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132" w:rsidRDefault="00811132" w:rsidP="00DC5C14">
      <w:pPr>
        <w:spacing w:after="0" w:line="240" w:lineRule="auto"/>
        <w:contextualSpacing/>
      </w:pPr>
    </w:p>
    <w:p w:rsidR="00DC5C14" w:rsidRDefault="00DC5C14" w:rsidP="00DC5C14">
      <w:pPr>
        <w:spacing w:after="0" w:line="240" w:lineRule="auto"/>
        <w:contextualSpacing/>
      </w:pPr>
      <w:r>
        <w:t>Emery Nolasco</w:t>
      </w:r>
    </w:p>
    <w:p w:rsidR="00DC5C14" w:rsidRDefault="00DC5C14" w:rsidP="00DC5C14">
      <w:pPr>
        <w:spacing w:after="0" w:line="240" w:lineRule="auto"/>
        <w:contextualSpacing/>
      </w:pPr>
      <w:r>
        <w:t>Contributors:</w:t>
      </w:r>
    </w:p>
    <w:p w:rsidR="00DC5C14" w:rsidRDefault="00DC5C14" w:rsidP="00DC5C14">
      <w:pPr>
        <w:spacing w:after="0" w:line="240" w:lineRule="auto"/>
        <w:contextualSpacing/>
      </w:pPr>
      <w:r>
        <w:t xml:space="preserve">Hans Thomas, Mark Aiello, Frank Flores, Craig Dawe, DJ Osbourne, Jon Erickson, </w:t>
      </w:r>
    </w:p>
    <w:p w:rsidR="00DC5C14" w:rsidRDefault="00DC5C14" w:rsidP="00DC5C14">
      <w:pPr>
        <w:spacing w:after="0" w:line="240" w:lineRule="auto"/>
        <w:contextualSpacing/>
      </w:pPr>
    </w:p>
    <w:p w:rsidR="00DC5C14" w:rsidRPr="00125D80" w:rsidRDefault="00DC5C14" w:rsidP="00DC5C14">
      <w:pPr>
        <w:spacing w:after="0" w:line="240" w:lineRule="auto"/>
        <w:contextualSpacing/>
        <w:rPr>
          <w:b/>
        </w:rPr>
      </w:pPr>
      <w:r w:rsidRPr="00125D80">
        <w:rPr>
          <w:b/>
        </w:rPr>
        <w:t>Problem Statement:</w:t>
      </w:r>
    </w:p>
    <w:p w:rsidR="00DC5C14" w:rsidRDefault="00DC5C14" w:rsidP="00DC5C14">
      <w:pPr>
        <w:spacing w:after="0" w:line="240" w:lineRule="auto"/>
        <w:contextualSpacing/>
      </w:pPr>
    </w:p>
    <w:p w:rsidR="00DC5C14" w:rsidRDefault="00DC5C14" w:rsidP="00DC5C14">
      <w:pPr>
        <w:spacing w:after="0" w:line="240" w:lineRule="auto"/>
        <w:contextualSpacing/>
      </w:pPr>
    </w:p>
    <w:p w:rsidR="00DC5C14" w:rsidRPr="00125D80" w:rsidRDefault="00DC5C14" w:rsidP="00DC5C14">
      <w:pPr>
        <w:spacing w:after="0" w:line="240" w:lineRule="auto"/>
        <w:contextualSpacing/>
        <w:rPr>
          <w:b/>
        </w:rPr>
      </w:pPr>
      <w:r w:rsidRPr="00125D80">
        <w:rPr>
          <w:b/>
        </w:rPr>
        <w:t>Constraints:</w:t>
      </w:r>
    </w:p>
    <w:p w:rsidR="00125D80" w:rsidRDefault="00DC5C14" w:rsidP="00DC5C14">
      <w:pPr>
        <w:spacing w:after="0" w:line="240" w:lineRule="auto"/>
        <w:contextualSpacing/>
      </w:pPr>
      <w:r>
        <w:t>The crutch can</w:t>
      </w:r>
      <w:r w:rsidR="00125D80">
        <w:t>not mount</w:t>
      </w:r>
      <w:r>
        <w:t xml:space="preserve"> to the boat. </w:t>
      </w:r>
    </w:p>
    <w:p w:rsidR="00DC5C14" w:rsidRDefault="00DC5C14" w:rsidP="00DC5C14">
      <w:pPr>
        <w:spacing w:after="0" w:line="240" w:lineRule="auto"/>
        <w:contextualSpacing/>
      </w:pPr>
      <w:r>
        <w:t xml:space="preserve">The crutch needs to be able to take the force of </w:t>
      </w:r>
      <w:r w:rsidR="00125D80">
        <w:t>the hydraulics.</w:t>
      </w:r>
    </w:p>
    <w:p w:rsidR="00DC5C14" w:rsidRDefault="00125D80" w:rsidP="00DC5C14">
      <w:pPr>
        <w:spacing w:after="0" w:line="240" w:lineRule="auto"/>
        <w:contextualSpacing/>
      </w:pPr>
      <w:r>
        <w:t xml:space="preserve">Ergonomics and operations are needed to be thought out. </w:t>
      </w:r>
    </w:p>
    <w:p w:rsidR="00DC5C14" w:rsidRDefault="00125D80" w:rsidP="00DC5C14">
      <w:pPr>
        <w:spacing w:after="0" w:line="240" w:lineRule="auto"/>
        <w:contextualSpacing/>
      </w:pPr>
      <w:r>
        <w:t>The structure weighs 100+lbs but can be single person carried.</w:t>
      </w:r>
    </w:p>
    <w:p w:rsidR="00DC5C14" w:rsidRDefault="00DC5C14" w:rsidP="00DC5C14">
      <w:pPr>
        <w:spacing w:after="0" w:line="240" w:lineRule="auto"/>
        <w:contextualSpacing/>
      </w:pPr>
    </w:p>
    <w:p w:rsidR="00DC5C14" w:rsidRPr="00125D80" w:rsidRDefault="00DC5C14" w:rsidP="00DC5C14">
      <w:pPr>
        <w:spacing w:after="0" w:line="240" w:lineRule="auto"/>
        <w:contextualSpacing/>
        <w:rPr>
          <w:b/>
        </w:rPr>
      </w:pPr>
      <w:r w:rsidRPr="00125D80">
        <w:rPr>
          <w:b/>
        </w:rPr>
        <w:t xml:space="preserve">Notes: </w:t>
      </w:r>
    </w:p>
    <w:p w:rsidR="00DC5C14" w:rsidRDefault="00DC5C14" w:rsidP="00DC5C14">
      <w:pPr>
        <w:spacing w:after="0" w:line="240" w:lineRule="auto"/>
        <w:contextualSpacing/>
      </w:pPr>
      <w:r>
        <w:t>There were difficulties in getting accurate measurements of the crane so extra steps had to be made to ensure the fit.</w:t>
      </w:r>
    </w:p>
    <w:p w:rsidR="00DC5C14" w:rsidRDefault="00DC5C14" w:rsidP="00DC5C14">
      <w:pPr>
        <w:spacing w:after="0" w:line="240" w:lineRule="auto"/>
        <w:contextualSpacing/>
      </w:pPr>
      <w:r>
        <w:t xml:space="preserve">The design changed from aluminum because the stress calculations for aluminum welds added notable difficultly in calculations and bulkiness. </w:t>
      </w:r>
    </w:p>
    <w:p w:rsidR="00DC5C14" w:rsidRDefault="00DC5C14" w:rsidP="00DC5C14">
      <w:pPr>
        <w:spacing w:after="0" w:line="240" w:lineRule="auto"/>
        <w:contextualSpacing/>
      </w:pPr>
      <w:r>
        <w:t xml:space="preserve">The next idea was to have steel galvanized. The closest Galvanizing shop is Moore Quality Galvanizing located in Madera, CA. It’s a 2 hour trip between the shop and MBARI. </w:t>
      </w:r>
    </w:p>
    <w:p w:rsidR="00125D80" w:rsidRDefault="00DC5C14" w:rsidP="00DC5C14">
      <w:pPr>
        <w:spacing w:after="0" w:line="240" w:lineRule="auto"/>
        <w:contextualSpacing/>
      </w:pPr>
      <w:r>
        <w:t>Since galvanizing will take a while anothe</w:t>
      </w:r>
      <w:r w:rsidR="00125D80">
        <w:t xml:space="preserve">r option to protect the metal from rust is to have it painted. </w:t>
      </w:r>
    </w:p>
    <w:p w:rsidR="00125D80" w:rsidRDefault="00125D80" w:rsidP="00DC5C14">
      <w:pPr>
        <w:spacing w:after="0" w:line="240" w:lineRule="auto"/>
        <w:contextualSpacing/>
      </w:pPr>
    </w:p>
    <w:p w:rsidR="00125D80" w:rsidRDefault="00125D80" w:rsidP="00DC5C14">
      <w:pPr>
        <w:spacing w:after="0" w:line="240" w:lineRule="auto"/>
        <w:contextualSpacing/>
      </w:pPr>
    </w:p>
    <w:p w:rsidR="00DC5C14" w:rsidRDefault="00125D80" w:rsidP="00DC5C14">
      <w:pPr>
        <w:spacing w:after="0" w:line="240" w:lineRule="auto"/>
        <w:contextualSpacing/>
      </w:pPr>
      <w:r>
        <w:t>Mark had voiced concern that the ½” pin may be challenging to get. The ½” pin was chosen as the crutch was modeled aft</w:t>
      </w:r>
      <w:r w:rsidR="00037EB2">
        <w:t>er the R/V Western Flyer crutch. The main difference between the two crutches is th</w:t>
      </w:r>
      <w:r w:rsidR="00C630BA">
        <w:t xml:space="preserve">at the Western Flyer’s crane knuckles down right next to the operator.  The crutch point that I designed for the Rachel Carson crane is a lot further (~10 </w:t>
      </w:r>
      <w:proofErr w:type="spellStart"/>
      <w:r w:rsidR="00C630BA">
        <w:t>ft</w:t>
      </w:r>
      <w:proofErr w:type="spellEnd"/>
      <w:r w:rsidR="00C630BA">
        <w:t>) from the operator. The vantage point</w:t>
      </w:r>
      <w:bookmarkStart w:id="0" w:name="_GoBack"/>
      <w:bookmarkEnd w:id="0"/>
    </w:p>
    <w:p w:rsidR="00DC5C14" w:rsidRDefault="00DC5C14" w:rsidP="00DC5C14">
      <w:pPr>
        <w:spacing w:after="0" w:line="240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37EB2" w:rsidTr="00037EB2">
        <w:tc>
          <w:tcPr>
            <w:tcW w:w="4675" w:type="dxa"/>
          </w:tcPr>
          <w:p w:rsidR="00037EB2" w:rsidRDefault="00037EB2" w:rsidP="00DC5C14">
            <w:pPr>
              <w:contextualSpacing/>
            </w:pPr>
          </w:p>
        </w:tc>
        <w:tc>
          <w:tcPr>
            <w:tcW w:w="4675" w:type="dxa"/>
          </w:tcPr>
          <w:p w:rsidR="00037EB2" w:rsidRDefault="00037EB2" w:rsidP="00DC5C14">
            <w:pPr>
              <w:contextualSpacing/>
            </w:pPr>
          </w:p>
        </w:tc>
      </w:tr>
      <w:tr w:rsidR="00037EB2" w:rsidTr="00037EB2">
        <w:tc>
          <w:tcPr>
            <w:tcW w:w="4675" w:type="dxa"/>
          </w:tcPr>
          <w:p w:rsidR="00037EB2" w:rsidRDefault="00037EB2" w:rsidP="00DC5C14">
            <w:pPr>
              <w:contextualSpacing/>
            </w:pPr>
          </w:p>
        </w:tc>
        <w:tc>
          <w:tcPr>
            <w:tcW w:w="4675" w:type="dxa"/>
          </w:tcPr>
          <w:p w:rsidR="00037EB2" w:rsidRDefault="00037EB2" w:rsidP="00DC5C14">
            <w:pPr>
              <w:contextualSpacing/>
            </w:pPr>
          </w:p>
        </w:tc>
      </w:tr>
    </w:tbl>
    <w:p w:rsidR="00DC5C14" w:rsidRDefault="00DC5C14" w:rsidP="00DC5C14">
      <w:pPr>
        <w:spacing w:after="0" w:line="240" w:lineRule="auto"/>
        <w:contextualSpacing/>
      </w:pPr>
    </w:p>
    <w:p w:rsidR="00C630BA" w:rsidRDefault="00C630BA" w:rsidP="00DC5C14">
      <w:pPr>
        <w:spacing w:after="0" w:line="240" w:lineRule="auto"/>
        <w:contextualSpacing/>
      </w:pPr>
    </w:p>
    <w:p w:rsidR="00C630BA" w:rsidRPr="00C630BA" w:rsidRDefault="00C630BA" w:rsidP="00DC5C14">
      <w:pPr>
        <w:spacing w:after="0" w:line="240" w:lineRule="auto"/>
        <w:contextualSpacing/>
        <w:rPr>
          <w:b/>
        </w:rPr>
      </w:pPr>
      <w:r w:rsidRPr="00C630BA">
        <w:rPr>
          <w:b/>
        </w:rPr>
        <w:t>Lifting Point Load:</w:t>
      </w:r>
    </w:p>
    <w:p w:rsidR="00C630BA" w:rsidRDefault="00C630BA" w:rsidP="00DC5C14">
      <w:pPr>
        <w:spacing w:after="0" w:line="240" w:lineRule="auto"/>
        <w:contextualSpacing/>
      </w:pPr>
    </w:p>
    <w:p w:rsidR="00C630BA" w:rsidRDefault="00C630BA" w:rsidP="00DC5C14">
      <w:pPr>
        <w:spacing w:after="0" w:line="240" w:lineRule="auto"/>
        <w:contextualSpacing/>
        <w:rPr>
          <w:b/>
        </w:rPr>
      </w:pPr>
      <w:r w:rsidRPr="00C630BA">
        <w:rPr>
          <w:b/>
        </w:rPr>
        <w:t>Crutch Load:</w:t>
      </w:r>
    </w:p>
    <w:p w:rsidR="00C630BA" w:rsidRDefault="00C630BA" w:rsidP="00DC5C14">
      <w:pPr>
        <w:spacing w:after="0" w:line="240" w:lineRule="auto"/>
        <w:contextualSpacing/>
        <w:rPr>
          <w:b/>
        </w:rPr>
      </w:pPr>
    </w:p>
    <w:p w:rsidR="00C630BA" w:rsidRDefault="00C630BA" w:rsidP="00DC5C14">
      <w:pPr>
        <w:spacing w:after="0" w:line="240" w:lineRule="auto"/>
        <w:contextualSpacing/>
        <w:rPr>
          <w:b/>
        </w:rPr>
      </w:pPr>
      <w:r>
        <w:rPr>
          <w:b/>
        </w:rPr>
        <w:t>Friday 26 July, 2019</w:t>
      </w:r>
    </w:p>
    <w:p w:rsidR="00C630BA" w:rsidRDefault="00C630BA" w:rsidP="00DC5C14">
      <w:pPr>
        <w:spacing w:after="0" w:line="240" w:lineRule="auto"/>
        <w:contextualSpacing/>
        <w:rPr>
          <w:b/>
        </w:rPr>
      </w:pPr>
      <w:r>
        <w:rPr>
          <w:b/>
        </w:rPr>
        <w:t>Tuesday 30 July, 2019</w:t>
      </w:r>
    </w:p>
    <w:p w:rsidR="00C630BA" w:rsidRPr="00C630BA" w:rsidRDefault="00C630BA" w:rsidP="00DC5C14">
      <w:pPr>
        <w:spacing w:after="0" w:line="240" w:lineRule="auto"/>
        <w:contextualSpacing/>
        <w:rPr>
          <w:b/>
        </w:rPr>
      </w:pPr>
    </w:p>
    <w:p w:rsidR="00C630BA" w:rsidRDefault="00C630BA" w:rsidP="00DC5C14">
      <w:pPr>
        <w:spacing w:after="0" w:line="240" w:lineRule="auto"/>
        <w:contextualSpacing/>
      </w:pPr>
    </w:p>
    <w:sectPr w:rsidR="00C63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C2sDAzMjQwszC3NDZX0lEKTi0uzszPAykwrAUAKyWdFSwAAAA="/>
  </w:docVars>
  <w:rsids>
    <w:rsidRoot w:val="00DC5C14"/>
    <w:rsid w:val="00037EB2"/>
    <w:rsid w:val="00125D80"/>
    <w:rsid w:val="00811132"/>
    <w:rsid w:val="00C630BA"/>
    <w:rsid w:val="00DC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AD986"/>
  <w15:chartTrackingRefBased/>
  <w15:docId w15:val="{36E508A9-95FE-4C45-A0C1-D7C0E1AD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209</Words>
  <Characters>1195</Characters>
  <Application>Microsoft Office Word</Application>
  <DocSecurity>0</DocSecurity>
  <Lines>9</Lines>
  <Paragraphs>2</Paragraphs>
  <ScaleCrop>false</ScaleCrop>
  <Company>MBARI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Emery Nolasco</cp:lastModifiedBy>
  <cp:revision>4</cp:revision>
  <dcterms:created xsi:type="dcterms:W3CDTF">2019-07-23T18:25:00Z</dcterms:created>
  <dcterms:modified xsi:type="dcterms:W3CDTF">2019-07-23T23:24:00Z</dcterms:modified>
</cp:coreProperties>
</file>