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BA0" w:rsidRDefault="00113BA0">
      <w:r>
        <w:t xml:space="preserve">Phone call with Brad </w:t>
      </w:r>
      <w:proofErr w:type="spellStart"/>
      <w:r>
        <w:t>Speer</w:t>
      </w:r>
      <w:proofErr w:type="spellEnd"/>
      <w:r>
        <w:t xml:space="preserve"> August 30, 2013 0830</w:t>
      </w:r>
    </w:p>
    <w:p w:rsidR="00D23CB1" w:rsidRDefault="00E92E8E">
      <w:r>
        <w:t>Hydrogen/Oxygen Fuel Cell power source</w:t>
      </w:r>
    </w:p>
    <w:p w:rsidR="00E92E8E" w:rsidRDefault="00E92E8E">
      <w:r>
        <w:t>6mw-hr for $2.6M</w:t>
      </w:r>
    </w:p>
    <w:p w:rsidR="00E92E8E" w:rsidRDefault="00E92E8E">
      <w:r>
        <w:t>High Efficiency power transfer architecture</w:t>
      </w:r>
    </w:p>
    <w:p w:rsidR="00E92E8E" w:rsidRDefault="00E92E8E">
      <w:r>
        <w:t>Field rings around diameter of AUV</w:t>
      </w:r>
    </w:p>
    <w:p w:rsidR="00E92E8E" w:rsidRDefault="00E92E8E">
      <w:r>
        <w:t>High Q transfer</w:t>
      </w:r>
    </w:p>
    <w:p w:rsidR="00E92E8E" w:rsidRDefault="00E92E8E">
      <w:r>
        <w:t>Overpopulate Coils in dock, and have charging system control which coils are active</w:t>
      </w:r>
    </w:p>
    <w:p w:rsidR="00E92E8E" w:rsidRDefault="00E92E8E">
      <w:r>
        <w:t>SSC/</w:t>
      </w:r>
      <w:proofErr w:type="spellStart"/>
      <w:r>
        <w:t>Dombrowski</w:t>
      </w:r>
      <w:proofErr w:type="spellEnd"/>
      <w:r>
        <w:t xml:space="preserve"> does not have a conflict</w:t>
      </w:r>
    </w:p>
    <w:p w:rsidR="00E92E8E" w:rsidRDefault="00E92E8E">
      <w:r>
        <w:t>Risk Reduction Risk reduction risk reduction</w:t>
      </w:r>
    </w:p>
    <w:p w:rsidR="00E92E8E" w:rsidRDefault="00E92E8E">
      <w:r>
        <w:t>PDR package</w:t>
      </w:r>
    </w:p>
    <w:p w:rsidR="00C459F5" w:rsidRDefault="00C459F5">
      <w:r>
        <w:t>PDR Q2/2015 (April/May)</w:t>
      </w:r>
    </w:p>
    <w:p w:rsidR="00C459F5" w:rsidRDefault="00C459F5">
      <w:r>
        <w:t>Phase 1 MBARI Role</w:t>
      </w:r>
    </w:p>
    <w:p w:rsidR="00C459F5" w:rsidRDefault="00C459F5">
      <w:r>
        <w:t>Provide engineering support (telecom/meetings/attend PDR/quarterly design reviews)</w:t>
      </w:r>
    </w:p>
    <w:p w:rsidR="00C459F5" w:rsidRDefault="00C459F5">
      <w:r>
        <w:t>No vehicle operations, just technical consultation</w:t>
      </w:r>
      <w:r w:rsidR="003C19D9">
        <w:t xml:space="preserve"> in Phase 1</w:t>
      </w:r>
    </w:p>
    <w:p w:rsidR="003C19D9" w:rsidRDefault="003C19D9">
      <w:r>
        <w:t>Phase 1 Risk reduction efforts engineering/demonstration will happen on SIO 21’’ vehicle</w:t>
      </w:r>
    </w:p>
    <w:p w:rsidR="003C19D9" w:rsidRDefault="003C19D9">
      <w:r>
        <w:t>MBARI test tank might get used in Phase 1</w:t>
      </w:r>
    </w:p>
    <w:p w:rsidR="003C19D9" w:rsidRDefault="003C19D9">
      <w:r>
        <w:t>Meeting/design review hosting in phase 1</w:t>
      </w:r>
      <w:bookmarkStart w:id="0" w:name="_GoBack"/>
      <w:bookmarkEnd w:id="0"/>
    </w:p>
    <w:sectPr w:rsidR="003C1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E8E"/>
    <w:rsid w:val="00113BA0"/>
    <w:rsid w:val="003C19D9"/>
    <w:rsid w:val="00A77A09"/>
    <w:rsid w:val="00BE6A13"/>
    <w:rsid w:val="00C459F5"/>
    <w:rsid w:val="00E9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2</cp:revision>
  <dcterms:created xsi:type="dcterms:W3CDTF">2013-08-30T15:32:00Z</dcterms:created>
  <dcterms:modified xsi:type="dcterms:W3CDTF">2013-08-30T15:56:00Z</dcterms:modified>
</cp:coreProperties>
</file>