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AC3A60"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3F4DC0D4" w:rsidR="003C4835" w:rsidRPr="00BF3BAA" w:rsidRDefault="00847902" w:rsidP="00FE6316">
      <w:pPr>
        <w:jc w:val="center"/>
        <w:rPr>
          <w:rFonts w:cstheme="minorHAnsi"/>
          <w:sz w:val="22"/>
          <w:szCs w:val="22"/>
        </w:rPr>
      </w:pPr>
      <w:r>
        <w:rPr>
          <w:rFonts w:cstheme="minorHAnsi"/>
          <w:sz w:val="22"/>
          <w:szCs w:val="22"/>
        </w:rPr>
        <w:t>4</w:t>
      </w:r>
      <w:r w:rsidR="003C4835">
        <w:rPr>
          <w:rFonts w:cstheme="minorHAnsi"/>
          <w:sz w:val="22"/>
          <w:szCs w:val="22"/>
        </w:rPr>
        <w:t>/</w:t>
      </w:r>
      <w:r w:rsidR="005E61D1">
        <w:rPr>
          <w:rFonts w:cstheme="minorHAnsi"/>
          <w:sz w:val="22"/>
          <w:szCs w:val="22"/>
        </w:rPr>
        <w:t>30</w:t>
      </w:r>
      <w:r w:rsidR="003C4835">
        <w:rPr>
          <w:rFonts w:cstheme="minorHAnsi"/>
          <w:sz w:val="22"/>
          <w:szCs w:val="22"/>
        </w:rPr>
        <w:t>/202</w:t>
      </w:r>
      <w:r>
        <w:rPr>
          <w:rFonts w:cstheme="minorHAnsi"/>
          <w:sz w:val="22"/>
          <w:szCs w:val="22"/>
        </w:rPr>
        <w:t>4</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AC3A60"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4FE2483F" w:rsidR="00BF3BAA" w:rsidRPr="00BF3BAA" w:rsidRDefault="00847902" w:rsidP="00BF3BAA">
      <w:pPr>
        <w:spacing w:after="200"/>
        <w:jc w:val="center"/>
        <w:rPr>
          <w:rFonts w:cstheme="minorHAnsi"/>
          <w:sz w:val="22"/>
          <w:szCs w:val="22"/>
        </w:rPr>
      </w:pPr>
      <w:r>
        <w:rPr>
          <w:rFonts w:cstheme="minorHAnsi"/>
          <w:sz w:val="22"/>
          <w:szCs w:val="22"/>
        </w:rPr>
        <w:t>3</w:t>
      </w:r>
      <w:r w:rsidR="00BF3BAA" w:rsidRPr="00BF3BAA">
        <w:rPr>
          <w:rFonts w:cstheme="minorHAnsi"/>
          <w:sz w:val="22"/>
          <w:szCs w:val="22"/>
        </w:rPr>
        <w:t>/3</w:t>
      </w:r>
      <w:r>
        <w:rPr>
          <w:rFonts w:cstheme="minorHAnsi"/>
          <w:sz w:val="22"/>
          <w:szCs w:val="22"/>
        </w:rPr>
        <w:t>1</w:t>
      </w:r>
      <w:r w:rsidR="00BF3BAA" w:rsidRPr="00BF3BAA">
        <w:rPr>
          <w:rFonts w:cstheme="minorHAnsi"/>
          <w:sz w:val="22"/>
          <w:szCs w:val="22"/>
        </w:rPr>
        <w:t>/202</w:t>
      </w:r>
      <w:r>
        <w:rPr>
          <w:rFonts w:cstheme="minorHAnsi"/>
          <w:sz w:val="22"/>
          <w:szCs w:val="22"/>
        </w:rPr>
        <w:t>4</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lastRenderedPageBreak/>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8D7B127"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840F19">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0B75F525" w:rsidR="00903999" w:rsidRPr="009E20B9" w:rsidRDefault="00575686"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60820009" w:rsidR="00903999" w:rsidRPr="009E20B9" w:rsidRDefault="00575686" w:rsidP="0098573F">
            <w:pPr>
              <w:jc w:val="center"/>
              <w:rPr>
                <w:rFonts w:cstheme="minorHAnsi"/>
                <w:sz w:val="22"/>
                <w:szCs w:val="22"/>
              </w:rPr>
            </w:pPr>
            <w:r>
              <w:rPr>
                <w:rFonts w:cstheme="minorHAnsi"/>
                <w:sz w:val="22"/>
                <w:szCs w:val="22"/>
              </w:rPr>
              <w:t>12</w:t>
            </w: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3E4028C3" w:rsidR="00903999" w:rsidRPr="009E20B9" w:rsidRDefault="00575686"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13FE3CC" w:rsidR="00903999" w:rsidRPr="009E20B9" w:rsidRDefault="00575686" w:rsidP="0098573F">
            <w:pPr>
              <w:jc w:val="center"/>
              <w:rPr>
                <w:rFonts w:cstheme="minorHAnsi"/>
                <w:sz w:val="22"/>
                <w:szCs w:val="22"/>
              </w:rPr>
            </w:pPr>
            <w:r>
              <w:rPr>
                <w:rFonts w:cstheme="minorHAnsi"/>
                <w:sz w:val="22"/>
                <w:szCs w:val="22"/>
              </w:rPr>
              <w:t>18</w:t>
            </w: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4A59FB51" w:rsidR="00903999" w:rsidRPr="009E20B9" w:rsidRDefault="00575686"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28383CA7" w:rsidR="00903999" w:rsidRPr="009E20B9" w:rsidRDefault="00575686" w:rsidP="0098573F">
            <w:pPr>
              <w:jc w:val="center"/>
              <w:rPr>
                <w:rFonts w:cstheme="minorHAnsi"/>
                <w:sz w:val="22"/>
                <w:szCs w:val="22"/>
              </w:rPr>
            </w:pPr>
            <w:r>
              <w:rPr>
                <w:rFonts w:cstheme="minorHAnsi"/>
                <w:sz w:val="22"/>
                <w:szCs w:val="22"/>
              </w:rPr>
              <w:t>20</w:t>
            </w: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425BA892" w:rsidR="00903999" w:rsidRPr="009E20B9" w:rsidRDefault="00B2562D"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3CDCB299" w:rsidR="00903999" w:rsidRPr="009E20B9" w:rsidRDefault="00B2562D" w:rsidP="0098573F">
            <w:pPr>
              <w:jc w:val="center"/>
              <w:rPr>
                <w:rFonts w:cstheme="minorHAnsi"/>
                <w:sz w:val="22"/>
                <w:szCs w:val="22"/>
              </w:rPr>
            </w:pPr>
            <w:r>
              <w:rPr>
                <w:rFonts w:cstheme="minorHAnsi"/>
                <w:sz w:val="22"/>
                <w:szCs w:val="22"/>
              </w:rPr>
              <w:t>20</w:t>
            </w: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4E3D0853"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0191C602" w:rsidR="00903999" w:rsidRPr="009E20B9" w:rsidRDefault="00362535" w:rsidP="0098573F">
            <w:pPr>
              <w:jc w:val="center"/>
              <w:rPr>
                <w:rFonts w:cstheme="minorHAnsi"/>
                <w:sz w:val="22"/>
                <w:szCs w:val="22"/>
              </w:rPr>
            </w:pPr>
            <w:r>
              <w:rPr>
                <w:rFonts w:cstheme="minorHAnsi"/>
                <w:sz w:val="22"/>
                <w:szCs w:val="22"/>
              </w:rPr>
              <w:t>100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11F962F" w:rsidR="00903999" w:rsidRPr="009E20B9" w:rsidRDefault="00362535" w:rsidP="0098573F">
            <w:pPr>
              <w:jc w:val="center"/>
              <w:rPr>
                <w:rFonts w:cstheme="minorHAnsi"/>
                <w:sz w:val="22"/>
                <w:szCs w:val="22"/>
              </w:rPr>
            </w:pPr>
            <w:r>
              <w:rPr>
                <w:rFonts w:cstheme="minorHAnsi"/>
                <w:sz w:val="22"/>
                <w:szCs w:val="22"/>
              </w:rPr>
              <w:t>17</w:t>
            </w: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63226222" w:rsidR="00903999" w:rsidRPr="009E20B9" w:rsidRDefault="00D750E2" w:rsidP="0098573F">
            <w:pPr>
              <w:jc w:val="center"/>
              <w:rPr>
                <w:rFonts w:cstheme="minorHAnsi"/>
                <w:sz w:val="22"/>
                <w:szCs w:val="22"/>
              </w:rPr>
            </w:pPr>
            <w:r>
              <w:rPr>
                <w:rFonts w:cstheme="minorHAnsi"/>
                <w:sz w:val="22"/>
                <w:szCs w:val="22"/>
              </w:rPr>
              <w:t>100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3626F61A" w:rsidR="00903999" w:rsidRPr="009E20B9" w:rsidRDefault="00D750E2" w:rsidP="0098573F">
            <w:pPr>
              <w:jc w:val="center"/>
              <w:rPr>
                <w:rFonts w:cstheme="minorHAnsi"/>
                <w:sz w:val="22"/>
                <w:szCs w:val="22"/>
              </w:rPr>
            </w:pPr>
            <w:r>
              <w:rPr>
                <w:rFonts w:cstheme="minorHAnsi"/>
                <w:sz w:val="22"/>
                <w:szCs w:val="22"/>
              </w:rPr>
              <w:t>24</w:t>
            </w: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258BE0C" w:rsidR="00903999" w:rsidRPr="009E20B9" w:rsidRDefault="00D750E2" w:rsidP="0098573F">
            <w:pPr>
              <w:jc w:val="center"/>
              <w:rPr>
                <w:rFonts w:cstheme="minorHAnsi"/>
                <w:sz w:val="22"/>
                <w:szCs w:val="22"/>
              </w:rPr>
            </w:pPr>
            <w:r>
              <w:rPr>
                <w:rFonts w:cstheme="minorHAnsi"/>
                <w:sz w:val="22"/>
                <w:szCs w:val="22"/>
              </w:rPr>
              <w:t>10</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2D4B0C41" w:rsidR="00903999" w:rsidRPr="009E20B9" w:rsidRDefault="00D750E2" w:rsidP="0098573F">
            <w:pPr>
              <w:jc w:val="center"/>
              <w:rPr>
                <w:rFonts w:cstheme="minorHAnsi"/>
                <w:sz w:val="22"/>
                <w:szCs w:val="22"/>
              </w:rPr>
            </w:pPr>
            <w:r>
              <w:rPr>
                <w:rFonts w:cstheme="minorHAnsi"/>
                <w:sz w:val="22"/>
                <w:szCs w:val="22"/>
              </w:rPr>
              <w:t>24</w:t>
            </w:r>
          </w:p>
        </w:tc>
      </w:tr>
    </w:tbl>
    <w:p w14:paraId="0D0ED1F8" w14:textId="560C988F" w:rsidR="006115C2" w:rsidRDefault="006115C2" w:rsidP="006115C2">
      <w:pPr>
        <w:spacing w:after="200"/>
        <w:rPr>
          <w:rFonts w:cstheme="minorHAnsi"/>
          <w:sz w:val="22"/>
          <w:szCs w:val="22"/>
        </w:rPr>
      </w:pPr>
    </w:p>
    <w:p w14:paraId="234F0EB9" w14:textId="4549A299" w:rsidR="00B62F76" w:rsidRPr="00423BE4"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45C94ADB" w14:textId="171A982A" w:rsidR="00E62CBA" w:rsidRDefault="00423BE4" w:rsidP="00165AA5">
      <w:pPr>
        <w:pStyle w:val="ListParagraph"/>
        <w:spacing w:before="120"/>
        <w:ind w:left="0"/>
        <w:rPr>
          <w:rFonts w:cstheme="minorHAnsi"/>
          <w:sz w:val="22"/>
          <w:szCs w:val="22"/>
        </w:rPr>
      </w:pPr>
      <w:r>
        <w:rPr>
          <w:rFonts w:cstheme="minorHAnsi"/>
          <w:sz w:val="22"/>
          <w:szCs w:val="22"/>
        </w:rPr>
        <w:t>The main activity of this reporting period was the preparation</w:t>
      </w:r>
      <w:r w:rsidR="000C1315">
        <w:rPr>
          <w:rFonts w:cstheme="minorHAnsi"/>
          <w:sz w:val="22"/>
          <w:szCs w:val="22"/>
        </w:rPr>
        <w:t>, and presentation, of the Go/No-Go continuation report.  This report was submitted on January 22</w:t>
      </w:r>
      <w:r w:rsidR="000C1315" w:rsidRPr="000C1315">
        <w:rPr>
          <w:rFonts w:cstheme="minorHAnsi"/>
          <w:sz w:val="22"/>
          <w:szCs w:val="22"/>
          <w:vertAlign w:val="superscript"/>
        </w:rPr>
        <w:t>nd</w:t>
      </w:r>
      <w:r w:rsidR="000C1315">
        <w:rPr>
          <w:rFonts w:cstheme="minorHAnsi"/>
          <w:sz w:val="22"/>
          <w:szCs w:val="22"/>
        </w:rPr>
        <w:t>, 2024, and was followed by a presentation of the material on February 23</w:t>
      </w:r>
      <w:r w:rsidR="000C1315" w:rsidRPr="000C1315">
        <w:rPr>
          <w:rFonts w:cstheme="minorHAnsi"/>
          <w:sz w:val="22"/>
          <w:szCs w:val="22"/>
          <w:vertAlign w:val="superscript"/>
        </w:rPr>
        <w:t>rd</w:t>
      </w:r>
      <w:r w:rsidR="000C1315">
        <w:rPr>
          <w:rFonts w:cstheme="minorHAnsi"/>
          <w:sz w:val="22"/>
          <w:szCs w:val="22"/>
        </w:rPr>
        <w:t>, 2024.  A “Go” rating from the program officers was communicated on March 8</w:t>
      </w:r>
      <w:r w:rsidR="000C1315" w:rsidRPr="000C1315">
        <w:rPr>
          <w:rFonts w:cstheme="minorHAnsi"/>
          <w:sz w:val="22"/>
          <w:szCs w:val="22"/>
          <w:vertAlign w:val="superscript"/>
        </w:rPr>
        <w:t>th</w:t>
      </w:r>
      <w:r w:rsidR="000C1315">
        <w:rPr>
          <w:rFonts w:cstheme="minorHAnsi"/>
          <w:sz w:val="22"/>
          <w:szCs w:val="22"/>
        </w:rPr>
        <w:t>, and we have been working since to refine some budgeting details to allow a second award to be made.  Budget Period 1 included a six-month no-cost extension which expired on March 31</w:t>
      </w:r>
      <w:r w:rsidR="000C1315" w:rsidRPr="000C1315">
        <w:rPr>
          <w:rFonts w:cstheme="minorHAnsi"/>
          <w:sz w:val="22"/>
          <w:szCs w:val="22"/>
          <w:vertAlign w:val="superscript"/>
        </w:rPr>
        <w:t>st</w:t>
      </w:r>
      <w:r w:rsidR="000C1315">
        <w:rPr>
          <w:rFonts w:cstheme="minorHAnsi"/>
          <w:sz w:val="22"/>
          <w:szCs w:val="22"/>
        </w:rPr>
        <w:t xml:space="preserve">, 2024, so we are only slightly late in starting Budget Period 2 at this point.  </w:t>
      </w:r>
    </w:p>
    <w:p w14:paraId="26DBE5AD" w14:textId="5D06E33B" w:rsidR="000C1315" w:rsidRDefault="000C1315" w:rsidP="00165AA5">
      <w:pPr>
        <w:pStyle w:val="ListParagraph"/>
        <w:spacing w:before="120"/>
        <w:ind w:left="0"/>
        <w:rPr>
          <w:rFonts w:cstheme="minorHAnsi"/>
          <w:sz w:val="22"/>
          <w:szCs w:val="22"/>
        </w:rPr>
      </w:pPr>
    </w:p>
    <w:p w14:paraId="6C482FEA" w14:textId="724C3588" w:rsidR="000C1315" w:rsidRDefault="000C1315" w:rsidP="00165AA5">
      <w:pPr>
        <w:pStyle w:val="ListParagraph"/>
        <w:spacing w:before="120"/>
        <w:ind w:left="0"/>
        <w:rPr>
          <w:rFonts w:cstheme="minorHAnsi"/>
          <w:sz w:val="22"/>
          <w:szCs w:val="22"/>
        </w:rPr>
      </w:pPr>
      <w:r>
        <w:rPr>
          <w:rFonts w:cstheme="minorHAnsi"/>
          <w:sz w:val="22"/>
          <w:szCs w:val="22"/>
        </w:rPr>
        <w:t xml:space="preserve">Due to this administrative work, a relatively small amount of technical work has been ongoing in this reporting period.  We have continued to maintain the </w:t>
      </w:r>
      <w:r w:rsidR="006552D1">
        <w:rPr>
          <w:rFonts w:cstheme="minorHAnsi"/>
          <w:sz w:val="22"/>
          <w:szCs w:val="22"/>
        </w:rPr>
        <w:t>software repositories, involving some work to accommodate changes in the various libraries and repositories the code depends upon.  In particular we have added automated daily builds of the software, in this way if a dependency changes or becomes unavailable, the daily build will fail immediately and alert us. This has caught at least one issue so far, and is a good technique to keep these problems from filtering down to candidate users of the software.</w:t>
      </w:r>
    </w:p>
    <w:p w14:paraId="70AE9E09" w14:textId="75F1B461" w:rsidR="006552D1" w:rsidRDefault="006552D1" w:rsidP="00165AA5">
      <w:pPr>
        <w:pStyle w:val="ListParagraph"/>
        <w:spacing w:before="120"/>
        <w:ind w:left="0"/>
        <w:rPr>
          <w:rFonts w:cstheme="minorHAnsi"/>
          <w:sz w:val="22"/>
          <w:szCs w:val="22"/>
        </w:rPr>
      </w:pPr>
    </w:p>
    <w:p w14:paraId="54A1E9D8" w14:textId="4E2E6375" w:rsidR="006552D1" w:rsidRDefault="006552D1" w:rsidP="00165AA5">
      <w:pPr>
        <w:pStyle w:val="ListParagraph"/>
        <w:spacing w:before="120"/>
        <w:ind w:left="0"/>
        <w:rPr>
          <w:rFonts w:cstheme="minorHAnsi"/>
          <w:sz w:val="22"/>
          <w:szCs w:val="22"/>
        </w:rPr>
      </w:pPr>
      <w:r>
        <w:rPr>
          <w:rFonts w:cstheme="minorHAnsi"/>
          <w:sz w:val="22"/>
          <w:szCs w:val="22"/>
        </w:rPr>
        <w:lastRenderedPageBreak/>
        <w:t>The MBARI WEC itself has been ashore for some maintenance through the winter period, and is now fully staged for re-deployment, which is currently planned for May 7</w:t>
      </w:r>
      <w:r w:rsidRPr="006552D1">
        <w:rPr>
          <w:rFonts w:cstheme="minorHAnsi"/>
          <w:sz w:val="22"/>
          <w:szCs w:val="22"/>
          <w:vertAlign w:val="superscript"/>
        </w:rPr>
        <w:t>th</w:t>
      </w:r>
      <w:r>
        <w:rPr>
          <w:rFonts w:cstheme="minorHAnsi"/>
          <w:sz w:val="22"/>
          <w:szCs w:val="22"/>
        </w:rPr>
        <w:t>, 2024.  This deployment will last through 2024 and the buoy will be on station to support any needs this project has, barring failures.</w:t>
      </w:r>
    </w:p>
    <w:p w14:paraId="64AA6EC5" w14:textId="796871A6" w:rsidR="006552D1" w:rsidRDefault="006552D1" w:rsidP="00165AA5">
      <w:pPr>
        <w:pStyle w:val="ListParagraph"/>
        <w:spacing w:before="120"/>
        <w:ind w:left="0"/>
        <w:rPr>
          <w:rFonts w:cstheme="minorHAnsi"/>
          <w:sz w:val="22"/>
          <w:szCs w:val="22"/>
        </w:rPr>
      </w:pPr>
    </w:p>
    <w:p w14:paraId="1CDE699F" w14:textId="0F012E03" w:rsidR="00932E58" w:rsidRDefault="00932E58" w:rsidP="00165AA5">
      <w:pPr>
        <w:pStyle w:val="ListParagraph"/>
        <w:spacing w:before="120"/>
        <w:ind w:left="0"/>
        <w:rPr>
          <w:rFonts w:cstheme="minorHAnsi"/>
          <w:sz w:val="22"/>
          <w:szCs w:val="22"/>
        </w:rPr>
      </w:pPr>
      <w:r>
        <w:rPr>
          <w:rFonts w:cstheme="minorHAnsi"/>
          <w:sz w:val="22"/>
          <w:szCs w:val="22"/>
        </w:rPr>
        <w:t xml:space="preserve">We continue to work with the </w:t>
      </w:r>
      <w:proofErr w:type="spellStart"/>
      <w:r>
        <w:rPr>
          <w:rFonts w:cstheme="minorHAnsi"/>
          <w:sz w:val="22"/>
          <w:szCs w:val="22"/>
        </w:rPr>
        <w:t>UofW</w:t>
      </w:r>
      <w:proofErr w:type="spellEnd"/>
      <w:r>
        <w:rPr>
          <w:rFonts w:cstheme="minorHAnsi"/>
          <w:sz w:val="22"/>
          <w:szCs w:val="22"/>
        </w:rPr>
        <w:t xml:space="preserve">/OSU group that is pursuing BIL funding through UMERC to make use of this project’s software and hardware.  We have not yet heard that this is secured, but have been left with the impression that if the funding is </w:t>
      </w:r>
      <w:r w:rsidR="002E5FC1">
        <w:rPr>
          <w:rFonts w:cstheme="minorHAnsi"/>
          <w:sz w:val="22"/>
          <w:szCs w:val="22"/>
        </w:rPr>
        <w:t>finalized</w:t>
      </w:r>
      <w:r>
        <w:rPr>
          <w:rFonts w:cstheme="minorHAnsi"/>
          <w:sz w:val="22"/>
          <w:szCs w:val="22"/>
        </w:rPr>
        <w:t xml:space="preserve">, activities could start in the fall of 2024.  This will be good timing for this project.  The plan includes a significant amount funding for staff and graduate students at these universities, and the current plan is that this project will provide then necessary support to use our platforms.  </w:t>
      </w:r>
    </w:p>
    <w:p w14:paraId="184854CF" w14:textId="77777777" w:rsidR="00932E58" w:rsidRDefault="00932E58" w:rsidP="00165AA5">
      <w:pPr>
        <w:pStyle w:val="ListParagraph"/>
        <w:spacing w:before="120"/>
        <w:ind w:left="0"/>
        <w:rPr>
          <w:rFonts w:cstheme="minorHAnsi"/>
          <w:sz w:val="22"/>
          <w:szCs w:val="22"/>
        </w:rPr>
      </w:pPr>
    </w:p>
    <w:p w14:paraId="680BC24F" w14:textId="77777777" w:rsidR="00552310" w:rsidRDefault="00932E58" w:rsidP="00165AA5">
      <w:pPr>
        <w:pStyle w:val="ListParagraph"/>
        <w:spacing w:before="120"/>
        <w:ind w:left="0"/>
        <w:rPr>
          <w:rFonts w:cstheme="minorHAnsi"/>
          <w:sz w:val="22"/>
          <w:szCs w:val="22"/>
        </w:rPr>
      </w:pPr>
      <w:r>
        <w:rPr>
          <w:rFonts w:cstheme="minorHAnsi"/>
          <w:sz w:val="22"/>
          <w:szCs w:val="22"/>
        </w:rPr>
        <w:t>Scheduled for May 14</w:t>
      </w:r>
      <w:r w:rsidRPr="00932E58">
        <w:rPr>
          <w:rFonts w:cstheme="minorHAnsi"/>
          <w:sz w:val="22"/>
          <w:szCs w:val="22"/>
          <w:vertAlign w:val="superscript"/>
        </w:rPr>
        <w:t>th</w:t>
      </w:r>
      <w:r>
        <w:rPr>
          <w:rFonts w:cstheme="minorHAnsi"/>
          <w:sz w:val="22"/>
          <w:szCs w:val="22"/>
        </w:rPr>
        <w:t>, we will be presenting a seminar the Naval Postgraduate School in Monterey California.  This presentation will include an exposition of this project and we aim to try to drive some interest. The date of this seminar has been chosen to accommodate Professor Brian Bingham</w:t>
      </w:r>
      <w:r w:rsidR="00FE0073">
        <w:rPr>
          <w:rFonts w:cstheme="minorHAnsi"/>
          <w:sz w:val="22"/>
          <w:szCs w:val="22"/>
        </w:rPr>
        <w:t xml:space="preserve">’s schedule. Brian </w:t>
      </w:r>
      <w:r>
        <w:rPr>
          <w:rFonts w:cstheme="minorHAnsi"/>
          <w:sz w:val="22"/>
          <w:szCs w:val="22"/>
        </w:rPr>
        <w:t>wrote a letter of support for this project originally, has expressed some interest in using this type of platform in an educational setting</w:t>
      </w:r>
      <w:r w:rsidR="00FE0073">
        <w:rPr>
          <w:rFonts w:cstheme="minorHAnsi"/>
          <w:sz w:val="22"/>
          <w:szCs w:val="22"/>
        </w:rPr>
        <w:t>, and we are looking forward to discussing this in person during the visit</w:t>
      </w:r>
      <w:r>
        <w:rPr>
          <w:rFonts w:cstheme="minorHAnsi"/>
          <w:sz w:val="22"/>
          <w:szCs w:val="22"/>
        </w:rPr>
        <w:t xml:space="preserve">. </w:t>
      </w:r>
    </w:p>
    <w:p w14:paraId="3E5AB784" w14:textId="77777777" w:rsidR="00552310" w:rsidRDefault="00552310" w:rsidP="00165AA5">
      <w:pPr>
        <w:pStyle w:val="ListParagraph"/>
        <w:spacing w:before="120"/>
        <w:ind w:left="0"/>
        <w:rPr>
          <w:rFonts w:cstheme="minorHAnsi"/>
          <w:sz w:val="22"/>
          <w:szCs w:val="22"/>
        </w:rPr>
      </w:pPr>
    </w:p>
    <w:p w14:paraId="36DCF7B3" w14:textId="037B27F4" w:rsidR="006552D1" w:rsidRDefault="00552310" w:rsidP="00165AA5">
      <w:pPr>
        <w:pStyle w:val="ListParagraph"/>
        <w:spacing w:before="120"/>
        <w:ind w:left="0"/>
        <w:rPr>
          <w:rFonts w:cstheme="minorHAnsi"/>
          <w:sz w:val="22"/>
          <w:szCs w:val="22"/>
        </w:rPr>
      </w:pPr>
      <w:r>
        <w:rPr>
          <w:rFonts w:cstheme="minorHAnsi"/>
          <w:sz w:val="22"/>
          <w:szCs w:val="22"/>
        </w:rPr>
        <w:t xml:space="preserve">Finally, we have been contacted by Rebecca </w:t>
      </w:r>
      <w:proofErr w:type="spellStart"/>
      <w:r>
        <w:rPr>
          <w:rFonts w:cstheme="minorHAnsi"/>
          <w:sz w:val="22"/>
          <w:szCs w:val="22"/>
        </w:rPr>
        <w:t>Fao</w:t>
      </w:r>
      <w:proofErr w:type="spellEnd"/>
      <w:r>
        <w:rPr>
          <w:rFonts w:cstheme="minorHAnsi"/>
          <w:sz w:val="22"/>
          <w:szCs w:val="22"/>
        </w:rPr>
        <w:t xml:space="preserve"> and Robert Raye </w:t>
      </w:r>
      <w:r w:rsidR="00302772">
        <w:rPr>
          <w:rFonts w:cstheme="minorHAnsi"/>
          <w:sz w:val="22"/>
          <w:szCs w:val="22"/>
        </w:rPr>
        <w:t>from</w:t>
      </w:r>
      <w:r>
        <w:rPr>
          <w:rFonts w:cstheme="minorHAnsi"/>
          <w:sz w:val="22"/>
          <w:szCs w:val="22"/>
        </w:rPr>
        <w:t xml:space="preserve"> NREL.  They have</w:t>
      </w:r>
      <w:r w:rsidR="00AC3A60">
        <w:rPr>
          <w:rFonts w:cstheme="minorHAnsi"/>
          <w:sz w:val="22"/>
          <w:szCs w:val="22"/>
        </w:rPr>
        <w:t xml:space="preserve"> expressed</w:t>
      </w:r>
      <w:bookmarkStart w:id="0" w:name="_GoBack"/>
      <w:bookmarkEnd w:id="0"/>
      <w:r>
        <w:rPr>
          <w:rFonts w:cstheme="minorHAnsi"/>
          <w:sz w:val="22"/>
          <w:szCs w:val="22"/>
        </w:rPr>
        <w:t xml:space="preserve"> some interest in this project and we have a meeting scheduled with them on May 1</w:t>
      </w:r>
      <w:r w:rsidRPr="00552310">
        <w:rPr>
          <w:rFonts w:cstheme="minorHAnsi"/>
          <w:sz w:val="22"/>
          <w:szCs w:val="22"/>
          <w:vertAlign w:val="superscript"/>
        </w:rPr>
        <w:t>st</w:t>
      </w:r>
      <w:r>
        <w:rPr>
          <w:rFonts w:cstheme="minorHAnsi"/>
          <w:sz w:val="22"/>
          <w:szCs w:val="22"/>
        </w:rPr>
        <w:t>, 2024.</w:t>
      </w:r>
    </w:p>
    <w:p w14:paraId="167DBAE6" w14:textId="77777777" w:rsidR="00C01AE5" w:rsidRDefault="00C01AE5"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0211FE6C" w14:textId="0FE98D04" w:rsidR="00834678" w:rsidRDefault="00724D75" w:rsidP="00834678">
      <w:pPr>
        <w:rPr>
          <w:rFonts w:cstheme="minorHAnsi"/>
          <w:sz w:val="22"/>
          <w:szCs w:val="22"/>
        </w:rPr>
      </w:pPr>
      <w:r>
        <w:rPr>
          <w:rFonts w:cstheme="minorHAnsi"/>
          <w:sz w:val="22"/>
          <w:szCs w:val="22"/>
        </w:rPr>
        <w:t xml:space="preserve">Post-doctoral fellow Chris </w:t>
      </w:r>
      <w:proofErr w:type="spellStart"/>
      <w:r>
        <w:rPr>
          <w:rFonts w:cstheme="minorHAnsi"/>
          <w:sz w:val="22"/>
          <w:szCs w:val="22"/>
        </w:rPr>
        <w:t>Dizon</w:t>
      </w:r>
      <w:proofErr w:type="spellEnd"/>
      <w:r>
        <w:rPr>
          <w:rFonts w:cstheme="minorHAnsi"/>
          <w:sz w:val="22"/>
          <w:szCs w:val="22"/>
        </w:rPr>
        <w:t xml:space="preserve"> at Oregon State University </w:t>
      </w:r>
      <w:r w:rsidR="00834678">
        <w:rPr>
          <w:rFonts w:cstheme="minorHAnsi"/>
          <w:sz w:val="22"/>
          <w:szCs w:val="22"/>
        </w:rPr>
        <w:t xml:space="preserve">(under Professor Ted </w:t>
      </w:r>
      <w:proofErr w:type="spellStart"/>
      <w:r w:rsidR="00834678">
        <w:rPr>
          <w:rFonts w:cstheme="minorHAnsi"/>
          <w:sz w:val="22"/>
          <w:szCs w:val="22"/>
        </w:rPr>
        <w:t>Brekken</w:t>
      </w:r>
      <w:proofErr w:type="spellEnd"/>
      <w:r w:rsidR="00834678">
        <w:rPr>
          <w:rFonts w:cstheme="minorHAnsi"/>
          <w:sz w:val="22"/>
          <w:szCs w:val="22"/>
        </w:rPr>
        <w:t xml:space="preserve">) </w:t>
      </w:r>
      <w:r w:rsidR="004D189C">
        <w:rPr>
          <w:rFonts w:cstheme="minorHAnsi"/>
          <w:sz w:val="22"/>
          <w:szCs w:val="22"/>
        </w:rPr>
        <w:t>continues to work</w:t>
      </w:r>
      <w:r>
        <w:rPr>
          <w:rFonts w:cstheme="minorHAnsi"/>
          <w:sz w:val="22"/>
          <w:szCs w:val="22"/>
        </w:rPr>
        <w:t xml:space="preserve"> with the MBARI and Sandia Engineering teams</w:t>
      </w:r>
      <w:r w:rsidR="00834678">
        <w:rPr>
          <w:rFonts w:cstheme="minorHAnsi"/>
          <w:sz w:val="22"/>
          <w:szCs w:val="22"/>
        </w:rPr>
        <w:t>.</w:t>
      </w:r>
      <w:r w:rsidR="003F4A22">
        <w:rPr>
          <w:rFonts w:cstheme="minorHAnsi"/>
          <w:sz w:val="22"/>
          <w:szCs w:val="22"/>
        </w:rPr>
        <w:t xml:space="preserve"> </w:t>
      </w:r>
      <w:r w:rsidR="002D0C79">
        <w:rPr>
          <w:rFonts w:cstheme="minorHAnsi"/>
          <w:sz w:val="22"/>
          <w:szCs w:val="22"/>
        </w:rPr>
        <w:t>Chris</w:t>
      </w:r>
      <w:r w:rsidR="004D189C">
        <w:rPr>
          <w:rFonts w:cstheme="minorHAnsi"/>
          <w:sz w:val="22"/>
          <w:szCs w:val="22"/>
        </w:rPr>
        <w:t xml:space="preserve"> is</w:t>
      </w:r>
      <w:r w:rsidR="00C01AE5">
        <w:rPr>
          <w:rFonts w:cstheme="minorHAnsi"/>
          <w:sz w:val="22"/>
          <w:szCs w:val="22"/>
        </w:rPr>
        <w:t xml:space="preserve"> now running the simulation developed by this project and working towards a paper that characterizes the performance of the Gazebo simulator developed here as well as t</w:t>
      </w:r>
      <w:r w:rsidR="004D189C">
        <w:rPr>
          <w:rFonts w:cstheme="minorHAnsi"/>
          <w:sz w:val="22"/>
          <w:szCs w:val="22"/>
        </w:rPr>
        <w:t>he WEC-Sim model of the MBARI system</w:t>
      </w:r>
      <w:r w:rsidR="00C01AE5">
        <w:rPr>
          <w:rFonts w:cstheme="minorHAnsi"/>
          <w:sz w:val="22"/>
          <w:szCs w:val="22"/>
        </w:rPr>
        <w:t xml:space="preserve"> developed by Sandia National Labs.  In each case these simulations are being compared to field-data collected from the current deployment of the MBARI system</w:t>
      </w:r>
      <w:r w:rsidR="00894CF4">
        <w:rPr>
          <w:rFonts w:cstheme="minorHAnsi"/>
          <w:sz w:val="22"/>
          <w:szCs w:val="22"/>
        </w:rPr>
        <w:t>.</w:t>
      </w: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0CFFBF0B"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p>
    <w:p w14:paraId="2B90A27D" w14:textId="77777777" w:rsidR="0037242E" w:rsidRPr="0037242E" w:rsidRDefault="006115C2" w:rsidP="0037242E">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305359E8" w14:textId="1043B502" w:rsidR="003C2CD7" w:rsidRPr="003C2CD7" w:rsidRDefault="00894CF4" w:rsidP="002B77AD">
      <w:pPr>
        <w:pStyle w:val="ListParagraph"/>
        <w:ind w:left="0"/>
        <w:rPr>
          <w:rFonts w:cstheme="minorHAnsi"/>
          <w:sz w:val="22"/>
          <w:szCs w:val="22"/>
        </w:rPr>
      </w:pPr>
      <w:r>
        <w:rPr>
          <w:rFonts w:cstheme="minorHAnsi"/>
          <w:sz w:val="22"/>
          <w:szCs w:val="22"/>
        </w:rPr>
        <w:t xml:space="preserve">In addition to these outreach efforts, we will continue to improve the documentation of the system to fill in some holes. </w:t>
      </w:r>
      <w:r w:rsidR="00584466">
        <w:rPr>
          <w:rFonts w:cstheme="minorHAnsi"/>
          <w:sz w:val="22"/>
          <w:szCs w:val="22"/>
        </w:rPr>
        <w:t xml:space="preserve"> </w:t>
      </w:r>
      <w:r w:rsidR="00CF1082">
        <w:rPr>
          <w:rFonts w:cstheme="minorHAnsi"/>
          <w:sz w:val="22"/>
          <w:szCs w:val="22"/>
        </w:rPr>
        <w:t xml:space="preserve"> </w:t>
      </w:r>
      <w:r w:rsidR="00584466">
        <w:rPr>
          <w:rFonts w:cstheme="minorHAnsi"/>
          <w:sz w:val="22"/>
          <w:szCs w:val="22"/>
        </w:rPr>
        <w:t xml:space="preserve">We will also continue to work towards validation of the systems performance, </w:t>
      </w:r>
      <w:r>
        <w:rPr>
          <w:rFonts w:cstheme="minorHAnsi"/>
          <w:sz w:val="22"/>
          <w:szCs w:val="22"/>
        </w:rPr>
        <w:t xml:space="preserve">these results to date have been very promising and we are very close to the submission of a journal paper </w:t>
      </w:r>
      <w:r w:rsidR="00584466">
        <w:rPr>
          <w:rFonts w:cstheme="minorHAnsi"/>
          <w:sz w:val="22"/>
          <w:szCs w:val="22"/>
        </w:rPr>
        <w:t xml:space="preserve">outlining the comparisons of the simulator performance with the at-sea measurements. </w:t>
      </w:r>
    </w:p>
    <w:p w14:paraId="35E85402" w14:textId="77777777" w:rsidR="002D0C79" w:rsidRDefault="002D0C79" w:rsidP="002D0C79">
      <w:pPr>
        <w:pStyle w:val="ListParagraph"/>
        <w:ind w:left="0"/>
        <w:rPr>
          <w:rFonts w:cstheme="minorHAnsi"/>
          <w:color w:val="1F497D" w:themeColor="text2"/>
          <w:szCs w:val="24"/>
          <w:u w:val="single"/>
        </w:rPr>
      </w:pP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6498DFC" w14:textId="77777777" w:rsidR="00C01AE5" w:rsidRPr="00DF4A2E" w:rsidRDefault="00C01AE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lastRenderedPageBreak/>
        <w:t>The top-level websites for the code and documentation are:</w:t>
      </w:r>
    </w:p>
    <w:p w14:paraId="69E6DB86" w14:textId="32678ED8" w:rsidR="000B2C1E" w:rsidRPr="000B2C1E" w:rsidRDefault="00AC3A60" w:rsidP="000B2C1E">
      <w:pPr>
        <w:pStyle w:val="ListParagraph"/>
        <w:numPr>
          <w:ilvl w:val="0"/>
          <w:numId w:val="34"/>
        </w:numPr>
        <w:spacing w:after="0"/>
        <w:rPr>
          <w:rFonts w:cstheme="minorHAnsi"/>
          <w:sz w:val="22"/>
          <w:szCs w:val="22"/>
        </w:rPr>
      </w:pPr>
      <w:hyperlink r:id="rId11" w:history="1">
        <w:r w:rsidR="000B2C1E" w:rsidRPr="00CD770D">
          <w:rPr>
            <w:rStyle w:val="Hyperlink"/>
            <w:rFonts w:cstheme="minorHAnsi"/>
            <w:sz w:val="22"/>
            <w:szCs w:val="22"/>
          </w:rPr>
          <w:t>https://github.com/osrf/mbari_wec</w:t>
        </w:r>
      </w:hyperlink>
    </w:p>
    <w:p w14:paraId="0A48FAE6" w14:textId="49DFD26E" w:rsidR="00E24FF8" w:rsidRPr="000B2C1E" w:rsidRDefault="00AC3A60" w:rsidP="000B2C1E">
      <w:pPr>
        <w:pStyle w:val="ListParagraph"/>
        <w:numPr>
          <w:ilvl w:val="0"/>
          <w:numId w:val="34"/>
        </w:numPr>
        <w:spacing w:after="0"/>
        <w:rPr>
          <w:rFonts w:cstheme="minorHAnsi"/>
          <w:sz w:val="22"/>
          <w:szCs w:val="22"/>
        </w:rPr>
      </w:pPr>
      <w:hyperlink r:id="rId12"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AC3A60" w:rsidP="000B2C1E">
      <w:pPr>
        <w:pStyle w:val="ListParagraph"/>
        <w:numPr>
          <w:ilvl w:val="0"/>
          <w:numId w:val="34"/>
        </w:numPr>
        <w:spacing w:after="0"/>
        <w:rPr>
          <w:rFonts w:cstheme="minorHAnsi"/>
          <w:sz w:val="22"/>
          <w:szCs w:val="22"/>
        </w:rPr>
      </w:pPr>
      <w:hyperlink r:id="rId13" w:history="1">
        <w:r w:rsidR="000B2C1E" w:rsidRPr="00CD770D">
          <w:rPr>
            <w:rStyle w:val="Hyperlink"/>
          </w:rPr>
          <w:t>https://github.com/osrf/mbari_wec_gz</w:t>
        </w:r>
      </w:hyperlink>
    </w:p>
    <w:p w14:paraId="06A20DAC" w14:textId="41FBCB7D" w:rsidR="00E24FF8" w:rsidRDefault="00AC3A60" w:rsidP="000B2C1E">
      <w:pPr>
        <w:pStyle w:val="ListParagraph"/>
        <w:numPr>
          <w:ilvl w:val="0"/>
          <w:numId w:val="34"/>
        </w:numPr>
        <w:spacing w:after="0"/>
      </w:pPr>
      <w:hyperlink r:id="rId14" w:history="1">
        <w:r w:rsidR="000B2C1E" w:rsidRPr="00CD770D">
          <w:rPr>
            <w:rStyle w:val="Hyperlink"/>
          </w:rPr>
          <w:t>https://github.com/osrf/mbari_wec_utils</w:t>
        </w:r>
      </w:hyperlink>
    </w:p>
    <w:p w14:paraId="32E60538" w14:textId="068CAF25" w:rsidR="000B2C1E" w:rsidRDefault="00AC3A60" w:rsidP="000B2C1E">
      <w:pPr>
        <w:pStyle w:val="ListParagraph"/>
        <w:numPr>
          <w:ilvl w:val="0"/>
          <w:numId w:val="34"/>
        </w:numPr>
        <w:spacing w:after="0"/>
      </w:pPr>
      <w:hyperlink r:id="rId15"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09C9C5E2"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  A second indirect result of this project is the stand-alone free-surface hydrodynamics library (</w:t>
      </w:r>
      <w:hyperlink r:id="rId16" w:history="1">
        <w:r w:rsidRPr="00CD770D">
          <w:rPr>
            <w:rStyle w:val="Hyperlink"/>
          </w:rPr>
          <w:t>https://github.com/hamilton8415/FreeSurfaceHydrodynamics</w:t>
        </w:r>
      </w:hyperlink>
      <w:r w:rsidRPr="00751C3B">
        <w:rPr>
          <w:rFonts w:cstheme="minorHAnsi"/>
          <w:sz w:val="22"/>
          <w:szCs w:val="22"/>
        </w:rPr>
        <w:t>)</w:t>
      </w:r>
      <w:r w:rsidR="00F22166" w:rsidRPr="00751C3B">
        <w:rPr>
          <w:rFonts w:cstheme="minorHAnsi"/>
          <w:sz w:val="22"/>
          <w:szCs w:val="22"/>
        </w:rPr>
        <w:t>.</w:t>
      </w:r>
      <w:r>
        <w:rPr>
          <w:rFonts w:cstheme="minorHAnsi"/>
          <w:sz w:val="22"/>
          <w:szCs w:val="22"/>
        </w:rPr>
        <w:t xml:space="preserve">  Although this was developed to 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lastRenderedPageBreak/>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52E10EA1" w14:textId="1EFB27EF" w:rsidR="00423BE4" w:rsidRDefault="001A5D0E" w:rsidP="007523D0">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and Chris </w:t>
      </w:r>
      <w:proofErr w:type="spellStart"/>
      <w:r w:rsidR="006C64F2">
        <w:rPr>
          <w:rFonts w:cstheme="minorHAnsi"/>
          <w:sz w:val="22"/>
          <w:szCs w:val="22"/>
        </w:rPr>
        <w:t>Dizon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p>
    <w:p w14:paraId="2437AF74" w14:textId="3E1794EB" w:rsidR="00423BE4" w:rsidRDefault="00423BE4" w:rsidP="007523D0">
      <w:pPr>
        <w:spacing w:after="200"/>
        <w:ind w:left="360"/>
        <w:rPr>
          <w:rFonts w:cstheme="minorHAnsi"/>
          <w:sz w:val="22"/>
          <w:szCs w:val="22"/>
        </w:rPr>
      </w:pPr>
      <w:r>
        <w:rPr>
          <w:rFonts w:cstheme="minorHAnsi"/>
          <w:sz w:val="22"/>
          <w:szCs w:val="22"/>
        </w:rPr>
        <w:lastRenderedPageBreak/>
        <w:t>- We are working to develop a collaborative project with Jim Thomson (</w:t>
      </w:r>
      <w:proofErr w:type="spellStart"/>
      <w:r>
        <w:rPr>
          <w:rFonts w:cstheme="minorHAnsi"/>
          <w:sz w:val="22"/>
          <w:szCs w:val="22"/>
        </w:rPr>
        <w:t>UofW</w:t>
      </w:r>
      <w:proofErr w:type="spellEnd"/>
      <w:r>
        <w:rPr>
          <w:rFonts w:cstheme="minorHAnsi"/>
          <w:sz w:val="22"/>
          <w:szCs w:val="22"/>
        </w:rPr>
        <w:t xml:space="preserve">), Curtiss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Polayge</w:t>
      </w:r>
      <w:proofErr w:type="spellEnd"/>
      <w:r>
        <w:rPr>
          <w:rFonts w:cstheme="minorHAnsi"/>
          <w:sz w:val="22"/>
          <w:szCs w:val="22"/>
        </w:rPr>
        <w:t xml:space="preserve"> (OSU).  Their efforts would be supported by BIL funds through UMERC, and this project funding would support their work with the MBARI buoy system.  Discussions continue but funding is not yet officially secured.</w:t>
      </w:r>
    </w:p>
    <w:p w14:paraId="29B8CED8" w14:textId="11D51038" w:rsidR="00423BE4" w:rsidRDefault="00423BE4" w:rsidP="007523D0">
      <w:pPr>
        <w:spacing w:after="200"/>
        <w:ind w:left="360"/>
        <w:rPr>
          <w:rFonts w:cstheme="minorHAnsi"/>
          <w:sz w:val="22"/>
          <w:szCs w:val="22"/>
        </w:rPr>
      </w:pPr>
      <w:r>
        <w:rPr>
          <w:rFonts w:cstheme="minorHAnsi"/>
          <w:sz w:val="22"/>
          <w:szCs w:val="22"/>
        </w:rPr>
        <w:t xml:space="preserve">- Recently, we have been contacted by Rebecca </w:t>
      </w:r>
      <w:proofErr w:type="spellStart"/>
      <w:r>
        <w:rPr>
          <w:rFonts w:cstheme="minorHAnsi"/>
          <w:sz w:val="22"/>
          <w:szCs w:val="22"/>
        </w:rPr>
        <w:t>Fao</w:t>
      </w:r>
      <w:proofErr w:type="spellEnd"/>
      <w:r>
        <w:rPr>
          <w:rFonts w:cstheme="minorHAnsi"/>
          <w:sz w:val="22"/>
          <w:szCs w:val="22"/>
        </w:rPr>
        <w:t xml:space="preserve"> and Robert Raye at NREL, they have expressed some interest in this project and we will be meeting with them on May 1</w:t>
      </w:r>
      <w:r w:rsidRPr="00423BE4">
        <w:rPr>
          <w:rFonts w:cstheme="minorHAnsi"/>
          <w:sz w:val="22"/>
          <w:szCs w:val="22"/>
          <w:vertAlign w:val="superscript"/>
        </w:rPr>
        <w:t>st</w:t>
      </w:r>
      <w:r>
        <w:rPr>
          <w:rFonts w:cstheme="minorHAnsi"/>
          <w:sz w:val="22"/>
          <w:szCs w:val="22"/>
        </w:rPr>
        <w:t xml:space="preserve"> to explore possible collaborations relative to this project.</w:t>
      </w:r>
    </w:p>
    <w:p w14:paraId="57F427F3" w14:textId="77777777" w:rsidR="00C15AA4" w:rsidRPr="009E20B9" w:rsidRDefault="00C15AA4" w:rsidP="006C64F2">
      <w:pPr>
        <w:spacing w:after="200"/>
        <w:ind w:left="360"/>
        <w:rPr>
          <w:rFonts w:cstheme="minorHAnsi"/>
          <w:sz w:val="22"/>
          <w:szCs w:val="22"/>
        </w:rPr>
      </w:pP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7"/>
      <w:footerReference w:type="default" r:id="rId18"/>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68A533C8" w:rsidR="00EA34ED" w:rsidRDefault="00EA34ED">
    <w:pPr>
      <w:pStyle w:val="Header"/>
    </w:pPr>
    <w:r>
      <w:t>DE-EE0009444: 202</w:t>
    </w:r>
    <w:r w:rsidR="00847902">
      <w:t>4</w:t>
    </w:r>
    <w:r>
      <w:t xml:space="preserve"> Q</w:t>
    </w:r>
    <w:r w:rsidR="00847902">
      <w:t>2</w:t>
    </w:r>
    <w:r>
      <w:t xml:space="preserve"> Report</w:t>
    </w:r>
    <w:r>
      <w:tab/>
    </w:r>
    <w:r>
      <w:tab/>
    </w:r>
    <w:r w:rsidR="00847902">
      <w:t>4</w:t>
    </w:r>
    <w:r>
      <w:t>/30/202</w:t>
    </w:r>
    <w:r w:rsidR="00847902">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0"/>
  </w:num>
  <w:num w:numId="3">
    <w:abstractNumId w:val="36"/>
  </w:num>
  <w:num w:numId="4">
    <w:abstractNumId w:val="10"/>
  </w:num>
  <w:num w:numId="5">
    <w:abstractNumId w:val="9"/>
    <w:lvlOverride w:ilvl="0">
      <w:startOverride w:val="1"/>
    </w:lvlOverride>
  </w:num>
  <w:num w:numId="6">
    <w:abstractNumId w:val="7"/>
  </w:num>
  <w:num w:numId="7">
    <w:abstractNumId w:val="29"/>
  </w:num>
  <w:num w:numId="8">
    <w:abstractNumId w:val="8"/>
  </w:num>
  <w:num w:numId="9">
    <w:abstractNumId w:val="18"/>
  </w:num>
  <w:num w:numId="10">
    <w:abstractNumId w:val="33"/>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5"/>
  </w:num>
  <w:num w:numId="20">
    <w:abstractNumId w:val="35"/>
  </w:num>
  <w:num w:numId="21">
    <w:abstractNumId w:val="26"/>
  </w:num>
  <w:num w:numId="22">
    <w:abstractNumId w:val="31"/>
  </w:num>
  <w:num w:numId="23">
    <w:abstractNumId w:val="5"/>
  </w:num>
  <w:num w:numId="24">
    <w:abstractNumId w:val="16"/>
  </w:num>
  <w:num w:numId="25">
    <w:abstractNumId w:val="32"/>
  </w:num>
  <w:num w:numId="26">
    <w:abstractNumId w:val="37"/>
  </w:num>
  <w:num w:numId="27">
    <w:abstractNumId w:val="24"/>
  </w:num>
  <w:num w:numId="28">
    <w:abstractNumId w:val="11"/>
  </w:num>
  <w:num w:numId="29">
    <w:abstractNumId w:val="22"/>
  </w:num>
  <w:num w:numId="30">
    <w:abstractNumId w:val="14"/>
  </w:num>
  <w:num w:numId="31">
    <w:abstractNumId w:val="20"/>
  </w:num>
  <w:num w:numId="32">
    <w:abstractNumId w:val="15"/>
  </w:num>
  <w:num w:numId="33">
    <w:abstractNumId w:val="34"/>
  </w:num>
  <w:num w:numId="34">
    <w:abstractNumId w:val="12"/>
  </w:num>
  <w:num w:numId="35">
    <w:abstractNumId w:val="27"/>
  </w:num>
  <w:num w:numId="36">
    <w:abstractNumId w:val="17"/>
  </w:num>
  <w:num w:numId="37">
    <w:abstractNumId w:val="23"/>
  </w:num>
  <w:num w:numId="38">
    <w:abstractNumId w:val="2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textFit" w:percent="191"/>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77E8"/>
    <w:rsid w:val="0025510F"/>
    <w:rsid w:val="00256F22"/>
    <w:rsid w:val="00262FAB"/>
    <w:rsid w:val="0026465E"/>
    <w:rsid w:val="0026574A"/>
    <w:rsid w:val="002704AF"/>
    <w:rsid w:val="00272DFF"/>
    <w:rsid w:val="002848CD"/>
    <w:rsid w:val="002869AC"/>
    <w:rsid w:val="002878BF"/>
    <w:rsid w:val="00292E41"/>
    <w:rsid w:val="00294201"/>
    <w:rsid w:val="002A5216"/>
    <w:rsid w:val="002B22E8"/>
    <w:rsid w:val="002B4B4A"/>
    <w:rsid w:val="002B55D3"/>
    <w:rsid w:val="002B5D29"/>
    <w:rsid w:val="002B77AD"/>
    <w:rsid w:val="002C4CA7"/>
    <w:rsid w:val="002D0C79"/>
    <w:rsid w:val="002D282A"/>
    <w:rsid w:val="002E0FAE"/>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495E"/>
    <w:rsid w:val="00315909"/>
    <w:rsid w:val="0031626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5898"/>
    <w:rsid w:val="00430362"/>
    <w:rsid w:val="00431805"/>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1C27"/>
    <w:rsid w:val="005A26D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52D1"/>
    <w:rsid w:val="00655A8E"/>
    <w:rsid w:val="006712CD"/>
    <w:rsid w:val="00671925"/>
    <w:rsid w:val="00671A91"/>
    <w:rsid w:val="00676678"/>
    <w:rsid w:val="00682604"/>
    <w:rsid w:val="0068422C"/>
    <w:rsid w:val="00684D67"/>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400"/>
    <w:rsid w:val="007165CA"/>
    <w:rsid w:val="0072419C"/>
    <w:rsid w:val="00724D75"/>
    <w:rsid w:val="00741CF6"/>
    <w:rsid w:val="00742E04"/>
    <w:rsid w:val="00743E65"/>
    <w:rsid w:val="007447EF"/>
    <w:rsid w:val="00750615"/>
    <w:rsid w:val="00751C3B"/>
    <w:rsid w:val="007523D0"/>
    <w:rsid w:val="00760618"/>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777C"/>
    <w:rsid w:val="007C00E0"/>
    <w:rsid w:val="007C025A"/>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30"/>
    <w:rsid w:val="00810358"/>
    <w:rsid w:val="00810871"/>
    <w:rsid w:val="00812FEC"/>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B"/>
    <w:rsid w:val="009B0D8B"/>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C3A60"/>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2562D"/>
    <w:rsid w:val="00B30F7A"/>
    <w:rsid w:val="00B3134E"/>
    <w:rsid w:val="00B3183B"/>
    <w:rsid w:val="00B36692"/>
    <w:rsid w:val="00B41D37"/>
    <w:rsid w:val="00B43027"/>
    <w:rsid w:val="00B440BA"/>
    <w:rsid w:val="00B44706"/>
    <w:rsid w:val="00B50842"/>
    <w:rsid w:val="00B5526D"/>
    <w:rsid w:val="00B55E7B"/>
    <w:rsid w:val="00B62F76"/>
    <w:rsid w:val="00B630DA"/>
    <w:rsid w:val="00B66856"/>
    <w:rsid w:val="00B67387"/>
    <w:rsid w:val="00B707E1"/>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3ED7"/>
    <w:rsid w:val="00BD5460"/>
    <w:rsid w:val="00BE1E28"/>
    <w:rsid w:val="00BE359B"/>
    <w:rsid w:val="00BF3BAA"/>
    <w:rsid w:val="00BF6E21"/>
    <w:rsid w:val="00C0115A"/>
    <w:rsid w:val="00C011D3"/>
    <w:rsid w:val="00C01AE5"/>
    <w:rsid w:val="00C03943"/>
    <w:rsid w:val="00C05B91"/>
    <w:rsid w:val="00C07CB7"/>
    <w:rsid w:val="00C1158D"/>
    <w:rsid w:val="00C13760"/>
    <w:rsid w:val="00C14970"/>
    <w:rsid w:val="00C15AA4"/>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0FE5"/>
    <w:rsid w:val="00C612D0"/>
    <w:rsid w:val="00C6161C"/>
    <w:rsid w:val="00C6373D"/>
    <w:rsid w:val="00C711CF"/>
    <w:rsid w:val="00C738E2"/>
    <w:rsid w:val="00C80C39"/>
    <w:rsid w:val="00C82E3D"/>
    <w:rsid w:val="00C852A9"/>
    <w:rsid w:val="00C85DEB"/>
    <w:rsid w:val="00C867E6"/>
    <w:rsid w:val="00C87362"/>
    <w:rsid w:val="00C912D5"/>
    <w:rsid w:val="00C9358D"/>
    <w:rsid w:val="00C93DB4"/>
    <w:rsid w:val="00C9703A"/>
    <w:rsid w:val="00CA116B"/>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16A"/>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A0186"/>
    <w:rsid w:val="00FA0470"/>
    <w:rsid w:val="00FA3D9A"/>
    <w:rsid w:val="00FA7DB4"/>
    <w:rsid w:val="00FB0106"/>
    <w:rsid w:val="00FB175A"/>
    <w:rsid w:val="00FB51C4"/>
    <w:rsid w:val="00FB5BC1"/>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_g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rf.github.io/mbari_w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mbari_wec" TargetMode="External"/><Relationship Id="rId5" Type="http://schemas.openxmlformats.org/officeDocument/2006/relationships/webSettings" Target="webSettings.xml"/><Relationship Id="rId15" Type="http://schemas.openxmlformats.org/officeDocument/2006/relationships/hyperlink" Target="https://github.com/hamilton8415/FreeSurfaceHydrodynamics" TargetMode="External"/><Relationship Id="rId10" Type="http://schemas.openxmlformats.org/officeDocument/2006/relationships/hyperlink" Target="https://www.ro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71D30-8C74-42A0-BA0A-176B72A8C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2257</Words>
  <Characters>12870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2024-04-30T22:50:00Z</dcterms:modified>
</cp:coreProperties>
</file>