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A43" w:rsidRDefault="00320A43" w:rsidP="00320A43">
      <w:pPr>
        <w:pStyle w:val="Heading2"/>
        <w:jc w:val="right"/>
        <w:rPr>
          <w:rFonts w:eastAsia="Times New Roman"/>
        </w:rPr>
      </w:pPr>
      <w:r>
        <w:rPr>
          <w:rFonts w:eastAsia="Times New Roman"/>
        </w:rPr>
        <w:t>4/6/2015 - JAH</w:t>
      </w:r>
    </w:p>
    <w:p w:rsidR="00E70407" w:rsidRPr="00E70407" w:rsidRDefault="00E70407" w:rsidP="00E70407">
      <w:pPr>
        <w:pStyle w:val="Heading2"/>
        <w:rPr>
          <w:rFonts w:eastAsia="Times New Roman"/>
        </w:rPr>
      </w:pPr>
      <w:r>
        <w:rPr>
          <w:rFonts w:eastAsia="Times New Roman"/>
        </w:rPr>
        <w:t>Background</w:t>
      </w: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In this upcoming iteration of the </w:t>
      </w:r>
      <w:proofErr w:type="spellStart"/>
      <w:r w:rsidRPr="00E70407">
        <w:rPr>
          <w:rFonts w:ascii="Times New Roman" w:eastAsia="Times New Roman" w:hAnsi="Times New Roman" w:cs="Times New Roman"/>
          <w:sz w:val="24"/>
          <w:szCs w:val="24"/>
        </w:rPr>
        <w:t>PowerBuoy</w:t>
      </w:r>
      <w:proofErr w:type="spellEnd"/>
      <w:r w:rsidRPr="00E70407">
        <w:rPr>
          <w:rFonts w:ascii="Times New Roman" w:eastAsia="Times New Roman" w:hAnsi="Times New Roman" w:cs="Times New Roman"/>
          <w:sz w:val="24"/>
          <w:szCs w:val="24"/>
        </w:rPr>
        <w:t xml:space="preserve">, we've concentrated a lot of the power-conversion smarts into a dedicated controller that is tightly coupled to the generator power electronics.  This means that the buoy controller/logger functionality is going to be quite a bit simpler.  </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The Linux software that did this role to date also had some control-loop roles, and interfaced via Ethernet to two other embedded computers.  All of that was fairly complicated since it evolved over time an</w:t>
      </w:r>
      <w:r>
        <w:rPr>
          <w:rFonts w:ascii="Times New Roman" w:eastAsia="Times New Roman" w:hAnsi="Times New Roman" w:cs="Times New Roman"/>
          <w:sz w:val="24"/>
          <w:szCs w:val="24"/>
        </w:rPr>
        <w:t>d</w:t>
      </w:r>
      <w:r w:rsidRPr="00E70407">
        <w:rPr>
          <w:rFonts w:ascii="Times New Roman" w:eastAsia="Times New Roman" w:hAnsi="Times New Roman" w:cs="Times New Roman"/>
          <w:sz w:val="24"/>
          <w:szCs w:val="24"/>
        </w:rPr>
        <w:t xml:space="preserve"> ran as a single process on the buoy-based Linux computer (</w:t>
      </w:r>
      <w:proofErr w:type="spellStart"/>
      <w:r w:rsidRPr="00E70407">
        <w:rPr>
          <w:rFonts w:ascii="Times New Roman" w:eastAsia="Times New Roman" w:hAnsi="Times New Roman" w:cs="Times New Roman"/>
          <w:sz w:val="24"/>
          <w:szCs w:val="24"/>
        </w:rPr>
        <w:t>igoLogic</w:t>
      </w:r>
      <w:proofErr w:type="spellEnd"/>
      <w:r w:rsidRPr="00E70407">
        <w:rPr>
          <w:rFonts w:ascii="Times New Roman" w:eastAsia="Times New Roman" w:hAnsi="Times New Roman" w:cs="Times New Roman"/>
          <w:sz w:val="24"/>
          <w:szCs w:val="24"/>
        </w:rPr>
        <w:t xml:space="preserve">:  </w:t>
      </w:r>
      <w:hyperlink r:id="rId5" w:anchor="%21ibox336/c1t7c" w:tgtFrame="_blank" w:history="1">
        <w:r w:rsidRPr="00E70407">
          <w:rPr>
            <w:rFonts w:ascii="Times New Roman" w:eastAsia="Times New Roman" w:hAnsi="Times New Roman" w:cs="Times New Roman"/>
            <w:color w:val="0000FF"/>
            <w:sz w:val="24"/>
            <w:szCs w:val="24"/>
            <w:u w:val="single"/>
          </w:rPr>
          <w:t>http://www.igologic.com/#!ibox336/c1t7c</w:t>
        </w:r>
      </w:hyperlink>
      <w:r w:rsidRPr="00E70407">
        <w:rPr>
          <w:rFonts w:ascii="Times New Roman" w:eastAsia="Times New Roman" w:hAnsi="Times New Roman" w:cs="Times New Roman"/>
          <w:sz w:val="24"/>
          <w:szCs w:val="24"/>
        </w:rPr>
        <w:t xml:space="preserve">).  In addition to logging data (from a directly connected AHRS/GPS, and from remote controllers over </w:t>
      </w:r>
      <w:proofErr w:type="spellStart"/>
      <w:proofErr w:type="gramStart"/>
      <w:r w:rsidRPr="00E70407">
        <w:rPr>
          <w:rFonts w:ascii="Times New Roman" w:eastAsia="Times New Roman" w:hAnsi="Times New Roman" w:cs="Times New Roman"/>
          <w:sz w:val="24"/>
          <w:szCs w:val="24"/>
        </w:rPr>
        <w:t>tcp</w:t>
      </w:r>
      <w:proofErr w:type="spellEnd"/>
      <w:r w:rsidRPr="00E70407">
        <w:rPr>
          <w:rFonts w:ascii="Times New Roman" w:eastAsia="Times New Roman" w:hAnsi="Times New Roman" w:cs="Times New Roman"/>
          <w:sz w:val="24"/>
          <w:szCs w:val="24"/>
        </w:rPr>
        <w:t>/</w:t>
      </w:r>
      <w:proofErr w:type="spellStart"/>
      <w:r w:rsidRPr="00E70407">
        <w:rPr>
          <w:rFonts w:ascii="Times New Roman" w:eastAsia="Times New Roman" w:hAnsi="Times New Roman" w:cs="Times New Roman"/>
          <w:sz w:val="24"/>
          <w:szCs w:val="24"/>
        </w:rPr>
        <w:t>ip</w:t>
      </w:r>
      <w:proofErr w:type="spellEnd"/>
      <w:proofErr w:type="gramEnd"/>
      <w:r w:rsidRPr="00E70407">
        <w:rPr>
          <w:rFonts w:ascii="Times New Roman" w:eastAsia="Times New Roman" w:hAnsi="Times New Roman" w:cs="Times New Roman"/>
          <w:sz w:val="24"/>
          <w:szCs w:val="24"/>
        </w:rPr>
        <w:t>), that process implemented a user interface accessible via telnet that allowed a few system parameters to be modified.  In typical usage, that process would start when the computer booted and sit quietly logging data and doing some control tasks.  If we needed to change something, we'd telnet to a specific port on "</w:t>
      </w:r>
      <w:proofErr w:type="spellStart"/>
      <w:r w:rsidRPr="00E70407">
        <w:rPr>
          <w:rFonts w:ascii="Times New Roman" w:eastAsia="Times New Roman" w:hAnsi="Times New Roman" w:cs="Times New Roman"/>
          <w:sz w:val="24"/>
          <w:szCs w:val="24"/>
        </w:rPr>
        <w:t>localhost</w:t>
      </w:r>
      <w:proofErr w:type="spellEnd"/>
      <w:r w:rsidRPr="00E70407">
        <w:rPr>
          <w:rFonts w:ascii="Times New Roman" w:eastAsia="Times New Roman" w:hAnsi="Times New Roman" w:cs="Times New Roman"/>
          <w:sz w:val="24"/>
          <w:szCs w:val="24"/>
        </w:rPr>
        <w:t xml:space="preserve">" and up would come a text-based user interface that would allow inquiry of parameters, and various settings to be changed.  In these deployments, we count on having continuous </w:t>
      </w:r>
      <w:proofErr w:type="spellStart"/>
      <w:proofErr w:type="gramStart"/>
      <w:r w:rsidRPr="00E70407">
        <w:rPr>
          <w:rFonts w:ascii="Times New Roman" w:eastAsia="Times New Roman" w:hAnsi="Times New Roman" w:cs="Times New Roman"/>
          <w:sz w:val="24"/>
          <w:szCs w:val="24"/>
        </w:rPr>
        <w:t>ssh</w:t>
      </w:r>
      <w:proofErr w:type="spellEnd"/>
      <w:proofErr w:type="gramEnd"/>
      <w:r w:rsidRPr="00E70407">
        <w:rPr>
          <w:rFonts w:ascii="Times New Roman" w:eastAsia="Times New Roman" w:hAnsi="Times New Roman" w:cs="Times New Roman"/>
          <w:sz w:val="24"/>
          <w:szCs w:val="24"/>
        </w:rPr>
        <w:t xml:space="preserve"> access to the </w:t>
      </w:r>
      <w:proofErr w:type="spellStart"/>
      <w:r w:rsidRPr="00E70407">
        <w:rPr>
          <w:rFonts w:ascii="Times New Roman" w:eastAsia="Times New Roman" w:hAnsi="Times New Roman" w:cs="Times New Roman"/>
          <w:sz w:val="24"/>
          <w:szCs w:val="24"/>
        </w:rPr>
        <w:t>IGoLogic</w:t>
      </w:r>
      <w:proofErr w:type="spellEnd"/>
      <w:r w:rsidRPr="00E70407">
        <w:rPr>
          <w:rFonts w:ascii="Times New Roman" w:eastAsia="Times New Roman" w:hAnsi="Times New Roman" w:cs="Times New Roman"/>
          <w:sz w:val="24"/>
          <w:szCs w:val="24"/>
        </w:rPr>
        <w:t xml:space="preserve"> computer over the radio link to shore for interfacing with the system.  This software created a new data directory every time the computer booted (R00000, R000001, R000002, </w:t>
      </w:r>
      <w:proofErr w:type="spellStart"/>
      <w:r w:rsidRPr="00E70407">
        <w:rPr>
          <w:rFonts w:ascii="Times New Roman" w:eastAsia="Times New Roman" w:hAnsi="Times New Roman" w:cs="Times New Roman"/>
          <w:sz w:val="24"/>
          <w:szCs w:val="24"/>
        </w:rPr>
        <w:t>etc</w:t>
      </w:r>
      <w:proofErr w:type="spellEnd"/>
      <w:r w:rsidRPr="00E70407">
        <w:rPr>
          <w:rFonts w:ascii="Times New Roman" w:eastAsia="Times New Roman" w:hAnsi="Times New Roman" w:cs="Times New Roman"/>
          <w:sz w:val="24"/>
          <w:szCs w:val="24"/>
        </w:rPr>
        <w:t xml:space="preserve">).  Within each of these directories, new data files were created hourly and the creation date was encoded in the filename.  The data-files themselves were binary and contained exact images of the data fields as they were collected.  For retrieval, I used </w:t>
      </w:r>
      <w:proofErr w:type="spellStart"/>
      <w:r w:rsidRPr="00E70407">
        <w:rPr>
          <w:rFonts w:ascii="Times New Roman" w:eastAsia="Times New Roman" w:hAnsi="Times New Roman" w:cs="Times New Roman"/>
          <w:sz w:val="24"/>
          <w:szCs w:val="24"/>
        </w:rPr>
        <w:t>wget</w:t>
      </w:r>
      <w:proofErr w:type="spellEnd"/>
      <w:r w:rsidRPr="00E70407">
        <w:rPr>
          <w:rFonts w:ascii="Times New Roman" w:eastAsia="Times New Roman" w:hAnsi="Times New Roman" w:cs="Times New Roman"/>
          <w:sz w:val="24"/>
          <w:szCs w:val="24"/>
        </w:rPr>
        <w:t xml:space="preserve"> to automate FTP of the entire data directory onto a building server, then built conversion and plotting capabilities in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to display it all on a web-page.  In order for the controller to know where to put things after re-boot, I think there was a file in the data directory that just included the directory number (</w:t>
      </w:r>
      <w:proofErr w:type="spellStart"/>
      <w:r w:rsidRPr="00E70407">
        <w:rPr>
          <w:rFonts w:ascii="Times New Roman" w:eastAsia="Times New Roman" w:hAnsi="Times New Roman" w:cs="Times New Roman"/>
          <w:sz w:val="24"/>
          <w:szCs w:val="24"/>
        </w:rPr>
        <w:t>Rxxxxxx</w:t>
      </w:r>
      <w:proofErr w:type="spellEnd"/>
      <w:r w:rsidRPr="00E70407">
        <w:rPr>
          <w:rFonts w:ascii="Times New Roman" w:eastAsia="Times New Roman" w:hAnsi="Times New Roman" w:cs="Times New Roman"/>
          <w:sz w:val="24"/>
          <w:szCs w:val="24"/>
        </w:rPr>
        <w:t>), and that was updated at each re-boot.</w:t>
      </w:r>
      <w:r>
        <w:rPr>
          <w:rFonts w:ascii="Times New Roman" w:eastAsia="Times New Roman" w:hAnsi="Times New Roman" w:cs="Times New Roman"/>
          <w:sz w:val="24"/>
          <w:szCs w:val="24"/>
        </w:rPr>
        <w:t xml:space="preserve">  The resulting file structure from a past deployment can be seen in the Project Library at (</w:t>
      </w:r>
      <w:r w:rsidRPr="00E70407">
        <w:rPr>
          <w:rFonts w:ascii="Times New Roman" w:eastAsia="Times New Roman" w:hAnsi="Times New Roman" w:cs="Times New Roman"/>
          <w:sz w:val="24"/>
          <w:szCs w:val="24"/>
        </w:rPr>
        <w:t>X:\707976 EPBuoyPrototypeAndTesting\Deployments\Sept2013\134.89.12.189\data</w:t>
      </w:r>
      <w:r>
        <w:rPr>
          <w:rFonts w:ascii="Times New Roman" w:eastAsia="Times New Roman" w:hAnsi="Times New Roman" w:cs="Times New Roman"/>
          <w:sz w:val="24"/>
          <w:szCs w:val="24"/>
        </w:rPr>
        <w:t>).</w:t>
      </w:r>
      <w:r w:rsidRPr="00E70407">
        <w:rPr>
          <w:rFonts w:ascii="Times New Roman" w:eastAsia="Times New Roman" w:hAnsi="Times New Roman" w:cs="Times New Roman"/>
          <w:sz w:val="24"/>
          <w:szCs w:val="24"/>
        </w:rPr>
        <w:t xml:space="preserve">  This worked pretty well and to clean everything out all I had to do was delete all the contents of the data directory and since the number file didn't exist, the software would create the file and start with R00000.  Alternatively, you could list the directory and figure out the name of the new directory.  In addition to logging data to files, this process would echo all its data out onto the network via UDP, this allowed us to make a real-time display for lab use in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that listened to that UDP port for the data and made appropriate plots. </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In the new arrangement, all control-loop roles have been moved to the embedded controllers, so the task for the Linux software is reduced to logging and setting modes and parameters in the embedded controllers.  There are going to be two controllers connected to the Linux computer via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Each of these controllers will be continuously spewing data at a fixed rate (10's of Hz), and will also have the ability to receive occasional CAN packets to set parameters and modes of operation for the controllers.   The CAN packets contain up to eight bytes of data each, with a 29bit identifier associated with each packet.  The controllers are set up to spew data packets out, and each data packet is identified by three fields in the identifier, encoded by me (i.e. we can change these if we need to).  The least sig</w:t>
      </w:r>
      <w:r w:rsidR="00882DA6">
        <w:rPr>
          <w:rFonts w:ascii="Times New Roman" w:eastAsia="Times New Roman" w:hAnsi="Times New Roman" w:cs="Times New Roman"/>
          <w:sz w:val="24"/>
          <w:szCs w:val="24"/>
        </w:rPr>
        <w:t>nificant</w:t>
      </w:r>
      <w:r w:rsidRPr="00E70407">
        <w:rPr>
          <w:rFonts w:ascii="Times New Roman" w:eastAsia="Times New Roman" w:hAnsi="Times New Roman" w:cs="Times New Roman"/>
          <w:sz w:val="24"/>
          <w:szCs w:val="24"/>
        </w:rPr>
        <w:t xml:space="preserve"> 8 bits are a "sequence number" that identifies when the data in the packet was created, relative to other packets.  The issue is that </w:t>
      </w:r>
      <w:r w:rsidRPr="00E70407">
        <w:rPr>
          <w:rFonts w:ascii="Times New Roman" w:eastAsia="Times New Roman" w:hAnsi="Times New Roman" w:cs="Times New Roman"/>
          <w:sz w:val="24"/>
          <w:szCs w:val="24"/>
        </w:rPr>
        <w:lastRenderedPageBreak/>
        <w:t xml:space="preserve">it takes more than one 8-byte packet to encode all the data of interest from a given moment in time.  I wanted a way to group all the data that came from one instant of time, even if a packet is lost or delayed (which is very rare in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xml:space="preserve"> anyway).  The next most significant 5 bits are a "</w:t>
      </w:r>
      <w:proofErr w:type="spellStart"/>
      <w:r w:rsidRPr="00E70407">
        <w:rPr>
          <w:rFonts w:ascii="Times New Roman" w:eastAsia="Times New Roman" w:hAnsi="Times New Roman" w:cs="Times New Roman"/>
          <w:sz w:val="24"/>
          <w:szCs w:val="24"/>
        </w:rPr>
        <w:t>dataID</w:t>
      </w:r>
      <w:proofErr w:type="spellEnd"/>
      <w:r w:rsidRPr="00E70407">
        <w:rPr>
          <w:rFonts w:ascii="Times New Roman" w:eastAsia="Times New Roman" w:hAnsi="Times New Roman" w:cs="Times New Roman"/>
          <w:sz w:val="24"/>
          <w:szCs w:val="24"/>
        </w:rPr>
        <w:t xml:space="preserve">" field that defines what's in the 8 bytes.  The </w:t>
      </w:r>
      <w:r>
        <w:rPr>
          <w:rFonts w:ascii="Times New Roman" w:eastAsia="Times New Roman" w:hAnsi="Times New Roman" w:cs="Times New Roman"/>
          <w:sz w:val="24"/>
          <w:szCs w:val="24"/>
        </w:rPr>
        <w:t>4</w:t>
      </w:r>
      <w:r w:rsidRPr="00E70407">
        <w:rPr>
          <w:rFonts w:ascii="Times New Roman" w:eastAsia="Times New Roman" w:hAnsi="Times New Roman" w:cs="Times New Roman"/>
          <w:sz w:val="24"/>
          <w:szCs w:val="24"/>
        </w:rPr>
        <w:t xml:space="preserve"> bits above that are a "</w:t>
      </w:r>
      <w:proofErr w:type="spellStart"/>
      <w:r w:rsidRPr="00E70407">
        <w:rPr>
          <w:rFonts w:ascii="Times New Roman" w:eastAsia="Times New Roman" w:hAnsi="Times New Roman" w:cs="Times New Roman"/>
          <w:sz w:val="24"/>
          <w:szCs w:val="24"/>
        </w:rPr>
        <w:t>srcID</w:t>
      </w:r>
      <w:proofErr w:type="spellEnd"/>
      <w:r w:rsidRPr="00E70407">
        <w:rPr>
          <w:rFonts w:ascii="Times New Roman" w:eastAsia="Times New Roman" w:hAnsi="Times New Roman" w:cs="Times New Roman"/>
          <w:sz w:val="24"/>
          <w:szCs w:val="24"/>
        </w:rPr>
        <w:t>" identifier, the intention is that each controller in the system has an idea so one can tell where a packet came from.  There are 11 bits above all of that which I don't currently have a use for.    For packets that the embedded controllers send out, the fields are then &lt;xxx&gt;&lt;</w:t>
      </w:r>
      <w:proofErr w:type="spellStart"/>
      <w:r w:rsidRPr="00E70407">
        <w:rPr>
          <w:rFonts w:ascii="Times New Roman" w:eastAsia="Times New Roman" w:hAnsi="Times New Roman" w:cs="Times New Roman"/>
          <w:sz w:val="24"/>
          <w:szCs w:val="24"/>
        </w:rPr>
        <w:t>srcID</w:t>
      </w:r>
      <w:proofErr w:type="spellEnd"/>
      <w:r w:rsidRPr="00E70407">
        <w:rPr>
          <w:rFonts w:ascii="Times New Roman" w:eastAsia="Times New Roman" w:hAnsi="Times New Roman" w:cs="Times New Roman"/>
          <w:sz w:val="24"/>
          <w:szCs w:val="24"/>
        </w:rPr>
        <w:t>&gt;&lt;</w:t>
      </w:r>
      <w:proofErr w:type="spellStart"/>
      <w:r w:rsidRPr="00E70407">
        <w:rPr>
          <w:rFonts w:ascii="Times New Roman" w:eastAsia="Times New Roman" w:hAnsi="Times New Roman" w:cs="Times New Roman"/>
          <w:sz w:val="24"/>
          <w:szCs w:val="24"/>
        </w:rPr>
        <w:t>dataID</w:t>
      </w:r>
      <w:proofErr w:type="spellEnd"/>
      <w:r w:rsidRPr="00E70407">
        <w:rPr>
          <w:rFonts w:ascii="Times New Roman" w:eastAsia="Times New Roman" w:hAnsi="Times New Roman" w:cs="Times New Roman"/>
          <w:sz w:val="24"/>
          <w:szCs w:val="24"/>
        </w:rPr>
        <w:t>&gt;&lt;</w:t>
      </w:r>
      <w:proofErr w:type="spellStart"/>
      <w:r w:rsidRPr="00E70407">
        <w:rPr>
          <w:rFonts w:ascii="Times New Roman" w:eastAsia="Times New Roman" w:hAnsi="Times New Roman" w:cs="Times New Roman"/>
          <w:sz w:val="24"/>
          <w:szCs w:val="24"/>
        </w:rPr>
        <w:t>SeqNum</w:t>
      </w:r>
      <w:proofErr w:type="spellEnd"/>
      <w:r w:rsidRPr="00E70407">
        <w:rPr>
          <w:rFonts w:ascii="Times New Roman" w:eastAsia="Times New Roman" w:hAnsi="Times New Roman" w:cs="Times New Roman"/>
          <w:sz w:val="24"/>
          <w:szCs w:val="24"/>
        </w:rPr>
        <w:t xml:space="preserve">&gt;.  When commands need to be sent to the embedded controllers, these are changed slightly so that the </w:t>
      </w:r>
      <w:proofErr w:type="spellStart"/>
      <w:r w:rsidRPr="00E70407">
        <w:rPr>
          <w:rFonts w:ascii="Times New Roman" w:eastAsia="Times New Roman" w:hAnsi="Times New Roman" w:cs="Times New Roman"/>
          <w:sz w:val="24"/>
          <w:szCs w:val="24"/>
        </w:rPr>
        <w:t>srcID</w:t>
      </w:r>
      <w:proofErr w:type="spellEnd"/>
      <w:r w:rsidRPr="00E70407">
        <w:rPr>
          <w:rFonts w:ascii="Times New Roman" w:eastAsia="Times New Roman" w:hAnsi="Times New Roman" w:cs="Times New Roman"/>
          <w:sz w:val="24"/>
          <w:szCs w:val="24"/>
        </w:rPr>
        <w:t xml:space="preserve"> becomes the destination of a command (</w:t>
      </w:r>
      <w:proofErr w:type="spellStart"/>
      <w:r w:rsidRPr="00E70407">
        <w:rPr>
          <w:rFonts w:ascii="Times New Roman" w:eastAsia="Times New Roman" w:hAnsi="Times New Roman" w:cs="Times New Roman"/>
          <w:sz w:val="24"/>
          <w:szCs w:val="24"/>
        </w:rPr>
        <w:t>destID</w:t>
      </w:r>
      <w:proofErr w:type="spellEnd"/>
      <w:r w:rsidRPr="00E70407">
        <w:rPr>
          <w:rFonts w:ascii="Times New Roman" w:eastAsia="Times New Roman" w:hAnsi="Times New Roman" w:cs="Times New Roman"/>
          <w:sz w:val="24"/>
          <w:szCs w:val="24"/>
        </w:rPr>
        <w:t xml:space="preserve">?), </w:t>
      </w:r>
      <w:proofErr w:type="spellStart"/>
      <w:r w:rsidRPr="00E70407">
        <w:rPr>
          <w:rFonts w:ascii="Times New Roman" w:eastAsia="Times New Roman" w:hAnsi="Times New Roman" w:cs="Times New Roman"/>
          <w:sz w:val="24"/>
          <w:szCs w:val="24"/>
        </w:rPr>
        <w:t>dataID</w:t>
      </w:r>
      <w:proofErr w:type="spellEnd"/>
      <w:r w:rsidRPr="00E70407">
        <w:rPr>
          <w:rFonts w:ascii="Times New Roman" w:eastAsia="Times New Roman" w:hAnsi="Times New Roman" w:cs="Times New Roman"/>
          <w:sz w:val="24"/>
          <w:szCs w:val="24"/>
        </w:rPr>
        <w:t xml:space="preserve"> becomes a description of what that command is and what the data represents, and </w:t>
      </w:r>
      <w:proofErr w:type="spellStart"/>
      <w:r w:rsidRPr="00E70407">
        <w:rPr>
          <w:rFonts w:ascii="Times New Roman" w:eastAsia="Times New Roman" w:hAnsi="Times New Roman" w:cs="Times New Roman"/>
          <w:sz w:val="24"/>
          <w:szCs w:val="24"/>
        </w:rPr>
        <w:t>SeqNum</w:t>
      </w:r>
      <w:proofErr w:type="spellEnd"/>
      <w:r w:rsidRPr="00E70407">
        <w:rPr>
          <w:rFonts w:ascii="Times New Roman" w:eastAsia="Times New Roman" w:hAnsi="Times New Roman" w:cs="Times New Roman"/>
          <w:sz w:val="24"/>
          <w:szCs w:val="24"/>
        </w:rPr>
        <w:t xml:space="preserve"> is ignored.  The embedded controllers have the ability to apply masks to incoming CAN packets in hardware, so the processor only gets interrupted for packets that have a  </w:t>
      </w:r>
      <w:proofErr w:type="spellStart"/>
      <w:r w:rsidRPr="00E70407">
        <w:rPr>
          <w:rFonts w:ascii="Times New Roman" w:eastAsia="Times New Roman" w:hAnsi="Times New Roman" w:cs="Times New Roman"/>
          <w:sz w:val="24"/>
          <w:szCs w:val="24"/>
        </w:rPr>
        <w:t>destID</w:t>
      </w:r>
      <w:proofErr w:type="spellEnd"/>
      <w:r w:rsidRPr="00E70407">
        <w:rPr>
          <w:rFonts w:ascii="Times New Roman" w:eastAsia="Times New Roman" w:hAnsi="Times New Roman" w:cs="Times New Roman"/>
          <w:sz w:val="24"/>
          <w:szCs w:val="24"/>
        </w:rPr>
        <w:t xml:space="preserve"> and </w:t>
      </w:r>
      <w:proofErr w:type="spellStart"/>
      <w:r w:rsidRPr="00E70407">
        <w:rPr>
          <w:rFonts w:ascii="Times New Roman" w:eastAsia="Times New Roman" w:hAnsi="Times New Roman" w:cs="Times New Roman"/>
          <w:sz w:val="24"/>
          <w:szCs w:val="24"/>
        </w:rPr>
        <w:t>dataID</w:t>
      </w:r>
      <w:proofErr w:type="spellEnd"/>
      <w:r w:rsidRPr="00E70407">
        <w:rPr>
          <w:rFonts w:ascii="Times New Roman" w:eastAsia="Times New Roman" w:hAnsi="Times New Roman" w:cs="Times New Roman"/>
          <w:sz w:val="24"/>
          <w:szCs w:val="24"/>
        </w:rPr>
        <w:t xml:space="preserve"> that is relevant, and junk packets on the bus get ignored.  I started a sheet of documentation to keep track of all the various packet types and we can update that sheet as relevant packets get added and/or refined.</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Additionally connected to the </w:t>
      </w:r>
      <w:proofErr w:type="spellStart"/>
      <w:r w:rsidRPr="00E70407">
        <w:rPr>
          <w:rFonts w:ascii="Times New Roman" w:eastAsia="Times New Roman" w:hAnsi="Times New Roman" w:cs="Times New Roman"/>
          <w:sz w:val="24"/>
          <w:szCs w:val="24"/>
        </w:rPr>
        <w:t>IGoLogic</w:t>
      </w:r>
      <w:proofErr w:type="spellEnd"/>
      <w:r w:rsidRPr="00E70407">
        <w:rPr>
          <w:rFonts w:ascii="Times New Roman" w:eastAsia="Times New Roman" w:hAnsi="Times New Roman" w:cs="Times New Roman"/>
          <w:sz w:val="24"/>
          <w:szCs w:val="24"/>
        </w:rPr>
        <w:t xml:space="preserve"> machine is a GPS/AHRS (</w:t>
      </w:r>
      <w:hyperlink r:id="rId6" w:tgtFrame="_blank" w:history="1">
        <w:r w:rsidRPr="00E70407">
          <w:rPr>
            <w:rFonts w:ascii="Times New Roman" w:eastAsia="Times New Roman" w:hAnsi="Times New Roman" w:cs="Times New Roman"/>
            <w:color w:val="0000FF"/>
            <w:sz w:val="24"/>
            <w:szCs w:val="24"/>
            <w:u w:val="single"/>
          </w:rPr>
          <w:t>http://www.moog-crossbow.com/Literature/Data_Sheets/NAV440_Data_Sheet.pdf</w:t>
        </w:r>
      </w:hyperlink>
      <w:r w:rsidRPr="00E70407">
        <w:rPr>
          <w:rFonts w:ascii="Times New Roman" w:eastAsia="Times New Roman" w:hAnsi="Times New Roman" w:cs="Times New Roman"/>
          <w:sz w:val="24"/>
          <w:szCs w:val="24"/>
        </w:rPr>
        <w:t>).  This AHRS spews everyday NMEA GPS data on one RS-232 port, and proprietary format binary data packets on another RS-232 port that contain the IMU data.  This complicates processing a bit, and we haven't used the IMU data in a while so we can talk about simplifying things to just include a GPS. </w:t>
      </w:r>
    </w:p>
    <w:p w:rsidR="00E70407" w:rsidRPr="00E70407" w:rsidRDefault="00E70407" w:rsidP="00E70407">
      <w:pPr>
        <w:pStyle w:val="Heading2"/>
        <w:rPr>
          <w:rFonts w:eastAsia="Times New Roman"/>
        </w:rPr>
      </w:pPr>
      <w:r w:rsidRPr="00E70407">
        <w:rPr>
          <w:rFonts w:eastAsia="Times New Roman"/>
        </w:rPr>
        <w:t>Requirements</w:t>
      </w: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So, what is needed is Linux software that logs data emanating from three entities, the "</w:t>
      </w:r>
      <w:proofErr w:type="spellStart"/>
      <w:r w:rsidRPr="00E70407">
        <w:rPr>
          <w:rFonts w:ascii="Times New Roman" w:eastAsia="Times New Roman" w:hAnsi="Times New Roman" w:cs="Times New Roman"/>
          <w:sz w:val="24"/>
          <w:szCs w:val="24"/>
        </w:rPr>
        <w:t>BoostController</w:t>
      </w:r>
      <w:proofErr w:type="spellEnd"/>
      <w:r w:rsidRPr="00E70407">
        <w:rPr>
          <w:rFonts w:ascii="Times New Roman" w:eastAsia="Times New Roman" w:hAnsi="Times New Roman" w:cs="Times New Roman"/>
          <w:sz w:val="24"/>
          <w:szCs w:val="24"/>
        </w:rPr>
        <w:t xml:space="preserve">" embedded controller that spews data over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the "</w:t>
      </w:r>
      <w:proofErr w:type="spellStart"/>
      <w:r w:rsidRPr="00E70407">
        <w:rPr>
          <w:rFonts w:ascii="Times New Roman" w:eastAsia="Times New Roman" w:hAnsi="Times New Roman" w:cs="Times New Roman"/>
          <w:sz w:val="24"/>
          <w:szCs w:val="24"/>
        </w:rPr>
        <w:t>PneumaticSpring</w:t>
      </w:r>
      <w:proofErr w:type="spellEnd"/>
      <w:r w:rsidRPr="00E70407">
        <w:rPr>
          <w:rFonts w:ascii="Times New Roman" w:eastAsia="Times New Roman" w:hAnsi="Times New Roman" w:cs="Times New Roman"/>
          <w:sz w:val="24"/>
          <w:szCs w:val="24"/>
        </w:rPr>
        <w:t>" controller that also spews data over CANBUS, and GPS/AHRS data coming from the NAV440 AHRS via RS-232. These three data sources are all producing data asynchronously, so some thought and care needs to be given to how to store the data so it's clear what happened when.</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This software also needs to give the user some command line functionality to send specific commands or parameters each of the embedded controllers via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xml:space="preserve">, this task consists of some range-checking on arguments, packing the data into the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xml:space="preserve"> packet correctly, and sending.  The intention is that no receipt confirmation will be required because the entire state of the system can be determined from the data spewing out.  Thus it will be up to the user to notice that a parameter change didn't seem to work and then to try again.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xml:space="preserve"> has all sorts of internal error checking and resending, so it'll be pretty unlikely that something gets lost in transit.  I suspect that sooner or later we'll come across a case where we won't be able to avoid a case where the user needs to ask the embedded controller for some specific piece of data, but I'm going to stay away from it as long as I can.  Similarly, for now we can assume that all data needed to implement a command can be contained in one 8-byte packet and deal with the case of a lot of data needing to be sent later.</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To date, we've been using the GPS data to discipline the </w:t>
      </w:r>
      <w:proofErr w:type="spellStart"/>
      <w:r w:rsidRPr="00E70407">
        <w:rPr>
          <w:rFonts w:ascii="Times New Roman" w:eastAsia="Times New Roman" w:hAnsi="Times New Roman" w:cs="Times New Roman"/>
          <w:sz w:val="24"/>
          <w:szCs w:val="24"/>
        </w:rPr>
        <w:t>IGoLogic</w:t>
      </w:r>
      <w:proofErr w:type="spellEnd"/>
      <w:r w:rsidRPr="00E70407">
        <w:rPr>
          <w:rFonts w:ascii="Times New Roman" w:eastAsia="Times New Roman" w:hAnsi="Times New Roman" w:cs="Times New Roman"/>
          <w:sz w:val="24"/>
          <w:szCs w:val="24"/>
        </w:rPr>
        <w:t xml:space="preserve"> computers clock.   We did this before using GPSD and </w:t>
      </w:r>
      <w:proofErr w:type="spellStart"/>
      <w:r w:rsidRPr="00E70407">
        <w:rPr>
          <w:rFonts w:ascii="Times New Roman" w:eastAsia="Times New Roman" w:hAnsi="Times New Roman" w:cs="Times New Roman"/>
          <w:sz w:val="24"/>
          <w:szCs w:val="24"/>
        </w:rPr>
        <w:t>ntp</w:t>
      </w:r>
      <w:proofErr w:type="spellEnd"/>
      <w:r w:rsidRPr="00E70407">
        <w:rPr>
          <w:rFonts w:ascii="Times New Roman" w:eastAsia="Times New Roman" w:hAnsi="Times New Roman" w:cs="Times New Roman"/>
          <w:sz w:val="24"/>
          <w:szCs w:val="24"/>
        </w:rPr>
        <w:t xml:space="preserve">, the recipe to set this all up is pretty straightforward, more complicated if you want to use the 1 pulse-per-second out of the GPS to make the clock super accurate, we did this but don't really need the accuracy.  In fact, I believe the </w:t>
      </w:r>
      <w:proofErr w:type="spellStart"/>
      <w:r w:rsidRPr="00E70407">
        <w:rPr>
          <w:rFonts w:ascii="Times New Roman" w:eastAsia="Times New Roman" w:hAnsi="Times New Roman" w:cs="Times New Roman"/>
          <w:sz w:val="24"/>
          <w:szCs w:val="24"/>
        </w:rPr>
        <w:t>IgoLogic</w:t>
      </w:r>
      <w:proofErr w:type="spellEnd"/>
      <w:r w:rsidRPr="00E70407">
        <w:rPr>
          <w:rFonts w:ascii="Times New Roman" w:eastAsia="Times New Roman" w:hAnsi="Times New Roman" w:cs="Times New Roman"/>
          <w:sz w:val="24"/>
          <w:szCs w:val="24"/>
        </w:rPr>
        <w:t xml:space="preserve"> computer </w:t>
      </w:r>
      <w:r w:rsidRPr="00E70407">
        <w:rPr>
          <w:rFonts w:ascii="Times New Roman" w:eastAsia="Times New Roman" w:hAnsi="Times New Roman" w:cs="Times New Roman"/>
          <w:sz w:val="24"/>
          <w:szCs w:val="24"/>
        </w:rPr>
        <w:lastRenderedPageBreak/>
        <w:t xml:space="preserve">has a battery backed clock (not certain though).  I think that battery may be dead though because I noticed in our last deployment that the clock would be wildly wrong for a few seconds after re-boot until the GPS got things sorted out. </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Finally, because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xml:space="preserve"> is a </w:t>
      </w:r>
      <w:proofErr w:type="spellStart"/>
      <w:r w:rsidRPr="00E70407">
        <w:rPr>
          <w:rFonts w:ascii="Times New Roman" w:eastAsia="Times New Roman" w:hAnsi="Times New Roman" w:cs="Times New Roman"/>
          <w:sz w:val="24"/>
          <w:szCs w:val="24"/>
        </w:rPr>
        <w:t>multidrop</w:t>
      </w:r>
      <w:proofErr w:type="spellEnd"/>
      <w:r w:rsidRPr="00E70407">
        <w:rPr>
          <w:rFonts w:ascii="Times New Roman" w:eastAsia="Times New Roman" w:hAnsi="Times New Roman" w:cs="Times New Roman"/>
          <w:sz w:val="24"/>
          <w:szCs w:val="24"/>
        </w:rPr>
        <w:t xml:space="preserve"> bus, there won't be a need to rebroadcast the collected data via UDP as before, instead we'll just hang another CAN/USB adapter on the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xml:space="preserve"> and use our existing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based control panel to watch what's happening in the lab.  This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application is pretty far along in that it collects and displays all the CAN data (but doesn't log it), and also implements commands to send the required packets out onto the </w:t>
      </w:r>
      <w:proofErr w:type="spellStart"/>
      <w:r w:rsidRPr="00E70407">
        <w:rPr>
          <w:rFonts w:ascii="Times New Roman" w:eastAsia="Times New Roman" w:hAnsi="Times New Roman" w:cs="Times New Roman"/>
          <w:sz w:val="24"/>
          <w:szCs w:val="24"/>
        </w:rPr>
        <w:t>CANbus</w:t>
      </w:r>
      <w:proofErr w:type="spellEnd"/>
      <w:r w:rsidRPr="00E70407">
        <w:rPr>
          <w:rFonts w:ascii="Times New Roman" w:eastAsia="Times New Roman" w:hAnsi="Times New Roman" w:cs="Times New Roman"/>
          <w:sz w:val="24"/>
          <w:szCs w:val="24"/>
        </w:rPr>
        <w:t xml:space="preserve"> to change parameters in the controller.  This code may be a resource, and anyway we should keep the command naming and range-checking behaviors similar between the Linux software and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software to avoid confusion.  Ultimately, in the lab we're going to end up in the lab in which the user can use either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or the Linux commands to send a command to the embedded controllers, and the embedded controllers won't be able to tell where the command came from.  </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pStyle w:val="Heading2"/>
        <w:rPr>
          <w:rFonts w:eastAsia="Times New Roman"/>
        </w:rPr>
      </w:pPr>
      <w:r w:rsidRPr="00E70407">
        <w:rPr>
          <w:rFonts w:eastAsia="Times New Roman"/>
        </w:rPr>
        <w:t>Approach and expected challenges.</w:t>
      </w: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My thought on all of this is to not make a monolithic application that does both the logging and command parts of the problem, but instead create an application that exclusively does data logging, and then make individual commands that can be executed from the </w:t>
      </w:r>
      <w:proofErr w:type="spellStart"/>
      <w:proofErr w:type="gramStart"/>
      <w:r w:rsidRPr="00E70407">
        <w:rPr>
          <w:rFonts w:ascii="Times New Roman" w:eastAsia="Times New Roman" w:hAnsi="Times New Roman" w:cs="Times New Roman"/>
          <w:sz w:val="24"/>
          <w:szCs w:val="24"/>
        </w:rPr>
        <w:t>unix</w:t>
      </w:r>
      <w:proofErr w:type="spellEnd"/>
      <w:proofErr w:type="gramEnd"/>
      <w:r w:rsidRPr="00E70407">
        <w:rPr>
          <w:rFonts w:ascii="Times New Roman" w:eastAsia="Times New Roman" w:hAnsi="Times New Roman" w:cs="Times New Roman"/>
          <w:sz w:val="24"/>
          <w:szCs w:val="24"/>
        </w:rPr>
        <w:t xml:space="preserve"> shell to issue commands to the various embedded controllers.  I think this will give us the most flexibility, will be easiest to implement and debug, and gives us the chance to create shell scripts in the </w:t>
      </w:r>
      <w:proofErr w:type="spellStart"/>
      <w:proofErr w:type="gramStart"/>
      <w:r w:rsidRPr="00E70407">
        <w:rPr>
          <w:rFonts w:ascii="Times New Roman" w:eastAsia="Times New Roman" w:hAnsi="Times New Roman" w:cs="Times New Roman"/>
          <w:sz w:val="24"/>
          <w:szCs w:val="24"/>
        </w:rPr>
        <w:t>unix</w:t>
      </w:r>
      <w:proofErr w:type="spellEnd"/>
      <w:proofErr w:type="gramEnd"/>
      <w:r w:rsidRPr="00E70407">
        <w:rPr>
          <w:rFonts w:ascii="Times New Roman" w:eastAsia="Times New Roman" w:hAnsi="Times New Roman" w:cs="Times New Roman"/>
          <w:sz w:val="24"/>
          <w:szCs w:val="24"/>
        </w:rPr>
        <w:t xml:space="preserve"> environment to send collections of commands, or to send commands on a schedule.  </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proofErr w:type="spellStart"/>
      <w:r w:rsidRPr="00E70407">
        <w:rPr>
          <w:rFonts w:ascii="Times New Roman" w:eastAsia="Times New Roman" w:hAnsi="Times New Roman" w:cs="Times New Roman"/>
          <w:sz w:val="24"/>
          <w:szCs w:val="24"/>
        </w:rPr>
        <w:t>SocketCAN</w:t>
      </w:r>
      <w:proofErr w:type="spellEnd"/>
      <w:r w:rsidRPr="00E70407">
        <w:rPr>
          <w:rFonts w:ascii="Times New Roman" w:eastAsia="Times New Roman" w:hAnsi="Times New Roman" w:cs="Times New Roman"/>
          <w:sz w:val="24"/>
          <w:szCs w:val="24"/>
        </w:rPr>
        <w:t xml:space="preserve"> is a framework that makes use of the </w:t>
      </w:r>
      <w:proofErr w:type="spellStart"/>
      <w:r w:rsidRPr="00E70407">
        <w:rPr>
          <w:rFonts w:ascii="Times New Roman" w:eastAsia="Times New Roman" w:hAnsi="Times New Roman" w:cs="Times New Roman"/>
          <w:sz w:val="24"/>
          <w:szCs w:val="24"/>
        </w:rPr>
        <w:t>linux</w:t>
      </w:r>
      <w:proofErr w:type="spellEnd"/>
      <w:r w:rsidRPr="00E70407">
        <w:rPr>
          <w:rFonts w:ascii="Times New Roman" w:eastAsia="Times New Roman" w:hAnsi="Times New Roman" w:cs="Times New Roman"/>
          <w:sz w:val="24"/>
          <w:szCs w:val="24"/>
        </w:rPr>
        <w:t xml:space="preserve"> networking stack to allow multiple processes interact with the CAN hardware.  The "Peak" CAN/USB adapters I've been using in the lab prototype are supported by </w:t>
      </w:r>
      <w:proofErr w:type="spellStart"/>
      <w:r w:rsidRPr="00E70407">
        <w:rPr>
          <w:rFonts w:ascii="Times New Roman" w:eastAsia="Times New Roman" w:hAnsi="Times New Roman" w:cs="Times New Roman"/>
          <w:sz w:val="24"/>
          <w:szCs w:val="24"/>
        </w:rPr>
        <w:t>socketcan</w:t>
      </w:r>
      <w:proofErr w:type="spellEnd"/>
      <w:r w:rsidRPr="00E70407">
        <w:rPr>
          <w:rFonts w:ascii="Times New Roman" w:eastAsia="Times New Roman" w:hAnsi="Times New Roman" w:cs="Times New Roman"/>
          <w:sz w:val="24"/>
          <w:szCs w:val="24"/>
        </w:rPr>
        <w:t xml:space="preserve"> and I've worked up simple examples for both read and write</w:t>
      </w:r>
      <w:r w:rsidR="00930236">
        <w:rPr>
          <w:rFonts w:ascii="Times New Roman" w:eastAsia="Times New Roman" w:hAnsi="Times New Roman" w:cs="Times New Roman"/>
          <w:sz w:val="24"/>
          <w:szCs w:val="24"/>
        </w:rPr>
        <w:t>, these can be found here:  (</w:t>
      </w:r>
      <w:r w:rsidR="00930236" w:rsidRPr="00930236">
        <w:rPr>
          <w:rFonts w:ascii="Times New Roman" w:eastAsia="Times New Roman" w:hAnsi="Times New Roman" w:cs="Times New Roman"/>
          <w:sz w:val="24"/>
          <w:szCs w:val="24"/>
        </w:rPr>
        <w:t>X:\707976</w:t>
      </w:r>
      <w:r w:rsidR="00930236">
        <w:rPr>
          <w:rFonts w:ascii="Times New Roman" w:eastAsia="Times New Roman" w:hAnsi="Times New Roman" w:cs="Times New Roman"/>
          <w:sz w:val="24"/>
          <w:szCs w:val="24"/>
        </w:rPr>
        <w:t xml:space="preserve"> </w:t>
      </w:r>
      <w:r w:rsidR="00930236" w:rsidRPr="00930236">
        <w:rPr>
          <w:rFonts w:ascii="Times New Roman" w:eastAsia="Times New Roman" w:hAnsi="Times New Roman" w:cs="Times New Roman"/>
          <w:sz w:val="24"/>
          <w:szCs w:val="24"/>
        </w:rPr>
        <w:t>EPBuoyPrototypeAndTesting\BoostController\CanBus\LinuxSoftware</w:t>
      </w:r>
      <w:r w:rsidR="00930236">
        <w:rPr>
          <w:rFonts w:ascii="Times New Roman" w:eastAsia="Times New Roman" w:hAnsi="Times New Roman" w:cs="Times New Roman"/>
          <w:sz w:val="24"/>
          <w:szCs w:val="24"/>
        </w:rPr>
        <w:t>)</w:t>
      </w:r>
      <w:r w:rsidRPr="00E70407">
        <w:rPr>
          <w:rFonts w:ascii="Times New Roman" w:eastAsia="Times New Roman" w:hAnsi="Times New Roman" w:cs="Times New Roman"/>
          <w:sz w:val="24"/>
          <w:szCs w:val="24"/>
        </w:rPr>
        <w:t xml:space="preserve">.  Additionally, the appropriate drivers for this hardware are included in recent Linux Kernels (&gt;3.14) so we may well do well to just upgrade the </w:t>
      </w:r>
      <w:proofErr w:type="spellStart"/>
      <w:proofErr w:type="gramStart"/>
      <w:r w:rsidRPr="00E70407">
        <w:rPr>
          <w:rFonts w:ascii="Times New Roman" w:eastAsia="Times New Roman" w:hAnsi="Times New Roman" w:cs="Times New Roman"/>
          <w:sz w:val="24"/>
          <w:szCs w:val="24"/>
        </w:rPr>
        <w:t>unix</w:t>
      </w:r>
      <w:proofErr w:type="spellEnd"/>
      <w:proofErr w:type="gramEnd"/>
      <w:r w:rsidRPr="00E70407">
        <w:rPr>
          <w:rFonts w:ascii="Times New Roman" w:eastAsia="Times New Roman" w:hAnsi="Times New Roman" w:cs="Times New Roman"/>
          <w:sz w:val="24"/>
          <w:szCs w:val="24"/>
        </w:rPr>
        <w:t xml:space="preserve"> on the </w:t>
      </w:r>
      <w:proofErr w:type="spellStart"/>
      <w:r w:rsidRPr="00E70407">
        <w:rPr>
          <w:rFonts w:ascii="Times New Roman" w:eastAsia="Times New Roman" w:hAnsi="Times New Roman" w:cs="Times New Roman"/>
          <w:sz w:val="24"/>
          <w:szCs w:val="24"/>
        </w:rPr>
        <w:t>IGoLogic</w:t>
      </w:r>
      <w:proofErr w:type="spellEnd"/>
      <w:r w:rsidRPr="00E70407">
        <w:rPr>
          <w:rFonts w:ascii="Times New Roman" w:eastAsia="Times New Roman" w:hAnsi="Times New Roman" w:cs="Times New Roman"/>
          <w:sz w:val="24"/>
          <w:szCs w:val="24"/>
        </w:rPr>
        <w:t xml:space="preserve"> box so avoid having to compile drivers, etc.  I did this awhile go, but it was a pain and more recently I made the plug and play version in a newer Kernel run easily on my Macintosh as Mint Linux under </w:t>
      </w:r>
      <w:proofErr w:type="spellStart"/>
      <w:r w:rsidRPr="00E70407">
        <w:rPr>
          <w:rFonts w:ascii="Times New Roman" w:eastAsia="Times New Roman" w:hAnsi="Times New Roman" w:cs="Times New Roman"/>
          <w:sz w:val="24"/>
          <w:szCs w:val="24"/>
        </w:rPr>
        <w:t>virtualbox</w:t>
      </w:r>
      <w:proofErr w:type="spellEnd"/>
      <w:r w:rsidRPr="00E70407">
        <w:rPr>
          <w:rFonts w:ascii="Times New Roman" w:eastAsia="Times New Roman" w:hAnsi="Times New Roman" w:cs="Times New Roman"/>
          <w:sz w:val="24"/>
          <w:szCs w:val="24"/>
        </w:rPr>
        <w:t>.</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asynchronous </w:t>
      </w:r>
      <w:proofErr w:type="gramStart"/>
      <w:r>
        <w:rPr>
          <w:rFonts w:ascii="Times New Roman" w:eastAsia="Times New Roman" w:hAnsi="Times New Roman" w:cs="Times New Roman"/>
          <w:sz w:val="24"/>
          <w:szCs w:val="24"/>
        </w:rPr>
        <w:t>nature</w:t>
      </w:r>
      <w:r w:rsidRPr="00E70407">
        <w:rPr>
          <w:rFonts w:ascii="Times New Roman" w:eastAsia="Times New Roman" w:hAnsi="Times New Roman" w:cs="Times New Roman"/>
          <w:sz w:val="24"/>
          <w:szCs w:val="24"/>
        </w:rPr>
        <w:t xml:space="preserve"> of the three data-streams are</w:t>
      </w:r>
      <w:proofErr w:type="gramEnd"/>
      <w:r w:rsidRPr="00E70407">
        <w:rPr>
          <w:rFonts w:ascii="Times New Roman" w:eastAsia="Times New Roman" w:hAnsi="Times New Roman" w:cs="Times New Roman"/>
          <w:sz w:val="24"/>
          <w:szCs w:val="24"/>
        </w:rPr>
        <w:t xml:space="preserve"> a pain, but I'd like to avoid trying to have the controllers try to sync to one another.  The GPS data comes slowly (1Hz, of course) and we've traditionally logged system data at 10Hz, although we could slow this down to 5Hz if we wanted to, let’s stick to 10Hz for now.  So, if the controllers spew at 10Hz, and we simply log the most recent GPS hit with each, we'll have some skew in the data collected between the two controllers, but I don't think that skew will turn out to be important.  Alternatively, we could up the rate to 20Hz or 30Hz, and then record every 2nd or every 3rd data point; this would reduce the skew, at the expense of processing.  Again, I'm trying</w:t>
      </w:r>
      <w:r>
        <w:rPr>
          <w:rFonts w:ascii="Times New Roman" w:eastAsia="Times New Roman" w:hAnsi="Times New Roman" w:cs="Times New Roman"/>
          <w:sz w:val="24"/>
          <w:szCs w:val="24"/>
        </w:rPr>
        <w:t xml:space="preserve"> to avoid request/response as I</w:t>
      </w:r>
      <w:r w:rsidRPr="00E70407">
        <w:rPr>
          <w:rFonts w:ascii="Times New Roman" w:eastAsia="Times New Roman" w:hAnsi="Times New Roman" w:cs="Times New Roman"/>
          <w:sz w:val="24"/>
          <w:szCs w:val="24"/>
        </w:rPr>
        <w:t xml:space="preserve"> want each computer to run as independently from the others as possible for reliability reasons, and I think it'll all just be simpler and still meet our needs.</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lastRenderedPageBreak/>
        <w:t>You may be wondered about the "</w:t>
      </w:r>
      <w:proofErr w:type="spellStart"/>
      <w:r w:rsidRPr="00E70407">
        <w:rPr>
          <w:rFonts w:ascii="Times New Roman" w:eastAsia="Times New Roman" w:hAnsi="Times New Roman" w:cs="Times New Roman"/>
          <w:sz w:val="24"/>
          <w:szCs w:val="24"/>
        </w:rPr>
        <w:t>SeqNum</w:t>
      </w:r>
      <w:proofErr w:type="spellEnd"/>
      <w:r w:rsidRPr="00E70407">
        <w:rPr>
          <w:rFonts w:ascii="Times New Roman" w:eastAsia="Times New Roman" w:hAnsi="Times New Roman" w:cs="Times New Roman"/>
          <w:sz w:val="24"/>
          <w:szCs w:val="24"/>
        </w:rPr>
        <w:t xml:space="preserve">" bit field in the CAN ID packet.  CAN is reliable enough, and the data rates are low enough, that this could probably just be ignored, and instead assume packets time stamped close to one another are from one controller data snapshot, I believe the </w:t>
      </w:r>
      <w:proofErr w:type="spellStart"/>
      <w:r w:rsidRPr="00E70407">
        <w:rPr>
          <w:rFonts w:ascii="Times New Roman" w:eastAsia="Times New Roman" w:hAnsi="Times New Roman" w:cs="Times New Roman"/>
          <w:sz w:val="24"/>
          <w:szCs w:val="24"/>
        </w:rPr>
        <w:t>SocketCAN</w:t>
      </w:r>
      <w:proofErr w:type="spellEnd"/>
      <w:r w:rsidRPr="00E70407">
        <w:rPr>
          <w:rFonts w:ascii="Times New Roman" w:eastAsia="Times New Roman" w:hAnsi="Times New Roman" w:cs="Times New Roman"/>
          <w:sz w:val="24"/>
          <w:szCs w:val="24"/>
        </w:rPr>
        <w:t xml:space="preserve"> drivers timestamp all</w:t>
      </w:r>
      <w:r w:rsidR="00930236">
        <w:rPr>
          <w:rFonts w:ascii="Times New Roman" w:eastAsia="Times New Roman" w:hAnsi="Times New Roman" w:cs="Times New Roman"/>
          <w:sz w:val="24"/>
          <w:szCs w:val="24"/>
        </w:rPr>
        <w:t xml:space="preserve"> data packets when they arrive</w:t>
      </w:r>
      <w:r w:rsidRPr="00E70407">
        <w:rPr>
          <w:rFonts w:ascii="Times New Roman" w:eastAsia="Times New Roman" w:hAnsi="Times New Roman" w:cs="Times New Roman"/>
          <w:sz w:val="24"/>
          <w:szCs w:val="24"/>
        </w:rPr>
        <w:t xml:space="preserve">.  However, the main use of the </w:t>
      </w:r>
      <w:proofErr w:type="spellStart"/>
      <w:r w:rsidRPr="00E70407">
        <w:rPr>
          <w:rFonts w:ascii="Times New Roman" w:eastAsia="Times New Roman" w:hAnsi="Times New Roman" w:cs="Times New Roman"/>
          <w:sz w:val="24"/>
          <w:szCs w:val="24"/>
        </w:rPr>
        <w:t>SeqNum</w:t>
      </w:r>
      <w:proofErr w:type="spellEnd"/>
      <w:r w:rsidRPr="00E70407">
        <w:rPr>
          <w:rFonts w:ascii="Times New Roman" w:eastAsia="Times New Roman" w:hAnsi="Times New Roman" w:cs="Times New Roman"/>
          <w:sz w:val="24"/>
          <w:szCs w:val="24"/>
        </w:rPr>
        <w:t xml:space="preserve"> in my testing so far is for data display in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At 10Hz, the 8 bits </w:t>
      </w:r>
      <w:proofErr w:type="spellStart"/>
      <w:r w:rsidRPr="00E70407">
        <w:rPr>
          <w:rFonts w:ascii="Times New Roman" w:eastAsia="Times New Roman" w:hAnsi="Times New Roman" w:cs="Times New Roman"/>
          <w:sz w:val="24"/>
          <w:szCs w:val="24"/>
        </w:rPr>
        <w:t>SeqNum</w:t>
      </w:r>
      <w:proofErr w:type="spellEnd"/>
      <w:r w:rsidRPr="00E70407">
        <w:rPr>
          <w:rFonts w:ascii="Times New Roman" w:eastAsia="Times New Roman" w:hAnsi="Times New Roman" w:cs="Times New Roman"/>
          <w:sz w:val="24"/>
          <w:szCs w:val="24"/>
        </w:rPr>
        <w:t xml:space="preserve"> rolls over every 25.6 seconds.  Therefore, for display purposes when any data packet arrives, I just the put the data in the "correct" place in a buffer by indexing into that buffer by the sequence number.  My </w:t>
      </w:r>
      <w:proofErr w:type="spellStart"/>
      <w:r w:rsidRPr="00E70407">
        <w:rPr>
          <w:rFonts w:ascii="Times New Roman" w:eastAsia="Times New Roman" w:hAnsi="Times New Roman" w:cs="Times New Roman"/>
          <w:sz w:val="24"/>
          <w:szCs w:val="24"/>
        </w:rPr>
        <w:t>matlab</w:t>
      </w:r>
      <w:proofErr w:type="spellEnd"/>
      <w:r w:rsidRPr="00E70407">
        <w:rPr>
          <w:rFonts w:ascii="Times New Roman" w:eastAsia="Times New Roman" w:hAnsi="Times New Roman" w:cs="Times New Roman"/>
          <w:sz w:val="24"/>
          <w:szCs w:val="24"/>
        </w:rPr>
        <w:t xml:space="preserve"> display then just repeatedly plots the same array of numbers and </w:t>
      </w:r>
      <w:proofErr w:type="gramStart"/>
      <w:r w:rsidRPr="00E70407">
        <w:rPr>
          <w:rFonts w:ascii="Times New Roman" w:eastAsia="Times New Roman" w:hAnsi="Times New Roman" w:cs="Times New Roman"/>
          <w:sz w:val="24"/>
          <w:szCs w:val="24"/>
        </w:rPr>
        <w:t>a scrolling display result</w:t>
      </w:r>
      <w:r>
        <w:rPr>
          <w:rFonts w:ascii="Times New Roman" w:eastAsia="Times New Roman" w:hAnsi="Times New Roman" w:cs="Times New Roman"/>
          <w:sz w:val="24"/>
          <w:szCs w:val="24"/>
        </w:rPr>
        <w:t>s</w:t>
      </w:r>
      <w:proofErr w:type="gramEnd"/>
      <w:r w:rsidRPr="00E70407">
        <w:rPr>
          <w:rFonts w:ascii="Times New Roman" w:eastAsia="Times New Roman" w:hAnsi="Times New Roman" w:cs="Times New Roman"/>
          <w:sz w:val="24"/>
          <w:szCs w:val="24"/>
        </w:rPr>
        <w:t xml:space="preserve"> of a length that is useful for testing. Perhaps a similar technique will be useful here for buffering data before it gets written to disk, or maybe not.</w:t>
      </w:r>
      <w:r w:rsidR="00930236">
        <w:rPr>
          <w:rFonts w:ascii="Times New Roman" w:eastAsia="Times New Roman" w:hAnsi="Times New Roman" w:cs="Times New Roman"/>
          <w:sz w:val="24"/>
          <w:szCs w:val="24"/>
        </w:rPr>
        <w:t xml:space="preserve">  The </w:t>
      </w:r>
      <w:proofErr w:type="spellStart"/>
      <w:r w:rsidR="00930236">
        <w:rPr>
          <w:rFonts w:ascii="Times New Roman" w:eastAsia="Times New Roman" w:hAnsi="Times New Roman" w:cs="Times New Roman"/>
          <w:sz w:val="24"/>
          <w:szCs w:val="24"/>
        </w:rPr>
        <w:t>Matlab</w:t>
      </w:r>
      <w:proofErr w:type="spellEnd"/>
      <w:r w:rsidR="00930236">
        <w:rPr>
          <w:rFonts w:ascii="Times New Roman" w:eastAsia="Times New Roman" w:hAnsi="Times New Roman" w:cs="Times New Roman"/>
          <w:sz w:val="24"/>
          <w:szCs w:val="24"/>
        </w:rPr>
        <w:t xml:space="preserve"> code is here: (</w:t>
      </w:r>
      <w:r w:rsidR="00930236" w:rsidRPr="00930236">
        <w:rPr>
          <w:rFonts w:ascii="Times New Roman" w:eastAsia="Times New Roman" w:hAnsi="Times New Roman" w:cs="Times New Roman"/>
          <w:sz w:val="24"/>
          <w:szCs w:val="24"/>
        </w:rPr>
        <w:t xml:space="preserve">X:\707976 </w:t>
      </w:r>
      <w:proofErr w:type="spellStart"/>
      <w:r w:rsidR="00930236" w:rsidRPr="00930236">
        <w:rPr>
          <w:rFonts w:ascii="Times New Roman" w:eastAsia="Times New Roman" w:hAnsi="Times New Roman" w:cs="Times New Roman"/>
          <w:sz w:val="24"/>
          <w:szCs w:val="24"/>
        </w:rPr>
        <w:t>EPBuoyPrototypeAndTesting</w:t>
      </w:r>
      <w:proofErr w:type="spellEnd"/>
      <w:r w:rsidR="00930236" w:rsidRPr="00930236">
        <w:rPr>
          <w:rFonts w:ascii="Times New Roman" w:eastAsia="Times New Roman" w:hAnsi="Times New Roman" w:cs="Times New Roman"/>
          <w:sz w:val="24"/>
          <w:szCs w:val="24"/>
        </w:rPr>
        <w:t>\</w:t>
      </w:r>
      <w:proofErr w:type="spellStart"/>
      <w:r w:rsidR="00930236" w:rsidRPr="00930236">
        <w:rPr>
          <w:rFonts w:ascii="Times New Roman" w:eastAsia="Times New Roman" w:hAnsi="Times New Roman" w:cs="Times New Roman"/>
          <w:sz w:val="24"/>
          <w:szCs w:val="24"/>
        </w:rPr>
        <w:t>BoostController</w:t>
      </w:r>
      <w:proofErr w:type="spellEnd"/>
      <w:r w:rsidR="00930236" w:rsidRPr="00930236">
        <w:rPr>
          <w:rFonts w:ascii="Times New Roman" w:eastAsia="Times New Roman" w:hAnsi="Times New Roman" w:cs="Times New Roman"/>
          <w:sz w:val="24"/>
          <w:szCs w:val="24"/>
        </w:rPr>
        <w:t>\</w:t>
      </w:r>
      <w:proofErr w:type="spellStart"/>
      <w:r w:rsidR="00930236" w:rsidRPr="00930236">
        <w:rPr>
          <w:rFonts w:ascii="Times New Roman" w:eastAsia="Times New Roman" w:hAnsi="Times New Roman" w:cs="Times New Roman"/>
          <w:sz w:val="24"/>
          <w:szCs w:val="24"/>
        </w:rPr>
        <w:t>LabDisplaySoftware</w:t>
      </w:r>
      <w:proofErr w:type="spellEnd"/>
      <w:r w:rsidR="00930236">
        <w:rPr>
          <w:rFonts w:ascii="Times New Roman" w:eastAsia="Times New Roman" w:hAnsi="Times New Roman" w:cs="Times New Roman"/>
          <w:sz w:val="24"/>
          <w:szCs w:val="24"/>
        </w:rPr>
        <w:t>)</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One thing I always thought would cause us trouble in the previous incarnation of this software, but didn't, was a reliance on the GPS data to kick everything off.  I'm not certain, but I believe the previous software would wait until it got GPS data, then go about requesting data from the other controllers at 10Hz until 10 samples were collected.  This means that if the GPS stopped working, all data-logging would pause until it came back.  A requirement this time around is that the software will keep going and log what it can, even if one of the three data-sources stops producing data or otherwise goes haywire.</w:t>
      </w:r>
      <w:r w:rsidR="00E45524">
        <w:rPr>
          <w:rFonts w:ascii="Times New Roman" w:eastAsia="Times New Roman" w:hAnsi="Times New Roman" w:cs="Times New Roman"/>
          <w:sz w:val="24"/>
          <w:szCs w:val="24"/>
        </w:rPr>
        <w:t xml:space="preserve">  In fact, I think it’s likely that one or both of the embedded computers will turn off occasionally by design to save power, so the </w:t>
      </w:r>
      <w:proofErr w:type="spellStart"/>
      <w:r w:rsidR="00E45524">
        <w:rPr>
          <w:rFonts w:ascii="Times New Roman" w:eastAsia="Times New Roman" w:hAnsi="Times New Roman" w:cs="Times New Roman"/>
          <w:sz w:val="24"/>
          <w:szCs w:val="24"/>
        </w:rPr>
        <w:t>CANbus</w:t>
      </w:r>
      <w:proofErr w:type="spellEnd"/>
      <w:r w:rsidR="00E45524">
        <w:rPr>
          <w:rFonts w:ascii="Times New Roman" w:eastAsia="Times New Roman" w:hAnsi="Times New Roman" w:cs="Times New Roman"/>
          <w:sz w:val="24"/>
          <w:szCs w:val="24"/>
        </w:rPr>
        <w:t xml:space="preserve"> spew will start and stop erratically.</w:t>
      </w:r>
      <w:bookmarkStart w:id="0" w:name="_GoBack"/>
      <w:bookmarkEnd w:id="0"/>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r w:rsidRPr="00E70407">
        <w:rPr>
          <w:rFonts w:ascii="Times New Roman" w:eastAsia="Times New Roman" w:hAnsi="Times New Roman" w:cs="Times New Roman"/>
          <w:sz w:val="24"/>
          <w:szCs w:val="24"/>
        </w:rPr>
        <w:t>As a final note, I don't think we should think in terms of creating an end-all/be-all buoy controller, but instead just implement the minimum we need to achieve the goals, i.e. reliable logging of data and the ability to send commands to the controllers.  We don't have other instrumentation, and if we add any we'll do it in a way that is independent of this logging software.  For instance, we have an IP camera we may put on the buoy for fun, but we'll just rely on the buoy Ethernet network to control that.  In the past the Ethernet network was critical to the buoy operation, but now will only be used to connect the Linux logging computer to the radio-link and for fun things like the camera.</w:t>
      </w: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p>
    <w:p w:rsidR="00E70407" w:rsidRPr="00E70407" w:rsidRDefault="00E70407" w:rsidP="00E70407">
      <w:pPr>
        <w:spacing w:after="0" w:line="240" w:lineRule="auto"/>
        <w:rPr>
          <w:rFonts w:ascii="Times New Roman" w:eastAsia="Times New Roman" w:hAnsi="Times New Roman" w:cs="Times New Roman"/>
          <w:sz w:val="24"/>
          <w:szCs w:val="24"/>
        </w:rPr>
      </w:pPr>
    </w:p>
    <w:p w:rsidR="00B40274" w:rsidRDefault="00B40274"/>
    <w:sectPr w:rsidR="00B402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CD3"/>
    <w:rsid w:val="00320A43"/>
    <w:rsid w:val="00791E75"/>
    <w:rsid w:val="00882DA6"/>
    <w:rsid w:val="00930236"/>
    <w:rsid w:val="00AB2CD3"/>
    <w:rsid w:val="00B40274"/>
    <w:rsid w:val="00E45524"/>
    <w:rsid w:val="00E70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704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0407"/>
    <w:rPr>
      <w:color w:val="0000FF"/>
      <w:u w:val="single"/>
    </w:rPr>
  </w:style>
  <w:style w:type="character" w:customStyle="1" w:styleId="Heading2Char">
    <w:name w:val="Heading 2 Char"/>
    <w:basedOn w:val="DefaultParagraphFont"/>
    <w:link w:val="Heading2"/>
    <w:uiPriority w:val="9"/>
    <w:rsid w:val="00E7040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704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0407"/>
    <w:rPr>
      <w:color w:val="0000FF"/>
      <w:u w:val="single"/>
    </w:rPr>
  </w:style>
  <w:style w:type="character" w:customStyle="1" w:styleId="Heading2Char">
    <w:name w:val="Heading 2 Char"/>
    <w:basedOn w:val="DefaultParagraphFont"/>
    <w:link w:val="Heading2"/>
    <w:uiPriority w:val="9"/>
    <w:rsid w:val="00E7040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185274">
      <w:bodyDiv w:val="1"/>
      <w:marLeft w:val="0"/>
      <w:marRight w:val="0"/>
      <w:marTop w:val="0"/>
      <w:marBottom w:val="0"/>
      <w:divBdr>
        <w:top w:val="none" w:sz="0" w:space="0" w:color="auto"/>
        <w:left w:val="none" w:sz="0" w:space="0" w:color="auto"/>
        <w:bottom w:val="none" w:sz="0" w:space="0" w:color="auto"/>
        <w:right w:val="none" w:sz="0" w:space="0" w:color="auto"/>
      </w:divBdr>
      <w:divsChild>
        <w:div w:id="160242710">
          <w:marLeft w:val="0"/>
          <w:marRight w:val="0"/>
          <w:marTop w:val="0"/>
          <w:marBottom w:val="0"/>
          <w:divBdr>
            <w:top w:val="none" w:sz="0" w:space="0" w:color="auto"/>
            <w:left w:val="none" w:sz="0" w:space="0" w:color="auto"/>
            <w:bottom w:val="none" w:sz="0" w:space="0" w:color="auto"/>
            <w:right w:val="none" w:sz="0" w:space="0" w:color="auto"/>
          </w:divBdr>
        </w:div>
        <w:div w:id="244075488">
          <w:marLeft w:val="0"/>
          <w:marRight w:val="0"/>
          <w:marTop w:val="0"/>
          <w:marBottom w:val="0"/>
          <w:divBdr>
            <w:top w:val="none" w:sz="0" w:space="0" w:color="auto"/>
            <w:left w:val="none" w:sz="0" w:space="0" w:color="auto"/>
            <w:bottom w:val="none" w:sz="0" w:space="0" w:color="auto"/>
            <w:right w:val="none" w:sz="0" w:space="0" w:color="auto"/>
          </w:divBdr>
        </w:div>
        <w:div w:id="1590118297">
          <w:marLeft w:val="0"/>
          <w:marRight w:val="0"/>
          <w:marTop w:val="0"/>
          <w:marBottom w:val="0"/>
          <w:divBdr>
            <w:top w:val="none" w:sz="0" w:space="0" w:color="auto"/>
            <w:left w:val="none" w:sz="0" w:space="0" w:color="auto"/>
            <w:bottom w:val="none" w:sz="0" w:space="0" w:color="auto"/>
            <w:right w:val="none" w:sz="0" w:space="0" w:color="auto"/>
          </w:divBdr>
        </w:div>
        <w:div w:id="1184131353">
          <w:marLeft w:val="0"/>
          <w:marRight w:val="0"/>
          <w:marTop w:val="0"/>
          <w:marBottom w:val="0"/>
          <w:divBdr>
            <w:top w:val="none" w:sz="0" w:space="0" w:color="auto"/>
            <w:left w:val="none" w:sz="0" w:space="0" w:color="auto"/>
            <w:bottom w:val="none" w:sz="0" w:space="0" w:color="auto"/>
            <w:right w:val="none" w:sz="0" w:space="0" w:color="auto"/>
          </w:divBdr>
        </w:div>
        <w:div w:id="2134202730">
          <w:marLeft w:val="0"/>
          <w:marRight w:val="0"/>
          <w:marTop w:val="0"/>
          <w:marBottom w:val="0"/>
          <w:divBdr>
            <w:top w:val="none" w:sz="0" w:space="0" w:color="auto"/>
            <w:left w:val="none" w:sz="0" w:space="0" w:color="auto"/>
            <w:bottom w:val="none" w:sz="0" w:space="0" w:color="auto"/>
            <w:right w:val="none" w:sz="0" w:space="0" w:color="auto"/>
          </w:divBdr>
        </w:div>
        <w:div w:id="1416828475">
          <w:marLeft w:val="0"/>
          <w:marRight w:val="0"/>
          <w:marTop w:val="0"/>
          <w:marBottom w:val="0"/>
          <w:divBdr>
            <w:top w:val="none" w:sz="0" w:space="0" w:color="auto"/>
            <w:left w:val="none" w:sz="0" w:space="0" w:color="auto"/>
            <w:bottom w:val="none" w:sz="0" w:space="0" w:color="auto"/>
            <w:right w:val="none" w:sz="0" w:space="0" w:color="auto"/>
          </w:divBdr>
        </w:div>
        <w:div w:id="1442217635">
          <w:marLeft w:val="0"/>
          <w:marRight w:val="0"/>
          <w:marTop w:val="0"/>
          <w:marBottom w:val="0"/>
          <w:divBdr>
            <w:top w:val="none" w:sz="0" w:space="0" w:color="auto"/>
            <w:left w:val="none" w:sz="0" w:space="0" w:color="auto"/>
            <w:bottom w:val="none" w:sz="0" w:space="0" w:color="auto"/>
            <w:right w:val="none" w:sz="0" w:space="0" w:color="auto"/>
          </w:divBdr>
        </w:div>
        <w:div w:id="1922106775">
          <w:marLeft w:val="0"/>
          <w:marRight w:val="0"/>
          <w:marTop w:val="0"/>
          <w:marBottom w:val="0"/>
          <w:divBdr>
            <w:top w:val="none" w:sz="0" w:space="0" w:color="auto"/>
            <w:left w:val="none" w:sz="0" w:space="0" w:color="auto"/>
            <w:bottom w:val="none" w:sz="0" w:space="0" w:color="auto"/>
            <w:right w:val="none" w:sz="0" w:space="0" w:color="auto"/>
          </w:divBdr>
        </w:div>
        <w:div w:id="1749694133">
          <w:marLeft w:val="0"/>
          <w:marRight w:val="0"/>
          <w:marTop w:val="0"/>
          <w:marBottom w:val="0"/>
          <w:divBdr>
            <w:top w:val="none" w:sz="0" w:space="0" w:color="auto"/>
            <w:left w:val="none" w:sz="0" w:space="0" w:color="auto"/>
            <w:bottom w:val="none" w:sz="0" w:space="0" w:color="auto"/>
            <w:right w:val="none" w:sz="0" w:space="0" w:color="auto"/>
          </w:divBdr>
        </w:div>
        <w:div w:id="1238054674">
          <w:marLeft w:val="0"/>
          <w:marRight w:val="0"/>
          <w:marTop w:val="0"/>
          <w:marBottom w:val="0"/>
          <w:divBdr>
            <w:top w:val="none" w:sz="0" w:space="0" w:color="auto"/>
            <w:left w:val="none" w:sz="0" w:space="0" w:color="auto"/>
            <w:bottom w:val="none" w:sz="0" w:space="0" w:color="auto"/>
            <w:right w:val="none" w:sz="0" w:space="0" w:color="auto"/>
          </w:divBdr>
        </w:div>
        <w:div w:id="1002857851">
          <w:marLeft w:val="0"/>
          <w:marRight w:val="0"/>
          <w:marTop w:val="0"/>
          <w:marBottom w:val="0"/>
          <w:divBdr>
            <w:top w:val="none" w:sz="0" w:space="0" w:color="auto"/>
            <w:left w:val="none" w:sz="0" w:space="0" w:color="auto"/>
            <w:bottom w:val="none" w:sz="0" w:space="0" w:color="auto"/>
            <w:right w:val="none" w:sz="0" w:space="0" w:color="auto"/>
          </w:divBdr>
        </w:div>
        <w:div w:id="1124622063">
          <w:marLeft w:val="0"/>
          <w:marRight w:val="0"/>
          <w:marTop w:val="0"/>
          <w:marBottom w:val="0"/>
          <w:divBdr>
            <w:top w:val="none" w:sz="0" w:space="0" w:color="auto"/>
            <w:left w:val="none" w:sz="0" w:space="0" w:color="auto"/>
            <w:bottom w:val="none" w:sz="0" w:space="0" w:color="auto"/>
            <w:right w:val="none" w:sz="0" w:space="0" w:color="auto"/>
          </w:divBdr>
        </w:div>
        <w:div w:id="615449164">
          <w:marLeft w:val="0"/>
          <w:marRight w:val="0"/>
          <w:marTop w:val="0"/>
          <w:marBottom w:val="0"/>
          <w:divBdr>
            <w:top w:val="none" w:sz="0" w:space="0" w:color="auto"/>
            <w:left w:val="none" w:sz="0" w:space="0" w:color="auto"/>
            <w:bottom w:val="none" w:sz="0" w:space="0" w:color="auto"/>
            <w:right w:val="none" w:sz="0" w:space="0" w:color="auto"/>
          </w:divBdr>
        </w:div>
        <w:div w:id="333074399">
          <w:marLeft w:val="0"/>
          <w:marRight w:val="0"/>
          <w:marTop w:val="0"/>
          <w:marBottom w:val="0"/>
          <w:divBdr>
            <w:top w:val="none" w:sz="0" w:space="0" w:color="auto"/>
            <w:left w:val="none" w:sz="0" w:space="0" w:color="auto"/>
            <w:bottom w:val="none" w:sz="0" w:space="0" w:color="auto"/>
            <w:right w:val="none" w:sz="0" w:space="0" w:color="auto"/>
          </w:divBdr>
        </w:div>
        <w:div w:id="1027410791">
          <w:marLeft w:val="0"/>
          <w:marRight w:val="0"/>
          <w:marTop w:val="0"/>
          <w:marBottom w:val="0"/>
          <w:divBdr>
            <w:top w:val="none" w:sz="0" w:space="0" w:color="auto"/>
            <w:left w:val="none" w:sz="0" w:space="0" w:color="auto"/>
            <w:bottom w:val="none" w:sz="0" w:space="0" w:color="auto"/>
            <w:right w:val="none" w:sz="0" w:space="0" w:color="auto"/>
          </w:divBdr>
        </w:div>
        <w:div w:id="1865829070">
          <w:marLeft w:val="0"/>
          <w:marRight w:val="0"/>
          <w:marTop w:val="0"/>
          <w:marBottom w:val="0"/>
          <w:divBdr>
            <w:top w:val="none" w:sz="0" w:space="0" w:color="auto"/>
            <w:left w:val="none" w:sz="0" w:space="0" w:color="auto"/>
            <w:bottom w:val="none" w:sz="0" w:space="0" w:color="auto"/>
            <w:right w:val="none" w:sz="0" w:space="0" w:color="auto"/>
          </w:divBdr>
        </w:div>
        <w:div w:id="1392190390">
          <w:marLeft w:val="0"/>
          <w:marRight w:val="0"/>
          <w:marTop w:val="0"/>
          <w:marBottom w:val="0"/>
          <w:divBdr>
            <w:top w:val="none" w:sz="0" w:space="0" w:color="auto"/>
            <w:left w:val="none" w:sz="0" w:space="0" w:color="auto"/>
            <w:bottom w:val="none" w:sz="0" w:space="0" w:color="auto"/>
            <w:right w:val="none" w:sz="0" w:space="0" w:color="auto"/>
          </w:divBdr>
        </w:div>
        <w:div w:id="486558220">
          <w:marLeft w:val="0"/>
          <w:marRight w:val="0"/>
          <w:marTop w:val="0"/>
          <w:marBottom w:val="0"/>
          <w:divBdr>
            <w:top w:val="none" w:sz="0" w:space="0" w:color="auto"/>
            <w:left w:val="none" w:sz="0" w:space="0" w:color="auto"/>
            <w:bottom w:val="none" w:sz="0" w:space="0" w:color="auto"/>
            <w:right w:val="none" w:sz="0" w:space="0" w:color="auto"/>
          </w:divBdr>
        </w:div>
        <w:div w:id="1454982985">
          <w:marLeft w:val="0"/>
          <w:marRight w:val="0"/>
          <w:marTop w:val="0"/>
          <w:marBottom w:val="0"/>
          <w:divBdr>
            <w:top w:val="none" w:sz="0" w:space="0" w:color="auto"/>
            <w:left w:val="none" w:sz="0" w:space="0" w:color="auto"/>
            <w:bottom w:val="none" w:sz="0" w:space="0" w:color="auto"/>
            <w:right w:val="none" w:sz="0" w:space="0" w:color="auto"/>
          </w:divBdr>
        </w:div>
        <w:div w:id="1635796043">
          <w:marLeft w:val="0"/>
          <w:marRight w:val="0"/>
          <w:marTop w:val="0"/>
          <w:marBottom w:val="0"/>
          <w:divBdr>
            <w:top w:val="none" w:sz="0" w:space="0" w:color="auto"/>
            <w:left w:val="none" w:sz="0" w:space="0" w:color="auto"/>
            <w:bottom w:val="none" w:sz="0" w:space="0" w:color="auto"/>
            <w:right w:val="none" w:sz="0" w:space="0" w:color="auto"/>
          </w:divBdr>
        </w:div>
        <w:div w:id="528177143">
          <w:marLeft w:val="0"/>
          <w:marRight w:val="0"/>
          <w:marTop w:val="0"/>
          <w:marBottom w:val="0"/>
          <w:divBdr>
            <w:top w:val="none" w:sz="0" w:space="0" w:color="auto"/>
            <w:left w:val="none" w:sz="0" w:space="0" w:color="auto"/>
            <w:bottom w:val="none" w:sz="0" w:space="0" w:color="auto"/>
            <w:right w:val="none" w:sz="0" w:space="0" w:color="auto"/>
          </w:divBdr>
        </w:div>
        <w:div w:id="1287659326">
          <w:marLeft w:val="0"/>
          <w:marRight w:val="0"/>
          <w:marTop w:val="0"/>
          <w:marBottom w:val="0"/>
          <w:divBdr>
            <w:top w:val="none" w:sz="0" w:space="0" w:color="auto"/>
            <w:left w:val="none" w:sz="0" w:space="0" w:color="auto"/>
            <w:bottom w:val="none" w:sz="0" w:space="0" w:color="auto"/>
            <w:right w:val="none" w:sz="0" w:space="0" w:color="auto"/>
          </w:divBdr>
        </w:div>
        <w:div w:id="764418098">
          <w:marLeft w:val="0"/>
          <w:marRight w:val="0"/>
          <w:marTop w:val="0"/>
          <w:marBottom w:val="0"/>
          <w:divBdr>
            <w:top w:val="none" w:sz="0" w:space="0" w:color="auto"/>
            <w:left w:val="none" w:sz="0" w:space="0" w:color="auto"/>
            <w:bottom w:val="none" w:sz="0" w:space="0" w:color="auto"/>
            <w:right w:val="none" w:sz="0" w:space="0" w:color="auto"/>
          </w:divBdr>
        </w:div>
        <w:div w:id="1397626431">
          <w:marLeft w:val="0"/>
          <w:marRight w:val="0"/>
          <w:marTop w:val="0"/>
          <w:marBottom w:val="0"/>
          <w:divBdr>
            <w:top w:val="none" w:sz="0" w:space="0" w:color="auto"/>
            <w:left w:val="none" w:sz="0" w:space="0" w:color="auto"/>
            <w:bottom w:val="none" w:sz="0" w:space="0" w:color="auto"/>
            <w:right w:val="none" w:sz="0" w:space="0" w:color="auto"/>
          </w:divBdr>
        </w:div>
        <w:div w:id="2051608482">
          <w:marLeft w:val="0"/>
          <w:marRight w:val="0"/>
          <w:marTop w:val="0"/>
          <w:marBottom w:val="0"/>
          <w:divBdr>
            <w:top w:val="none" w:sz="0" w:space="0" w:color="auto"/>
            <w:left w:val="none" w:sz="0" w:space="0" w:color="auto"/>
            <w:bottom w:val="none" w:sz="0" w:space="0" w:color="auto"/>
            <w:right w:val="none" w:sz="0" w:space="0" w:color="auto"/>
          </w:divBdr>
        </w:div>
        <w:div w:id="892696034">
          <w:marLeft w:val="0"/>
          <w:marRight w:val="0"/>
          <w:marTop w:val="0"/>
          <w:marBottom w:val="0"/>
          <w:divBdr>
            <w:top w:val="none" w:sz="0" w:space="0" w:color="auto"/>
            <w:left w:val="none" w:sz="0" w:space="0" w:color="auto"/>
            <w:bottom w:val="none" w:sz="0" w:space="0" w:color="auto"/>
            <w:right w:val="none" w:sz="0" w:space="0" w:color="auto"/>
          </w:divBdr>
        </w:div>
        <w:div w:id="2057847641">
          <w:marLeft w:val="0"/>
          <w:marRight w:val="0"/>
          <w:marTop w:val="0"/>
          <w:marBottom w:val="0"/>
          <w:divBdr>
            <w:top w:val="none" w:sz="0" w:space="0" w:color="auto"/>
            <w:left w:val="none" w:sz="0" w:space="0" w:color="auto"/>
            <w:bottom w:val="none" w:sz="0" w:space="0" w:color="auto"/>
            <w:right w:val="none" w:sz="0" w:space="0" w:color="auto"/>
          </w:divBdr>
        </w:div>
        <w:div w:id="1441608582">
          <w:marLeft w:val="0"/>
          <w:marRight w:val="0"/>
          <w:marTop w:val="0"/>
          <w:marBottom w:val="0"/>
          <w:divBdr>
            <w:top w:val="none" w:sz="0" w:space="0" w:color="auto"/>
            <w:left w:val="none" w:sz="0" w:space="0" w:color="auto"/>
            <w:bottom w:val="none" w:sz="0" w:space="0" w:color="auto"/>
            <w:right w:val="none" w:sz="0" w:space="0" w:color="auto"/>
          </w:divBdr>
        </w:div>
        <w:div w:id="612982219">
          <w:marLeft w:val="0"/>
          <w:marRight w:val="0"/>
          <w:marTop w:val="0"/>
          <w:marBottom w:val="0"/>
          <w:divBdr>
            <w:top w:val="none" w:sz="0" w:space="0" w:color="auto"/>
            <w:left w:val="none" w:sz="0" w:space="0" w:color="auto"/>
            <w:bottom w:val="none" w:sz="0" w:space="0" w:color="auto"/>
            <w:right w:val="none" w:sz="0" w:space="0" w:color="auto"/>
          </w:divBdr>
        </w:div>
        <w:div w:id="1689866289">
          <w:marLeft w:val="0"/>
          <w:marRight w:val="0"/>
          <w:marTop w:val="0"/>
          <w:marBottom w:val="0"/>
          <w:divBdr>
            <w:top w:val="none" w:sz="0" w:space="0" w:color="auto"/>
            <w:left w:val="none" w:sz="0" w:space="0" w:color="auto"/>
            <w:bottom w:val="none" w:sz="0" w:space="0" w:color="auto"/>
            <w:right w:val="none" w:sz="0" w:space="0" w:color="auto"/>
          </w:divBdr>
        </w:div>
        <w:div w:id="311252690">
          <w:marLeft w:val="0"/>
          <w:marRight w:val="0"/>
          <w:marTop w:val="0"/>
          <w:marBottom w:val="0"/>
          <w:divBdr>
            <w:top w:val="none" w:sz="0" w:space="0" w:color="auto"/>
            <w:left w:val="none" w:sz="0" w:space="0" w:color="auto"/>
            <w:bottom w:val="none" w:sz="0" w:space="0" w:color="auto"/>
            <w:right w:val="none" w:sz="0" w:space="0" w:color="auto"/>
          </w:divBdr>
        </w:div>
        <w:div w:id="1746340618">
          <w:marLeft w:val="0"/>
          <w:marRight w:val="0"/>
          <w:marTop w:val="0"/>
          <w:marBottom w:val="0"/>
          <w:divBdr>
            <w:top w:val="none" w:sz="0" w:space="0" w:color="auto"/>
            <w:left w:val="none" w:sz="0" w:space="0" w:color="auto"/>
            <w:bottom w:val="none" w:sz="0" w:space="0" w:color="auto"/>
            <w:right w:val="none" w:sz="0" w:space="0" w:color="auto"/>
          </w:divBdr>
        </w:div>
        <w:div w:id="2097708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og-crossbow.com/Literature/Data_Sheets/NAV440_Data_Sheet.pdf" TargetMode="External"/><Relationship Id="rId5" Type="http://schemas.openxmlformats.org/officeDocument/2006/relationships/hyperlink" Target="http://www.igologi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2029</Words>
  <Characters>11570</Characters>
  <Application>Microsoft Office Word</Application>
  <DocSecurity>0</DocSecurity>
  <Lines>96</Lines>
  <Paragraphs>27</Paragraphs>
  <ScaleCrop>false</ScaleCrop>
  <Company>MBARI</Company>
  <LinksUpToDate>false</LinksUpToDate>
  <CharactersWithSpaces>13572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9</cp:revision>
  <cp:lastPrinted>2015-04-06T16:01:00Z</cp:lastPrinted>
  <dcterms:created xsi:type="dcterms:W3CDTF">2015-04-06T15:31:00Z</dcterms:created>
  <dcterms:modified xsi:type="dcterms:W3CDTF">2015-04-06T16:05:00Z</dcterms:modified>
</cp:coreProperties>
</file>