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88E5F" w14:textId="38BC8635" w:rsidR="008D78CD" w:rsidRDefault="005F6D19">
      <w:r>
        <w:t>Wave Energy Docking Mooring</w:t>
      </w:r>
      <w:r w:rsidR="00552E67">
        <w:t xml:space="preserve"> deployment plan</w:t>
      </w:r>
    </w:p>
    <w:p w14:paraId="495ABBF0" w14:textId="1ED327FD" w:rsidR="00552E67" w:rsidRDefault="005F6D19">
      <w:r>
        <w:t>Update</w:t>
      </w:r>
      <w:r w:rsidR="00500493">
        <w:t>d</w:t>
      </w:r>
      <w:r>
        <w:t xml:space="preserve"> </w:t>
      </w:r>
      <w:r w:rsidR="0006007C">
        <w:t>September</w:t>
      </w:r>
      <w:r w:rsidR="00552E67">
        <w:t xml:space="preserve"> </w:t>
      </w:r>
      <w:r>
        <w:t>2</w:t>
      </w:r>
      <w:r w:rsidR="00500493">
        <w:t>8</w:t>
      </w:r>
      <w:r w:rsidR="00334C1E">
        <w:t xml:space="preserve">, </w:t>
      </w:r>
      <w:r w:rsidR="00552E67">
        <w:t>202</w:t>
      </w:r>
      <w:r>
        <w:t>6</w:t>
      </w:r>
    </w:p>
    <w:p w14:paraId="3195E8E3" w14:textId="55E10554" w:rsidR="005F6D19" w:rsidRDefault="005F6D19">
      <w:r>
        <w:t>Pre departure:</w:t>
      </w:r>
    </w:p>
    <w:p w14:paraId="4C516AAB" w14:textId="5296D6A6" w:rsidR="00C50F68" w:rsidRDefault="005F6D19" w:rsidP="005F6D19">
      <w:pPr>
        <w:pStyle w:val="ListParagraph"/>
        <w:numPr>
          <w:ilvl w:val="0"/>
          <w:numId w:val="2"/>
        </w:numPr>
      </w:pPr>
      <w:r>
        <w:t>The nylon mooring line</w:t>
      </w:r>
      <w:r w:rsidR="00C50F68">
        <w:t xml:space="preserve"> is in a large garbage bin on the port side near the A frame. The 400 lb anchor and the chain are next to it</w:t>
      </w:r>
    </w:p>
    <w:p w14:paraId="3131DC48" w14:textId="350F9DBF" w:rsidR="005F6D19" w:rsidRDefault="005F6D19" w:rsidP="005F6D19">
      <w:pPr>
        <w:pStyle w:val="ListParagraph"/>
        <w:numPr>
          <w:ilvl w:val="0"/>
          <w:numId w:val="2"/>
        </w:numPr>
      </w:pPr>
      <w:r>
        <w:t xml:space="preserve"> EM cable </w:t>
      </w:r>
      <w:r w:rsidR="00C50F68">
        <w:t>is carefully</w:t>
      </w:r>
      <w:r>
        <w:t xml:space="preserve"> laid </w:t>
      </w:r>
      <w:r w:rsidR="00CE53EA">
        <w:t xml:space="preserve">(“over-under”) </w:t>
      </w:r>
      <w:r>
        <w:t>in a large plastic crate and placed on the deck</w:t>
      </w:r>
      <w:r w:rsidR="00C50F68">
        <w:t xml:space="preserve"> on the port side. The AUV dock is along the port side, plugged it to the EM cable.</w:t>
      </w:r>
    </w:p>
    <w:p w14:paraId="22FDA12B" w14:textId="1A88B81B" w:rsidR="005F6D19" w:rsidRDefault="005F6D19" w:rsidP="005F6D19">
      <w:pPr>
        <w:pStyle w:val="ListParagraph"/>
        <w:numPr>
          <w:ilvl w:val="0"/>
          <w:numId w:val="2"/>
        </w:numPr>
      </w:pPr>
      <w:r>
        <w:t>The heave</w:t>
      </w:r>
      <w:r w:rsidR="001B3DD4">
        <w:t>-</w:t>
      </w:r>
      <w:r>
        <w:t>cone deployment slip line is on the bare winch drum.</w:t>
      </w:r>
    </w:p>
    <w:p w14:paraId="7F9437DD" w14:textId="41F86F8F" w:rsidR="005F6D19" w:rsidRDefault="005F6D19" w:rsidP="005F6D19">
      <w:pPr>
        <w:pStyle w:val="ListParagraph"/>
        <w:numPr>
          <w:ilvl w:val="0"/>
          <w:numId w:val="2"/>
        </w:numPr>
      </w:pPr>
      <w:r>
        <w:t>The heave cone is secured on the deck</w:t>
      </w:r>
    </w:p>
    <w:p w14:paraId="69DA81C4" w14:textId="72AB1365" w:rsidR="00C50F68" w:rsidRDefault="00C50F68" w:rsidP="005F6D19">
      <w:pPr>
        <w:pStyle w:val="ListParagraph"/>
        <w:numPr>
          <w:ilvl w:val="0"/>
          <w:numId w:val="2"/>
        </w:numPr>
      </w:pPr>
      <w:r>
        <w:t xml:space="preserve">The 500 lb anchor is on the starboard side. The chain is also on the starboard side, </w:t>
      </w:r>
      <w:r w:rsidR="00CE53EA">
        <w:t>separately</w:t>
      </w:r>
      <w:r>
        <w:t>.</w:t>
      </w:r>
    </w:p>
    <w:p w14:paraId="15D7B11F" w14:textId="77777777" w:rsidR="005F6D19" w:rsidRDefault="005F6D19" w:rsidP="005F6D19"/>
    <w:p w14:paraId="0CEE8722" w14:textId="1644B650" w:rsidR="00F04653" w:rsidRDefault="00F04653" w:rsidP="00552E67">
      <w:pPr>
        <w:pStyle w:val="ListParagraph"/>
        <w:numPr>
          <w:ilvl w:val="0"/>
          <w:numId w:val="1"/>
        </w:numPr>
      </w:pPr>
      <w:r>
        <w:t xml:space="preserve">Attach the </w:t>
      </w:r>
      <w:r w:rsidR="0007767B">
        <w:t>tow</w:t>
      </w:r>
      <w:r w:rsidR="00CE53EA">
        <w:t xml:space="preserve"> </w:t>
      </w:r>
      <w:r w:rsidR="0007767B">
        <w:t>line</w:t>
      </w:r>
      <w:r>
        <w:t xml:space="preserve"> to the </w:t>
      </w:r>
      <w:r w:rsidR="005C4966">
        <w:t>buoy</w:t>
      </w:r>
      <w:r w:rsidR="00C50F68">
        <w:t xml:space="preserve">. </w:t>
      </w:r>
    </w:p>
    <w:p w14:paraId="35C2D03C" w14:textId="77777777" w:rsidR="00552E67" w:rsidRDefault="00552E67" w:rsidP="00552E67">
      <w:pPr>
        <w:pStyle w:val="ListParagraph"/>
        <w:numPr>
          <w:ilvl w:val="0"/>
          <w:numId w:val="1"/>
        </w:numPr>
      </w:pPr>
      <w:r>
        <w:t xml:space="preserve">Drive to </w:t>
      </w:r>
      <w:r w:rsidR="00F04653">
        <w:t xml:space="preserve">the </w:t>
      </w:r>
      <w:r>
        <w:t xml:space="preserve">location, with </w:t>
      </w:r>
      <w:r w:rsidR="00F04653">
        <w:t xml:space="preserve">the </w:t>
      </w:r>
      <w:r>
        <w:t>buoy in tow</w:t>
      </w:r>
      <w:r w:rsidR="00240482">
        <w:t>.</w:t>
      </w:r>
      <w:r w:rsidR="00F04653">
        <w:t xml:space="preserve"> The</w:t>
      </w:r>
      <w:r w:rsidR="00A56EFB">
        <w:t xml:space="preserve"> </w:t>
      </w:r>
      <w:r w:rsidR="00F04653">
        <w:t>PTO</w:t>
      </w:r>
      <w:r w:rsidR="00240482">
        <w:t xml:space="preserve"> hang</w:t>
      </w:r>
      <w:r w:rsidR="00F04653">
        <w:t>s</w:t>
      </w:r>
      <w:r w:rsidR="00240482">
        <w:t xml:space="preserve"> on</w:t>
      </w:r>
      <w:r w:rsidR="00F04653">
        <w:t xml:space="preserve"> the large orange float and </w:t>
      </w:r>
      <w:r w:rsidR="00FA74C8">
        <w:t xml:space="preserve">the </w:t>
      </w:r>
      <w:r w:rsidR="00F04653">
        <w:t>t</w:t>
      </w:r>
      <w:r w:rsidR="00240482">
        <w:t>ether hang</w:t>
      </w:r>
      <w:r w:rsidR="00F04653">
        <w:t>s</w:t>
      </w:r>
      <w:r w:rsidR="00240482">
        <w:t xml:space="preserve"> on </w:t>
      </w:r>
      <w:r w:rsidR="00F04653">
        <w:t xml:space="preserve">the </w:t>
      </w:r>
      <w:r w:rsidR="00240482">
        <w:t>small orange float</w:t>
      </w:r>
      <w:r w:rsidR="00F04653">
        <w:t xml:space="preserve"> (as usual)</w:t>
      </w:r>
      <w:r w:rsidR="00240482">
        <w:t>.</w:t>
      </w:r>
    </w:p>
    <w:p w14:paraId="0DBB6012" w14:textId="77777777" w:rsidR="00552E67" w:rsidRDefault="00552E67" w:rsidP="00552E67">
      <w:pPr>
        <w:pStyle w:val="ListParagraph"/>
        <w:numPr>
          <w:ilvl w:val="0"/>
          <w:numId w:val="1"/>
        </w:numPr>
      </w:pPr>
      <w:r>
        <w:t xml:space="preserve">Assess </w:t>
      </w:r>
      <w:r w:rsidR="00FA74C8">
        <w:t xml:space="preserve">the </w:t>
      </w:r>
      <w:r>
        <w:t>win</w:t>
      </w:r>
      <w:r w:rsidR="00240482">
        <w:t>d</w:t>
      </w:r>
      <w:r>
        <w:t xml:space="preserve"> and current at </w:t>
      </w:r>
      <w:r w:rsidR="00FA74C8">
        <w:t xml:space="preserve">the </w:t>
      </w:r>
      <w:r>
        <w:t>deployment site</w:t>
      </w:r>
      <w:r w:rsidR="00240482">
        <w:t>.</w:t>
      </w:r>
    </w:p>
    <w:p w14:paraId="686156F2" w14:textId="77777777" w:rsidR="00552E67" w:rsidRDefault="00240482" w:rsidP="00552E67">
      <w:pPr>
        <w:pStyle w:val="ListParagraph"/>
        <w:numPr>
          <w:ilvl w:val="0"/>
          <w:numId w:val="1"/>
        </w:numPr>
      </w:pPr>
      <w:r>
        <w:t>Release</w:t>
      </w:r>
      <w:r w:rsidR="00FA74C8">
        <w:t xml:space="preserve"> the</w:t>
      </w:r>
      <w:r>
        <w:t xml:space="preserve"> </w:t>
      </w:r>
      <w:r w:rsidR="0007767B">
        <w:t>tow line</w:t>
      </w:r>
      <w:r>
        <w:t>.</w:t>
      </w:r>
    </w:p>
    <w:p w14:paraId="79517BE5" w14:textId="77777777" w:rsidR="00240482" w:rsidRDefault="00240482" w:rsidP="00552E67">
      <w:pPr>
        <w:pStyle w:val="ListParagraph"/>
        <w:numPr>
          <w:ilvl w:val="0"/>
          <w:numId w:val="1"/>
        </w:numPr>
      </w:pPr>
      <w:r>
        <w:t xml:space="preserve">Bring </w:t>
      </w:r>
      <w:r w:rsidR="00FA74C8">
        <w:t xml:space="preserve">the </w:t>
      </w:r>
      <w:r>
        <w:t xml:space="preserve">PTO alongside </w:t>
      </w:r>
      <w:r w:rsidR="00FA74C8">
        <w:t xml:space="preserve">the </w:t>
      </w:r>
      <w:r>
        <w:t>boat.</w:t>
      </w:r>
    </w:p>
    <w:p w14:paraId="460AF54E" w14:textId="35C76567" w:rsidR="00240482" w:rsidRDefault="00240482" w:rsidP="00552E67">
      <w:pPr>
        <w:pStyle w:val="ListParagraph"/>
        <w:numPr>
          <w:ilvl w:val="0"/>
          <w:numId w:val="1"/>
        </w:numPr>
      </w:pPr>
      <w:r>
        <w:t xml:space="preserve">Acquire </w:t>
      </w:r>
      <w:r w:rsidR="00FA74C8">
        <w:t xml:space="preserve">the </w:t>
      </w:r>
      <w:r>
        <w:t xml:space="preserve">small orange float and attach </w:t>
      </w:r>
      <w:r w:rsidR="00FA74C8">
        <w:t xml:space="preserve">the </w:t>
      </w:r>
      <w:r>
        <w:t>tether to</w:t>
      </w:r>
      <w:r w:rsidR="00FA74C8">
        <w:t xml:space="preserve"> the</w:t>
      </w:r>
      <w:r>
        <w:t xml:space="preserve"> heave cone</w:t>
      </w:r>
      <w:r w:rsidR="00C50F68">
        <w:t xml:space="preserve"> (remember tools for retaining ring, and for connector guard)</w:t>
      </w:r>
      <w:r w:rsidR="00FA74C8">
        <w:t>.</w:t>
      </w:r>
    </w:p>
    <w:p w14:paraId="2D718794" w14:textId="2405E55B" w:rsidR="00240482" w:rsidRDefault="00240482" w:rsidP="00552E67">
      <w:pPr>
        <w:pStyle w:val="ListParagraph"/>
        <w:numPr>
          <w:ilvl w:val="0"/>
          <w:numId w:val="1"/>
        </w:numPr>
      </w:pPr>
      <w:r>
        <w:t xml:space="preserve">Release </w:t>
      </w:r>
      <w:r w:rsidR="00FA74C8">
        <w:t xml:space="preserve">the </w:t>
      </w:r>
      <w:r>
        <w:t xml:space="preserve">large float from </w:t>
      </w:r>
      <w:r w:rsidR="00334C1E">
        <w:t xml:space="preserve">the </w:t>
      </w:r>
      <w:r>
        <w:t>PTO</w:t>
      </w:r>
      <w:r w:rsidR="00C50F68">
        <w:t xml:space="preserve"> using seacatch release</w:t>
      </w:r>
      <w:r w:rsidR="00FA74C8">
        <w:t>.</w:t>
      </w:r>
      <w:r w:rsidR="00C50F68">
        <w:t xml:space="preserve"> </w:t>
      </w:r>
      <w:r w:rsidR="00CE53EA">
        <w:t>P</w:t>
      </w:r>
      <w:r w:rsidR="00C50F68">
        <w:t>ut away the 2 floats.</w:t>
      </w:r>
    </w:p>
    <w:p w14:paraId="776B1539" w14:textId="32D23E6B" w:rsidR="00240482" w:rsidRDefault="00240482" w:rsidP="00552E67">
      <w:pPr>
        <w:pStyle w:val="ListParagraph"/>
        <w:numPr>
          <w:ilvl w:val="0"/>
          <w:numId w:val="1"/>
        </w:numPr>
      </w:pPr>
      <w:r>
        <w:t xml:space="preserve">Lower </w:t>
      </w:r>
      <w:r w:rsidR="00FA74C8">
        <w:t xml:space="preserve">the </w:t>
      </w:r>
      <w:r>
        <w:t>heave</w:t>
      </w:r>
      <w:r w:rsidR="00E35C6C">
        <w:t>-</w:t>
      </w:r>
      <w:r>
        <w:t>cone with</w:t>
      </w:r>
      <w:r w:rsidR="00FA74C8">
        <w:t xml:space="preserve"> the</w:t>
      </w:r>
      <w:r>
        <w:t xml:space="preserve"> slip line</w:t>
      </w:r>
      <w:r w:rsidR="00536DD1">
        <w:t>.</w:t>
      </w:r>
      <w:r w:rsidR="00E35C6C">
        <w:t xml:space="preserve"> </w:t>
      </w:r>
      <w:r w:rsidR="00C50F68">
        <w:t>Completely r</w:t>
      </w:r>
      <w:r w:rsidR="00E35C6C">
        <w:t>emove the slip line from the winch.</w:t>
      </w:r>
    </w:p>
    <w:p w14:paraId="071A22A2" w14:textId="113C885D" w:rsidR="00E35C6C" w:rsidRDefault="00E35C6C" w:rsidP="00E35C6C">
      <w:pPr>
        <w:pStyle w:val="ListParagraph"/>
        <w:numPr>
          <w:ilvl w:val="0"/>
          <w:numId w:val="1"/>
        </w:numPr>
      </w:pPr>
      <w:r>
        <w:t>Prepare the nylon rope for deployment</w:t>
      </w:r>
      <w:r w:rsidR="00A65957">
        <w:t>. Install the aluminum transom guard</w:t>
      </w:r>
      <w:r w:rsidR="00CE53EA">
        <w:t>.</w:t>
      </w:r>
    </w:p>
    <w:p w14:paraId="33921AC7" w14:textId="22818341" w:rsidR="00E35C6C" w:rsidRDefault="00E35C6C" w:rsidP="00E35C6C">
      <w:pPr>
        <w:pStyle w:val="ListParagraph"/>
        <w:numPr>
          <w:ilvl w:val="0"/>
          <w:numId w:val="1"/>
        </w:numPr>
      </w:pPr>
      <w:r>
        <w:t>Place the 400 lb dormor and chain near the back of the boat.</w:t>
      </w:r>
      <w:r w:rsidR="00C50F68">
        <w:t xml:space="preserve"> Put a safety slip line around the anchor stem.</w:t>
      </w:r>
      <w:r w:rsidR="00CE53EA">
        <w:t xml:space="preserve"> Run the winch line through the block and connect to the anchor using the large release shackle.</w:t>
      </w:r>
    </w:p>
    <w:p w14:paraId="21E811D3" w14:textId="664040E7" w:rsidR="00240482" w:rsidRDefault="00E35C6C" w:rsidP="00552E67">
      <w:pPr>
        <w:pStyle w:val="ListParagraph"/>
        <w:numPr>
          <w:ilvl w:val="0"/>
          <w:numId w:val="1"/>
        </w:numPr>
      </w:pPr>
      <w:r>
        <w:t>Drive to the buoy and a</w:t>
      </w:r>
      <w:r w:rsidR="00A56EFB">
        <w:t xml:space="preserve">ttach </w:t>
      </w:r>
      <w:r w:rsidR="00FA74C8">
        <w:t xml:space="preserve">the </w:t>
      </w:r>
      <w:r w:rsidR="005C4966">
        <w:t xml:space="preserve">1.5 m chain and </w:t>
      </w:r>
      <w:r w:rsidR="00536DD1">
        <w:t>7</w:t>
      </w:r>
      <w:r>
        <w:t>9</w:t>
      </w:r>
      <w:r w:rsidR="00240482">
        <w:t xml:space="preserve"> m nylon rope</w:t>
      </w:r>
      <w:r w:rsidR="005C4966">
        <w:t xml:space="preserve"> to the eye on the</w:t>
      </w:r>
      <w:r w:rsidR="00FA74C8">
        <w:t xml:space="preserve"> </w:t>
      </w:r>
      <w:r w:rsidR="00A82FFB">
        <w:t>buoy</w:t>
      </w:r>
      <w:r w:rsidR="00536DD1">
        <w:t>. Pay out</w:t>
      </w:r>
      <w:r w:rsidR="00FA74C8">
        <w:t xml:space="preserve"> the</w:t>
      </w:r>
      <w:r w:rsidR="00536DD1">
        <w:t xml:space="preserve"> line by hand, with </w:t>
      </w:r>
      <w:r w:rsidR="00FA74C8">
        <w:t xml:space="preserve">the </w:t>
      </w:r>
      <w:r w:rsidR="00536DD1">
        <w:t>boat</w:t>
      </w:r>
      <w:r>
        <w:t xml:space="preserve"> heading toward the desired anchor location</w:t>
      </w:r>
      <w:r w:rsidR="00536DD1">
        <w:t xml:space="preserve">. Continue past the 6 m chain and </w:t>
      </w:r>
      <w:r w:rsidR="00FA74C8">
        <w:t xml:space="preserve">the </w:t>
      </w:r>
      <w:r w:rsidR="00536DD1">
        <w:t>12</w:t>
      </w:r>
      <w:r>
        <w:t>1</w:t>
      </w:r>
      <w:r w:rsidR="00536DD1">
        <w:t xml:space="preserve"> m nylon rope</w:t>
      </w:r>
      <w:r w:rsidR="00FA74C8">
        <w:t xml:space="preserve"> (two deckhands can handle the weight by hand)</w:t>
      </w:r>
      <w:r w:rsidR="00536DD1">
        <w:t xml:space="preserve">. </w:t>
      </w:r>
    </w:p>
    <w:p w14:paraId="209DAFCC" w14:textId="730AE988" w:rsidR="00A65957" w:rsidRPr="00A65957" w:rsidRDefault="00536DD1" w:rsidP="00A65957">
      <w:pPr>
        <w:pStyle w:val="ListParagraph"/>
        <w:numPr>
          <w:ilvl w:val="0"/>
          <w:numId w:val="1"/>
        </w:numPr>
      </w:pPr>
      <w:r>
        <w:t xml:space="preserve">Drive to </w:t>
      </w:r>
      <w:r w:rsidR="00FA74C8">
        <w:t xml:space="preserve">the </w:t>
      </w:r>
      <w:r w:rsidR="007F2FEE">
        <w:t xml:space="preserve">deployment site </w:t>
      </w:r>
      <w:r w:rsidR="00334C1E">
        <w:t xml:space="preserve">for the </w:t>
      </w:r>
      <w:r w:rsidR="00723951">
        <w:t>4</w:t>
      </w:r>
      <w:r w:rsidR="00334C1E">
        <w:t>00 lb anchor</w:t>
      </w:r>
      <w:r w:rsidR="00A65957">
        <w:t>.</w:t>
      </w:r>
      <w:r w:rsidR="00A65957" w:rsidRPr="00A65957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A65957">
        <w:t>(</w:t>
      </w:r>
      <w:r w:rsidR="00A65957" w:rsidRPr="00A65957">
        <w:t xml:space="preserve">  36.7723°, -121.8668°, 82 m depth</w:t>
      </w:r>
      <w:r w:rsidR="00A65957">
        <w:t>)</w:t>
      </w:r>
    </w:p>
    <w:p w14:paraId="325EB80C" w14:textId="7A684FA8" w:rsidR="00A82FFB" w:rsidRDefault="007F2FEE" w:rsidP="00552E67">
      <w:pPr>
        <w:pStyle w:val="ListParagraph"/>
        <w:numPr>
          <w:ilvl w:val="0"/>
          <w:numId w:val="1"/>
        </w:numPr>
      </w:pPr>
      <w:r>
        <w:t xml:space="preserve">Drop </w:t>
      </w:r>
      <w:r w:rsidR="00FA74C8">
        <w:t xml:space="preserve">the </w:t>
      </w:r>
      <w:r>
        <w:t>chain</w:t>
      </w:r>
      <w:r w:rsidR="00A65957">
        <w:t xml:space="preserve"> first, then the </w:t>
      </w:r>
      <w:r>
        <w:t>anchor</w:t>
      </w:r>
      <w:r w:rsidR="00A65957">
        <w:t>, using quick release shackle.</w:t>
      </w:r>
    </w:p>
    <w:p w14:paraId="4DD27A3B" w14:textId="46CA08F2" w:rsidR="00A65957" w:rsidRDefault="00CE53EA" w:rsidP="00552E67">
      <w:pPr>
        <w:pStyle w:val="ListParagraph"/>
        <w:numPr>
          <w:ilvl w:val="0"/>
          <w:numId w:val="1"/>
        </w:numPr>
      </w:pPr>
      <w:r>
        <w:t>If the wind and current make it necessary, a</w:t>
      </w:r>
      <w:r w:rsidR="00A65957">
        <w:t>ttach a rope to the buoy and tow it in the direction of the 2</w:t>
      </w:r>
      <w:r w:rsidR="00A65957" w:rsidRPr="00A65957">
        <w:rPr>
          <w:vertAlign w:val="superscript"/>
        </w:rPr>
        <w:t>nd</w:t>
      </w:r>
      <w:r w:rsidR="00A65957">
        <w:t xml:space="preserve"> anchor (East) and maintain the position.</w:t>
      </w:r>
    </w:p>
    <w:p w14:paraId="76C7786D" w14:textId="6BEC66CB" w:rsidR="007F2FEE" w:rsidRDefault="00A65957" w:rsidP="00552E67">
      <w:pPr>
        <w:pStyle w:val="ListParagraph"/>
        <w:numPr>
          <w:ilvl w:val="0"/>
          <w:numId w:val="1"/>
        </w:numPr>
      </w:pPr>
      <w:r>
        <w:t>P</w:t>
      </w:r>
      <w:r w:rsidR="007F2FEE">
        <w:t>repare</w:t>
      </w:r>
      <w:r w:rsidR="00FA74C8">
        <w:t xml:space="preserve"> the</w:t>
      </w:r>
      <w:r w:rsidR="007F2FEE">
        <w:t xml:space="preserve"> </w:t>
      </w:r>
      <w:r w:rsidR="00E35C6C">
        <w:t xml:space="preserve">EM cable and other </w:t>
      </w:r>
      <w:r w:rsidR="007F2FEE">
        <w:t xml:space="preserve">mooring components on </w:t>
      </w:r>
      <w:r w:rsidR="00FA74C8">
        <w:t xml:space="preserve">the </w:t>
      </w:r>
      <w:r w:rsidR="007F2FEE">
        <w:t>deck</w:t>
      </w:r>
      <w:r w:rsidR="00E35C6C">
        <w:t>.</w:t>
      </w:r>
      <w:r w:rsidR="00FA74C8">
        <w:t xml:space="preserve"> </w:t>
      </w:r>
      <w:r w:rsidR="00E35C6C">
        <w:t>P</w:t>
      </w:r>
      <w:r w:rsidR="00CB4EA9">
        <w:t xml:space="preserve">ut </w:t>
      </w:r>
      <w:r w:rsidR="00FA74C8">
        <w:t xml:space="preserve">the </w:t>
      </w:r>
      <w:r w:rsidR="00CE53EA">
        <w:t xml:space="preserve">200m (red spectra) </w:t>
      </w:r>
      <w:r w:rsidR="00FA74C8">
        <w:t>s</w:t>
      </w:r>
      <w:r w:rsidR="00CB4EA9">
        <w:t>lip line</w:t>
      </w:r>
      <w:r w:rsidR="00D460F5">
        <w:t>,</w:t>
      </w:r>
      <w:r w:rsidR="00E35C6C">
        <w:t xml:space="preserve"> and</w:t>
      </w:r>
      <w:r w:rsidR="00CB4EA9">
        <w:t xml:space="preserve"> </w:t>
      </w:r>
      <w:r w:rsidR="00FA74C8">
        <w:t xml:space="preserve">the </w:t>
      </w:r>
      <w:r w:rsidR="00D460F5">
        <w:t xml:space="preserve">chain </w:t>
      </w:r>
      <w:r w:rsidR="00CB4EA9">
        <w:t>on</w:t>
      </w:r>
      <w:r w:rsidR="00FA74C8">
        <w:t xml:space="preserve"> the</w:t>
      </w:r>
      <w:r w:rsidR="00CB4EA9">
        <w:t xml:space="preserve"> winch</w:t>
      </w:r>
      <w:r>
        <w:t xml:space="preserve">. </w:t>
      </w:r>
      <w:r w:rsidR="00104971">
        <w:t>Place</w:t>
      </w:r>
      <w:r w:rsidR="00FA74C8">
        <w:t xml:space="preserve"> the</w:t>
      </w:r>
      <w:r w:rsidR="00104971">
        <w:t xml:space="preserve"> 500 lb</w:t>
      </w:r>
      <w:r w:rsidR="00FA74C8">
        <w:t xml:space="preserve"> </w:t>
      </w:r>
      <w:r w:rsidR="00CB4EA9">
        <w:t>anchor on the deck</w:t>
      </w:r>
      <w:r w:rsidR="00FA74C8">
        <w:t xml:space="preserve"> near the transom</w:t>
      </w:r>
      <w:r>
        <w:t xml:space="preserve"> and secure it</w:t>
      </w:r>
      <w:r w:rsidR="00CB4EA9">
        <w:t>.</w:t>
      </w:r>
      <w:r w:rsidR="00FA74C8">
        <w:t xml:space="preserve"> </w:t>
      </w:r>
      <w:r w:rsidR="00CE53EA">
        <w:t>Prepare a line (3/4” blue spectra) to go from one side on the A frame to the other.</w:t>
      </w:r>
    </w:p>
    <w:p w14:paraId="5D63E628" w14:textId="3AA0722E" w:rsidR="00CB4EA9" w:rsidRDefault="00A65957" w:rsidP="00552E67">
      <w:pPr>
        <w:pStyle w:val="ListParagraph"/>
        <w:numPr>
          <w:ilvl w:val="0"/>
          <w:numId w:val="1"/>
        </w:numPr>
      </w:pPr>
      <w:r>
        <w:t>A</w:t>
      </w:r>
      <w:r w:rsidR="00CB4EA9">
        <w:t xml:space="preserve">ttach </w:t>
      </w:r>
      <w:r w:rsidR="00FA74C8">
        <w:t xml:space="preserve">the </w:t>
      </w:r>
      <w:r w:rsidR="00104971">
        <w:t>EM cable</w:t>
      </w:r>
      <w:r w:rsidR="00CB4EA9">
        <w:t xml:space="preserve"> </w:t>
      </w:r>
      <w:r>
        <w:t>to</w:t>
      </w:r>
      <w:r w:rsidR="00A56EFB">
        <w:t xml:space="preserve"> the</w:t>
      </w:r>
      <w:r w:rsidR="00CB4EA9">
        <w:t xml:space="preserve"> buoy</w:t>
      </w:r>
      <w:r>
        <w:t>.</w:t>
      </w:r>
      <w:r w:rsidR="00CE53EA">
        <w:t xml:space="preserve"> It should not go through a block.</w:t>
      </w:r>
    </w:p>
    <w:p w14:paraId="76997C49" w14:textId="4600F3BA" w:rsidR="00393D84" w:rsidRDefault="00104971" w:rsidP="0096647F">
      <w:pPr>
        <w:pStyle w:val="ListParagraph"/>
        <w:numPr>
          <w:ilvl w:val="0"/>
          <w:numId w:val="1"/>
        </w:numPr>
      </w:pPr>
      <w:r>
        <w:t>Pay out the EM cable by hand, while heading toward the location for the second anchor.</w:t>
      </w:r>
      <w:r w:rsidR="00393D84">
        <w:t xml:space="preserve"> The EM will be heavy (up to 0.69 lb/m. 55 lb </w:t>
      </w:r>
      <w:r w:rsidR="00F618E2">
        <w:t>for 80 m depth</w:t>
      </w:r>
      <w:r w:rsidR="00393D84">
        <w:t>)</w:t>
      </w:r>
      <w:r w:rsidR="00CE53EA">
        <w:t>. A prusik knot is not recommended because it tends to get stuck (consider another safety method)</w:t>
      </w:r>
      <w:r w:rsidR="00066231">
        <w:t>. It takes 3 or 4 people to pay out the EM cable.</w:t>
      </w:r>
      <w:r w:rsidR="0096647F">
        <w:t xml:space="preserve"> Connect the Yale grip to the chain on the winch when it comes out of the crate and transfer the load</w:t>
      </w:r>
      <w:r w:rsidR="00393D84">
        <w:t xml:space="preserve"> to the chain</w:t>
      </w:r>
      <w:r w:rsidR="0096647F">
        <w:t>.</w:t>
      </w:r>
    </w:p>
    <w:p w14:paraId="6CC24ADA" w14:textId="53D0DF5B" w:rsidR="00A56EFB" w:rsidRDefault="00F618E2" w:rsidP="00552E67">
      <w:pPr>
        <w:pStyle w:val="ListParagraph"/>
        <w:numPr>
          <w:ilvl w:val="0"/>
          <w:numId w:val="1"/>
        </w:numPr>
      </w:pPr>
      <w:r>
        <w:lastRenderedPageBreak/>
        <w:t>Lower the chain</w:t>
      </w:r>
      <w:r w:rsidR="0096647F">
        <w:t xml:space="preserve"> using the winch</w:t>
      </w:r>
      <w:r>
        <w:t xml:space="preserve"> </w:t>
      </w:r>
      <w:r w:rsidR="00FB1723">
        <w:t>and the EM cable</w:t>
      </w:r>
      <w:r w:rsidR="0096647F">
        <w:t xml:space="preserve"> by hand</w:t>
      </w:r>
      <w:r w:rsidR="00FB1723">
        <w:t xml:space="preserve"> </w:t>
      </w:r>
      <w:r w:rsidR="00066231">
        <w:t xml:space="preserve">and marry them </w:t>
      </w:r>
      <w:r w:rsidR="00FB1723">
        <w:t>using</w:t>
      </w:r>
      <w:r>
        <w:t xml:space="preserve"> zip tie</w:t>
      </w:r>
      <w:r w:rsidR="00FB1723">
        <w:t>s</w:t>
      </w:r>
      <w:r w:rsidR="00066231">
        <w:t xml:space="preserve"> every 2 meters</w:t>
      </w:r>
      <w:r>
        <w:t xml:space="preserve">. </w:t>
      </w:r>
      <w:r w:rsidR="00D460F5">
        <w:t xml:space="preserve">When </w:t>
      </w:r>
      <w:r w:rsidR="0000166E">
        <w:t xml:space="preserve">the </w:t>
      </w:r>
      <w:r w:rsidR="00D460F5">
        <w:t xml:space="preserve">chain is fully unspooled, </w:t>
      </w:r>
      <w:r w:rsidR="00A65957">
        <w:t xml:space="preserve">stop the chain using </w:t>
      </w:r>
      <w:r w:rsidR="00066231">
        <w:t>the blue</w:t>
      </w:r>
      <w:r w:rsidR="0006007C">
        <w:t xml:space="preserve"> stopper </w:t>
      </w:r>
      <w:r w:rsidR="00A65957">
        <w:t>line</w:t>
      </w:r>
      <w:r w:rsidR="0096647F">
        <w:t xml:space="preserve"> going through a chain eye, about 8 feet from the end of the chain</w:t>
      </w:r>
      <w:r w:rsidR="00A65957">
        <w:t>.</w:t>
      </w:r>
    </w:p>
    <w:p w14:paraId="41394BE6" w14:textId="7E7F6402" w:rsidR="00393D84" w:rsidRDefault="00A65957" w:rsidP="00552E67">
      <w:pPr>
        <w:pStyle w:val="ListParagraph"/>
        <w:numPr>
          <w:ilvl w:val="0"/>
          <w:numId w:val="1"/>
        </w:numPr>
      </w:pPr>
      <w:r w:rsidRPr="00A65957">
        <w:t xml:space="preserve">Tie the 500 lb anchor </w:t>
      </w:r>
      <w:r w:rsidR="0006007C">
        <w:t xml:space="preserve">to </w:t>
      </w:r>
      <w:r w:rsidRPr="00A65957">
        <w:t>the</w:t>
      </w:r>
      <w:r>
        <w:t xml:space="preserve"> end of the chain and the dock Yale grip to the anchor.</w:t>
      </w:r>
    </w:p>
    <w:p w14:paraId="5C7ED468" w14:textId="3D0D325C" w:rsidR="00A65957" w:rsidRPr="00A65957" w:rsidRDefault="00A65957" w:rsidP="00A65957">
      <w:pPr>
        <w:pStyle w:val="ListParagraph"/>
        <w:numPr>
          <w:ilvl w:val="0"/>
          <w:numId w:val="1"/>
        </w:numPr>
      </w:pPr>
      <w:r>
        <w:t xml:space="preserve">Pick up the anchor with </w:t>
      </w:r>
      <w:r w:rsidR="0006007C">
        <w:t>the winch slip</w:t>
      </w:r>
      <w:r>
        <w:t xml:space="preserve"> line going through the A frame block </w:t>
      </w:r>
      <w:r w:rsidR="0096647F">
        <w:t xml:space="preserve">and apply tension and start dragging the anchor near the transom. </w:t>
      </w:r>
      <w:r w:rsidR="0006007C">
        <w:t xml:space="preserve">Release the </w:t>
      </w:r>
      <w:r w:rsidR="0096647F">
        <w:t xml:space="preserve">blue </w:t>
      </w:r>
      <w:r w:rsidR="0006007C">
        <w:t xml:space="preserve">stopper line so that the load </w:t>
      </w:r>
      <w:r w:rsidR="0096647F">
        <w:t>of the chain is transferred to the anchor. Pick up the anchor and start lowering it in the water.</w:t>
      </w:r>
    </w:p>
    <w:p w14:paraId="11BCB6A7" w14:textId="3E51D0DC" w:rsidR="00B57EF3" w:rsidRDefault="00D460F5" w:rsidP="00B57EF3">
      <w:pPr>
        <w:pStyle w:val="ListParagraph"/>
        <w:numPr>
          <w:ilvl w:val="0"/>
          <w:numId w:val="1"/>
        </w:numPr>
      </w:pPr>
      <w:r>
        <w:t>Lower</w:t>
      </w:r>
      <w:r w:rsidR="0000166E">
        <w:t xml:space="preserve"> the </w:t>
      </w:r>
      <w:r w:rsidR="0096647F">
        <w:t>anchor</w:t>
      </w:r>
      <w:r w:rsidR="0000166E">
        <w:t xml:space="preserve"> with </w:t>
      </w:r>
      <w:r w:rsidR="0006007C">
        <w:t>the</w:t>
      </w:r>
      <w:r w:rsidR="004D6294">
        <w:t xml:space="preserve"> </w:t>
      </w:r>
      <w:r w:rsidR="0000166E">
        <w:t xml:space="preserve">slip line. When the anchor is in the desired </w:t>
      </w:r>
      <w:r w:rsidR="00F04653">
        <w:t xml:space="preserve">spot </w:t>
      </w:r>
      <w:r w:rsidR="0000166E">
        <w:t>release the anchor</w:t>
      </w:r>
      <w:r w:rsidR="0006007C">
        <w:t xml:space="preserve"> (</w:t>
      </w:r>
      <w:r w:rsidR="0006007C" w:rsidRPr="0006007C">
        <w:t>36.7723°,-121.8623°, 76 m</w:t>
      </w:r>
      <w:r w:rsidR="0006007C">
        <w:t>)</w:t>
      </w:r>
      <w:r w:rsidR="0096647F">
        <w:t>.</w:t>
      </w:r>
    </w:p>
    <w:sectPr w:rsidR="00B57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3600A"/>
    <w:multiLevelType w:val="hybridMultilevel"/>
    <w:tmpl w:val="35CC2EAE"/>
    <w:lvl w:ilvl="0" w:tplc="666E09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878BD"/>
    <w:multiLevelType w:val="hybridMultilevel"/>
    <w:tmpl w:val="CD5CC0E8"/>
    <w:lvl w:ilvl="0" w:tplc="E0EC76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803388">
    <w:abstractNumId w:val="1"/>
  </w:num>
  <w:num w:numId="2" w16cid:durableId="1513569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E67"/>
    <w:rsid w:val="0000166E"/>
    <w:rsid w:val="0006007C"/>
    <w:rsid w:val="00066231"/>
    <w:rsid w:val="0007767B"/>
    <w:rsid w:val="000B1213"/>
    <w:rsid w:val="00104971"/>
    <w:rsid w:val="001B3DD4"/>
    <w:rsid w:val="001F6BBE"/>
    <w:rsid w:val="00240482"/>
    <w:rsid w:val="002C3462"/>
    <w:rsid w:val="00327D58"/>
    <w:rsid w:val="00334C1E"/>
    <w:rsid w:val="00393D84"/>
    <w:rsid w:val="00447A9E"/>
    <w:rsid w:val="004D6294"/>
    <w:rsid w:val="00500493"/>
    <w:rsid w:val="005266B6"/>
    <w:rsid w:val="00536DD1"/>
    <w:rsid w:val="00552E67"/>
    <w:rsid w:val="005C4966"/>
    <w:rsid w:val="005F6D19"/>
    <w:rsid w:val="00723951"/>
    <w:rsid w:val="007B4FC1"/>
    <w:rsid w:val="007F2FEE"/>
    <w:rsid w:val="008D78CD"/>
    <w:rsid w:val="0096647F"/>
    <w:rsid w:val="009C59FC"/>
    <w:rsid w:val="00A56EFB"/>
    <w:rsid w:val="00A65957"/>
    <w:rsid w:val="00A82FFB"/>
    <w:rsid w:val="00B57EF3"/>
    <w:rsid w:val="00B668D2"/>
    <w:rsid w:val="00BA21B3"/>
    <w:rsid w:val="00C50F68"/>
    <w:rsid w:val="00C70C36"/>
    <w:rsid w:val="00CB4EA9"/>
    <w:rsid w:val="00CE53EA"/>
    <w:rsid w:val="00D460F5"/>
    <w:rsid w:val="00E35C6C"/>
    <w:rsid w:val="00F04653"/>
    <w:rsid w:val="00F37C2E"/>
    <w:rsid w:val="00F618E2"/>
    <w:rsid w:val="00FA74C8"/>
    <w:rsid w:val="00FB1723"/>
    <w:rsid w:val="00FC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68F78"/>
  <w15:chartTrackingRefBased/>
  <w15:docId w15:val="{29C8A0AA-4508-4A64-B989-E5506B949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E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3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9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MBARI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Cazenave</dc:creator>
  <cp:keywords/>
  <dc:description/>
  <cp:lastModifiedBy>Francois Cazenave</cp:lastModifiedBy>
  <cp:revision>3</cp:revision>
  <cp:lastPrinted>2026-09-24T13:13:00Z</cp:lastPrinted>
  <dcterms:created xsi:type="dcterms:W3CDTF">2026-02-20T00:24:00Z</dcterms:created>
  <dcterms:modified xsi:type="dcterms:W3CDTF">2026-09-28T19:18:00Z</dcterms:modified>
</cp:coreProperties>
</file>