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56AFE1" w14:textId="3CDD6C9A" w:rsidR="00CC02DC" w:rsidRPr="006974FC" w:rsidRDefault="00CB524E" w:rsidP="00A40E80">
      <w:pPr>
        <w:spacing w:line="276" w:lineRule="auto"/>
        <w:ind w:firstLine="720"/>
        <w:rPr>
          <w:rFonts w:ascii="Franklin Gothic Book" w:hAnsi="Franklin Gothic Book" w:cs="Courier New"/>
          <w:b/>
          <w:i/>
        </w:rPr>
      </w:pPr>
      <w:r w:rsidRPr="006974FC">
        <w:rPr>
          <w:rFonts w:ascii="Franklin Gothic Book" w:hAnsi="Franklin Gothic Book" w:cs="Courier New"/>
          <w:b/>
          <w:i/>
          <w:noProof/>
        </w:rPr>
        <w:drawing>
          <wp:anchor distT="0" distB="0" distL="114300" distR="114300" simplePos="0" relativeHeight="251657218" behindDoc="0" locked="0" layoutInCell="1" allowOverlap="1" wp14:anchorId="5EF05931" wp14:editId="3BB27E6E">
            <wp:simplePos x="0" y="0"/>
            <wp:positionH relativeFrom="column">
              <wp:posOffset>306603</wp:posOffset>
            </wp:positionH>
            <wp:positionV relativeFrom="paragraph">
              <wp:posOffset>-88917</wp:posOffset>
            </wp:positionV>
            <wp:extent cx="925779" cy="773191"/>
            <wp:effectExtent l="0" t="0" r="8255" b="8255"/>
            <wp:wrapNone/>
            <wp:docPr id="6" name="Picture 5"/>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5779" cy="773191"/>
                    </a:xfrm>
                    <a:prstGeom prst="rect">
                      <a:avLst/>
                    </a:prstGeom>
                    <a:noFill/>
                  </pic:spPr>
                </pic:pic>
              </a:graphicData>
            </a:graphic>
          </wp:anchor>
        </w:drawing>
      </w:r>
      <w:r w:rsidR="003D041A" w:rsidRPr="006974FC">
        <w:rPr>
          <w:rFonts w:ascii="Franklin Gothic Book" w:hAnsi="Franklin Gothic Book" w:cs="Courier New"/>
          <w:b/>
          <w:i/>
          <w:noProof/>
        </w:rPr>
        <w:drawing>
          <wp:anchor distT="0" distB="0" distL="114300" distR="114300" simplePos="0" relativeHeight="251657219" behindDoc="0" locked="0" layoutInCell="1" allowOverlap="1" wp14:anchorId="56B2D627" wp14:editId="49A90F70">
            <wp:simplePos x="0" y="0"/>
            <wp:positionH relativeFrom="column">
              <wp:posOffset>1408421</wp:posOffset>
            </wp:positionH>
            <wp:positionV relativeFrom="paragraph">
              <wp:posOffset>-46027</wp:posOffset>
            </wp:positionV>
            <wp:extent cx="3703627" cy="657194"/>
            <wp:effectExtent l="0" t="0" r="0" b="0"/>
            <wp:wrapNone/>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9" cstate="print"/>
                    <a:stretch>
                      <a:fillRect/>
                    </a:stretch>
                  </pic:blipFill>
                  <pic:spPr>
                    <a:xfrm>
                      <a:off x="0" y="0"/>
                      <a:ext cx="3738013" cy="663296"/>
                    </a:xfrm>
                    <a:prstGeom prst="rect">
                      <a:avLst/>
                    </a:prstGeom>
                  </pic:spPr>
                </pic:pic>
              </a:graphicData>
            </a:graphic>
          </wp:anchor>
        </w:drawing>
      </w:r>
      <w:r w:rsidR="00AF1798" w:rsidRPr="006974FC">
        <w:rPr>
          <w:rFonts w:ascii="Franklin Gothic Book" w:hAnsi="Franklin Gothic Book" w:cs="Courier New"/>
          <w:b/>
          <w:i/>
        </w:rPr>
        <w:t>aw</w:t>
      </w:r>
      <w:r w:rsidR="00332D6E" w:rsidRPr="006974FC">
        <w:rPr>
          <w:rFonts w:ascii="Franklin Gothic Book" w:hAnsi="Franklin Gothic Book" w:cs="Courier New"/>
          <w:b/>
          <w:i/>
        </w:rPr>
        <w:t xml:space="preserve">    </w:t>
      </w:r>
    </w:p>
    <w:p w14:paraId="6BA6312A" w14:textId="77777777" w:rsidR="00CC02DC" w:rsidRPr="006974FC" w:rsidRDefault="00CC02DC" w:rsidP="00A40E80">
      <w:pPr>
        <w:spacing w:line="276" w:lineRule="auto"/>
        <w:rPr>
          <w:rFonts w:ascii="Franklin Gothic Book" w:hAnsi="Franklin Gothic Book" w:cs="Courier New"/>
          <w:b/>
          <w:i/>
        </w:rPr>
      </w:pPr>
    </w:p>
    <w:p w14:paraId="61B8FDC9" w14:textId="77777777" w:rsidR="003D041A" w:rsidRPr="006974FC" w:rsidRDefault="003D041A" w:rsidP="00A40E80">
      <w:pPr>
        <w:spacing w:line="276" w:lineRule="auto"/>
        <w:jc w:val="center"/>
        <w:rPr>
          <w:rFonts w:ascii="Franklin Gothic Book" w:hAnsi="Franklin Gothic Book" w:cs="Courier New"/>
          <w:b/>
          <w:i/>
        </w:rPr>
      </w:pPr>
    </w:p>
    <w:p w14:paraId="10ECE6A8" w14:textId="77777777" w:rsidR="001640EA" w:rsidRPr="006974FC" w:rsidRDefault="001640EA" w:rsidP="00A40E80">
      <w:pPr>
        <w:spacing w:line="276" w:lineRule="auto"/>
        <w:jc w:val="center"/>
        <w:rPr>
          <w:rFonts w:ascii="Franklin Gothic Book" w:hAnsi="Franklin Gothic Book" w:cs="Courier New"/>
          <w:b/>
          <w:i/>
        </w:rPr>
      </w:pPr>
      <w:r w:rsidRPr="006974FC">
        <w:rPr>
          <w:rFonts w:ascii="Franklin Gothic Book" w:hAnsi="Franklin Gothic Book" w:cs="Courier New"/>
          <w:b/>
          <w:i/>
        </w:rPr>
        <w:t>Arctic Domain Awareness Center (ADAC)</w:t>
      </w:r>
    </w:p>
    <w:p w14:paraId="6B597E51" w14:textId="353A9967" w:rsidR="00CC02DC" w:rsidRPr="006974FC" w:rsidRDefault="001640EA" w:rsidP="00A40E80">
      <w:pPr>
        <w:spacing w:line="276" w:lineRule="auto"/>
        <w:jc w:val="center"/>
        <w:rPr>
          <w:rFonts w:ascii="Franklin Gothic Book" w:hAnsi="Franklin Gothic Book" w:cs="Courier New"/>
          <w:b/>
          <w:i/>
        </w:rPr>
      </w:pPr>
      <w:r w:rsidRPr="006974FC">
        <w:rPr>
          <w:rFonts w:ascii="Franklin Gothic Book" w:hAnsi="Franklin Gothic Book" w:cs="Courier New"/>
          <w:b/>
          <w:i/>
        </w:rPr>
        <w:t xml:space="preserve">A DHS Science and Technology University </w:t>
      </w:r>
      <w:r w:rsidR="004D54FF" w:rsidRPr="006974FC">
        <w:rPr>
          <w:rFonts w:ascii="Franklin Gothic Book" w:hAnsi="Franklin Gothic Book" w:cs="Courier New"/>
          <w:b/>
          <w:i/>
        </w:rPr>
        <w:t>P</w:t>
      </w:r>
      <w:r w:rsidRPr="006974FC">
        <w:rPr>
          <w:rFonts w:ascii="Franklin Gothic Book" w:hAnsi="Franklin Gothic Book" w:cs="Courier New"/>
          <w:b/>
          <w:i/>
        </w:rPr>
        <w:t>rogram</w:t>
      </w:r>
      <w:r w:rsidR="00CC02DC" w:rsidRPr="006974FC">
        <w:rPr>
          <w:rFonts w:ascii="Franklin Gothic Book" w:hAnsi="Franklin Gothic Book" w:cs="Courier New"/>
          <w:b/>
          <w:i/>
        </w:rPr>
        <w:t>,</w:t>
      </w:r>
      <w:r w:rsidRPr="006974FC">
        <w:rPr>
          <w:rFonts w:ascii="Franklin Gothic Book" w:hAnsi="Franklin Gothic Book" w:cs="Courier New"/>
          <w:b/>
          <w:i/>
        </w:rPr>
        <w:t xml:space="preserve"> </w:t>
      </w:r>
    </w:p>
    <w:p w14:paraId="634FC79C" w14:textId="77777777" w:rsidR="001640EA" w:rsidRPr="006974FC" w:rsidRDefault="001640EA" w:rsidP="00A40E80">
      <w:pPr>
        <w:spacing w:line="276" w:lineRule="auto"/>
        <w:jc w:val="center"/>
        <w:rPr>
          <w:rFonts w:ascii="Franklin Gothic Book" w:hAnsi="Franklin Gothic Book" w:cs="Courier New"/>
          <w:b/>
          <w:i/>
        </w:rPr>
      </w:pPr>
      <w:r w:rsidRPr="006974FC">
        <w:rPr>
          <w:rFonts w:ascii="Franklin Gothic Book" w:hAnsi="Franklin Gothic Book" w:cs="Courier New"/>
          <w:b/>
          <w:i/>
        </w:rPr>
        <w:t>Center for Maritime Research</w:t>
      </w:r>
    </w:p>
    <w:p w14:paraId="06A991F4" w14:textId="77777777" w:rsidR="00CC02DC" w:rsidRPr="006974FC" w:rsidRDefault="00CC02DC" w:rsidP="00A40E80">
      <w:pPr>
        <w:spacing w:line="276" w:lineRule="auto"/>
        <w:jc w:val="center"/>
        <w:rPr>
          <w:rFonts w:ascii="Franklin Gothic Book" w:hAnsi="Franklin Gothic Book" w:cs="Courier New"/>
          <w:b/>
          <w:i/>
        </w:rPr>
      </w:pPr>
    </w:p>
    <w:p w14:paraId="3250EECB" w14:textId="5E3E26A9" w:rsidR="00CC02DC" w:rsidRPr="006974FC" w:rsidRDefault="00E9276B" w:rsidP="00A40E80">
      <w:pPr>
        <w:spacing w:line="276" w:lineRule="auto"/>
        <w:jc w:val="center"/>
        <w:rPr>
          <w:rFonts w:ascii="Franklin Gothic Book" w:hAnsi="Franklin Gothic Book" w:cs="Courier New"/>
          <w:b/>
          <w:i/>
        </w:rPr>
      </w:pPr>
      <w:r w:rsidRPr="006974FC">
        <w:rPr>
          <w:rFonts w:ascii="Franklin Gothic Book" w:hAnsi="Franklin Gothic Book" w:cs="Courier New"/>
          <w:b/>
          <w:i/>
        </w:rPr>
        <w:t xml:space="preserve">ADAC Work plan for Program Year </w:t>
      </w:r>
      <w:r w:rsidR="00A870ED">
        <w:rPr>
          <w:rFonts w:ascii="Franklin Gothic Book" w:hAnsi="Franklin Gothic Book" w:cs="Courier New"/>
          <w:b/>
          <w:i/>
        </w:rPr>
        <w:t>7</w:t>
      </w:r>
      <w:r w:rsidRPr="006974FC">
        <w:rPr>
          <w:rFonts w:ascii="Franklin Gothic Book" w:hAnsi="Franklin Gothic Book" w:cs="Courier New"/>
          <w:b/>
          <w:i/>
        </w:rPr>
        <w:t xml:space="preserve">:  </w:t>
      </w:r>
      <w:r w:rsidR="001640EA" w:rsidRPr="006974FC">
        <w:rPr>
          <w:rFonts w:ascii="Franklin Gothic Book" w:hAnsi="Franklin Gothic Book" w:cs="Courier New"/>
          <w:b/>
          <w:i/>
        </w:rPr>
        <w:t xml:space="preserve">  </w:t>
      </w:r>
    </w:p>
    <w:p w14:paraId="65E5C194" w14:textId="73B9BAE2" w:rsidR="001640EA" w:rsidRPr="006974FC" w:rsidRDefault="001A0F65" w:rsidP="00A40E80">
      <w:pPr>
        <w:spacing w:line="276" w:lineRule="auto"/>
        <w:jc w:val="center"/>
        <w:rPr>
          <w:rFonts w:ascii="Franklin Gothic Book" w:hAnsi="Franklin Gothic Book" w:cs="Courier New"/>
          <w:b/>
          <w:i/>
        </w:rPr>
      </w:pPr>
      <w:r w:rsidRPr="006974FC">
        <w:rPr>
          <w:rFonts w:ascii="Franklin Gothic Book" w:hAnsi="Franklin Gothic Book" w:cs="Courier New"/>
          <w:b/>
          <w:i/>
          <w:noProof/>
        </w:rPr>
        <w:drawing>
          <wp:anchor distT="0" distB="0" distL="114300" distR="114300" simplePos="0" relativeHeight="251658243" behindDoc="0" locked="0" layoutInCell="1" allowOverlap="1" wp14:anchorId="7AA07A6C" wp14:editId="75C20E7B">
            <wp:simplePos x="0" y="0"/>
            <wp:positionH relativeFrom="column">
              <wp:posOffset>304800</wp:posOffset>
            </wp:positionH>
            <wp:positionV relativeFrom="paragraph">
              <wp:posOffset>640715</wp:posOffset>
            </wp:positionV>
            <wp:extent cx="5702300" cy="2436495"/>
            <wp:effectExtent l="0" t="0" r="0" b="1905"/>
            <wp:wrapThrough wrapText="bothSides">
              <wp:wrapPolygon edited="0">
                <wp:start x="0" y="0"/>
                <wp:lineTo x="0" y="21448"/>
                <wp:lineTo x="21504" y="21448"/>
                <wp:lineTo x="21504" y="0"/>
                <wp:lineTo x="0" y="0"/>
              </wp:wrapPolygon>
            </wp:wrapThrough>
            <wp:docPr id="5" name="Picture 5" descr="C:\Users\rakee\Pictures\ADAC - Banner Image 1_UA Logo_v2_1801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kee\Pictures\ADAC - Banner Image 1_UA Logo_v2_180124.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02300" cy="2436495"/>
                    </a:xfrm>
                    <a:prstGeom prst="rect">
                      <a:avLst/>
                    </a:prstGeom>
                    <a:noFill/>
                    <a:ln>
                      <a:noFill/>
                    </a:ln>
                  </pic:spPr>
                </pic:pic>
              </a:graphicData>
            </a:graphic>
          </wp:anchor>
        </w:drawing>
      </w:r>
      <w:r w:rsidR="001640EA" w:rsidRPr="006974FC">
        <w:rPr>
          <w:rFonts w:ascii="Franklin Gothic Book" w:hAnsi="Franklin Gothic Book" w:cs="Courier New"/>
          <w:b/>
          <w:i/>
        </w:rPr>
        <w:t>1</w:t>
      </w:r>
      <w:r w:rsidR="00CC02DC" w:rsidRPr="006974FC">
        <w:rPr>
          <w:rFonts w:ascii="Franklin Gothic Book" w:hAnsi="Franklin Gothic Book" w:cs="Courier New"/>
          <w:b/>
          <w:i/>
        </w:rPr>
        <w:t xml:space="preserve"> July </w:t>
      </w:r>
      <w:r w:rsidR="00ED5CAD" w:rsidRPr="006974FC">
        <w:rPr>
          <w:rFonts w:ascii="Franklin Gothic Book" w:hAnsi="Franklin Gothic Book" w:cs="Courier New"/>
          <w:b/>
          <w:i/>
        </w:rPr>
        <w:t>20</w:t>
      </w:r>
      <w:r w:rsidR="00A870ED">
        <w:rPr>
          <w:rFonts w:ascii="Franklin Gothic Book" w:hAnsi="Franklin Gothic Book" w:cs="Courier New"/>
          <w:b/>
          <w:i/>
        </w:rPr>
        <w:t>20</w:t>
      </w:r>
      <w:r w:rsidR="008D672F">
        <w:rPr>
          <w:rFonts w:ascii="Franklin Gothic Book" w:hAnsi="Franklin Gothic Book" w:cs="Courier New"/>
          <w:b/>
          <w:i/>
        </w:rPr>
        <w:t xml:space="preserve"> </w:t>
      </w:r>
      <w:r w:rsidR="00CC02DC" w:rsidRPr="006974FC">
        <w:rPr>
          <w:rFonts w:ascii="Franklin Gothic Book" w:hAnsi="Franklin Gothic Book" w:cs="Courier New"/>
          <w:b/>
          <w:i/>
        </w:rPr>
        <w:t>-</w:t>
      </w:r>
      <w:r w:rsidR="00DC6FEA" w:rsidRPr="006974FC">
        <w:rPr>
          <w:rFonts w:ascii="Franklin Gothic Book" w:hAnsi="Franklin Gothic Book" w:cs="Courier New"/>
          <w:b/>
          <w:i/>
        </w:rPr>
        <w:t xml:space="preserve"> </w:t>
      </w:r>
      <w:r w:rsidR="00CC02DC" w:rsidRPr="006974FC">
        <w:rPr>
          <w:rFonts w:ascii="Franklin Gothic Book" w:hAnsi="Franklin Gothic Book" w:cs="Courier New"/>
          <w:b/>
          <w:i/>
        </w:rPr>
        <w:t xml:space="preserve">30 June </w:t>
      </w:r>
      <w:r w:rsidR="00ED5CAD" w:rsidRPr="006974FC">
        <w:rPr>
          <w:rFonts w:ascii="Franklin Gothic Book" w:hAnsi="Franklin Gothic Book" w:cs="Courier New"/>
          <w:b/>
          <w:i/>
        </w:rPr>
        <w:t>20</w:t>
      </w:r>
      <w:r w:rsidR="006974FC" w:rsidRPr="006974FC">
        <w:rPr>
          <w:rFonts w:ascii="Franklin Gothic Book" w:hAnsi="Franklin Gothic Book" w:cs="Courier New"/>
          <w:b/>
          <w:i/>
        </w:rPr>
        <w:t>2</w:t>
      </w:r>
      <w:r w:rsidR="00A870ED">
        <w:rPr>
          <w:rFonts w:ascii="Franklin Gothic Book" w:hAnsi="Franklin Gothic Book" w:cs="Courier New"/>
          <w:b/>
          <w:i/>
        </w:rPr>
        <w:t>1</w:t>
      </w:r>
      <w:r w:rsidR="0011772B" w:rsidRPr="006974FC">
        <w:rPr>
          <w:rFonts w:ascii="Franklin Gothic Book" w:hAnsi="Franklin Gothic Book"/>
          <w:b/>
        </w:rPr>
        <w:br/>
      </w:r>
      <w:r w:rsidR="00306025" w:rsidRPr="006974FC">
        <w:rPr>
          <w:rFonts w:ascii="Franklin Gothic Book" w:hAnsi="Franklin Gothic Book" w:cs="Courier New"/>
          <w:b/>
          <w:i/>
        </w:rPr>
        <w:t>Version</w:t>
      </w:r>
      <w:r w:rsidR="009B6851" w:rsidRPr="006974FC">
        <w:rPr>
          <w:rFonts w:ascii="Franklin Gothic Book" w:hAnsi="Franklin Gothic Book" w:cs="Courier New"/>
          <w:b/>
          <w:i/>
        </w:rPr>
        <w:t xml:space="preserve"> </w:t>
      </w:r>
      <w:r w:rsidR="00A870ED">
        <w:rPr>
          <w:rFonts w:ascii="Franklin Gothic Book" w:hAnsi="Franklin Gothic Book" w:cs="Courier New"/>
          <w:b/>
          <w:i/>
        </w:rPr>
        <w:t>1.0</w:t>
      </w:r>
    </w:p>
    <w:p w14:paraId="3A4030D2" w14:textId="77777777" w:rsidR="00CC02DC" w:rsidRPr="006974FC" w:rsidRDefault="00CC02DC" w:rsidP="00A40E80">
      <w:pPr>
        <w:spacing w:line="276" w:lineRule="auto"/>
        <w:rPr>
          <w:rFonts w:ascii="Franklin Gothic Book" w:hAnsi="Franklin Gothic Book" w:cs="Courier New"/>
          <w:b/>
          <w:i/>
        </w:rPr>
      </w:pPr>
    </w:p>
    <w:p w14:paraId="4B9DAAE6" w14:textId="77777777" w:rsidR="00CB524E" w:rsidRPr="006974FC" w:rsidRDefault="00CB524E" w:rsidP="00A40E80">
      <w:pPr>
        <w:spacing w:line="276" w:lineRule="auto"/>
        <w:jc w:val="center"/>
        <w:rPr>
          <w:rFonts w:ascii="Franklin Gothic Book" w:hAnsi="Franklin Gothic Book" w:cs="Courier New"/>
          <w:i/>
        </w:rPr>
      </w:pPr>
    </w:p>
    <w:p w14:paraId="7AB225BF" w14:textId="77777777" w:rsidR="00CB524E" w:rsidRPr="006974FC" w:rsidRDefault="00CB524E" w:rsidP="00A40E80">
      <w:pPr>
        <w:spacing w:line="276" w:lineRule="auto"/>
        <w:jc w:val="center"/>
        <w:rPr>
          <w:rFonts w:ascii="Franklin Gothic Book" w:hAnsi="Franklin Gothic Book" w:cs="Courier New"/>
          <w:i/>
        </w:rPr>
      </w:pPr>
    </w:p>
    <w:p w14:paraId="1F5F1BAE" w14:textId="0B401E23" w:rsidR="00550314" w:rsidRPr="006974FC" w:rsidRDefault="00CC02DC" w:rsidP="00A40E80">
      <w:pPr>
        <w:spacing w:line="276" w:lineRule="auto"/>
        <w:jc w:val="center"/>
        <w:rPr>
          <w:rFonts w:ascii="Franklin Gothic Book" w:hAnsi="Franklin Gothic Book" w:cs="Courier New"/>
          <w:b/>
          <w:i/>
        </w:rPr>
      </w:pPr>
      <w:r w:rsidRPr="006974FC">
        <w:rPr>
          <w:rFonts w:ascii="Franklin Gothic Book" w:hAnsi="Franklin Gothic Book" w:cs="Courier New"/>
          <w:b/>
          <w:i/>
        </w:rPr>
        <w:t xml:space="preserve">Submitted by ADAC leadership team to DHS S&amp;T UP </w:t>
      </w:r>
    </w:p>
    <w:p w14:paraId="1EB5AF77" w14:textId="6DC841CB" w:rsidR="00CC02DC" w:rsidRPr="006974FC" w:rsidRDefault="00897A87" w:rsidP="00A40E80">
      <w:pPr>
        <w:spacing w:line="276" w:lineRule="auto"/>
        <w:jc w:val="center"/>
        <w:rPr>
          <w:rFonts w:ascii="Franklin Gothic Book" w:hAnsi="Franklin Gothic Book" w:cs="Courier New"/>
          <w:b/>
          <w:i/>
        </w:rPr>
      </w:pPr>
      <w:r>
        <w:rPr>
          <w:rFonts w:ascii="Franklin Gothic Book" w:hAnsi="Franklin Gothic Book" w:cs="Courier New"/>
          <w:b/>
          <w:i/>
        </w:rPr>
        <w:t xml:space="preserve"> </w:t>
      </w:r>
      <w:r w:rsidR="00050E47">
        <w:rPr>
          <w:rFonts w:ascii="Franklin Gothic Book" w:hAnsi="Franklin Gothic Book" w:cs="Courier New"/>
          <w:b/>
          <w:i/>
        </w:rPr>
        <w:t>17 February</w:t>
      </w:r>
      <w:r>
        <w:rPr>
          <w:rFonts w:ascii="Franklin Gothic Book" w:hAnsi="Franklin Gothic Book" w:cs="Courier New"/>
          <w:b/>
          <w:i/>
        </w:rPr>
        <w:t xml:space="preserve"> </w:t>
      </w:r>
      <w:r w:rsidR="00C05B3E" w:rsidRPr="006974FC">
        <w:rPr>
          <w:rFonts w:ascii="Franklin Gothic Book" w:hAnsi="Franklin Gothic Book" w:cs="Courier New"/>
          <w:b/>
          <w:i/>
        </w:rPr>
        <w:t>20</w:t>
      </w:r>
      <w:r w:rsidR="00050E47">
        <w:rPr>
          <w:rFonts w:ascii="Franklin Gothic Book" w:hAnsi="Franklin Gothic Book" w:cs="Courier New"/>
          <w:b/>
          <w:i/>
        </w:rPr>
        <w:t>20</w:t>
      </w:r>
    </w:p>
    <w:p w14:paraId="3B19261F" w14:textId="77777777" w:rsidR="001640EA" w:rsidRPr="006974FC" w:rsidRDefault="001640EA" w:rsidP="00A40E80">
      <w:pPr>
        <w:spacing w:line="276" w:lineRule="auto"/>
        <w:rPr>
          <w:rFonts w:ascii="Franklin Gothic Book" w:hAnsi="Franklin Gothic Book" w:cs="Courier New"/>
          <w:b/>
          <w:i/>
        </w:rPr>
      </w:pPr>
    </w:p>
    <w:p w14:paraId="4ED84E73" w14:textId="23E007F9" w:rsidR="001640EA" w:rsidRPr="006974FC" w:rsidRDefault="00705607" w:rsidP="00A40E80">
      <w:pPr>
        <w:spacing w:line="276" w:lineRule="auto"/>
        <w:rPr>
          <w:rFonts w:ascii="Franklin Gothic Book" w:hAnsi="Franklin Gothic Book" w:cs="Courier New"/>
          <w:b/>
          <w:i/>
        </w:rPr>
      </w:pPr>
      <w:r w:rsidRPr="006974FC">
        <w:rPr>
          <w:rFonts w:ascii="Franklin Gothic Book" w:hAnsi="Franklin Gothic Book" w:cs="Courier New"/>
          <w:noProof/>
        </w:rPr>
        <mc:AlternateContent>
          <mc:Choice Requires="wps">
            <w:drawing>
              <wp:anchor distT="0" distB="0" distL="114300" distR="114300" simplePos="0" relativeHeight="251657217" behindDoc="0" locked="0" layoutInCell="1" allowOverlap="1" wp14:anchorId="11A3D8C9" wp14:editId="25985EDD">
                <wp:simplePos x="0" y="0"/>
                <wp:positionH relativeFrom="margin">
                  <wp:align>left</wp:align>
                </wp:positionH>
                <wp:positionV relativeFrom="paragraph">
                  <wp:posOffset>45720</wp:posOffset>
                </wp:positionV>
                <wp:extent cx="6556375" cy="1346200"/>
                <wp:effectExtent l="0" t="0" r="0" b="0"/>
                <wp:wrapNone/>
                <wp:docPr id="30"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56375" cy="1346200"/>
                        </a:xfrm>
                        <a:prstGeom prst="rect">
                          <a:avLst/>
                        </a:prstGeom>
                        <a:noFill/>
                      </wps:spPr>
                      <wps:txbx>
                        <w:txbxContent>
                          <w:p w14:paraId="21D7178C" w14:textId="77777777" w:rsidR="00DC1691" w:rsidRPr="00DC6FEA" w:rsidRDefault="00DC1691" w:rsidP="001640EA">
                            <w:pPr>
                              <w:pStyle w:val="NormalWeb"/>
                              <w:spacing w:before="0" w:beforeAutospacing="0" w:after="0" w:afterAutospacing="0"/>
                              <w:rPr>
                                <w:rFonts w:ascii="Franklin Gothic Book" w:hAnsi="Franklin Gothic Book" w:cs="Courier New"/>
                                <w:sz w:val="22"/>
                                <w:szCs w:val="22"/>
                              </w:rPr>
                            </w:pPr>
                            <w:r w:rsidRPr="0034635C">
                              <w:rPr>
                                <w:rFonts w:ascii="Franklin Gothic Book" w:hAnsi="Franklin Gothic Book" w:cs="Courier New"/>
                                <w:color w:val="000000" w:themeColor="text1"/>
                                <w:kern w:val="24"/>
                                <w:sz w:val="22"/>
                                <w:szCs w:val="22"/>
                              </w:rPr>
                              <w:t xml:space="preserve">Douglas Causey, PhD, Principal Investigator, University of Alaska, </w:t>
                            </w:r>
                            <w:r w:rsidRPr="00DC6FEA">
                              <w:rPr>
                                <w:rFonts w:ascii="Franklin Gothic Book" w:hAnsi="Franklin Gothic Book" w:cs="Courier New"/>
                                <w:color w:val="000000" w:themeColor="text1"/>
                                <w:kern w:val="24"/>
                                <w:sz w:val="22"/>
                                <w:szCs w:val="22"/>
                              </w:rPr>
                              <w:t xml:space="preserve">Anchorage </w:t>
                            </w:r>
                            <w:r>
                              <w:rPr>
                                <w:rFonts w:ascii="Franklin Gothic Book" w:hAnsi="Franklin Gothic Book" w:cs="Courier New"/>
                                <w:color w:val="000000" w:themeColor="text1"/>
                                <w:kern w:val="24"/>
                                <w:sz w:val="22"/>
                                <w:szCs w:val="22"/>
                              </w:rPr>
                              <w:t>(</w:t>
                            </w:r>
                            <w:r w:rsidRPr="00DC6FEA">
                              <w:rPr>
                                <w:rFonts w:ascii="Franklin Gothic Book" w:hAnsi="Franklin Gothic Book" w:cs="Courier New"/>
                                <w:color w:val="000000" w:themeColor="text1"/>
                                <w:kern w:val="24"/>
                                <w:sz w:val="22"/>
                                <w:szCs w:val="22"/>
                              </w:rPr>
                              <w:t>UAA</w:t>
                            </w:r>
                            <w:r>
                              <w:rPr>
                                <w:rFonts w:ascii="Franklin Gothic Book" w:hAnsi="Franklin Gothic Book" w:cs="Courier New"/>
                                <w:color w:val="000000" w:themeColor="text1"/>
                                <w:kern w:val="24"/>
                                <w:sz w:val="22"/>
                                <w:szCs w:val="22"/>
                              </w:rPr>
                              <w:t>)</w:t>
                            </w:r>
                          </w:p>
                          <w:p w14:paraId="53AF1267" w14:textId="77777777" w:rsidR="00DC1691" w:rsidRPr="00DC6FEA" w:rsidRDefault="00DC1691" w:rsidP="001640EA">
                            <w:pPr>
                              <w:pStyle w:val="NormalWeb"/>
                              <w:spacing w:before="0" w:beforeAutospacing="0" w:after="0" w:afterAutospacing="0"/>
                              <w:rPr>
                                <w:rFonts w:ascii="Franklin Gothic Book" w:hAnsi="Franklin Gothic Book" w:cs="Courier New"/>
                                <w:sz w:val="22"/>
                                <w:szCs w:val="22"/>
                              </w:rPr>
                            </w:pPr>
                            <w:r w:rsidRPr="00DC6FEA">
                              <w:rPr>
                                <w:rFonts w:ascii="Franklin Gothic Book" w:hAnsi="Franklin Gothic Book" w:cs="Courier New"/>
                                <w:color w:val="000000" w:themeColor="text1"/>
                                <w:kern w:val="24"/>
                                <w:sz w:val="22"/>
                                <w:szCs w:val="22"/>
                              </w:rPr>
                              <w:t xml:space="preserve">Larry Hinzman, PhD, Research Director, University of Alaska Fairbanks </w:t>
                            </w:r>
                            <w:r>
                              <w:rPr>
                                <w:rFonts w:ascii="Franklin Gothic Book" w:hAnsi="Franklin Gothic Book" w:cs="Courier New"/>
                                <w:color w:val="000000" w:themeColor="text1"/>
                                <w:kern w:val="24"/>
                                <w:sz w:val="22"/>
                                <w:szCs w:val="22"/>
                              </w:rPr>
                              <w:t>(</w:t>
                            </w:r>
                            <w:r w:rsidRPr="00DC6FEA">
                              <w:rPr>
                                <w:rFonts w:ascii="Franklin Gothic Book" w:hAnsi="Franklin Gothic Book" w:cs="Courier New"/>
                                <w:color w:val="000000" w:themeColor="text1"/>
                                <w:kern w:val="24"/>
                                <w:sz w:val="22"/>
                                <w:szCs w:val="22"/>
                              </w:rPr>
                              <w:t>UAF</w:t>
                            </w:r>
                            <w:r>
                              <w:rPr>
                                <w:rFonts w:ascii="Franklin Gothic Book" w:hAnsi="Franklin Gothic Book" w:cs="Courier New"/>
                                <w:color w:val="000000" w:themeColor="text1"/>
                                <w:kern w:val="24"/>
                                <w:sz w:val="22"/>
                                <w:szCs w:val="22"/>
                              </w:rPr>
                              <w:t>)</w:t>
                            </w:r>
                          </w:p>
                          <w:p w14:paraId="5FC979EB" w14:textId="44797F12" w:rsidR="00DC1691" w:rsidRPr="00050E47" w:rsidRDefault="00DC1691" w:rsidP="001640EA">
                            <w:pPr>
                              <w:pStyle w:val="NormalWeb"/>
                              <w:spacing w:before="0" w:beforeAutospacing="0" w:after="0" w:afterAutospacing="0"/>
                              <w:rPr>
                                <w:rFonts w:ascii="Franklin Gothic Book" w:hAnsi="Franklin Gothic Book" w:cs="Courier New"/>
                                <w:color w:val="000000" w:themeColor="text1"/>
                                <w:kern w:val="24"/>
                                <w:sz w:val="22"/>
                                <w:szCs w:val="22"/>
                              </w:rPr>
                            </w:pPr>
                            <w:r w:rsidRPr="00DC6FEA">
                              <w:rPr>
                                <w:rFonts w:ascii="Franklin Gothic Book" w:hAnsi="Franklin Gothic Book" w:cs="Courier New"/>
                                <w:color w:val="000000" w:themeColor="text1"/>
                                <w:kern w:val="24"/>
                                <w:sz w:val="22"/>
                                <w:szCs w:val="22"/>
                              </w:rPr>
                              <w:t>Randy Kee, Maj Gen (Ret</w:t>
                            </w:r>
                            <w:r>
                              <w:rPr>
                                <w:rFonts w:ascii="Franklin Gothic Book" w:hAnsi="Franklin Gothic Book" w:cs="Courier New"/>
                                <w:color w:val="000000" w:themeColor="text1"/>
                                <w:kern w:val="24"/>
                                <w:sz w:val="22"/>
                                <w:szCs w:val="22"/>
                              </w:rPr>
                              <w:t>.</w:t>
                            </w:r>
                            <w:r w:rsidRPr="00DC6FEA">
                              <w:rPr>
                                <w:rFonts w:ascii="Franklin Gothic Book" w:hAnsi="Franklin Gothic Book" w:cs="Courier New"/>
                                <w:color w:val="000000" w:themeColor="text1"/>
                                <w:kern w:val="24"/>
                                <w:sz w:val="22"/>
                                <w:szCs w:val="22"/>
                              </w:rPr>
                              <w:t>) USAF, MS, Executive Director</w:t>
                            </w:r>
                            <w:r>
                              <w:rPr>
                                <w:rFonts w:ascii="Franklin Gothic Book" w:hAnsi="Franklin Gothic Book" w:cs="Courier New"/>
                                <w:color w:val="000000" w:themeColor="text1"/>
                                <w:kern w:val="24"/>
                                <w:sz w:val="22"/>
                                <w:szCs w:val="22"/>
                              </w:rPr>
                              <w:t>,</w:t>
                            </w:r>
                            <w:r w:rsidRPr="00DC6FEA">
                              <w:rPr>
                                <w:rFonts w:ascii="Franklin Gothic Book" w:hAnsi="Franklin Gothic Book" w:cs="Courier New"/>
                                <w:color w:val="000000" w:themeColor="text1"/>
                                <w:kern w:val="24"/>
                                <w:sz w:val="22"/>
                                <w:szCs w:val="22"/>
                              </w:rPr>
                              <w:t xml:space="preserve"> UAA</w:t>
                            </w:r>
                          </w:p>
                          <w:p w14:paraId="08996C2C" w14:textId="77777777" w:rsidR="00DC1691" w:rsidRPr="00DC6FEA" w:rsidRDefault="00DC1691" w:rsidP="001640EA">
                            <w:pPr>
                              <w:pStyle w:val="NormalWeb"/>
                              <w:spacing w:before="0" w:beforeAutospacing="0" w:after="0" w:afterAutospacing="0"/>
                              <w:rPr>
                                <w:rFonts w:ascii="Franklin Gothic Book" w:hAnsi="Franklin Gothic Book" w:cs="Courier New"/>
                                <w:sz w:val="22"/>
                                <w:szCs w:val="22"/>
                              </w:rPr>
                            </w:pPr>
                            <w:r w:rsidRPr="00DC6FEA">
                              <w:rPr>
                                <w:rFonts w:ascii="Franklin Gothic Book" w:hAnsi="Franklin Gothic Book" w:cs="Courier New"/>
                                <w:color w:val="000000" w:themeColor="text1"/>
                                <w:kern w:val="24"/>
                                <w:sz w:val="22"/>
                                <w:szCs w:val="22"/>
                              </w:rPr>
                              <w:t>Heather Paulsen, MBA, Finance Director</w:t>
                            </w:r>
                            <w:r>
                              <w:rPr>
                                <w:rFonts w:ascii="Franklin Gothic Book" w:hAnsi="Franklin Gothic Book" w:cs="Courier New"/>
                                <w:color w:val="000000" w:themeColor="text1"/>
                                <w:kern w:val="24"/>
                                <w:sz w:val="22"/>
                                <w:szCs w:val="22"/>
                              </w:rPr>
                              <w:t xml:space="preserve">, </w:t>
                            </w:r>
                            <w:r w:rsidRPr="00DC6FEA">
                              <w:rPr>
                                <w:rFonts w:ascii="Franklin Gothic Book" w:hAnsi="Franklin Gothic Book" w:cs="Courier New"/>
                                <w:color w:val="000000" w:themeColor="text1"/>
                                <w:kern w:val="24"/>
                                <w:sz w:val="22"/>
                                <w:szCs w:val="22"/>
                              </w:rPr>
                              <w:t>UAA</w:t>
                            </w:r>
                          </w:p>
                          <w:p w14:paraId="00D782F8" w14:textId="66A64569" w:rsidR="00DC1691" w:rsidRDefault="00DC1691" w:rsidP="001640EA">
                            <w:pPr>
                              <w:pStyle w:val="NormalWeb"/>
                              <w:spacing w:before="0" w:beforeAutospacing="0" w:after="0" w:afterAutospacing="0"/>
                              <w:rPr>
                                <w:rFonts w:ascii="Franklin Gothic Book" w:hAnsi="Franklin Gothic Book" w:cs="Courier New"/>
                                <w:color w:val="000000" w:themeColor="text1"/>
                                <w:kern w:val="24"/>
                                <w:sz w:val="22"/>
                                <w:szCs w:val="22"/>
                              </w:rPr>
                            </w:pPr>
                            <w:r w:rsidRPr="00DC6FEA">
                              <w:rPr>
                                <w:rFonts w:ascii="Franklin Gothic Book" w:hAnsi="Franklin Gothic Book" w:cs="Courier New"/>
                                <w:color w:val="000000" w:themeColor="text1"/>
                                <w:kern w:val="24"/>
                                <w:sz w:val="22"/>
                                <w:szCs w:val="22"/>
                              </w:rPr>
                              <w:t>LuAnn Piccard, MSE, PMP, Project Management Director</w:t>
                            </w:r>
                            <w:r>
                              <w:rPr>
                                <w:rFonts w:ascii="Franklin Gothic Book" w:hAnsi="Franklin Gothic Book" w:cs="Courier New"/>
                                <w:color w:val="000000" w:themeColor="text1"/>
                                <w:kern w:val="24"/>
                                <w:sz w:val="22"/>
                                <w:szCs w:val="22"/>
                              </w:rPr>
                              <w:t>,</w:t>
                            </w:r>
                            <w:r w:rsidRPr="0034635C">
                              <w:rPr>
                                <w:rFonts w:ascii="Franklin Gothic Book" w:hAnsi="Franklin Gothic Book" w:cs="Courier New"/>
                                <w:color w:val="000000" w:themeColor="text1"/>
                                <w:kern w:val="24"/>
                                <w:sz w:val="22"/>
                                <w:szCs w:val="22"/>
                              </w:rPr>
                              <w:t xml:space="preserve"> UAA</w:t>
                            </w:r>
                          </w:p>
                          <w:p w14:paraId="13C1C016" w14:textId="69932827" w:rsidR="00DC1691" w:rsidRPr="0034635C" w:rsidRDefault="00DC1691" w:rsidP="001640EA">
                            <w:pPr>
                              <w:pStyle w:val="NormalWeb"/>
                              <w:spacing w:before="0" w:beforeAutospacing="0" w:after="0" w:afterAutospacing="0"/>
                              <w:rPr>
                                <w:rFonts w:ascii="Franklin Gothic Book" w:hAnsi="Franklin Gothic Book" w:cs="Courier New"/>
                                <w:color w:val="000000" w:themeColor="text1"/>
                                <w:kern w:val="24"/>
                                <w:sz w:val="22"/>
                                <w:szCs w:val="22"/>
                              </w:rPr>
                            </w:pPr>
                            <w:r>
                              <w:rPr>
                                <w:rFonts w:ascii="Franklin Gothic Book" w:hAnsi="Franklin Gothic Book" w:cs="Courier New"/>
                                <w:color w:val="000000" w:themeColor="text1"/>
                                <w:kern w:val="24"/>
                                <w:sz w:val="22"/>
                                <w:szCs w:val="22"/>
                              </w:rPr>
                              <w:t>Jason Roe, USCG (Ret), Assistant Director &amp; Senior Research Professional, UAA</w:t>
                            </w:r>
                          </w:p>
                          <w:p w14:paraId="4F1703C3" w14:textId="77777777" w:rsidR="00DC1691" w:rsidRDefault="00DC1691" w:rsidP="001640EA">
                            <w:pPr>
                              <w:pStyle w:val="NormalWeb"/>
                              <w:spacing w:before="0" w:beforeAutospacing="0" w:after="0" w:afterAutospacing="0"/>
                              <w:rPr>
                                <w:rFonts w:ascii="Franklin Gothic Book" w:hAnsi="Franklin Gothic Book" w:cs="Courier New"/>
                                <w:color w:val="000000" w:themeColor="text1"/>
                                <w:kern w:val="24"/>
                                <w:sz w:val="22"/>
                                <w:szCs w:val="22"/>
                              </w:rPr>
                            </w:pPr>
                            <w:r>
                              <w:rPr>
                                <w:rFonts w:ascii="Franklin Gothic Book" w:hAnsi="Franklin Gothic Book" w:cs="Courier New"/>
                                <w:color w:val="000000" w:themeColor="text1"/>
                                <w:kern w:val="24"/>
                                <w:sz w:val="22"/>
                                <w:szCs w:val="22"/>
                              </w:rPr>
                              <w:t>Elizabeth Matthews</w:t>
                            </w:r>
                            <w:r w:rsidRPr="0034635C">
                              <w:rPr>
                                <w:rFonts w:ascii="Franklin Gothic Book" w:hAnsi="Franklin Gothic Book" w:cs="Courier New"/>
                                <w:color w:val="000000" w:themeColor="text1"/>
                                <w:kern w:val="24"/>
                                <w:sz w:val="22"/>
                                <w:szCs w:val="22"/>
                              </w:rPr>
                              <w:t>, M</w:t>
                            </w:r>
                            <w:r>
                              <w:rPr>
                                <w:rFonts w:ascii="Franklin Gothic Book" w:hAnsi="Franklin Gothic Book" w:cs="Courier New"/>
                                <w:color w:val="000000" w:themeColor="text1"/>
                                <w:kern w:val="24"/>
                                <w:sz w:val="22"/>
                                <w:szCs w:val="22"/>
                              </w:rPr>
                              <w:t>A</w:t>
                            </w:r>
                            <w:r w:rsidRPr="0034635C">
                              <w:rPr>
                                <w:rFonts w:ascii="Franklin Gothic Book" w:hAnsi="Franklin Gothic Book" w:cs="Courier New"/>
                                <w:color w:val="000000" w:themeColor="text1"/>
                                <w:kern w:val="24"/>
                                <w:sz w:val="22"/>
                                <w:szCs w:val="22"/>
                              </w:rPr>
                              <w:t>S, Education and Administration Manager, UAA</w:t>
                            </w:r>
                          </w:p>
                          <w:p w14:paraId="66C8134C" w14:textId="337D193A" w:rsidR="00DC1691" w:rsidRDefault="00DC1691" w:rsidP="001640EA">
                            <w:pPr>
                              <w:pStyle w:val="NormalWeb"/>
                              <w:spacing w:before="0" w:beforeAutospacing="0" w:after="0" w:afterAutospacing="0"/>
                              <w:rPr>
                                <w:rFonts w:ascii="Franklin Gothic Book" w:hAnsi="Franklin Gothic Book" w:cs="Courier New"/>
                                <w:color w:val="000000" w:themeColor="text1"/>
                                <w:kern w:val="24"/>
                                <w:sz w:val="22"/>
                                <w:szCs w:val="22"/>
                              </w:rPr>
                            </w:pPr>
                            <w:r>
                              <w:rPr>
                                <w:rFonts w:ascii="Franklin Gothic Book" w:hAnsi="Franklin Gothic Book" w:cs="Courier New"/>
                                <w:color w:val="000000" w:themeColor="text1"/>
                                <w:kern w:val="24"/>
                                <w:sz w:val="22"/>
                                <w:szCs w:val="22"/>
                              </w:rPr>
                              <w:t>Connor Keesecker, BA, Research and</w:t>
                            </w:r>
                            <w:r w:rsidRPr="00194B32">
                              <w:rPr>
                                <w:rFonts w:ascii="Franklin Gothic Book" w:hAnsi="Franklin Gothic Book" w:cs="Courier New"/>
                                <w:color w:val="000000" w:themeColor="text1"/>
                                <w:kern w:val="24"/>
                                <w:sz w:val="22"/>
                                <w:szCs w:val="22"/>
                              </w:rPr>
                              <w:t xml:space="preserve"> </w:t>
                            </w:r>
                            <w:r>
                              <w:rPr>
                                <w:rFonts w:ascii="Franklin Gothic Book" w:hAnsi="Franklin Gothic Book" w:cs="Courier New"/>
                                <w:color w:val="000000" w:themeColor="text1"/>
                                <w:kern w:val="24"/>
                                <w:sz w:val="22"/>
                                <w:szCs w:val="22"/>
                              </w:rPr>
                              <w:t xml:space="preserve">Communications, UAA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11A3D8C9" id="_x0000_t202" coordsize="21600,21600" o:spt="202" path="m,l,21600r21600,l21600,xe">
                <v:stroke joinstyle="miter"/>
                <v:path gradientshapeok="t" o:connecttype="rect"/>
              </v:shapetype>
              <v:shape id="TextBox 11" o:spid="_x0000_s1026" type="#_x0000_t202" style="position:absolute;margin-left:0;margin-top:3.6pt;width:516.25pt;height:106pt;z-index:25165721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" filled="f" stroked="f">
                <v:path arrowok="t"/>
                <v:textbox>
                  <w:txbxContent>
                    <w:p w14:paraId="21D7178C" w14:textId="77777777" w:rsidR="00DC1691" w:rsidRPr="00DC6FEA" w:rsidRDefault="00DC1691" w:rsidP="001640EA">
                      <w:pPr>
                        <w:pStyle w:val="NormalWeb"/>
                        <w:spacing w:before="0" w:beforeAutospacing="0" w:after="0" w:afterAutospacing="0"/>
                        <w:rPr>
                          <w:rFonts w:ascii="Franklin Gothic Book" w:hAnsi="Franklin Gothic Book" w:cs="Courier New"/>
                          <w:sz w:val="22"/>
                          <w:szCs w:val="22"/>
                        </w:rPr>
                      </w:pPr>
                      <w:r w:rsidRPr="0034635C">
                        <w:rPr>
                          <w:rFonts w:ascii="Franklin Gothic Book" w:hAnsi="Franklin Gothic Book" w:cs="Courier New"/>
                          <w:color w:val="000000" w:themeColor="text1"/>
                          <w:kern w:val="24"/>
                          <w:sz w:val="22"/>
                          <w:szCs w:val="22"/>
                        </w:rPr>
                        <w:t xml:space="preserve">Douglas Causey, PhD, Principal Investigator, University of Alaska, </w:t>
                      </w:r>
                      <w:r w:rsidRPr="00DC6FEA">
                        <w:rPr>
                          <w:rFonts w:ascii="Franklin Gothic Book" w:hAnsi="Franklin Gothic Book" w:cs="Courier New"/>
                          <w:color w:val="000000" w:themeColor="text1"/>
                          <w:kern w:val="24"/>
                          <w:sz w:val="22"/>
                          <w:szCs w:val="22"/>
                        </w:rPr>
                        <w:t xml:space="preserve">Anchorage </w:t>
                      </w:r>
                      <w:r>
                        <w:rPr>
                          <w:rFonts w:ascii="Franklin Gothic Book" w:hAnsi="Franklin Gothic Book" w:cs="Courier New"/>
                          <w:color w:val="000000" w:themeColor="text1"/>
                          <w:kern w:val="24"/>
                          <w:sz w:val="22"/>
                          <w:szCs w:val="22"/>
                        </w:rPr>
                        <w:t>(</w:t>
                      </w:r>
                      <w:r w:rsidRPr="00DC6FEA">
                        <w:rPr>
                          <w:rFonts w:ascii="Franklin Gothic Book" w:hAnsi="Franklin Gothic Book" w:cs="Courier New"/>
                          <w:color w:val="000000" w:themeColor="text1"/>
                          <w:kern w:val="24"/>
                          <w:sz w:val="22"/>
                          <w:szCs w:val="22"/>
                        </w:rPr>
                        <w:t>UAA</w:t>
                      </w:r>
                      <w:r>
                        <w:rPr>
                          <w:rFonts w:ascii="Franklin Gothic Book" w:hAnsi="Franklin Gothic Book" w:cs="Courier New"/>
                          <w:color w:val="000000" w:themeColor="text1"/>
                          <w:kern w:val="24"/>
                          <w:sz w:val="22"/>
                          <w:szCs w:val="22"/>
                        </w:rPr>
                        <w:t>)</w:t>
                      </w:r>
                    </w:p>
                    <w:p w14:paraId="53AF1267" w14:textId="77777777" w:rsidR="00DC1691" w:rsidRPr="00DC6FEA" w:rsidRDefault="00DC1691" w:rsidP="001640EA">
                      <w:pPr>
                        <w:pStyle w:val="NormalWeb"/>
                        <w:spacing w:before="0" w:beforeAutospacing="0" w:after="0" w:afterAutospacing="0"/>
                        <w:rPr>
                          <w:rFonts w:ascii="Franklin Gothic Book" w:hAnsi="Franklin Gothic Book" w:cs="Courier New"/>
                          <w:sz w:val="22"/>
                          <w:szCs w:val="22"/>
                        </w:rPr>
                      </w:pPr>
                      <w:r w:rsidRPr="00DC6FEA">
                        <w:rPr>
                          <w:rFonts w:ascii="Franklin Gothic Book" w:hAnsi="Franklin Gothic Book" w:cs="Courier New"/>
                          <w:color w:val="000000" w:themeColor="text1"/>
                          <w:kern w:val="24"/>
                          <w:sz w:val="22"/>
                          <w:szCs w:val="22"/>
                        </w:rPr>
                        <w:t xml:space="preserve">Larry Hinzman, PhD, Research Director, University of Alaska Fairbanks </w:t>
                      </w:r>
                      <w:r>
                        <w:rPr>
                          <w:rFonts w:ascii="Franklin Gothic Book" w:hAnsi="Franklin Gothic Book" w:cs="Courier New"/>
                          <w:color w:val="000000" w:themeColor="text1"/>
                          <w:kern w:val="24"/>
                          <w:sz w:val="22"/>
                          <w:szCs w:val="22"/>
                        </w:rPr>
                        <w:t>(</w:t>
                      </w:r>
                      <w:r w:rsidRPr="00DC6FEA">
                        <w:rPr>
                          <w:rFonts w:ascii="Franklin Gothic Book" w:hAnsi="Franklin Gothic Book" w:cs="Courier New"/>
                          <w:color w:val="000000" w:themeColor="text1"/>
                          <w:kern w:val="24"/>
                          <w:sz w:val="22"/>
                          <w:szCs w:val="22"/>
                        </w:rPr>
                        <w:t>UAF</w:t>
                      </w:r>
                      <w:r>
                        <w:rPr>
                          <w:rFonts w:ascii="Franklin Gothic Book" w:hAnsi="Franklin Gothic Book" w:cs="Courier New"/>
                          <w:color w:val="000000" w:themeColor="text1"/>
                          <w:kern w:val="24"/>
                          <w:sz w:val="22"/>
                          <w:szCs w:val="22"/>
                        </w:rPr>
                        <w:t>)</w:t>
                      </w:r>
                    </w:p>
                    <w:p w14:paraId="5FC979EB" w14:textId="44797F12" w:rsidR="00DC1691" w:rsidRPr="00050E47" w:rsidRDefault="00DC1691" w:rsidP="001640EA">
                      <w:pPr>
                        <w:pStyle w:val="NormalWeb"/>
                        <w:spacing w:before="0" w:beforeAutospacing="0" w:after="0" w:afterAutospacing="0"/>
                        <w:rPr>
                          <w:rFonts w:ascii="Franklin Gothic Book" w:hAnsi="Franklin Gothic Book" w:cs="Courier New"/>
                          <w:color w:val="000000" w:themeColor="text1"/>
                          <w:kern w:val="24"/>
                          <w:sz w:val="22"/>
                          <w:szCs w:val="22"/>
                        </w:rPr>
                      </w:pPr>
                      <w:r w:rsidRPr="00DC6FEA">
                        <w:rPr>
                          <w:rFonts w:ascii="Franklin Gothic Book" w:hAnsi="Franklin Gothic Book" w:cs="Courier New"/>
                          <w:color w:val="000000" w:themeColor="text1"/>
                          <w:kern w:val="24"/>
                          <w:sz w:val="22"/>
                          <w:szCs w:val="22"/>
                        </w:rPr>
                        <w:t>Randy Kee, Maj Gen (Ret</w:t>
                      </w:r>
                      <w:r>
                        <w:rPr>
                          <w:rFonts w:ascii="Franklin Gothic Book" w:hAnsi="Franklin Gothic Book" w:cs="Courier New"/>
                          <w:color w:val="000000" w:themeColor="text1"/>
                          <w:kern w:val="24"/>
                          <w:sz w:val="22"/>
                          <w:szCs w:val="22"/>
                        </w:rPr>
                        <w:t>.</w:t>
                      </w:r>
                      <w:r w:rsidRPr="00DC6FEA">
                        <w:rPr>
                          <w:rFonts w:ascii="Franklin Gothic Book" w:hAnsi="Franklin Gothic Book" w:cs="Courier New"/>
                          <w:color w:val="000000" w:themeColor="text1"/>
                          <w:kern w:val="24"/>
                          <w:sz w:val="22"/>
                          <w:szCs w:val="22"/>
                        </w:rPr>
                        <w:t>) USAF, MS, Executive Director</w:t>
                      </w:r>
                      <w:r>
                        <w:rPr>
                          <w:rFonts w:ascii="Franklin Gothic Book" w:hAnsi="Franklin Gothic Book" w:cs="Courier New"/>
                          <w:color w:val="000000" w:themeColor="text1"/>
                          <w:kern w:val="24"/>
                          <w:sz w:val="22"/>
                          <w:szCs w:val="22"/>
                        </w:rPr>
                        <w:t>,</w:t>
                      </w:r>
                      <w:r w:rsidRPr="00DC6FEA">
                        <w:rPr>
                          <w:rFonts w:ascii="Franklin Gothic Book" w:hAnsi="Franklin Gothic Book" w:cs="Courier New"/>
                          <w:color w:val="000000" w:themeColor="text1"/>
                          <w:kern w:val="24"/>
                          <w:sz w:val="22"/>
                          <w:szCs w:val="22"/>
                        </w:rPr>
                        <w:t xml:space="preserve"> UAA</w:t>
                      </w:r>
                    </w:p>
                    <w:p w14:paraId="08996C2C" w14:textId="77777777" w:rsidR="00DC1691" w:rsidRPr="00DC6FEA" w:rsidRDefault="00DC1691" w:rsidP="001640EA">
                      <w:pPr>
                        <w:pStyle w:val="NormalWeb"/>
                        <w:spacing w:before="0" w:beforeAutospacing="0" w:after="0" w:afterAutospacing="0"/>
                        <w:rPr>
                          <w:rFonts w:ascii="Franklin Gothic Book" w:hAnsi="Franklin Gothic Book" w:cs="Courier New"/>
                          <w:sz w:val="22"/>
                          <w:szCs w:val="22"/>
                        </w:rPr>
                      </w:pPr>
                      <w:r w:rsidRPr="00DC6FEA">
                        <w:rPr>
                          <w:rFonts w:ascii="Franklin Gothic Book" w:hAnsi="Franklin Gothic Book" w:cs="Courier New"/>
                          <w:color w:val="000000" w:themeColor="text1"/>
                          <w:kern w:val="24"/>
                          <w:sz w:val="22"/>
                          <w:szCs w:val="22"/>
                        </w:rPr>
                        <w:t>Heather Paulsen, MBA, Finance Director</w:t>
                      </w:r>
                      <w:r>
                        <w:rPr>
                          <w:rFonts w:ascii="Franklin Gothic Book" w:hAnsi="Franklin Gothic Book" w:cs="Courier New"/>
                          <w:color w:val="000000" w:themeColor="text1"/>
                          <w:kern w:val="24"/>
                          <w:sz w:val="22"/>
                          <w:szCs w:val="22"/>
                        </w:rPr>
                        <w:t xml:space="preserve">, </w:t>
                      </w:r>
                      <w:r w:rsidRPr="00DC6FEA">
                        <w:rPr>
                          <w:rFonts w:ascii="Franklin Gothic Book" w:hAnsi="Franklin Gothic Book" w:cs="Courier New"/>
                          <w:color w:val="000000" w:themeColor="text1"/>
                          <w:kern w:val="24"/>
                          <w:sz w:val="22"/>
                          <w:szCs w:val="22"/>
                        </w:rPr>
                        <w:t>UAA</w:t>
                      </w:r>
                    </w:p>
                    <w:p w14:paraId="00D782F8" w14:textId="66A64569" w:rsidR="00DC1691" w:rsidRDefault="00DC1691" w:rsidP="001640EA">
                      <w:pPr>
                        <w:pStyle w:val="NormalWeb"/>
                        <w:spacing w:before="0" w:beforeAutospacing="0" w:after="0" w:afterAutospacing="0"/>
                        <w:rPr>
                          <w:rFonts w:ascii="Franklin Gothic Book" w:hAnsi="Franklin Gothic Book" w:cs="Courier New"/>
                          <w:color w:val="000000" w:themeColor="text1"/>
                          <w:kern w:val="24"/>
                          <w:sz w:val="22"/>
                          <w:szCs w:val="22"/>
                        </w:rPr>
                      </w:pPr>
                      <w:r w:rsidRPr="00DC6FEA">
                        <w:rPr>
                          <w:rFonts w:ascii="Franklin Gothic Book" w:hAnsi="Franklin Gothic Book" w:cs="Courier New"/>
                          <w:color w:val="000000" w:themeColor="text1"/>
                          <w:kern w:val="24"/>
                          <w:sz w:val="22"/>
                          <w:szCs w:val="22"/>
                        </w:rPr>
                        <w:t>LuAnn Piccard, MSE, PMP, Project Management Director</w:t>
                      </w:r>
                      <w:r>
                        <w:rPr>
                          <w:rFonts w:ascii="Franklin Gothic Book" w:hAnsi="Franklin Gothic Book" w:cs="Courier New"/>
                          <w:color w:val="000000" w:themeColor="text1"/>
                          <w:kern w:val="24"/>
                          <w:sz w:val="22"/>
                          <w:szCs w:val="22"/>
                        </w:rPr>
                        <w:t>,</w:t>
                      </w:r>
                      <w:r w:rsidRPr="0034635C">
                        <w:rPr>
                          <w:rFonts w:ascii="Franklin Gothic Book" w:hAnsi="Franklin Gothic Book" w:cs="Courier New"/>
                          <w:color w:val="000000" w:themeColor="text1"/>
                          <w:kern w:val="24"/>
                          <w:sz w:val="22"/>
                          <w:szCs w:val="22"/>
                        </w:rPr>
                        <w:t xml:space="preserve"> UAA</w:t>
                      </w:r>
                    </w:p>
                    <w:p w14:paraId="13C1C016" w14:textId="69932827" w:rsidR="00DC1691" w:rsidRPr="0034635C" w:rsidRDefault="00DC1691" w:rsidP="001640EA">
                      <w:pPr>
                        <w:pStyle w:val="NormalWeb"/>
                        <w:spacing w:before="0" w:beforeAutospacing="0" w:after="0" w:afterAutospacing="0"/>
                        <w:rPr>
                          <w:rFonts w:ascii="Franklin Gothic Book" w:hAnsi="Franklin Gothic Book" w:cs="Courier New"/>
                          <w:color w:val="000000" w:themeColor="text1"/>
                          <w:kern w:val="24"/>
                          <w:sz w:val="22"/>
                          <w:szCs w:val="22"/>
                        </w:rPr>
                      </w:pPr>
                      <w:r>
                        <w:rPr>
                          <w:rFonts w:ascii="Franklin Gothic Book" w:hAnsi="Franklin Gothic Book" w:cs="Courier New"/>
                          <w:color w:val="000000" w:themeColor="text1"/>
                          <w:kern w:val="24"/>
                          <w:sz w:val="22"/>
                          <w:szCs w:val="22"/>
                        </w:rPr>
                        <w:t>Jason Roe, USCG (Ret), Assistant Director &amp; Senior Research Professional, UAA</w:t>
                      </w:r>
                    </w:p>
                    <w:p w14:paraId="4F1703C3" w14:textId="77777777" w:rsidR="00DC1691" w:rsidRDefault="00DC1691" w:rsidP="001640EA">
                      <w:pPr>
                        <w:pStyle w:val="NormalWeb"/>
                        <w:spacing w:before="0" w:beforeAutospacing="0" w:after="0" w:afterAutospacing="0"/>
                        <w:rPr>
                          <w:rFonts w:ascii="Franklin Gothic Book" w:hAnsi="Franklin Gothic Book" w:cs="Courier New"/>
                          <w:color w:val="000000" w:themeColor="text1"/>
                          <w:kern w:val="24"/>
                          <w:sz w:val="22"/>
                          <w:szCs w:val="22"/>
                        </w:rPr>
                      </w:pPr>
                      <w:r>
                        <w:rPr>
                          <w:rFonts w:ascii="Franklin Gothic Book" w:hAnsi="Franklin Gothic Book" w:cs="Courier New"/>
                          <w:color w:val="000000" w:themeColor="text1"/>
                          <w:kern w:val="24"/>
                          <w:sz w:val="22"/>
                          <w:szCs w:val="22"/>
                        </w:rPr>
                        <w:t>Elizabeth Matthews</w:t>
                      </w:r>
                      <w:r w:rsidRPr="0034635C">
                        <w:rPr>
                          <w:rFonts w:ascii="Franklin Gothic Book" w:hAnsi="Franklin Gothic Book" w:cs="Courier New"/>
                          <w:color w:val="000000" w:themeColor="text1"/>
                          <w:kern w:val="24"/>
                          <w:sz w:val="22"/>
                          <w:szCs w:val="22"/>
                        </w:rPr>
                        <w:t>, M</w:t>
                      </w:r>
                      <w:r>
                        <w:rPr>
                          <w:rFonts w:ascii="Franklin Gothic Book" w:hAnsi="Franklin Gothic Book" w:cs="Courier New"/>
                          <w:color w:val="000000" w:themeColor="text1"/>
                          <w:kern w:val="24"/>
                          <w:sz w:val="22"/>
                          <w:szCs w:val="22"/>
                        </w:rPr>
                        <w:t>A</w:t>
                      </w:r>
                      <w:r w:rsidRPr="0034635C">
                        <w:rPr>
                          <w:rFonts w:ascii="Franklin Gothic Book" w:hAnsi="Franklin Gothic Book" w:cs="Courier New"/>
                          <w:color w:val="000000" w:themeColor="text1"/>
                          <w:kern w:val="24"/>
                          <w:sz w:val="22"/>
                          <w:szCs w:val="22"/>
                        </w:rPr>
                        <w:t>S, Education and Administration Manager, UAA</w:t>
                      </w:r>
                    </w:p>
                    <w:p w14:paraId="66C8134C" w14:textId="337D193A" w:rsidR="00DC1691" w:rsidRDefault="00DC1691" w:rsidP="001640EA">
                      <w:pPr>
                        <w:pStyle w:val="NormalWeb"/>
                        <w:spacing w:before="0" w:beforeAutospacing="0" w:after="0" w:afterAutospacing="0"/>
                        <w:rPr>
                          <w:rFonts w:ascii="Franklin Gothic Book" w:hAnsi="Franklin Gothic Book" w:cs="Courier New"/>
                          <w:color w:val="000000" w:themeColor="text1"/>
                          <w:kern w:val="24"/>
                          <w:sz w:val="22"/>
                          <w:szCs w:val="22"/>
                        </w:rPr>
                      </w:pPr>
                      <w:r>
                        <w:rPr>
                          <w:rFonts w:ascii="Franklin Gothic Book" w:hAnsi="Franklin Gothic Book" w:cs="Courier New"/>
                          <w:color w:val="000000" w:themeColor="text1"/>
                          <w:kern w:val="24"/>
                          <w:sz w:val="22"/>
                          <w:szCs w:val="22"/>
                        </w:rPr>
                        <w:t>Connor Keesecker, BA, Research and</w:t>
                      </w:r>
                      <w:r w:rsidRPr="00194B32">
                        <w:rPr>
                          <w:rFonts w:ascii="Franklin Gothic Book" w:hAnsi="Franklin Gothic Book" w:cs="Courier New"/>
                          <w:color w:val="000000" w:themeColor="text1"/>
                          <w:kern w:val="24"/>
                          <w:sz w:val="22"/>
                          <w:szCs w:val="22"/>
                        </w:rPr>
                        <w:t xml:space="preserve"> </w:t>
                      </w:r>
                      <w:r>
                        <w:rPr>
                          <w:rFonts w:ascii="Franklin Gothic Book" w:hAnsi="Franklin Gothic Book" w:cs="Courier New"/>
                          <w:color w:val="000000" w:themeColor="text1"/>
                          <w:kern w:val="24"/>
                          <w:sz w:val="22"/>
                          <w:szCs w:val="22"/>
                        </w:rPr>
                        <w:t xml:space="preserve">Communications, UAA </w:t>
                      </w:r>
                    </w:p>
                  </w:txbxContent>
                </v:textbox>
                <w10:wrap anchorx="margin"/>
              </v:shape>
            </w:pict>
          </mc:Fallback>
        </mc:AlternateContent>
      </w:r>
    </w:p>
    <w:p w14:paraId="5B466DCA" w14:textId="77777777" w:rsidR="001640EA" w:rsidRPr="006974FC" w:rsidRDefault="001640EA" w:rsidP="00A40E80">
      <w:pPr>
        <w:spacing w:line="276" w:lineRule="auto"/>
        <w:rPr>
          <w:rFonts w:ascii="Franklin Gothic Book" w:hAnsi="Franklin Gothic Book" w:cs="Courier New"/>
          <w:b/>
          <w:i/>
        </w:rPr>
      </w:pPr>
    </w:p>
    <w:p w14:paraId="37EEBA52" w14:textId="77777777" w:rsidR="001640EA" w:rsidRPr="006974FC" w:rsidRDefault="001640EA" w:rsidP="00A40E80">
      <w:pPr>
        <w:spacing w:line="276" w:lineRule="auto"/>
        <w:rPr>
          <w:rFonts w:ascii="Franklin Gothic Book" w:hAnsi="Franklin Gothic Book" w:cs="Courier New"/>
          <w:b/>
          <w:i/>
        </w:rPr>
      </w:pPr>
    </w:p>
    <w:p w14:paraId="5C6EB0C2" w14:textId="77777777" w:rsidR="001640EA" w:rsidRPr="006974FC" w:rsidRDefault="001640EA" w:rsidP="00A40E80">
      <w:pPr>
        <w:spacing w:line="276" w:lineRule="auto"/>
        <w:rPr>
          <w:rFonts w:ascii="Franklin Gothic Book" w:hAnsi="Franklin Gothic Book" w:cs="Courier New"/>
          <w:b/>
          <w:i/>
        </w:rPr>
      </w:pPr>
    </w:p>
    <w:p w14:paraId="1D7FDB92" w14:textId="11E0B899" w:rsidR="001640EA" w:rsidRPr="006974FC" w:rsidRDefault="001640EA" w:rsidP="00A40E80">
      <w:pPr>
        <w:spacing w:line="276" w:lineRule="auto"/>
        <w:rPr>
          <w:rFonts w:ascii="Franklin Gothic Book" w:hAnsi="Franklin Gothic Book" w:cs="Courier New"/>
          <w:b/>
          <w:i/>
        </w:rPr>
      </w:pPr>
    </w:p>
    <w:p w14:paraId="679C1529" w14:textId="5E1D8B23" w:rsidR="006A7139" w:rsidRDefault="006A7139" w:rsidP="00A40E80">
      <w:pPr>
        <w:spacing w:line="276" w:lineRule="auto"/>
        <w:rPr>
          <w:rFonts w:ascii="Franklin Gothic Book" w:hAnsi="Franklin Gothic Book"/>
          <w:color w:val="2E74B5" w:themeColor="accent1" w:themeShade="BF"/>
        </w:rPr>
      </w:pPr>
    </w:p>
    <w:p w14:paraId="2B195583" w14:textId="6A30DE50" w:rsidR="00040085" w:rsidRPr="00A81634" w:rsidRDefault="00040085" w:rsidP="00A40E80">
      <w:pPr>
        <w:pStyle w:val="Content"/>
        <w:spacing w:line="276" w:lineRule="auto"/>
        <w:rPr>
          <w:color w:val="2E74B5" w:themeColor="accent1" w:themeShade="BF"/>
          <w:sz w:val="28"/>
          <w:szCs w:val="24"/>
        </w:rPr>
      </w:pPr>
      <w:r w:rsidRPr="00A81634">
        <w:rPr>
          <w:color w:val="2E74B5" w:themeColor="accent1" w:themeShade="BF"/>
          <w:sz w:val="28"/>
          <w:szCs w:val="24"/>
        </w:rPr>
        <w:t>Table of Contents</w:t>
      </w:r>
    </w:p>
    <w:p w14:paraId="4500DC8D" w14:textId="072ADCA2" w:rsidR="00620E25" w:rsidRPr="00620E25" w:rsidRDefault="00AD68D3">
      <w:pPr>
        <w:pStyle w:val="TOC1"/>
        <w:rPr>
          <w:rFonts w:ascii="Franklin Gothic Book" w:eastAsiaTheme="minorEastAsia" w:hAnsi="Franklin Gothic Book"/>
          <w:noProof/>
        </w:rPr>
      </w:pPr>
      <w:r w:rsidRPr="00620E25">
        <w:rPr>
          <w:rFonts w:ascii="Franklin Gothic Book" w:hAnsi="Franklin Gothic Book"/>
          <w:color w:val="2E74B5" w:themeColor="accent1" w:themeShade="BF"/>
        </w:rPr>
        <w:fldChar w:fldCharType="begin"/>
      </w:r>
      <w:r w:rsidRPr="00620E25">
        <w:rPr>
          <w:rFonts w:ascii="Franklin Gothic Book" w:hAnsi="Franklin Gothic Book"/>
          <w:color w:val="2E74B5" w:themeColor="accent1" w:themeShade="BF"/>
        </w:rPr>
        <w:instrText xml:space="preserve"> TOC \o "1-3" \h \z \u </w:instrText>
      </w:r>
      <w:r w:rsidRPr="00620E25">
        <w:rPr>
          <w:rFonts w:ascii="Franklin Gothic Book" w:hAnsi="Franklin Gothic Book"/>
          <w:color w:val="2E74B5" w:themeColor="accent1" w:themeShade="BF"/>
        </w:rPr>
        <w:fldChar w:fldCharType="separate"/>
      </w:r>
      <w:hyperlink w:anchor="_Toc32868370" w:history="1">
        <w:r w:rsidR="00620E25" w:rsidRPr="00620E25">
          <w:rPr>
            <w:rStyle w:val="Hyperlink"/>
            <w:rFonts w:ascii="Franklin Gothic Book" w:hAnsi="Franklin Gothic Book"/>
            <w:noProof/>
          </w:rPr>
          <w:t>Arctic Domain Awareness Center (ADAC) Year 7 Work Plan Executive Summary</w:t>
        </w:r>
        <w:r w:rsidR="00620E25" w:rsidRPr="00620E25">
          <w:rPr>
            <w:rFonts w:ascii="Franklin Gothic Book" w:hAnsi="Franklin Gothic Book"/>
            <w:noProof/>
            <w:webHidden/>
          </w:rPr>
          <w:tab/>
        </w:r>
        <w:r w:rsidR="00620E25" w:rsidRPr="00620E25">
          <w:rPr>
            <w:rFonts w:ascii="Franklin Gothic Book" w:hAnsi="Franklin Gothic Book"/>
            <w:noProof/>
            <w:webHidden/>
          </w:rPr>
          <w:fldChar w:fldCharType="begin"/>
        </w:r>
        <w:r w:rsidR="00620E25" w:rsidRPr="00620E25">
          <w:rPr>
            <w:rFonts w:ascii="Franklin Gothic Book" w:hAnsi="Franklin Gothic Book"/>
            <w:noProof/>
            <w:webHidden/>
          </w:rPr>
          <w:instrText xml:space="preserve"> PAGEREF _Toc32868370 \h </w:instrText>
        </w:r>
        <w:r w:rsidR="00620E25" w:rsidRPr="00620E25">
          <w:rPr>
            <w:rFonts w:ascii="Franklin Gothic Book" w:hAnsi="Franklin Gothic Book"/>
            <w:noProof/>
            <w:webHidden/>
          </w:rPr>
        </w:r>
        <w:r w:rsidR="00620E25" w:rsidRPr="00620E25">
          <w:rPr>
            <w:rFonts w:ascii="Franklin Gothic Book" w:hAnsi="Franklin Gothic Book"/>
            <w:noProof/>
            <w:webHidden/>
          </w:rPr>
          <w:fldChar w:fldCharType="separate"/>
        </w:r>
        <w:r w:rsidR="00620E25" w:rsidRPr="00620E25">
          <w:rPr>
            <w:rFonts w:ascii="Franklin Gothic Book" w:hAnsi="Franklin Gothic Book"/>
            <w:noProof/>
            <w:webHidden/>
          </w:rPr>
          <w:t>6</w:t>
        </w:r>
        <w:r w:rsidR="00620E25" w:rsidRPr="00620E25">
          <w:rPr>
            <w:rFonts w:ascii="Franklin Gothic Book" w:hAnsi="Franklin Gothic Book"/>
            <w:noProof/>
            <w:webHidden/>
          </w:rPr>
          <w:fldChar w:fldCharType="end"/>
        </w:r>
      </w:hyperlink>
    </w:p>
    <w:p w14:paraId="4D19E0FE" w14:textId="1BE88282" w:rsidR="00620E25" w:rsidRPr="00620E25" w:rsidRDefault="00DC1691">
      <w:pPr>
        <w:pStyle w:val="TOC1"/>
        <w:rPr>
          <w:rFonts w:ascii="Franklin Gothic Book" w:eastAsiaTheme="minorEastAsia" w:hAnsi="Franklin Gothic Book"/>
          <w:noProof/>
        </w:rPr>
      </w:pPr>
      <w:hyperlink w:anchor="_Toc32868371" w:history="1">
        <w:r w:rsidR="00620E25" w:rsidRPr="00620E25">
          <w:rPr>
            <w:rStyle w:val="Hyperlink"/>
            <w:rFonts w:ascii="Franklin Gothic Book" w:hAnsi="Franklin Gothic Book"/>
            <w:noProof/>
          </w:rPr>
          <w:t>Center Management Processes</w:t>
        </w:r>
        <w:r w:rsidR="00620E25" w:rsidRPr="00620E25">
          <w:rPr>
            <w:rFonts w:ascii="Franklin Gothic Book" w:hAnsi="Franklin Gothic Book"/>
            <w:noProof/>
            <w:webHidden/>
          </w:rPr>
          <w:tab/>
        </w:r>
        <w:r w:rsidR="00620E25" w:rsidRPr="00620E25">
          <w:rPr>
            <w:rFonts w:ascii="Franklin Gothic Book" w:hAnsi="Franklin Gothic Book"/>
            <w:noProof/>
            <w:webHidden/>
          </w:rPr>
          <w:fldChar w:fldCharType="begin"/>
        </w:r>
        <w:r w:rsidR="00620E25" w:rsidRPr="00620E25">
          <w:rPr>
            <w:rFonts w:ascii="Franklin Gothic Book" w:hAnsi="Franklin Gothic Book"/>
            <w:noProof/>
            <w:webHidden/>
          </w:rPr>
          <w:instrText xml:space="preserve"> PAGEREF _Toc32868371 \h </w:instrText>
        </w:r>
        <w:r w:rsidR="00620E25" w:rsidRPr="00620E25">
          <w:rPr>
            <w:rFonts w:ascii="Franklin Gothic Book" w:hAnsi="Franklin Gothic Book"/>
            <w:noProof/>
            <w:webHidden/>
          </w:rPr>
        </w:r>
        <w:r w:rsidR="00620E25" w:rsidRPr="00620E25">
          <w:rPr>
            <w:rFonts w:ascii="Franklin Gothic Book" w:hAnsi="Franklin Gothic Book"/>
            <w:noProof/>
            <w:webHidden/>
          </w:rPr>
          <w:fldChar w:fldCharType="separate"/>
        </w:r>
        <w:r w:rsidR="00620E25" w:rsidRPr="00620E25">
          <w:rPr>
            <w:rFonts w:ascii="Franklin Gothic Book" w:hAnsi="Franklin Gothic Book"/>
            <w:noProof/>
            <w:webHidden/>
          </w:rPr>
          <w:t>9</w:t>
        </w:r>
        <w:r w:rsidR="00620E25" w:rsidRPr="00620E25">
          <w:rPr>
            <w:rFonts w:ascii="Franklin Gothic Book" w:hAnsi="Franklin Gothic Book"/>
            <w:noProof/>
            <w:webHidden/>
          </w:rPr>
          <w:fldChar w:fldCharType="end"/>
        </w:r>
      </w:hyperlink>
    </w:p>
    <w:p w14:paraId="74D94CF5" w14:textId="142A8BA5" w:rsidR="00620E25" w:rsidRPr="00620E25" w:rsidRDefault="00DC1691">
      <w:pPr>
        <w:pStyle w:val="TOC3"/>
        <w:rPr>
          <w:rFonts w:ascii="Franklin Gothic Book" w:eastAsiaTheme="minorEastAsia" w:hAnsi="Franklin Gothic Book" w:cstheme="minorBidi"/>
          <w:bCs w:val="0"/>
        </w:rPr>
      </w:pPr>
      <w:hyperlink w:anchor="_Toc32868372" w:history="1">
        <w:r w:rsidR="00620E25" w:rsidRPr="00620E25">
          <w:rPr>
            <w:rStyle w:val="Hyperlink"/>
            <w:rFonts w:ascii="Franklin Gothic Book" w:hAnsi="Franklin Gothic Book"/>
          </w:rPr>
          <w:t>ADAC Objective and Purpose:</w:t>
        </w:r>
        <w:r w:rsidR="00620E25" w:rsidRPr="00620E25">
          <w:rPr>
            <w:rFonts w:ascii="Franklin Gothic Book" w:hAnsi="Franklin Gothic Book"/>
            <w:webHidden/>
          </w:rPr>
          <w:tab/>
        </w:r>
        <w:r w:rsidR="00620E25" w:rsidRPr="00620E25">
          <w:rPr>
            <w:rFonts w:ascii="Franklin Gothic Book" w:hAnsi="Franklin Gothic Book"/>
            <w:webHidden/>
          </w:rPr>
          <w:fldChar w:fldCharType="begin"/>
        </w:r>
        <w:r w:rsidR="00620E25" w:rsidRPr="00620E25">
          <w:rPr>
            <w:rFonts w:ascii="Franklin Gothic Book" w:hAnsi="Franklin Gothic Book"/>
            <w:webHidden/>
          </w:rPr>
          <w:instrText xml:space="preserve"> PAGEREF _Toc32868372 \h </w:instrText>
        </w:r>
        <w:r w:rsidR="00620E25" w:rsidRPr="00620E25">
          <w:rPr>
            <w:rFonts w:ascii="Franklin Gothic Book" w:hAnsi="Franklin Gothic Book"/>
            <w:webHidden/>
          </w:rPr>
        </w:r>
        <w:r w:rsidR="00620E25" w:rsidRPr="00620E25">
          <w:rPr>
            <w:rFonts w:ascii="Franklin Gothic Book" w:hAnsi="Franklin Gothic Book"/>
            <w:webHidden/>
          </w:rPr>
          <w:fldChar w:fldCharType="separate"/>
        </w:r>
        <w:r w:rsidR="00620E25" w:rsidRPr="00620E25">
          <w:rPr>
            <w:rFonts w:ascii="Franklin Gothic Book" w:hAnsi="Franklin Gothic Book"/>
            <w:webHidden/>
          </w:rPr>
          <w:t>9</w:t>
        </w:r>
        <w:r w:rsidR="00620E25" w:rsidRPr="00620E25">
          <w:rPr>
            <w:rFonts w:ascii="Franklin Gothic Book" w:hAnsi="Franklin Gothic Book"/>
            <w:webHidden/>
          </w:rPr>
          <w:fldChar w:fldCharType="end"/>
        </w:r>
      </w:hyperlink>
    </w:p>
    <w:p w14:paraId="4F6A474B" w14:textId="034D8470" w:rsidR="00620E25" w:rsidRPr="00620E25" w:rsidRDefault="00DC1691">
      <w:pPr>
        <w:pStyle w:val="TOC3"/>
        <w:rPr>
          <w:rFonts w:ascii="Franklin Gothic Book" w:eastAsiaTheme="minorEastAsia" w:hAnsi="Franklin Gothic Book" w:cstheme="minorBidi"/>
          <w:bCs w:val="0"/>
        </w:rPr>
      </w:pPr>
      <w:hyperlink w:anchor="_Toc32868373" w:history="1">
        <w:r w:rsidR="00620E25" w:rsidRPr="00620E25">
          <w:rPr>
            <w:rStyle w:val="Hyperlink"/>
            <w:rFonts w:ascii="Franklin Gothic Book" w:hAnsi="Franklin Gothic Book"/>
          </w:rPr>
          <w:t>Vision:</w:t>
        </w:r>
        <w:r w:rsidR="00620E25" w:rsidRPr="00620E25">
          <w:rPr>
            <w:rFonts w:ascii="Franklin Gothic Book" w:hAnsi="Franklin Gothic Book"/>
            <w:webHidden/>
          </w:rPr>
          <w:tab/>
        </w:r>
        <w:r w:rsidR="00620E25" w:rsidRPr="00620E25">
          <w:rPr>
            <w:rFonts w:ascii="Franklin Gothic Book" w:hAnsi="Franklin Gothic Book"/>
            <w:webHidden/>
          </w:rPr>
          <w:fldChar w:fldCharType="begin"/>
        </w:r>
        <w:r w:rsidR="00620E25" w:rsidRPr="00620E25">
          <w:rPr>
            <w:rFonts w:ascii="Franklin Gothic Book" w:hAnsi="Franklin Gothic Book"/>
            <w:webHidden/>
          </w:rPr>
          <w:instrText xml:space="preserve"> PAGEREF _Toc32868373 \h </w:instrText>
        </w:r>
        <w:r w:rsidR="00620E25" w:rsidRPr="00620E25">
          <w:rPr>
            <w:rFonts w:ascii="Franklin Gothic Book" w:hAnsi="Franklin Gothic Book"/>
            <w:webHidden/>
          </w:rPr>
        </w:r>
        <w:r w:rsidR="00620E25" w:rsidRPr="00620E25">
          <w:rPr>
            <w:rFonts w:ascii="Franklin Gothic Book" w:hAnsi="Franklin Gothic Book"/>
            <w:webHidden/>
          </w:rPr>
          <w:fldChar w:fldCharType="separate"/>
        </w:r>
        <w:r w:rsidR="00620E25" w:rsidRPr="00620E25">
          <w:rPr>
            <w:rFonts w:ascii="Franklin Gothic Book" w:hAnsi="Franklin Gothic Book"/>
            <w:webHidden/>
          </w:rPr>
          <w:t>9</w:t>
        </w:r>
        <w:r w:rsidR="00620E25" w:rsidRPr="00620E25">
          <w:rPr>
            <w:rFonts w:ascii="Franklin Gothic Book" w:hAnsi="Franklin Gothic Book"/>
            <w:webHidden/>
          </w:rPr>
          <w:fldChar w:fldCharType="end"/>
        </w:r>
      </w:hyperlink>
    </w:p>
    <w:p w14:paraId="3B3DDE7D" w14:textId="39064E94" w:rsidR="00620E25" w:rsidRPr="00620E25" w:rsidRDefault="00DC1691">
      <w:pPr>
        <w:pStyle w:val="TOC3"/>
        <w:rPr>
          <w:rFonts w:ascii="Franklin Gothic Book" w:eastAsiaTheme="minorEastAsia" w:hAnsi="Franklin Gothic Book" w:cstheme="minorBidi"/>
          <w:bCs w:val="0"/>
        </w:rPr>
      </w:pPr>
      <w:hyperlink w:anchor="_Toc32868374" w:history="1">
        <w:r w:rsidR="00620E25" w:rsidRPr="00620E25">
          <w:rPr>
            <w:rStyle w:val="Hyperlink"/>
            <w:rFonts w:ascii="Franklin Gothic Book" w:hAnsi="Franklin Gothic Book"/>
          </w:rPr>
          <w:t>Mission:</w:t>
        </w:r>
        <w:r w:rsidR="00620E25" w:rsidRPr="00620E25">
          <w:rPr>
            <w:rFonts w:ascii="Franklin Gothic Book" w:hAnsi="Franklin Gothic Book"/>
            <w:webHidden/>
          </w:rPr>
          <w:tab/>
        </w:r>
        <w:r w:rsidR="00620E25" w:rsidRPr="00620E25">
          <w:rPr>
            <w:rFonts w:ascii="Franklin Gothic Book" w:hAnsi="Franklin Gothic Book"/>
            <w:webHidden/>
          </w:rPr>
          <w:fldChar w:fldCharType="begin"/>
        </w:r>
        <w:r w:rsidR="00620E25" w:rsidRPr="00620E25">
          <w:rPr>
            <w:rFonts w:ascii="Franklin Gothic Book" w:hAnsi="Franklin Gothic Book"/>
            <w:webHidden/>
          </w:rPr>
          <w:instrText xml:space="preserve"> PAGEREF _Toc32868374 \h </w:instrText>
        </w:r>
        <w:r w:rsidR="00620E25" w:rsidRPr="00620E25">
          <w:rPr>
            <w:rFonts w:ascii="Franklin Gothic Book" w:hAnsi="Franklin Gothic Book"/>
            <w:webHidden/>
          </w:rPr>
        </w:r>
        <w:r w:rsidR="00620E25" w:rsidRPr="00620E25">
          <w:rPr>
            <w:rFonts w:ascii="Franklin Gothic Book" w:hAnsi="Franklin Gothic Book"/>
            <w:webHidden/>
          </w:rPr>
          <w:fldChar w:fldCharType="separate"/>
        </w:r>
        <w:r w:rsidR="00620E25" w:rsidRPr="00620E25">
          <w:rPr>
            <w:rFonts w:ascii="Franklin Gothic Book" w:hAnsi="Franklin Gothic Book"/>
            <w:webHidden/>
          </w:rPr>
          <w:t>9</w:t>
        </w:r>
        <w:r w:rsidR="00620E25" w:rsidRPr="00620E25">
          <w:rPr>
            <w:rFonts w:ascii="Franklin Gothic Book" w:hAnsi="Franklin Gothic Book"/>
            <w:webHidden/>
          </w:rPr>
          <w:fldChar w:fldCharType="end"/>
        </w:r>
      </w:hyperlink>
    </w:p>
    <w:p w14:paraId="4F8D3DDF" w14:textId="66752BAD" w:rsidR="00620E25" w:rsidRPr="00620E25" w:rsidRDefault="00DC1691">
      <w:pPr>
        <w:pStyle w:val="TOC3"/>
        <w:rPr>
          <w:rFonts w:ascii="Franklin Gothic Book" w:eastAsiaTheme="minorEastAsia" w:hAnsi="Franklin Gothic Book" w:cstheme="minorBidi"/>
          <w:bCs w:val="0"/>
        </w:rPr>
      </w:pPr>
      <w:hyperlink w:anchor="_Toc32868375" w:history="1">
        <w:r w:rsidR="00620E25" w:rsidRPr="00620E25">
          <w:rPr>
            <w:rStyle w:val="Hyperlink"/>
            <w:rFonts w:ascii="Franklin Gothic Book" w:hAnsi="Franklin Gothic Book"/>
          </w:rPr>
          <w:t>Strategy:</w:t>
        </w:r>
        <w:r w:rsidR="00620E25" w:rsidRPr="00620E25">
          <w:rPr>
            <w:rFonts w:ascii="Franklin Gothic Book" w:hAnsi="Franklin Gothic Book"/>
            <w:webHidden/>
          </w:rPr>
          <w:tab/>
        </w:r>
        <w:r w:rsidR="00620E25" w:rsidRPr="00620E25">
          <w:rPr>
            <w:rFonts w:ascii="Franklin Gothic Book" w:hAnsi="Franklin Gothic Book"/>
            <w:webHidden/>
          </w:rPr>
          <w:fldChar w:fldCharType="begin"/>
        </w:r>
        <w:r w:rsidR="00620E25" w:rsidRPr="00620E25">
          <w:rPr>
            <w:rFonts w:ascii="Franklin Gothic Book" w:hAnsi="Franklin Gothic Book"/>
            <w:webHidden/>
          </w:rPr>
          <w:instrText xml:space="preserve"> PAGEREF _Toc32868375 \h </w:instrText>
        </w:r>
        <w:r w:rsidR="00620E25" w:rsidRPr="00620E25">
          <w:rPr>
            <w:rFonts w:ascii="Franklin Gothic Book" w:hAnsi="Franklin Gothic Book"/>
            <w:webHidden/>
          </w:rPr>
        </w:r>
        <w:r w:rsidR="00620E25" w:rsidRPr="00620E25">
          <w:rPr>
            <w:rFonts w:ascii="Franklin Gothic Book" w:hAnsi="Franklin Gothic Book"/>
            <w:webHidden/>
          </w:rPr>
          <w:fldChar w:fldCharType="separate"/>
        </w:r>
        <w:r w:rsidR="00620E25" w:rsidRPr="00620E25">
          <w:rPr>
            <w:rFonts w:ascii="Franklin Gothic Book" w:hAnsi="Franklin Gothic Book"/>
            <w:webHidden/>
          </w:rPr>
          <w:t>9</w:t>
        </w:r>
        <w:r w:rsidR="00620E25" w:rsidRPr="00620E25">
          <w:rPr>
            <w:rFonts w:ascii="Franklin Gothic Book" w:hAnsi="Franklin Gothic Book"/>
            <w:webHidden/>
          </w:rPr>
          <w:fldChar w:fldCharType="end"/>
        </w:r>
      </w:hyperlink>
    </w:p>
    <w:p w14:paraId="788B7364" w14:textId="4168026C" w:rsidR="00620E25" w:rsidRPr="00620E25" w:rsidRDefault="00DC1691">
      <w:pPr>
        <w:pStyle w:val="TOC3"/>
        <w:rPr>
          <w:rFonts w:ascii="Franklin Gothic Book" w:eastAsiaTheme="minorEastAsia" w:hAnsi="Franklin Gothic Book" w:cstheme="minorBidi"/>
          <w:bCs w:val="0"/>
        </w:rPr>
      </w:pPr>
      <w:hyperlink w:anchor="_Toc32868376" w:history="1">
        <w:r w:rsidR="00620E25" w:rsidRPr="00620E25">
          <w:rPr>
            <w:rStyle w:val="Hyperlink"/>
            <w:rFonts w:ascii="Franklin Gothic Book" w:hAnsi="Franklin Gothic Book"/>
          </w:rPr>
          <w:t>Implementation:</w:t>
        </w:r>
        <w:r w:rsidR="00620E25" w:rsidRPr="00620E25">
          <w:rPr>
            <w:rFonts w:ascii="Franklin Gothic Book" w:hAnsi="Franklin Gothic Book"/>
            <w:webHidden/>
          </w:rPr>
          <w:tab/>
        </w:r>
        <w:r w:rsidR="00620E25" w:rsidRPr="00620E25">
          <w:rPr>
            <w:rFonts w:ascii="Franklin Gothic Book" w:hAnsi="Franklin Gothic Book"/>
            <w:webHidden/>
          </w:rPr>
          <w:fldChar w:fldCharType="begin"/>
        </w:r>
        <w:r w:rsidR="00620E25" w:rsidRPr="00620E25">
          <w:rPr>
            <w:rFonts w:ascii="Franklin Gothic Book" w:hAnsi="Franklin Gothic Book"/>
            <w:webHidden/>
          </w:rPr>
          <w:instrText xml:space="preserve"> PAGEREF _Toc32868376 \h </w:instrText>
        </w:r>
        <w:r w:rsidR="00620E25" w:rsidRPr="00620E25">
          <w:rPr>
            <w:rFonts w:ascii="Franklin Gothic Book" w:hAnsi="Franklin Gothic Book"/>
            <w:webHidden/>
          </w:rPr>
        </w:r>
        <w:r w:rsidR="00620E25" w:rsidRPr="00620E25">
          <w:rPr>
            <w:rFonts w:ascii="Franklin Gothic Book" w:hAnsi="Franklin Gothic Book"/>
            <w:webHidden/>
          </w:rPr>
          <w:fldChar w:fldCharType="separate"/>
        </w:r>
        <w:r w:rsidR="00620E25" w:rsidRPr="00620E25">
          <w:rPr>
            <w:rFonts w:ascii="Franklin Gothic Book" w:hAnsi="Franklin Gothic Book"/>
            <w:webHidden/>
          </w:rPr>
          <w:t>10</w:t>
        </w:r>
        <w:r w:rsidR="00620E25" w:rsidRPr="00620E25">
          <w:rPr>
            <w:rFonts w:ascii="Franklin Gothic Book" w:hAnsi="Franklin Gothic Book"/>
            <w:webHidden/>
          </w:rPr>
          <w:fldChar w:fldCharType="end"/>
        </w:r>
      </w:hyperlink>
    </w:p>
    <w:p w14:paraId="18D6CC4D" w14:textId="59B57B02" w:rsidR="00620E25" w:rsidRPr="00620E25" w:rsidRDefault="00DC1691">
      <w:pPr>
        <w:pStyle w:val="TOC3"/>
        <w:rPr>
          <w:rFonts w:ascii="Franklin Gothic Book" w:eastAsiaTheme="minorEastAsia" w:hAnsi="Franklin Gothic Book" w:cstheme="minorBidi"/>
          <w:bCs w:val="0"/>
        </w:rPr>
      </w:pPr>
      <w:hyperlink w:anchor="_Toc32868377" w:history="1">
        <w:r w:rsidR="00620E25" w:rsidRPr="00620E25">
          <w:rPr>
            <w:rStyle w:val="Hyperlink"/>
            <w:rFonts w:ascii="Franklin Gothic Book" w:hAnsi="Franklin Gothic Book"/>
          </w:rPr>
          <w:t>Organization and Leadership:</w:t>
        </w:r>
        <w:r w:rsidR="00620E25" w:rsidRPr="00620E25">
          <w:rPr>
            <w:rFonts w:ascii="Franklin Gothic Book" w:hAnsi="Franklin Gothic Book"/>
            <w:webHidden/>
          </w:rPr>
          <w:tab/>
        </w:r>
        <w:r w:rsidR="00620E25" w:rsidRPr="00620E25">
          <w:rPr>
            <w:rFonts w:ascii="Franklin Gothic Book" w:hAnsi="Franklin Gothic Book"/>
            <w:webHidden/>
          </w:rPr>
          <w:fldChar w:fldCharType="begin"/>
        </w:r>
        <w:r w:rsidR="00620E25" w:rsidRPr="00620E25">
          <w:rPr>
            <w:rFonts w:ascii="Franklin Gothic Book" w:hAnsi="Franklin Gothic Book"/>
            <w:webHidden/>
          </w:rPr>
          <w:instrText xml:space="preserve"> PAGEREF _Toc32868377 \h </w:instrText>
        </w:r>
        <w:r w:rsidR="00620E25" w:rsidRPr="00620E25">
          <w:rPr>
            <w:rFonts w:ascii="Franklin Gothic Book" w:hAnsi="Franklin Gothic Book"/>
            <w:webHidden/>
          </w:rPr>
        </w:r>
        <w:r w:rsidR="00620E25" w:rsidRPr="00620E25">
          <w:rPr>
            <w:rFonts w:ascii="Franklin Gothic Book" w:hAnsi="Franklin Gothic Book"/>
            <w:webHidden/>
          </w:rPr>
          <w:fldChar w:fldCharType="separate"/>
        </w:r>
        <w:r w:rsidR="00620E25" w:rsidRPr="00620E25">
          <w:rPr>
            <w:rFonts w:ascii="Franklin Gothic Book" w:hAnsi="Franklin Gothic Book"/>
            <w:webHidden/>
          </w:rPr>
          <w:t>10</w:t>
        </w:r>
        <w:r w:rsidR="00620E25" w:rsidRPr="00620E25">
          <w:rPr>
            <w:rFonts w:ascii="Franklin Gothic Book" w:hAnsi="Franklin Gothic Book"/>
            <w:webHidden/>
          </w:rPr>
          <w:fldChar w:fldCharType="end"/>
        </w:r>
      </w:hyperlink>
    </w:p>
    <w:p w14:paraId="03685AF3" w14:textId="399A2C1A" w:rsidR="00620E25" w:rsidRPr="00620E25" w:rsidRDefault="00DC1691">
      <w:pPr>
        <w:pStyle w:val="TOC3"/>
        <w:rPr>
          <w:rFonts w:ascii="Franklin Gothic Book" w:eastAsiaTheme="minorEastAsia" w:hAnsi="Franklin Gothic Book" w:cstheme="minorBidi"/>
          <w:bCs w:val="0"/>
        </w:rPr>
      </w:pPr>
      <w:hyperlink w:anchor="_Toc32868378" w:history="1">
        <w:r w:rsidR="00620E25" w:rsidRPr="00620E25">
          <w:rPr>
            <w:rStyle w:val="Hyperlink"/>
            <w:rFonts w:ascii="Franklin Gothic Book" w:hAnsi="Franklin Gothic Book"/>
          </w:rPr>
          <w:t>ADAC Executive Counselors</w:t>
        </w:r>
        <w:r w:rsidR="00620E25" w:rsidRPr="00620E25">
          <w:rPr>
            <w:rStyle w:val="Hyperlink"/>
            <w:rFonts w:ascii="Franklin Gothic Book" w:hAnsi="Franklin Gothic Book"/>
            <w:spacing w:val="-1"/>
          </w:rPr>
          <w:t>:</w:t>
        </w:r>
        <w:r w:rsidR="00620E25" w:rsidRPr="00620E25">
          <w:rPr>
            <w:rFonts w:ascii="Franklin Gothic Book" w:hAnsi="Franklin Gothic Book"/>
            <w:webHidden/>
          </w:rPr>
          <w:tab/>
        </w:r>
        <w:r w:rsidR="00620E25" w:rsidRPr="00620E25">
          <w:rPr>
            <w:rFonts w:ascii="Franklin Gothic Book" w:hAnsi="Franklin Gothic Book"/>
            <w:webHidden/>
          </w:rPr>
          <w:fldChar w:fldCharType="begin"/>
        </w:r>
        <w:r w:rsidR="00620E25" w:rsidRPr="00620E25">
          <w:rPr>
            <w:rFonts w:ascii="Franklin Gothic Book" w:hAnsi="Franklin Gothic Book"/>
            <w:webHidden/>
          </w:rPr>
          <w:instrText xml:space="preserve"> PAGEREF _Toc32868378 \h </w:instrText>
        </w:r>
        <w:r w:rsidR="00620E25" w:rsidRPr="00620E25">
          <w:rPr>
            <w:rFonts w:ascii="Franklin Gothic Book" w:hAnsi="Franklin Gothic Book"/>
            <w:webHidden/>
          </w:rPr>
        </w:r>
        <w:r w:rsidR="00620E25" w:rsidRPr="00620E25">
          <w:rPr>
            <w:rFonts w:ascii="Franklin Gothic Book" w:hAnsi="Franklin Gothic Book"/>
            <w:webHidden/>
          </w:rPr>
          <w:fldChar w:fldCharType="separate"/>
        </w:r>
        <w:r w:rsidR="00620E25" w:rsidRPr="00620E25">
          <w:rPr>
            <w:rFonts w:ascii="Franklin Gothic Book" w:hAnsi="Franklin Gothic Book"/>
            <w:webHidden/>
          </w:rPr>
          <w:t>13</w:t>
        </w:r>
        <w:r w:rsidR="00620E25" w:rsidRPr="00620E25">
          <w:rPr>
            <w:rFonts w:ascii="Franklin Gothic Book" w:hAnsi="Franklin Gothic Book"/>
            <w:webHidden/>
          </w:rPr>
          <w:fldChar w:fldCharType="end"/>
        </w:r>
      </w:hyperlink>
    </w:p>
    <w:p w14:paraId="5575DFDD" w14:textId="71A75FF1" w:rsidR="00620E25" w:rsidRPr="00620E25" w:rsidRDefault="00DC1691">
      <w:pPr>
        <w:pStyle w:val="TOC3"/>
        <w:rPr>
          <w:rFonts w:ascii="Franklin Gothic Book" w:eastAsiaTheme="minorEastAsia" w:hAnsi="Franklin Gothic Book" w:cstheme="minorBidi"/>
          <w:bCs w:val="0"/>
        </w:rPr>
      </w:pPr>
      <w:hyperlink w:anchor="_Toc32868379" w:history="1">
        <w:r w:rsidR="00620E25" w:rsidRPr="00620E25">
          <w:rPr>
            <w:rStyle w:val="Hyperlink"/>
            <w:rFonts w:ascii="Franklin Gothic Book" w:hAnsi="Franklin Gothic Book"/>
          </w:rPr>
          <w:t>ADAC Overall Management Approach and Allocation of Effort:</w:t>
        </w:r>
        <w:r w:rsidR="00620E25" w:rsidRPr="00620E25">
          <w:rPr>
            <w:rFonts w:ascii="Franklin Gothic Book" w:hAnsi="Franklin Gothic Book"/>
            <w:webHidden/>
          </w:rPr>
          <w:tab/>
        </w:r>
        <w:r w:rsidR="00620E25" w:rsidRPr="00620E25">
          <w:rPr>
            <w:rFonts w:ascii="Franklin Gothic Book" w:hAnsi="Franklin Gothic Book"/>
            <w:webHidden/>
          </w:rPr>
          <w:fldChar w:fldCharType="begin"/>
        </w:r>
        <w:r w:rsidR="00620E25" w:rsidRPr="00620E25">
          <w:rPr>
            <w:rFonts w:ascii="Franklin Gothic Book" w:hAnsi="Franklin Gothic Book"/>
            <w:webHidden/>
          </w:rPr>
          <w:instrText xml:space="preserve"> PAGEREF _Toc32868379 \h </w:instrText>
        </w:r>
        <w:r w:rsidR="00620E25" w:rsidRPr="00620E25">
          <w:rPr>
            <w:rFonts w:ascii="Franklin Gothic Book" w:hAnsi="Franklin Gothic Book"/>
            <w:webHidden/>
          </w:rPr>
        </w:r>
        <w:r w:rsidR="00620E25" w:rsidRPr="00620E25">
          <w:rPr>
            <w:rFonts w:ascii="Franklin Gothic Book" w:hAnsi="Franklin Gothic Book"/>
            <w:webHidden/>
          </w:rPr>
          <w:fldChar w:fldCharType="separate"/>
        </w:r>
        <w:r w:rsidR="00620E25" w:rsidRPr="00620E25">
          <w:rPr>
            <w:rFonts w:ascii="Franklin Gothic Book" w:hAnsi="Franklin Gothic Book"/>
            <w:webHidden/>
          </w:rPr>
          <w:t>15</w:t>
        </w:r>
        <w:r w:rsidR="00620E25" w:rsidRPr="00620E25">
          <w:rPr>
            <w:rFonts w:ascii="Franklin Gothic Book" w:hAnsi="Franklin Gothic Book"/>
            <w:webHidden/>
          </w:rPr>
          <w:fldChar w:fldCharType="end"/>
        </w:r>
      </w:hyperlink>
    </w:p>
    <w:p w14:paraId="2619F4FB" w14:textId="54F7D4CA" w:rsidR="00620E25" w:rsidRPr="00620E25" w:rsidRDefault="00DC1691">
      <w:pPr>
        <w:pStyle w:val="TOC3"/>
        <w:rPr>
          <w:rFonts w:ascii="Franklin Gothic Book" w:eastAsiaTheme="minorEastAsia" w:hAnsi="Franklin Gothic Book" w:cstheme="minorBidi"/>
          <w:bCs w:val="0"/>
        </w:rPr>
      </w:pPr>
      <w:hyperlink w:anchor="_Toc32868380" w:history="1">
        <w:r w:rsidR="00620E25" w:rsidRPr="00620E25">
          <w:rPr>
            <w:rStyle w:val="Hyperlink"/>
            <w:rFonts w:ascii="Franklin Gothic Book" w:hAnsi="Franklin Gothic Book"/>
          </w:rPr>
          <w:t>ADAC Review Group and Project Evaluation Process.</w:t>
        </w:r>
        <w:r w:rsidR="00620E25" w:rsidRPr="00620E25">
          <w:rPr>
            <w:rFonts w:ascii="Franklin Gothic Book" w:hAnsi="Franklin Gothic Book"/>
            <w:webHidden/>
          </w:rPr>
          <w:tab/>
        </w:r>
        <w:r w:rsidR="00620E25" w:rsidRPr="00620E25">
          <w:rPr>
            <w:rFonts w:ascii="Franklin Gothic Book" w:hAnsi="Franklin Gothic Book"/>
            <w:webHidden/>
          </w:rPr>
          <w:fldChar w:fldCharType="begin"/>
        </w:r>
        <w:r w:rsidR="00620E25" w:rsidRPr="00620E25">
          <w:rPr>
            <w:rFonts w:ascii="Franklin Gothic Book" w:hAnsi="Franklin Gothic Book"/>
            <w:webHidden/>
          </w:rPr>
          <w:instrText xml:space="preserve"> PAGEREF _Toc32868380 \h </w:instrText>
        </w:r>
        <w:r w:rsidR="00620E25" w:rsidRPr="00620E25">
          <w:rPr>
            <w:rFonts w:ascii="Franklin Gothic Book" w:hAnsi="Franklin Gothic Book"/>
            <w:webHidden/>
          </w:rPr>
        </w:r>
        <w:r w:rsidR="00620E25" w:rsidRPr="00620E25">
          <w:rPr>
            <w:rFonts w:ascii="Franklin Gothic Book" w:hAnsi="Franklin Gothic Book"/>
            <w:webHidden/>
          </w:rPr>
          <w:fldChar w:fldCharType="separate"/>
        </w:r>
        <w:r w:rsidR="00620E25" w:rsidRPr="00620E25">
          <w:rPr>
            <w:rFonts w:ascii="Franklin Gothic Book" w:hAnsi="Franklin Gothic Book"/>
            <w:webHidden/>
          </w:rPr>
          <w:t>19</w:t>
        </w:r>
        <w:r w:rsidR="00620E25" w:rsidRPr="00620E25">
          <w:rPr>
            <w:rFonts w:ascii="Franklin Gothic Book" w:hAnsi="Franklin Gothic Book"/>
            <w:webHidden/>
          </w:rPr>
          <w:fldChar w:fldCharType="end"/>
        </w:r>
      </w:hyperlink>
    </w:p>
    <w:p w14:paraId="4CD816E7" w14:textId="79DEBA2F" w:rsidR="00620E25" w:rsidRPr="00620E25" w:rsidRDefault="00DC1691">
      <w:pPr>
        <w:pStyle w:val="TOC3"/>
        <w:rPr>
          <w:rFonts w:ascii="Franklin Gothic Book" w:eastAsiaTheme="minorEastAsia" w:hAnsi="Franklin Gothic Book" w:cstheme="minorBidi"/>
          <w:bCs w:val="0"/>
        </w:rPr>
      </w:pPr>
      <w:hyperlink w:anchor="_Toc32868381" w:history="1">
        <w:r w:rsidR="00620E25" w:rsidRPr="00620E25">
          <w:rPr>
            <w:rStyle w:val="Hyperlink"/>
            <w:rFonts w:ascii="Franklin Gothic Book" w:hAnsi="Franklin Gothic Book"/>
          </w:rPr>
          <w:t>ADAC Project Evaluation process to assess program activity</w:t>
        </w:r>
        <w:r w:rsidR="00620E25" w:rsidRPr="00620E25">
          <w:rPr>
            <w:rFonts w:ascii="Franklin Gothic Book" w:hAnsi="Franklin Gothic Book"/>
            <w:webHidden/>
          </w:rPr>
          <w:tab/>
        </w:r>
        <w:r w:rsidR="00620E25" w:rsidRPr="00620E25">
          <w:rPr>
            <w:rFonts w:ascii="Franklin Gothic Book" w:hAnsi="Franklin Gothic Book"/>
            <w:webHidden/>
          </w:rPr>
          <w:fldChar w:fldCharType="begin"/>
        </w:r>
        <w:r w:rsidR="00620E25" w:rsidRPr="00620E25">
          <w:rPr>
            <w:rFonts w:ascii="Franklin Gothic Book" w:hAnsi="Franklin Gothic Book"/>
            <w:webHidden/>
          </w:rPr>
          <w:instrText xml:space="preserve"> PAGEREF _Toc32868381 \h </w:instrText>
        </w:r>
        <w:r w:rsidR="00620E25" w:rsidRPr="00620E25">
          <w:rPr>
            <w:rFonts w:ascii="Franklin Gothic Book" w:hAnsi="Franklin Gothic Book"/>
            <w:webHidden/>
          </w:rPr>
        </w:r>
        <w:r w:rsidR="00620E25" w:rsidRPr="00620E25">
          <w:rPr>
            <w:rFonts w:ascii="Franklin Gothic Book" w:hAnsi="Franklin Gothic Book"/>
            <w:webHidden/>
          </w:rPr>
          <w:fldChar w:fldCharType="separate"/>
        </w:r>
        <w:r w:rsidR="00620E25" w:rsidRPr="00620E25">
          <w:rPr>
            <w:rFonts w:ascii="Franklin Gothic Book" w:hAnsi="Franklin Gothic Book"/>
            <w:webHidden/>
          </w:rPr>
          <w:t>20</w:t>
        </w:r>
        <w:r w:rsidR="00620E25" w:rsidRPr="00620E25">
          <w:rPr>
            <w:rFonts w:ascii="Franklin Gothic Book" w:hAnsi="Franklin Gothic Book"/>
            <w:webHidden/>
          </w:rPr>
          <w:fldChar w:fldCharType="end"/>
        </w:r>
      </w:hyperlink>
    </w:p>
    <w:p w14:paraId="18F36DF8" w14:textId="0B88CD9C" w:rsidR="00620E25" w:rsidRPr="00620E25" w:rsidRDefault="00DC1691">
      <w:pPr>
        <w:pStyle w:val="TOC3"/>
        <w:rPr>
          <w:rFonts w:ascii="Franklin Gothic Book" w:eastAsiaTheme="minorEastAsia" w:hAnsi="Franklin Gothic Book" w:cstheme="minorBidi"/>
          <w:bCs w:val="0"/>
        </w:rPr>
      </w:pPr>
      <w:hyperlink w:anchor="_Toc32868382" w:history="1">
        <w:r w:rsidR="00620E25" w:rsidRPr="00620E25">
          <w:rPr>
            <w:rStyle w:val="Hyperlink"/>
            <w:rFonts w:ascii="Franklin Gothic Book" w:hAnsi="Franklin Gothic Book"/>
          </w:rPr>
          <w:t>ADAC Research Transition Process:</w:t>
        </w:r>
        <w:r w:rsidR="00620E25" w:rsidRPr="00620E25">
          <w:rPr>
            <w:rFonts w:ascii="Franklin Gothic Book" w:hAnsi="Franklin Gothic Book"/>
            <w:webHidden/>
          </w:rPr>
          <w:tab/>
        </w:r>
        <w:r w:rsidR="00620E25" w:rsidRPr="00620E25">
          <w:rPr>
            <w:rFonts w:ascii="Franklin Gothic Book" w:hAnsi="Franklin Gothic Book"/>
            <w:webHidden/>
          </w:rPr>
          <w:fldChar w:fldCharType="begin"/>
        </w:r>
        <w:r w:rsidR="00620E25" w:rsidRPr="00620E25">
          <w:rPr>
            <w:rFonts w:ascii="Franklin Gothic Book" w:hAnsi="Franklin Gothic Book"/>
            <w:webHidden/>
          </w:rPr>
          <w:instrText xml:space="preserve"> PAGEREF _Toc32868382 \h </w:instrText>
        </w:r>
        <w:r w:rsidR="00620E25" w:rsidRPr="00620E25">
          <w:rPr>
            <w:rFonts w:ascii="Franklin Gothic Book" w:hAnsi="Franklin Gothic Book"/>
            <w:webHidden/>
          </w:rPr>
        </w:r>
        <w:r w:rsidR="00620E25" w:rsidRPr="00620E25">
          <w:rPr>
            <w:rFonts w:ascii="Franklin Gothic Book" w:hAnsi="Franklin Gothic Book"/>
            <w:webHidden/>
          </w:rPr>
          <w:fldChar w:fldCharType="separate"/>
        </w:r>
        <w:r w:rsidR="00620E25" w:rsidRPr="00620E25">
          <w:rPr>
            <w:rFonts w:ascii="Franklin Gothic Book" w:hAnsi="Franklin Gothic Book"/>
            <w:webHidden/>
          </w:rPr>
          <w:t>21</w:t>
        </w:r>
        <w:r w:rsidR="00620E25" w:rsidRPr="00620E25">
          <w:rPr>
            <w:rFonts w:ascii="Franklin Gothic Book" w:hAnsi="Franklin Gothic Book"/>
            <w:webHidden/>
          </w:rPr>
          <w:fldChar w:fldCharType="end"/>
        </w:r>
      </w:hyperlink>
    </w:p>
    <w:p w14:paraId="4DCE7299" w14:textId="2C4094BA" w:rsidR="00620E25" w:rsidRPr="00620E25" w:rsidRDefault="00DC1691">
      <w:pPr>
        <w:pStyle w:val="TOC3"/>
        <w:rPr>
          <w:rFonts w:ascii="Franklin Gothic Book" w:eastAsiaTheme="minorEastAsia" w:hAnsi="Franklin Gothic Book" w:cstheme="minorBidi"/>
          <w:bCs w:val="0"/>
        </w:rPr>
      </w:pPr>
      <w:hyperlink w:anchor="_Toc32868383" w:history="1">
        <w:r w:rsidR="00620E25" w:rsidRPr="00620E25">
          <w:rPr>
            <w:rStyle w:val="Hyperlink"/>
            <w:rFonts w:ascii="Franklin Gothic Book" w:hAnsi="Franklin Gothic Book"/>
          </w:rPr>
          <w:t>ADAC Strategic Communications Plan:</w:t>
        </w:r>
        <w:r w:rsidR="00620E25" w:rsidRPr="00620E25">
          <w:rPr>
            <w:rFonts w:ascii="Franklin Gothic Book" w:hAnsi="Franklin Gothic Book"/>
            <w:webHidden/>
          </w:rPr>
          <w:tab/>
        </w:r>
        <w:r w:rsidR="00620E25" w:rsidRPr="00620E25">
          <w:rPr>
            <w:rFonts w:ascii="Franklin Gothic Book" w:hAnsi="Franklin Gothic Book"/>
            <w:webHidden/>
          </w:rPr>
          <w:fldChar w:fldCharType="begin"/>
        </w:r>
        <w:r w:rsidR="00620E25" w:rsidRPr="00620E25">
          <w:rPr>
            <w:rFonts w:ascii="Franklin Gothic Book" w:hAnsi="Franklin Gothic Book"/>
            <w:webHidden/>
          </w:rPr>
          <w:instrText xml:space="preserve"> PAGEREF _Toc32868383 \h </w:instrText>
        </w:r>
        <w:r w:rsidR="00620E25" w:rsidRPr="00620E25">
          <w:rPr>
            <w:rFonts w:ascii="Franklin Gothic Book" w:hAnsi="Franklin Gothic Book"/>
            <w:webHidden/>
          </w:rPr>
        </w:r>
        <w:r w:rsidR="00620E25" w:rsidRPr="00620E25">
          <w:rPr>
            <w:rFonts w:ascii="Franklin Gothic Book" w:hAnsi="Franklin Gothic Book"/>
            <w:webHidden/>
          </w:rPr>
          <w:fldChar w:fldCharType="separate"/>
        </w:r>
        <w:r w:rsidR="00620E25" w:rsidRPr="00620E25">
          <w:rPr>
            <w:rFonts w:ascii="Franklin Gothic Book" w:hAnsi="Franklin Gothic Book"/>
            <w:webHidden/>
          </w:rPr>
          <w:t>22</w:t>
        </w:r>
        <w:r w:rsidR="00620E25" w:rsidRPr="00620E25">
          <w:rPr>
            <w:rFonts w:ascii="Franklin Gothic Book" w:hAnsi="Franklin Gothic Book"/>
            <w:webHidden/>
          </w:rPr>
          <w:fldChar w:fldCharType="end"/>
        </w:r>
      </w:hyperlink>
    </w:p>
    <w:p w14:paraId="040F3792" w14:textId="22D991CA" w:rsidR="00620E25" w:rsidRPr="00620E25" w:rsidRDefault="00DC1691">
      <w:pPr>
        <w:pStyle w:val="TOC3"/>
        <w:rPr>
          <w:rFonts w:ascii="Franklin Gothic Book" w:eastAsiaTheme="minorEastAsia" w:hAnsi="Franklin Gothic Book" w:cstheme="minorBidi"/>
          <w:bCs w:val="0"/>
        </w:rPr>
      </w:pPr>
      <w:hyperlink w:anchor="_Toc32868384" w:history="1">
        <w:r w:rsidR="00620E25" w:rsidRPr="00620E25">
          <w:rPr>
            <w:rStyle w:val="Hyperlink"/>
            <w:rFonts w:ascii="Franklin Gothic Book" w:hAnsi="Franklin Gothic Book"/>
          </w:rPr>
          <w:t>USCG and Key Stakeholder Engagement:</w:t>
        </w:r>
        <w:r w:rsidR="00620E25" w:rsidRPr="00620E25">
          <w:rPr>
            <w:rFonts w:ascii="Franklin Gothic Book" w:hAnsi="Franklin Gothic Book"/>
            <w:webHidden/>
          </w:rPr>
          <w:tab/>
        </w:r>
        <w:r w:rsidR="00620E25" w:rsidRPr="00620E25">
          <w:rPr>
            <w:rFonts w:ascii="Franklin Gothic Book" w:hAnsi="Franklin Gothic Book"/>
            <w:webHidden/>
          </w:rPr>
          <w:fldChar w:fldCharType="begin"/>
        </w:r>
        <w:r w:rsidR="00620E25" w:rsidRPr="00620E25">
          <w:rPr>
            <w:rFonts w:ascii="Franklin Gothic Book" w:hAnsi="Franklin Gothic Book"/>
            <w:webHidden/>
          </w:rPr>
          <w:instrText xml:space="preserve"> PAGEREF _Toc32868384 \h </w:instrText>
        </w:r>
        <w:r w:rsidR="00620E25" w:rsidRPr="00620E25">
          <w:rPr>
            <w:rFonts w:ascii="Franklin Gothic Book" w:hAnsi="Franklin Gothic Book"/>
            <w:webHidden/>
          </w:rPr>
        </w:r>
        <w:r w:rsidR="00620E25" w:rsidRPr="00620E25">
          <w:rPr>
            <w:rFonts w:ascii="Franklin Gothic Book" w:hAnsi="Franklin Gothic Book"/>
            <w:webHidden/>
          </w:rPr>
          <w:fldChar w:fldCharType="separate"/>
        </w:r>
        <w:r w:rsidR="00620E25" w:rsidRPr="00620E25">
          <w:rPr>
            <w:rFonts w:ascii="Franklin Gothic Book" w:hAnsi="Franklin Gothic Book"/>
            <w:webHidden/>
          </w:rPr>
          <w:t>23</w:t>
        </w:r>
        <w:r w:rsidR="00620E25" w:rsidRPr="00620E25">
          <w:rPr>
            <w:rFonts w:ascii="Franklin Gothic Book" w:hAnsi="Franklin Gothic Book"/>
            <w:webHidden/>
          </w:rPr>
          <w:fldChar w:fldCharType="end"/>
        </w:r>
      </w:hyperlink>
    </w:p>
    <w:p w14:paraId="56D3834D" w14:textId="79763790" w:rsidR="00620E25" w:rsidRPr="00620E25" w:rsidRDefault="00DC1691">
      <w:pPr>
        <w:pStyle w:val="TOC1"/>
        <w:rPr>
          <w:rFonts w:ascii="Franklin Gothic Book" w:eastAsiaTheme="minorEastAsia" w:hAnsi="Franklin Gothic Book"/>
          <w:noProof/>
        </w:rPr>
      </w:pPr>
      <w:hyperlink w:anchor="_Toc32868385" w:history="1">
        <w:r w:rsidR="00620E25" w:rsidRPr="00620E25">
          <w:rPr>
            <w:rStyle w:val="Hyperlink"/>
            <w:rFonts w:ascii="Franklin Gothic Book" w:hAnsi="Franklin Gothic Book"/>
            <w:b/>
            <w:i/>
            <w:noProof/>
          </w:rPr>
          <w:t>ADAC Project Descriptions Aligned to DHS CMR FOA Themes:</w:t>
        </w:r>
        <w:r w:rsidR="00620E25" w:rsidRPr="00620E25">
          <w:rPr>
            <w:rFonts w:ascii="Franklin Gothic Book" w:hAnsi="Franklin Gothic Book"/>
            <w:noProof/>
            <w:webHidden/>
          </w:rPr>
          <w:tab/>
        </w:r>
        <w:r w:rsidR="00620E25" w:rsidRPr="00620E25">
          <w:rPr>
            <w:rFonts w:ascii="Franklin Gothic Book" w:hAnsi="Franklin Gothic Book"/>
            <w:noProof/>
            <w:webHidden/>
          </w:rPr>
          <w:fldChar w:fldCharType="begin"/>
        </w:r>
        <w:r w:rsidR="00620E25" w:rsidRPr="00620E25">
          <w:rPr>
            <w:rFonts w:ascii="Franklin Gothic Book" w:hAnsi="Franklin Gothic Book"/>
            <w:noProof/>
            <w:webHidden/>
          </w:rPr>
          <w:instrText xml:space="preserve"> PAGEREF _Toc32868385 \h </w:instrText>
        </w:r>
        <w:r w:rsidR="00620E25" w:rsidRPr="00620E25">
          <w:rPr>
            <w:rFonts w:ascii="Franklin Gothic Book" w:hAnsi="Franklin Gothic Book"/>
            <w:noProof/>
            <w:webHidden/>
          </w:rPr>
        </w:r>
        <w:r w:rsidR="00620E25" w:rsidRPr="00620E25">
          <w:rPr>
            <w:rFonts w:ascii="Franklin Gothic Book" w:hAnsi="Franklin Gothic Book"/>
            <w:noProof/>
            <w:webHidden/>
          </w:rPr>
          <w:fldChar w:fldCharType="separate"/>
        </w:r>
        <w:r w:rsidR="00620E25" w:rsidRPr="00620E25">
          <w:rPr>
            <w:rFonts w:ascii="Franklin Gothic Book" w:hAnsi="Franklin Gothic Book"/>
            <w:noProof/>
            <w:webHidden/>
          </w:rPr>
          <w:t>24</w:t>
        </w:r>
        <w:r w:rsidR="00620E25" w:rsidRPr="00620E25">
          <w:rPr>
            <w:rFonts w:ascii="Franklin Gothic Book" w:hAnsi="Franklin Gothic Book"/>
            <w:noProof/>
            <w:webHidden/>
          </w:rPr>
          <w:fldChar w:fldCharType="end"/>
        </w:r>
      </w:hyperlink>
    </w:p>
    <w:p w14:paraId="0B6101B5" w14:textId="2C977028" w:rsidR="00620E25" w:rsidRPr="00620E25" w:rsidRDefault="00DC1691">
      <w:pPr>
        <w:pStyle w:val="TOC1"/>
        <w:rPr>
          <w:rFonts w:ascii="Franklin Gothic Book" w:eastAsiaTheme="minorEastAsia" w:hAnsi="Franklin Gothic Book"/>
          <w:noProof/>
        </w:rPr>
      </w:pPr>
      <w:hyperlink w:anchor="_Toc32868386" w:history="1">
        <w:r w:rsidR="00620E25" w:rsidRPr="00620E25">
          <w:rPr>
            <w:rStyle w:val="Hyperlink"/>
            <w:rFonts w:ascii="Franklin Gothic Book" w:hAnsi="Franklin Gothic Book"/>
            <w:noProof/>
          </w:rPr>
          <w:t>THEME 1:  Maritime Risk, Threat Analysis and Resilience Research Projects:</w:t>
        </w:r>
        <w:r w:rsidR="00620E25" w:rsidRPr="00620E25">
          <w:rPr>
            <w:rFonts w:ascii="Franklin Gothic Book" w:hAnsi="Franklin Gothic Book"/>
            <w:noProof/>
            <w:webHidden/>
          </w:rPr>
          <w:tab/>
        </w:r>
        <w:r w:rsidR="00620E25" w:rsidRPr="00620E25">
          <w:rPr>
            <w:rFonts w:ascii="Franklin Gothic Book" w:hAnsi="Franklin Gothic Book"/>
            <w:noProof/>
            <w:webHidden/>
          </w:rPr>
          <w:fldChar w:fldCharType="begin"/>
        </w:r>
        <w:r w:rsidR="00620E25" w:rsidRPr="00620E25">
          <w:rPr>
            <w:rFonts w:ascii="Franklin Gothic Book" w:hAnsi="Franklin Gothic Book"/>
            <w:noProof/>
            <w:webHidden/>
          </w:rPr>
          <w:instrText xml:space="preserve"> PAGEREF _Toc32868386 \h </w:instrText>
        </w:r>
        <w:r w:rsidR="00620E25" w:rsidRPr="00620E25">
          <w:rPr>
            <w:rFonts w:ascii="Franklin Gothic Book" w:hAnsi="Franklin Gothic Book"/>
            <w:noProof/>
            <w:webHidden/>
          </w:rPr>
        </w:r>
        <w:r w:rsidR="00620E25" w:rsidRPr="00620E25">
          <w:rPr>
            <w:rFonts w:ascii="Franklin Gothic Book" w:hAnsi="Franklin Gothic Book"/>
            <w:noProof/>
            <w:webHidden/>
          </w:rPr>
          <w:fldChar w:fldCharType="separate"/>
        </w:r>
        <w:r w:rsidR="00620E25" w:rsidRPr="00620E25">
          <w:rPr>
            <w:rFonts w:ascii="Franklin Gothic Book" w:hAnsi="Franklin Gothic Book"/>
            <w:noProof/>
            <w:webHidden/>
          </w:rPr>
          <w:t>24</w:t>
        </w:r>
        <w:r w:rsidR="00620E25" w:rsidRPr="00620E25">
          <w:rPr>
            <w:rFonts w:ascii="Franklin Gothic Book" w:hAnsi="Franklin Gothic Book"/>
            <w:noProof/>
            <w:webHidden/>
          </w:rPr>
          <w:fldChar w:fldCharType="end"/>
        </w:r>
      </w:hyperlink>
    </w:p>
    <w:p w14:paraId="238B4357" w14:textId="1838B4A1" w:rsidR="00620E25" w:rsidRPr="00620E25" w:rsidRDefault="00DC1691">
      <w:pPr>
        <w:pStyle w:val="TOC3"/>
        <w:rPr>
          <w:rFonts w:ascii="Franklin Gothic Book" w:eastAsiaTheme="minorEastAsia" w:hAnsi="Franklin Gothic Book" w:cstheme="minorBidi"/>
          <w:bCs w:val="0"/>
        </w:rPr>
      </w:pPr>
      <w:hyperlink w:anchor="_Toc32868387" w:history="1">
        <w:r w:rsidR="00620E25" w:rsidRPr="00620E25">
          <w:rPr>
            <w:rStyle w:val="Hyperlink"/>
            <w:rFonts w:ascii="Franklin Gothic Book" w:hAnsi="Franklin Gothic Book"/>
          </w:rPr>
          <w:t>PROJECT:  Mitigating the Damage to Arctic Copepods from Surface Oil Spills: When to Apply Dispersants</w:t>
        </w:r>
        <w:r w:rsidR="00620E25" w:rsidRPr="00620E25">
          <w:rPr>
            <w:rFonts w:ascii="Franklin Gothic Book" w:hAnsi="Franklin Gothic Book"/>
            <w:webHidden/>
          </w:rPr>
          <w:tab/>
        </w:r>
        <w:r w:rsidR="00620E25" w:rsidRPr="00620E25">
          <w:rPr>
            <w:rFonts w:ascii="Franklin Gothic Book" w:hAnsi="Franklin Gothic Book"/>
            <w:webHidden/>
          </w:rPr>
          <w:fldChar w:fldCharType="begin"/>
        </w:r>
        <w:r w:rsidR="00620E25" w:rsidRPr="00620E25">
          <w:rPr>
            <w:rFonts w:ascii="Franklin Gothic Book" w:hAnsi="Franklin Gothic Book"/>
            <w:webHidden/>
          </w:rPr>
          <w:instrText xml:space="preserve"> PAGEREF _Toc32868387 \h </w:instrText>
        </w:r>
        <w:r w:rsidR="00620E25" w:rsidRPr="00620E25">
          <w:rPr>
            <w:rFonts w:ascii="Franklin Gothic Book" w:hAnsi="Franklin Gothic Book"/>
            <w:webHidden/>
          </w:rPr>
        </w:r>
        <w:r w:rsidR="00620E25" w:rsidRPr="00620E25">
          <w:rPr>
            <w:rFonts w:ascii="Franklin Gothic Book" w:hAnsi="Franklin Gothic Book"/>
            <w:webHidden/>
          </w:rPr>
          <w:fldChar w:fldCharType="separate"/>
        </w:r>
        <w:r w:rsidR="00620E25" w:rsidRPr="00620E25">
          <w:rPr>
            <w:rFonts w:ascii="Franklin Gothic Book" w:hAnsi="Franklin Gothic Book"/>
            <w:webHidden/>
          </w:rPr>
          <w:t>25</w:t>
        </w:r>
        <w:r w:rsidR="00620E25" w:rsidRPr="00620E25">
          <w:rPr>
            <w:rFonts w:ascii="Franklin Gothic Book" w:hAnsi="Franklin Gothic Book"/>
            <w:webHidden/>
          </w:rPr>
          <w:fldChar w:fldCharType="end"/>
        </w:r>
      </w:hyperlink>
    </w:p>
    <w:p w14:paraId="30A31821" w14:textId="7E681F89" w:rsidR="00620E25" w:rsidRPr="00620E25" w:rsidRDefault="00DC1691">
      <w:pPr>
        <w:pStyle w:val="TOC3"/>
        <w:rPr>
          <w:rFonts w:ascii="Franklin Gothic Book" w:eastAsiaTheme="minorEastAsia" w:hAnsi="Franklin Gothic Book" w:cstheme="minorBidi"/>
          <w:bCs w:val="0"/>
        </w:rPr>
      </w:pPr>
      <w:hyperlink w:anchor="_Toc32868388" w:history="1">
        <w:r w:rsidR="00620E25" w:rsidRPr="00620E25">
          <w:rPr>
            <w:rStyle w:val="Hyperlink"/>
            <w:rFonts w:ascii="Franklin Gothic Book" w:hAnsi="Franklin Gothic Book"/>
          </w:rPr>
          <w:t>PROJECT: Photo-enhanced toxicity of dispersed and burned crude oil to Arctic mussels</w:t>
        </w:r>
        <w:r w:rsidR="00620E25" w:rsidRPr="00620E25">
          <w:rPr>
            <w:rFonts w:ascii="Franklin Gothic Book" w:hAnsi="Franklin Gothic Book"/>
            <w:webHidden/>
          </w:rPr>
          <w:tab/>
        </w:r>
        <w:r w:rsidR="00620E25" w:rsidRPr="00620E25">
          <w:rPr>
            <w:rFonts w:ascii="Franklin Gothic Book" w:hAnsi="Franklin Gothic Book"/>
            <w:webHidden/>
          </w:rPr>
          <w:fldChar w:fldCharType="begin"/>
        </w:r>
        <w:r w:rsidR="00620E25" w:rsidRPr="00620E25">
          <w:rPr>
            <w:rFonts w:ascii="Franklin Gothic Book" w:hAnsi="Franklin Gothic Book"/>
            <w:webHidden/>
          </w:rPr>
          <w:instrText xml:space="preserve"> PAGEREF _Toc32868388 \h </w:instrText>
        </w:r>
        <w:r w:rsidR="00620E25" w:rsidRPr="00620E25">
          <w:rPr>
            <w:rFonts w:ascii="Franklin Gothic Book" w:hAnsi="Franklin Gothic Book"/>
            <w:webHidden/>
          </w:rPr>
        </w:r>
        <w:r w:rsidR="00620E25" w:rsidRPr="00620E25">
          <w:rPr>
            <w:rFonts w:ascii="Franklin Gothic Book" w:hAnsi="Franklin Gothic Book"/>
            <w:webHidden/>
          </w:rPr>
          <w:fldChar w:fldCharType="separate"/>
        </w:r>
        <w:r w:rsidR="00620E25" w:rsidRPr="00620E25">
          <w:rPr>
            <w:rFonts w:ascii="Franklin Gothic Book" w:hAnsi="Franklin Gothic Book"/>
            <w:webHidden/>
          </w:rPr>
          <w:t>34</w:t>
        </w:r>
        <w:r w:rsidR="00620E25" w:rsidRPr="00620E25">
          <w:rPr>
            <w:rFonts w:ascii="Franklin Gothic Book" w:hAnsi="Franklin Gothic Book"/>
            <w:webHidden/>
          </w:rPr>
          <w:fldChar w:fldCharType="end"/>
        </w:r>
      </w:hyperlink>
    </w:p>
    <w:p w14:paraId="7BE17450" w14:textId="4073E34D" w:rsidR="00620E25" w:rsidRPr="00620E25" w:rsidRDefault="00DC1691">
      <w:pPr>
        <w:pStyle w:val="TOC3"/>
        <w:rPr>
          <w:rFonts w:ascii="Franklin Gothic Book" w:eastAsiaTheme="minorEastAsia" w:hAnsi="Franklin Gothic Book" w:cstheme="minorBidi"/>
          <w:bCs w:val="0"/>
        </w:rPr>
      </w:pPr>
      <w:hyperlink w:anchor="_Toc32868389" w:history="1">
        <w:r w:rsidR="00620E25" w:rsidRPr="00620E25">
          <w:rPr>
            <w:rStyle w:val="Hyperlink"/>
            <w:rFonts w:ascii="Franklin Gothic Book" w:hAnsi="Franklin Gothic Book"/>
            <w:spacing w:val="-1"/>
          </w:rPr>
          <w:t>PROJECT:</w:t>
        </w:r>
        <w:r w:rsidR="00620E25" w:rsidRPr="00620E25">
          <w:rPr>
            <w:rStyle w:val="Hyperlink"/>
            <w:rFonts w:ascii="Franklin Gothic Book" w:hAnsi="Franklin Gothic Book"/>
          </w:rPr>
          <w:t xml:space="preserve"> Marine Induced Polarization Methods for the Detection and Mapping of Oil in an Arctic Marine Oil Spill; Including Investigation of Oil Within and Under Broken Ice Fields</w:t>
        </w:r>
        <w:r w:rsidR="00620E25" w:rsidRPr="00620E25">
          <w:rPr>
            <w:rFonts w:ascii="Franklin Gothic Book" w:hAnsi="Franklin Gothic Book"/>
            <w:webHidden/>
          </w:rPr>
          <w:tab/>
        </w:r>
        <w:r w:rsidR="00620E25" w:rsidRPr="00620E25">
          <w:rPr>
            <w:rFonts w:ascii="Franklin Gothic Book" w:hAnsi="Franklin Gothic Book"/>
            <w:webHidden/>
          </w:rPr>
          <w:fldChar w:fldCharType="begin"/>
        </w:r>
        <w:r w:rsidR="00620E25" w:rsidRPr="00620E25">
          <w:rPr>
            <w:rFonts w:ascii="Franklin Gothic Book" w:hAnsi="Franklin Gothic Book"/>
            <w:webHidden/>
          </w:rPr>
          <w:instrText xml:space="preserve"> PAGEREF _Toc32868389 \h </w:instrText>
        </w:r>
        <w:r w:rsidR="00620E25" w:rsidRPr="00620E25">
          <w:rPr>
            <w:rFonts w:ascii="Franklin Gothic Book" w:hAnsi="Franklin Gothic Book"/>
            <w:webHidden/>
          </w:rPr>
        </w:r>
        <w:r w:rsidR="00620E25" w:rsidRPr="00620E25">
          <w:rPr>
            <w:rFonts w:ascii="Franklin Gothic Book" w:hAnsi="Franklin Gothic Book"/>
            <w:webHidden/>
          </w:rPr>
          <w:fldChar w:fldCharType="separate"/>
        </w:r>
        <w:r w:rsidR="00620E25" w:rsidRPr="00620E25">
          <w:rPr>
            <w:rFonts w:ascii="Franklin Gothic Book" w:hAnsi="Franklin Gothic Book"/>
            <w:webHidden/>
          </w:rPr>
          <w:t>51</w:t>
        </w:r>
        <w:r w:rsidR="00620E25" w:rsidRPr="00620E25">
          <w:rPr>
            <w:rFonts w:ascii="Franklin Gothic Book" w:hAnsi="Franklin Gothic Book"/>
            <w:webHidden/>
          </w:rPr>
          <w:fldChar w:fldCharType="end"/>
        </w:r>
      </w:hyperlink>
    </w:p>
    <w:p w14:paraId="13382876" w14:textId="4CA9BE04" w:rsidR="00620E25" w:rsidRPr="00620E25" w:rsidRDefault="00DC1691">
      <w:pPr>
        <w:pStyle w:val="TOC3"/>
        <w:rPr>
          <w:rFonts w:ascii="Franklin Gothic Book" w:eastAsiaTheme="minorEastAsia" w:hAnsi="Franklin Gothic Book" w:cstheme="minorBidi"/>
          <w:bCs w:val="0"/>
        </w:rPr>
      </w:pPr>
      <w:hyperlink w:anchor="_Toc32868390" w:history="1">
        <w:r w:rsidR="00620E25" w:rsidRPr="00620E25">
          <w:rPr>
            <w:rStyle w:val="Hyperlink"/>
            <w:rFonts w:ascii="Franklin Gothic Book" w:hAnsi="Franklin Gothic Book"/>
          </w:rPr>
          <w:t>PROJECT: Oil Spill Modeling for Improved Response to Arctic Maritime Spills: The Path Forward</w:t>
        </w:r>
        <w:r w:rsidR="00620E25" w:rsidRPr="00620E25">
          <w:rPr>
            <w:rFonts w:ascii="Franklin Gothic Book" w:hAnsi="Franklin Gothic Book"/>
            <w:webHidden/>
          </w:rPr>
          <w:tab/>
        </w:r>
        <w:r w:rsidR="00620E25" w:rsidRPr="00620E25">
          <w:rPr>
            <w:rFonts w:ascii="Franklin Gothic Book" w:hAnsi="Franklin Gothic Book"/>
            <w:webHidden/>
          </w:rPr>
          <w:fldChar w:fldCharType="begin"/>
        </w:r>
        <w:r w:rsidR="00620E25" w:rsidRPr="00620E25">
          <w:rPr>
            <w:rFonts w:ascii="Franklin Gothic Book" w:hAnsi="Franklin Gothic Book"/>
            <w:webHidden/>
          </w:rPr>
          <w:instrText xml:space="preserve"> PAGEREF _Toc32868390 \h </w:instrText>
        </w:r>
        <w:r w:rsidR="00620E25" w:rsidRPr="00620E25">
          <w:rPr>
            <w:rFonts w:ascii="Franklin Gothic Book" w:hAnsi="Franklin Gothic Book"/>
            <w:webHidden/>
          </w:rPr>
        </w:r>
        <w:r w:rsidR="00620E25" w:rsidRPr="00620E25">
          <w:rPr>
            <w:rFonts w:ascii="Franklin Gothic Book" w:hAnsi="Franklin Gothic Book"/>
            <w:webHidden/>
          </w:rPr>
          <w:fldChar w:fldCharType="separate"/>
        </w:r>
        <w:r w:rsidR="00620E25" w:rsidRPr="00620E25">
          <w:rPr>
            <w:rFonts w:ascii="Franklin Gothic Book" w:hAnsi="Franklin Gothic Book"/>
            <w:webHidden/>
          </w:rPr>
          <w:t>61</w:t>
        </w:r>
        <w:r w:rsidR="00620E25" w:rsidRPr="00620E25">
          <w:rPr>
            <w:rFonts w:ascii="Franklin Gothic Book" w:hAnsi="Franklin Gothic Book"/>
            <w:webHidden/>
          </w:rPr>
          <w:fldChar w:fldCharType="end"/>
        </w:r>
      </w:hyperlink>
    </w:p>
    <w:p w14:paraId="6C74F308" w14:textId="13421004" w:rsidR="00620E25" w:rsidRPr="00620E25" w:rsidRDefault="00DC1691">
      <w:pPr>
        <w:pStyle w:val="TOC1"/>
        <w:rPr>
          <w:rFonts w:ascii="Franklin Gothic Book" w:eastAsiaTheme="minorEastAsia" w:hAnsi="Franklin Gothic Book"/>
          <w:noProof/>
        </w:rPr>
      </w:pPr>
      <w:hyperlink w:anchor="_Toc32868391" w:history="1">
        <w:r w:rsidR="00620E25" w:rsidRPr="00620E25">
          <w:rPr>
            <w:rStyle w:val="Hyperlink"/>
            <w:rFonts w:ascii="Franklin Gothic Book" w:hAnsi="Franklin Gothic Book"/>
            <w:noProof/>
          </w:rPr>
          <w:t>THEME 2:  Maritime Domain Awareness (MDA) Research</w:t>
        </w:r>
        <w:r w:rsidR="00620E25" w:rsidRPr="00620E25">
          <w:rPr>
            <w:rFonts w:ascii="Franklin Gothic Book" w:hAnsi="Franklin Gothic Book"/>
            <w:noProof/>
            <w:webHidden/>
          </w:rPr>
          <w:tab/>
        </w:r>
        <w:r w:rsidR="00620E25" w:rsidRPr="00620E25">
          <w:rPr>
            <w:rFonts w:ascii="Franklin Gothic Book" w:hAnsi="Franklin Gothic Book"/>
            <w:noProof/>
            <w:webHidden/>
          </w:rPr>
          <w:fldChar w:fldCharType="begin"/>
        </w:r>
        <w:r w:rsidR="00620E25" w:rsidRPr="00620E25">
          <w:rPr>
            <w:rFonts w:ascii="Franklin Gothic Book" w:hAnsi="Franklin Gothic Book"/>
            <w:noProof/>
            <w:webHidden/>
          </w:rPr>
          <w:instrText xml:space="preserve"> PAGEREF _Toc32868391 \h </w:instrText>
        </w:r>
        <w:r w:rsidR="00620E25" w:rsidRPr="00620E25">
          <w:rPr>
            <w:rFonts w:ascii="Franklin Gothic Book" w:hAnsi="Franklin Gothic Book"/>
            <w:noProof/>
            <w:webHidden/>
          </w:rPr>
        </w:r>
        <w:r w:rsidR="00620E25" w:rsidRPr="00620E25">
          <w:rPr>
            <w:rFonts w:ascii="Franklin Gothic Book" w:hAnsi="Franklin Gothic Book"/>
            <w:noProof/>
            <w:webHidden/>
          </w:rPr>
          <w:fldChar w:fldCharType="separate"/>
        </w:r>
        <w:r w:rsidR="00620E25" w:rsidRPr="00620E25">
          <w:rPr>
            <w:rFonts w:ascii="Franklin Gothic Book" w:hAnsi="Franklin Gothic Book"/>
            <w:noProof/>
            <w:webHidden/>
          </w:rPr>
          <w:t>75</w:t>
        </w:r>
        <w:r w:rsidR="00620E25" w:rsidRPr="00620E25">
          <w:rPr>
            <w:rFonts w:ascii="Franklin Gothic Book" w:hAnsi="Franklin Gothic Book"/>
            <w:noProof/>
            <w:webHidden/>
          </w:rPr>
          <w:fldChar w:fldCharType="end"/>
        </w:r>
      </w:hyperlink>
    </w:p>
    <w:p w14:paraId="5D9C74A3" w14:textId="798921A8" w:rsidR="00620E25" w:rsidRPr="00620E25" w:rsidRDefault="00DC1691">
      <w:pPr>
        <w:pStyle w:val="TOC3"/>
        <w:rPr>
          <w:rFonts w:ascii="Franklin Gothic Book" w:eastAsiaTheme="minorEastAsia" w:hAnsi="Franklin Gothic Book" w:cstheme="minorBidi"/>
          <w:bCs w:val="0"/>
        </w:rPr>
      </w:pPr>
      <w:hyperlink w:anchor="_Toc32868392" w:history="1">
        <w:r w:rsidR="00620E25" w:rsidRPr="00620E25">
          <w:rPr>
            <w:rStyle w:val="Hyperlink"/>
            <w:rFonts w:ascii="Franklin Gothic Book" w:hAnsi="Franklin Gothic Book"/>
          </w:rPr>
          <w:t xml:space="preserve">PROJECT: </w:t>
        </w:r>
        <w:r w:rsidR="00620E25" w:rsidRPr="00620E25">
          <w:rPr>
            <w:rStyle w:val="Hyperlink"/>
            <w:rFonts w:ascii="Franklin Gothic Book" w:hAnsi="Franklin Gothic Book" w:cs="Courier New"/>
          </w:rPr>
          <w:t>Ice Conditions Index for the Great Lakes Region (Great Lakes ICECON) and Arctic Ice Conditions Index (ARCTICE)</w:t>
        </w:r>
        <w:r w:rsidR="00620E25" w:rsidRPr="00620E25">
          <w:rPr>
            <w:rFonts w:ascii="Franklin Gothic Book" w:hAnsi="Franklin Gothic Book"/>
            <w:webHidden/>
          </w:rPr>
          <w:tab/>
        </w:r>
        <w:r w:rsidR="00620E25" w:rsidRPr="00620E25">
          <w:rPr>
            <w:rFonts w:ascii="Franklin Gothic Book" w:hAnsi="Franklin Gothic Book"/>
            <w:webHidden/>
          </w:rPr>
          <w:fldChar w:fldCharType="begin"/>
        </w:r>
        <w:r w:rsidR="00620E25" w:rsidRPr="00620E25">
          <w:rPr>
            <w:rFonts w:ascii="Franklin Gothic Book" w:hAnsi="Franklin Gothic Book"/>
            <w:webHidden/>
          </w:rPr>
          <w:instrText xml:space="preserve"> PAGEREF _Toc32868392 \h </w:instrText>
        </w:r>
        <w:r w:rsidR="00620E25" w:rsidRPr="00620E25">
          <w:rPr>
            <w:rFonts w:ascii="Franklin Gothic Book" w:hAnsi="Franklin Gothic Book"/>
            <w:webHidden/>
          </w:rPr>
        </w:r>
        <w:r w:rsidR="00620E25" w:rsidRPr="00620E25">
          <w:rPr>
            <w:rFonts w:ascii="Franklin Gothic Book" w:hAnsi="Franklin Gothic Book"/>
            <w:webHidden/>
          </w:rPr>
          <w:fldChar w:fldCharType="separate"/>
        </w:r>
        <w:r w:rsidR="00620E25" w:rsidRPr="00620E25">
          <w:rPr>
            <w:rFonts w:ascii="Franklin Gothic Book" w:hAnsi="Franklin Gothic Book"/>
            <w:webHidden/>
          </w:rPr>
          <w:t>75</w:t>
        </w:r>
        <w:r w:rsidR="00620E25" w:rsidRPr="00620E25">
          <w:rPr>
            <w:rFonts w:ascii="Franklin Gothic Book" w:hAnsi="Franklin Gothic Book"/>
            <w:webHidden/>
          </w:rPr>
          <w:fldChar w:fldCharType="end"/>
        </w:r>
      </w:hyperlink>
    </w:p>
    <w:p w14:paraId="56337F6F" w14:textId="3B702DD5" w:rsidR="00620E25" w:rsidRPr="00620E25" w:rsidRDefault="00DC1691">
      <w:pPr>
        <w:pStyle w:val="TOC3"/>
        <w:rPr>
          <w:rFonts w:ascii="Franklin Gothic Book" w:eastAsiaTheme="minorEastAsia" w:hAnsi="Franklin Gothic Book" w:cstheme="minorBidi"/>
          <w:bCs w:val="0"/>
        </w:rPr>
      </w:pPr>
      <w:hyperlink w:anchor="_Toc32868393" w:history="1">
        <w:r w:rsidR="00620E25" w:rsidRPr="00620E25">
          <w:rPr>
            <w:rStyle w:val="Hyperlink"/>
            <w:rFonts w:ascii="Franklin Gothic Book" w:hAnsi="Franklin Gothic Book"/>
          </w:rPr>
          <w:t>PROJECT: Arctic Vessel Monitoring Geofencing/Alert Awareness</w:t>
        </w:r>
        <w:r w:rsidR="00620E25" w:rsidRPr="00620E25">
          <w:rPr>
            <w:rFonts w:ascii="Franklin Gothic Book" w:hAnsi="Franklin Gothic Book"/>
            <w:webHidden/>
          </w:rPr>
          <w:tab/>
        </w:r>
        <w:r w:rsidR="00620E25" w:rsidRPr="00620E25">
          <w:rPr>
            <w:rFonts w:ascii="Franklin Gothic Book" w:hAnsi="Franklin Gothic Book"/>
            <w:webHidden/>
          </w:rPr>
          <w:fldChar w:fldCharType="begin"/>
        </w:r>
        <w:r w:rsidR="00620E25" w:rsidRPr="00620E25">
          <w:rPr>
            <w:rFonts w:ascii="Franklin Gothic Book" w:hAnsi="Franklin Gothic Book"/>
            <w:webHidden/>
          </w:rPr>
          <w:instrText xml:space="preserve"> PAGEREF _Toc32868393 \h </w:instrText>
        </w:r>
        <w:r w:rsidR="00620E25" w:rsidRPr="00620E25">
          <w:rPr>
            <w:rFonts w:ascii="Franklin Gothic Book" w:hAnsi="Franklin Gothic Book"/>
            <w:webHidden/>
          </w:rPr>
        </w:r>
        <w:r w:rsidR="00620E25" w:rsidRPr="00620E25">
          <w:rPr>
            <w:rFonts w:ascii="Franklin Gothic Book" w:hAnsi="Franklin Gothic Book"/>
            <w:webHidden/>
          </w:rPr>
          <w:fldChar w:fldCharType="separate"/>
        </w:r>
        <w:r w:rsidR="00620E25" w:rsidRPr="00620E25">
          <w:rPr>
            <w:rFonts w:ascii="Franklin Gothic Book" w:hAnsi="Franklin Gothic Book"/>
            <w:webHidden/>
          </w:rPr>
          <w:t>85</w:t>
        </w:r>
        <w:r w:rsidR="00620E25" w:rsidRPr="00620E25">
          <w:rPr>
            <w:rFonts w:ascii="Franklin Gothic Book" w:hAnsi="Franklin Gothic Book"/>
            <w:webHidden/>
          </w:rPr>
          <w:fldChar w:fldCharType="end"/>
        </w:r>
      </w:hyperlink>
    </w:p>
    <w:p w14:paraId="10ACA696" w14:textId="6D517DAF" w:rsidR="00620E25" w:rsidRPr="00620E25" w:rsidRDefault="00DC1691">
      <w:pPr>
        <w:pStyle w:val="TOC3"/>
        <w:rPr>
          <w:rFonts w:ascii="Franklin Gothic Book" w:eastAsiaTheme="minorEastAsia" w:hAnsi="Franklin Gothic Book" w:cstheme="minorBidi"/>
          <w:bCs w:val="0"/>
        </w:rPr>
      </w:pPr>
      <w:hyperlink w:anchor="_Toc32868394" w:history="1">
        <w:r w:rsidR="00620E25" w:rsidRPr="00620E25">
          <w:rPr>
            <w:rStyle w:val="Hyperlink"/>
            <w:rFonts w:ascii="Franklin Gothic Book" w:hAnsi="Franklin Gothic Book"/>
          </w:rPr>
          <w:t>PLACEHOLDER PROJECT: Research support to National Weather Service Arctic Testbed and Proving Ground.</w:t>
        </w:r>
        <w:r w:rsidR="00620E25" w:rsidRPr="00620E25">
          <w:rPr>
            <w:rFonts w:ascii="Franklin Gothic Book" w:hAnsi="Franklin Gothic Book"/>
            <w:webHidden/>
          </w:rPr>
          <w:tab/>
        </w:r>
        <w:r w:rsidR="00620E25" w:rsidRPr="00620E25">
          <w:rPr>
            <w:rFonts w:ascii="Franklin Gothic Book" w:hAnsi="Franklin Gothic Book"/>
            <w:webHidden/>
          </w:rPr>
          <w:fldChar w:fldCharType="begin"/>
        </w:r>
        <w:r w:rsidR="00620E25" w:rsidRPr="00620E25">
          <w:rPr>
            <w:rFonts w:ascii="Franklin Gothic Book" w:hAnsi="Franklin Gothic Book"/>
            <w:webHidden/>
          </w:rPr>
          <w:instrText xml:space="preserve"> PAGEREF _Toc32868394 \h </w:instrText>
        </w:r>
        <w:r w:rsidR="00620E25" w:rsidRPr="00620E25">
          <w:rPr>
            <w:rFonts w:ascii="Franklin Gothic Book" w:hAnsi="Franklin Gothic Book"/>
            <w:webHidden/>
          </w:rPr>
        </w:r>
        <w:r w:rsidR="00620E25" w:rsidRPr="00620E25">
          <w:rPr>
            <w:rFonts w:ascii="Franklin Gothic Book" w:hAnsi="Franklin Gothic Book"/>
            <w:webHidden/>
          </w:rPr>
          <w:fldChar w:fldCharType="separate"/>
        </w:r>
        <w:r w:rsidR="00620E25" w:rsidRPr="00620E25">
          <w:rPr>
            <w:rFonts w:ascii="Franklin Gothic Book" w:hAnsi="Franklin Gothic Book"/>
            <w:webHidden/>
          </w:rPr>
          <w:t>91</w:t>
        </w:r>
        <w:r w:rsidR="00620E25" w:rsidRPr="00620E25">
          <w:rPr>
            <w:rFonts w:ascii="Franklin Gothic Book" w:hAnsi="Franklin Gothic Book"/>
            <w:webHidden/>
          </w:rPr>
          <w:fldChar w:fldCharType="end"/>
        </w:r>
      </w:hyperlink>
    </w:p>
    <w:p w14:paraId="4A7F7320" w14:textId="273F8D34" w:rsidR="00620E25" w:rsidRPr="00620E25" w:rsidRDefault="00DC1691">
      <w:pPr>
        <w:pStyle w:val="TOC3"/>
        <w:rPr>
          <w:rFonts w:ascii="Franklin Gothic Book" w:eastAsiaTheme="minorEastAsia" w:hAnsi="Franklin Gothic Book" w:cstheme="minorBidi"/>
          <w:bCs w:val="0"/>
        </w:rPr>
      </w:pPr>
      <w:hyperlink w:anchor="_Toc32868395" w:history="1">
        <w:r w:rsidR="00620E25" w:rsidRPr="00620E25">
          <w:rPr>
            <w:rStyle w:val="Hyperlink"/>
            <w:rFonts w:ascii="Franklin Gothic Book" w:hAnsi="Franklin Gothic Book"/>
          </w:rPr>
          <w:t>PLACEHOLDER PROJECT: Next Generation Arctic Communications Systems: Requirements.</w:t>
        </w:r>
        <w:r w:rsidR="00620E25" w:rsidRPr="00620E25">
          <w:rPr>
            <w:rFonts w:ascii="Franklin Gothic Book" w:hAnsi="Franklin Gothic Book"/>
            <w:webHidden/>
          </w:rPr>
          <w:tab/>
        </w:r>
        <w:r w:rsidR="00620E25" w:rsidRPr="00620E25">
          <w:rPr>
            <w:rFonts w:ascii="Franklin Gothic Book" w:hAnsi="Franklin Gothic Book"/>
            <w:webHidden/>
          </w:rPr>
          <w:fldChar w:fldCharType="begin"/>
        </w:r>
        <w:r w:rsidR="00620E25" w:rsidRPr="00620E25">
          <w:rPr>
            <w:rFonts w:ascii="Franklin Gothic Book" w:hAnsi="Franklin Gothic Book"/>
            <w:webHidden/>
          </w:rPr>
          <w:instrText xml:space="preserve"> PAGEREF _Toc32868395 \h </w:instrText>
        </w:r>
        <w:r w:rsidR="00620E25" w:rsidRPr="00620E25">
          <w:rPr>
            <w:rFonts w:ascii="Franklin Gothic Book" w:hAnsi="Franklin Gothic Book"/>
            <w:webHidden/>
          </w:rPr>
        </w:r>
        <w:r w:rsidR="00620E25" w:rsidRPr="00620E25">
          <w:rPr>
            <w:rFonts w:ascii="Franklin Gothic Book" w:hAnsi="Franklin Gothic Book"/>
            <w:webHidden/>
          </w:rPr>
          <w:fldChar w:fldCharType="separate"/>
        </w:r>
        <w:r w:rsidR="00620E25" w:rsidRPr="00620E25">
          <w:rPr>
            <w:rFonts w:ascii="Franklin Gothic Book" w:hAnsi="Franklin Gothic Book"/>
            <w:webHidden/>
          </w:rPr>
          <w:t>91</w:t>
        </w:r>
        <w:r w:rsidR="00620E25" w:rsidRPr="00620E25">
          <w:rPr>
            <w:rFonts w:ascii="Franklin Gothic Book" w:hAnsi="Franklin Gothic Book"/>
            <w:webHidden/>
          </w:rPr>
          <w:fldChar w:fldCharType="end"/>
        </w:r>
      </w:hyperlink>
    </w:p>
    <w:p w14:paraId="16707A07" w14:textId="7A4846F3" w:rsidR="00620E25" w:rsidRPr="00620E25" w:rsidRDefault="00DC1691">
      <w:pPr>
        <w:pStyle w:val="TOC1"/>
        <w:rPr>
          <w:rFonts w:ascii="Franklin Gothic Book" w:eastAsiaTheme="minorEastAsia" w:hAnsi="Franklin Gothic Book"/>
          <w:noProof/>
        </w:rPr>
      </w:pPr>
      <w:hyperlink w:anchor="_Toc32868396" w:history="1">
        <w:r w:rsidR="00620E25" w:rsidRPr="00620E25">
          <w:rPr>
            <w:rStyle w:val="Hyperlink"/>
            <w:rFonts w:ascii="Franklin Gothic Book" w:hAnsi="Franklin Gothic Book"/>
            <w:noProof/>
          </w:rPr>
          <w:t>THEME 3 – Maritime Technology Research:</w:t>
        </w:r>
        <w:r w:rsidR="00620E25" w:rsidRPr="00620E25">
          <w:rPr>
            <w:rFonts w:ascii="Franklin Gothic Book" w:hAnsi="Franklin Gothic Book"/>
            <w:noProof/>
            <w:webHidden/>
          </w:rPr>
          <w:tab/>
        </w:r>
        <w:r w:rsidR="00620E25" w:rsidRPr="00620E25">
          <w:rPr>
            <w:rFonts w:ascii="Franklin Gothic Book" w:hAnsi="Franklin Gothic Book"/>
            <w:noProof/>
            <w:webHidden/>
          </w:rPr>
          <w:fldChar w:fldCharType="begin"/>
        </w:r>
        <w:r w:rsidR="00620E25" w:rsidRPr="00620E25">
          <w:rPr>
            <w:rFonts w:ascii="Franklin Gothic Book" w:hAnsi="Franklin Gothic Book"/>
            <w:noProof/>
            <w:webHidden/>
          </w:rPr>
          <w:instrText xml:space="preserve"> PAGEREF _Toc32868396 \h </w:instrText>
        </w:r>
        <w:r w:rsidR="00620E25" w:rsidRPr="00620E25">
          <w:rPr>
            <w:rFonts w:ascii="Franklin Gothic Book" w:hAnsi="Franklin Gothic Book"/>
            <w:noProof/>
            <w:webHidden/>
          </w:rPr>
        </w:r>
        <w:r w:rsidR="00620E25" w:rsidRPr="00620E25">
          <w:rPr>
            <w:rFonts w:ascii="Franklin Gothic Book" w:hAnsi="Franklin Gothic Book"/>
            <w:noProof/>
            <w:webHidden/>
          </w:rPr>
          <w:fldChar w:fldCharType="separate"/>
        </w:r>
        <w:r w:rsidR="00620E25" w:rsidRPr="00620E25">
          <w:rPr>
            <w:rFonts w:ascii="Franklin Gothic Book" w:hAnsi="Franklin Gothic Book"/>
            <w:noProof/>
            <w:webHidden/>
          </w:rPr>
          <w:t>91</w:t>
        </w:r>
        <w:r w:rsidR="00620E25" w:rsidRPr="00620E25">
          <w:rPr>
            <w:rFonts w:ascii="Franklin Gothic Book" w:hAnsi="Franklin Gothic Book"/>
            <w:noProof/>
            <w:webHidden/>
          </w:rPr>
          <w:fldChar w:fldCharType="end"/>
        </w:r>
      </w:hyperlink>
    </w:p>
    <w:p w14:paraId="74062B7E" w14:textId="31E632DE" w:rsidR="00620E25" w:rsidRPr="00620E25" w:rsidRDefault="00DC1691">
      <w:pPr>
        <w:pStyle w:val="TOC3"/>
        <w:rPr>
          <w:rFonts w:ascii="Franklin Gothic Book" w:eastAsiaTheme="minorEastAsia" w:hAnsi="Franklin Gothic Book" w:cstheme="minorBidi"/>
          <w:bCs w:val="0"/>
        </w:rPr>
      </w:pPr>
      <w:hyperlink w:anchor="_Toc32868397" w:history="1">
        <w:r w:rsidR="00620E25" w:rsidRPr="00620E25">
          <w:rPr>
            <w:rStyle w:val="Hyperlink"/>
            <w:rFonts w:ascii="Franklin Gothic Book" w:hAnsi="Franklin Gothic Book"/>
          </w:rPr>
          <w:t>PROJECT: Development of Propeller Driven Long Range Autonomous Underwater Vehicle (LRAUV) for Under-Ice Mapping of Oil Spills and Environmental Hazards</w:t>
        </w:r>
        <w:r w:rsidR="00620E25" w:rsidRPr="00620E25">
          <w:rPr>
            <w:rFonts w:ascii="Franklin Gothic Book" w:hAnsi="Franklin Gothic Book"/>
            <w:webHidden/>
          </w:rPr>
          <w:tab/>
        </w:r>
        <w:r w:rsidR="00620E25" w:rsidRPr="00620E25">
          <w:rPr>
            <w:rFonts w:ascii="Franklin Gothic Book" w:hAnsi="Franklin Gothic Book"/>
            <w:webHidden/>
          </w:rPr>
          <w:fldChar w:fldCharType="begin"/>
        </w:r>
        <w:r w:rsidR="00620E25" w:rsidRPr="00620E25">
          <w:rPr>
            <w:rFonts w:ascii="Franklin Gothic Book" w:hAnsi="Franklin Gothic Book"/>
            <w:webHidden/>
          </w:rPr>
          <w:instrText xml:space="preserve"> PAGEREF _Toc32868397 \h </w:instrText>
        </w:r>
        <w:r w:rsidR="00620E25" w:rsidRPr="00620E25">
          <w:rPr>
            <w:rFonts w:ascii="Franklin Gothic Book" w:hAnsi="Franklin Gothic Book"/>
            <w:webHidden/>
          </w:rPr>
        </w:r>
        <w:r w:rsidR="00620E25" w:rsidRPr="00620E25">
          <w:rPr>
            <w:rFonts w:ascii="Franklin Gothic Book" w:hAnsi="Franklin Gothic Book"/>
            <w:webHidden/>
          </w:rPr>
          <w:fldChar w:fldCharType="separate"/>
        </w:r>
        <w:r w:rsidR="00620E25" w:rsidRPr="00620E25">
          <w:rPr>
            <w:rFonts w:ascii="Franklin Gothic Book" w:hAnsi="Franklin Gothic Book"/>
            <w:webHidden/>
          </w:rPr>
          <w:t>92</w:t>
        </w:r>
        <w:r w:rsidR="00620E25" w:rsidRPr="00620E25">
          <w:rPr>
            <w:rFonts w:ascii="Franklin Gothic Book" w:hAnsi="Franklin Gothic Book"/>
            <w:webHidden/>
          </w:rPr>
          <w:fldChar w:fldCharType="end"/>
        </w:r>
      </w:hyperlink>
    </w:p>
    <w:p w14:paraId="2BBF6F85" w14:textId="621FD6B7" w:rsidR="00620E25" w:rsidRPr="00620E25" w:rsidRDefault="00DC1691">
      <w:pPr>
        <w:pStyle w:val="TOC3"/>
        <w:rPr>
          <w:rFonts w:ascii="Franklin Gothic Book" w:eastAsiaTheme="minorEastAsia" w:hAnsi="Franklin Gothic Book" w:cstheme="minorBidi"/>
          <w:bCs w:val="0"/>
        </w:rPr>
      </w:pPr>
      <w:hyperlink w:anchor="_Toc32868398" w:history="1">
        <w:r w:rsidR="00620E25" w:rsidRPr="00620E25">
          <w:rPr>
            <w:rStyle w:val="Hyperlink"/>
            <w:rFonts w:ascii="Franklin Gothic Book" w:hAnsi="Franklin Gothic Book"/>
          </w:rPr>
          <w:t>PROJECT: Arctic-related Incidents of National Significance (Arctic IoNS) Workshop</w:t>
        </w:r>
        <w:r w:rsidR="00620E25" w:rsidRPr="00620E25">
          <w:rPr>
            <w:rFonts w:ascii="Franklin Gothic Book" w:hAnsi="Franklin Gothic Book"/>
            <w:webHidden/>
          </w:rPr>
          <w:tab/>
        </w:r>
        <w:r w:rsidR="00620E25" w:rsidRPr="00620E25">
          <w:rPr>
            <w:rFonts w:ascii="Franklin Gothic Book" w:hAnsi="Franklin Gothic Book"/>
            <w:webHidden/>
          </w:rPr>
          <w:fldChar w:fldCharType="begin"/>
        </w:r>
        <w:r w:rsidR="00620E25" w:rsidRPr="00620E25">
          <w:rPr>
            <w:rFonts w:ascii="Franklin Gothic Book" w:hAnsi="Franklin Gothic Book"/>
            <w:webHidden/>
          </w:rPr>
          <w:instrText xml:space="preserve"> PAGEREF _Toc32868398 \h </w:instrText>
        </w:r>
        <w:r w:rsidR="00620E25" w:rsidRPr="00620E25">
          <w:rPr>
            <w:rFonts w:ascii="Franklin Gothic Book" w:hAnsi="Franklin Gothic Book"/>
            <w:webHidden/>
          </w:rPr>
        </w:r>
        <w:r w:rsidR="00620E25" w:rsidRPr="00620E25">
          <w:rPr>
            <w:rFonts w:ascii="Franklin Gothic Book" w:hAnsi="Franklin Gothic Book"/>
            <w:webHidden/>
          </w:rPr>
          <w:fldChar w:fldCharType="separate"/>
        </w:r>
        <w:r w:rsidR="00620E25" w:rsidRPr="00620E25">
          <w:rPr>
            <w:rFonts w:ascii="Franklin Gothic Book" w:hAnsi="Franklin Gothic Book"/>
            <w:webHidden/>
          </w:rPr>
          <w:t>104</w:t>
        </w:r>
        <w:r w:rsidR="00620E25" w:rsidRPr="00620E25">
          <w:rPr>
            <w:rFonts w:ascii="Franklin Gothic Book" w:hAnsi="Franklin Gothic Book"/>
            <w:webHidden/>
          </w:rPr>
          <w:fldChar w:fldCharType="end"/>
        </w:r>
      </w:hyperlink>
    </w:p>
    <w:p w14:paraId="6A2606C6" w14:textId="7D655FAA" w:rsidR="00620E25" w:rsidRPr="00620E25" w:rsidRDefault="00DC1691">
      <w:pPr>
        <w:pStyle w:val="TOC3"/>
        <w:rPr>
          <w:rFonts w:ascii="Franklin Gothic Book" w:eastAsiaTheme="minorEastAsia" w:hAnsi="Franklin Gothic Book" w:cstheme="minorBidi"/>
          <w:bCs w:val="0"/>
        </w:rPr>
      </w:pPr>
      <w:hyperlink w:anchor="_Toc32868399" w:history="1">
        <w:r w:rsidR="00620E25" w:rsidRPr="00620E25">
          <w:rPr>
            <w:rStyle w:val="Hyperlink"/>
            <w:rFonts w:ascii="Franklin Gothic Book" w:hAnsi="Franklin Gothic Book"/>
          </w:rPr>
          <w:t>PROJECT: Arctic Medium and Long Term Environment (Arctic MaLTE) Workshop</w:t>
        </w:r>
        <w:r w:rsidR="00620E25" w:rsidRPr="00620E25">
          <w:rPr>
            <w:rFonts w:ascii="Franklin Gothic Book" w:hAnsi="Franklin Gothic Book"/>
            <w:webHidden/>
          </w:rPr>
          <w:tab/>
        </w:r>
        <w:r w:rsidR="00620E25" w:rsidRPr="00620E25">
          <w:rPr>
            <w:rFonts w:ascii="Franklin Gothic Book" w:hAnsi="Franklin Gothic Book"/>
            <w:webHidden/>
          </w:rPr>
          <w:fldChar w:fldCharType="begin"/>
        </w:r>
        <w:r w:rsidR="00620E25" w:rsidRPr="00620E25">
          <w:rPr>
            <w:rFonts w:ascii="Franklin Gothic Book" w:hAnsi="Franklin Gothic Book"/>
            <w:webHidden/>
          </w:rPr>
          <w:instrText xml:space="preserve"> PAGEREF _Toc32868399 \h </w:instrText>
        </w:r>
        <w:r w:rsidR="00620E25" w:rsidRPr="00620E25">
          <w:rPr>
            <w:rFonts w:ascii="Franklin Gothic Book" w:hAnsi="Franklin Gothic Book"/>
            <w:webHidden/>
          </w:rPr>
        </w:r>
        <w:r w:rsidR="00620E25" w:rsidRPr="00620E25">
          <w:rPr>
            <w:rFonts w:ascii="Franklin Gothic Book" w:hAnsi="Franklin Gothic Book"/>
            <w:webHidden/>
          </w:rPr>
          <w:fldChar w:fldCharType="separate"/>
        </w:r>
        <w:r w:rsidR="00620E25" w:rsidRPr="00620E25">
          <w:rPr>
            <w:rFonts w:ascii="Franklin Gothic Book" w:hAnsi="Franklin Gothic Book"/>
            <w:webHidden/>
          </w:rPr>
          <w:t>108</w:t>
        </w:r>
        <w:r w:rsidR="00620E25" w:rsidRPr="00620E25">
          <w:rPr>
            <w:rFonts w:ascii="Franklin Gothic Book" w:hAnsi="Franklin Gothic Book"/>
            <w:webHidden/>
          </w:rPr>
          <w:fldChar w:fldCharType="end"/>
        </w:r>
      </w:hyperlink>
    </w:p>
    <w:p w14:paraId="4FDEC261" w14:textId="59B8E756" w:rsidR="00620E25" w:rsidRPr="00620E25" w:rsidRDefault="00DC1691">
      <w:pPr>
        <w:pStyle w:val="TOC1"/>
        <w:rPr>
          <w:rFonts w:ascii="Franklin Gothic Book" w:eastAsiaTheme="minorEastAsia" w:hAnsi="Franklin Gothic Book"/>
          <w:noProof/>
        </w:rPr>
      </w:pPr>
      <w:hyperlink w:anchor="_Toc32868400" w:history="1">
        <w:r w:rsidR="00620E25" w:rsidRPr="00620E25">
          <w:rPr>
            <w:rStyle w:val="Hyperlink"/>
            <w:rFonts w:ascii="Franklin Gothic Book" w:hAnsi="Franklin Gothic Book"/>
            <w:noProof/>
          </w:rPr>
          <w:t>THEME 4:  Integration of Science and Engineering with Maritime Security Governance and Policy Research</w:t>
        </w:r>
        <w:r w:rsidR="00620E25" w:rsidRPr="00620E25">
          <w:rPr>
            <w:rFonts w:ascii="Franklin Gothic Book" w:hAnsi="Franklin Gothic Book"/>
            <w:noProof/>
            <w:webHidden/>
          </w:rPr>
          <w:tab/>
        </w:r>
        <w:r w:rsidR="00620E25" w:rsidRPr="00620E25">
          <w:rPr>
            <w:rFonts w:ascii="Franklin Gothic Book" w:hAnsi="Franklin Gothic Book"/>
            <w:noProof/>
            <w:webHidden/>
          </w:rPr>
          <w:fldChar w:fldCharType="begin"/>
        </w:r>
        <w:r w:rsidR="00620E25" w:rsidRPr="00620E25">
          <w:rPr>
            <w:rFonts w:ascii="Franklin Gothic Book" w:hAnsi="Franklin Gothic Book"/>
            <w:noProof/>
            <w:webHidden/>
          </w:rPr>
          <w:instrText xml:space="preserve"> PAGEREF _Toc32868400 \h </w:instrText>
        </w:r>
        <w:r w:rsidR="00620E25" w:rsidRPr="00620E25">
          <w:rPr>
            <w:rFonts w:ascii="Franklin Gothic Book" w:hAnsi="Franklin Gothic Book"/>
            <w:noProof/>
            <w:webHidden/>
          </w:rPr>
        </w:r>
        <w:r w:rsidR="00620E25" w:rsidRPr="00620E25">
          <w:rPr>
            <w:rFonts w:ascii="Franklin Gothic Book" w:hAnsi="Franklin Gothic Book"/>
            <w:noProof/>
            <w:webHidden/>
          </w:rPr>
          <w:fldChar w:fldCharType="separate"/>
        </w:r>
        <w:r w:rsidR="00620E25" w:rsidRPr="00620E25">
          <w:rPr>
            <w:rFonts w:ascii="Franklin Gothic Book" w:hAnsi="Franklin Gothic Book"/>
            <w:noProof/>
            <w:webHidden/>
          </w:rPr>
          <w:t>112</w:t>
        </w:r>
        <w:r w:rsidR="00620E25" w:rsidRPr="00620E25">
          <w:rPr>
            <w:rFonts w:ascii="Franklin Gothic Book" w:hAnsi="Franklin Gothic Book"/>
            <w:noProof/>
            <w:webHidden/>
          </w:rPr>
          <w:fldChar w:fldCharType="end"/>
        </w:r>
      </w:hyperlink>
    </w:p>
    <w:p w14:paraId="2FD3E505" w14:textId="731CAB0F" w:rsidR="00620E25" w:rsidRPr="00620E25" w:rsidRDefault="00DC1691">
      <w:pPr>
        <w:pStyle w:val="TOC1"/>
        <w:rPr>
          <w:rFonts w:ascii="Franklin Gothic Book" w:eastAsiaTheme="minorEastAsia" w:hAnsi="Franklin Gothic Book"/>
          <w:noProof/>
        </w:rPr>
      </w:pPr>
      <w:hyperlink w:anchor="_Toc32868401" w:history="1">
        <w:r w:rsidR="00620E25" w:rsidRPr="00620E25">
          <w:rPr>
            <w:rStyle w:val="Hyperlink"/>
            <w:rFonts w:ascii="Franklin Gothic Book" w:hAnsi="Franklin Gothic Book"/>
            <w:noProof/>
          </w:rPr>
          <w:t>THEME 5:  End-to-End (E2E)</w:t>
        </w:r>
        <w:r w:rsidR="00620E25" w:rsidRPr="00620E25">
          <w:rPr>
            <w:rFonts w:ascii="Franklin Gothic Book" w:hAnsi="Franklin Gothic Book"/>
            <w:noProof/>
            <w:webHidden/>
          </w:rPr>
          <w:tab/>
        </w:r>
        <w:r w:rsidR="00620E25" w:rsidRPr="00620E25">
          <w:rPr>
            <w:rFonts w:ascii="Franklin Gothic Book" w:hAnsi="Franklin Gothic Book"/>
            <w:noProof/>
            <w:webHidden/>
          </w:rPr>
          <w:fldChar w:fldCharType="begin"/>
        </w:r>
        <w:r w:rsidR="00620E25" w:rsidRPr="00620E25">
          <w:rPr>
            <w:rFonts w:ascii="Franklin Gothic Book" w:hAnsi="Franklin Gothic Book"/>
            <w:noProof/>
            <w:webHidden/>
          </w:rPr>
          <w:instrText xml:space="preserve"> PAGEREF _Toc32868401 \h </w:instrText>
        </w:r>
        <w:r w:rsidR="00620E25" w:rsidRPr="00620E25">
          <w:rPr>
            <w:rFonts w:ascii="Franklin Gothic Book" w:hAnsi="Franklin Gothic Book"/>
            <w:noProof/>
            <w:webHidden/>
          </w:rPr>
        </w:r>
        <w:r w:rsidR="00620E25" w:rsidRPr="00620E25">
          <w:rPr>
            <w:rFonts w:ascii="Franklin Gothic Book" w:hAnsi="Franklin Gothic Book"/>
            <w:noProof/>
            <w:webHidden/>
          </w:rPr>
          <w:fldChar w:fldCharType="separate"/>
        </w:r>
        <w:r w:rsidR="00620E25" w:rsidRPr="00620E25">
          <w:rPr>
            <w:rFonts w:ascii="Franklin Gothic Book" w:hAnsi="Franklin Gothic Book"/>
            <w:noProof/>
            <w:webHidden/>
          </w:rPr>
          <w:t>112</w:t>
        </w:r>
        <w:r w:rsidR="00620E25" w:rsidRPr="00620E25">
          <w:rPr>
            <w:rFonts w:ascii="Franklin Gothic Book" w:hAnsi="Franklin Gothic Book"/>
            <w:noProof/>
            <w:webHidden/>
          </w:rPr>
          <w:fldChar w:fldCharType="end"/>
        </w:r>
      </w:hyperlink>
    </w:p>
    <w:p w14:paraId="6F05CC3A" w14:textId="079303FF" w:rsidR="00620E25" w:rsidRPr="00620E25" w:rsidRDefault="00DC1691">
      <w:pPr>
        <w:pStyle w:val="TOC3"/>
        <w:rPr>
          <w:rFonts w:ascii="Franklin Gothic Book" w:eastAsiaTheme="minorEastAsia" w:hAnsi="Franklin Gothic Book" w:cstheme="minorBidi"/>
          <w:bCs w:val="0"/>
        </w:rPr>
      </w:pPr>
      <w:hyperlink w:anchor="_Toc32868402" w:history="1">
        <w:r w:rsidR="00620E25" w:rsidRPr="00620E25">
          <w:rPr>
            <w:rStyle w:val="Hyperlink"/>
            <w:rFonts w:ascii="Franklin Gothic Book" w:hAnsi="Franklin Gothic Book"/>
          </w:rPr>
          <w:t>PROJECT: Arctic Command Center Modernization: A Scoping Study: Identify End-to-End (E2E) needs for USCG District and Sector Command Center IT Systems integration and modernization oriented uniquely to USCG Arctic missions.</w:t>
        </w:r>
        <w:r w:rsidR="00620E25" w:rsidRPr="00620E25">
          <w:rPr>
            <w:rFonts w:ascii="Franklin Gothic Book" w:hAnsi="Franklin Gothic Book"/>
            <w:webHidden/>
          </w:rPr>
          <w:tab/>
        </w:r>
        <w:r w:rsidR="00620E25" w:rsidRPr="00620E25">
          <w:rPr>
            <w:rFonts w:ascii="Franklin Gothic Book" w:hAnsi="Franklin Gothic Book"/>
            <w:webHidden/>
          </w:rPr>
          <w:fldChar w:fldCharType="begin"/>
        </w:r>
        <w:r w:rsidR="00620E25" w:rsidRPr="00620E25">
          <w:rPr>
            <w:rFonts w:ascii="Franklin Gothic Book" w:hAnsi="Franklin Gothic Book"/>
            <w:webHidden/>
          </w:rPr>
          <w:instrText xml:space="preserve"> PAGEREF _Toc32868402 \h </w:instrText>
        </w:r>
        <w:r w:rsidR="00620E25" w:rsidRPr="00620E25">
          <w:rPr>
            <w:rFonts w:ascii="Franklin Gothic Book" w:hAnsi="Franklin Gothic Book"/>
            <w:webHidden/>
          </w:rPr>
        </w:r>
        <w:r w:rsidR="00620E25" w:rsidRPr="00620E25">
          <w:rPr>
            <w:rFonts w:ascii="Franklin Gothic Book" w:hAnsi="Franklin Gothic Book"/>
            <w:webHidden/>
          </w:rPr>
          <w:fldChar w:fldCharType="separate"/>
        </w:r>
        <w:r w:rsidR="00620E25" w:rsidRPr="00620E25">
          <w:rPr>
            <w:rFonts w:ascii="Franklin Gothic Book" w:hAnsi="Franklin Gothic Book"/>
            <w:webHidden/>
          </w:rPr>
          <w:t>113</w:t>
        </w:r>
        <w:r w:rsidR="00620E25" w:rsidRPr="00620E25">
          <w:rPr>
            <w:rFonts w:ascii="Franklin Gothic Book" w:hAnsi="Franklin Gothic Book"/>
            <w:webHidden/>
          </w:rPr>
          <w:fldChar w:fldCharType="end"/>
        </w:r>
      </w:hyperlink>
    </w:p>
    <w:p w14:paraId="4C78BDFD" w14:textId="0E193325" w:rsidR="00620E25" w:rsidRPr="00620E25" w:rsidRDefault="00DC1691">
      <w:pPr>
        <w:pStyle w:val="TOC1"/>
        <w:rPr>
          <w:rFonts w:ascii="Franklin Gothic Book" w:eastAsiaTheme="minorEastAsia" w:hAnsi="Franklin Gothic Book"/>
          <w:noProof/>
        </w:rPr>
      </w:pPr>
      <w:hyperlink w:anchor="_Toc32868403" w:history="1">
        <w:r w:rsidR="00620E25" w:rsidRPr="00620E25">
          <w:rPr>
            <w:rStyle w:val="Hyperlink"/>
            <w:rFonts w:ascii="Franklin Gothic Book" w:hAnsi="Franklin Gothic Book"/>
            <w:noProof/>
          </w:rPr>
          <w:t>THEME 6: Integrated Education</w:t>
        </w:r>
        <w:r w:rsidR="00620E25" w:rsidRPr="00620E25">
          <w:rPr>
            <w:rFonts w:ascii="Franklin Gothic Book" w:hAnsi="Franklin Gothic Book"/>
            <w:noProof/>
            <w:webHidden/>
          </w:rPr>
          <w:tab/>
        </w:r>
        <w:r w:rsidR="00620E25" w:rsidRPr="00620E25">
          <w:rPr>
            <w:rFonts w:ascii="Franklin Gothic Book" w:hAnsi="Franklin Gothic Book"/>
            <w:noProof/>
            <w:webHidden/>
          </w:rPr>
          <w:fldChar w:fldCharType="begin"/>
        </w:r>
        <w:r w:rsidR="00620E25" w:rsidRPr="00620E25">
          <w:rPr>
            <w:rFonts w:ascii="Franklin Gothic Book" w:hAnsi="Franklin Gothic Book"/>
            <w:noProof/>
            <w:webHidden/>
          </w:rPr>
          <w:instrText xml:space="preserve"> PAGEREF _Toc32868403 \h </w:instrText>
        </w:r>
        <w:r w:rsidR="00620E25" w:rsidRPr="00620E25">
          <w:rPr>
            <w:rFonts w:ascii="Franklin Gothic Book" w:hAnsi="Franklin Gothic Book"/>
            <w:noProof/>
            <w:webHidden/>
          </w:rPr>
        </w:r>
        <w:r w:rsidR="00620E25" w:rsidRPr="00620E25">
          <w:rPr>
            <w:rFonts w:ascii="Franklin Gothic Book" w:hAnsi="Franklin Gothic Book"/>
            <w:noProof/>
            <w:webHidden/>
          </w:rPr>
          <w:fldChar w:fldCharType="separate"/>
        </w:r>
        <w:r w:rsidR="00620E25" w:rsidRPr="00620E25">
          <w:rPr>
            <w:rFonts w:ascii="Franklin Gothic Book" w:hAnsi="Franklin Gothic Book"/>
            <w:noProof/>
            <w:webHidden/>
          </w:rPr>
          <w:t>123</w:t>
        </w:r>
        <w:r w:rsidR="00620E25" w:rsidRPr="00620E25">
          <w:rPr>
            <w:rFonts w:ascii="Franklin Gothic Book" w:hAnsi="Franklin Gothic Book"/>
            <w:noProof/>
            <w:webHidden/>
          </w:rPr>
          <w:fldChar w:fldCharType="end"/>
        </w:r>
      </w:hyperlink>
    </w:p>
    <w:p w14:paraId="4F1D628F" w14:textId="3A8044E0" w:rsidR="00620E25" w:rsidRPr="00620E25" w:rsidRDefault="00DC1691">
      <w:pPr>
        <w:pStyle w:val="TOC3"/>
        <w:rPr>
          <w:rFonts w:ascii="Franklin Gothic Book" w:eastAsiaTheme="minorEastAsia" w:hAnsi="Franklin Gothic Book" w:cstheme="minorBidi"/>
          <w:bCs w:val="0"/>
        </w:rPr>
      </w:pPr>
      <w:hyperlink w:anchor="_Toc32868404" w:history="1">
        <w:r w:rsidR="00620E25" w:rsidRPr="00620E25">
          <w:rPr>
            <w:rStyle w:val="Hyperlink"/>
            <w:rFonts w:ascii="Franklin Gothic Book" w:hAnsi="Franklin Gothic Book"/>
            <w:b/>
          </w:rPr>
          <w:t>PROJECT:  Minority Serving Institution (MSI) and Significant Minority Enrollment (SME) Summer Internship (MSI).</w:t>
        </w:r>
        <w:r w:rsidR="00620E25" w:rsidRPr="00620E25">
          <w:rPr>
            <w:rFonts w:ascii="Franklin Gothic Book" w:hAnsi="Franklin Gothic Book"/>
            <w:webHidden/>
          </w:rPr>
          <w:tab/>
        </w:r>
        <w:r w:rsidR="00620E25" w:rsidRPr="00620E25">
          <w:rPr>
            <w:rFonts w:ascii="Franklin Gothic Book" w:hAnsi="Franklin Gothic Book"/>
            <w:webHidden/>
          </w:rPr>
          <w:fldChar w:fldCharType="begin"/>
        </w:r>
        <w:r w:rsidR="00620E25" w:rsidRPr="00620E25">
          <w:rPr>
            <w:rFonts w:ascii="Franklin Gothic Book" w:hAnsi="Franklin Gothic Book"/>
            <w:webHidden/>
          </w:rPr>
          <w:instrText xml:space="preserve"> PAGEREF _Toc32868404 \h </w:instrText>
        </w:r>
        <w:r w:rsidR="00620E25" w:rsidRPr="00620E25">
          <w:rPr>
            <w:rFonts w:ascii="Franklin Gothic Book" w:hAnsi="Franklin Gothic Book"/>
            <w:webHidden/>
          </w:rPr>
        </w:r>
        <w:r w:rsidR="00620E25" w:rsidRPr="00620E25">
          <w:rPr>
            <w:rFonts w:ascii="Franklin Gothic Book" w:hAnsi="Franklin Gothic Book"/>
            <w:webHidden/>
          </w:rPr>
          <w:fldChar w:fldCharType="separate"/>
        </w:r>
        <w:r w:rsidR="00620E25" w:rsidRPr="00620E25">
          <w:rPr>
            <w:rFonts w:ascii="Franklin Gothic Book" w:hAnsi="Franklin Gothic Book"/>
            <w:webHidden/>
          </w:rPr>
          <w:t>127</w:t>
        </w:r>
        <w:r w:rsidR="00620E25" w:rsidRPr="00620E25">
          <w:rPr>
            <w:rFonts w:ascii="Franklin Gothic Book" w:hAnsi="Franklin Gothic Book"/>
            <w:webHidden/>
          </w:rPr>
          <w:fldChar w:fldCharType="end"/>
        </w:r>
      </w:hyperlink>
    </w:p>
    <w:p w14:paraId="355AE503" w14:textId="19661FF4" w:rsidR="00620E25" w:rsidRPr="00620E25" w:rsidRDefault="00DC1691">
      <w:pPr>
        <w:pStyle w:val="TOC3"/>
        <w:rPr>
          <w:rFonts w:ascii="Franklin Gothic Book" w:eastAsiaTheme="minorEastAsia" w:hAnsi="Franklin Gothic Book" w:cstheme="minorBidi"/>
          <w:bCs w:val="0"/>
        </w:rPr>
      </w:pPr>
      <w:hyperlink w:anchor="_Toc32868405" w:history="1">
        <w:r w:rsidR="00620E25" w:rsidRPr="00620E25">
          <w:rPr>
            <w:rStyle w:val="Hyperlink"/>
            <w:rFonts w:ascii="Franklin Gothic Book" w:hAnsi="Franklin Gothic Book"/>
            <w:b/>
          </w:rPr>
          <w:t>PROJECT: ADAC Arctic Summer Intern Program (ASIP).  An ADAC Fellow &amp; Minority Student Integrated Summer Intern Program.</w:t>
        </w:r>
        <w:r w:rsidR="00620E25" w:rsidRPr="00620E25">
          <w:rPr>
            <w:rFonts w:ascii="Franklin Gothic Book" w:hAnsi="Franklin Gothic Book"/>
            <w:webHidden/>
          </w:rPr>
          <w:tab/>
        </w:r>
        <w:r w:rsidR="00620E25" w:rsidRPr="00620E25">
          <w:rPr>
            <w:rFonts w:ascii="Franklin Gothic Book" w:hAnsi="Franklin Gothic Book"/>
            <w:webHidden/>
          </w:rPr>
          <w:fldChar w:fldCharType="begin"/>
        </w:r>
        <w:r w:rsidR="00620E25" w:rsidRPr="00620E25">
          <w:rPr>
            <w:rFonts w:ascii="Franklin Gothic Book" w:hAnsi="Franklin Gothic Book"/>
            <w:webHidden/>
          </w:rPr>
          <w:instrText xml:space="preserve"> PAGEREF _Toc32868405 \h </w:instrText>
        </w:r>
        <w:r w:rsidR="00620E25" w:rsidRPr="00620E25">
          <w:rPr>
            <w:rFonts w:ascii="Franklin Gothic Book" w:hAnsi="Franklin Gothic Book"/>
            <w:webHidden/>
          </w:rPr>
        </w:r>
        <w:r w:rsidR="00620E25" w:rsidRPr="00620E25">
          <w:rPr>
            <w:rFonts w:ascii="Franklin Gothic Book" w:hAnsi="Franklin Gothic Book"/>
            <w:webHidden/>
          </w:rPr>
          <w:fldChar w:fldCharType="separate"/>
        </w:r>
        <w:r w:rsidR="00620E25" w:rsidRPr="00620E25">
          <w:rPr>
            <w:rFonts w:ascii="Franklin Gothic Book" w:hAnsi="Franklin Gothic Book"/>
            <w:webHidden/>
          </w:rPr>
          <w:t>129</w:t>
        </w:r>
        <w:r w:rsidR="00620E25" w:rsidRPr="00620E25">
          <w:rPr>
            <w:rFonts w:ascii="Franklin Gothic Book" w:hAnsi="Franklin Gothic Book"/>
            <w:webHidden/>
          </w:rPr>
          <w:fldChar w:fldCharType="end"/>
        </w:r>
      </w:hyperlink>
    </w:p>
    <w:p w14:paraId="7B106E7E" w14:textId="73529527" w:rsidR="00620E25" w:rsidRPr="00620E25" w:rsidRDefault="00DC1691">
      <w:pPr>
        <w:pStyle w:val="TOC1"/>
        <w:rPr>
          <w:rFonts w:ascii="Franklin Gothic Book" w:eastAsiaTheme="minorEastAsia" w:hAnsi="Franklin Gothic Book"/>
          <w:noProof/>
        </w:rPr>
      </w:pPr>
      <w:hyperlink w:anchor="_Toc32868406" w:history="1">
        <w:r w:rsidR="00620E25" w:rsidRPr="00620E25">
          <w:rPr>
            <w:rStyle w:val="Hyperlink"/>
            <w:rFonts w:ascii="Franklin Gothic Book" w:hAnsi="Franklin Gothic Book"/>
            <w:noProof/>
          </w:rPr>
          <w:t>Appendix A: Acronyms</w:t>
        </w:r>
        <w:r w:rsidR="00620E25" w:rsidRPr="00620E25">
          <w:rPr>
            <w:rFonts w:ascii="Franklin Gothic Book" w:hAnsi="Franklin Gothic Book"/>
            <w:noProof/>
            <w:webHidden/>
          </w:rPr>
          <w:tab/>
        </w:r>
        <w:r w:rsidR="00620E25" w:rsidRPr="00620E25">
          <w:rPr>
            <w:rFonts w:ascii="Franklin Gothic Book" w:hAnsi="Franklin Gothic Book"/>
            <w:noProof/>
            <w:webHidden/>
          </w:rPr>
          <w:fldChar w:fldCharType="begin"/>
        </w:r>
        <w:r w:rsidR="00620E25" w:rsidRPr="00620E25">
          <w:rPr>
            <w:rFonts w:ascii="Franklin Gothic Book" w:hAnsi="Franklin Gothic Book"/>
            <w:noProof/>
            <w:webHidden/>
          </w:rPr>
          <w:instrText xml:space="preserve"> PAGEREF _Toc32868406 \h </w:instrText>
        </w:r>
        <w:r w:rsidR="00620E25" w:rsidRPr="00620E25">
          <w:rPr>
            <w:rFonts w:ascii="Franklin Gothic Book" w:hAnsi="Franklin Gothic Book"/>
            <w:noProof/>
            <w:webHidden/>
          </w:rPr>
        </w:r>
        <w:r w:rsidR="00620E25" w:rsidRPr="00620E25">
          <w:rPr>
            <w:rFonts w:ascii="Franklin Gothic Book" w:hAnsi="Franklin Gothic Book"/>
            <w:noProof/>
            <w:webHidden/>
          </w:rPr>
          <w:fldChar w:fldCharType="separate"/>
        </w:r>
        <w:r w:rsidR="00620E25" w:rsidRPr="00620E25">
          <w:rPr>
            <w:rFonts w:ascii="Franklin Gothic Book" w:hAnsi="Franklin Gothic Book"/>
            <w:noProof/>
            <w:webHidden/>
          </w:rPr>
          <w:t>133</w:t>
        </w:r>
        <w:r w:rsidR="00620E25" w:rsidRPr="00620E25">
          <w:rPr>
            <w:rFonts w:ascii="Franklin Gothic Book" w:hAnsi="Franklin Gothic Book"/>
            <w:noProof/>
            <w:webHidden/>
          </w:rPr>
          <w:fldChar w:fldCharType="end"/>
        </w:r>
      </w:hyperlink>
    </w:p>
    <w:p w14:paraId="406BBFC6" w14:textId="5B9A355E" w:rsidR="00620E25" w:rsidRPr="00620E25" w:rsidRDefault="00DC1691">
      <w:pPr>
        <w:pStyle w:val="TOC1"/>
        <w:rPr>
          <w:rFonts w:ascii="Franklin Gothic Book" w:eastAsiaTheme="minorEastAsia" w:hAnsi="Franklin Gothic Book"/>
          <w:noProof/>
        </w:rPr>
      </w:pPr>
      <w:hyperlink w:anchor="_Toc32868407" w:history="1">
        <w:r w:rsidR="00620E25" w:rsidRPr="00620E25">
          <w:rPr>
            <w:rStyle w:val="Hyperlink"/>
            <w:rFonts w:ascii="Franklin Gothic Book" w:hAnsi="Franklin Gothic Book"/>
            <w:noProof/>
          </w:rPr>
          <w:t>Appendix B.  Budgetary Information.</w:t>
        </w:r>
        <w:r w:rsidR="00620E25" w:rsidRPr="00620E25">
          <w:rPr>
            <w:rFonts w:ascii="Franklin Gothic Book" w:hAnsi="Franklin Gothic Book"/>
            <w:noProof/>
            <w:webHidden/>
          </w:rPr>
          <w:tab/>
        </w:r>
        <w:r w:rsidR="00620E25" w:rsidRPr="00620E25">
          <w:rPr>
            <w:rFonts w:ascii="Franklin Gothic Book" w:hAnsi="Franklin Gothic Book"/>
            <w:noProof/>
            <w:webHidden/>
          </w:rPr>
          <w:fldChar w:fldCharType="begin"/>
        </w:r>
        <w:r w:rsidR="00620E25" w:rsidRPr="00620E25">
          <w:rPr>
            <w:rFonts w:ascii="Franklin Gothic Book" w:hAnsi="Franklin Gothic Book"/>
            <w:noProof/>
            <w:webHidden/>
          </w:rPr>
          <w:instrText xml:space="preserve"> PAGEREF _Toc32868407 \h </w:instrText>
        </w:r>
        <w:r w:rsidR="00620E25" w:rsidRPr="00620E25">
          <w:rPr>
            <w:rFonts w:ascii="Franklin Gothic Book" w:hAnsi="Franklin Gothic Book"/>
            <w:noProof/>
            <w:webHidden/>
          </w:rPr>
        </w:r>
        <w:r w:rsidR="00620E25" w:rsidRPr="00620E25">
          <w:rPr>
            <w:rFonts w:ascii="Franklin Gothic Book" w:hAnsi="Franklin Gothic Book"/>
            <w:noProof/>
            <w:webHidden/>
          </w:rPr>
          <w:fldChar w:fldCharType="separate"/>
        </w:r>
        <w:r w:rsidR="00620E25" w:rsidRPr="00620E25">
          <w:rPr>
            <w:rFonts w:ascii="Franklin Gothic Book" w:hAnsi="Franklin Gothic Book"/>
            <w:noProof/>
            <w:webHidden/>
          </w:rPr>
          <w:t>136</w:t>
        </w:r>
        <w:r w:rsidR="00620E25" w:rsidRPr="00620E25">
          <w:rPr>
            <w:rFonts w:ascii="Franklin Gothic Book" w:hAnsi="Franklin Gothic Book"/>
            <w:noProof/>
            <w:webHidden/>
          </w:rPr>
          <w:fldChar w:fldCharType="end"/>
        </w:r>
      </w:hyperlink>
    </w:p>
    <w:p w14:paraId="00A8ED45" w14:textId="2396A80C" w:rsidR="00620E25" w:rsidRPr="00620E25" w:rsidRDefault="00DC1691">
      <w:pPr>
        <w:pStyle w:val="TOC3"/>
        <w:rPr>
          <w:rFonts w:ascii="Franklin Gothic Book" w:eastAsiaTheme="minorEastAsia" w:hAnsi="Franklin Gothic Book" w:cstheme="minorBidi"/>
          <w:bCs w:val="0"/>
        </w:rPr>
      </w:pPr>
      <w:hyperlink w:anchor="_Toc32868408" w:history="1">
        <w:r w:rsidR="00620E25" w:rsidRPr="00620E25">
          <w:rPr>
            <w:rStyle w:val="Hyperlink"/>
            <w:rFonts w:ascii="Franklin Gothic Book" w:hAnsi="Franklin Gothic Book"/>
          </w:rPr>
          <w:t>ADAC Program Year 7 Financial Summary</w:t>
        </w:r>
        <w:r w:rsidR="00620E25" w:rsidRPr="00620E25">
          <w:rPr>
            <w:rFonts w:ascii="Franklin Gothic Book" w:hAnsi="Franklin Gothic Book"/>
            <w:webHidden/>
          </w:rPr>
          <w:tab/>
        </w:r>
        <w:r w:rsidR="00620E25" w:rsidRPr="00620E25">
          <w:rPr>
            <w:rFonts w:ascii="Franklin Gothic Book" w:hAnsi="Franklin Gothic Book"/>
            <w:webHidden/>
          </w:rPr>
          <w:fldChar w:fldCharType="begin"/>
        </w:r>
        <w:r w:rsidR="00620E25" w:rsidRPr="00620E25">
          <w:rPr>
            <w:rFonts w:ascii="Franklin Gothic Book" w:hAnsi="Franklin Gothic Book"/>
            <w:webHidden/>
          </w:rPr>
          <w:instrText xml:space="preserve"> PAGEREF _Toc32868408 \h </w:instrText>
        </w:r>
        <w:r w:rsidR="00620E25" w:rsidRPr="00620E25">
          <w:rPr>
            <w:rFonts w:ascii="Franklin Gothic Book" w:hAnsi="Franklin Gothic Book"/>
            <w:webHidden/>
          </w:rPr>
        </w:r>
        <w:r w:rsidR="00620E25" w:rsidRPr="00620E25">
          <w:rPr>
            <w:rFonts w:ascii="Franklin Gothic Book" w:hAnsi="Franklin Gothic Book"/>
            <w:webHidden/>
          </w:rPr>
          <w:fldChar w:fldCharType="separate"/>
        </w:r>
        <w:r w:rsidR="00620E25" w:rsidRPr="00620E25">
          <w:rPr>
            <w:rFonts w:ascii="Franklin Gothic Book" w:hAnsi="Franklin Gothic Book"/>
            <w:webHidden/>
          </w:rPr>
          <w:t>136</w:t>
        </w:r>
        <w:r w:rsidR="00620E25" w:rsidRPr="00620E25">
          <w:rPr>
            <w:rFonts w:ascii="Franklin Gothic Book" w:hAnsi="Franklin Gothic Book"/>
            <w:webHidden/>
          </w:rPr>
          <w:fldChar w:fldCharType="end"/>
        </w:r>
      </w:hyperlink>
    </w:p>
    <w:p w14:paraId="7C4F3FFA" w14:textId="096A1052" w:rsidR="00F53C8F" w:rsidRPr="00620E25" w:rsidRDefault="00AD68D3" w:rsidP="00A40E80">
      <w:pPr>
        <w:spacing w:line="276" w:lineRule="auto"/>
        <w:ind w:right="360"/>
        <w:rPr>
          <w:rFonts w:ascii="Franklin Gothic Book" w:hAnsi="Franklin Gothic Book"/>
          <w:color w:val="2E74B5" w:themeColor="accent1" w:themeShade="BF"/>
        </w:rPr>
      </w:pPr>
      <w:r w:rsidRPr="00620E25">
        <w:rPr>
          <w:rFonts w:ascii="Franklin Gothic Book" w:hAnsi="Franklin Gothic Book"/>
          <w:color w:val="2E74B5" w:themeColor="accent1" w:themeShade="BF"/>
        </w:rPr>
        <w:fldChar w:fldCharType="end"/>
      </w:r>
    </w:p>
    <w:p w14:paraId="3A8B0F0B" w14:textId="77777777" w:rsidR="00F53C8F" w:rsidRPr="00A16F50" w:rsidRDefault="00F53C8F" w:rsidP="00A40E80">
      <w:pPr>
        <w:spacing w:line="276" w:lineRule="auto"/>
        <w:rPr>
          <w:rFonts w:ascii="Franklin Gothic Book" w:hAnsi="Franklin Gothic Book"/>
          <w:color w:val="2E74B5" w:themeColor="accent1" w:themeShade="BF"/>
        </w:rPr>
      </w:pPr>
    </w:p>
    <w:p w14:paraId="3F9DEA06" w14:textId="40AD227E" w:rsidR="00F53C8F" w:rsidRDefault="002F66F0" w:rsidP="00A40E80">
      <w:pPr>
        <w:tabs>
          <w:tab w:val="left" w:pos="6495"/>
        </w:tabs>
        <w:spacing w:line="276" w:lineRule="auto"/>
        <w:rPr>
          <w:rFonts w:ascii="Franklin Gothic Book" w:hAnsi="Franklin Gothic Book"/>
          <w:color w:val="2E74B5" w:themeColor="accent1" w:themeShade="BF"/>
        </w:rPr>
      </w:pPr>
      <w:r>
        <w:rPr>
          <w:rFonts w:ascii="Franklin Gothic Book" w:hAnsi="Franklin Gothic Book"/>
          <w:color w:val="2E74B5" w:themeColor="accent1" w:themeShade="BF"/>
        </w:rPr>
        <w:tab/>
      </w:r>
    </w:p>
    <w:p w14:paraId="41349F46" w14:textId="77777777" w:rsidR="00C9137B" w:rsidRDefault="00C9137B" w:rsidP="00A40E80">
      <w:pPr>
        <w:spacing w:line="276" w:lineRule="auto"/>
        <w:rPr>
          <w:rFonts w:ascii="Franklin Gothic Book" w:hAnsi="Franklin Gothic Book"/>
          <w:color w:val="2E74B5" w:themeColor="accent1" w:themeShade="BF"/>
        </w:rPr>
      </w:pPr>
      <w:r>
        <w:rPr>
          <w:rFonts w:ascii="Franklin Gothic Book" w:hAnsi="Franklin Gothic Book"/>
          <w:color w:val="2E74B5" w:themeColor="accent1" w:themeShade="BF"/>
        </w:rPr>
        <w:br w:type="page"/>
      </w:r>
    </w:p>
    <w:p w14:paraId="75166F9D" w14:textId="2BB34DB2" w:rsidR="00783E32" w:rsidRPr="00A81634" w:rsidRDefault="00DB5735" w:rsidP="00A40E80">
      <w:pPr>
        <w:spacing w:line="276" w:lineRule="auto"/>
        <w:rPr>
          <w:rFonts w:ascii="Franklin Gothic Book" w:hAnsi="Franklin Gothic Book"/>
          <w:color w:val="2E74B5" w:themeColor="accent1" w:themeShade="BF"/>
          <w:sz w:val="24"/>
          <w:szCs w:val="24"/>
        </w:rPr>
      </w:pPr>
      <w:r w:rsidRPr="00A81634">
        <w:rPr>
          <w:rFonts w:ascii="Franklin Gothic Book" w:hAnsi="Franklin Gothic Book"/>
          <w:color w:val="2E74B5" w:themeColor="accent1" w:themeShade="BF"/>
          <w:sz w:val="24"/>
          <w:szCs w:val="24"/>
        </w:rPr>
        <w:lastRenderedPageBreak/>
        <w:t>List</w:t>
      </w:r>
      <w:r w:rsidR="00FF7E6B" w:rsidRPr="00A81634">
        <w:rPr>
          <w:rFonts w:ascii="Franklin Gothic Book" w:hAnsi="Franklin Gothic Book"/>
          <w:color w:val="2E74B5" w:themeColor="accent1" w:themeShade="BF"/>
          <w:sz w:val="24"/>
          <w:szCs w:val="24"/>
        </w:rPr>
        <w:t xml:space="preserve"> of Figures</w:t>
      </w:r>
    </w:p>
    <w:p w14:paraId="59D45EC5" w14:textId="3A957347" w:rsidR="000E4318" w:rsidRPr="000E4318" w:rsidRDefault="00120B4E">
      <w:pPr>
        <w:pStyle w:val="TableofFigures"/>
        <w:tabs>
          <w:tab w:val="right" w:leader="dot" w:pos="9350"/>
        </w:tabs>
        <w:rPr>
          <w:rFonts w:ascii="Franklin Gothic Book" w:eastAsiaTheme="minorEastAsia" w:hAnsi="Franklin Gothic Book"/>
          <w:i/>
          <w:noProof/>
        </w:rPr>
      </w:pPr>
      <w:r w:rsidRPr="000E4318">
        <w:rPr>
          <w:rFonts w:ascii="Franklin Gothic Book" w:hAnsi="Franklin Gothic Book" w:cs="Courier New"/>
          <w:i/>
          <w:sz w:val="20"/>
          <w:szCs w:val="20"/>
        </w:rPr>
        <w:fldChar w:fldCharType="begin"/>
      </w:r>
      <w:r w:rsidRPr="000E4318">
        <w:rPr>
          <w:rFonts w:ascii="Franklin Gothic Book" w:hAnsi="Franklin Gothic Book" w:cs="Courier New"/>
          <w:i/>
          <w:sz w:val="20"/>
          <w:szCs w:val="20"/>
        </w:rPr>
        <w:instrText xml:space="preserve"> TOC \h \z \c "Figure" </w:instrText>
      </w:r>
      <w:r w:rsidRPr="000E4318">
        <w:rPr>
          <w:rFonts w:ascii="Franklin Gothic Book" w:hAnsi="Franklin Gothic Book" w:cs="Courier New"/>
          <w:i/>
          <w:sz w:val="20"/>
          <w:szCs w:val="20"/>
        </w:rPr>
        <w:fldChar w:fldCharType="separate"/>
      </w:r>
      <w:hyperlink w:anchor="_Toc32866985" w:history="1">
        <w:r w:rsidR="000E4318" w:rsidRPr="000E4318">
          <w:rPr>
            <w:rStyle w:val="Hyperlink"/>
            <w:rFonts w:ascii="Franklin Gothic Book" w:hAnsi="Franklin Gothic Book"/>
            <w:i/>
            <w:noProof/>
          </w:rPr>
          <w:t>Figure 1. ADAC Center Leadership.</w:t>
        </w:r>
        <w:r w:rsidR="000E4318" w:rsidRPr="000E4318">
          <w:rPr>
            <w:rFonts w:ascii="Franklin Gothic Book" w:hAnsi="Franklin Gothic Book"/>
            <w:i/>
            <w:noProof/>
            <w:webHidden/>
          </w:rPr>
          <w:tab/>
        </w:r>
        <w:r w:rsidR="000E4318" w:rsidRPr="000E4318">
          <w:rPr>
            <w:rFonts w:ascii="Franklin Gothic Book" w:hAnsi="Franklin Gothic Book"/>
            <w:i/>
            <w:noProof/>
            <w:webHidden/>
          </w:rPr>
          <w:fldChar w:fldCharType="begin"/>
        </w:r>
        <w:r w:rsidR="000E4318" w:rsidRPr="000E4318">
          <w:rPr>
            <w:rFonts w:ascii="Franklin Gothic Book" w:hAnsi="Franklin Gothic Book"/>
            <w:i/>
            <w:noProof/>
            <w:webHidden/>
          </w:rPr>
          <w:instrText xml:space="preserve"> PAGEREF _Toc32866985 \h </w:instrText>
        </w:r>
        <w:r w:rsidR="000E4318" w:rsidRPr="000E4318">
          <w:rPr>
            <w:rFonts w:ascii="Franklin Gothic Book" w:hAnsi="Franklin Gothic Book"/>
            <w:i/>
            <w:noProof/>
            <w:webHidden/>
          </w:rPr>
        </w:r>
        <w:r w:rsidR="000E4318" w:rsidRPr="000E4318">
          <w:rPr>
            <w:rFonts w:ascii="Franklin Gothic Book" w:hAnsi="Franklin Gothic Book"/>
            <w:i/>
            <w:noProof/>
            <w:webHidden/>
          </w:rPr>
          <w:fldChar w:fldCharType="separate"/>
        </w:r>
        <w:r w:rsidR="001B5E2A">
          <w:rPr>
            <w:rFonts w:ascii="Franklin Gothic Book" w:hAnsi="Franklin Gothic Book"/>
            <w:i/>
            <w:noProof/>
            <w:webHidden/>
          </w:rPr>
          <w:t>12</w:t>
        </w:r>
        <w:r w:rsidR="000E4318" w:rsidRPr="000E4318">
          <w:rPr>
            <w:rFonts w:ascii="Franklin Gothic Book" w:hAnsi="Franklin Gothic Book"/>
            <w:i/>
            <w:noProof/>
            <w:webHidden/>
          </w:rPr>
          <w:fldChar w:fldCharType="end"/>
        </w:r>
      </w:hyperlink>
    </w:p>
    <w:p w14:paraId="43448E79" w14:textId="0EED49E2" w:rsidR="000E4318" w:rsidRPr="000E4318" w:rsidRDefault="00DC1691">
      <w:pPr>
        <w:pStyle w:val="TableofFigures"/>
        <w:tabs>
          <w:tab w:val="right" w:leader="dot" w:pos="9350"/>
        </w:tabs>
        <w:rPr>
          <w:rFonts w:ascii="Franklin Gothic Book" w:eastAsiaTheme="minorEastAsia" w:hAnsi="Franklin Gothic Book"/>
          <w:i/>
          <w:noProof/>
        </w:rPr>
      </w:pPr>
      <w:hyperlink w:anchor="_Toc32866986" w:history="1">
        <w:r w:rsidR="000E4318" w:rsidRPr="000E4318">
          <w:rPr>
            <w:rStyle w:val="Hyperlink"/>
            <w:rFonts w:ascii="Franklin Gothic Book" w:hAnsi="Franklin Gothic Book"/>
            <w:i/>
            <w:noProof/>
          </w:rPr>
          <w:t>Figure 2. ADAC Executive Counselors.</w:t>
        </w:r>
        <w:r w:rsidR="000E4318" w:rsidRPr="000E4318">
          <w:rPr>
            <w:rFonts w:ascii="Franklin Gothic Book" w:hAnsi="Franklin Gothic Book"/>
            <w:i/>
            <w:noProof/>
            <w:webHidden/>
          </w:rPr>
          <w:tab/>
        </w:r>
        <w:r w:rsidR="000E4318" w:rsidRPr="000E4318">
          <w:rPr>
            <w:rFonts w:ascii="Franklin Gothic Book" w:hAnsi="Franklin Gothic Book"/>
            <w:i/>
            <w:noProof/>
            <w:webHidden/>
          </w:rPr>
          <w:fldChar w:fldCharType="begin"/>
        </w:r>
        <w:r w:rsidR="000E4318" w:rsidRPr="000E4318">
          <w:rPr>
            <w:rFonts w:ascii="Franklin Gothic Book" w:hAnsi="Franklin Gothic Book"/>
            <w:i/>
            <w:noProof/>
            <w:webHidden/>
          </w:rPr>
          <w:instrText xml:space="preserve"> PAGEREF _Toc32866986 \h </w:instrText>
        </w:r>
        <w:r w:rsidR="000E4318" w:rsidRPr="000E4318">
          <w:rPr>
            <w:rFonts w:ascii="Franklin Gothic Book" w:hAnsi="Franklin Gothic Book"/>
            <w:i/>
            <w:noProof/>
            <w:webHidden/>
          </w:rPr>
        </w:r>
        <w:r w:rsidR="000E4318" w:rsidRPr="000E4318">
          <w:rPr>
            <w:rFonts w:ascii="Franklin Gothic Book" w:hAnsi="Franklin Gothic Book"/>
            <w:i/>
            <w:noProof/>
            <w:webHidden/>
          </w:rPr>
          <w:fldChar w:fldCharType="separate"/>
        </w:r>
        <w:r w:rsidR="001B5E2A">
          <w:rPr>
            <w:rFonts w:ascii="Franklin Gothic Book" w:hAnsi="Franklin Gothic Book"/>
            <w:i/>
            <w:noProof/>
            <w:webHidden/>
          </w:rPr>
          <w:t>15</w:t>
        </w:r>
        <w:r w:rsidR="000E4318" w:rsidRPr="000E4318">
          <w:rPr>
            <w:rFonts w:ascii="Franklin Gothic Book" w:hAnsi="Franklin Gothic Book"/>
            <w:i/>
            <w:noProof/>
            <w:webHidden/>
          </w:rPr>
          <w:fldChar w:fldCharType="end"/>
        </w:r>
      </w:hyperlink>
    </w:p>
    <w:p w14:paraId="381A88CE" w14:textId="44EC04BC" w:rsidR="000E4318" w:rsidRPr="000E4318" w:rsidRDefault="00DC1691">
      <w:pPr>
        <w:pStyle w:val="TableofFigures"/>
        <w:tabs>
          <w:tab w:val="right" w:leader="dot" w:pos="9350"/>
        </w:tabs>
        <w:rPr>
          <w:rFonts w:ascii="Franklin Gothic Book" w:eastAsiaTheme="minorEastAsia" w:hAnsi="Franklin Gothic Book"/>
          <w:i/>
          <w:noProof/>
        </w:rPr>
      </w:pPr>
      <w:hyperlink w:anchor="_Toc32866987" w:history="1">
        <w:r w:rsidR="000E4318" w:rsidRPr="000E4318">
          <w:rPr>
            <w:rStyle w:val="Hyperlink"/>
            <w:rFonts w:ascii="Franklin Gothic Book" w:hAnsi="Franklin Gothic Book"/>
            <w:i/>
            <w:noProof/>
          </w:rPr>
          <w:t>Figure 3:  Mitigating Damage to Arctic Copepods from Oil Spill Overview</w:t>
        </w:r>
        <w:r w:rsidR="000E4318" w:rsidRPr="000E4318">
          <w:rPr>
            <w:rFonts w:ascii="Franklin Gothic Book" w:hAnsi="Franklin Gothic Book"/>
            <w:i/>
            <w:noProof/>
            <w:webHidden/>
          </w:rPr>
          <w:tab/>
        </w:r>
        <w:r w:rsidR="000E4318" w:rsidRPr="000E4318">
          <w:rPr>
            <w:rFonts w:ascii="Franklin Gothic Book" w:hAnsi="Franklin Gothic Book"/>
            <w:i/>
            <w:noProof/>
            <w:webHidden/>
          </w:rPr>
          <w:fldChar w:fldCharType="begin"/>
        </w:r>
        <w:r w:rsidR="000E4318" w:rsidRPr="000E4318">
          <w:rPr>
            <w:rFonts w:ascii="Franklin Gothic Book" w:hAnsi="Franklin Gothic Book"/>
            <w:i/>
            <w:noProof/>
            <w:webHidden/>
          </w:rPr>
          <w:instrText xml:space="preserve"> PAGEREF _Toc32866987 \h </w:instrText>
        </w:r>
        <w:r w:rsidR="000E4318" w:rsidRPr="000E4318">
          <w:rPr>
            <w:rFonts w:ascii="Franklin Gothic Book" w:hAnsi="Franklin Gothic Book"/>
            <w:i/>
            <w:noProof/>
            <w:webHidden/>
          </w:rPr>
        </w:r>
        <w:r w:rsidR="000E4318" w:rsidRPr="000E4318">
          <w:rPr>
            <w:rFonts w:ascii="Franklin Gothic Book" w:hAnsi="Franklin Gothic Book"/>
            <w:i/>
            <w:noProof/>
            <w:webHidden/>
          </w:rPr>
          <w:fldChar w:fldCharType="separate"/>
        </w:r>
        <w:r w:rsidR="001B5E2A">
          <w:rPr>
            <w:rFonts w:ascii="Franklin Gothic Book" w:hAnsi="Franklin Gothic Book"/>
            <w:i/>
            <w:noProof/>
            <w:webHidden/>
          </w:rPr>
          <w:t>27</w:t>
        </w:r>
        <w:r w:rsidR="000E4318" w:rsidRPr="000E4318">
          <w:rPr>
            <w:rFonts w:ascii="Franklin Gothic Book" w:hAnsi="Franklin Gothic Book"/>
            <w:i/>
            <w:noProof/>
            <w:webHidden/>
          </w:rPr>
          <w:fldChar w:fldCharType="end"/>
        </w:r>
      </w:hyperlink>
    </w:p>
    <w:p w14:paraId="6CFF204C" w14:textId="6AD52338" w:rsidR="000E4318" w:rsidRPr="000E4318" w:rsidRDefault="00DC1691">
      <w:pPr>
        <w:pStyle w:val="TableofFigures"/>
        <w:tabs>
          <w:tab w:val="right" w:leader="dot" w:pos="9350"/>
        </w:tabs>
        <w:rPr>
          <w:rFonts w:ascii="Franklin Gothic Book" w:eastAsiaTheme="minorEastAsia" w:hAnsi="Franklin Gothic Book"/>
          <w:i/>
          <w:noProof/>
        </w:rPr>
      </w:pPr>
      <w:hyperlink w:anchor="_Toc32866988" w:history="1">
        <w:r w:rsidR="000E4318" w:rsidRPr="000E4318">
          <w:rPr>
            <w:rStyle w:val="Hyperlink"/>
            <w:rFonts w:ascii="Franklin Gothic Book" w:hAnsi="Franklin Gothic Book"/>
            <w:i/>
            <w:noProof/>
          </w:rPr>
          <w:t>Figure 4:  Photo-enhanced Toxicity of Dispersed &amp; Burned Crude Oil to Arctic Mussels Overview</w:t>
        </w:r>
        <w:r w:rsidR="000E4318" w:rsidRPr="000E4318">
          <w:rPr>
            <w:rFonts w:ascii="Franklin Gothic Book" w:hAnsi="Franklin Gothic Book"/>
            <w:i/>
            <w:noProof/>
            <w:webHidden/>
          </w:rPr>
          <w:tab/>
        </w:r>
        <w:r w:rsidR="000E4318" w:rsidRPr="000E4318">
          <w:rPr>
            <w:rFonts w:ascii="Franklin Gothic Book" w:hAnsi="Franklin Gothic Book"/>
            <w:i/>
            <w:noProof/>
            <w:webHidden/>
          </w:rPr>
          <w:fldChar w:fldCharType="begin"/>
        </w:r>
        <w:r w:rsidR="000E4318" w:rsidRPr="000E4318">
          <w:rPr>
            <w:rFonts w:ascii="Franklin Gothic Book" w:hAnsi="Franklin Gothic Book"/>
            <w:i/>
            <w:noProof/>
            <w:webHidden/>
          </w:rPr>
          <w:instrText xml:space="preserve"> PAGEREF _Toc32866988 \h </w:instrText>
        </w:r>
        <w:r w:rsidR="000E4318" w:rsidRPr="000E4318">
          <w:rPr>
            <w:rFonts w:ascii="Franklin Gothic Book" w:hAnsi="Franklin Gothic Book"/>
            <w:i/>
            <w:noProof/>
            <w:webHidden/>
          </w:rPr>
        </w:r>
        <w:r w:rsidR="000E4318" w:rsidRPr="000E4318">
          <w:rPr>
            <w:rFonts w:ascii="Franklin Gothic Book" w:hAnsi="Franklin Gothic Book"/>
            <w:i/>
            <w:noProof/>
            <w:webHidden/>
          </w:rPr>
          <w:fldChar w:fldCharType="separate"/>
        </w:r>
        <w:r w:rsidR="001B5E2A">
          <w:rPr>
            <w:rFonts w:ascii="Franklin Gothic Book" w:hAnsi="Franklin Gothic Book"/>
            <w:i/>
            <w:noProof/>
            <w:webHidden/>
          </w:rPr>
          <w:t>36</w:t>
        </w:r>
        <w:r w:rsidR="000E4318" w:rsidRPr="000E4318">
          <w:rPr>
            <w:rFonts w:ascii="Franklin Gothic Book" w:hAnsi="Franklin Gothic Book"/>
            <w:i/>
            <w:noProof/>
            <w:webHidden/>
          </w:rPr>
          <w:fldChar w:fldCharType="end"/>
        </w:r>
      </w:hyperlink>
    </w:p>
    <w:p w14:paraId="1286FF2B" w14:textId="72C1774C" w:rsidR="000E4318" w:rsidRPr="000E4318" w:rsidRDefault="00DC1691">
      <w:pPr>
        <w:pStyle w:val="TableofFigures"/>
        <w:tabs>
          <w:tab w:val="right" w:leader="dot" w:pos="9350"/>
        </w:tabs>
        <w:rPr>
          <w:rFonts w:ascii="Franklin Gothic Book" w:eastAsiaTheme="minorEastAsia" w:hAnsi="Franklin Gothic Book"/>
          <w:i/>
          <w:noProof/>
        </w:rPr>
      </w:pPr>
      <w:hyperlink w:anchor="_Toc32866989" w:history="1">
        <w:r w:rsidR="000E4318" w:rsidRPr="000E4318">
          <w:rPr>
            <w:rStyle w:val="Hyperlink"/>
            <w:rFonts w:ascii="Franklin Gothic Book" w:hAnsi="Franklin Gothic Book"/>
            <w:i/>
            <w:noProof/>
          </w:rPr>
          <w:t>Figure 5:  Marine Induced Polarization Project Overview</w:t>
        </w:r>
        <w:r w:rsidR="000E4318" w:rsidRPr="000E4318">
          <w:rPr>
            <w:rFonts w:ascii="Franklin Gothic Book" w:hAnsi="Franklin Gothic Book"/>
            <w:i/>
            <w:noProof/>
            <w:webHidden/>
          </w:rPr>
          <w:tab/>
        </w:r>
        <w:r w:rsidR="000E4318" w:rsidRPr="000E4318">
          <w:rPr>
            <w:rFonts w:ascii="Franklin Gothic Book" w:hAnsi="Franklin Gothic Book"/>
            <w:i/>
            <w:noProof/>
            <w:webHidden/>
          </w:rPr>
          <w:fldChar w:fldCharType="begin"/>
        </w:r>
        <w:r w:rsidR="000E4318" w:rsidRPr="000E4318">
          <w:rPr>
            <w:rFonts w:ascii="Franklin Gothic Book" w:hAnsi="Franklin Gothic Book"/>
            <w:i/>
            <w:noProof/>
            <w:webHidden/>
          </w:rPr>
          <w:instrText xml:space="preserve"> PAGEREF _Toc32866989 \h </w:instrText>
        </w:r>
        <w:r w:rsidR="000E4318" w:rsidRPr="000E4318">
          <w:rPr>
            <w:rFonts w:ascii="Franklin Gothic Book" w:hAnsi="Franklin Gothic Book"/>
            <w:i/>
            <w:noProof/>
            <w:webHidden/>
          </w:rPr>
        </w:r>
        <w:r w:rsidR="000E4318" w:rsidRPr="000E4318">
          <w:rPr>
            <w:rFonts w:ascii="Franklin Gothic Book" w:hAnsi="Franklin Gothic Book"/>
            <w:i/>
            <w:noProof/>
            <w:webHidden/>
          </w:rPr>
          <w:fldChar w:fldCharType="separate"/>
        </w:r>
        <w:r w:rsidR="001B5E2A">
          <w:rPr>
            <w:rFonts w:ascii="Franklin Gothic Book" w:hAnsi="Franklin Gothic Book"/>
            <w:i/>
            <w:noProof/>
            <w:webHidden/>
          </w:rPr>
          <w:t>53</w:t>
        </w:r>
        <w:r w:rsidR="000E4318" w:rsidRPr="000E4318">
          <w:rPr>
            <w:rFonts w:ascii="Franklin Gothic Book" w:hAnsi="Franklin Gothic Book"/>
            <w:i/>
            <w:noProof/>
            <w:webHidden/>
          </w:rPr>
          <w:fldChar w:fldCharType="end"/>
        </w:r>
      </w:hyperlink>
    </w:p>
    <w:p w14:paraId="5FF7DC53" w14:textId="48C08BCA" w:rsidR="000E4318" w:rsidRPr="000E4318" w:rsidRDefault="00DC1691">
      <w:pPr>
        <w:pStyle w:val="TableofFigures"/>
        <w:tabs>
          <w:tab w:val="right" w:leader="dot" w:pos="9350"/>
        </w:tabs>
        <w:rPr>
          <w:rFonts w:ascii="Franklin Gothic Book" w:eastAsiaTheme="minorEastAsia" w:hAnsi="Franklin Gothic Book"/>
          <w:i/>
          <w:noProof/>
        </w:rPr>
      </w:pPr>
      <w:hyperlink r:id="rId11" w:anchor="_Toc32866990" w:history="1">
        <w:r w:rsidR="000E4318" w:rsidRPr="000E4318">
          <w:rPr>
            <w:rStyle w:val="Hyperlink"/>
            <w:rFonts w:ascii="Franklin Gothic Book" w:hAnsi="Franklin Gothic Book"/>
            <w:i/>
            <w:noProof/>
          </w:rPr>
          <w:t>Figure 6. Photograph of oil slick in slush off the Canadian East Coast (left) and schematic showing many ways oil can be contained in and under ice (right, Dickins et al, 2004).</w:t>
        </w:r>
        <w:r w:rsidR="000E4318" w:rsidRPr="000E4318">
          <w:rPr>
            <w:rFonts w:ascii="Franklin Gothic Book" w:hAnsi="Franklin Gothic Book"/>
            <w:i/>
            <w:noProof/>
            <w:webHidden/>
          </w:rPr>
          <w:tab/>
        </w:r>
        <w:r w:rsidR="000E4318" w:rsidRPr="000E4318">
          <w:rPr>
            <w:rFonts w:ascii="Franklin Gothic Book" w:hAnsi="Franklin Gothic Book"/>
            <w:i/>
            <w:noProof/>
            <w:webHidden/>
          </w:rPr>
          <w:fldChar w:fldCharType="begin"/>
        </w:r>
        <w:r w:rsidR="000E4318" w:rsidRPr="000E4318">
          <w:rPr>
            <w:rFonts w:ascii="Franklin Gothic Book" w:hAnsi="Franklin Gothic Book"/>
            <w:i/>
            <w:noProof/>
            <w:webHidden/>
          </w:rPr>
          <w:instrText xml:space="preserve"> PAGEREF _Toc32866990 \h </w:instrText>
        </w:r>
        <w:r w:rsidR="000E4318" w:rsidRPr="000E4318">
          <w:rPr>
            <w:rFonts w:ascii="Franklin Gothic Book" w:hAnsi="Franklin Gothic Book"/>
            <w:i/>
            <w:noProof/>
            <w:webHidden/>
          </w:rPr>
        </w:r>
        <w:r w:rsidR="000E4318" w:rsidRPr="000E4318">
          <w:rPr>
            <w:rFonts w:ascii="Franklin Gothic Book" w:hAnsi="Franklin Gothic Book"/>
            <w:i/>
            <w:noProof/>
            <w:webHidden/>
          </w:rPr>
          <w:fldChar w:fldCharType="separate"/>
        </w:r>
        <w:r w:rsidR="001B5E2A">
          <w:rPr>
            <w:rFonts w:ascii="Franklin Gothic Book" w:hAnsi="Franklin Gothic Book"/>
            <w:i/>
            <w:noProof/>
            <w:webHidden/>
          </w:rPr>
          <w:t>55</w:t>
        </w:r>
        <w:r w:rsidR="000E4318" w:rsidRPr="000E4318">
          <w:rPr>
            <w:rFonts w:ascii="Franklin Gothic Book" w:hAnsi="Franklin Gothic Book"/>
            <w:i/>
            <w:noProof/>
            <w:webHidden/>
          </w:rPr>
          <w:fldChar w:fldCharType="end"/>
        </w:r>
      </w:hyperlink>
    </w:p>
    <w:p w14:paraId="42CC55D6" w14:textId="5D116344" w:rsidR="000E4318" w:rsidRPr="000E4318" w:rsidRDefault="00DC1691">
      <w:pPr>
        <w:pStyle w:val="TableofFigures"/>
        <w:tabs>
          <w:tab w:val="right" w:leader="dot" w:pos="9350"/>
        </w:tabs>
        <w:rPr>
          <w:rFonts w:ascii="Franklin Gothic Book" w:eastAsiaTheme="minorEastAsia" w:hAnsi="Franklin Gothic Book"/>
          <w:i/>
          <w:noProof/>
        </w:rPr>
      </w:pPr>
      <w:hyperlink w:anchor="_Toc32866991" w:history="1">
        <w:r w:rsidR="000E4318" w:rsidRPr="000E4318">
          <w:rPr>
            <w:rStyle w:val="Hyperlink"/>
            <w:rFonts w:ascii="Franklin Gothic Book" w:hAnsi="Franklin Gothic Book"/>
            <w:i/>
            <w:noProof/>
          </w:rPr>
          <w:t>Figure 7. Diagram of a towed Marine IP streamer (in this example from a vessel in a near-shore marine spill), showing two transmit electrodes and four receiver electrodes.</w:t>
        </w:r>
        <w:r w:rsidR="000E4318" w:rsidRPr="000E4318">
          <w:rPr>
            <w:rFonts w:ascii="Franklin Gothic Book" w:hAnsi="Franklin Gothic Book"/>
            <w:i/>
            <w:noProof/>
            <w:webHidden/>
          </w:rPr>
          <w:tab/>
        </w:r>
        <w:r w:rsidR="000E4318" w:rsidRPr="000E4318">
          <w:rPr>
            <w:rFonts w:ascii="Franklin Gothic Book" w:hAnsi="Franklin Gothic Book"/>
            <w:i/>
            <w:noProof/>
            <w:webHidden/>
          </w:rPr>
          <w:fldChar w:fldCharType="begin"/>
        </w:r>
        <w:r w:rsidR="000E4318" w:rsidRPr="000E4318">
          <w:rPr>
            <w:rFonts w:ascii="Franklin Gothic Book" w:hAnsi="Franklin Gothic Book"/>
            <w:i/>
            <w:noProof/>
            <w:webHidden/>
          </w:rPr>
          <w:instrText xml:space="preserve"> PAGEREF _Toc32866991 \h </w:instrText>
        </w:r>
        <w:r w:rsidR="000E4318" w:rsidRPr="000E4318">
          <w:rPr>
            <w:rFonts w:ascii="Franklin Gothic Book" w:hAnsi="Franklin Gothic Book"/>
            <w:i/>
            <w:noProof/>
            <w:webHidden/>
          </w:rPr>
        </w:r>
        <w:r w:rsidR="000E4318" w:rsidRPr="000E4318">
          <w:rPr>
            <w:rFonts w:ascii="Franklin Gothic Book" w:hAnsi="Franklin Gothic Book"/>
            <w:i/>
            <w:noProof/>
            <w:webHidden/>
          </w:rPr>
          <w:fldChar w:fldCharType="separate"/>
        </w:r>
        <w:r w:rsidR="001B5E2A">
          <w:rPr>
            <w:rFonts w:ascii="Franklin Gothic Book" w:hAnsi="Franklin Gothic Book"/>
            <w:i/>
            <w:noProof/>
            <w:webHidden/>
          </w:rPr>
          <w:t>55</w:t>
        </w:r>
        <w:r w:rsidR="000E4318" w:rsidRPr="000E4318">
          <w:rPr>
            <w:rFonts w:ascii="Franklin Gothic Book" w:hAnsi="Franklin Gothic Book"/>
            <w:i/>
            <w:noProof/>
            <w:webHidden/>
          </w:rPr>
          <w:fldChar w:fldCharType="end"/>
        </w:r>
      </w:hyperlink>
    </w:p>
    <w:p w14:paraId="3405CBFC" w14:textId="25ED69D2" w:rsidR="000E4318" w:rsidRPr="000E4318" w:rsidRDefault="00DC1691">
      <w:pPr>
        <w:pStyle w:val="TableofFigures"/>
        <w:tabs>
          <w:tab w:val="right" w:leader="dot" w:pos="9350"/>
        </w:tabs>
        <w:rPr>
          <w:rFonts w:ascii="Franklin Gothic Book" w:eastAsiaTheme="minorEastAsia" w:hAnsi="Franklin Gothic Book"/>
          <w:i/>
          <w:noProof/>
        </w:rPr>
      </w:pPr>
      <w:hyperlink r:id="rId12" w:anchor="_Toc32866992" w:history="1">
        <w:r w:rsidR="000E4318" w:rsidRPr="000E4318">
          <w:rPr>
            <w:rStyle w:val="Hyperlink"/>
            <w:rFonts w:ascii="Franklin Gothic Book" w:hAnsi="Franklin Gothic Book"/>
            <w:i/>
            <w:noProof/>
          </w:rPr>
          <w:t>Figure 8. Illustration of how the Marine IP cable will be manipulated through the CRREL ice tank.</w:t>
        </w:r>
        <w:r w:rsidR="000E4318" w:rsidRPr="000E4318">
          <w:rPr>
            <w:rFonts w:ascii="Franklin Gothic Book" w:hAnsi="Franklin Gothic Book"/>
            <w:i/>
            <w:noProof/>
            <w:webHidden/>
          </w:rPr>
          <w:tab/>
        </w:r>
        <w:r w:rsidR="000E4318" w:rsidRPr="000E4318">
          <w:rPr>
            <w:rFonts w:ascii="Franklin Gothic Book" w:hAnsi="Franklin Gothic Book"/>
            <w:i/>
            <w:noProof/>
            <w:webHidden/>
          </w:rPr>
          <w:fldChar w:fldCharType="begin"/>
        </w:r>
        <w:r w:rsidR="000E4318" w:rsidRPr="000E4318">
          <w:rPr>
            <w:rFonts w:ascii="Franklin Gothic Book" w:hAnsi="Franklin Gothic Book"/>
            <w:i/>
            <w:noProof/>
            <w:webHidden/>
          </w:rPr>
          <w:instrText xml:space="preserve"> PAGEREF _Toc32866992 \h </w:instrText>
        </w:r>
        <w:r w:rsidR="000E4318" w:rsidRPr="000E4318">
          <w:rPr>
            <w:rFonts w:ascii="Franklin Gothic Book" w:hAnsi="Franklin Gothic Book"/>
            <w:i/>
            <w:noProof/>
            <w:webHidden/>
          </w:rPr>
        </w:r>
        <w:r w:rsidR="000E4318" w:rsidRPr="000E4318">
          <w:rPr>
            <w:rFonts w:ascii="Franklin Gothic Book" w:hAnsi="Franklin Gothic Book"/>
            <w:i/>
            <w:noProof/>
            <w:webHidden/>
          </w:rPr>
          <w:fldChar w:fldCharType="separate"/>
        </w:r>
        <w:r w:rsidR="001B5E2A">
          <w:rPr>
            <w:rFonts w:ascii="Franklin Gothic Book" w:hAnsi="Franklin Gothic Book"/>
            <w:i/>
            <w:noProof/>
            <w:webHidden/>
          </w:rPr>
          <w:t>57</w:t>
        </w:r>
        <w:r w:rsidR="000E4318" w:rsidRPr="000E4318">
          <w:rPr>
            <w:rFonts w:ascii="Franklin Gothic Book" w:hAnsi="Franklin Gothic Book"/>
            <w:i/>
            <w:noProof/>
            <w:webHidden/>
          </w:rPr>
          <w:fldChar w:fldCharType="end"/>
        </w:r>
      </w:hyperlink>
    </w:p>
    <w:p w14:paraId="5D6F42D5" w14:textId="72E802CC" w:rsidR="000E4318" w:rsidRPr="000E4318" w:rsidRDefault="00DC1691">
      <w:pPr>
        <w:pStyle w:val="TableofFigures"/>
        <w:tabs>
          <w:tab w:val="right" w:leader="dot" w:pos="9350"/>
        </w:tabs>
        <w:rPr>
          <w:rFonts w:ascii="Franklin Gothic Book" w:eastAsiaTheme="minorEastAsia" w:hAnsi="Franklin Gothic Book"/>
          <w:i/>
          <w:noProof/>
        </w:rPr>
      </w:pPr>
      <w:hyperlink w:anchor="_Toc32866993" w:history="1">
        <w:r w:rsidR="000E4318" w:rsidRPr="000E4318">
          <w:rPr>
            <w:rStyle w:val="Hyperlink"/>
            <w:rFonts w:ascii="Franklin Gothic Book" w:hAnsi="Franklin Gothic Book"/>
            <w:i/>
            <w:noProof/>
          </w:rPr>
          <w:t>Figure 9:  Oil Spill Modeling for Improved Response to Arctic Maritime Spills</w:t>
        </w:r>
        <w:r w:rsidR="000E4318" w:rsidRPr="000E4318">
          <w:rPr>
            <w:rFonts w:ascii="Franklin Gothic Book" w:hAnsi="Franklin Gothic Book"/>
            <w:i/>
            <w:noProof/>
            <w:webHidden/>
          </w:rPr>
          <w:tab/>
        </w:r>
        <w:r w:rsidR="000E4318" w:rsidRPr="000E4318">
          <w:rPr>
            <w:rFonts w:ascii="Franklin Gothic Book" w:hAnsi="Franklin Gothic Book"/>
            <w:i/>
            <w:noProof/>
            <w:webHidden/>
          </w:rPr>
          <w:fldChar w:fldCharType="begin"/>
        </w:r>
        <w:r w:rsidR="000E4318" w:rsidRPr="000E4318">
          <w:rPr>
            <w:rFonts w:ascii="Franklin Gothic Book" w:hAnsi="Franklin Gothic Book"/>
            <w:i/>
            <w:noProof/>
            <w:webHidden/>
          </w:rPr>
          <w:instrText xml:space="preserve"> PAGEREF _Toc32866993 \h </w:instrText>
        </w:r>
        <w:r w:rsidR="000E4318" w:rsidRPr="000E4318">
          <w:rPr>
            <w:rFonts w:ascii="Franklin Gothic Book" w:hAnsi="Franklin Gothic Book"/>
            <w:i/>
            <w:noProof/>
            <w:webHidden/>
          </w:rPr>
        </w:r>
        <w:r w:rsidR="000E4318" w:rsidRPr="000E4318">
          <w:rPr>
            <w:rFonts w:ascii="Franklin Gothic Book" w:hAnsi="Franklin Gothic Book"/>
            <w:i/>
            <w:noProof/>
            <w:webHidden/>
          </w:rPr>
          <w:fldChar w:fldCharType="separate"/>
        </w:r>
        <w:r w:rsidR="001B5E2A">
          <w:rPr>
            <w:rFonts w:ascii="Franklin Gothic Book" w:hAnsi="Franklin Gothic Book"/>
            <w:i/>
            <w:noProof/>
            <w:webHidden/>
          </w:rPr>
          <w:t>63</w:t>
        </w:r>
        <w:r w:rsidR="000E4318" w:rsidRPr="000E4318">
          <w:rPr>
            <w:rFonts w:ascii="Franklin Gothic Book" w:hAnsi="Franklin Gothic Book"/>
            <w:i/>
            <w:noProof/>
            <w:webHidden/>
          </w:rPr>
          <w:fldChar w:fldCharType="end"/>
        </w:r>
      </w:hyperlink>
    </w:p>
    <w:p w14:paraId="1063DFBD" w14:textId="6DEF50D4" w:rsidR="000E4318" w:rsidRPr="000E4318" w:rsidRDefault="00DC1691">
      <w:pPr>
        <w:pStyle w:val="TableofFigures"/>
        <w:tabs>
          <w:tab w:val="right" w:leader="dot" w:pos="9350"/>
        </w:tabs>
        <w:rPr>
          <w:rFonts w:ascii="Franklin Gothic Book" w:eastAsiaTheme="minorEastAsia" w:hAnsi="Franklin Gothic Book"/>
          <w:i/>
          <w:noProof/>
        </w:rPr>
      </w:pPr>
      <w:hyperlink w:anchor="_Toc32866994" w:history="1">
        <w:r w:rsidR="000E4318" w:rsidRPr="000E4318">
          <w:rPr>
            <w:rStyle w:val="Hyperlink"/>
            <w:rFonts w:ascii="Franklin Gothic Book" w:hAnsi="Franklin Gothic Book"/>
            <w:i/>
            <w:noProof/>
          </w:rPr>
          <w:t>Figure 10. ARCTICE Overview.</w:t>
        </w:r>
        <w:r w:rsidR="000E4318" w:rsidRPr="000E4318">
          <w:rPr>
            <w:rFonts w:ascii="Franklin Gothic Book" w:hAnsi="Franklin Gothic Book"/>
            <w:i/>
            <w:noProof/>
            <w:webHidden/>
          </w:rPr>
          <w:tab/>
        </w:r>
        <w:r w:rsidR="000E4318" w:rsidRPr="000E4318">
          <w:rPr>
            <w:rFonts w:ascii="Franklin Gothic Book" w:hAnsi="Franklin Gothic Book"/>
            <w:i/>
            <w:noProof/>
            <w:webHidden/>
          </w:rPr>
          <w:fldChar w:fldCharType="begin"/>
        </w:r>
        <w:r w:rsidR="000E4318" w:rsidRPr="000E4318">
          <w:rPr>
            <w:rFonts w:ascii="Franklin Gothic Book" w:hAnsi="Franklin Gothic Book"/>
            <w:i/>
            <w:noProof/>
            <w:webHidden/>
          </w:rPr>
          <w:instrText xml:space="preserve"> PAGEREF _Toc32866994 \h </w:instrText>
        </w:r>
        <w:r w:rsidR="000E4318" w:rsidRPr="000E4318">
          <w:rPr>
            <w:rFonts w:ascii="Franklin Gothic Book" w:hAnsi="Franklin Gothic Book"/>
            <w:i/>
            <w:noProof/>
            <w:webHidden/>
          </w:rPr>
        </w:r>
        <w:r w:rsidR="000E4318" w:rsidRPr="000E4318">
          <w:rPr>
            <w:rFonts w:ascii="Franklin Gothic Book" w:hAnsi="Franklin Gothic Book"/>
            <w:i/>
            <w:noProof/>
            <w:webHidden/>
          </w:rPr>
          <w:fldChar w:fldCharType="separate"/>
        </w:r>
        <w:r w:rsidR="001B5E2A">
          <w:rPr>
            <w:rFonts w:ascii="Franklin Gothic Book" w:hAnsi="Franklin Gothic Book"/>
            <w:i/>
            <w:noProof/>
            <w:webHidden/>
          </w:rPr>
          <w:t>77</w:t>
        </w:r>
        <w:r w:rsidR="000E4318" w:rsidRPr="000E4318">
          <w:rPr>
            <w:rFonts w:ascii="Franklin Gothic Book" w:hAnsi="Franklin Gothic Book"/>
            <w:i/>
            <w:noProof/>
            <w:webHidden/>
          </w:rPr>
          <w:fldChar w:fldCharType="end"/>
        </w:r>
      </w:hyperlink>
    </w:p>
    <w:p w14:paraId="628B20E3" w14:textId="4D1F8771" w:rsidR="000E4318" w:rsidRPr="000E4318" w:rsidRDefault="00DC1691">
      <w:pPr>
        <w:pStyle w:val="TableofFigures"/>
        <w:tabs>
          <w:tab w:val="right" w:leader="dot" w:pos="9350"/>
        </w:tabs>
        <w:rPr>
          <w:rFonts w:ascii="Franklin Gothic Book" w:eastAsiaTheme="minorEastAsia" w:hAnsi="Franklin Gothic Book"/>
          <w:i/>
          <w:noProof/>
        </w:rPr>
      </w:pPr>
      <w:hyperlink r:id="rId13" w:anchor="_Toc32866995" w:history="1">
        <w:r w:rsidR="000E4318" w:rsidRPr="000E4318">
          <w:rPr>
            <w:rStyle w:val="Hyperlink"/>
            <w:rFonts w:ascii="Franklin Gothic Book" w:hAnsi="Franklin Gothic Book"/>
            <w:i/>
            <w:noProof/>
          </w:rPr>
          <w:t>Figure 11. POLARIS risk values for winter ice.  Note: least risk (green) to greatest risk (red).</w:t>
        </w:r>
        <w:r w:rsidR="000E4318" w:rsidRPr="000E4318">
          <w:rPr>
            <w:rFonts w:ascii="Franklin Gothic Book" w:hAnsi="Franklin Gothic Book"/>
            <w:i/>
            <w:noProof/>
            <w:webHidden/>
          </w:rPr>
          <w:tab/>
        </w:r>
        <w:r w:rsidR="000E4318" w:rsidRPr="000E4318">
          <w:rPr>
            <w:rFonts w:ascii="Franklin Gothic Book" w:hAnsi="Franklin Gothic Book"/>
            <w:i/>
            <w:noProof/>
            <w:webHidden/>
          </w:rPr>
          <w:fldChar w:fldCharType="begin"/>
        </w:r>
        <w:r w:rsidR="000E4318" w:rsidRPr="000E4318">
          <w:rPr>
            <w:rFonts w:ascii="Franklin Gothic Book" w:hAnsi="Franklin Gothic Book"/>
            <w:i/>
            <w:noProof/>
            <w:webHidden/>
          </w:rPr>
          <w:instrText xml:space="preserve"> PAGEREF _Toc32866995 \h </w:instrText>
        </w:r>
        <w:r w:rsidR="000E4318" w:rsidRPr="000E4318">
          <w:rPr>
            <w:rFonts w:ascii="Franklin Gothic Book" w:hAnsi="Franklin Gothic Book"/>
            <w:i/>
            <w:noProof/>
            <w:webHidden/>
          </w:rPr>
        </w:r>
        <w:r w:rsidR="000E4318" w:rsidRPr="000E4318">
          <w:rPr>
            <w:rFonts w:ascii="Franklin Gothic Book" w:hAnsi="Franklin Gothic Book"/>
            <w:i/>
            <w:noProof/>
            <w:webHidden/>
          </w:rPr>
          <w:fldChar w:fldCharType="separate"/>
        </w:r>
        <w:r w:rsidR="001B5E2A">
          <w:rPr>
            <w:rFonts w:ascii="Franklin Gothic Book" w:hAnsi="Franklin Gothic Book"/>
            <w:i/>
            <w:noProof/>
            <w:webHidden/>
          </w:rPr>
          <w:t>80</w:t>
        </w:r>
        <w:r w:rsidR="000E4318" w:rsidRPr="000E4318">
          <w:rPr>
            <w:rFonts w:ascii="Franklin Gothic Book" w:hAnsi="Franklin Gothic Book"/>
            <w:i/>
            <w:noProof/>
            <w:webHidden/>
          </w:rPr>
          <w:fldChar w:fldCharType="end"/>
        </w:r>
      </w:hyperlink>
    </w:p>
    <w:p w14:paraId="0E798C65" w14:textId="6BFD5BF1" w:rsidR="000E4318" w:rsidRPr="000E4318" w:rsidRDefault="00DC1691">
      <w:pPr>
        <w:pStyle w:val="TableofFigures"/>
        <w:tabs>
          <w:tab w:val="right" w:leader="dot" w:pos="9350"/>
        </w:tabs>
        <w:rPr>
          <w:rFonts w:ascii="Franklin Gothic Book" w:eastAsiaTheme="minorEastAsia" w:hAnsi="Franklin Gothic Book"/>
          <w:i/>
          <w:noProof/>
        </w:rPr>
      </w:pPr>
      <w:hyperlink w:anchor="_Toc32866996" w:history="1">
        <w:r w:rsidR="000E4318" w:rsidRPr="000E4318">
          <w:rPr>
            <w:rStyle w:val="Hyperlink"/>
            <w:rFonts w:ascii="Franklin Gothic Book" w:hAnsi="Franklin Gothic Book"/>
            <w:i/>
            <w:noProof/>
          </w:rPr>
          <w:t>Figure 12</w:t>
        </w:r>
        <w:r w:rsidR="000E4318" w:rsidRPr="000E4318">
          <w:rPr>
            <w:rStyle w:val="Hyperlink"/>
            <w:rFonts w:ascii="Franklin Gothic Book" w:hAnsi="Franklin Gothic Book" w:cs="Arial"/>
            <w:bCs/>
            <w:i/>
            <w:noProof/>
          </w:rPr>
          <w:t xml:space="preserve"> </w:t>
        </w:r>
        <w:r w:rsidR="000E4318" w:rsidRPr="000E4318">
          <w:rPr>
            <w:rStyle w:val="Hyperlink"/>
            <w:rFonts w:ascii="Franklin Gothic Book" w:hAnsi="Franklin Gothic Book"/>
            <w:i/>
            <w:noProof/>
          </w:rPr>
          <w:t>POLARIS index for the Arctic Ocean calculated from HIOMAS Model</w:t>
        </w:r>
        <w:r w:rsidR="000E4318" w:rsidRPr="000E4318">
          <w:rPr>
            <w:rFonts w:ascii="Franklin Gothic Book" w:hAnsi="Franklin Gothic Book"/>
            <w:i/>
            <w:noProof/>
            <w:webHidden/>
          </w:rPr>
          <w:tab/>
        </w:r>
        <w:r w:rsidR="000E4318" w:rsidRPr="000E4318">
          <w:rPr>
            <w:rFonts w:ascii="Franklin Gothic Book" w:hAnsi="Franklin Gothic Book"/>
            <w:i/>
            <w:noProof/>
            <w:webHidden/>
          </w:rPr>
          <w:fldChar w:fldCharType="begin"/>
        </w:r>
        <w:r w:rsidR="000E4318" w:rsidRPr="000E4318">
          <w:rPr>
            <w:rFonts w:ascii="Franklin Gothic Book" w:hAnsi="Franklin Gothic Book"/>
            <w:i/>
            <w:noProof/>
            <w:webHidden/>
          </w:rPr>
          <w:instrText xml:space="preserve"> PAGEREF _Toc32866996 \h </w:instrText>
        </w:r>
        <w:r w:rsidR="000E4318" w:rsidRPr="000E4318">
          <w:rPr>
            <w:rFonts w:ascii="Franklin Gothic Book" w:hAnsi="Franklin Gothic Book"/>
            <w:i/>
            <w:noProof/>
            <w:webHidden/>
          </w:rPr>
        </w:r>
        <w:r w:rsidR="000E4318" w:rsidRPr="000E4318">
          <w:rPr>
            <w:rFonts w:ascii="Franklin Gothic Book" w:hAnsi="Franklin Gothic Book"/>
            <w:i/>
            <w:noProof/>
            <w:webHidden/>
          </w:rPr>
          <w:fldChar w:fldCharType="separate"/>
        </w:r>
        <w:r w:rsidR="001B5E2A">
          <w:rPr>
            <w:rFonts w:ascii="Franklin Gothic Book" w:hAnsi="Franklin Gothic Book"/>
            <w:i/>
            <w:noProof/>
            <w:webHidden/>
          </w:rPr>
          <w:t>81</w:t>
        </w:r>
        <w:r w:rsidR="000E4318" w:rsidRPr="000E4318">
          <w:rPr>
            <w:rFonts w:ascii="Franklin Gothic Book" w:hAnsi="Franklin Gothic Book"/>
            <w:i/>
            <w:noProof/>
            <w:webHidden/>
          </w:rPr>
          <w:fldChar w:fldCharType="end"/>
        </w:r>
      </w:hyperlink>
    </w:p>
    <w:p w14:paraId="680BAFB1" w14:textId="7D5748BA" w:rsidR="000E4318" w:rsidRPr="000E4318" w:rsidRDefault="00DC1691">
      <w:pPr>
        <w:pStyle w:val="TableofFigures"/>
        <w:tabs>
          <w:tab w:val="right" w:leader="dot" w:pos="9350"/>
        </w:tabs>
        <w:rPr>
          <w:rFonts w:ascii="Franklin Gothic Book" w:eastAsiaTheme="minorEastAsia" w:hAnsi="Franklin Gothic Book"/>
          <w:i/>
          <w:noProof/>
        </w:rPr>
      </w:pPr>
      <w:hyperlink w:anchor="_Toc32866997" w:history="1">
        <w:r w:rsidR="000E4318" w:rsidRPr="000E4318">
          <w:rPr>
            <w:rStyle w:val="Hyperlink"/>
            <w:rFonts w:ascii="Franklin Gothic Book" w:hAnsi="Franklin Gothic Book"/>
            <w:i/>
            <w:noProof/>
          </w:rPr>
          <w:t>Figure 13. Arctic Vessel Monitoring and Geofencing/Alert Awareness</w:t>
        </w:r>
        <w:r w:rsidR="000E4318" w:rsidRPr="000E4318">
          <w:rPr>
            <w:rFonts w:ascii="Franklin Gothic Book" w:hAnsi="Franklin Gothic Book"/>
            <w:i/>
            <w:noProof/>
            <w:webHidden/>
          </w:rPr>
          <w:tab/>
        </w:r>
        <w:r w:rsidR="000E4318" w:rsidRPr="000E4318">
          <w:rPr>
            <w:rFonts w:ascii="Franklin Gothic Book" w:hAnsi="Franklin Gothic Book"/>
            <w:i/>
            <w:noProof/>
            <w:webHidden/>
          </w:rPr>
          <w:fldChar w:fldCharType="begin"/>
        </w:r>
        <w:r w:rsidR="000E4318" w:rsidRPr="000E4318">
          <w:rPr>
            <w:rFonts w:ascii="Franklin Gothic Book" w:hAnsi="Franklin Gothic Book"/>
            <w:i/>
            <w:noProof/>
            <w:webHidden/>
          </w:rPr>
          <w:instrText xml:space="preserve"> PAGEREF _Toc32866997 \h </w:instrText>
        </w:r>
        <w:r w:rsidR="000E4318" w:rsidRPr="000E4318">
          <w:rPr>
            <w:rFonts w:ascii="Franklin Gothic Book" w:hAnsi="Franklin Gothic Book"/>
            <w:i/>
            <w:noProof/>
            <w:webHidden/>
          </w:rPr>
        </w:r>
        <w:r w:rsidR="000E4318" w:rsidRPr="000E4318">
          <w:rPr>
            <w:rFonts w:ascii="Franklin Gothic Book" w:hAnsi="Franklin Gothic Book"/>
            <w:i/>
            <w:noProof/>
            <w:webHidden/>
          </w:rPr>
          <w:fldChar w:fldCharType="separate"/>
        </w:r>
        <w:r w:rsidR="001B5E2A">
          <w:rPr>
            <w:rFonts w:ascii="Franklin Gothic Book" w:hAnsi="Franklin Gothic Book"/>
            <w:i/>
            <w:noProof/>
            <w:webHidden/>
          </w:rPr>
          <w:t>87</w:t>
        </w:r>
        <w:r w:rsidR="000E4318" w:rsidRPr="000E4318">
          <w:rPr>
            <w:rFonts w:ascii="Franklin Gothic Book" w:hAnsi="Franklin Gothic Book"/>
            <w:i/>
            <w:noProof/>
            <w:webHidden/>
          </w:rPr>
          <w:fldChar w:fldCharType="end"/>
        </w:r>
      </w:hyperlink>
    </w:p>
    <w:p w14:paraId="23601190" w14:textId="1BB609B7" w:rsidR="000E4318" w:rsidRPr="000E4318" w:rsidRDefault="00DC1691">
      <w:pPr>
        <w:pStyle w:val="TableofFigures"/>
        <w:tabs>
          <w:tab w:val="right" w:leader="dot" w:pos="9350"/>
        </w:tabs>
        <w:rPr>
          <w:rFonts w:ascii="Franklin Gothic Book" w:eastAsiaTheme="minorEastAsia" w:hAnsi="Franklin Gothic Book"/>
          <w:i/>
          <w:noProof/>
        </w:rPr>
      </w:pPr>
      <w:hyperlink w:anchor="_Toc32866998" w:history="1">
        <w:r w:rsidR="000E4318" w:rsidRPr="000E4318">
          <w:rPr>
            <w:rStyle w:val="Hyperlink"/>
            <w:rFonts w:ascii="Franklin Gothic Book" w:hAnsi="Franklin Gothic Book"/>
            <w:i/>
            <w:noProof/>
          </w:rPr>
          <w:t>Figure 14. Propeller Driven Long Range Autonomous Underwater Vehicle overview.</w:t>
        </w:r>
        <w:r w:rsidR="000E4318" w:rsidRPr="000E4318">
          <w:rPr>
            <w:rFonts w:ascii="Franklin Gothic Book" w:hAnsi="Franklin Gothic Book"/>
            <w:i/>
            <w:noProof/>
            <w:webHidden/>
          </w:rPr>
          <w:tab/>
        </w:r>
        <w:r w:rsidR="000E4318" w:rsidRPr="000E4318">
          <w:rPr>
            <w:rFonts w:ascii="Franklin Gothic Book" w:hAnsi="Franklin Gothic Book"/>
            <w:i/>
            <w:noProof/>
            <w:webHidden/>
          </w:rPr>
          <w:fldChar w:fldCharType="begin"/>
        </w:r>
        <w:r w:rsidR="000E4318" w:rsidRPr="000E4318">
          <w:rPr>
            <w:rFonts w:ascii="Franklin Gothic Book" w:hAnsi="Franklin Gothic Book"/>
            <w:i/>
            <w:noProof/>
            <w:webHidden/>
          </w:rPr>
          <w:instrText xml:space="preserve"> PAGEREF _Toc32866998 \h </w:instrText>
        </w:r>
        <w:r w:rsidR="000E4318" w:rsidRPr="000E4318">
          <w:rPr>
            <w:rFonts w:ascii="Franklin Gothic Book" w:hAnsi="Franklin Gothic Book"/>
            <w:i/>
            <w:noProof/>
            <w:webHidden/>
          </w:rPr>
        </w:r>
        <w:r w:rsidR="000E4318" w:rsidRPr="000E4318">
          <w:rPr>
            <w:rFonts w:ascii="Franklin Gothic Book" w:hAnsi="Franklin Gothic Book"/>
            <w:i/>
            <w:noProof/>
            <w:webHidden/>
          </w:rPr>
          <w:fldChar w:fldCharType="separate"/>
        </w:r>
        <w:r w:rsidR="001B5E2A">
          <w:rPr>
            <w:rFonts w:ascii="Franklin Gothic Book" w:hAnsi="Franklin Gothic Book"/>
            <w:i/>
            <w:noProof/>
            <w:webHidden/>
          </w:rPr>
          <w:t>93</w:t>
        </w:r>
        <w:r w:rsidR="000E4318" w:rsidRPr="000E4318">
          <w:rPr>
            <w:rFonts w:ascii="Franklin Gothic Book" w:hAnsi="Franklin Gothic Book"/>
            <w:i/>
            <w:noProof/>
            <w:webHidden/>
          </w:rPr>
          <w:fldChar w:fldCharType="end"/>
        </w:r>
      </w:hyperlink>
    </w:p>
    <w:p w14:paraId="378E893F" w14:textId="4B1BFABC" w:rsidR="000E4318" w:rsidRPr="000E4318" w:rsidRDefault="00DC1691">
      <w:pPr>
        <w:pStyle w:val="TableofFigures"/>
        <w:tabs>
          <w:tab w:val="right" w:leader="dot" w:pos="9350"/>
        </w:tabs>
        <w:rPr>
          <w:rFonts w:ascii="Franklin Gothic Book" w:eastAsiaTheme="minorEastAsia" w:hAnsi="Franklin Gothic Book"/>
          <w:i/>
          <w:noProof/>
        </w:rPr>
      </w:pPr>
      <w:hyperlink r:id="rId14" w:anchor="_Toc32866999" w:history="1">
        <w:r w:rsidR="000E4318" w:rsidRPr="000E4318">
          <w:rPr>
            <w:rStyle w:val="Hyperlink"/>
            <w:rFonts w:ascii="Franklin Gothic Book" w:hAnsi="Franklin Gothic Book"/>
            <w:i/>
            <w:noProof/>
          </w:rPr>
          <w:t>Figure 15 Whiteboard of ADAC converging research: Green represents current projects and yellow represents near-term research opportunities. Ultimate goals are in the center.</w:t>
        </w:r>
        <w:r w:rsidR="000E4318" w:rsidRPr="000E4318">
          <w:rPr>
            <w:rFonts w:ascii="Franklin Gothic Book" w:hAnsi="Franklin Gothic Book"/>
            <w:i/>
            <w:noProof/>
            <w:webHidden/>
          </w:rPr>
          <w:tab/>
        </w:r>
        <w:r w:rsidR="000E4318" w:rsidRPr="000E4318">
          <w:rPr>
            <w:rFonts w:ascii="Franklin Gothic Book" w:hAnsi="Franklin Gothic Book"/>
            <w:i/>
            <w:noProof/>
            <w:webHidden/>
          </w:rPr>
          <w:fldChar w:fldCharType="begin"/>
        </w:r>
        <w:r w:rsidR="000E4318" w:rsidRPr="000E4318">
          <w:rPr>
            <w:rFonts w:ascii="Franklin Gothic Book" w:hAnsi="Franklin Gothic Book"/>
            <w:i/>
            <w:noProof/>
            <w:webHidden/>
          </w:rPr>
          <w:instrText xml:space="preserve"> PAGEREF _Toc32866999 \h </w:instrText>
        </w:r>
        <w:r w:rsidR="000E4318" w:rsidRPr="000E4318">
          <w:rPr>
            <w:rFonts w:ascii="Franklin Gothic Book" w:hAnsi="Franklin Gothic Book"/>
            <w:i/>
            <w:noProof/>
            <w:webHidden/>
          </w:rPr>
        </w:r>
        <w:r w:rsidR="000E4318" w:rsidRPr="000E4318">
          <w:rPr>
            <w:rFonts w:ascii="Franklin Gothic Book" w:hAnsi="Franklin Gothic Book"/>
            <w:i/>
            <w:noProof/>
            <w:webHidden/>
          </w:rPr>
          <w:fldChar w:fldCharType="separate"/>
        </w:r>
        <w:r w:rsidR="001B5E2A">
          <w:rPr>
            <w:rFonts w:ascii="Franklin Gothic Book" w:hAnsi="Franklin Gothic Book"/>
            <w:i/>
            <w:noProof/>
            <w:webHidden/>
          </w:rPr>
          <w:t>118</w:t>
        </w:r>
        <w:r w:rsidR="000E4318" w:rsidRPr="000E4318">
          <w:rPr>
            <w:rFonts w:ascii="Franklin Gothic Book" w:hAnsi="Franklin Gothic Book"/>
            <w:i/>
            <w:noProof/>
            <w:webHidden/>
          </w:rPr>
          <w:fldChar w:fldCharType="end"/>
        </w:r>
      </w:hyperlink>
    </w:p>
    <w:p w14:paraId="7233F7BF" w14:textId="38914F6D" w:rsidR="000E4318" w:rsidRPr="000E4318" w:rsidRDefault="00DC1691">
      <w:pPr>
        <w:pStyle w:val="TableofFigures"/>
        <w:tabs>
          <w:tab w:val="right" w:leader="dot" w:pos="9350"/>
        </w:tabs>
        <w:rPr>
          <w:rFonts w:ascii="Franklin Gothic Book" w:eastAsiaTheme="minorEastAsia" w:hAnsi="Franklin Gothic Book"/>
          <w:i/>
          <w:noProof/>
        </w:rPr>
      </w:pPr>
      <w:hyperlink r:id="rId15" w:anchor="_Toc32867000" w:history="1">
        <w:r w:rsidR="000E4318" w:rsidRPr="000E4318">
          <w:rPr>
            <w:rStyle w:val="Hyperlink"/>
            <w:rFonts w:ascii="Franklin Gothic Book" w:hAnsi="Franklin Gothic Book"/>
            <w:i/>
            <w:noProof/>
          </w:rPr>
          <w:t>Figure 16 Stovepiped IT and duplicated data entry</w:t>
        </w:r>
        <w:r w:rsidR="000E4318" w:rsidRPr="000E4318">
          <w:rPr>
            <w:rFonts w:ascii="Franklin Gothic Book" w:hAnsi="Franklin Gothic Book"/>
            <w:i/>
            <w:noProof/>
            <w:webHidden/>
          </w:rPr>
          <w:tab/>
        </w:r>
        <w:r w:rsidR="000E4318" w:rsidRPr="000E4318">
          <w:rPr>
            <w:rFonts w:ascii="Franklin Gothic Book" w:hAnsi="Franklin Gothic Book"/>
            <w:i/>
            <w:noProof/>
            <w:webHidden/>
          </w:rPr>
          <w:fldChar w:fldCharType="begin"/>
        </w:r>
        <w:r w:rsidR="000E4318" w:rsidRPr="000E4318">
          <w:rPr>
            <w:rFonts w:ascii="Franklin Gothic Book" w:hAnsi="Franklin Gothic Book"/>
            <w:i/>
            <w:noProof/>
            <w:webHidden/>
          </w:rPr>
          <w:instrText xml:space="preserve"> PAGEREF _Toc32867000 \h </w:instrText>
        </w:r>
        <w:r w:rsidR="000E4318" w:rsidRPr="000E4318">
          <w:rPr>
            <w:rFonts w:ascii="Franklin Gothic Book" w:hAnsi="Franklin Gothic Book"/>
            <w:i/>
            <w:noProof/>
            <w:webHidden/>
          </w:rPr>
        </w:r>
        <w:r w:rsidR="000E4318" w:rsidRPr="000E4318">
          <w:rPr>
            <w:rFonts w:ascii="Franklin Gothic Book" w:hAnsi="Franklin Gothic Book"/>
            <w:i/>
            <w:noProof/>
            <w:webHidden/>
          </w:rPr>
          <w:fldChar w:fldCharType="separate"/>
        </w:r>
        <w:r w:rsidR="001B5E2A">
          <w:rPr>
            <w:rFonts w:ascii="Franklin Gothic Book" w:hAnsi="Franklin Gothic Book"/>
            <w:i/>
            <w:noProof/>
            <w:webHidden/>
          </w:rPr>
          <w:t>119</w:t>
        </w:r>
        <w:r w:rsidR="000E4318" w:rsidRPr="000E4318">
          <w:rPr>
            <w:rFonts w:ascii="Franklin Gothic Book" w:hAnsi="Franklin Gothic Book"/>
            <w:i/>
            <w:noProof/>
            <w:webHidden/>
          </w:rPr>
          <w:fldChar w:fldCharType="end"/>
        </w:r>
      </w:hyperlink>
    </w:p>
    <w:p w14:paraId="4EB44DA0" w14:textId="6D94436A" w:rsidR="000E4318" w:rsidRPr="000E4318" w:rsidRDefault="00DC1691">
      <w:pPr>
        <w:pStyle w:val="TableofFigures"/>
        <w:tabs>
          <w:tab w:val="right" w:leader="dot" w:pos="9350"/>
        </w:tabs>
        <w:rPr>
          <w:rFonts w:ascii="Franklin Gothic Book" w:eastAsiaTheme="minorEastAsia" w:hAnsi="Franklin Gothic Book"/>
          <w:i/>
          <w:noProof/>
        </w:rPr>
      </w:pPr>
      <w:hyperlink r:id="rId16" w:anchor="_Toc32867001" w:history="1">
        <w:r w:rsidR="000E4318" w:rsidRPr="000E4318">
          <w:rPr>
            <w:rStyle w:val="Hyperlink"/>
            <w:rFonts w:ascii="Franklin Gothic Book" w:hAnsi="Franklin Gothic Book"/>
            <w:i/>
            <w:noProof/>
          </w:rPr>
          <w:t>Figure 17 IT solutions not aligned with Watch positions</w:t>
        </w:r>
        <w:r w:rsidR="000E4318" w:rsidRPr="000E4318">
          <w:rPr>
            <w:rFonts w:ascii="Franklin Gothic Book" w:hAnsi="Franklin Gothic Book"/>
            <w:i/>
            <w:noProof/>
            <w:webHidden/>
          </w:rPr>
          <w:tab/>
        </w:r>
        <w:r w:rsidR="000E4318" w:rsidRPr="000E4318">
          <w:rPr>
            <w:rFonts w:ascii="Franklin Gothic Book" w:hAnsi="Franklin Gothic Book"/>
            <w:i/>
            <w:noProof/>
            <w:webHidden/>
          </w:rPr>
          <w:fldChar w:fldCharType="begin"/>
        </w:r>
        <w:r w:rsidR="000E4318" w:rsidRPr="000E4318">
          <w:rPr>
            <w:rFonts w:ascii="Franklin Gothic Book" w:hAnsi="Franklin Gothic Book"/>
            <w:i/>
            <w:noProof/>
            <w:webHidden/>
          </w:rPr>
          <w:instrText xml:space="preserve"> PAGEREF _Toc32867001 \h </w:instrText>
        </w:r>
        <w:r w:rsidR="000E4318" w:rsidRPr="000E4318">
          <w:rPr>
            <w:rFonts w:ascii="Franklin Gothic Book" w:hAnsi="Franklin Gothic Book"/>
            <w:i/>
            <w:noProof/>
            <w:webHidden/>
          </w:rPr>
        </w:r>
        <w:r w:rsidR="000E4318" w:rsidRPr="000E4318">
          <w:rPr>
            <w:rFonts w:ascii="Franklin Gothic Book" w:hAnsi="Franklin Gothic Book"/>
            <w:i/>
            <w:noProof/>
            <w:webHidden/>
          </w:rPr>
          <w:fldChar w:fldCharType="separate"/>
        </w:r>
        <w:r w:rsidR="001B5E2A">
          <w:rPr>
            <w:rFonts w:ascii="Franklin Gothic Book" w:hAnsi="Franklin Gothic Book"/>
            <w:i/>
            <w:noProof/>
            <w:webHidden/>
          </w:rPr>
          <w:t>119</w:t>
        </w:r>
        <w:r w:rsidR="000E4318" w:rsidRPr="000E4318">
          <w:rPr>
            <w:rFonts w:ascii="Franklin Gothic Book" w:hAnsi="Franklin Gothic Book"/>
            <w:i/>
            <w:noProof/>
            <w:webHidden/>
          </w:rPr>
          <w:fldChar w:fldCharType="end"/>
        </w:r>
      </w:hyperlink>
    </w:p>
    <w:p w14:paraId="7612DB0C" w14:textId="3996325A" w:rsidR="000E4318" w:rsidRPr="000E4318" w:rsidRDefault="00DC1691">
      <w:pPr>
        <w:pStyle w:val="TableofFigures"/>
        <w:tabs>
          <w:tab w:val="right" w:leader="dot" w:pos="9350"/>
        </w:tabs>
        <w:rPr>
          <w:rFonts w:ascii="Franklin Gothic Book" w:eastAsiaTheme="minorEastAsia" w:hAnsi="Franklin Gothic Book"/>
          <w:i/>
          <w:noProof/>
        </w:rPr>
      </w:pPr>
      <w:hyperlink r:id="rId17" w:anchor="_Toc32867002" w:history="1">
        <w:r w:rsidR="000E4318" w:rsidRPr="000E4318">
          <w:rPr>
            <w:rStyle w:val="Hyperlink"/>
            <w:rFonts w:ascii="Franklin Gothic Book" w:hAnsi="Franklin Gothic Book"/>
            <w:i/>
            <w:noProof/>
          </w:rPr>
          <w:t>Figure 18 Future one data entry point that feeds other systems</w:t>
        </w:r>
        <w:r w:rsidR="000E4318" w:rsidRPr="000E4318">
          <w:rPr>
            <w:rFonts w:ascii="Franklin Gothic Book" w:hAnsi="Franklin Gothic Book"/>
            <w:i/>
            <w:noProof/>
            <w:webHidden/>
          </w:rPr>
          <w:tab/>
        </w:r>
        <w:r w:rsidR="000E4318" w:rsidRPr="000E4318">
          <w:rPr>
            <w:rFonts w:ascii="Franklin Gothic Book" w:hAnsi="Franklin Gothic Book"/>
            <w:i/>
            <w:noProof/>
            <w:webHidden/>
          </w:rPr>
          <w:fldChar w:fldCharType="begin"/>
        </w:r>
        <w:r w:rsidR="000E4318" w:rsidRPr="000E4318">
          <w:rPr>
            <w:rFonts w:ascii="Franklin Gothic Book" w:hAnsi="Franklin Gothic Book"/>
            <w:i/>
            <w:noProof/>
            <w:webHidden/>
          </w:rPr>
          <w:instrText xml:space="preserve"> PAGEREF _Toc32867002 \h </w:instrText>
        </w:r>
        <w:r w:rsidR="000E4318" w:rsidRPr="000E4318">
          <w:rPr>
            <w:rFonts w:ascii="Franklin Gothic Book" w:hAnsi="Franklin Gothic Book"/>
            <w:i/>
            <w:noProof/>
            <w:webHidden/>
          </w:rPr>
        </w:r>
        <w:r w:rsidR="000E4318" w:rsidRPr="000E4318">
          <w:rPr>
            <w:rFonts w:ascii="Franklin Gothic Book" w:hAnsi="Franklin Gothic Book"/>
            <w:i/>
            <w:noProof/>
            <w:webHidden/>
          </w:rPr>
          <w:fldChar w:fldCharType="separate"/>
        </w:r>
        <w:r w:rsidR="001B5E2A">
          <w:rPr>
            <w:rFonts w:ascii="Franklin Gothic Book" w:hAnsi="Franklin Gothic Book"/>
            <w:i/>
            <w:noProof/>
            <w:webHidden/>
          </w:rPr>
          <w:t>120</w:t>
        </w:r>
        <w:r w:rsidR="000E4318" w:rsidRPr="000E4318">
          <w:rPr>
            <w:rFonts w:ascii="Franklin Gothic Book" w:hAnsi="Franklin Gothic Book"/>
            <w:i/>
            <w:noProof/>
            <w:webHidden/>
          </w:rPr>
          <w:fldChar w:fldCharType="end"/>
        </w:r>
      </w:hyperlink>
    </w:p>
    <w:p w14:paraId="4C6A5917" w14:textId="420EF34F" w:rsidR="000E4318" w:rsidRPr="000E4318" w:rsidRDefault="00DC1691">
      <w:pPr>
        <w:pStyle w:val="TableofFigures"/>
        <w:tabs>
          <w:tab w:val="right" w:leader="dot" w:pos="9350"/>
        </w:tabs>
        <w:rPr>
          <w:rFonts w:ascii="Franklin Gothic Book" w:eastAsiaTheme="minorEastAsia" w:hAnsi="Franklin Gothic Book"/>
          <w:i/>
          <w:noProof/>
        </w:rPr>
      </w:pPr>
      <w:hyperlink r:id="rId18" w:anchor="_Toc32867003" w:history="1">
        <w:r w:rsidR="000E4318" w:rsidRPr="000E4318">
          <w:rPr>
            <w:rStyle w:val="Hyperlink"/>
            <w:rFonts w:ascii="Franklin Gothic Book" w:hAnsi="Franklin Gothic Book"/>
            <w:i/>
            <w:noProof/>
          </w:rPr>
          <w:t>Figure 19 Current stovepiped IT and duplicated data entry</w:t>
        </w:r>
        <w:r w:rsidR="000E4318" w:rsidRPr="000E4318">
          <w:rPr>
            <w:rFonts w:ascii="Franklin Gothic Book" w:hAnsi="Franklin Gothic Book"/>
            <w:i/>
            <w:noProof/>
            <w:webHidden/>
          </w:rPr>
          <w:tab/>
        </w:r>
        <w:r w:rsidR="000E4318" w:rsidRPr="000E4318">
          <w:rPr>
            <w:rFonts w:ascii="Franklin Gothic Book" w:hAnsi="Franklin Gothic Book"/>
            <w:i/>
            <w:noProof/>
            <w:webHidden/>
          </w:rPr>
          <w:fldChar w:fldCharType="begin"/>
        </w:r>
        <w:r w:rsidR="000E4318" w:rsidRPr="000E4318">
          <w:rPr>
            <w:rFonts w:ascii="Franklin Gothic Book" w:hAnsi="Franklin Gothic Book"/>
            <w:i/>
            <w:noProof/>
            <w:webHidden/>
          </w:rPr>
          <w:instrText xml:space="preserve"> PAGEREF _Toc32867003 \h </w:instrText>
        </w:r>
        <w:r w:rsidR="000E4318" w:rsidRPr="000E4318">
          <w:rPr>
            <w:rFonts w:ascii="Franklin Gothic Book" w:hAnsi="Franklin Gothic Book"/>
            <w:i/>
            <w:noProof/>
            <w:webHidden/>
          </w:rPr>
        </w:r>
        <w:r w:rsidR="000E4318" w:rsidRPr="000E4318">
          <w:rPr>
            <w:rFonts w:ascii="Franklin Gothic Book" w:hAnsi="Franklin Gothic Book"/>
            <w:i/>
            <w:noProof/>
            <w:webHidden/>
          </w:rPr>
          <w:fldChar w:fldCharType="separate"/>
        </w:r>
        <w:r w:rsidR="001B5E2A">
          <w:rPr>
            <w:rFonts w:ascii="Franklin Gothic Book" w:hAnsi="Franklin Gothic Book"/>
            <w:i/>
            <w:noProof/>
            <w:webHidden/>
          </w:rPr>
          <w:t>120</w:t>
        </w:r>
        <w:r w:rsidR="000E4318" w:rsidRPr="000E4318">
          <w:rPr>
            <w:rFonts w:ascii="Franklin Gothic Book" w:hAnsi="Franklin Gothic Book"/>
            <w:i/>
            <w:noProof/>
            <w:webHidden/>
          </w:rPr>
          <w:fldChar w:fldCharType="end"/>
        </w:r>
      </w:hyperlink>
    </w:p>
    <w:p w14:paraId="26E89967" w14:textId="4E551DB9" w:rsidR="000E4318" w:rsidRPr="000E4318" w:rsidRDefault="00DC1691">
      <w:pPr>
        <w:pStyle w:val="TableofFigures"/>
        <w:tabs>
          <w:tab w:val="right" w:leader="dot" w:pos="9350"/>
        </w:tabs>
        <w:rPr>
          <w:rFonts w:ascii="Franklin Gothic Book" w:eastAsiaTheme="minorEastAsia" w:hAnsi="Franklin Gothic Book"/>
          <w:i/>
          <w:noProof/>
        </w:rPr>
      </w:pPr>
      <w:hyperlink r:id="rId19" w:anchor="_Toc32867004" w:history="1">
        <w:r w:rsidR="000E4318" w:rsidRPr="000E4318">
          <w:rPr>
            <w:rStyle w:val="Hyperlink"/>
            <w:rFonts w:ascii="Franklin Gothic Book" w:hAnsi="Franklin Gothic Book"/>
            <w:i/>
            <w:noProof/>
          </w:rPr>
          <w:t>Figure 20 Future QRCs generated inside SAROPS</w:t>
        </w:r>
        <w:r w:rsidR="000E4318" w:rsidRPr="000E4318">
          <w:rPr>
            <w:rFonts w:ascii="Franklin Gothic Book" w:hAnsi="Franklin Gothic Book"/>
            <w:i/>
            <w:noProof/>
            <w:webHidden/>
          </w:rPr>
          <w:tab/>
        </w:r>
        <w:r w:rsidR="000E4318" w:rsidRPr="000E4318">
          <w:rPr>
            <w:rFonts w:ascii="Franklin Gothic Book" w:hAnsi="Franklin Gothic Book"/>
            <w:i/>
            <w:noProof/>
            <w:webHidden/>
          </w:rPr>
          <w:fldChar w:fldCharType="begin"/>
        </w:r>
        <w:r w:rsidR="000E4318" w:rsidRPr="000E4318">
          <w:rPr>
            <w:rFonts w:ascii="Franklin Gothic Book" w:hAnsi="Franklin Gothic Book"/>
            <w:i/>
            <w:noProof/>
            <w:webHidden/>
          </w:rPr>
          <w:instrText xml:space="preserve"> PAGEREF _Toc32867004 \h </w:instrText>
        </w:r>
        <w:r w:rsidR="000E4318" w:rsidRPr="000E4318">
          <w:rPr>
            <w:rFonts w:ascii="Franklin Gothic Book" w:hAnsi="Franklin Gothic Book"/>
            <w:i/>
            <w:noProof/>
            <w:webHidden/>
          </w:rPr>
        </w:r>
        <w:r w:rsidR="000E4318" w:rsidRPr="000E4318">
          <w:rPr>
            <w:rFonts w:ascii="Franklin Gothic Book" w:hAnsi="Franklin Gothic Book"/>
            <w:i/>
            <w:noProof/>
            <w:webHidden/>
          </w:rPr>
          <w:fldChar w:fldCharType="separate"/>
        </w:r>
        <w:r w:rsidR="001B5E2A">
          <w:rPr>
            <w:rFonts w:ascii="Franklin Gothic Book" w:hAnsi="Franklin Gothic Book"/>
            <w:i/>
            <w:noProof/>
            <w:webHidden/>
          </w:rPr>
          <w:t>121</w:t>
        </w:r>
        <w:r w:rsidR="000E4318" w:rsidRPr="000E4318">
          <w:rPr>
            <w:rFonts w:ascii="Franklin Gothic Book" w:hAnsi="Franklin Gothic Book"/>
            <w:i/>
            <w:noProof/>
            <w:webHidden/>
          </w:rPr>
          <w:fldChar w:fldCharType="end"/>
        </w:r>
      </w:hyperlink>
    </w:p>
    <w:p w14:paraId="4451DA49" w14:textId="78CF4A8C" w:rsidR="000E4318" w:rsidRPr="000E4318" w:rsidRDefault="00DC1691">
      <w:pPr>
        <w:pStyle w:val="TableofFigures"/>
        <w:tabs>
          <w:tab w:val="right" w:leader="dot" w:pos="9350"/>
        </w:tabs>
        <w:rPr>
          <w:rFonts w:ascii="Franklin Gothic Book" w:eastAsiaTheme="minorEastAsia" w:hAnsi="Franklin Gothic Book"/>
          <w:i/>
          <w:noProof/>
        </w:rPr>
      </w:pPr>
      <w:hyperlink r:id="rId20" w:anchor="_Toc32867005" w:history="1">
        <w:r w:rsidR="000E4318" w:rsidRPr="000E4318">
          <w:rPr>
            <w:rStyle w:val="Hyperlink"/>
            <w:rFonts w:ascii="Franklin Gothic Book" w:hAnsi="Franklin Gothic Book"/>
            <w:i/>
            <w:noProof/>
          </w:rPr>
          <w:t>Figure 21 MISLE + Local Log + Auto-generated briefings/reports</w:t>
        </w:r>
        <w:r w:rsidR="000E4318" w:rsidRPr="000E4318">
          <w:rPr>
            <w:rFonts w:ascii="Franklin Gothic Book" w:hAnsi="Franklin Gothic Book"/>
            <w:i/>
            <w:noProof/>
            <w:webHidden/>
          </w:rPr>
          <w:tab/>
        </w:r>
        <w:r w:rsidR="000E4318" w:rsidRPr="000E4318">
          <w:rPr>
            <w:rFonts w:ascii="Franklin Gothic Book" w:hAnsi="Franklin Gothic Book"/>
            <w:i/>
            <w:noProof/>
            <w:webHidden/>
          </w:rPr>
          <w:fldChar w:fldCharType="begin"/>
        </w:r>
        <w:r w:rsidR="000E4318" w:rsidRPr="000E4318">
          <w:rPr>
            <w:rFonts w:ascii="Franklin Gothic Book" w:hAnsi="Franklin Gothic Book"/>
            <w:i/>
            <w:noProof/>
            <w:webHidden/>
          </w:rPr>
          <w:instrText xml:space="preserve"> PAGEREF _Toc32867005 \h </w:instrText>
        </w:r>
        <w:r w:rsidR="000E4318" w:rsidRPr="000E4318">
          <w:rPr>
            <w:rFonts w:ascii="Franklin Gothic Book" w:hAnsi="Franklin Gothic Book"/>
            <w:i/>
            <w:noProof/>
            <w:webHidden/>
          </w:rPr>
        </w:r>
        <w:r w:rsidR="000E4318" w:rsidRPr="000E4318">
          <w:rPr>
            <w:rFonts w:ascii="Franklin Gothic Book" w:hAnsi="Franklin Gothic Book"/>
            <w:i/>
            <w:noProof/>
            <w:webHidden/>
          </w:rPr>
          <w:fldChar w:fldCharType="separate"/>
        </w:r>
        <w:r w:rsidR="001B5E2A">
          <w:rPr>
            <w:rFonts w:ascii="Franklin Gothic Book" w:hAnsi="Franklin Gothic Book"/>
            <w:i/>
            <w:noProof/>
            <w:webHidden/>
          </w:rPr>
          <w:t>121</w:t>
        </w:r>
        <w:r w:rsidR="000E4318" w:rsidRPr="000E4318">
          <w:rPr>
            <w:rFonts w:ascii="Franklin Gothic Book" w:hAnsi="Franklin Gothic Book"/>
            <w:i/>
            <w:noProof/>
            <w:webHidden/>
          </w:rPr>
          <w:fldChar w:fldCharType="end"/>
        </w:r>
      </w:hyperlink>
    </w:p>
    <w:p w14:paraId="13300281" w14:textId="18B3E71A" w:rsidR="000E4318" w:rsidRPr="000E4318" w:rsidRDefault="00DC1691">
      <w:pPr>
        <w:pStyle w:val="TableofFigures"/>
        <w:tabs>
          <w:tab w:val="right" w:leader="dot" w:pos="9350"/>
        </w:tabs>
        <w:rPr>
          <w:rFonts w:ascii="Franklin Gothic Book" w:eastAsiaTheme="minorEastAsia" w:hAnsi="Franklin Gothic Book"/>
          <w:i/>
          <w:noProof/>
        </w:rPr>
      </w:pPr>
      <w:hyperlink r:id="rId21" w:anchor="_Toc32867006" w:history="1">
        <w:r w:rsidR="000E4318" w:rsidRPr="000E4318">
          <w:rPr>
            <w:rStyle w:val="Hyperlink"/>
            <w:rFonts w:ascii="Franklin Gothic Book" w:hAnsi="Franklin Gothic Book"/>
            <w:i/>
            <w:noProof/>
          </w:rPr>
          <w:t>Figure 22 Future SAROPS becomes the Operations Planning Tool and MISLE becomes the Command Center Database</w:t>
        </w:r>
        <w:r w:rsidR="000E4318" w:rsidRPr="000E4318">
          <w:rPr>
            <w:rFonts w:ascii="Franklin Gothic Book" w:hAnsi="Franklin Gothic Book"/>
            <w:i/>
            <w:noProof/>
            <w:webHidden/>
          </w:rPr>
          <w:tab/>
        </w:r>
        <w:r w:rsidR="000E4318" w:rsidRPr="000E4318">
          <w:rPr>
            <w:rFonts w:ascii="Franklin Gothic Book" w:hAnsi="Franklin Gothic Book"/>
            <w:i/>
            <w:noProof/>
            <w:webHidden/>
          </w:rPr>
          <w:fldChar w:fldCharType="begin"/>
        </w:r>
        <w:r w:rsidR="000E4318" w:rsidRPr="000E4318">
          <w:rPr>
            <w:rFonts w:ascii="Franklin Gothic Book" w:hAnsi="Franklin Gothic Book"/>
            <w:i/>
            <w:noProof/>
            <w:webHidden/>
          </w:rPr>
          <w:instrText xml:space="preserve"> PAGEREF _Toc32867006 \h </w:instrText>
        </w:r>
        <w:r w:rsidR="000E4318" w:rsidRPr="000E4318">
          <w:rPr>
            <w:rFonts w:ascii="Franklin Gothic Book" w:hAnsi="Franklin Gothic Book"/>
            <w:i/>
            <w:noProof/>
            <w:webHidden/>
          </w:rPr>
        </w:r>
        <w:r w:rsidR="000E4318" w:rsidRPr="000E4318">
          <w:rPr>
            <w:rFonts w:ascii="Franklin Gothic Book" w:hAnsi="Franklin Gothic Book"/>
            <w:i/>
            <w:noProof/>
            <w:webHidden/>
          </w:rPr>
          <w:fldChar w:fldCharType="separate"/>
        </w:r>
        <w:r w:rsidR="001B5E2A">
          <w:rPr>
            <w:rFonts w:ascii="Franklin Gothic Book" w:hAnsi="Franklin Gothic Book"/>
            <w:i/>
            <w:noProof/>
            <w:webHidden/>
          </w:rPr>
          <w:t>121</w:t>
        </w:r>
        <w:r w:rsidR="000E4318" w:rsidRPr="000E4318">
          <w:rPr>
            <w:rFonts w:ascii="Franklin Gothic Book" w:hAnsi="Franklin Gothic Book"/>
            <w:i/>
            <w:noProof/>
            <w:webHidden/>
          </w:rPr>
          <w:fldChar w:fldCharType="end"/>
        </w:r>
      </w:hyperlink>
    </w:p>
    <w:p w14:paraId="33DCDC7D" w14:textId="779E1A60" w:rsidR="000E4318" w:rsidRPr="000E4318" w:rsidRDefault="00DC1691">
      <w:pPr>
        <w:pStyle w:val="TableofFigures"/>
        <w:tabs>
          <w:tab w:val="right" w:leader="dot" w:pos="9350"/>
        </w:tabs>
        <w:rPr>
          <w:rFonts w:ascii="Franklin Gothic Book" w:eastAsiaTheme="minorEastAsia" w:hAnsi="Franklin Gothic Book"/>
          <w:i/>
          <w:noProof/>
        </w:rPr>
      </w:pPr>
      <w:hyperlink r:id="rId22" w:anchor="_Toc32867007" w:history="1">
        <w:r w:rsidR="000E4318" w:rsidRPr="000E4318">
          <w:rPr>
            <w:rStyle w:val="Hyperlink"/>
            <w:rFonts w:ascii="Franklin Gothic Book" w:hAnsi="Franklin Gothic Book"/>
            <w:i/>
            <w:noProof/>
          </w:rPr>
          <w:t>Figure 23 Future How new tools would eliminate data entry overlap</w:t>
        </w:r>
        <w:r w:rsidR="000E4318" w:rsidRPr="000E4318">
          <w:rPr>
            <w:rFonts w:ascii="Franklin Gothic Book" w:hAnsi="Franklin Gothic Book"/>
            <w:i/>
            <w:noProof/>
            <w:webHidden/>
          </w:rPr>
          <w:tab/>
        </w:r>
        <w:r w:rsidR="000E4318" w:rsidRPr="000E4318">
          <w:rPr>
            <w:rFonts w:ascii="Franklin Gothic Book" w:hAnsi="Franklin Gothic Book"/>
            <w:i/>
            <w:noProof/>
            <w:webHidden/>
          </w:rPr>
          <w:fldChar w:fldCharType="begin"/>
        </w:r>
        <w:r w:rsidR="000E4318" w:rsidRPr="000E4318">
          <w:rPr>
            <w:rFonts w:ascii="Franklin Gothic Book" w:hAnsi="Franklin Gothic Book"/>
            <w:i/>
            <w:noProof/>
            <w:webHidden/>
          </w:rPr>
          <w:instrText xml:space="preserve"> PAGEREF _Toc32867007 \h </w:instrText>
        </w:r>
        <w:r w:rsidR="000E4318" w:rsidRPr="000E4318">
          <w:rPr>
            <w:rFonts w:ascii="Franklin Gothic Book" w:hAnsi="Franklin Gothic Book"/>
            <w:i/>
            <w:noProof/>
            <w:webHidden/>
          </w:rPr>
        </w:r>
        <w:r w:rsidR="000E4318" w:rsidRPr="000E4318">
          <w:rPr>
            <w:rFonts w:ascii="Franklin Gothic Book" w:hAnsi="Franklin Gothic Book"/>
            <w:i/>
            <w:noProof/>
            <w:webHidden/>
          </w:rPr>
          <w:fldChar w:fldCharType="separate"/>
        </w:r>
        <w:r w:rsidR="001B5E2A">
          <w:rPr>
            <w:rFonts w:ascii="Franklin Gothic Book" w:hAnsi="Franklin Gothic Book"/>
            <w:i/>
            <w:noProof/>
            <w:webHidden/>
          </w:rPr>
          <w:t>122</w:t>
        </w:r>
        <w:r w:rsidR="000E4318" w:rsidRPr="000E4318">
          <w:rPr>
            <w:rFonts w:ascii="Franklin Gothic Book" w:hAnsi="Franklin Gothic Book"/>
            <w:i/>
            <w:noProof/>
            <w:webHidden/>
          </w:rPr>
          <w:fldChar w:fldCharType="end"/>
        </w:r>
      </w:hyperlink>
    </w:p>
    <w:p w14:paraId="3B038825" w14:textId="0F065238" w:rsidR="000E4318" w:rsidRPr="000E4318" w:rsidRDefault="00DC1691">
      <w:pPr>
        <w:pStyle w:val="TableofFigures"/>
        <w:tabs>
          <w:tab w:val="right" w:leader="dot" w:pos="9350"/>
        </w:tabs>
        <w:rPr>
          <w:rFonts w:ascii="Franklin Gothic Book" w:eastAsiaTheme="minorEastAsia" w:hAnsi="Franklin Gothic Book"/>
          <w:i/>
          <w:noProof/>
        </w:rPr>
      </w:pPr>
      <w:hyperlink w:anchor="_Toc32867008" w:history="1">
        <w:r w:rsidR="000E4318" w:rsidRPr="000E4318">
          <w:rPr>
            <w:rStyle w:val="Hyperlink"/>
            <w:rFonts w:ascii="Franklin Gothic Book" w:hAnsi="Franklin Gothic Book"/>
            <w:i/>
            <w:noProof/>
          </w:rPr>
          <w:t>Figure 24 ADAC Fellows Program Overview</w:t>
        </w:r>
        <w:r w:rsidR="000E4318" w:rsidRPr="000E4318">
          <w:rPr>
            <w:rFonts w:ascii="Franklin Gothic Book" w:hAnsi="Franklin Gothic Book"/>
            <w:i/>
            <w:noProof/>
            <w:webHidden/>
          </w:rPr>
          <w:tab/>
        </w:r>
        <w:r w:rsidR="000E4318" w:rsidRPr="000E4318">
          <w:rPr>
            <w:rFonts w:ascii="Franklin Gothic Book" w:hAnsi="Franklin Gothic Book"/>
            <w:i/>
            <w:noProof/>
            <w:webHidden/>
          </w:rPr>
          <w:fldChar w:fldCharType="begin"/>
        </w:r>
        <w:r w:rsidR="000E4318" w:rsidRPr="000E4318">
          <w:rPr>
            <w:rFonts w:ascii="Franklin Gothic Book" w:hAnsi="Franklin Gothic Book"/>
            <w:i/>
            <w:noProof/>
            <w:webHidden/>
          </w:rPr>
          <w:instrText xml:space="preserve"> PAGEREF _Toc32867008 \h </w:instrText>
        </w:r>
        <w:r w:rsidR="000E4318" w:rsidRPr="000E4318">
          <w:rPr>
            <w:rFonts w:ascii="Franklin Gothic Book" w:hAnsi="Franklin Gothic Book"/>
            <w:i/>
            <w:noProof/>
            <w:webHidden/>
          </w:rPr>
        </w:r>
        <w:r w:rsidR="000E4318" w:rsidRPr="000E4318">
          <w:rPr>
            <w:rFonts w:ascii="Franklin Gothic Book" w:hAnsi="Franklin Gothic Book"/>
            <w:i/>
            <w:noProof/>
            <w:webHidden/>
          </w:rPr>
          <w:fldChar w:fldCharType="separate"/>
        </w:r>
        <w:r w:rsidR="001B5E2A">
          <w:rPr>
            <w:rFonts w:ascii="Franklin Gothic Book" w:hAnsi="Franklin Gothic Book"/>
            <w:i/>
            <w:noProof/>
            <w:webHidden/>
          </w:rPr>
          <w:t>126</w:t>
        </w:r>
        <w:r w:rsidR="000E4318" w:rsidRPr="000E4318">
          <w:rPr>
            <w:rFonts w:ascii="Franklin Gothic Book" w:hAnsi="Franklin Gothic Book"/>
            <w:i/>
            <w:noProof/>
            <w:webHidden/>
          </w:rPr>
          <w:fldChar w:fldCharType="end"/>
        </w:r>
      </w:hyperlink>
    </w:p>
    <w:p w14:paraId="6D7883E0" w14:textId="6990247A" w:rsidR="00783E32" w:rsidRPr="000E4318" w:rsidRDefault="00120B4E" w:rsidP="00A40E80">
      <w:pPr>
        <w:tabs>
          <w:tab w:val="right" w:leader="dot" w:pos="9900"/>
        </w:tabs>
        <w:spacing w:after="100" w:line="276" w:lineRule="auto"/>
        <w:ind w:right="360"/>
        <w:rPr>
          <w:rFonts w:ascii="Franklin Gothic Book" w:hAnsi="Franklin Gothic Book" w:cs="Courier New"/>
          <w:i/>
          <w:sz w:val="20"/>
          <w:szCs w:val="20"/>
        </w:rPr>
      </w:pPr>
      <w:r w:rsidRPr="000E4318">
        <w:rPr>
          <w:rFonts w:ascii="Franklin Gothic Book" w:hAnsi="Franklin Gothic Book" w:cs="Courier New"/>
          <w:i/>
          <w:sz w:val="20"/>
          <w:szCs w:val="20"/>
        </w:rPr>
        <w:fldChar w:fldCharType="end"/>
      </w:r>
    </w:p>
    <w:p w14:paraId="7C9C17B7" w14:textId="77777777" w:rsidR="00DB5735" w:rsidRPr="000E4318" w:rsidRDefault="00DB5735" w:rsidP="00A40E80">
      <w:pPr>
        <w:spacing w:line="276" w:lineRule="auto"/>
        <w:rPr>
          <w:rFonts w:ascii="Franklin Gothic Book" w:hAnsi="Franklin Gothic Book" w:cs="Courier New"/>
          <w:i/>
        </w:rPr>
      </w:pPr>
    </w:p>
    <w:p w14:paraId="0C1F6DC1" w14:textId="3DD9F477" w:rsidR="00DB5735" w:rsidRPr="000E4318" w:rsidRDefault="00DB5735" w:rsidP="00A40E80">
      <w:pPr>
        <w:spacing w:line="276" w:lineRule="auto"/>
        <w:rPr>
          <w:rFonts w:ascii="Franklin Gothic Book" w:hAnsi="Franklin Gothic Book" w:cs="Courier New"/>
          <w:i/>
        </w:rPr>
      </w:pPr>
    </w:p>
    <w:p w14:paraId="6D8443A2" w14:textId="3FA95E4C" w:rsidR="0099603B" w:rsidRPr="000E4318" w:rsidRDefault="0099603B" w:rsidP="00A40E80">
      <w:pPr>
        <w:spacing w:line="276" w:lineRule="auto"/>
        <w:rPr>
          <w:rFonts w:ascii="Franklin Gothic Book" w:hAnsi="Franklin Gothic Book" w:cs="Courier New"/>
        </w:rPr>
      </w:pPr>
    </w:p>
    <w:p w14:paraId="21A318FE" w14:textId="4277B280" w:rsidR="0099603B" w:rsidRPr="000E4318" w:rsidRDefault="0099603B" w:rsidP="00A40E80">
      <w:pPr>
        <w:spacing w:line="276" w:lineRule="auto"/>
        <w:rPr>
          <w:rFonts w:ascii="Franklin Gothic Book" w:hAnsi="Franklin Gothic Book"/>
          <w:color w:val="2E74B5" w:themeColor="accent1" w:themeShade="BF"/>
        </w:rPr>
      </w:pPr>
    </w:p>
    <w:p w14:paraId="39BA73D2" w14:textId="77777777" w:rsidR="00DB3B6B" w:rsidRDefault="00DB3B6B" w:rsidP="00A40E80">
      <w:pPr>
        <w:spacing w:line="276" w:lineRule="auto"/>
        <w:rPr>
          <w:rFonts w:ascii="Franklin Gothic Book" w:hAnsi="Franklin Gothic Book"/>
          <w:color w:val="2E74B5" w:themeColor="accent1" w:themeShade="BF"/>
          <w:sz w:val="24"/>
        </w:rPr>
      </w:pPr>
    </w:p>
    <w:p w14:paraId="33506D01" w14:textId="2D553AB8" w:rsidR="00DB5735" w:rsidRPr="00A81634" w:rsidRDefault="00DB5735" w:rsidP="00A40E80">
      <w:pPr>
        <w:spacing w:line="276" w:lineRule="auto"/>
        <w:rPr>
          <w:rFonts w:ascii="Franklin Gothic Book" w:hAnsi="Franklin Gothic Book"/>
          <w:color w:val="2E74B5" w:themeColor="accent1" w:themeShade="BF"/>
          <w:sz w:val="24"/>
          <w:szCs w:val="24"/>
        </w:rPr>
      </w:pPr>
      <w:r w:rsidRPr="00A81634">
        <w:rPr>
          <w:rFonts w:ascii="Franklin Gothic Book" w:hAnsi="Franklin Gothic Book"/>
          <w:color w:val="2E74B5" w:themeColor="accent1" w:themeShade="BF"/>
          <w:sz w:val="24"/>
          <w:szCs w:val="24"/>
        </w:rPr>
        <w:t>List of Tables</w:t>
      </w:r>
    </w:p>
    <w:p w14:paraId="3F0976E5" w14:textId="60E78C07" w:rsidR="000E4318" w:rsidRPr="000E4318" w:rsidRDefault="0099603B">
      <w:pPr>
        <w:pStyle w:val="TableofFigures"/>
        <w:tabs>
          <w:tab w:val="right" w:leader="dot" w:pos="9350"/>
        </w:tabs>
        <w:rPr>
          <w:rFonts w:ascii="Franklin Gothic Book" w:eastAsiaTheme="minorEastAsia" w:hAnsi="Franklin Gothic Book"/>
          <w:i/>
          <w:noProof/>
        </w:rPr>
      </w:pPr>
      <w:r w:rsidRPr="00DB3B6B">
        <w:rPr>
          <w:rFonts w:ascii="Franklin Gothic Book" w:hAnsi="Franklin Gothic Book" w:cs="Courier New"/>
        </w:rPr>
        <w:fldChar w:fldCharType="begin"/>
      </w:r>
      <w:r w:rsidRPr="00DB3B6B">
        <w:rPr>
          <w:rFonts w:ascii="Franklin Gothic Book" w:hAnsi="Franklin Gothic Book" w:cs="Courier New"/>
        </w:rPr>
        <w:instrText xml:space="preserve"> TOC \h \z \c "Table" </w:instrText>
      </w:r>
      <w:r w:rsidRPr="00DB3B6B">
        <w:rPr>
          <w:rFonts w:ascii="Franklin Gothic Book" w:hAnsi="Franklin Gothic Book" w:cs="Courier New"/>
        </w:rPr>
        <w:fldChar w:fldCharType="separate"/>
      </w:r>
      <w:hyperlink w:anchor="_Toc32867029" w:history="1">
        <w:r w:rsidR="000E4318" w:rsidRPr="000E4318">
          <w:rPr>
            <w:rStyle w:val="Hyperlink"/>
            <w:rFonts w:ascii="Franklin Gothic Book" w:hAnsi="Franklin Gothic Book"/>
            <w:i/>
            <w:noProof/>
          </w:rPr>
          <w:t>Table 1. Tasks and associated metrics for direction and management of established projects.</w:t>
        </w:r>
        <w:r w:rsidR="000E4318" w:rsidRPr="000E4318">
          <w:rPr>
            <w:rFonts w:ascii="Franklin Gothic Book" w:hAnsi="Franklin Gothic Book"/>
            <w:i/>
            <w:noProof/>
            <w:webHidden/>
          </w:rPr>
          <w:tab/>
        </w:r>
        <w:r w:rsidR="000E4318" w:rsidRPr="000E4318">
          <w:rPr>
            <w:rFonts w:ascii="Franklin Gothic Book" w:hAnsi="Franklin Gothic Book"/>
            <w:i/>
            <w:noProof/>
            <w:webHidden/>
          </w:rPr>
          <w:fldChar w:fldCharType="begin"/>
        </w:r>
        <w:r w:rsidR="000E4318" w:rsidRPr="000E4318">
          <w:rPr>
            <w:rFonts w:ascii="Franklin Gothic Book" w:hAnsi="Franklin Gothic Book"/>
            <w:i/>
            <w:noProof/>
            <w:webHidden/>
          </w:rPr>
          <w:instrText xml:space="preserve"> PAGEREF _Toc32867029 \h </w:instrText>
        </w:r>
        <w:r w:rsidR="000E4318" w:rsidRPr="000E4318">
          <w:rPr>
            <w:rFonts w:ascii="Franklin Gothic Book" w:hAnsi="Franklin Gothic Book"/>
            <w:i/>
            <w:noProof/>
            <w:webHidden/>
          </w:rPr>
        </w:r>
        <w:r w:rsidR="000E4318" w:rsidRPr="000E4318">
          <w:rPr>
            <w:rFonts w:ascii="Franklin Gothic Book" w:hAnsi="Franklin Gothic Book"/>
            <w:i/>
            <w:noProof/>
            <w:webHidden/>
          </w:rPr>
          <w:fldChar w:fldCharType="separate"/>
        </w:r>
        <w:r w:rsidR="001B5E2A">
          <w:rPr>
            <w:rFonts w:ascii="Franklin Gothic Book" w:hAnsi="Franklin Gothic Book"/>
            <w:i/>
            <w:noProof/>
            <w:webHidden/>
          </w:rPr>
          <w:t>16</w:t>
        </w:r>
        <w:r w:rsidR="000E4318" w:rsidRPr="000E4318">
          <w:rPr>
            <w:rFonts w:ascii="Franklin Gothic Book" w:hAnsi="Franklin Gothic Book"/>
            <w:i/>
            <w:noProof/>
            <w:webHidden/>
          </w:rPr>
          <w:fldChar w:fldCharType="end"/>
        </w:r>
      </w:hyperlink>
    </w:p>
    <w:p w14:paraId="6922FDF0" w14:textId="7BAE78AF" w:rsidR="000E4318" w:rsidRPr="000E4318" w:rsidRDefault="00DC1691">
      <w:pPr>
        <w:pStyle w:val="TableofFigures"/>
        <w:tabs>
          <w:tab w:val="right" w:leader="dot" w:pos="9350"/>
        </w:tabs>
        <w:rPr>
          <w:rFonts w:ascii="Franklin Gothic Book" w:eastAsiaTheme="minorEastAsia" w:hAnsi="Franklin Gothic Book"/>
          <w:i/>
          <w:noProof/>
        </w:rPr>
      </w:pPr>
      <w:hyperlink w:anchor="_Toc32867030" w:history="1">
        <w:r w:rsidR="000E4318" w:rsidRPr="000E4318">
          <w:rPr>
            <w:rStyle w:val="Hyperlink"/>
            <w:rFonts w:ascii="Franklin Gothic Book" w:hAnsi="Franklin Gothic Book"/>
            <w:i/>
            <w:noProof/>
          </w:rPr>
          <w:t>Table 2. Tasks and associated metrics for continuation of Year 4, 5, and 6 research initiatives.</w:t>
        </w:r>
        <w:r w:rsidR="000E4318" w:rsidRPr="000E4318">
          <w:rPr>
            <w:rFonts w:ascii="Franklin Gothic Book" w:hAnsi="Franklin Gothic Book"/>
            <w:i/>
            <w:noProof/>
            <w:webHidden/>
          </w:rPr>
          <w:tab/>
        </w:r>
        <w:r w:rsidR="000E4318" w:rsidRPr="000E4318">
          <w:rPr>
            <w:rFonts w:ascii="Franklin Gothic Book" w:hAnsi="Franklin Gothic Book"/>
            <w:i/>
            <w:noProof/>
            <w:webHidden/>
          </w:rPr>
          <w:fldChar w:fldCharType="begin"/>
        </w:r>
        <w:r w:rsidR="000E4318" w:rsidRPr="000E4318">
          <w:rPr>
            <w:rFonts w:ascii="Franklin Gothic Book" w:hAnsi="Franklin Gothic Book"/>
            <w:i/>
            <w:noProof/>
            <w:webHidden/>
          </w:rPr>
          <w:instrText xml:space="preserve"> PAGEREF _Toc32867030 \h </w:instrText>
        </w:r>
        <w:r w:rsidR="000E4318" w:rsidRPr="000E4318">
          <w:rPr>
            <w:rFonts w:ascii="Franklin Gothic Book" w:hAnsi="Franklin Gothic Book"/>
            <w:i/>
            <w:noProof/>
            <w:webHidden/>
          </w:rPr>
        </w:r>
        <w:r w:rsidR="000E4318" w:rsidRPr="000E4318">
          <w:rPr>
            <w:rFonts w:ascii="Franklin Gothic Book" w:hAnsi="Franklin Gothic Book"/>
            <w:i/>
            <w:noProof/>
            <w:webHidden/>
          </w:rPr>
          <w:fldChar w:fldCharType="separate"/>
        </w:r>
        <w:r w:rsidR="001B5E2A">
          <w:rPr>
            <w:rFonts w:ascii="Franklin Gothic Book" w:hAnsi="Franklin Gothic Book"/>
            <w:i/>
            <w:noProof/>
            <w:webHidden/>
          </w:rPr>
          <w:t>17</w:t>
        </w:r>
        <w:r w:rsidR="000E4318" w:rsidRPr="000E4318">
          <w:rPr>
            <w:rFonts w:ascii="Franklin Gothic Book" w:hAnsi="Franklin Gothic Book"/>
            <w:i/>
            <w:noProof/>
            <w:webHidden/>
          </w:rPr>
          <w:fldChar w:fldCharType="end"/>
        </w:r>
      </w:hyperlink>
    </w:p>
    <w:p w14:paraId="7E74DCB7" w14:textId="3C88DBA5" w:rsidR="000E4318" w:rsidRPr="000E4318" w:rsidRDefault="00DC1691">
      <w:pPr>
        <w:pStyle w:val="TableofFigures"/>
        <w:tabs>
          <w:tab w:val="right" w:leader="dot" w:pos="9350"/>
        </w:tabs>
        <w:rPr>
          <w:rFonts w:ascii="Franklin Gothic Book" w:eastAsiaTheme="minorEastAsia" w:hAnsi="Franklin Gothic Book"/>
          <w:i/>
          <w:noProof/>
        </w:rPr>
      </w:pPr>
      <w:hyperlink w:anchor="_Toc32867031" w:history="1">
        <w:r w:rsidR="000E4318" w:rsidRPr="000E4318">
          <w:rPr>
            <w:rStyle w:val="Hyperlink"/>
            <w:rFonts w:ascii="Franklin Gothic Book" w:hAnsi="Franklin Gothic Book"/>
            <w:i/>
            <w:noProof/>
          </w:rPr>
          <w:t>Table 3. Tasks and associated metrics for conducting outreach, engagement, and communications.</w:t>
        </w:r>
        <w:r w:rsidR="000E4318" w:rsidRPr="000E4318">
          <w:rPr>
            <w:rFonts w:ascii="Franklin Gothic Book" w:hAnsi="Franklin Gothic Book"/>
            <w:i/>
            <w:noProof/>
            <w:webHidden/>
          </w:rPr>
          <w:tab/>
        </w:r>
        <w:r w:rsidR="000E4318" w:rsidRPr="000E4318">
          <w:rPr>
            <w:rFonts w:ascii="Franklin Gothic Book" w:hAnsi="Franklin Gothic Book"/>
            <w:i/>
            <w:noProof/>
            <w:webHidden/>
          </w:rPr>
          <w:fldChar w:fldCharType="begin"/>
        </w:r>
        <w:r w:rsidR="000E4318" w:rsidRPr="000E4318">
          <w:rPr>
            <w:rFonts w:ascii="Franklin Gothic Book" w:hAnsi="Franklin Gothic Book"/>
            <w:i/>
            <w:noProof/>
            <w:webHidden/>
          </w:rPr>
          <w:instrText xml:space="preserve"> PAGEREF _Toc32867031 \h </w:instrText>
        </w:r>
        <w:r w:rsidR="000E4318" w:rsidRPr="000E4318">
          <w:rPr>
            <w:rFonts w:ascii="Franklin Gothic Book" w:hAnsi="Franklin Gothic Book"/>
            <w:i/>
            <w:noProof/>
            <w:webHidden/>
          </w:rPr>
        </w:r>
        <w:r w:rsidR="000E4318" w:rsidRPr="000E4318">
          <w:rPr>
            <w:rFonts w:ascii="Franklin Gothic Book" w:hAnsi="Franklin Gothic Book"/>
            <w:i/>
            <w:noProof/>
            <w:webHidden/>
          </w:rPr>
          <w:fldChar w:fldCharType="separate"/>
        </w:r>
        <w:r w:rsidR="001B5E2A">
          <w:rPr>
            <w:rFonts w:ascii="Franklin Gothic Book" w:hAnsi="Franklin Gothic Book"/>
            <w:i/>
            <w:noProof/>
            <w:webHidden/>
          </w:rPr>
          <w:t>18</w:t>
        </w:r>
        <w:r w:rsidR="000E4318" w:rsidRPr="000E4318">
          <w:rPr>
            <w:rFonts w:ascii="Franklin Gothic Book" w:hAnsi="Franklin Gothic Book"/>
            <w:i/>
            <w:noProof/>
            <w:webHidden/>
          </w:rPr>
          <w:fldChar w:fldCharType="end"/>
        </w:r>
      </w:hyperlink>
    </w:p>
    <w:p w14:paraId="64445456" w14:textId="01A965A0" w:rsidR="000E4318" w:rsidRPr="000E4318" w:rsidRDefault="00DC1691">
      <w:pPr>
        <w:pStyle w:val="TableofFigures"/>
        <w:tabs>
          <w:tab w:val="right" w:leader="dot" w:pos="9350"/>
        </w:tabs>
        <w:rPr>
          <w:rFonts w:ascii="Franklin Gothic Book" w:eastAsiaTheme="minorEastAsia" w:hAnsi="Franklin Gothic Book"/>
          <w:i/>
          <w:noProof/>
        </w:rPr>
      </w:pPr>
      <w:hyperlink w:anchor="_Toc32867032" w:history="1">
        <w:r w:rsidR="000E4318" w:rsidRPr="000E4318">
          <w:rPr>
            <w:rStyle w:val="Hyperlink"/>
            <w:rFonts w:ascii="Franklin Gothic Book" w:hAnsi="Franklin Gothic Book"/>
            <w:i/>
            <w:noProof/>
          </w:rPr>
          <w:t>Table 4. Tasks and associated metrics for conducting education, outreach, and workforce development efforts.</w:t>
        </w:r>
        <w:r w:rsidR="000E4318" w:rsidRPr="000E4318">
          <w:rPr>
            <w:rFonts w:ascii="Franklin Gothic Book" w:hAnsi="Franklin Gothic Book"/>
            <w:i/>
            <w:noProof/>
            <w:webHidden/>
          </w:rPr>
          <w:tab/>
        </w:r>
        <w:r w:rsidR="000E4318" w:rsidRPr="000E4318">
          <w:rPr>
            <w:rFonts w:ascii="Franklin Gothic Book" w:hAnsi="Franklin Gothic Book"/>
            <w:i/>
            <w:noProof/>
            <w:webHidden/>
          </w:rPr>
          <w:fldChar w:fldCharType="begin"/>
        </w:r>
        <w:r w:rsidR="000E4318" w:rsidRPr="000E4318">
          <w:rPr>
            <w:rFonts w:ascii="Franklin Gothic Book" w:hAnsi="Franklin Gothic Book"/>
            <w:i/>
            <w:noProof/>
            <w:webHidden/>
          </w:rPr>
          <w:instrText xml:space="preserve"> PAGEREF _Toc32867032 \h </w:instrText>
        </w:r>
        <w:r w:rsidR="000E4318" w:rsidRPr="000E4318">
          <w:rPr>
            <w:rFonts w:ascii="Franklin Gothic Book" w:hAnsi="Franklin Gothic Book"/>
            <w:i/>
            <w:noProof/>
            <w:webHidden/>
          </w:rPr>
        </w:r>
        <w:r w:rsidR="000E4318" w:rsidRPr="000E4318">
          <w:rPr>
            <w:rFonts w:ascii="Franklin Gothic Book" w:hAnsi="Franklin Gothic Book"/>
            <w:i/>
            <w:noProof/>
            <w:webHidden/>
          </w:rPr>
          <w:fldChar w:fldCharType="separate"/>
        </w:r>
        <w:r w:rsidR="001B5E2A">
          <w:rPr>
            <w:rFonts w:ascii="Franklin Gothic Book" w:hAnsi="Franklin Gothic Book"/>
            <w:i/>
            <w:noProof/>
            <w:webHidden/>
          </w:rPr>
          <w:t>18</w:t>
        </w:r>
        <w:r w:rsidR="000E4318" w:rsidRPr="000E4318">
          <w:rPr>
            <w:rFonts w:ascii="Franklin Gothic Book" w:hAnsi="Franklin Gothic Book"/>
            <w:i/>
            <w:noProof/>
            <w:webHidden/>
          </w:rPr>
          <w:fldChar w:fldCharType="end"/>
        </w:r>
      </w:hyperlink>
    </w:p>
    <w:p w14:paraId="2C644AD3" w14:textId="2212077B" w:rsidR="000E4318" w:rsidRPr="000E4318" w:rsidRDefault="00DC1691">
      <w:pPr>
        <w:pStyle w:val="TableofFigures"/>
        <w:tabs>
          <w:tab w:val="right" w:leader="dot" w:pos="9350"/>
        </w:tabs>
        <w:rPr>
          <w:rFonts w:ascii="Franklin Gothic Book" w:eastAsiaTheme="minorEastAsia" w:hAnsi="Franklin Gothic Book"/>
          <w:i/>
          <w:noProof/>
        </w:rPr>
      </w:pPr>
      <w:hyperlink r:id="rId23" w:anchor="_Toc32867033" w:history="1">
        <w:r w:rsidR="000E4318" w:rsidRPr="000E4318">
          <w:rPr>
            <w:rStyle w:val="Hyperlink"/>
            <w:rFonts w:ascii="Franklin Gothic Book" w:hAnsi="Franklin Gothic Book"/>
            <w:i/>
            <w:noProof/>
          </w:rPr>
          <w:t>Table 5. Project schedule and milestones</w:t>
        </w:r>
        <w:r w:rsidR="000E4318" w:rsidRPr="000E4318">
          <w:rPr>
            <w:rFonts w:ascii="Franklin Gothic Book" w:hAnsi="Franklin Gothic Book"/>
            <w:i/>
            <w:noProof/>
            <w:webHidden/>
          </w:rPr>
          <w:tab/>
        </w:r>
        <w:r w:rsidR="000E4318" w:rsidRPr="000E4318">
          <w:rPr>
            <w:rFonts w:ascii="Franklin Gothic Book" w:hAnsi="Franklin Gothic Book"/>
            <w:i/>
            <w:noProof/>
            <w:webHidden/>
          </w:rPr>
          <w:fldChar w:fldCharType="begin"/>
        </w:r>
        <w:r w:rsidR="000E4318" w:rsidRPr="000E4318">
          <w:rPr>
            <w:rFonts w:ascii="Franklin Gothic Book" w:hAnsi="Franklin Gothic Book"/>
            <w:i/>
            <w:noProof/>
            <w:webHidden/>
          </w:rPr>
          <w:instrText xml:space="preserve"> PAGEREF _Toc32867033 \h </w:instrText>
        </w:r>
        <w:r w:rsidR="000E4318" w:rsidRPr="000E4318">
          <w:rPr>
            <w:rFonts w:ascii="Franklin Gothic Book" w:hAnsi="Franklin Gothic Book"/>
            <w:i/>
            <w:noProof/>
            <w:webHidden/>
          </w:rPr>
        </w:r>
        <w:r w:rsidR="000E4318" w:rsidRPr="000E4318">
          <w:rPr>
            <w:rFonts w:ascii="Franklin Gothic Book" w:hAnsi="Franklin Gothic Book"/>
            <w:i/>
            <w:noProof/>
            <w:webHidden/>
          </w:rPr>
          <w:fldChar w:fldCharType="separate"/>
        </w:r>
        <w:r w:rsidR="001B5E2A">
          <w:rPr>
            <w:rFonts w:ascii="Franklin Gothic Book" w:hAnsi="Franklin Gothic Book"/>
            <w:i/>
            <w:noProof/>
            <w:webHidden/>
          </w:rPr>
          <w:t>31</w:t>
        </w:r>
        <w:r w:rsidR="000E4318" w:rsidRPr="000E4318">
          <w:rPr>
            <w:rFonts w:ascii="Franklin Gothic Book" w:hAnsi="Franklin Gothic Book"/>
            <w:i/>
            <w:noProof/>
            <w:webHidden/>
          </w:rPr>
          <w:fldChar w:fldCharType="end"/>
        </w:r>
      </w:hyperlink>
    </w:p>
    <w:p w14:paraId="1E97437E" w14:textId="61A3374F" w:rsidR="000E4318" w:rsidRPr="000E4318" w:rsidRDefault="00DC1691">
      <w:pPr>
        <w:pStyle w:val="TableofFigures"/>
        <w:tabs>
          <w:tab w:val="right" w:leader="dot" w:pos="9350"/>
        </w:tabs>
        <w:rPr>
          <w:rFonts w:ascii="Franklin Gothic Book" w:eastAsiaTheme="minorEastAsia" w:hAnsi="Franklin Gothic Book"/>
          <w:i/>
          <w:noProof/>
        </w:rPr>
      </w:pPr>
      <w:hyperlink w:anchor="_Toc32867034" w:history="1">
        <w:r w:rsidR="000E4318" w:rsidRPr="000E4318">
          <w:rPr>
            <w:rStyle w:val="Hyperlink"/>
            <w:rFonts w:ascii="Franklin Gothic Book" w:hAnsi="Franklin Gothic Book"/>
            <w:i/>
            <w:noProof/>
          </w:rPr>
          <w:t>Table 6 Project Students</w:t>
        </w:r>
        <w:r w:rsidR="000E4318" w:rsidRPr="000E4318">
          <w:rPr>
            <w:rFonts w:ascii="Franklin Gothic Book" w:hAnsi="Franklin Gothic Book"/>
            <w:i/>
            <w:noProof/>
            <w:webHidden/>
          </w:rPr>
          <w:tab/>
        </w:r>
        <w:r w:rsidR="000E4318" w:rsidRPr="000E4318">
          <w:rPr>
            <w:rFonts w:ascii="Franklin Gothic Book" w:hAnsi="Franklin Gothic Book"/>
            <w:i/>
            <w:noProof/>
            <w:webHidden/>
          </w:rPr>
          <w:fldChar w:fldCharType="begin"/>
        </w:r>
        <w:r w:rsidR="000E4318" w:rsidRPr="000E4318">
          <w:rPr>
            <w:rFonts w:ascii="Franklin Gothic Book" w:hAnsi="Franklin Gothic Book"/>
            <w:i/>
            <w:noProof/>
            <w:webHidden/>
          </w:rPr>
          <w:instrText xml:space="preserve"> PAGEREF _Toc32867034 \h </w:instrText>
        </w:r>
        <w:r w:rsidR="000E4318" w:rsidRPr="000E4318">
          <w:rPr>
            <w:rFonts w:ascii="Franklin Gothic Book" w:hAnsi="Franklin Gothic Book"/>
            <w:i/>
            <w:noProof/>
            <w:webHidden/>
          </w:rPr>
        </w:r>
        <w:r w:rsidR="000E4318" w:rsidRPr="000E4318">
          <w:rPr>
            <w:rFonts w:ascii="Franklin Gothic Book" w:hAnsi="Franklin Gothic Book"/>
            <w:i/>
            <w:noProof/>
            <w:webHidden/>
          </w:rPr>
          <w:fldChar w:fldCharType="separate"/>
        </w:r>
        <w:r w:rsidR="001B5E2A">
          <w:rPr>
            <w:rFonts w:ascii="Franklin Gothic Book" w:hAnsi="Franklin Gothic Book"/>
            <w:i/>
            <w:noProof/>
            <w:webHidden/>
          </w:rPr>
          <w:t>44</w:t>
        </w:r>
        <w:r w:rsidR="000E4318" w:rsidRPr="000E4318">
          <w:rPr>
            <w:rFonts w:ascii="Franklin Gothic Book" w:hAnsi="Franklin Gothic Book"/>
            <w:i/>
            <w:noProof/>
            <w:webHidden/>
          </w:rPr>
          <w:fldChar w:fldCharType="end"/>
        </w:r>
      </w:hyperlink>
    </w:p>
    <w:p w14:paraId="2C04ED26" w14:textId="5078ED9B" w:rsidR="000E4318" w:rsidRPr="000E4318" w:rsidRDefault="00DC1691">
      <w:pPr>
        <w:pStyle w:val="TableofFigures"/>
        <w:tabs>
          <w:tab w:val="right" w:leader="dot" w:pos="9350"/>
        </w:tabs>
        <w:rPr>
          <w:rFonts w:ascii="Franklin Gothic Book" w:eastAsiaTheme="minorEastAsia" w:hAnsi="Franklin Gothic Book"/>
          <w:i/>
          <w:noProof/>
        </w:rPr>
      </w:pPr>
      <w:hyperlink w:anchor="_Toc32867035" w:history="1">
        <w:r w:rsidR="000E4318" w:rsidRPr="000E4318">
          <w:rPr>
            <w:rStyle w:val="Hyperlink"/>
            <w:rFonts w:ascii="Franklin Gothic Book" w:hAnsi="Franklin Gothic Book"/>
            <w:i/>
            <w:noProof/>
          </w:rPr>
          <w:t>Table 7:  Phased Research Timelines</w:t>
        </w:r>
        <w:r w:rsidR="000E4318" w:rsidRPr="000E4318">
          <w:rPr>
            <w:rFonts w:ascii="Franklin Gothic Book" w:hAnsi="Franklin Gothic Book"/>
            <w:i/>
            <w:noProof/>
            <w:webHidden/>
          </w:rPr>
          <w:tab/>
        </w:r>
        <w:r w:rsidR="000E4318" w:rsidRPr="000E4318">
          <w:rPr>
            <w:rFonts w:ascii="Franklin Gothic Book" w:hAnsi="Franklin Gothic Book"/>
            <w:i/>
            <w:noProof/>
            <w:webHidden/>
          </w:rPr>
          <w:fldChar w:fldCharType="begin"/>
        </w:r>
        <w:r w:rsidR="000E4318" w:rsidRPr="000E4318">
          <w:rPr>
            <w:rFonts w:ascii="Franklin Gothic Book" w:hAnsi="Franklin Gothic Book"/>
            <w:i/>
            <w:noProof/>
            <w:webHidden/>
          </w:rPr>
          <w:instrText xml:space="preserve"> PAGEREF _Toc32867035 \h </w:instrText>
        </w:r>
        <w:r w:rsidR="000E4318" w:rsidRPr="000E4318">
          <w:rPr>
            <w:rFonts w:ascii="Franklin Gothic Book" w:hAnsi="Franklin Gothic Book"/>
            <w:i/>
            <w:noProof/>
            <w:webHidden/>
          </w:rPr>
        </w:r>
        <w:r w:rsidR="000E4318" w:rsidRPr="000E4318">
          <w:rPr>
            <w:rFonts w:ascii="Franklin Gothic Book" w:hAnsi="Franklin Gothic Book"/>
            <w:i/>
            <w:noProof/>
            <w:webHidden/>
          </w:rPr>
          <w:fldChar w:fldCharType="separate"/>
        </w:r>
        <w:r w:rsidR="001B5E2A">
          <w:rPr>
            <w:rFonts w:ascii="Franklin Gothic Book" w:hAnsi="Franklin Gothic Book"/>
            <w:i/>
            <w:noProof/>
            <w:webHidden/>
          </w:rPr>
          <w:t>45</w:t>
        </w:r>
        <w:r w:rsidR="000E4318" w:rsidRPr="000E4318">
          <w:rPr>
            <w:rFonts w:ascii="Franklin Gothic Book" w:hAnsi="Franklin Gothic Book"/>
            <w:i/>
            <w:noProof/>
            <w:webHidden/>
          </w:rPr>
          <w:fldChar w:fldCharType="end"/>
        </w:r>
      </w:hyperlink>
    </w:p>
    <w:p w14:paraId="540AA35E" w14:textId="19591044" w:rsidR="000E4318" w:rsidRPr="000E4318" w:rsidRDefault="00DC1691">
      <w:pPr>
        <w:pStyle w:val="TableofFigures"/>
        <w:tabs>
          <w:tab w:val="right" w:leader="dot" w:pos="9350"/>
        </w:tabs>
        <w:rPr>
          <w:rFonts w:ascii="Franklin Gothic Book" w:eastAsiaTheme="minorEastAsia" w:hAnsi="Franklin Gothic Book"/>
          <w:i/>
          <w:noProof/>
        </w:rPr>
      </w:pPr>
      <w:hyperlink w:anchor="_Toc32867036" w:history="1">
        <w:r w:rsidR="000E4318" w:rsidRPr="000E4318">
          <w:rPr>
            <w:rStyle w:val="Hyperlink"/>
            <w:rFonts w:ascii="Franklin Gothic Book" w:hAnsi="Franklin Gothic Book"/>
            <w:i/>
            <w:noProof/>
          </w:rPr>
          <w:t xml:space="preserve">Table 8:  </w:t>
        </w:r>
        <w:r w:rsidR="000E4318" w:rsidRPr="000E4318">
          <w:rPr>
            <w:rStyle w:val="Hyperlink"/>
            <w:rFonts w:ascii="Franklin Gothic Book" w:hAnsi="Franklin Gothic Book"/>
            <w:i/>
            <w:iCs/>
            <w:noProof/>
          </w:rPr>
          <w:t>Upon completion of this experiment, team members will employ a Pugh concept selection method to rank the multi-dimensional options of the dataset. This can assist with decision tree development and transitioning data to policy</w:t>
        </w:r>
        <w:r w:rsidR="000E4318" w:rsidRPr="000E4318">
          <w:rPr>
            <w:rFonts w:ascii="Franklin Gothic Book" w:hAnsi="Franklin Gothic Book"/>
            <w:i/>
            <w:noProof/>
            <w:webHidden/>
          </w:rPr>
          <w:tab/>
        </w:r>
        <w:r w:rsidR="000E4318" w:rsidRPr="000E4318">
          <w:rPr>
            <w:rFonts w:ascii="Franklin Gothic Book" w:hAnsi="Franklin Gothic Book"/>
            <w:i/>
            <w:noProof/>
            <w:webHidden/>
          </w:rPr>
          <w:fldChar w:fldCharType="begin"/>
        </w:r>
        <w:r w:rsidR="000E4318" w:rsidRPr="000E4318">
          <w:rPr>
            <w:rFonts w:ascii="Franklin Gothic Book" w:hAnsi="Franklin Gothic Book"/>
            <w:i/>
            <w:noProof/>
            <w:webHidden/>
          </w:rPr>
          <w:instrText xml:space="preserve"> PAGEREF _Toc32867036 \h </w:instrText>
        </w:r>
        <w:r w:rsidR="000E4318" w:rsidRPr="000E4318">
          <w:rPr>
            <w:rFonts w:ascii="Franklin Gothic Book" w:hAnsi="Franklin Gothic Book"/>
            <w:i/>
            <w:noProof/>
            <w:webHidden/>
          </w:rPr>
        </w:r>
        <w:r w:rsidR="000E4318" w:rsidRPr="000E4318">
          <w:rPr>
            <w:rFonts w:ascii="Franklin Gothic Book" w:hAnsi="Franklin Gothic Book"/>
            <w:i/>
            <w:noProof/>
            <w:webHidden/>
          </w:rPr>
          <w:fldChar w:fldCharType="separate"/>
        </w:r>
        <w:r w:rsidR="001B5E2A">
          <w:rPr>
            <w:rFonts w:ascii="Franklin Gothic Book" w:hAnsi="Franklin Gothic Book"/>
            <w:i/>
            <w:noProof/>
            <w:webHidden/>
          </w:rPr>
          <w:t>50</w:t>
        </w:r>
        <w:r w:rsidR="000E4318" w:rsidRPr="000E4318">
          <w:rPr>
            <w:rFonts w:ascii="Franklin Gothic Book" w:hAnsi="Franklin Gothic Book"/>
            <w:i/>
            <w:noProof/>
            <w:webHidden/>
          </w:rPr>
          <w:fldChar w:fldCharType="end"/>
        </w:r>
      </w:hyperlink>
    </w:p>
    <w:p w14:paraId="372A41D0" w14:textId="7269DE51" w:rsidR="000E4318" w:rsidRDefault="00DC1691">
      <w:pPr>
        <w:pStyle w:val="TableofFigures"/>
        <w:tabs>
          <w:tab w:val="right" w:leader="dot" w:pos="9350"/>
        </w:tabs>
        <w:rPr>
          <w:rFonts w:asciiTheme="minorHAnsi" w:eastAsiaTheme="minorEastAsia" w:hAnsiTheme="minorHAnsi"/>
          <w:noProof/>
        </w:rPr>
      </w:pPr>
      <w:hyperlink w:anchor="_Toc32867037" w:history="1">
        <w:r w:rsidR="000E4318" w:rsidRPr="000E4318">
          <w:rPr>
            <w:rStyle w:val="Hyperlink"/>
            <w:rFonts w:ascii="Franklin Gothic Book" w:hAnsi="Franklin Gothic Book"/>
            <w:i/>
            <w:noProof/>
          </w:rPr>
          <w:t>Table 9. Project student activities.</w:t>
        </w:r>
        <w:r w:rsidR="000E4318" w:rsidRPr="000E4318">
          <w:rPr>
            <w:rFonts w:ascii="Franklin Gothic Book" w:hAnsi="Franklin Gothic Book"/>
            <w:i/>
            <w:noProof/>
            <w:webHidden/>
          </w:rPr>
          <w:tab/>
        </w:r>
        <w:r w:rsidR="000E4318" w:rsidRPr="000E4318">
          <w:rPr>
            <w:rFonts w:ascii="Franklin Gothic Book" w:hAnsi="Franklin Gothic Book"/>
            <w:i/>
            <w:noProof/>
            <w:webHidden/>
          </w:rPr>
          <w:fldChar w:fldCharType="begin"/>
        </w:r>
        <w:r w:rsidR="000E4318" w:rsidRPr="000E4318">
          <w:rPr>
            <w:rFonts w:ascii="Franklin Gothic Book" w:hAnsi="Franklin Gothic Book"/>
            <w:i/>
            <w:noProof/>
            <w:webHidden/>
          </w:rPr>
          <w:instrText xml:space="preserve"> PAGEREF _Toc32867037 \h </w:instrText>
        </w:r>
        <w:r w:rsidR="000E4318" w:rsidRPr="000E4318">
          <w:rPr>
            <w:rFonts w:ascii="Franklin Gothic Book" w:hAnsi="Franklin Gothic Book"/>
            <w:i/>
            <w:noProof/>
            <w:webHidden/>
          </w:rPr>
        </w:r>
        <w:r w:rsidR="000E4318" w:rsidRPr="000E4318">
          <w:rPr>
            <w:rFonts w:ascii="Franklin Gothic Book" w:hAnsi="Franklin Gothic Book"/>
            <w:i/>
            <w:noProof/>
            <w:webHidden/>
          </w:rPr>
          <w:fldChar w:fldCharType="separate"/>
        </w:r>
        <w:r w:rsidR="001B5E2A">
          <w:rPr>
            <w:rFonts w:ascii="Franklin Gothic Book" w:hAnsi="Franklin Gothic Book"/>
            <w:i/>
            <w:noProof/>
            <w:webHidden/>
          </w:rPr>
          <w:t>68</w:t>
        </w:r>
        <w:r w:rsidR="000E4318" w:rsidRPr="000E4318">
          <w:rPr>
            <w:rFonts w:ascii="Franklin Gothic Book" w:hAnsi="Franklin Gothic Book"/>
            <w:i/>
            <w:noProof/>
            <w:webHidden/>
          </w:rPr>
          <w:fldChar w:fldCharType="end"/>
        </w:r>
      </w:hyperlink>
    </w:p>
    <w:p w14:paraId="63B36C4B" w14:textId="3C41AFFE" w:rsidR="00520D53" w:rsidRPr="00DB3B6B" w:rsidRDefault="0099603B" w:rsidP="00A40E80">
      <w:pPr>
        <w:spacing w:after="100" w:line="276" w:lineRule="auto"/>
        <w:ind w:right="360"/>
        <w:rPr>
          <w:rFonts w:ascii="Franklin Gothic Book" w:hAnsi="Franklin Gothic Book" w:cs="Courier New"/>
        </w:rPr>
      </w:pPr>
      <w:r w:rsidRPr="00DB3B6B">
        <w:rPr>
          <w:rFonts w:ascii="Franklin Gothic Book" w:hAnsi="Franklin Gothic Book" w:cs="Courier New"/>
        </w:rPr>
        <w:fldChar w:fldCharType="end"/>
      </w:r>
      <w:r w:rsidR="00520D53" w:rsidRPr="00DB3B6B">
        <w:rPr>
          <w:rFonts w:ascii="Franklin Gothic Book" w:hAnsi="Franklin Gothic Book" w:cs="Courier New"/>
        </w:rPr>
        <w:br w:type="page"/>
      </w:r>
    </w:p>
    <w:p w14:paraId="2A280BDE" w14:textId="092DD337" w:rsidR="008153E4" w:rsidRDefault="00050E47" w:rsidP="00A40E80">
      <w:pPr>
        <w:spacing w:line="276" w:lineRule="auto"/>
        <w:rPr>
          <w:rFonts w:ascii="Franklin Gothic Book" w:hAnsi="Franklin Gothic Book" w:cs="Courier New"/>
        </w:rPr>
      </w:pPr>
      <w:r w:rsidRPr="00050E47">
        <w:rPr>
          <w:rFonts w:ascii="Franklin Gothic Book" w:hAnsi="Franklin Gothic Book" w:cs="Courier New"/>
          <w:noProof/>
        </w:rPr>
        <w:lastRenderedPageBreak/>
        <w:drawing>
          <wp:inline distT="0" distB="0" distL="0" distR="0" wp14:anchorId="2BD18BA0" wp14:editId="3E8910A3">
            <wp:extent cx="5699039" cy="1189739"/>
            <wp:effectExtent l="0" t="0" r="0" b="0"/>
            <wp:docPr id="2" name="Picture 2" descr="C:\Users\rakee\Desktop\ADAC_files\15 Jan 2020 Master Folder\Photos\Church Kee Pictures Mar-Jun 2019\20190615_172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kee\Desktop\ADAC_files\15 Jan 2020 Master Folder\Photos\Church Kee Pictures Mar-Jun 2019\20190615_172045.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09322" cy="1191886"/>
                    </a:xfrm>
                    <a:prstGeom prst="rect">
                      <a:avLst/>
                    </a:prstGeom>
                    <a:noFill/>
                    <a:ln>
                      <a:noFill/>
                    </a:ln>
                  </pic:spPr>
                </pic:pic>
              </a:graphicData>
            </a:graphic>
          </wp:inline>
        </w:drawing>
      </w:r>
    </w:p>
    <w:p w14:paraId="5997C2B3" w14:textId="46934532" w:rsidR="008153E4" w:rsidRPr="00050E47" w:rsidRDefault="00050E47" w:rsidP="00A40E80">
      <w:pPr>
        <w:spacing w:line="276" w:lineRule="auto"/>
        <w:rPr>
          <w:rFonts w:ascii="Franklin Gothic Book" w:hAnsi="Franklin Gothic Book" w:cs="Courier New"/>
          <w:i/>
          <w:sz w:val="18"/>
        </w:rPr>
      </w:pPr>
      <w:r w:rsidRPr="00050E47">
        <w:rPr>
          <w:rFonts w:ascii="Franklin Gothic Book" w:hAnsi="Franklin Gothic Book" w:cs="Courier New"/>
          <w:i/>
          <w:sz w:val="18"/>
        </w:rPr>
        <w:t>ADAC Photo, Pt Barrow Alaska, June 2019</w:t>
      </w:r>
    </w:p>
    <w:p w14:paraId="0B8F3292" w14:textId="0B793D16" w:rsidR="007A0843" w:rsidRPr="000E4318" w:rsidRDefault="006E4196" w:rsidP="000E4318">
      <w:pPr>
        <w:pStyle w:val="Heading1"/>
      </w:pPr>
      <w:bookmarkStart w:id="0" w:name="_Toc7017456"/>
      <w:bookmarkStart w:id="1" w:name="_Toc7017653"/>
      <w:bookmarkStart w:id="2" w:name="_Toc7085706"/>
      <w:bookmarkStart w:id="3" w:name="_Toc7085873"/>
      <w:bookmarkStart w:id="4" w:name="_Toc7085926"/>
      <w:bookmarkStart w:id="5" w:name="_Toc7085968"/>
      <w:bookmarkStart w:id="6" w:name="_Toc7086165"/>
      <w:bookmarkStart w:id="7" w:name="_Toc7086793"/>
      <w:bookmarkStart w:id="8" w:name="_Toc7089800"/>
      <w:bookmarkStart w:id="9" w:name="_Toc7089878"/>
      <w:bookmarkStart w:id="10" w:name="_Toc7089948"/>
      <w:bookmarkStart w:id="11" w:name="_Toc7090113"/>
      <w:bookmarkStart w:id="12" w:name="_Toc7092147"/>
      <w:bookmarkStart w:id="13" w:name="_Toc7092365"/>
      <w:bookmarkStart w:id="14" w:name="_Toc7093419"/>
      <w:bookmarkStart w:id="15" w:name="_Toc7095196"/>
      <w:bookmarkStart w:id="16" w:name="_Toc7095973"/>
      <w:bookmarkStart w:id="17" w:name="_Toc7096682"/>
      <w:bookmarkStart w:id="18" w:name="_Toc8383127"/>
      <w:bookmarkStart w:id="19" w:name="_Toc8809351"/>
      <w:bookmarkStart w:id="20" w:name="_Toc8813348"/>
      <w:bookmarkStart w:id="21" w:name="_Toc8813895"/>
      <w:bookmarkStart w:id="22" w:name="_Toc8813977"/>
      <w:bookmarkStart w:id="23" w:name="_Toc516216798"/>
      <w:bookmarkStart w:id="24" w:name="_Toc516220603"/>
      <w:bookmarkStart w:id="25" w:name="_Toc516220645"/>
      <w:bookmarkStart w:id="26" w:name="_Toc516220687"/>
      <w:bookmarkStart w:id="27" w:name="_Toc516221042"/>
      <w:bookmarkStart w:id="28" w:name="_Toc7016860"/>
      <w:bookmarkStart w:id="29" w:name="_Toc7017458"/>
      <w:bookmarkStart w:id="30" w:name="_Toc7017655"/>
      <w:bookmarkStart w:id="31" w:name="_Toc7085875"/>
      <w:bookmarkStart w:id="32" w:name="_Toc8405816"/>
      <w:bookmarkStart w:id="33" w:name="_Toc32337913"/>
      <w:bookmarkStart w:id="34" w:name="_Toc32868370"/>
      <w:bookmarkStart w:id="35" w:name="_Toc482880578"/>
      <w:bookmarkStart w:id="36" w:name="_Toc484435042"/>
      <w:bookmarkStart w:id="37" w:name="_Toc484439287"/>
      <w:bookmarkStart w:id="38" w:name="_Toc484455221"/>
      <w:bookmarkStart w:id="39" w:name="_Toc484457135"/>
      <w:bookmarkStart w:id="40" w:name="_Toc460588041"/>
      <w:bookmarkStart w:id="41" w:name="_Toc448159930"/>
      <w:bookmarkStart w:id="42" w:name="_Toc448243210"/>
      <w:bookmarkStart w:id="43" w:name="_Toc448299130"/>
      <w:bookmarkStart w:id="44" w:name="_Toc448299404"/>
      <w:bookmarkStart w:id="45" w:name="_Toc450123886"/>
      <w:bookmarkStart w:id="46" w:name="_Toc450770677"/>
      <w:bookmarkStart w:id="47" w:name="_Toc450856709"/>
      <w:bookmarkStart w:id="48" w:name="_Toc450907921"/>
      <w:bookmarkStart w:id="49" w:name="_Toc452718577"/>
      <w:bookmarkStart w:id="50" w:name="_Toc452719811"/>
      <w:bookmarkStart w:id="51" w:name="_Toc456709157"/>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r w:rsidRPr="000E4318">
        <w:t xml:space="preserve">Arctic Domain Awareness Center (ADAC) Year </w:t>
      </w:r>
      <w:r w:rsidR="00050E47" w:rsidRPr="000E4318">
        <w:t>7</w:t>
      </w:r>
      <w:r w:rsidRPr="000E4318">
        <w:t xml:space="preserve"> Work Plan Executive Summary</w:t>
      </w:r>
      <w:bookmarkEnd w:id="32"/>
      <w:bookmarkEnd w:id="33"/>
      <w:bookmarkEnd w:id="34"/>
    </w:p>
    <w:p w14:paraId="6F226274" w14:textId="19018C6A" w:rsidR="00130B71" w:rsidRDefault="00130B71" w:rsidP="00A40E80">
      <w:pPr>
        <w:spacing w:line="276" w:lineRule="auto"/>
        <w:rPr>
          <w:rFonts w:ascii="Franklin Gothic Book" w:eastAsia="Libre Franklin" w:hAnsi="Franklin Gothic Book" w:cs="Libre Franklin"/>
        </w:rPr>
      </w:pPr>
      <w:r w:rsidRPr="00616B0D">
        <w:rPr>
          <w:rFonts w:ascii="Franklin Gothic Book" w:eastAsia="Libre Franklin" w:hAnsi="Franklin Gothic Book" w:cs="Libre Franklin"/>
        </w:rPr>
        <w:t>The Arctic Domain Awareness Center (ADAC) is a U.S. Department of Homeland Security (DHS) Science and Technology (S&amp;T) Office of University Programs (UP) Center of Excellence</w:t>
      </w:r>
      <w:r>
        <w:rPr>
          <w:rFonts w:ascii="Franklin Gothic Book" w:eastAsia="Libre Franklin" w:hAnsi="Franklin Gothic Book" w:cs="Libre Franklin"/>
        </w:rPr>
        <w:t xml:space="preserve"> (COE)</w:t>
      </w:r>
      <w:r w:rsidRPr="00616B0D">
        <w:rPr>
          <w:rFonts w:ascii="Franklin Gothic Book" w:eastAsia="Libre Franklin" w:hAnsi="Franklin Gothic Book" w:cs="Libre Franklin"/>
        </w:rPr>
        <w:t xml:space="preserve"> in Maritime Research.  </w:t>
      </w:r>
    </w:p>
    <w:p w14:paraId="1527FAD9" w14:textId="77777777" w:rsidR="00130B71" w:rsidRPr="005B190F" w:rsidRDefault="00130B71" w:rsidP="00A40E80">
      <w:pPr>
        <w:spacing w:line="276" w:lineRule="auto"/>
        <w:rPr>
          <w:rFonts w:ascii="Franklin Gothic Book" w:hAnsi="Franklin Gothic Book"/>
        </w:rPr>
      </w:pPr>
      <w:r w:rsidRPr="005B190F">
        <w:rPr>
          <w:rFonts w:ascii="Franklin Gothic Book" w:hAnsi="Franklin Gothic Book"/>
        </w:rPr>
        <w:t xml:space="preserve">ADAC supports the U.S. Coast Guard (USCG) and other DHS maritime missions in order to improve capability for Arctic search and rescue, humanitarian assistance, disaster response, and security. This includes efforts to “enable the decision maker” across those mission sets.  </w:t>
      </w:r>
    </w:p>
    <w:p w14:paraId="39CF104E" w14:textId="7428B714" w:rsidR="00130B71" w:rsidRPr="00616B0D" w:rsidRDefault="00130B71" w:rsidP="00A40E80">
      <w:pPr>
        <w:spacing w:line="276" w:lineRule="auto"/>
        <w:rPr>
          <w:rFonts w:ascii="Franklin Gothic Book" w:eastAsia="Libre Franklin" w:hAnsi="Franklin Gothic Book" w:cs="Libre Franklin"/>
        </w:rPr>
      </w:pPr>
      <w:r w:rsidRPr="00616B0D">
        <w:rPr>
          <w:rFonts w:ascii="Franklin Gothic Book" w:eastAsia="Libre Franklin" w:hAnsi="Franklin Gothic Book" w:cs="Libre Franklin"/>
        </w:rPr>
        <w:t xml:space="preserve">Accordingly, ADAC looks to the coming program year to ensure full transition of concluded research, advance research initiated in Year </w:t>
      </w:r>
      <w:r w:rsidR="00E03B3C">
        <w:rPr>
          <w:rFonts w:ascii="Franklin Gothic Book" w:eastAsia="Libre Franklin" w:hAnsi="Franklin Gothic Book" w:cs="Libre Franklin"/>
        </w:rPr>
        <w:t>5</w:t>
      </w:r>
      <w:r w:rsidRPr="00616B0D">
        <w:rPr>
          <w:rFonts w:ascii="Franklin Gothic Book" w:eastAsia="Libre Franklin" w:hAnsi="Franklin Gothic Book" w:cs="Libre Franklin"/>
        </w:rPr>
        <w:t xml:space="preserve"> and Year </w:t>
      </w:r>
      <w:r w:rsidR="00E03B3C">
        <w:rPr>
          <w:rFonts w:ascii="Franklin Gothic Book" w:eastAsia="Libre Franklin" w:hAnsi="Franklin Gothic Book" w:cs="Libre Franklin"/>
        </w:rPr>
        <w:t>6</w:t>
      </w:r>
      <w:r w:rsidRPr="00616B0D">
        <w:rPr>
          <w:rFonts w:ascii="Franklin Gothic Book" w:eastAsia="Libre Franklin" w:hAnsi="Franklin Gothic Book" w:cs="Libre Franklin"/>
        </w:rPr>
        <w:t xml:space="preserve"> to effect suitable transition, continue innovation of education programs and activities, add new research derived from Year </w:t>
      </w:r>
      <w:r w:rsidR="00E03B3C">
        <w:rPr>
          <w:rFonts w:ascii="Franklin Gothic Book" w:eastAsia="Libre Franklin" w:hAnsi="Franklin Gothic Book" w:cs="Libre Franklin"/>
        </w:rPr>
        <w:t>6</w:t>
      </w:r>
      <w:r w:rsidRPr="00616B0D">
        <w:rPr>
          <w:rFonts w:ascii="Franklin Gothic Book" w:eastAsia="Libre Franklin" w:hAnsi="Franklin Gothic Book" w:cs="Libre Franklin"/>
        </w:rPr>
        <w:t xml:space="preserve"> workshop efforts</w:t>
      </w:r>
      <w:r>
        <w:rPr>
          <w:rFonts w:ascii="Franklin Gothic Book" w:eastAsia="Libre Franklin" w:hAnsi="Franklin Gothic Book" w:cs="Libre Franklin"/>
        </w:rPr>
        <w:t>,</w:t>
      </w:r>
      <w:r w:rsidRPr="00616B0D">
        <w:rPr>
          <w:rFonts w:ascii="Franklin Gothic Book" w:eastAsia="Libre Franklin" w:hAnsi="Franklin Gothic Book" w:cs="Libre Franklin"/>
        </w:rPr>
        <w:t xml:space="preserve"> and publish conducted research.  Outside of the work</w:t>
      </w:r>
      <w:r w:rsidR="00703C0B">
        <w:rPr>
          <w:rFonts w:ascii="Franklin Gothic Book" w:eastAsia="Libre Franklin" w:hAnsi="Franklin Gothic Book" w:cs="Libre Franklin"/>
        </w:rPr>
        <w:t xml:space="preserve"> </w:t>
      </w:r>
      <w:r w:rsidRPr="00616B0D">
        <w:rPr>
          <w:rFonts w:ascii="Franklin Gothic Book" w:eastAsia="Libre Franklin" w:hAnsi="Franklin Gothic Book" w:cs="Libre Franklin"/>
        </w:rPr>
        <w:t xml:space="preserve">plan, University of Alaska personnel associated with ADAC will seek sponsor diversification to take effect in Year </w:t>
      </w:r>
      <w:r w:rsidR="00E03B3C">
        <w:rPr>
          <w:rFonts w:ascii="Franklin Gothic Book" w:eastAsia="Libre Franklin" w:hAnsi="Franklin Gothic Book" w:cs="Libre Franklin"/>
        </w:rPr>
        <w:t>7</w:t>
      </w:r>
      <w:r w:rsidRPr="00616B0D">
        <w:rPr>
          <w:rFonts w:ascii="Franklin Gothic Book" w:eastAsia="Libre Franklin" w:hAnsi="Franklin Gothic Book" w:cs="Libre Franklin"/>
        </w:rPr>
        <w:t xml:space="preserve"> and beyond.</w:t>
      </w:r>
    </w:p>
    <w:p w14:paraId="57B14006" w14:textId="1D3F460C" w:rsidR="00130B71" w:rsidRPr="00616B0D" w:rsidRDefault="00130B71" w:rsidP="00A40E80">
      <w:pPr>
        <w:spacing w:line="276" w:lineRule="auto"/>
        <w:rPr>
          <w:rFonts w:ascii="Franklin Gothic Book" w:eastAsia="Libre Franklin" w:hAnsi="Franklin Gothic Book" w:cs="Libre Franklin"/>
        </w:rPr>
      </w:pPr>
      <w:r w:rsidRPr="00616B0D">
        <w:rPr>
          <w:rFonts w:ascii="Franklin Gothic Book" w:eastAsia="Libre Franklin" w:hAnsi="Franklin Gothic Book" w:cs="Libre Franklin"/>
        </w:rPr>
        <w:t xml:space="preserve">A core part of the ADAC mission is to </w:t>
      </w:r>
      <w:r w:rsidR="00050E47">
        <w:rPr>
          <w:rFonts w:ascii="Franklin Gothic Book" w:eastAsia="Libre Franklin" w:hAnsi="Franklin Gothic Book" w:cs="Libre Franklin"/>
        </w:rPr>
        <w:t xml:space="preserve">continue to </w:t>
      </w:r>
      <w:r w:rsidRPr="00616B0D">
        <w:rPr>
          <w:rFonts w:ascii="Franklin Gothic Book" w:eastAsia="Libre Franklin" w:hAnsi="Franklin Gothic Book" w:cs="Libre Franklin"/>
        </w:rPr>
        <w:t>foster the next generation of scientists and engineers devoted to the discovery, development, and improvement of technologies and applications for Arctic Maritime Domain Awareness, Response</w:t>
      </w:r>
      <w:r>
        <w:rPr>
          <w:rFonts w:ascii="Franklin Gothic Book" w:eastAsia="Libre Franklin" w:hAnsi="Franklin Gothic Book" w:cs="Libre Franklin"/>
        </w:rPr>
        <w:t>,</w:t>
      </w:r>
      <w:r w:rsidRPr="00616B0D">
        <w:rPr>
          <w:rFonts w:ascii="Franklin Gothic Book" w:eastAsia="Libre Franklin" w:hAnsi="Franklin Gothic Book" w:cs="Libre Franklin"/>
        </w:rPr>
        <w:t xml:space="preserve"> and Resilience.  During Program Year </w:t>
      </w:r>
      <w:r w:rsidR="00E03B3C">
        <w:rPr>
          <w:rFonts w:ascii="Franklin Gothic Book" w:eastAsia="Libre Franklin" w:hAnsi="Franklin Gothic Book" w:cs="Libre Franklin"/>
        </w:rPr>
        <w:t>7</w:t>
      </w:r>
      <w:r w:rsidRPr="00616B0D">
        <w:rPr>
          <w:rFonts w:ascii="Franklin Gothic Book" w:eastAsia="Libre Franklin" w:hAnsi="Franklin Gothic Book" w:cs="Libre Franklin"/>
        </w:rPr>
        <w:t xml:space="preserve">, ADAC will continue to work </w:t>
      </w:r>
      <w:r>
        <w:rPr>
          <w:rFonts w:ascii="Franklin Gothic Book" w:eastAsia="Libre Franklin" w:hAnsi="Franklin Gothic Book" w:cs="Libre Franklin"/>
        </w:rPr>
        <w:t xml:space="preserve">with </w:t>
      </w:r>
      <w:r w:rsidRPr="00616B0D">
        <w:rPr>
          <w:rFonts w:ascii="Franklin Gothic Book" w:eastAsia="Libre Franklin" w:hAnsi="Franklin Gothic Book" w:cs="Libre Franklin"/>
        </w:rPr>
        <w:t xml:space="preserve">and mentor our student </w:t>
      </w:r>
      <w:r w:rsidR="001C6143">
        <w:rPr>
          <w:rFonts w:ascii="Franklin Gothic Book" w:eastAsia="Libre Franklin" w:hAnsi="Franklin Gothic Book" w:cs="Libre Franklin"/>
        </w:rPr>
        <w:t>Fellow</w:t>
      </w:r>
      <w:r w:rsidRPr="00616B0D">
        <w:rPr>
          <w:rFonts w:ascii="Franklin Gothic Book" w:eastAsia="Libre Franklin" w:hAnsi="Franklin Gothic Book" w:cs="Libre Franklin"/>
        </w:rPr>
        <w:t>s</w:t>
      </w:r>
      <w:r>
        <w:rPr>
          <w:rFonts w:ascii="Franklin Gothic Book" w:eastAsia="Libre Franklin" w:hAnsi="Franklin Gothic Book" w:cs="Libre Franklin"/>
        </w:rPr>
        <w:t>,</w:t>
      </w:r>
      <w:r w:rsidR="0071494B">
        <w:rPr>
          <w:rFonts w:ascii="Franklin Gothic Book" w:eastAsia="Libre Franklin" w:hAnsi="Franklin Gothic Book" w:cs="Libre Franklin"/>
        </w:rPr>
        <w:t xml:space="preserve"> </w:t>
      </w:r>
      <w:r w:rsidRPr="00616B0D">
        <w:rPr>
          <w:rFonts w:ascii="Franklin Gothic Book" w:eastAsia="Libre Franklin" w:hAnsi="Franklin Gothic Book" w:cs="Libre Franklin"/>
        </w:rPr>
        <w:t>presently at different stages in their studies</w:t>
      </w:r>
      <w:r>
        <w:rPr>
          <w:rFonts w:ascii="Franklin Gothic Book" w:eastAsia="Libre Franklin" w:hAnsi="Franklin Gothic Book" w:cs="Libre Franklin"/>
        </w:rPr>
        <w:t>,</w:t>
      </w:r>
      <w:r w:rsidRPr="00616B0D">
        <w:rPr>
          <w:rFonts w:ascii="Franklin Gothic Book" w:eastAsia="Libre Franklin" w:hAnsi="Franklin Gothic Book" w:cs="Libre Franklin"/>
        </w:rPr>
        <w:t xml:space="preserve"> to ensure their successful transition to the Homeland Security Enterprise workforce once they graduate. ADAC Center leadership will continue to support student transition efforts with enrichment efforts that will enable their success.</w:t>
      </w:r>
    </w:p>
    <w:p w14:paraId="45F20F27" w14:textId="14AE86A3" w:rsidR="00130B71" w:rsidRPr="00616B0D" w:rsidRDefault="00130B71" w:rsidP="00A40E80">
      <w:pPr>
        <w:spacing w:line="276" w:lineRule="auto"/>
        <w:rPr>
          <w:rFonts w:ascii="Franklin Gothic Book" w:eastAsia="Libre Franklin" w:hAnsi="Franklin Gothic Book" w:cs="Libre Franklin"/>
        </w:rPr>
      </w:pPr>
      <w:r w:rsidRPr="00616B0D">
        <w:rPr>
          <w:rFonts w:ascii="Franklin Gothic Book" w:eastAsia="Libre Franklin" w:hAnsi="Franklin Gothic Book" w:cs="Libre Franklin"/>
        </w:rPr>
        <w:t xml:space="preserve">ADAC’s Year </w:t>
      </w:r>
      <w:r w:rsidR="00E03B3C">
        <w:rPr>
          <w:rFonts w:ascii="Franklin Gothic Book" w:eastAsia="Libre Franklin" w:hAnsi="Franklin Gothic Book" w:cs="Libre Franklin"/>
        </w:rPr>
        <w:t>7</w:t>
      </w:r>
      <w:r w:rsidRPr="00616B0D">
        <w:rPr>
          <w:rFonts w:ascii="Franklin Gothic Book" w:eastAsia="Libre Franklin" w:hAnsi="Franklin Gothic Book" w:cs="Libre Franklin"/>
        </w:rPr>
        <w:t xml:space="preserve"> Work Plan management and administrative processes (Section II) highlights the Center’s strategy and overarching management plan. This includes ADAC’s organization and plans for: 1) engagement and strategic communications, 2) research investigation and development (including research calls and operator-driven workshops), 3) current project assessment, evaluation</w:t>
      </w:r>
      <w:r>
        <w:rPr>
          <w:rFonts w:ascii="Franklin Gothic Book" w:eastAsia="Libre Franklin" w:hAnsi="Franklin Gothic Book" w:cs="Libre Franklin"/>
        </w:rPr>
        <w:t>,</w:t>
      </w:r>
      <w:r w:rsidRPr="00616B0D">
        <w:rPr>
          <w:rFonts w:ascii="Franklin Gothic Book" w:eastAsia="Libre Franklin" w:hAnsi="Franklin Gothic Book" w:cs="Libre Franklin"/>
        </w:rPr>
        <w:t xml:space="preserve"> and management, 4) research transition and/or commercialization, and 5) summary of education management and fiscal accountability.   </w:t>
      </w:r>
    </w:p>
    <w:p w14:paraId="723C375D" w14:textId="2C6C78EE" w:rsidR="00130B71" w:rsidRPr="00616B0D" w:rsidRDefault="00130B71" w:rsidP="00A40E80">
      <w:pPr>
        <w:spacing w:line="276" w:lineRule="auto"/>
        <w:rPr>
          <w:rFonts w:ascii="Franklin Gothic Book" w:eastAsia="Libre Franklin" w:hAnsi="Franklin Gothic Book" w:cs="Libre Franklin"/>
        </w:rPr>
      </w:pPr>
      <w:r w:rsidRPr="00616B0D">
        <w:rPr>
          <w:rFonts w:ascii="Franklin Gothic Book" w:eastAsia="Libre Franklin" w:hAnsi="Franklin Gothic Book" w:cs="Libre Franklin"/>
        </w:rPr>
        <w:t xml:space="preserve">ADAC’s Year </w:t>
      </w:r>
      <w:r w:rsidR="00E03B3C">
        <w:rPr>
          <w:rFonts w:ascii="Franklin Gothic Book" w:eastAsia="Libre Franklin" w:hAnsi="Franklin Gothic Book" w:cs="Libre Franklin"/>
        </w:rPr>
        <w:t>7</w:t>
      </w:r>
      <w:r w:rsidRPr="00616B0D">
        <w:rPr>
          <w:rFonts w:ascii="Franklin Gothic Book" w:eastAsia="Libre Franklin" w:hAnsi="Franklin Gothic Book" w:cs="Libre Franklin"/>
        </w:rPr>
        <w:t xml:space="preserve"> Work Plan project descriptions, located in Section III of the document, </w:t>
      </w:r>
      <w:r w:rsidR="00050E47">
        <w:rPr>
          <w:rFonts w:ascii="Franklin Gothic Book" w:eastAsia="Libre Franklin" w:hAnsi="Franklin Gothic Book" w:cs="Libre Franklin"/>
        </w:rPr>
        <w:t>remains</w:t>
      </w:r>
      <w:r w:rsidRPr="00616B0D">
        <w:rPr>
          <w:rFonts w:ascii="Franklin Gothic Book" w:eastAsia="Libre Franklin" w:hAnsi="Franklin Gothic Book" w:cs="Libre Franklin"/>
        </w:rPr>
        <w:t xml:space="preserve"> the heart of the Center’s mission. This section also describes ADAC’s efforts in education and workforce development.  </w:t>
      </w:r>
    </w:p>
    <w:p w14:paraId="0B24CFB8" w14:textId="0AD4C86A" w:rsidR="00130B71" w:rsidRPr="00616B0D" w:rsidRDefault="00130B71" w:rsidP="00A40E80">
      <w:pPr>
        <w:spacing w:line="276" w:lineRule="auto"/>
        <w:rPr>
          <w:rFonts w:ascii="Franklin Gothic Book" w:eastAsia="Libre Franklin" w:hAnsi="Franklin Gothic Book" w:cs="Libre Franklin"/>
        </w:rPr>
      </w:pPr>
      <w:r w:rsidRPr="00616B0D">
        <w:rPr>
          <w:rFonts w:ascii="Franklin Gothic Book" w:eastAsia="Libre Franklin" w:hAnsi="Franklin Gothic Book" w:cs="Libre Franklin"/>
        </w:rPr>
        <w:t>As introduced in ADAC’s Year 4 work</w:t>
      </w:r>
      <w:r w:rsidR="00703C0B">
        <w:rPr>
          <w:rFonts w:ascii="Franklin Gothic Book" w:eastAsia="Libre Franklin" w:hAnsi="Franklin Gothic Book" w:cs="Libre Franklin"/>
        </w:rPr>
        <w:t xml:space="preserve"> </w:t>
      </w:r>
      <w:r w:rsidRPr="00616B0D">
        <w:rPr>
          <w:rFonts w:ascii="Franklin Gothic Book" w:eastAsia="Libre Franklin" w:hAnsi="Franklin Gothic Book" w:cs="Libre Franklin"/>
        </w:rPr>
        <w:t xml:space="preserve">plan, ADAC’s Year </w:t>
      </w:r>
      <w:r w:rsidR="007A061B">
        <w:rPr>
          <w:rFonts w:ascii="Franklin Gothic Book" w:eastAsia="Libre Franklin" w:hAnsi="Franklin Gothic Book" w:cs="Libre Franklin"/>
        </w:rPr>
        <w:t>7</w:t>
      </w:r>
      <w:r w:rsidRPr="00616B0D">
        <w:rPr>
          <w:rFonts w:ascii="Franklin Gothic Book" w:eastAsia="Libre Franklin" w:hAnsi="Franklin Gothic Book" w:cs="Libre Franklin"/>
        </w:rPr>
        <w:t xml:space="preserve"> Work Plan format aligns research projects to the DHS Funding Opportunity Announcement’s (FOA) six overarching themes.  These are:</w:t>
      </w:r>
    </w:p>
    <w:p w14:paraId="1E416CBC" w14:textId="77777777" w:rsidR="00130B71" w:rsidRPr="00616B0D" w:rsidRDefault="00130B71" w:rsidP="0029135D">
      <w:pPr>
        <w:numPr>
          <w:ilvl w:val="0"/>
          <w:numId w:val="49"/>
        </w:numPr>
        <w:pBdr>
          <w:top w:val="nil"/>
          <w:left w:val="nil"/>
          <w:bottom w:val="nil"/>
          <w:right w:val="nil"/>
          <w:between w:val="nil"/>
        </w:pBdr>
        <w:spacing w:line="276" w:lineRule="auto"/>
        <w:ind w:left="720"/>
        <w:rPr>
          <w:rFonts w:ascii="Franklin Gothic Book" w:hAnsi="Franklin Gothic Book"/>
          <w:color w:val="000000"/>
        </w:rPr>
      </w:pPr>
      <w:r w:rsidRPr="00616B0D">
        <w:rPr>
          <w:rFonts w:ascii="Franklin Gothic Book" w:eastAsia="Libre Franklin" w:hAnsi="Franklin Gothic Book" w:cs="Libre Franklin"/>
          <w:color w:val="000000"/>
        </w:rPr>
        <w:lastRenderedPageBreak/>
        <w:t>Maritime Risk, Threat Analysis</w:t>
      </w:r>
      <w:r>
        <w:rPr>
          <w:rFonts w:ascii="Franklin Gothic Book" w:eastAsia="Libre Franklin" w:hAnsi="Franklin Gothic Book" w:cs="Libre Franklin"/>
          <w:color w:val="000000"/>
        </w:rPr>
        <w:t>,</w:t>
      </w:r>
      <w:r w:rsidRPr="00616B0D">
        <w:rPr>
          <w:rFonts w:ascii="Franklin Gothic Book" w:eastAsia="Libre Franklin" w:hAnsi="Franklin Gothic Book" w:cs="Libre Franklin"/>
          <w:color w:val="000000"/>
        </w:rPr>
        <w:t xml:space="preserve"> and Resilience Research;</w:t>
      </w:r>
    </w:p>
    <w:p w14:paraId="4EF52630" w14:textId="77777777" w:rsidR="00130B71" w:rsidRPr="00616B0D" w:rsidRDefault="00130B71" w:rsidP="0029135D">
      <w:pPr>
        <w:numPr>
          <w:ilvl w:val="0"/>
          <w:numId w:val="49"/>
        </w:numPr>
        <w:pBdr>
          <w:top w:val="nil"/>
          <w:left w:val="nil"/>
          <w:bottom w:val="nil"/>
          <w:right w:val="nil"/>
          <w:between w:val="nil"/>
        </w:pBdr>
        <w:spacing w:line="276" w:lineRule="auto"/>
        <w:ind w:left="720"/>
        <w:rPr>
          <w:rFonts w:ascii="Franklin Gothic Book" w:hAnsi="Franklin Gothic Book"/>
          <w:color w:val="000000"/>
        </w:rPr>
      </w:pPr>
      <w:r w:rsidRPr="00616B0D">
        <w:rPr>
          <w:rFonts w:ascii="Franklin Gothic Book" w:eastAsia="Libre Franklin" w:hAnsi="Franklin Gothic Book" w:cs="Libre Franklin"/>
          <w:color w:val="000000"/>
        </w:rPr>
        <w:t>Maritime Domain Awareness (MDA) Research;</w:t>
      </w:r>
    </w:p>
    <w:p w14:paraId="2DC6DAA0" w14:textId="77777777" w:rsidR="00130B71" w:rsidRPr="00616B0D" w:rsidRDefault="00130B71" w:rsidP="0029135D">
      <w:pPr>
        <w:numPr>
          <w:ilvl w:val="0"/>
          <w:numId w:val="49"/>
        </w:numPr>
        <w:pBdr>
          <w:top w:val="nil"/>
          <w:left w:val="nil"/>
          <w:bottom w:val="nil"/>
          <w:right w:val="nil"/>
          <w:between w:val="nil"/>
        </w:pBdr>
        <w:spacing w:line="276" w:lineRule="auto"/>
        <w:ind w:left="720"/>
        <w:rPr>
          <w:rFonts w:ascii="Franklin Gothic Book" w:hAnsi="Franklin Gothic Book"/>
          <w:color w:val="000000"/>
        </w:rPr>
      </w:pPr>
      <w:r w:rsidRPr="00616B0D">
        <w:rPr>
          <w:rFonts w:ascii="Franklin Gothic Book" w:eastAsia="Libre Franklin" w:hAnsi="Franklin Gothic Book" w:cs="Libre Franklin"/>
          <w:color w:val="000000"/>
        </w:rPr>
        <w:t>Maritime Technology Research;</w:t>
      </w:r>
    </w:p>
    <w:p w14:paraId="40BE0823" w14:textId="77777777" w:rsidR="00130B71" w:rsidRPr="00616B0D" w:rsidRDefault="00130B71" w:rsidP="0029135D">
      <w:pPr>
        <w:numPr>
          <w:ilvl w:val="0"/>
          <w:numId w:val="49"/>
        </w:numPr>
        <w:pBdr>
          <w:top w:val="nil"/>
          <w:left w:val="nil"/>
          <w:bottom w:val="nil"/>
          <w:right w:val="nil"/>
          <w:between w:val="nil"/>
        </w:pBdr>
        <w:spacing w:line="276" w:lineRule="auto"/>
        <w:ind w:left="720"/>
        <w:rPr>
          <w:rFonts w:ascii="Franklin Gothic Book" w:hAnsi="Franklin Gothic Book"/>
          <w:color w:val="000000"/>
        </w:rPr>
      </w:pPr>
      <w:r w:rsidRPr="00616B0D">
        <w:rPr>
          <w:rFonts w:ascii="Franklin Gothic Book" w:eastAsia="Libre Franklin" w:hAnsi="Franklin Gothic Book" w:cs="Libre Franklin"/>
          <w:color w:val="000000"/>
        </w:rPr>
        <w:t>Integration of Science and Engineering with Maritime;</w:t>
      </w:r>
    </w:p>
    <w:p w14:paraId="554B02A7" w14:textId="77777777" w:rsidR="00130B71" w:rsidRPr="00616B0D" w:rsidRDefault="00130B71" w:rsidP="0029135D">
      <w:pPr>
        <w:numPr>
          <w:ilvl w:val="0"/>
          <w:numId w:val="49"/>
        </w:numPr>
        <w:pBdr>
          <w:top w:val="nil"/>
          <w:left w:val="nil"/>
          <w:bottom w:val="nil"/>
          <w:right w:val="nil"/>
          <w:between w:val="nil"/>
        </w:pBdr>
        <w:spacing w:line="276" w:lineRule="auto"/>
        <w:ind w:left="720"/>
        <w:rPr>
          <w:rFonts w:ascii="Franklin Gothic Book" w:hAnsi="Franklin Gothic Book"/>
          <w:color w:val="000000"/>
        </w:rPr>
      </w:pPr>
      <w:r w:rsidRPr="00616B0D">
        <w:rPr>
          <w:rFonts w:ascii="Franklin Gothic Book" w:eastAsia="Libre Franklin" w:hAnsi="Franklin Gothic Book" w:cs="Libre Franklin"/>
          <w:color w:val="000000"/>
        </w:rPr>
        <w:t>End to End (E2E);</w:t>
      </w:r>
    </w:p>
    <w:p w14:paraId="39B195A3" w14:textId="77777777" w:rsidR="00130B71" w:rsidRPr="00616B0D" w:rsidRDefault="00130B71" w:rsidP="0029135D">
      <w:pPr>
        <w:numPr>
          <w:ilvl w:val="0"/>
          <w:numId w:val="49"/>
        </w:numPr>
        <w:pBdr>
          <w:top w:val="nil"/>
          <w:left w:val="nil"/>
          <w:bottom w:val="nil"/>
          <w:right w:val="nil"/>
          <w:between w:val="nil"/>
        </w:pBdr>
        <w:spacing w:line="276" w:lineRule="auto"/>
        <w:ind w:left="720"/>
        <w:rPr>
          <w:rFonts w:ascii="Franklin Gothic Book" w:hAnsi="Franklin Gothic Book"/>
          <w:color w:val="000000"/>
        </w:rPr>
      </w:pPr>
      <w:r w:rsidRPr="00616B0D">
        <w:rPr>
          <w:rFonts w:ascii="Franklin Gothic Book" w:eastAsia="Libre Franklin" w:hAnsi="Franklin Gothic Book" w:cs="Libre Franklin"/>
          <w:color w:val="000000"/>
        </w:rPr>
        <w:t>Integrated Education.</w:t>
      </w:r>
    </w:p>
    <w:p w14:paraId="6FB06708" w14:textId="20194C26" w:rsidR="00130B71" w:rsidRPr="00616B0D" w:rsidRDefault="00130B71" w:rsidP="00A40E80">
      <w:pPr>
        <w:spacing w:line="276" w:lineRule="auto"/>
        <w:rPr>
          <w:rFonts w:ascii="Franklin Gothic Book" w:eastAsia="Libre Franklin" w:hAnsi="Franklin Gothic Book" w:cs="Libre Franklin"/>
        </w:rPr>
      </w:pPr>
      <w:r w:rsidRPr="00616B0D">
        <w:rPr>
          <w:rFonts w:ascii="Franklin Gothic Book" w:eastAsia="Libre Franklin" w:hAnsi="Franklin Gothic Book" w:cs="Libre Franklin"/>
        </w:rPr>
        <w:t>As due diligence</w:t>
      </w:r>
      <w:r>
        <w:rPr>
          <w:rFonts w:ascii="Franklin Gothic Book" w:eastAsia="Libre Franklin" w:hAnsi="Franklin Gothic Book" w:cs="Libre Franklin"/>
        </w:rPr>
        <w:t xml:space="preserve"> requires</w:t>
      </w:r>
      <w:r w:rsidRPr="00616B0D">
        <w:rPr>
          <w:rFonts w:ascii="Franklin Gothic Book" w:eastAsia="Libre Franklin" w:hAnsi="Franklin Gothic Book" w:cs="Libre Franklin"/>
        </w:rPr>
        <w:t xml:space="preserve">, ADAC will monitor/finalize transition activities at destination locations with the following Year </w:t>
      </w:r>
      <w:r w:rsidR="007A061B">
        <w:rPr>
          <w:rFonts w:ascii="Franklin Gothic Book" w:eastAsia="Libre Franklin" w:hAnsi="Franklin Gothic Book" w:cs="Libre Franklin"/>
        </w:rPr>
        <w:t>6</w:t>
      </w:r>
      <w:r w:rsidRPr="00616B0D">
        <w:rPr>
          <w:rFonts w:ascii="Franklin Gothic Book" w:eastAsia="Libre Franklin" w:hAnsi="Franklin Gothic Book" w:cs="Libre Franklin"/>
        </w:rPr>
        <w:t xml:space="preserve"> completed projects:</w:t>
      </w:r>
    </w:p>
    <w:p w14:paraId="5D6D87C7" w14:textId="314C3662" w:rsidR="00130B71" w:rsidRPr="00616B0D" w:rsidRDefault="009D00AB" w:rsidP="0029135D">
      <w:pPr>
        <w:numPr>
          <w:ilvl w:val="0"/>
          <w:numId w:val="50"/>
        </w:numPr>
        <w:pBdr>
          <w:top w:val="nil"/>
          <w:left w:val="nil"/>
          <w:bottom w:val="nil"/>
          <w:right w:val="nil"/>
          <w:between w:val="nil"/>
        </w:pBdr>
        <w:spacing w:line="276" w:lineRule="auto"/>
        <w:ind w:left="720"/>
        <w:rPr>
          <w:rFonts w:ascii="Franklin Gothic Book" w:hAnsi="Franklin Gothic Book"/>
          <w:color w:val="000000"/>
        </w:rPr>
      </w:pPr>
      <w:r>
        <w:rPr>
          <w:rFonts w:ascii="Franklin Gothic Book" w:eastAsia="Libre Franklin" w:hAnsi="Franklin Gothic Book" w:cs="Libre Franklin"/>
          <w:color w:val="000000"/>
        </w:rPr>
        <w:t xml:space="preserve">The Arctic </w:t>
      </w:r>
      <w:r w:rsidR="00574770">
        <w:rPr>
          <w:rFonts w:ascii="Franklin Gothic Book" w:eastAsia="Libre Franklin" w:hAnsi="Franklin Gothic Book" w:cs="Libre Franklin"/>
          <w:color w:val="000000"/>
        </w:rPr>
        <w:t>All Hazards GIS</w:t>
      </w:r>
      <w:r>
        <w:rPr>
          <w:rFonts w:ascii="Franklin Gothic Book" w:eastAsia="Libre Franklin" w:hAnsi="Franklin Gothic Book" w:cs="Libre Franklin"/>
          <w:color w:val="000000"/>
        </w:rPr>
        <w:t xml:space="preserve"> Platform</w:t>
      </w:r>
      <w:r w:rsidR="00050E47">
        <w:rPr>
          <w:rFonts w:ascii="Franklin Gothic Book" w:eastAsia="Libre Franklin" w:hAnsi="Franklin Gothic Book" w:cs="Libre Franklin"/>
          <w:color w:val="000000"/>
        </w:rPr>
        <w:t>.</w:t>
      </w:r>
      <w:r>
        <w:rPr>
          <w:rFonts w:ascii="Franklin Gothic Book" w:eastAsia="Libre Franklin" w:hAnsi="Franklin Gothic Book" w:cs="Libre Franklin"/>
          <w:color w:val="000000"/>
        </w:rPr>
        <w:t xml:space="preserve"> </w:t>
      </w:r>
    </w:p>
    <w:p w14:paraId="52C8CDDB" w14:textId="10E2BCC6" w:rsidR="00130B71" w:rsidRPr="00616B0D" w:rsidRDefault="00130B71" w:rsidP="00A40E80">
      <w:pPr>
        <w:pBdr>
          <w:top w:val="nil"/>
          <w:left w:val="nil"/>
          <w:bottom w:val="nil"/>
          <w:right w:val="nil"/>
          <w:between w:val="nil"/>
        </w:pBdr>
        <w:spacing w:line="276" w:lineRule="auto"/>
        <w:rPr>
          <w:rFonts w:ascii="Franklin Gothic Book" w:eastAsia="Libre Franklin" w:hAnsi="Franklin Gothic Book" w:cs="Libre Franklin"/>
          <w:color w:val="000000"/>
        </w:rPr>
      </w:pPr>
      <w:r w:rsidRPr="00616B0D">
        <w:rPr>
          <w:rFonts w:ascii="Franklin Gothic Book" w:eastAsia="Libre Franklin" w:hAnsi="Franklin Gothic Book" w:cs="Libre Franklin"/>
          <w:color w:val="000000"/>
        </w:rPr>
        <w:t xml:space="preserve">ADAC will </w:t>
      </w:r>
      <w:r w:rsidR="00050E47">
        <w:rPr>
          <w:rFonts w:ascii="Franklin Gothic Book" w:eastAsia="Libre Franklin" w:hAnsi="Franklin Gothic Book" w:cs="Libre Franklin"/>
          <w:color w:val="000000"/>
        </w:rPr>
        <w:t>advance</w:t>
      </w:r>
      <w:r w:rsidRPr="00616B0D">
        <w:rPr>
          <w:rFonts w:ascii="Franklin Gothic Book" w:eastAsia="Libre Franklin" w:hAnsi="Franklin Gothic Book" w:cs="Libre Franklin"/>
          <w:color w:val="000000"/>
        </w:rPr>
        <w:t xml:space="preserve"> </w:t>
      </w:r>
      <w:r w:rsidR="009361F8">
        <w:rPr>
          <w:rFonts w:ascii="Franklin Gothic Book" w:eastAsia="Libre Franklin" w:hAnsi="Franklin Gothic Book" w:cs="Libre Franklin"/>
          <w:color w:val="000000"/>
        </w:rPr>
        <w:t>research</w:t>
      </w:r>
      <w:r w:rsidR="00050E47">
        <w:rPr>
          <w:rFonts w:ascii="Franklin Gothic Book" w:eastAsia="Libre Franklin" w:hAnsi="Franklin Gothic Book" w:cs="Libre Franklin"/>
          <w:color w:val="000000"/>
        </w:rPr>
        <w:t xml:space="preserve"> and </w:t>
      </w:r>
      <w:r w:rsidR="009361F8">
        <w:rPr>
          <w:rFonts w:ascii="Franklin Gothic Book" w:eastAsia="Libre Franklin" w:hAnsi="Franklin Gothic Book" w:cs="Libre Franklin"/>
          <w:color w:val="000000"/>
        </w:rPr>
        <w:t xml:space="preserve">plan to </w:t>
      </w:r>
      <w:r w:rsidR="00050E47">
        <w:rPr>
          <w:rFonts w:ascii="Franklin Gothic Book" w:eastAsia="Libre Franklin" w:hAnsi="Franklin Gothic Book" w:cs="Libre Franklin"/>
          <w:color w:val="000000"/>
        </w:rPr>
        <w:t xml:space="preserve">conclude </w:t>
      </w:r>
      <w:r w:rsidRPr="00616B0D">
        <w:rPr>
          <w:rFonts w:ascii="Franklin Gothic Book" w:eastAsia="Libre Franklin" w:hAnsi="Franklin Gothic Book" w:cs="Libre Franklin"/>
          <w:color w:val="000000"/>
        </w:rPr>
        <w:t xml:space="preserve">specific </w:t>
      </w:r>
      <w:r w:rsidR="00096146">
        <w:rPr>
          <w:rFonts w:ascii="Franklin Gothic Book" w:eastAsia="Libre Franklin" w:hAnsi="Franklin Gothic Book" w:cs="Libre Franklin"/>
          <w:color w:val="000000"/>
        </w:rPr>
        <w:t>investigative</w:t>
      </w:r>
      <w:r w:rsidRPr="00616B0D">
        <w:rPr>
          <w:rFonts w:ascii="Franklin Gothic Book" w:eastAsia="Libre Franklin" w:hAnsi="Franklin Gothic Book" w:cs="Libre Franklin"/>
          <w:color w:val="000000"/>
        </w:rPr>
        <w:t xml:space="preserve"> tasks for the following project</w:t>
      </w:r>
      <w:r w:rsidR="009361F8">
        <w:rPr>
          <w:rFonts w:ascii="Franklin Gothic Book" w:eastAsia="Libre Franklin" w:hAnsi="Franklin Gothic Book" w:cs="Libre Franklin"/>
          <w:color w:val="000000"/>
        </w:rPr>
        <w:t>s</w:t>
      </w:r>
      <w:r w:rsidRPr="00616B0D">
        <w:rPr>
          <w:rFonts w:ascii="Franklin Gothic Book" w:eastAsia="Libre Franklin" w:hAnsi="Franklin Gothic Book" w:cs="Libre Franklin"/>
          <w:color w:val="000000"/>
        </w:rPr>
        <w:t xml:space="preserve"> in Program Year </w:t>
      </w:r>
      <w:r w:rsidR="00FD7E5B">
        <w:rPr>
          <w:rFonts w:ascii="Franklin Gothic Book" w:eastAsia="Libre Franklin" w:hAnsi="Franklin Gothic Book" w:cs="Libre Franklin"/>
          <w:color w:val="000000"/>
        </w:rPr>
        <w:t>7</w:t>
      </w:r>
      <w:r w:rsidRPr="00616B0D">
        <w:rPr>
          <w:rFonts w:ascii="Franklin Gothic Book" w:eastAsia="Libre Franklin" w:hAnsi="Franklin Gothic Book" w:cs="Libre Franklin"/>
          <w:color w:val="000000"/>
        </w:rPr>
        <w:t>, in accordance with designated HQ USCG Project Champion and DHS S&amp;T UP Program Manager (PM) directions in order to effect transition:</w:t>
      </w:r>
    </w:p>
    <w:p w14:paraId="780B0133" w14:textId="72B98B0A" w:rsidR="00130B71" w:rsidRDefault="00130B71" w:rsidP="0029135D">
      <w:pPr>
        <w:numPr>
          <w:ilvl w:val="0"/>
          <w:numId w:val="50"/>
        </w:numPr>
        <w:pBdr>
          <w:top w:val="nil"/>
          <w:left w:val="nil"/>
          <w:bottom w:val="nil"/>
          <w:right w:val="nil"/>
          <w:between w:val="nil"/>
        </w:pBdr>
        <w:spacing w:line="276" w:lineRule="auto"/>
        <w:ind w:left="720"/>
        <w:rPr>
          <w:rFonts w:ascii="Franklin Gothic Book" w:eastAsia="Libre Franklin" w:hAnsi="Franklin Gothic Book" w:cs="Libre Franklin"/>
          <w:color w:val="000000"/>
        </w:rPr>
      </w:pPr>
      <w:r w:rsidRPr="00616B0D">
        <w:rPr>
          <w:rFonts w:ascii="Franklin Gothic Book" w:eastAsia="Libre Franklin" w:hAnsi="Franklin Gothic Book" w:cs="Libre Franklin"/>
          <w:color w:val="000000"/>
        </w:rPr>
        <w:t>Ice Condition Index for the Great Lakes</w:t>
      </w:r>
      <w:r w:rsidR="00050E47">
        <w:rPr>
          <w:rFonts w:ascii="Franklin Gothic Book" w:eastAsia="Libre Franklin" w:hAnsi="Franklin Gothic Book" w:cs="Libre Franklin"/>
          <w:color w:val="000000"/>
        </w:rPr>
        <w:t xml:space="preserve"> </w:t>
      </w:r>
      <w:r w:rsidR="007106B4" w:rsidRPr="00616B0D">
        <w:rPr>
          <w:rFonts w:ascii="Franklin Gothic Book" w:eastAsia="Libre Franklin" w:hAnsi="Franklin Gothic Book" w:cs="Libre Franklin"/>
          <w:color w:val="000000"/>
        </w:rPr>
        <w:t>(</w:t>
      </w:r>
      <w:r w:rsidR="007106B4">
        <w:rPr>
          <w:rFonts w:ascii="Franklin Gothic Book" w:eastAsia="Libre Franklin" w:hAnsi="Franklin Gothic Book" w:cs="Libre Franklin"/>
          <w:color w:val="000000"/>
        </w:rPr>
        <w:t xml:space="preserve">Great Lakes </w:t>
      </w:r>
      <w:r w:rsidR="007106B4" w:rsidRPr="00616B0D">
        <w:rPr>
          <w:rFonts w:ascii="Franklin Gothic Book" w:eastAsia="Libre Franklin" w:hAnsi="Franklin Gothic Book" w:cs="Libre Franklin"/>
          <w:color w:val="000000"/>
        </w:rPr>
        <w:t xml:space="preserve">ICECON) </w:t>
      </w:r>
      <w:r w:rsidR="00050E47">
        <w:rPr>
          <w:rFonts w:ascii="Franklin Gothic Book" w:eastAsia="Libre Franklin" w:hAnsi="Franklin Gothic Book" w:cs="Libre Franklin"/>
          <w:color w:val="000000"/>
        </w:rPr>
        <w:t>and the Arctic (ARCTICE)</w:t>
      </w:r>
      <w:r w:rsidRPr="00616B0D">
        <w:rPr>
          <w:rFonts w:ascii="Franklin Gothic Book" w:eastAsia="Libre Franklin" w:hAnsi="Franklin Gothic Book" w:cs="Libre Franklin"/>
          <w:color w:val="000000"/>
        </w:rPr>
        <w:t>.</w:t>
      </w:r>
    </w:p>
    <w:p w14:paraId="0948EB29" w14:textId="269E674F" w:rsidR="00B26B17" w:rsidRPr="00050E47" w:rsidRDefault="00B26B17" w:rsidP="0029135D">
      <w:pPr>
        <w:numPr>
          <w:ilvl w:val="0"/>
          <w:numId w:val="50"/>
        </w:numPr>
        <w:pBdr>
          <w:top w:val="nil"/>
          <w:left w:val="nil"/>
          <w:bottom w:val="nil"/>
          <w:right w:val="nil"/>
          <w:between w:val="nil"/>
        </w:pBdr>
        <w:spacing w:line="276" w:lineRule="auto"/>
        <w:ind w:left="720"/>
        <w:rPr>
          <w:rFonts w:ascii="Franklin Gothic Book" w:hAnsi="Franklin Gothic Book"/>
          <w:color w:val="000000"/>
        </w:rPr>
      </w:pPr>
      <w:r w:rsidRPr="00616B0D">
        <w:rPr>
          <w:rFonts w:ascii="Franklin Gothic Book" w:eastAsia="Libre Franklin" w:hAnsi="Franklin Gothic Book" w:cs="Libre Franklin"/>
          <w:color w:val="000000"/>
        </w:rPr>
        <w:t>Marine Induced Polarization Methods for the Detection and Mapping of Oil in an Arctic Marine Oil Spill, including investigation of Oil within and under broken ice fields.</w:t>
      </w:r>
    </w:p>
    <w:p w14:paraId="39F9B331" w14:textId="62BCD003" w:rsidR="00B26B17" w:rsidRPr="00050E47" w:rsidRDefault="00B26B17" w:rsidP="0029135D">
      <w:pPr>
        <w:numPr>
          <w:ilvl w:val="0"/>
          <w:numId w:val="50"/>
        </w:numPr>
        <w:pBdr>
          <w:top w:val="nil"/>
          <w:left w:val="nil"/>
          <w:bottom w:val="nil"/>
          <w:right w:val="nil"/>
          <w:between w:val="nil"/>
        </w:pBdr>
        <w:spacing w:line="276" w:lineRule="auto"/>
        <w:ind w:left="720"/>
        <w:rPr>
          <w:rFonts w:ascii="Franklin Gothic Book" w:hAnsi="Franklin Gothic Book"/>
          <w:color w:val="000000"/>
        </w:rPr>
      </w:pPr>
      <w:r w:rsidRPr="00616B0D">
        <w:rPr>
          <w:rFonts w:ascii="Franklin Gothic Book" w:eastAsia="Libre Franklin" w:hAnsi="Franklin Gothic Book" w:cs="Libre Franklin"/>
          <w:color w:val="000000"/>
        </w:rPr>
        <w:t>Mitigating the Damage to Arctic Copepods from Surface Oil Spills:  When to Apply Dispersants.</w:t>
      </w:r>
    </w:p>
    <w:p w14:paraId="0084E64D" w14:textId="72AAFB8D" w:rsidR="00B26B17" w:rsidRPr="00050E47" w:rsidRDefault="00B26B17" w:rsidP="0029135D">
      <w:pPr>
        <w:numPr>
          <w:ilvl w:val="0"/>
          <w:numId w:val="50"/>
        </w:numPr>
        <w:pBdr>
          <w:top w:val="nil"/>
          <w:left w:val="nil"/>
          <w:bottom w:val="nil"/>
          <w:right w:val="nil"/>
          <w:between w:val="nil"/>
        </w:pBdr>
        <w:spacing w:line="276" w:lineRule="auto"/>
        <w:ind w:left="720"/>
        <w:rPr>
          <w:rFonts w:ascii="Franklin Gothic Book" w:hAnsi="Franklin Gothic Book"/>
          <w:color w:val="000000"/>
        </w:rPr>
      </w:pPr>
      <w:r w:rsidRPr="00616B0D">
        <w:rPr>
          <w:rFonts w:ascii="Franklin Gothic Book" w:eastAsia="Libre Franklin" w:hAnsi="Franklin Gothic Book" w:cs="Libre Franklin"/>
          <w:color w:val="000000"/>
        </w:rPr>
        <w:t>Photo-enhanced toxicity of dispersed and burned crude oil to Arctic mussels</w:t>
      </w:r>
    </w:p>
    <w:p w14:paraId="24813381" w14:textId="1AB23755" w:rsidR="00B26B17" w:rsidRPr="00050E47" w:rsidRDefault="00B26B17" w:rsidP="0029135D">
      <w:pPr>
        <w:numPr>
          <w:ilvl w:val="0"/>
          <w:numId w:val="50"/>
        </w:numPr>
        <w:pBdr>
          <w:top w:val="nil"/>
          <w:left w:val="nil"/>
          <w:bottom w:val="nil"/>
          <w:right w:val="nil"/>
          <w:between w:val="nil"/>
        </w:pBdr>
        <w:spacing w:line="276" w:lineRule="auto"/>
        <w:ind w:left="720"/>
        <w:rPr>
          <w:rFonts w:ascii="Franklin Gothic Book" w:hAnsi="Franklin Gothic Book"/>
          <w:color w:val="000000"/>
        </w:rPr>
      </w:pPr>
      <w:r w:rsidRPr="00616B0D">
        <w:rPr>
          <w:rFonts w:ascii="Franklin Gothic Book" w:eastAsia="Libre Franklin" w:hAnsi="Franklin Gothic Book" w:cs="Libre Franklin"/>
          <w:color w:val="000000"/>
        </w:rPr>
        <w:t>Oil Spill Modeling for Improved Response to Arctic Maritime Spills</w:t>
      </w:r>
      <w:r w:rsidR="00050E47">
        <w:rPr>
          <w:rFonts w:ascii="Franklin Gothic Book" w:eastAsia="Libre Franklin" w:hAnsi="Franklin Gothic Book" w:cs="Libre Franklin"/>
          <w:color w:val="000000"/>
        </w:rPr>
        <w:t>.</w:t>
      </w:r>
    </w:p>
    <w:p w14:paraId="7A4397B5" w14:textId="77777777" w:rsidR="00050E47" w:rsidRPr="00616B0D" w:rsidRDefault="00050E47" w:rsidP="0029135D">
      <w:pPr>
        <w:numPr>
          <w:ilvl w:val="0"/>
          <w:numId w:val="50"/>
        </w:numPr>
        <w:pBdr>
          <w:top w:val="nil"/>
          <w:left w:val="nil"/>
          <w:bottom w:val="nil"/>
          <w:right w:val="nil"/>
          <w:between w:val="nil"/>
        </w:pBdr>
        <w:spacing w:line="276" w:lineRule="auto"/>
        <w:ind w:left="720"/>
        <w:rPr>
          <w:rFonts w:ascii="Franklin Gothic Book" w:hAnsi="Franklin Gothic Book"/>
          <w:color w:val="000000"/>
        </w:rPr>
      </w:pPr>
      <w:r w:rsidRPr="00616B0D">
        <w:rPr>
          <w:rFonts w:ascii="Franklin Gothic Book" w:eastAsia="Libre Franklin" w:hAnsi="Franklin Gothic Book" w:cs="Libre Franklin"/>
          <w:color w:val="000000"/>
        </w:rPr>
        <w:t>Arctic Vessel Monitoring and Geofencing/Alert Awareness.</w:t>
      </w:r>
    </w:p>
    <w:p w14:paraId="0E2002C1" w14:textId="77777777" w:rsidR="00050E47" w:rsidRPr="00050E47" w:rsidRDefault="00050E47" w:rsidP="0029135D">
      <w:pPr>
        <w:numPr>
          <w:ilvl w:val="0"/>
          <w:numId w:val="50"/>
        </w:numPr>
        <w:pBdr>
          <w:top w:val="nil"/>
          <w:left w:val="nil"/>
          <w:bottom w:val="nil"/>
          <w:right w:val="nil"/>
          <w:between w:val="nil"/>
        </w:pBdr>
        <w:spacing w:line="276" w:lineRule="auto"/>
        <w:ind w:left="720"/>
        <w:rPr>
          <w:rFonts w:ascii="Franklin Gothic Book" w:hAnsi="Franklin Gothic Book"/>
          <w:color w:val="000000"/>
        </w:rPr>
      </w:pPr>
      <w:r w:rsidRPr="00616B0D">
        <w:rPr>
          <w:rFonts w:ascii="Franklin Gothic Book" w:eastAsia="Libre Franklin" w:hAnsi="Franklin Gothic Book" w:cs="Libre Franklin"/>
          <w:color w:val="000000"/>
        </w:rPr>
        <w:t>Development of Propeller Driven Long Range Autonomous Underwater Vehicle (LRAUV) for Under-Ice Mapping of Oil Spills and Environmental Hazards.</w:t>
      </w:r>
    </w:p>
    <w:p w14:paraId="7B84A411" w14:textId="59E1D907" w:rsidR="00096146" w:rsidRPr="00096146" w:rsidRDefault="00096146" w:rsidP="0029135D">
      <w:pPr>
        <w:numPr>
          <w:ilvl w:val="0"/>
          <w:numId w:val="50"/>
        </w:numPr>
        <w:pBdr>
          <w:top w:val="nil"/>
          <w:left w:val="nil"/>
          <w:bottom w:val="nil"/>
          <w:right w:val="nil"/>
          <w:between w:val="nil"/>
        </w:pBdr>
        <w:spacing w:line="276" w:lineRule="auto"/>
        <w:ind w:left="720"/>
        <w:rPr>
          <w:rFonts w:ascii="Franklin Gothic Book" w:hAnsi="Franklin Gothic Book"/>
          <w:color w:val="000000"/>
        </w:rPr>
      </w:pPr>
      <w:r w:rsidRPr="00616B0D">
        <w:rPr>
          <w:rFonts w:ascii="Franklin Gothic Book" w:eastAsia="Libre Franklin" w:hAnsi="Franklin Gothic Book" w:cs="Libre Franklin"/>
          <w:color w:val="000000"/>
        </w:rPr>
        <w:t>Projects awarded and established responding to funded solicitation from “Stressing the system...managing a complex Arctic crisis” Arctic IoNS 2019 workshop</w:t>
      </w:r>
      <w:r>
        <w:rPr>
          <w:rFonts w:ascii="Franklin Gothic Book" w:eastAsia="Libre Franklin" w:hAnsi="Franklin Gothic Book" w:cs="Libre Franklin"/>
          <w:color w:val="000000"/>
        </w:rPr>
        <w:t>, which are anticipated for award in ADAC Program Year 6.</w:t>
      </w:r>
    </w:p>
    <w:p w14:paraId="484FCCFD" w14:textId="0B67E5C1" w:rsidR="00096146" w:rsidRPr="00050E47" w:rsidRDefault="00096146" w:rsidP="0029135D">
      <w:pPr>
        <w:numPr>
          <w:ilvl w:val="0"/>
          <w:numId w:val="50"/>
        </w:numPr>
        <w:pBdr>
          <w:top w:val="nil"/>
          <w:left w:val="nil"/>
          <w:bottom w:val="nil"/>
          <w:right w:val="nil"/>
          <w:between w:val="nil"/>
        </w:pBdr>
        <w:spacing w:line="276" w:lineRule="auto"/>
        <w:ind w:left="720"/>
        <w:rPr>
          <w:rFonts w:ascii="Franklin Gothic Book" w:hAnsi="Franklin Gothic Book"/>
          <w:color w:val="000000"/>
        </w:rPr>
      </w:pPr>
      <w:r>
        <w:rPr>
          <w:rFonts w:ascii="Franklin Gothic Book" w:eastAsia="Libre Franklin" w:hAnsi="Franklin Gothic Book" w:cs="Libre Franklin"/>
          <w:color w:val="000000"/>
        </w:rPr>
        <w:t xml:space="preserve">Directed Study awarded and established responding to a funded solicitation from </w:t>
      </w:r>
      <w:r w:rsidRPr="00217F85">
        <w:rPr>
          <w:rFonts w:ascii="Franklin Gothic Book" w:eastAsia="Libre Franklin" w:hAnsi="Franklin Gothic Book" w:cs="Libre Franklin"/>
          <w:color w:val="000000"/>
        </w:rPr>
        <w:t>“Arctic Air 2020 Tabletop Exercise” Arctic IoNS 2020</w:t>
      </w:r>
      <w:r>
        <w:rPr>
          <w:rFonts w:ascii="Franklin Gothic Book" w:eastAsia="Libre Franklin" w:hAnsi="Franklin Gothic Book" w:cs="Libre Franklin"/>
          <w:color w:val="000000"/>
        </w:rPr>
        <w:t>.</w:t>
      </w:r>
    </w:p>
    <w:p w14:paraId="2269A8C9" w14:textId="7741E945" w:rsidR="00130B71" w:rsidRPr="00616B0D" w:rsidRDefault="00096146" w:rsidP="00A40E80">
      <w:pPr>
        <w:pBdr>
          <w:top w:val="nil"/>
          <w:left w:val="nil"/>
          <w:bottom w:val="nil"/>
          <w:right w:val="nil"/>
          <w:between w:val="nil"/>
        </w:pBdr>
        <w:spacing w:line="276" w:lineRule="auto"/>
        <w:rPr>
          <w:rFonts w:ascii="Franklin Gothic Book" w:eastAsia="Libre Franklin" w:hAnsi="Franklin Gothic Book" w:cs="Libre Franklin"/>
          <w:color w:val="000000"/>
        </w:rPr>
      </w:pPr>
      <w:r>
        <w:rPr>
          <w:rFonts w:ascii="Franklin Gothic Book" w:eastAsia="Libre Franklin" w:hAnsi="Franklin Gothic Book" w:cs="Libre Franklin"/>
          <w:color w:val="000000"/>
        </w:rPr>
        <w:t xml:space="preserve">Based upon significant advancements in collaboration between </w:t>
      </w:r>
      <w:r w:rsidR="00130B71" w:rsidRPr="00616B0D">
        <w:rPr>
          <w:rFonts w:ascii="Franklin Gothic Book" w:eastAsia="Libre Franklin" w:hAnsi="Franklin Gothic Book" w:cs="Libre Franklin"/>
          <w:color w:val="000000"/>
        </w:rPr>
        <w:t>ADAC</w:t>
      </w:r>
      <w:r>
        <w:rPr>
          <w:rFonts w:ascii="Franklin Gothic Book" w:eastAsia="Libre Franklin" w:hAnsi="Franklin Gothic Book" w:cs="Libre Franklin"/>
          <w:color w:val="000000"/>
        </w:rPr>
        <w:t xml:space="preserve"> and USCG District 17 Sector Anchorage, and in careful review of the Center’s original mandate, ADAC proposes to conduct </w:t>
      </w:r>
      <w:r w:rsidR="007106B4">
        <w:rPr>
          <w:rFonts w:ascii="Franklin Gothic Book" w:eastAsia="Libre Franklin" w:hAnsi="Franklin Gothic Book" w:cs="Libre Franklin"/>
          <w:color w:val="000000"/>
        </w:rPr>
        <w:t xml:space="preserve">the following </w:t>
      </w:r>
      <w:r>
        <w:rPr>
          <w:rFonts w:ascii="Franklin Gothic Book" w:eastAsia="Libre Franklin" w:hAnsi="Franklin Gothic Book" w:cs="Libre Franklin"/>
          <w:color w:val="000000"/>
        </w:rPr>
        <w:t xml:space="preserve">Center led </w:t>
      </w:r>
      <w:r w:rsidR="007106B4">
        <w:rPr>
          <w:rFonts w:ascii="Franklin Gothic Book" w:eastAsia="Libre Franklin" w:hAnsi="Franklin Gothic Book" w:cs="Libre Franklin"/>
          <w:color w:val="000000"/>
        </w:rPr>
        <w:t xml:space="preserve">research </w:t>
      </w:r>
      <w:r>
        <w:rPr>
          <w:rFonts w:ascii="Franklin Gothic Book" w:eastAsia="Libre Franklin" w:hAnsi="Franklin Gothic Book" w:cs="Libre Franklin"/>
          <w:color w:val="000000"/>
        </w:rPr>
        <w:t>stud</w:t>
      </w:r>
      <w:r w:rsidR="007106B4">
        <w:rPr>
          <w:rFonts w:ascii="Franklin Gothic Book" w:eastAsia="Libre Franklin" w:hAnsi="Franklin Gothic Book" w:cs="Libre Franklin"/>
          <w:color w:val="000000"/>
        </w:rPr>
        <w:t>ies</w:t>
      </w:r>
      <w:r>
        <w:rPr>
          <w:rFonts w:ascii="Franklin Gothic Book" w:eastAsia="Libre Franklin" w:hAnsi="Franklin Gothic Book" w:cs="Libre Franklin"/>
          <w:color w:val="000000"/>
        </w:rPr>
        <w:t xml:space="preserve"> in</w:t>
      </w:r>
      <w:r w:rsidR="00130B71" w:rsidRPr="00616B0D">
        <w:rPr>
          <w:rFonts w:ascii="Franklin Gothic Book" w:eastAsia="Libre Franklin" w:hAnsi="Franklin Gothic Book" w:cs="Libre Franklin"/>
          <w:color w:val="000000"/>
        </w:rPr>
        <w:t xml:space="preserve"> Program Year </w:t>
      </w:r>
      <w:r w:rsidR="00FD7E5B">
        <w:rPr>
          <w:rFonts w:ascii="Franklin Gothic Book" w:eastAsia="Libre Franklin" w:hAnsi="Franklin Gothic Book" w:cs="Libre Franklin"/>
          <w:color w:val="000000"/>
        </w:rPr>
        <w:t>7</w:t>
      </w:r>
      <w:r w:rsidR="00130B71" w:rsidRPr="00616B0D">
        <w:rPr>
          <w:rFonts w:ascii="Franklin Gothic Book" w:eastAsia="Libre Franklin" w:hAnsi="Franklin Gothic Book" w:cs="Libre Franklin"/>
          <w:color w:val="000000"/>
        </w:rPr>
        <w:t>:</w:t>
      </w:r>
    </w:p>
    <w:p w14:paraId="61A557A0" w14:textId="29E5F6B4" w:rsidR="007106B4" w:rsidRDefault="007106B4" w:rsidP="0029135D">
      <w:pPr>
        <w:numPr>
          <w:ilvl w:val="0"/>
          <w:numId w:val="50"/>
        </w:numPr>
        <w:pBdr>
          <w:top w:val="nil"/>
          <w:left w:val="nil"/>
          <w:bottom w:val="nil"/>
          <w:right w:val="nil"/>
          <w:between w:val="nil"/>
        </w:pBdr>
        <w:spacing w:line="276" w:lineRule="auto"/>
        <w:ind w:left="720"/>
        <w:rPr>
          <w:rFonts w:ascii="Franklin Gothic Book" w:eastAsia="Libre Franklin" w:hAnsi="Franklin Gothic Book" w:cs="Libre Franklin"/>
          <w:color w:val="000000"/>
        </w:rPr>
      </w:pPr>
      <w:r>
        <w:rPr>
          <w:rFonts w:ascii="Franklin Gothic Book" w:eastAsia="Libre Franklin" w:hAnsi="Franklin Gothic Book" w:cs="Libre Franklin"/>
          <w:color w:val="000000"/>
        </w:rPr>
        <w:t xml:space="preserve">Research support to National Weather Service Arctic Testbed and Proving Ground.  This investigative study will seek to experiment with concluded research already transitioned as </w:t>
      </w:r>
      <w:r>
        <w:rPr>
          <w:rFonts w:ascii="Franklin Gothic Book" w:eastAsia="Libre Franklin" w:hAnsi="Franklin Gothic Book" w:cs="Libre Franklin"/>
          <w:color w:val="000000"/>
        </w:rPr>
        <w:lastRenderedPageBreak/>
        <w:t>well as completing research in order to affect better NWS leveraging to maximize DHS S&amp;T and University of Alaska research investments.</w:t>
      </w:r>
    </w:p>
    <w:p w14:paraId="0386E626" w14:textId="1EB1A119" w:rsidR="007106B4" w:rsidRPr="001B5E2A" w:rsidRDefault="001B5E2A" w:rsidP="0029135D">
      <w:pPr>
        <w:pStyle w:val="ListParagraph"/>
        <w:numPr>
          <w:ilvl w:val="0"/>
          <w:numId w:val="50"/>
        </w:numPr>
        <w:pBdr>
          <w:top w:val="nil"/>
          <w:left w:val="nil"/>
          <w:bottom w:val="nil"/>
          <w:right w:val="nil"/>
          <w:between w:val="nil"/>
        </w:pBdr>
        <w:spacing w:line="276" w:lineRule="auto"/>
        <w:ind w:left="720"/>
        <w:rPr>
          <w:rFonts w:ascii="Franklin Gothic Book" w:eastAsia="Libre Franklin" w:hAnsi="Franklin Gothic Book" w:cs="Libre Franklin"/>
          <w:color w:val="000000"/>
        </w:rPr>
      </w:pPr>
      <w:r w:rsidRPr="001B5E2A">
        <w:rPr>
          <w:rFonts w:ascii="Franklin Gothic Book" w:eastAsia="Libre Franklin" w:hAnsi="Franklin Gothic Book" w:cs="Libre Franklin"/>
          <w:color w:val="000000"/>
        </w:rPr>
        <w:t xml:space="preserve">Next Generation Arctic Communications Systems: Requirements </w:t>
      </w:r>
      <w:r w:rsidR="007106B4" w:rsidRPr="001B5E2A">
        <w:rPr>
          <w:rFonts w:ascii="Franklin Gothic Book" w:eastAsia="Libre Franklin" w:hAnsi="Franklin Gothic Book" w:cs="Libre Franklin"/>
          <w:color w:val="000000"/>
        </w:rPr>
        <w:t xml:space="preserve">This </w:t>
      </w:r>
      <w:r w:rsidR="00250D30" w:rsidRPr="001B5E2A">
        <w:rPr>
          <w:rFonts w:ascii="Franklin Gothic Book" w:eastAsia="Libre Franklin" w:hAnsi="Franklin Gothic Book" w:cs="Libre Franklin"/>
          <w:color w:val="000000"/>
        </w:rPr>
        <w:t xml:space="preserve">Arctic and overall Alaska maritime communications </w:t>
      </w:r>
      <w:r w:rsidR="007106B4" w:rsidRPr="001B5E2A">
        <w:rPr>
          <w:rFonts w:ascii="Franklin Gothic Book" w:eastAsia="Libre Franklin" w:hAnsi="Franklin Gothic Book" w:cs="Libre Franklin"/>
          <w:color w:val="000000"/>
        </w:rPr>
        <w:t>study will scope a mid-to-longer term approach to identifying Alaska coastal regions communications gaps and shortfalls and propose solutions which correspond to USCG statutory mission requirements.</w:t>
      </w:r>
    </w:p>
    <w:p w14:paraId="3DFD9F1A" w14:textId="0A4A5B83" w:rsidR="003027FF" w:rsidRDefault="00A3216C" w:rsidP="0029135D">
      <w:pPr>
        <w:numPr>
          <w:ilvl w:val="0"/>
          <w:numId w:val="50"/>
        </w:numPr>
        <w:pBdr>
          <w:top w:val="nil"/>
          <w:left w:val="nil"/>
          <w:bottom w:val="nil"/>
          <w:right w:val="nil"/>
          <w:between w:val="nil"/>
        </w:pBdr>
        <w:spacing w:line="276" w:lineRule="auto"/>
        <w:ind w:left="720"/>
        <w:rPr>
          <w:rFonts w:ascii="Franklin Gothic Book" w:eastAsia="Libre Franklin" w:hAnsi="Franklin Gothic Book" w:cs="Libre Franklin"/>
          <w:color w:val="000000"/>
        </w:rPr>
      </w:pPr>
      <w:r w:rsidRPr="00050E47">
        <w:rPr>
          <w:rFonts w:ascii="Franklin Gothic Book" w:eastAsia="Libre Franklin" w:hAnsi="Franklin Gothic Book" w:cs="Libre Franklin"/>
          <w:color w:val="000000"/>
        </w:rPr>
        <w:t>Arctic Command Center Modernization: A Scoping Study: Identify End-to-End (E2E) requirements for Sector and District Command Center IT Systems integration and modernization.</w:t>
      </w:r>
    </w:p>
    <w:p w14:paraId="5396C577" w14:textId="77777777" w:rsidR="00824F22" w:rsidRDefault="009361F8" w:rsidP="00A40E80">
      <w:pPr>
        <w:pBdr>
          <w:top w:val="nil"/>
          <w:left w:val="nil"/>
          <w:bottom w:val="nil"/>
          <w:right w:val="nil"/>
          <w:between w:val="nil"/>
        </w:pBdr>
        <w:spacing w:line="276" w:lineRule="auto"/>
        <w:rPr>
          <w:rFonts w:ascii="Franklin Gothic Book" w:eastAsia="Libre Franklin" w:hAnsi="Franklin Gothic Book" w:cs="Libre Franklin"/>
          <w:color w:val="000000"/>
        </w:rPr>
      </w:pPr>
      <w:r w:rsidRPr="00616B0D">
        <w:rPr>
          <w:rFonts w:ascii="Franklin Gothic Book" w:eastAsia="Libre Franklin" w:hAnsi="Franklin Gothic Book" w:cs="Libre Franklin"/>
          <w:color w:val="000000"/>
        </w:rPr>
        <w:t xml:space="preserve">ADAC will </w:t>
      </w:r>
      <w:r>
        <w:rPr>
          <w:rFonts w:ascii="Franklin Gothic Book" w:eastAsia="Libre Franklin" w:hAnsi="Franklin Gothic Book" w:cs="Libre Franklin"/>
          <w:color w:val="000000"/>
        </w:rPr>
        <w:t xml:space="preserve">plan to conduct both an </w:t>
      </w:r>
      <w:r w:rsidR="00130B71" w:rsidRPr="00616B0D">
        <w:rPr>
          <w:rFonts w:ascii="Franklin Gothic Book" w:eastAsia="Libre Franklin" w:hAnsi="Franklin Gothic Book" w:cs="Libre Franklin"/>
          <w:color w:val="000000"/>
        </w:rPr>
        <w:t>Arctic related incidents of National Significance (Arctic IoN</w:t>
      </w:r>
      <w:r w:rsidR="00130B71">
        <w:rPr>
          <w:rFonts w:ascii="Franklin Gothic Book" w:eastAsia="Libre Franklin" w:hAnsi="Franklin Gothic Book" w:cs="Libre Franklin"/>
          <w:color w:val="000000"/>
        </w:rPr>
        <w:t>S</w:t>
      </w:r>
      <w:r w:rsidR="00130B71" w:rsidRPr="00616B0D">
        <w:rPr>
          <w:rFonts w:ascii="Franklin Gothic Book" w:eastAsia="Libre Franklin" w:hAnsi="Franklin Gothic Book" w:cs="Libre Franklin"/>
          <w:color w:val="000000"/>
        </w:rPr>
        <w:t>) &amp; Arctic focused Medium and Long Term Environment (MaLTE) workshops collaborated with U.S. Coast Guard.</w:t>
      </w:r>
    </w:p>
    <w:p w14:paraId="4564E494" w14:textId="0FC2115C" w:rsidR="00824F22" w:rsidRDefault="00824F22" w:rsidP="00A40E80">
      <w:pPr>
        <w:pBdr>
          <w:top w:val="nil"/>
          <w:left w:val="nil"/>
          <w:bottom w:val="nil"/>
          <w:right w:val="nil"/>
          <w:between w:val="nil"/>
        </w:pBdr>
        <w:spacing w:line="276" w:lineRule="auto"/>
        <w:rPr>
          <w:rFonts w:ascii="Franklin Gothic Book" w:eastAsia="Libre Franklin" w:hAnsi="Franklin Gothic Book" w:cs="Libre Franklin"/>
          <w:color w:val="000000"/>
        </w:rPr>
      </w:pPr>
      <w:r>
        <w:rPr>
          <w:rFonts w:ascii="Franklin Gothic Book" w:eastAsia="Libre Franklin" w:hAnsi="Franklin Gothic Book" w:cs="Libre Franklin"/>
          <w:color w:val="000000"/>
        </w:rPr>
        <w:t>ADAC will continue in</w:t>
      </w:r>
      <w:r w:rsidR="00130B71" w:rsidRPr="00616B0D">
        <w:rPr>
          <w:rFonts w:ascii="Franklin Gothic Book" w:eastAsia="Libre Franklin" w:hAnsi="Franklin Gothic Book" w:cs="Libre Franklin"/>
          <w:color w:val="000000"/>
        </w:rPr>
        <w:t xml:space="preserve">tegrated education and workforce development </w:t>
      </w:r>
      <w:r>
        <w:rPr>
          <w:rFonts w:ascii="Franklin Gothic Book" w:eastAsia="Libre Franklin" w:hAnsi="Franklin Gothic Book" w:cs="Libre Franklin"/>
          <w:color w:val="000000"/>
        </w:rPr>
        <w:t>activities</w:t>
      </w:r>
      <w:r w:rsidR="00130B71" w:rsidRPr="00616B0D">
        <w:rPr>
          <w:rFonts w:ascii="Franklin Gothic Book" w:eastAsia="Libre Franklin" w:hAnsi="Franklin Gothic Book" w:cs="Libre Franklin"/>
          <w:color w:val="000000"/>
        </w:rPr>
        <w:t>, research inter</w:t>
      </w:r>
      <w:r>
        <w:rPr>
          <w:rFonts w:ascii="Franklin Gothic Book" w:eastAsia="Libre Franklin" w:hAnsi="Franklin Gothic Book" w:cs="Libre Franklin"/>
          <w:color w:val="000000"/>
        </w:rPr>
        <w:t>nships to</w:t>
      </w:r>
      <w:r w:rsidR="00130B71" w:rsidRPr="00616B0D">
        <w:rPr>
          <w:rFonts w:ascii="Franklin Gothic Book" w:eastAsia="Libre Franklin" w:hAnsi="Franklin Gothic Book" w:cs="Libre Franklin"/>
          <w:color w:val="000000"/>
        </w:rPr>
        <w:t xml:space="preserve"> specific project investigators, and a summer internship program that provides Arctic research opportunities for students from under</w:t>
      </w:r>
      <w:r w:rsidR="00130B71">
        <w:rPr>
          <w:rFonts w:ascii="Franklin Gothic Book" w:eastAsia="Libre Franklin" w:hAnsi="Franklin Gothic Book" w:cs="Libre Franklin"/>
          <w:color w:val="000000"/>
        </w:rPr>
        <w:t>-</w:t>
      </w:r>
      <w:r w:rsidR="00130B71" w:rsidRPr="00616B0D">
        <w:rPr>
          <w:rFonts w:ascii="Franklin Gothic Book" w:eastAsia="Libre Franklin" w:hAnsi="Franklin Gothic Book" w:cs="Libre Franklin"/>
          <w:color w:val="000000"/>
        </w:rPr>
        <w:t xml:space="preserve">represented </w:t>
      </w:r>
      <w:r w:rsidR="00130B71">
        <w:rPr>
          <w:rFonts w:ascii="Franklin Gothic Book" w:eastAsia="Libre Franklin" w:hAnsi="Franklin Gothic Book" w:cs="Libre Franklin"/>
          <w:color w:val="000000"/>
        </w:rPr>
        <w:t>demographics</w:t>
      </w:r>
      <w:r w:rsidR="00130B71" w:rsidRPr="00616B0D">
        <w:rPr>
          <w:rFonts w:ascii="Franklin Gothic Book" w:eastAsia="Libre Franklin" w:hAnsi="Franklin Gothic Book" w:cs="Libre Franklin"/>
          <w:color w:val="000000"/>
        </w:rPr>
        <w:t xml:space="preserve">. </w:t>
      </w:r>
      <w:r>
        <w:rPr>
          <w:rFonts w:ascii="Franklin Gothic Book" w:eastAsia="Libre Franklin" w:hAnsi="Franklin Gothic Book" w:cs="Libre Franklin"/>
          <w:color w:val="000000"/>
        </w:rPr>
        <w:t xml:space="preserve">  </w:t>
      </w:r>
    </w:p>
    <w:p w14:paraId="7AC46932" w14:textId="13A8C705" w:rsidR="00130B71" w:rsidRPr="00824F22" w:rsidRDefault="00824F22" w:rsidP="00A40E80">
      <w:pPr>
        <w:pBdr>
          <w:top w:val="nil"/>
          <w:left w:val="nil"/>
          <w:bottom w:val="nil"/>
          <w:right w:val="nil"/>
          <w:between w:val="nil"/>
        </w:pBdr>
        <w:spacing w:line="276" w:lineRule="auto"/>
        <w:rPr>
          <w:rFonts w:ascii="Franklin Gothic Book" w:eastAsia="Libre Franklin" w:hAnsi="Franklin Gothic Book" w:cs="Libre Franklin"/>
          <w:color w:val="000000"/>
        </w:rPr>
      </w:pPr>
      <w:r>
        <w:rPr>
          <w:rFonts w:ascii="Franklin Gothic Book" w:eastAsia="Libre Franklin" w:hAnsi="Franklin Gothic Book" w:cs="Libre Franklin"/>
          <w:color w:val="000000"/>
        </w:rPr>
        <w:t xml:space="preserve">ADAC will continue to seek and conduct activities in association with </w:t>
      </w:r>
      <w:r w:rsidR="00130B71" w:rsidRPr="00616B0D">
        <w:rPr>
          <w:rFonts w:ascii="Franklin Gothic Book" w:eastAsia="Libre Franklin" w:hAnsi="Franklin Gothic Book" w:cs="Libre Franklin"/>
          <w:color w:val="000000"/>
        </w:rPr>
        <w:t>DHS S&amp;T and/or USCG projects funded via DHS S&amp;T UP-ADAC Basic Ordering Agreement.</w:t>
      </w:r>
      <w:r>
        <w:rPr>
          <w:rFonts w:ascii="Franklin Gothic Book" w:eastAsia="Libre Franklin" w:hAnsi="Franklin Gothic Book" w:cs="Libre Franklin"/>
          <w:color w:val="000000"/>
        </w:rPr>
        <w:t xml:space="preserve">   Based on Center understanding of current challenges and challenges of communications across Alaskan and Arctic waters, ADAC is prepared to support needs to address and alleviate these challenges, specifically oriented to the mid and longer term shortfalls in accordance with USCG requests/desires.</w:t>
      </w:r>
    </w:p>
    <w:p w14:paraId="37781048" w14:textId="4AF0E7DE" w:rsidR="00130B71" w:rsidRDefault="00130B71" w:rsidP="00A40E80">
      <w:pPr>
        <w:spacing w:line="276" w:lineRule="auto"/>
        <w:rPr>
          <w:rFonts w:ascii="Franklin Gothic Book" w:eastAsia="Libre Franklin" w:hAnsi="Franklin Gothic Book" w:cs="Libre Franklin"/>
        </w:rPr>
      </w:pPr>
      <w:r w:rsidRPr="00616B0D">
        <w:rPr>
          <w:rFonts w:ascii="Franklin Gothic Book" w:eastAsia="Libre Franklin" w:hAnsi="Franklin Gothic Book" w:cs="Libre Franklin"/>
        </w:rPr>
        <w:t>ADAC is also prepared to conduct a specific solicitation and field new research to meet HQ USCG identified needs as jointly determined between HQ USCG CG926 and DHS S&amp;T UP.</w:t>
      </w:r>
    </w:p>
    <w:p w14:paraId="6748034E" w14:textId="1B8DE10E" w:rsidR="00824F22" w:rsidRDefault="00824F22" w:rsidP="00A40E80">
      <w:pPr>
        <w:pBdr>
          <w:top w:val="nil"/>
          <w:left w:val="nil"/>
          <w:bottom w:val="nil"/>
          <w:right w:val="nil"/>
          <w:between w:val="nil"/>
        </w:pBdr>
        <w:spacing w:line="276" w:lineRule="auto"/>
        <w:rPr>
          <w:rFonts w:ascii="Franklin Gothic Book" w:eastAsia="Libre Franklin" w:hAnsi="Franklin Gothic Book" w:cs="Libre Franklin"/>
          <w:color w:val="000000"/>
        </w:rPr>
      </w:pPr>
      <w:r>
        <w:rPr>
          <w:rFonts w:ascii="Franklin Gothic Book" w:eastAsia="Libre Franklin" w:hAnsi="Franklin Gothic Book" w:cs="Libre Franklin"/>
          <w:color w:val="000000"/>
        </w:rPr>
        <w:t xml:space="preserve">Based on current understanding as regards the current ADAC Cooperative Agreement </w:t>
      </w:r>
      <w:r w:rsidR="00BA66AF">
        <w:rPr>
          <w:rFonts w:ascii="Franklin Gothic Book" w:eastAsia="Libre Franklin" w:hAnsi="Franklin Gothic Book" w:cs="Libre Franklin"/>
          <w:color w:val="000000"/>
        </w:rPr>
        <w:t xml:space="preserve">between the University of Alaska and DHS S&amp;T UP, the Center is prepared to conclude DHS S&amp;T UP funded activities at the end of Program Year 7.   The University of Alaska and Center leadership is proud of the successes of the ADAC team in advancing operationally relevant research, educational and workshop activities in support of USCG Arctic mission needs, and remains ready to continue these activities if/as DHS S&amp;T and USCG so agree and so provide the needed resources to accomplish. </w:t>
      </w:r>
    </w:p>
    <w:p w14:paraId="16FBFEA0" w14:textId="77777777" w:rsidR="00824F22" w:rsidRPr="00616B0D" w:rsidRDefault="00824F22" w:rsidP="00A40E80">
      <w:pPr>
        <w:spacing w:line="276" w:lineRule="auto"/>
        <w:rPr>
          <w:rFonts w:ascii="Franklin Gothic Book" w:eastAsia="Libre Franklin" w:hAnsi="Franklin Gothic Book" w:cs="Libre Franklin"/>
        </w:rPr>
      </w:pPr>
    </w:p>
    <w:p w14:paraId="01136B45" w14:textId="77777777" w:rsidR="00954F3D" w:rsidRPr="006974FC" w:rsidRDefault="00954F3D" w:rsidP="00A40E80">
      <w:pPr>
        <w:spacing w:line="276" w:lineRule="auto"/>
        <w:rPr>
          <w:rFonts w:ascii="Franklin Gothic Book" w:hAnsi="Franklin Gothic Book"/>
        </w:rPr>
      </w:pPr>
    </w:p>
    <w:p w14:paraId="4705E6B1" w14:textId="77777777" w:rsidR="00F53C8F" w:rsidRDefault="00F53C8F" w:rsidP="00A40E80">
      <w:pPr>
        <w:spacing w:line="276" w:lineRule="auto"/>
        <w:rPr>
          <w:rFonts w:ascii="Franklin Gothic Book" w:eastAsiaTheme="majorEastAsia" w:hAnsi="Franklin Gothic Book" w:cs="Courier New"/>
          <w:b/>
          <w:color w:val="2E74B5" w:themeColor="accent1" w:themeShade="BF"/>
          <w:sz w:val="24"/>
          <w:szCs w:val="24"/>
        </w:rPr>
      </w:pPr>
      <w:bookmarkStart w:id="52" w:name="_Toc7016862"/>
      <w:bookmarkStart w:id="53" w:name="_Toc7017460"/>
      <w:bookmarkStart w:id="54" w:name="_Toc7017657"/>
      <w:bookmarkStart w:id="55" w:name="_Toc7085877"/>
      <w:bookmarkEnd w:id="52"/>
      <w:bookmarkEnd w:id="53"/>
      <w:bookmarkEnd w:id="54"/>
      <w:bookmarkEnd w:id="55"/>
      <w:r>
        <w:br w:type="page"/>
      </w:r>
    </w:p>
    <w:p w14:paraId="05E96698" w14:textId="5ACB5EEF" w:rsidR="00B637BB" w:rsidRPr="007C5C7A" w:rsidRDefault="006E4196" w:rsidP="000E4318">
      <w:pPr>
        <w:pStyle w:val="Heading1"/>
      </w:pPr>
      <w:bookmarkStart w:id="56" w:name="_Toc8405817"/>
      <w:bookmarkStart w:id="57" w:name="_Toc32337914"/>
      <w:bookmarkStart w:id="58" w:name="_Toc32868371"/>
      <w:r w:rsidRPr="007C5C7A">
        <w:lastRenderedPageBreak/>
        <w:t>Center Management Processes</w:t>
      </w:r>
      <w:bookmarkEnd w:id="56"/>
      <w:bookmarkEnd w:id="57"/>
      <w:bookmarkEnd w:id="58"/>
    </w:p>
    <w:p w14:paraId="3891B11F" w14:textId="05622F96" w:rsidR="00EC261F" w:rsidRDefault="00130B71" w:rsidP="00A40E80">
      <w:pPr>
        <w:pStyle w:val="Heading3"/>
        <w:spacing w:line="276" w:lineRule="auto"/>
      </w:pPr>
      <w:bookmarkStart w:id="59" w:name="_Toc7016863"/>
      <w:bookmarkStart w:id="60" w:name="_Toc7017461"/>
      <w:bookmarkStart w:id="61" w:name="_Toc7017658"/>
      <w:bookmarkStart w:id="62" w:name="_Toc7085878"/>
      <w:bookmarkStart w:id="63" w:name="_Toc8405818"/>
      <w:bookmarkStart w:id="64" w:name="_Toc32337915"/>
      <w:bookmarkStart w:id="65" w:name="_Toc32868372"/>
      <w:bookmarkStart w:id="66" w:name="_Toc5561973"/>
      <w:r w:rsidRPr="005B190F">
        <w:rPr>
          <w:rStyle w:val="Heading4Char"/>
          <w:b/>
          <w:i/>
        </w:rPr>
        <w:t>ADAC Objective and Purpose</w:t>
      </w:r>
      <w:bookmarkEnd w:id="59"/>
      <w:bookmarkEnd w:id="60"/>
      <w:bookmarkEnd w:id="61"/>
      <w:bookmarkEnd w:id="62"/>
      <w:r w:rsidR="00F53C8F">
        <w:t>:</w:t>
      </w:r>
      <w:bookmarkEnd w:id="63"/>
      <w:bookmarkEnd w:id="64"/>
      <w:bookmarkEnd w:id="65"/>
      <w:r w:rsidR="00F53C8F">
        <w:t xml:space="preserve"> </w:t>
      </w:r>
    </w:p>
    <w:bookmarkEnd w:id="66"/>
    <w:p w14:paraId="4A1B9368" w14:textId="5BDB5877" w:rsidR="00D56BCF" w:rsidRPr="00130B71" w:rsidRDefault="00130B71" w:rsidP="00A40E80">
      <w:pPr>
        <w:spacing w:line="276" w:lineRule="auto"/>
        <w:rPr>
          <w:rFonts w:ascii="Franklin Gothic Book" w:eastAsia="Libre Franklin" w:hAnsi="Franklin Gothic Book" w:cs="Libre Franklin"/>
        </w:rPr>
      </w:pPr>
      <w:r w:rsidRPr="00616B0D">
        <w:rPr>
          <w:rFonts w:ascii="Franklin Gothic Book" w:eastAsia="Libre Franklin" w:hAnsi="Franklin Gothic Book" w:cs="Libre Franklin"/>
        </w:rPr>
        <w:t xml:space="preserve">The U.S. Department of Homeland Security, Science and Technology’s University Programs (DHS S&amp;T UP) established ADAC in summer 2014 to research and provide a scientific basis to address the challenges faced by USCG and other DHS maritime missions in the Arctic region.  </w:t>
      </w:r>
    </w:p>
    <w:p w14:paraId="7B08F18E" w14:textId="1B5452B2" w:rsidR="00130B71" w:rsidRDefault="00130B71" w:rsidP="00A40E80">
      <w:pPr>
        <w:spacing w:line="276" w:lineRule="auto"/>
        <w:rPr>
          <w:rFonts w:ascii="Franklin Gothic Book" w:eastAsia="Libre Franklin" w:hAnsi="Franklin Gothic Book" w:cs="Libre Franklin"/>
        </w:rPr>
      </w:pPr>
      <w:r w:rsidRPr="00616B0D">
        <w:rPr>
          <w:rFonts w:ascii="Franklin Gothic Book" w:eastAsia="Libre Franklin" w:hAnsi="Franklin Gothic Book" w:cs="Libre Franklin"/>
        </w:rPr>
        <w:t>ADAC’s principal customer is the USCG. ADAC investigates capability shortfalls and gaps, and orients research activity to support the USCG mission needs. The particular areas that ADAC seeks to assist the USCG are related to missions in support of Arctic search and rescue, humanitarian assistance, disaster response</w:t>
      </w:r>
      <w:r>
        <w:rPr>
          <w:rFonts w:ascii="Franklin Gothic Book" w:eastAsia="Libre Franklin" w:hAnsi="Franklin Gothic Book" w:cs="Libre Franklin"/>
        </w:rPr>
        <w:t>,</w:t>
      </w:r>
      <w:r w:rsidRPr="00616B0D">
        <w:rPr>
          <w:rFonts w:ascii="Franklin Gothic Book" w:eastAsia="Libre Franklin" w:hAnsi="Franklin Gothic Book" w:cs="Libre Franklin"/>
        </w:rPr>
        <w:t xml:space="preserve"> and security matters. While principally oriented to the USCG, ADAC also seeks to support other DHS maritime mission needs in the Arctic.</w:t>
      </w:r>
    </w:p>
    <w:p w14:paraId="0CF541F8" w14:textId="13F71CC8" w:rsidR="00BA66AF" w:rsidRPr="00616B0D" w:rsidRDefault="00BA66AF" w:rsidP="00A40E80">
      <w:pPr>
        <w:spacing w:line="276" w:lineRule="auto"/>
        <w:rPr>
          <w:rFonts w:ascii="Franklin Gothic Book" w:eastAsia="Libre Franklin" w:hAnsi="Franklin Gothic Book" w:cs="Libre Franklin"/>
        </w:rPr>
      </w:pPr>
      <w:r>
        <w:rPr>
          <w:rFonts w:ascii="Franklin Gothic Book" w:eastAsia="Libre Franklin" w:hAnsi="Franklin Gothic Book" w:cs="Libre Franklin"/>
        </w:rPr>
        <w:t xml:space="preserve">As founded, the Center remains focused to “enable the decision maker”...and continues to seek opportunities to conduct research and studies to realize the term.  </w:t>
      </w:r>
      <w:r w:rsidR="00A14C76">
        <w:rPr>
          <w:rFonts w:ascii="Franklin Gothic Book" w:eastAsia="Libre Franklin" w:hAnsi="Franklin Gothic Book" w:cs="Libre Franklin"/>
        </w:rPr>
        <w:t>Throughout</w:t>
      </w:r>
      <w:r>
        <w:rPr>
          <w:rFonts w:ascii="Franklin Gothic Book" w:eastAsia="Libre Franklin" w:hAnsi="Franklin Gothic Book" w:cs="Libre Franklin"/>
        </w:rPr>
        <w:t xml:space="preserve"> Program Year 6, ADAC</w:t>
      </w:r>
      <w:r w:rsidR="00A14C76">
        <w:rPr>
          <w:rFonts w:ascii="Franklin Gothic Book" w:eastAsia="Libre Franklin" w:hAnsi="Franklin Gothic Book" w:cs="Libre Franklin"/>
        </w:rPr>
        <w:t xml:space="preserve"> has made significant advances in understanding USCG Arctic command center mission needs at the Sector level, and proposes new work to support modernization efforts to further advance endeavors to enable the decision maker.</w:t>
      </w:r>
    </w:p>
    <w:p w14:paraId="11854AD6" w14:textId="4CF9068C" w:rsidR="00130B71" w:rsidRPr="00616B0D" w:rsidRDefault="00130B71" w:rsidP="00A40E80">
      <w:pPr>
        <w:spacing w:line="276" w:lineRule="auto"/>
        <w:rPr>
          <w:rFonts w:ascii="Franklin Gothic Book" w:eastAsia="Libre Franklin" w:hAnsi="Franklin Gothic Book" w:cs="Libre Franklin"/>
        </w:rPr>
      </w:pPr>
      <w:r w:rsidRPr="00616B0D">
        <w:rPr>
          <w:rFonts w:ascii="Franklin Gothic Book" w:eastAsia="Libre Franklin" w:hAnsi="Franklin Gothic Book" w:cs="Libre Franklin"/>
        </w:rPr>
        <w:t>As a university-hosted research venue, ADAC supports student education. Through the Center’s Fellows Program, ADAC provisions student research, internships, and entry into the Homeland Security Enterprise.</w:t>
      </w:r>
    </w:p>
    <w:p w14:paraId="028616FD" w14:textId="5EA09E87" w:rsidR="00130B71" w:rsidRPr="00616B0D" w:rsidRDefault="00130B71" w:rsidP="00A40E80">
      <w:pPr>
        <w:spacing w:line="276" w:lineRule="auto"/>
        <w:rPr>
          <w:rFonts w:ascii="Franklin Gothic Book" w:eastAsia="Libre Franklin" w:hAnsi="Franklin Gothic Book" w:cs="Libre Franklin"/>
        </w:rPr>
      </w:pPr>
      <w:r w:rsidRPr="00616B0D">
        <w:rPr>
          <w:rFonts w:ascii="Franklin Gothic Book" w:eastAsia="Libre Franklin" w:hAnsi="Franklin Gothic Book" w:cs="Libre Franklin"/>
        </w:rPr>
        <w:t>ADAC’s approach is to align the Center’s research agenda with U.S. national, DHS, and USCG Arctic strategies and strategy implementation plans. ADAC notes existing strategies may change, and DHS strategy for the Arctic remains in development. As the U.S. national, DHS, and USCG Arctic strategies adapt and develop over time, ADAC will seek to conform Center research endeavors appropriately.</w:t>
      </w:r>
    </w:p>
    <w:p w14:paraId="3C6D9B4E" w14:textId="08DDBEE6" w:rsidR="00D56BCF" w:rsidRPr="006974FC" w:rsidRDefault="00130B71" w:rsidP="00A40E80">
      <w:pPr>
        <w:spacing w:line="276" w:lineRule="auto"/>
        <w:rPr>
          <w:rFonts w:ascii="Franklin Gothic Book" w:hAnsi="Franklin Gothic Book" w:cs="Courier New"/>
        </w:rPr>
      </w:pPr>
      <w:r w:rsidRPr="00616B0D">
        <w:rPr>
          <w:rFonts w:ascii="Franklin Gothic Book" w:eastAsia="Libre Franklin" w:hAnsi="Franklin Gothic Book" w:cs="Libre Franklin"/>
        </w:rPr>
        <w:t xml:space="preserve">As in prior year work plans, research and development conducted by ADAC will not only serve USCG and other DHS maritime missions, but also benefit an array of ADAC partners and collaborators and support the public good.  </w:t>
      </w:r>
    </w:p>
    <w:p w14:paraId="4E090E83" w14:textId="7B274274" w:rsidR="00130B71" w:rsidRPr="00616B0D" w:rsidRDefault="00130B71" w:rsidP="00A40E80">
      <w:pPr>
        <w:spacing w:line="276" w:lineRule="auto"/>
        <w:rPr>
          <w:rFonts w:ascii="Franklin Gothic Book" w:eastAsia="Libre Franklin" w:hAnsi="Franklin Gothic Book" w:cs="Libre Franklin"/>
        </w:rPr>
      </w:pPr>
      <w:r w:rsidRPr="00616B0D">
        <w:rPr>
          <w:rFonts w:ascii="Franklin Gothic Book" w:eastAsia="Libre Franklin" w:hAnsi="Franklin Gothic Book" w:cs="Libre Franklin"/>
        </w:rPr>
        <w:t xml:space="preserve">ADAC’s corresponding </w:t>
      </w:r>
      <w:r w:rsidRPr="00616B0D">
        <w:rPr>
          <w:rFonts w:ascii="Franklin Gothic Book" w:eastAsia="Libre Franklin" w:hAnsi="Franklin Gothic Book" w:cs="Libre Franklin"/>
          <w:i/>
          <w:u w:val="single"/>
        </w:rPr>
        <w:t>vision, mission and strategy</w:t>
      </w:r>
      <w:r w:rsidR="00A14C76" w:rsidRPr="00A14C76">
        <w:rPr>
          <w:rFonts w:ascii="Franklin Gothic Book" w:eastAsia="Libre Franklin" w:hAnsi="Franklin Gothic Book" w:cs="Libre Franklin"/>
          <w:i/>
        </w:rPr>
        <w:t xml:space="preserve"> </w:t>
      </w:r>
      <w:r w:rsidR="00A14C76" w:rsidRPr="00A14C76">
        <w:rPr>
          <w:rFonts w:ascii="Franklin Gothic Book" w:eastAsia="Libre Franklin" w:hAnsi="Franklin Gothic Book" w:cs="Libre Franklin"/>
        </w:rPr>
        <w:t>remains unchanged</w:t>
      </w:r>
      <w:r w:rsidRPr="00A14C76">
        <w:rPr>
          <w:rFonts w:ascii="Franklin Gothic Book" w:eastAsia="Libre Franklin" w:hAnsi="Franklin Gothic Book" w:cs="Libre Franklin"/>
        </w:rPr>
        <w:t>:</w:t>
      </w:r>
    </w:p>
    <w:p w14:paraId="489A93E4" w14:textId="77777777" w:rsidR="00627C4D" w:rsidRPr="00204C90" w:rsidRDefault="00130B71" w:rsidP="00A40E80">
      <w:pPr>
        <w:pStyle w:val="Heading3"/>
        <w:spacing w:line="276" w:lineRule="auto"/>
        <w:rPr>
          <w:rFonts w:eastAsia="Libre Franklin" w:cs="Libre Franklin"/>
          <w:color w:val="000000"/>
        </w:rPr>
      </w:pPr>
      <w:bookmarkStart w:id="67" w:name="_Toc8405819"/>
      <w:bookmarkStart w:id="68" w:name="_Toc32337916"/>
      <w:bookmarkStart w:id="69" w:name="_Toc32868373"/>
      <w:r w:rsidRPr="000A0542">
        <w:t>Vision</w:t>
      </w:r>
      <w:r w:rsidRPr="005B190F">
        <w:t>:</w:t>
      </w:r>
      <w:bookmarkEnd w:id="67"/>
      <w:bookmarkEnd w:id="68"/>
      <w:bookmarkEnd w:id="69"/>
      <w:r w:rsidRPr="005B190F">
        <w:rPr>
          <w:color w:val="000000"/>
        </w:rPr>
        <w:t xml:space="preserve"> </w:t>
      </w:r>
    </w:p>
    <w:p w14:paraId="3219128B" w14:textId="6C1A8D3C" w:rsidR="00130B71" w:rsidRPr="00616B0D" w:rsidRDefault="00130B71" w:rsidP="00A40E80">
      <w:pPr>
        <w:spacing w:line="276" w:lineRule="auto"/>
        <w:rPr>
          <w:rFonts w:ascii="Franklin Gothic Book" w:eastAsia="Libre Franklin" w:hAnsi="Franklin Gothic Book" w:cs="Libre Franklin"/>
        </w:rPr>
      </w:pPr>
      <w:r w:rsidRPr="00616B0D">
        <w:rPr>
          <w:rFonts w:ascii="Franklin Gothic Book" w:eastAsia="Libre Franklin" w:hAnsi="Franklin Gothic Book" w:cs="Libre Franklin"/>
        </w:rPr>
        <w:t>The DHS Center of Excellence provides networked and mission-focused support to the USCG Operator in the High North.  ADAC strives to become a National Center of Arctic maritime research.</w:t>
      </w:r>
    </w:p>
    <w:p w14:paraId="4ABB9BF9" w14:textId="77777777" w:rsidR="00627C4D" w:rsidRPr="00204C90" w:rsidRDefault="00130B71" w:rsidP="00A40E80">
      <w:pPr>
        <w:pStyle w:val="Heading3"/>
        <w:spacing w:line="276" w:lineRule="auto"/>
        <w:rPr>
          <w:rFonts w:eastAsia="Libre Franklin" w:cs="Libre Franklin"/>
          <w:color w:val="000000"/>
        </w:rPr>
      </w:pPr>
      <w:bookmarkStart w:id="70" w:name="_Toc8405820"/>
      <w:bookmarkStart w:id="71" w:name="_Toc32337917"/>
      <w:bookmarkStart w:id="72" w:name="_Toc32868374"/>
      <w:r w:rsidRPr="000A0542">
        <w:t>Mission</w:t>
      </w:r>
      <w:r w:rsidRPr="005B190F">
        <w:t>:</w:t>
      </w:r>
      <w:bookmarkEnd w:id="70"/>
      <w:bookmarkEnd w:id="71"/>
      <w:bookmarkEnd w:id="72"/>
      <w:r w:rsidRPr="005B190F">
        <w:rPr>
          <w:color w:val="000000"/>
        </w:rPr>
        <w:t xml:space="preserve"> </w:t>
      </w:r>
    </w:p>
    <w:p w14:paraId="3A57219B" w14:textId="51A92F6E" w:rsidR="00130B71" w:rsidRPr="00616B0D" w:rsidRDefault="00130B71" w:rsidP="00A40E80">
      <w:pPr>
        <w:spacing w:line="276" w:lineRule="auto"/>
        <w:rPr>
          <w:rFonts w:ascii="Franklin Gothic Book" w:eastAsia="Libre Franklin" w:hAnsi="Franklin Gothic Book" w:cs="Libre Franklin"/>
        </w:rPr>
      </w:pPr>
      <w:r w:rsidRPr="00616B0D">
        <w:rPr>
          <w:rFonts w:ascii="Franklin Gothic Book" w:eastAsia="Libre Franklin" w:hAnsi="Franklin Gothic Book" w:cs="Libre Franklin"/>
        </w:rPr>
        <w:t>ADAC’s mission is to develop and transition technology solutions, innovative products</w:t>
      </w:r>
      <w:r>
        <w:rPr>
          <w:rFonts w:ascii="Franklin Gothic Book" w:eastAsia="Libre Franklin" w:hAnsi="Franklin Gothic Book" w:cs="Libre Franklin"/>
        </w:rPr>
        <w:t>,</w:t>
      </w:r>
      <w:r w:rsidRPr="00616B0D">
        <w:rPr>
          <w:rFonts w:ascii="Franklin Gothic Book" w:eastAsia="Libre Franklin" w:hAnsi="Franklin Gothic Book" w:cs="Libre Franklin"/>
        </w:rPr>
        <w:t xml:space="preserve"> and educational programs to improve situational awareness and crisis response capabilities related to maritime challenges posed by the dynamic Arctic environment. ADAC seeks to accomplish this mission through an inclusive approach.  </w:t>
      </w:r>
    </w:p>
    <w:p w14:paraId="6601B86A" w14:textId="03055D4A" w:rsidR="0068255C" w:rsidRPr="0068255C" w:rsidRDefault="00130B71" w:rsidP="00A40E80">
      <w:pPr>
        <w:pStyle w:val="Heading3"/>
        <w:spacing w:line="276" w:lineRule="auto"/>
        <w:rPr>
          <w:rFonts w:eastAsia="Libre Franklin" w:cs="Libre Franklin"/>
          <w:color w:val="000000"/>
        </w:rPr>
      </w:pPr>
      <w:bookmarkStart w:id="73" w:name="_Toc8405821"/>
      <w:bookmarkStart w:id="74" w:name="_Toc32337918"/>
      <w:bookmarkStart w:id="75" w:name="_Toc32868375"/>
      <w:r w:rsidRPr="000A0542">
        <w:t>Strategy</w:t>
      </w:r>
      <w:r w:rsidRPr="005B190F">
        <w:t>:</w:t>
      </w:r>
      <w:bookmarkEnd w:id="73"/>
      <w:bookmarkEnd w:id="74"/>
      <w:bookmarkEnd w:id="75"/>
      <w:r w:rsidRPr="005B190F">
        <w:rPr>
          <w:color w:val="000000"/>
        </w:rPr>
        <w:t xml:space="preserve"> </w:t>
      </w:r>
    </w:p>
    <w:p w14:paraId="3BB117E4" w14:textId="1A512932" w:rsidR="00130B71" w:rsidRPr="00616B0D" w:rsidRDefault="00130B71" w:rsidP="00A40E80">
      <w:pPr>
        <w:spacing w:line="276" w:lineRule="auto"/>
        <w:rPr>
          <w:rFonts w:ascii="Franklin Gothic Book" w:eastAsia="Libre Franklin" w:hAnsi="Franklin Gothic Book" w:cs="Libre Franklin"/>
        </w:rPr>
      </w:pPr>
      <w:r w:rsidRPr="00616B0D">
        <w:rPr>
          <w:rFonts w:ascii="Franklin Gothic Book" w:eastAsia="Libre Franklin" w:hAnsi="Franklin Gothic Book" w:cs="Libre Franklin"/>
        </w:rPr>
        <w:lastRenderedPageBreak/>
        <w:t xml:space="preserve">ADAC will conduct a parallel effort over five lines of major </w:t>
      </w:r>
      <w:r>
        <w:rPr>
          <w:rFonts w:ascii="Franklin Gothic Book" w:eastAsia="Libre Franklin" w:hAnsi="Franklin Gothic Book" w:cs="Libre Franklin"/>
        </w:rPr>
        <w:t>collaboration</w:t>
      </w:r>
      <w:r w:rsidRPr="00616B0D">
        <w:rPr>
          <w:rFonts w:ascii="Franklin Gothic Book" w:eastAsia="Libre Franklin" w:hAnsi="Franklin Gothic Book" w:cs="Libre Franklin"/>
        </w:rPr>
        <w:t xml:space="preserve"> with DHS S&amp;T UP and USCG in order to:</w:t>
      </w:r>
    </w:p>
    <w:p w14:paraId="13EE64D7" w14:textId="77777777" w:rsidR="00130B71" w:rsidRPr="00616B0D" w:rsidRDefault="00130B71" w:rsidP="0029135D">
      <w:pPr>
        <w:numPr>
          <w:ilvl w:val="0"/>
          <w:numId w:val="51"/>
        </w:numPr>
        <w:spacing w:line="276" w:lineRule="auto"/>
        <w:rPr>
          <w:rFonts w:ascii="Franklin Gothic Book" w:hAnsi="Franklin Gothic Book"/>
        </w:rPr>
      </w:pPr>
      <w:r w:rsidRPr="00616B0D">
        <w:rPr>
          <w:rFonts w:ascii="Franklin Gothic Book" w:eastAsia="Libre Franklin" w:hAnsi="Franklin Gothic Book" w:cs="Libre Franklin"/>
        </w:rPr>
        <w:t>Investigate, develop, resource, and initiate new research.</w:t>
      </w:r>
    </w:p>
    <w:p w14:paraId="3B9F4BDF" w14:textId="77777777" w:rsidR="00130B71" w:rsidRPr="00616B0D" w:rsidRDefault="00130B71" w:rsidP="0029135D">
      <w:pPr>
        <w:numPr>
          <w:ilvl w:val="0"/>
          <w:numId w:val="51"/>
        </w:numPr>
        <w:spacing w:line="276" w:lineRule="auto"/>
        <w:rPr>
          <w:rFonts w:ascii="Franklin Gothic Book" w:hAnsi="Franklin Gothic Book"/>
        </w:rPr>
      </w:pPr>
      <w:r w:rsidRPr="00616B0D">
        <w:rPr>
          <w:rFonts w:ascii="Franklin Gothic Book" w:eastAsia="Libre Franklin" w:hAnsi="Franklin Gothic Book" w:cs="Libre Franklin"/>
        </w:rPr>
        <w:t>Execute approved research work plans that are appropriately detailed and resourced.</w:t>
      </w:r>
    </w:p>
    <w:p w14:paraId="692E7397" w14:textId="36A61D76" w:rsidR="00130B71" w:rsidRPr="00616B0D" w:rsidRDefault="00130B71" w:rsidP="0029135D">
      <w:pPr>
        <w:numPr>
          <w:ilvl w:val="0"/>
          <w:numId w:val="51"/>
        </w:numPr>
        <w:spacing w:line="276" w:lineRule="auto"/>
        <w:rPr>
          <w:rFonts w:ascii="Franklin Gothic Book" w:hAnsi="Franklin Gothic Book"/>
        </w:rPr>
      </w:pPr>
      <w:r w:rsidRPr="00616B0D">
        <w:rPr>
          <w:rFonts w:ascii="Franklin Gothic Book" w:eastAsia="Libre Franklin" w:hAnsi="Franklin Gothic Book" w:cs="Libre Franklin"/>
        </w:rPr>
        <w:t xml:space="preserve">Successfully integrate university student </w:t>
      </w:r>
      <w:r>
        <w:rPr>
          <w:rFonts w:ascii="Franklin Gothic Book" w:eastAsia="Libre Franklin" w:hAnsi="Franklin Gothic Book" w:cs="Libre Franklin"/>
        </w:rPr>
        <w:t>F</w:t>
      </w:r>
      <w:r w:rsidRPr="00616B0D">
        <w:rPr>
          <w:rFonts w:ascii="Franklin Gothic Book" w:eastAsia="Libre Franklin" w:hAnsi="Franklin Gothic Book" w:cs="Libre Franklin"/>
        </w:rPr>
        <w:t>ellows into the Homeland Security Enterprise workforce.</w:t>
      </w:r>
    </w:p>
    <w:p w14:paraId="36154FEF" w14:textId="77777777" w:rsidR="00130B71" w:rsidRPr="00616B0D" w:rsidRDefault="00130B71" w:rsidP="0029135D">
      <w:pPr>
        <w:numPr>
          <w:ilvl w:val="0"/>
          <w:numId w:val="51"/>
        </w:numPr>
        <w:spacing w:line="276" w:lineRule="auto"/>
        <w:rPr>
          <w:rFonts w:ascii="Franklin Gothic Book" w:hAnsi="Franklin Gothic Book"/>
        </w:rPr>
      </w:pPr>
      <w:r w:rsidRPr="00616B0D">
        <w:rPr>
          <w:rFonts w:ascii="Franklin Gothic Book" w:eastAsia="Libre Franklin" w:hAnsi="Franklin Gothic Book" w:cs="Libre Franklin"/>
        </w:rPr>
        <w:t>Transition sufficiently mature research to meet customer acquisition needs, and commercialize as appropriate.</w:t>
      </w:r>
    </w:p>
    <w:p w14:paraId="541622DB" w14:textId="253672B9" w:rsidR="00130B71" w:rsidRPr="003978C3" w:rsidRDefault="00130B71" w:rsidP="0029135D">
      <w:pPr>
        <w:numPr>
          <w:ilvl w:val="0"/>
          <w:numId w:val="51"/>
        </w:numPr>
        <w:spacing w:line="276" w:lineRule="auto"/>
        <w:rPr>
          <w:rFonts w:ascii="Franklin Gothic Book" w:hAnsi="Franklin Gothic Book"/>
        </w:rPr>
      </w:pPr>
      <w:r w:rsidRPr="00616B0D">
        <w:rPr>
          <w:rFonts w:ascii="Franklin Gothic Book" w:eastAsia="Libre Franklin" w:hAnsi="Franklin Gothic Book" w:cs="Libre Franklin"/>
        </w:rPr>
        <w:t xml:space="preserve">Adapt Center activities, management, and communications to continue to learn and collaborate with an array of Center partners, and continue to suitably expand the reach of ADAC across U.S. and Canada to include Arctic government, military and security operators, researchers, and industry partners.  </w:t>
      </w:r>
    </w:p>
    <w:p w14:paraId="59E95E13" w14:textId="77777777" w:rsidR="00794A4B" w:rsidRDefault="00130B71" w:rsidP="00A40E80">
      <w:pPr>
        <w:pStyle w:val="Heading3"/>
        <w:spacing w:line="276" w:lineRule="auto"/>
        <w:rPr>
          <w:color w:val="000000"/>
        </w:rPr>
      </w:pPr>
      <w:bookmarkStart w:id="76" w:name="_Toc8405822"/>
      <w:bookmarkStart w:id="77" w:name="_Toc32337919"/>
      <w:bookmarkStart w:id="78" w:name="_Toc32868376"/>
      <w:r w:rsidRPr="005B190F">
        <w:t>Implementation:</w:t>
      </w:r>
      <w:bookmarkEnd w:id="76"/>
      <w:bookmarkEnd w:id="77"/>
      <w:bookmarkEnd w:id="78"/>
      <w:r w:rsidRPr="005B190F">
        <w:rPr>
          <w:color w:val="000000"/>
        </w:rPr>
        <w:t xml:space="preserve"> </w:t>
      </w:r>
    </w:p>
    <w:p w14:paraId="7FBD6720" w14:textId="10C55EFF" w:rsidR="00130B71" w:rsidRPr="000A0542" w:rsidRDefault="00130B71" w:rsidP="00A40E80">
      <w:pPr>
        <w:spacing w:line="276" w:lineRule="auto"/>
        <w:rPr>
          <w:rFonts w:ascii="Franklin Gothic Book" w:hAnsi="Franklin Gothic Book"/>
          <w:b/>
        </w:rPr>
      </w:pPr>
      <w:r w:rsidRPr="00616B0D">
        <w:rPr>
          <w:rFonts w:ascii="Franklin Gothic Book" w:eastAsia="Libre Franklin" w:hAnsi="Franklin Gothic Book" w:cs="Libre Franklin"/>
        </w:rPr>
        <w:t xml:space="preserve">In order to implement the Year </w:t>
      </w:r>
      <w:r w:rsidR="00BC444A">
        <w:rPr>
          <w:rFonts w:ascii="Franklin Gothic Book" w:eastAsia="Libre Franklin" w:hAnsi="Franklin Gothic Book" w:cs="Libre Franklin"/>
        </w:rPr>
        <w:t>7</w:t>
      </w:r>
      <w:r w:rsidRPr="00616B0D">
        <w:rPr>
          <w:rFonts w:ascii="Franklin Gothic Book" w:eastAsia="Libre Franklin" w:hAnsi="Franklin Gothic Book" w:cs="Libre Franklin"/>
        </w:rPr>
        <w:t xml:space="preserve"> strategy, ADAC will </w:t>
      </w:r>
      <w:r w:rsidR="00A14C76">
        <w:rPr>
          <w:rFonts w:ascii="Franklin Gothic Book" w:eastAsia="Libre Franklin" w:hAnsi="Franklin Gothic Book" w:cs="Libre Franklin"/>
        </w:rPr>
        <w:t xml:space="preserve">continue to </w:t>
      </w:r>
      <w:r w:rsidRPr="00616B0D">
        <w:rPr>
          <w:rFonts w:ascii="Franklin Gothic Book" w:eastAsia="Libre Franklin" w:hAnsi="Franklin Gothic Book" w:cs="Libre Franklin"/>
        </w:rPr>
        <w:t>improve established management processes, continue existing communications practices, execute approved work</w:t>
      </w:r>
      <w:r w:rsidR="00A8677F">
        <w:rPr>
          <w:rFonts w:ascii="Franklin Gothic Book" w:eastAsia="Libre Franklin" w:hAnsi="Franklin Gothic Book" w:cs="Libre Franklin"/>
        </w:rPr>
        <w:t xml:space="preserve"> </w:t>
      </w:r>
      <w:r w:rsidRPr="00616B0D">
        <w:rPr>
          <w:rFonts w:ascii="Franklin Gothic Book" w:eastAsia="Libre Franklin" w:hAnsi="Franklin Gothic Book" w:cs="Libre Franklin"/>
        </w:rPr>
        <w:t xml:space="preserve">plans, seek commercialization opportunities, and continue to innovate in education and workforce development. </w:t>
      </w:r>
      <w:r w:rsidR="00A14C76">
        <w:rPr>
          <w:rFonts w:ascii="Franklin Gothic Book" w:eastAsia="Libre Franklin" w:hAnsi="Franklin Gothic Book" w:cs="Libre Franklin"/>
        </w:rPr>
        <w:t xml:space="preserve">   This includes advancing and leveraging new management processes established in Program Year 6 as well as further development on ADAC’s cutting edge communications practices.</w:t>
      </w:r>
    </w:p>
    <w:p w14:paraId="20542BF2" w14:textId="77777777" w:rsidR="00794A4B" w:rsidRDefault="00130B71" w:rsidP="00A40E80">
      <w:pPr>
        <w:pStyle w:val="Heading3"/>
        <w:spacing w:line="276" w:lineRule="auto"/>
      </w:pPr>
      <w:bookmarkStart w:id="79" w:name="_Toc8405823"/>
      <w:bookmarkStart w:id="80" w:name="_Toc32337920"/>
      <w:bookmarkStart w:id="81" w:name="_Toc32868377"/>
      <w:r w:rsidRPr="005B190F">
        <w:t>Organization and Leadership:</w:t>
      </w:r>
      <w:bookmarkEnd w:id="79"/>
      <w:bookmarkEnd w:id="80"/>
      <w:bookmarkEnd w:id="81"/>
      <w:r w:rsidRPr="005B190F">
        <w:t xml:space="preserve">  </w:t>
      </w:r>
    </w:p>
    <w:p w14:paraId="0C2A8FED" w14:textId="330F65E6" w:rsidR="00130B71" w:rsidRPr="00616B0D" w:rsidRDefault="00130B71" w:rsidP="00A40E80">
      <w:pPr>
        <w:spacing w:line="276" w:lineRule="auto"/>
        <w:rPr>
          <w:rFonts w:ascii="Franklin Gothic Book" w:eastAsia="Libre Franklin" w:hAnsi="Franklin Gothic Book" w:cs="Libre Franklin"/>
        </w:rPr>
      </w:pPr>
      <w:r w:rsidRPr="00616B0D">
        <w:rPr>
          <w:rFonts w:ascii="Franklin Gothic Book" w:eastAsia="Libre Franklin" w:hAnsi="Franklin Gothic Book" w:cs="Libre Franklin"/>
        </w:rPr>
        <w:t xml:space="preserve">DHS S&amp;T UP awarded ADAC’s cooperative grant to University of Alaska, Anchorage. ADAC has created </w:t>
      </w:r>
      <w:r w:rsidR="003C050C">
        <w:rPr>
          <w:rFonts w:ascii="Franklin Gothic Book" w:eastAsia="Libre Franklin" w:hAnsi="Franklin Gothic Book" w:cs="Libre Franklin"/>
        </w:rPr>
        <w:t xml:space="preserve">and continues to refine </w:t>
      </w:r>
      <w:r w:rsidRPr="00616B0D">
        <w:rPr>
          <w:rFonts w:ascii="Franklin Gothic Book" w:eastAsia="Libre Franklin" w:hAnsi="Franklin Gothic Book" w:cs="Libre Franklin"/>
        </w:rPr>
        <w:t xml:space="preserve">a unified approach to leading the Center for the University of Alaska through close partnership with the University of Alaska Fairbanks. ADAC reports to the DHS S&amp;T UP program manager in accordance with protocols established via the DHS S&amp;T UP cooperative grant. ADAC’s Principal Investigator and Executive Director jointly report through the UAA Provost and Executive Vice Chancellor, the UAA Chancellor, and the University of Alaska System President for academic institutional support requirements.  </w:t>
      </w:r>
    </w:p>
    <w:p w14:paraId="0AE744E4" w14:textId="3AEE81EC" w:rsidR="003C050C" w:rsidRDefault="00130B71" w:rsidP="00A40E80">
      <w:pPr>
        <w:spacing w:line="276" w:lineRule="auto"/>
        <w:rPr>
          <w:rFonts w:ascii="Franklin Gothic Book" w:eastAsia="Libre Franklin" w:hAnsi="Franklin Gothic Book" w:cs="Libre Franklin"/>
        </w:rPr>
      </w:pPr>
      <w:r w:rsidRPr="00886D02">
        <w:rPr>
          <w:rFonts w:ascii="Franklin Gothic Book" w:eastAsia="Libre Franklin" w:hAnsi="Franklin Gothic Book" w:cs="Libre Franklin"/>
          <w:i/>
          <w:u w:val="single"/>
        </w:rPr>
        <w:t>ADAC leadership</w:t>
      </w:r>
      <w:r w:rsidRPr="00616B0D">
        <w:rPr>
          <w:rFonts w:ascii="Franklin Gothic Book" w:eastAsia="Libre Franklin" w:hAnsi="Franklin Gothic Book" w:cs="Libre Franklin"/>
        </w:rPr>
        <w:t xml:space="preserve"> consists of the </w:t>
      </w:r>
      <w:r w:rsidR="003C050C">
        <w:rPr>
          <w:rFonts w:ascii="Franklin Gothic Book" w:eastAsia="Libre Franklin" w:hAnsi="Franklin Gothic Book" w:cs="Libre Franklin"/>
        </w:rPr>
        <w:t>following team of both full and less than full time members.</w:t>
      </w:r>
      <w:r w:rsidR="00886D02">
        <w:rPr>
          <w:rFonts w:ascii="Franklin Gothic Book" w:eastAsia="Libre Franklin" w:hAnsi="Franklin Gothic Book" w:cs="Libre Franklin"/>
        </w:rPr>
        <w:t xml:space="preserve">  The overall leadership is maintained by a collaborative arrangement via the ADAC Principal Investigator, Research Director and Executive Director.</w:t>
      </w:r>
    </w:p>
    <w:p w14:paraId="7C6D7A54" w14:textId="01880BC1" w:rsidR="003C050C" w:rsidRDefault="003C050C" w:rsidP="00A40E80">
      <w:pPr>
        <w:spacing w:line="276" w:lineRule="auto"/>
        <w:rPr>
          <w:rFonts w:ascii="Franklin Gothic Book" w:eastAsia="Libre Franklin" w:hAnsi="Franklin Gothic Book" w:cs="Libre Franklin"/>
        </w:rPr>
      </w:pPr>
      <w:r w:rsidRPr="00886D02">
        <w:rPr>
          <w:rFonts w:ascii="Franklin Gothic Book" w:eastAsia="Libre Franklin" w:hAnsi="Franklin Gothic Book" w:cs="Libre Franklin"/>
          <w:i/>
          <w:u w:val="single"/>
        </w:rPr>
        <w:t>Full time Center members</w:t>
      </w:r>
      <w:r>
        <w:rPr>
          <w:rFonts w:ascii="Franklin Gothic Book" w:eastAsia="Libre Franklin" w:hAnsi="Franklin Gothic Book" w:cs="Libre Franklin"/>
        </w:rPr>
        <w:t>:  Executive Director, Associate Director and Senior Research Professional, Education &amp; Administrative Manager and Communications &amp; Research Associate.</w:t>
      </w:r>
    </w:p>
    <w:p w14:paraId="5862E3B3" w14:textId="518D9D62" w:rsidR="003C050C" w:rsidRDefault="003C050C" w:rsidP="00A40E80">
      <w:pPr>
        <w:spacing w:line="276" w:lineRule="auto"/>
        <w:rPr>
          <w:rFonts w:ascii="Franklin Gothic Book" w:eastAsia="Libre Franklin" w:hAnsi="Franklin Gothic Book" w:cs="Libre Franklin"/>
        </w:rPr>
      </w:pPr>
      <w:r w:rsidRPr="00886D02">
        <w:rPr>
          <w:rFonts w:ascii="Franklin Gothic Book" w:eastAsia="Libre Franklin" w:hAnsi="Franklin Gothic Book" w:cs="Libre Franklin"/>
          <w:i/>
          <w:u w:val="single"/>
        </w:rPr>
        <w:t>Less than full time members</w:t>
      </w:r>
      <w:r>
        <w:rPr>
          <w:rFonts w:ascii="Franklin Gothic Book" w:eastAsia="Libre Franklin" w:hAnsi="Franklin Gothic Book" w:cs="Libre Franklin"/>
        </w:rPr>
        <w:t xml:space="preserve">:  </w:t>
      </w:r>
      <w:r w:rsidR="00130B71" w:rsidRPr="003C050C">
        <w:rPr>
          <w:rFonts w:ascii="Franklin Gothic Book" w:eastAsia="Libre Franklin" w:hAnsi="Franklin Gothic Book" w:cs="Libre Franklin"/>
        </w:rPr>
        <w:t>Principal Investigator</w:t>
      </w:r>
      <w:r>
        <w:rPr>
          <w:rFonts w:ascii="Franklin Gothic Book" w:eastAsia="Libre Franklin" w:hAnsi="Franklin Gothic Book" w:cs="Libre Franklin"/>
        </w:rPr>
        <w:t>, Rese</w:t>
      </w:r>
      <w:r w:rsidR="00886D02">
        <w:rPr>
          <w:rFonts w:ascii="Franklin Gothic Book" w:eastAsia="Libre Franklin" w:hAnsi="Franklin Gothic Book" w:cs="Libre Franklin"/>
        </w:rPr>
        <w:t xml:space="preserve">arch Director, Finance Director, and Project Manager. </w:t>
      </w:r>
    </w:p>
    <w:p w14:paraId="4C3E8D0D" w14:textId="3A2F80F3" w:rsidR="00130B71" w:rsidRPr="003C050C" w:rsidRDefault="00886D02" w:rsidP="00A40E80">
      <w:pPr>
        <w:spacing w:line="276" w:lineRule="auto"/>
        <w:rPr>
          <w:rFonts w:ascii="Franklin Gothic Book" w:eastAsia="Libre Franklin" w:hAnsi="Franklin Gothic Book" w:cs="Libre Franklin"/>
        </w:rPr>
      </w:pPr>
      <w:r>
        <w:rPr>
          <w:rFonts w:ascii="Franklin Gothic Book" w:eastAsia="Libre Franklin" w:hAnsi="Franklin Gothic Book" w:cs="Libre Franklin"/>
        </w:rPr>
        <w:t xml:space="preserve">In program Year 7, </w:t>
      </w:r>
      <w:r w:rsidR="00130B71" w:rsidRPr="003C050C">
        <w:rPr>
          <w:rFonts w:ascii="Franklin Gothic Book" w:eastAsia="Libre Franklin" w:hAnsi="Franklin Gothic Book" w:cs="Libre Franklin"/>
        </w:rPr>
        <w:t>ADAC will gain communications support from UAA resources</w:t>
      </w:r>
      <w:r>
        <w:rPr>
          <w:rFonts w:ascii="Franklin Gothic Book" w:eastAsia="Libre Franklin" w:hAnsi="Franklin Gothic Book" w:cs="Libre Franklin"/>
        </w:rPr>
        <w:t xml:space="preserve"> at the Business Enterprise Institute</w:t>
      </w:r>
      <w:r w:rsidR="00130B71" w:rsidRPr="003C050C">
        <w:rPr>
          <w:rFonts w:ascii="Franklin Gothic Book" w:eastAsia="Libre Franklin" w:hAnsi="Franklin Gothic Book" w:cs="Libre Franklin"/>
        </w:rPr>
        <w:t xml:space="preserve">.  </w:t>
      </w:r>
    </w:p>
    <w:p w14:paraId="16B6027E" w14:textId="49AA1585" w:rsidR="00130B71" w:rsidRDefault="00130B71" w:rsidP="00A40E80">
      <w:pPr>
        <w:spacing w:line="276" w:lineRule="auto"/>
        <w:rPr>
          <w:rFonts w:ascii="Franklin Gothic Book" w:eastAsia="Libre Franklin" w:hAnsi="Franklin Gothic Book" w:cs="Libre Franklin"/>
        </w:rPr>
      </w:pPr>
      <w:r w:rsidRPr="00616B0D">
        <w:rPr>
          <w:rFonts w:ascii="Franklin Gothic Book" w:eastAsia="Libre Franklin" w:hAnsi="Franklin Gothic Book" w:cs="Libre Franklin"/>
        </w:rPr>
        <w:lastRenderedPageBreak/>
        <w:t>ADAC has established an extensive research partner</w:t>
      </w:r>
      <w:r>
        <w:rPr>
          <w:rFonts w:ascii="Franklin Gothic Book" w:eastAsia="Libre Franklin" w:hAnsi="Franklin Gothic Book" w:cs="Libre Franklin"/>
        </w:rPr>
        <w:t>ship</w:t>
      </w:r>
      <w:r w:rsidRPr="00616B0D">
        <w:rPr>
          <w:rFonts w:ascii="Franklin Gothic Book" w:eastAsia="Libre Franklin" w:hAnsi="Franklin Gothic Book" w:cs="Libre Franklin"/>
        </w:rPr>
        <w:t xml:space="preserve"> and </w:t>
      </w:r>
      <w:r>
        <w:rPr>
          <w:rFonts w:ascii="Franklin Gothic Book" w:eastAsia="Libre Franklin" w:hAnsi="Franklin Gothic Book" w:cs="Libre Franklin"/>
        </w:rPr>
        <w:t>collaboration</w:t>
      </w:r>
      <w:r w:rsidRPr="00616B0D">
        <w:rPr>
          <w:rFonts w:ascii="Franklin Gothic Book" w:eastAsia="Libre Franklin" w:hAnsi="Franklin Gothic Book" w:cs="Libre Franklin"/>
        </w:rPr>
        <w:t xml:space="preserve"> network across Arctic-minded universities and industries throughout the U.S. and Canada. ADAC also gains multi-faceted counsel through an external advisory board, and has established an effective student </w:t>
      </w:r>
      <w:r>
        <w:rPr>
          <w:rFonts w:ascii="Franklin Gothic Book" w:eastAsia="Libre Franklin" w:hAnsi="Franklin Gothic Book" w:cs="Libre Franklin"/>
        </w:rPr>
        <w:t>F</w:t>
      </w:r>
      <w:r w:rsidRPr="00616B0D">
        <w:rPr>
          <w:rFonts w:ascii="Franklin Gothic Book" w:eastAsia="Libre Franklin" w:hAnsi="Franklin Gothic Book" w:cs="Libre Franklin"/>
        </w:rPr>
        <w:t xml:space="preserve">ellows program. ADAC maintains committed collaboration with fellow DHS S&amp;T UP Centers of Excellence. ADAC comprehensively engages with U.S. Federal, State of Alaska, and local Arctic authorities on Arctic research matters. Internationally, ADAC principally engages with Canada as well as other Arctic partners, including Denmark, Finland, and Norway.   In Program Year </w:t>
      </w:r>
      <w:r w:rsidR="00BC444A">
        <w:rPr>
          <w:rFonts w:ascii="Franklin Gothic Book" w:eastAsia="Libre Franklin" w:hAnsi="Franklin Gothic Book" w:cs="Libre Franklin"/>
        </w:rPr>
        <w:t>7</w:t>
      </w:r>
      <w:r w:rsidRPr="00616B0D">
        <w:rPr>
          <w:rFonts w:ascii="Franklin Gothic Book" w:eastAsia="Libre Franklin" w:hAnsi="Franklin Gothic Book" w:cs="Libre Franklin"/>
        </w:rPr>
        <w:t>, these engagement activities will continue.</w:t>
      </w:r>
    </w:p>
    <w:p w14:paraId="2AE4B3B5" w14:textId="05B94FE8" w:rsidR="00130B71" w:rsidRDefault="00130B71" w:rsidP="00A40E80">
      <w:pPr>
        <w:spacing w:line="276" w:lineRule="auto"/>
        <w:rPr>
          <w:rFonts w:ascii="Franklin Gothic Book" w:eastAsia="Libre Franklin" w:hAnsi="Franklin Gothic Book" w:cs="Libre Franklin"/>
        </w:rPr>
      </w:pPr>
      <w:r w:rsidRPr="00616B0D">
        <w:rPr>
          <w:rFonts w:ascii="Franklin Gothic Book" w:eastAsia="Libre Franklin" w:hAnsi="Franklin Gothic Book" w:cs="Libre Franklin"/>
        </w:rPr>
        <w:t xml:space="preserve">In accordance with the DHS award, </w:t>
      </w:r>
      <w:r w:rsidR="00885D6A">
        <w:rPr>
          <w:rFonts w:ascii="Franklin Gothic Book" w:eastAsia="Libre Franklin" w:hAnsi="Franklin Gothic Book" w:cs="Libre Franklin"/>
        </w:rPr>
        <w:t xml:space="preserve">the senior leadership for the center is as follows:  </w:t>
      </w:r>
      <w:r w:rsidRPr="00616B0D">
        <w:rPr>
          <w:rFonts w:ascii="Franklin Gothic Book" w:eastAsia="Libre Franklin" w:hAnsi="Franklin Gothic Book" w:cs="Libre Franklin"/>
        </w:rPr>
        <w:t xml:space="preserve">the University of Alaska Anchorage hosts the Principal Investigator and Executive Director. The ADAC Research Director is located at the University of Alaska Fairbanks campus, while also serving as the Vice Chancellor for Research at the University of Alaska Fairbanks.  </w:t>
      </w:r>
    </w:p>
    <w:p w14:paraId="09F6AF32" w14:textId="77332BBA" w:rsidR="00EE0B1A" w:rsidRDefault="00194B32" w:rsidP="00A40E80">
      <w:pPr>
        <w:spacing w:line="276" w:lineRule="auto"/>
        <w:rPr>
          <w:rFonts w:ascii="Franklin Gothic Book" w:eastAsia="Libre Franklin" w:hAnsi="Franklin Gothic Book" w:cs="Libre Franklin"/>
        </w:rPr>
      </w:pPr>
      <w:r>
        <w:rPr>
          <w:noProof/>
        </w:rPr>
        <w:drawing>
          <wp:inline distT="0" distB="0" distL="0" distR="0" wp14:anchorId="01216E98" wp14:editId="684C1A35">
            <wp:extent cx="5887085" cy="5398019"/>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b="27206"/>
                    <a:stretch/>
                  </pic:blipFill>
                  <pic:spPr bwMode="auto">
                    <a:xfrm>
                      <a:off x="0" y="0"/>
                      <a:ext cx="5890951" cy="5401564"/>
                    </a:xfrm>
                    <a:prstGeom prst="rect">
                      <a:avLst/>
                    </a:prstGeom>
                    <a:ln>
                      <a:noFill/>
                    </a:ln>
                    <a:extLst>
                      <a:ext uri="{53640926-AAD7-44D8-BBD7-CCE9431645EC}">
                        <a14:shadowObscured xmlns:a14="http://schemas.microsoft.com/office/drawing/2010/main"/>
                      </a:ext>
                    </a:extLst>
                  </pic:spPr>
                </pic:pic>
              </a:graphicData>
            </a:graphic>
          </wp:inline>
        </w:drawing>
      </w:r>
    </w:p>
    <w:p w14:paraId="22CEE746" w14:textId="1AC4C4C2" w:rsidR="00130B71" w:rsidRPr="000A0542" w:rsidRDefault="00194B32" w:rsidP="00A40E80">
      <w:pPr>
        <w:spacing w:line="276" w:lineRule="auto"/>
        <w:rPr>
          <w:rFonts w:ascii="Franklin Gothic Book" w:hAnsi="Franklin Gothic Book"/>
        </w:rPr>
      </w:pPr>
      <w:r w:rsidRPr="00194B32">
        <w:lastRenderedPageBreak/>
        <w:t xml:space="preserve"> </w:t>
      </w:r>
      <w:bookmarkStart w:id="82" w:name="_Toc32866985"/>
      <w:r>
        <w:rPr>
          <w:noProof/>
        </w:rPr>
        <mc:AlternateContent>
          <mc:Choice Requires="wps">
            <w:drawing>
              <wp:inline distT="0" distB="0" distL="0" distR="0" wp14:anchorId="6D9E60C4" wp14:editId="4C7C70B1">
                <wp:extent cx="306070" cy="306070"/>
                <wp:effectExtent l="0" t="0" r="0" b="0"/>
                <wp:docPr id="10" name="Rectangle 10" descr="blob:https://arcticdomainawarenesscenter.org/d664d63a-080f-43e3-9866-2b49aa9b67c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070"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1C0CE8" id="Rectangle 10" o:spid="_x0000_s1026" alt="blob:https://arcticdomainawarenesscenter.org/d664d63a-080f-43e3-9866-2b49aa9b67c5" style="width:24.1pt;height:24.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" filled="f" stroked="f">
                <o:lock v:ext="edit" aspectratio="t"/>
                <w10:anchorlock/>
              </v:rect>
            </w:pict>
          </mc:Fallback>
        </mc:AlternateContent>
      </w:r>
      <w:bookmarkStart w:id="83" w:name="_Toc7016300"/>
      <w:bookmarkStart w:id="84" w:name="_Toc8741706"/>
      <w:r w:rsidR="00EE0B1A" w:rsidRPr="00250D30">
        <w:rPr>
          <w:rFonts w:ascii="Franklin Gothic Book" w:hAnsi="Franklin Gothic Book"/>
          <w:i/>
          <w:sz w:val="18"/>
        </w:rPr>
        <w:t xml:space="preserve">Figure </w:t>
      </w:r>
      <w:r w:rsidR="00EE0B1A" w:rsidRPr="00250D30">
        <w:rPr>
          <w:rFonts w:ascii="Franklin Gothic Book" w:hAnsi="Franklin Gothic Book"/>
          <w:i/>
          <w:sz w:val="18"/>
        </w:rPr>
        <w:fldChar w:fldCharType="begin"/>
      </w:r>
      <w:r w:rsidR="00EE0B1A" w:rsidRPr="00250D30">
        <w:rPr>
          <w:rFonts w:ascii="Franklin Gothic Book" w:hAnsi="Franklin Gothic Book"/>
          <w:i/>
          <w:sz w:val="18"/>
        </w:rPr>
        <w:instrText xml:space="preserve"> SEQ Figure \* ARABIC </w:instrText>
      </w:r>
      <w:r w:rsidR="00EE0B1A" w:rsidRPr="00250D30">
        <w:rPr>
          <w:rFonts w:ascii="Franklin Gothic Book" w:hAnsi="Franklin Gothic Book"/>
          <w:i/>
          <w:sz w:val="18"/>
        </w:rPr>
        <w:fldChar w:fldCharType="separate"/>
      </w:r>
      <w:r w:rsidR="00D84E6C">
        <w:rPr>
          <w:rFonts w:ascii="Franklin Gothic Book" w:hAnsi="Franklin Gothic Book"/>
          <w:i/>
          <w:noProof/>
          <w:sz w:val="18"/>
        </w:rPr>
        <w:t>1</w:t>
      </w:r>
      <w:r w:rsidR="00EE0B1A" w:rsidRPr="00250D30">
        <w:rPr>
          <w:rFonts w:ascii="Franklin Gothic Book" w:hAnsi="Franklin Gothic Book"/>
          <w:i/>
          <w:sz w:val="18"/>
        </w:rPr>
        <w:fldChar w:fldCharType="end"/>
      </w:r>
      <w:r w:rsidR="00EE0B1A" w:rsidRPr="00250D30">
        <w:rPr>
          <w:rFonts w:ascii="Franklin Gothic Book" w:hAnsi="Franklin Gothic Book"/>
          <w:i/>
          <w:sz w:val="18"/>
        </w:rPr>
        <w:t xml:space="preserve">. ADAC </w:t>
      </w:r>
      <w:r w:rsidRPr="00250D30">
        <w:rPr>
          <w:rFonts w:ascii="Franklin Gothic Book" w:hAnsi="Franklin Gothic Book"/>
          <w:i/>
          <w:sz w:val="18"/>
        </w:rPr>
        <w:t>Center Leadership</w:t>
      </w:r>
      <w:r w:rsidR="00EE0B1A" w:rsidRPr="004C4E87">
        <w:rPr>
          <w:i/>
          <w:sz w:val="18"/>
        </w:rPr>
        <w:t>.</w:t>
      </w:r>
      <w:bookmarkEnd w:id="82"/>
      <w:bookmarkEnd w:id="83"/>
      <w:bookmarkEnd w:id="84"/>
    </w:p>
    <w:p w14:paraId="1C36C5D2" w14:textId="77777777" w:rsidR="0068255C" w:rsidRPr="0068255C" w:rsidRDefault="0068255C" w:rsidP="00A40E80">
      <w:pPr>
        <w:spacing w:line="276" w:lineRule="auto"/>
      </w:pPr>
    </w:p>
    <w:p w14:paraId="51AEE578" w14:textId="33D5EAF6" w:rsidR="00130B71" w:rsidRPr="00616B0D" w:rsidRDefault="00130B71" w:rsidP="00A40E80">
      <w:pPr>
        <w:spacing w:line="276" w:lineRule="auto"/>
        <w:rPr>
          <w:rFonts w:ascii="Franklin Gothic Book" w:eastAsia="Libre Franklin" w:hAnsi="Franklin Gothic Book" w:cs="Libre Franklin"/>
        </w:rPr>
      </w:pPr>
      <w:r w:rsidRPr="00616B0D">
        <w:rPr>
          <w:rFonts w:ascii="Franklin Gothic Book" w:eastAsia="Libre Franklin" w:hAnsi="Franklin Gothic Book" w:cs="Libre Franklin"/>
        </w:rPr>
        <w:t>In sum, the ADAC team comprises a diverse blend of Arctic science and technology academics, Arctic-related strategy and policy expertise, and strong organizational and fiscal leadership credentials. The following is the leadership lineup for ADAC:</w:t>
      </w:r>
    </w:p>
    <w:p w14:paraId="27BE8610" w14:textId="1E3A260F" w:rsidR="00130B71" w:rsidRPr="005A3B6A" w:rsidRDefault="00130B71" w:rsidP="0029135D">
      <w:pPr>
        <w:numPr>
          <w:ilvl w:val="0"/>
          <w:numId w:val="52"/>
        </w:numPr>
        <w:pBdr>
          <w:top w:val="nil"/>
          <w:left w:val="nil"/>
          <w:bottom w:val="nil"/>
          <w:right w:val="nil"/>
          <w:between w:val="nil"/>
        </w:pBdr>
        <w:spacing w:line="276" w:lineRule="auto"/>
        <w:rPr>
          <w:rFonts w:ascii="Franklin Gothic Book" w:eastAsia="Libre Franklin" w:hAnsi="Franklin Gothic Book" w:cs="Libre Franklin"/>
          <w:b/>
          <w:i/>
          <w:color w:val="000000"/>
        </w:rPr>
      </w:pPr>
      <w:r w:rsidRPr="00616B0D">
        <w:rPr>
          <w:rFonts w:ascii="Franklin Gothic Book" w:eastAsia="Libre Franklin" w:hAnsi="Franklin Gothic Book" w:cs="Libre Franklin"/>
          <w:b/>
          <w:i/>
          <w:color w:val="000000"/>
        </w:rPr>
        <w:t>Principal Investigator (PI), Douglas Causey, PhD, University of Alaska</w:t>
      </w:r>
      <w:r w:rsidRPr="00616B0D">
        <w:rPr>
          <w:rFonts w:ascii="Franklin Gothic Book" w:eastAsia="Libre Franklin" w:hAnsi="Franklin Gothic Book" w:cs="Libre Franklin"/>
          <w:color w:val="000000"/>
        </w:rPr>
        <w:t xml:space="preserve">. The ADAC PI is responsible </w:t>
      </w:r>
      <w:r>
        <w:rPr>
          <w:rFonts w:ascii="Franklin Gothic Book" w:eastAsia="Libre Franklin" w:hAnsi="Franklin Gothic Book" w:cs="Libre Franklin"/>
          <w:color w:val="000000"/>
        </w:rPr>
        <w:t>for</w:t>
      </w:r>
      <w:r w:rsidRPr="00616B0D">
        <w:rPr>
          <w:rFonts w:ascii="Franklin Gothic Book" w:eastAsia="Libre Franklin" w:hAnsi="Franklin Gothic Book" w:cs="Libre Franklin"/>
          <w:color w:val="000000"/>
        </w:rPr>
        <w:t xml:space="preserve"> </w:t>
      </w:r>
      <w:r w:rsidR="00E01E60" w:rsidRPr="00616B0D">
        <w:rPr>
          <w:rFonts w:ascii="Franklin Gothic Book" w:eastAsia="Libre Franklin" w:hAnsi="Franklin Gothic Book" w:cs="Libre Franklin"/>
          <w:color w:val="000000"/>
        </w:rPr>
        <w:t>close collaboration</w:t>
      </w:r>
      <w:r w:rsidRPr="00616B0D">
        <w:rPr>
          <w:rFonts w:ascii="Franklin Gothic Book" w:eastAsia="Libre Franklin" w:hAnsi="Franklin Gothic Book" w:cs="Libre Franklin"/>
          <w:color w:val="000000"/>
        </w:rPr>
        <w:t xml:space="preserve"> with the Executive Director and the Research Director to achieve ADAC mission goals. The ADAC PI will seek to connect ADAC with partners and opportunities. In coordination with the Executive Director, the ADAC PI is responsible for reporting to the University of Alaska System Leadership and DHS program sponsors on a regular basis. </w:t>
      </w:r>
      <w:r w:rsidR="00886D02">
        <w:rPr>
          <w:rFonts w:ascii="Franklin Gothic Book" w:eastAsia="Libre Franklin" w:hAnsi="Franklin Gothic Book" w:cs="Libre Franklin"/>
          <w:color w:val="000000"/>
        </w:rPr>
        <w:t xml:space="preserve">The DHS S&amp;T – UAA ADAC Cooperative Agreement remains credited to the </w:t>
      </w:r>
      <w:r w:rsidRPr="00616B0D">
        <w:rPr>
          <w:rFonts w:ascii="Franklin Gothic Book" w:eastAsia="Libre Franklin" w:hAnsi="Franklin Gothic Book" w:cs="Libre Franklin"/>
          <w:color w:val="000000"/>
        </w:rPr>
        <w:t xml:space="preserve">ADAC PI </w:t>
      </w:r>
      <w:r w:rsidR="00886D02">
        <w:rPr>
          <w:rFonts w:ascii="Franklin Gothic Book" w:eastAsia="Libre Franklin" w:hAnsi="Franklin Gothic Book" w:cs="Libre Franklin"/>
          <w:color w:val="000000"/>
        </w:rPr>
        <w:t xml:space="preserve">as the associated lead University faculty member.  </w:t>
      </w:r>
    </w:p>
    <w:p w14:paraId="0952BF92" w14:textId="16F34612" w:rsidR="00130B71" w:rsidRPr="005A3B6A" w:rsidRDefault="00130B71" w:rsidP="0029135D">
      <w:pPr>
        <w:numPr>
          <w:ilvl w:val="0"/>
          <w:numId w:val="52"/>
        </w:numPr>
        <w:pBdr>
          <w:top w:val="nil"/>
          <w:left w:val="nil"/>
          <w:bottom w:val="nil"/>
          <w:right w:val="nil"/>
          <w:between w:val="nil"/>
        </w:pBdr>
        <w:spacing w:line="276" w:lineRule="auto"/>
        <w:rPr>
          <w:rFonts w:ascii="Franklin Gothic Book" w:eastAsia="Libre Franklin" w:hAnsi="Franklin Gothic Book" w:cs="Libre Franklin"/>
          <w:b/>
          <w:i/>
          <w:color w:val="000000"/>
        </w:rPr>
      </w:pPr>
      <w:r w:rsidRPr="00616B0D">
        <w:rPr>
          <w:rFonts w:ascii="Franklin Gothic Book" w:eastAsia="Libre Franklin" w:hAnsi="Franklin Gothic Book" w:cs="Libre Franklin"/>
          <w:b/>
          <w:i/>
          <w:color w:val="000000"/>
        </w:rPr>
        <w:t>Executive Director (ED), Randy Kee, Maj Gen, USAF (Ret</w:t>
      </w:r>
      <w:r>
        <w:rPr>
          <w:rFonts w:ascii="Franklin Gothic Book" w:eastAsia="Libre Franklin" w:hAnsi="Franklin Gothic Book" w:cs="Libre Franklin"/>
          <w:b/>
          <w:i/>
          <w:color w:val="000000"/>
        </w:rPr>
        <w:t>.</w:t>
      </w:r>
      <w:r w:rsidRPr="00616B0D">
        <w:rPr>
          <w:rFonts w:ascii="Franklin Gothic Book" w:eastAsia="Libre Franklin" w:hAnsi="Franklin Gothic Book" w:cs="Libre Franklin"/>
          <w:b/>
          <w:i/>
          <w:color w:val="000000"/>
        </w:rPr>
        <w:t>), MS, University of Alaska.</w:t>
      </w:r>
      <w:r w:rsidRPr="00616B0D">
        <w:rPr>
          <w:rFonts w:ascii="Franklin Gothic Book" w:eastAsia="Libre Franklin" w:hAnsi="Franklin Gothic Book" w:cs="Libre Franklin"/>
          <w:color w:val="000000"/>
        </w:rPr>
        <w:t xml:space="preserve"> The ADAC ED provides direction of all Center activities to meet COE goals, achieve milestones, develop technology, communicate with customers and engage the broader Arctic community across the U.S. and Canada.  The ED will organize site visits for demonstrations, interface with the end</w:t>
      </w:r>
      <w:r>
        <w:rPr>
          <w:rFonts w:ascii="Franklin Gothic Book" w:eastAsia="Libre Franklin" w:hAnsi="Franklin Gothic Book" w:cs="Libre Franklin"/>
          <w:color w:val="000000"/>
        </w:rPr>
        <w:t>-</w:t>
      </w:r>
      <w:r w:rsidRPr="00616B0D">
        <w:rPr>
          <w:rFonts w:ascii="Franklin Gothic Book" w:eastAsia="Libre Franklin" w:hAnsi="Franklin Gothic Book" w:cs="Libre Franklin"/>
          <w:color w:val="000000"/>
        </w:rPr>
        <w:t xml:space="preserve">users, and will work with ADAC leadership to ensure the Center complies with federal regulations and reporting. Together with the ADAC PI, the ED will regularly meet with DHS staff at DHS headquarters and represent the program at meetings required to support the needs of DHS management and the greater DHS enterprise. The ADAC ED works closely with USCG stakeholders to ensure the Center meets USCG expectations. Finally, the ED will ensure ADAC appropriately conducts internal processes, in particular assessment meetings, engagement forums, and DHS sponsored workshops.  </w:t>
      </w:r>
    </w:p>
    <w:p w14:paraId="0183E190" w14:textId="047331AA" w:rsidR="00130B71" w:rsidRPr="005A3B6A" w:rsidRDefault="00130B71" w:rsidP="0029135D">
      <w:pPr>
        <w:numPr>
          <w:ilvl w:val="0"/>
          <w:numId w:val="52"/>
        </w:numPr>
        <w:pBdr>
          <w:top w:val="nil"/>
          <w:left w:val="nil"/>
          <w:bottom w:val="nil"/>
          <w:right w:val="nil"/>
          <w:between w:val="nil"/>
        </w:pBdr>
        <w:spacing w:line="276" w:lineRule="auto"/>
        <w:rPr>
          <w:rFonts w:ascii="Franklin Gothic Book" w:eastAsia="Libre Franklin" w:hAnsi="Franklin Gothic Book" w:cs="Libre Franklin"/>
          <w:color w:val="000000"/>
        </w:rPr>
      </w:pPr>
      <w:r w:rsidRPr="00616B0D">
        <w:rPr>
          <w:rFonts w:ascii="Franklin Gothic Book" w:eastAsia="Libre Franklin" w:hAnsi="Franklin Gothic Book" w:cs="Libre Franklin"/>
          <w:b/>
          <w:i/>
          <w:color w:val="000000"/>
        </w:rPr>
        <w:t>Research Director (RD), Larry Hinzman, PhD, University of Alaska Fairbanks.</w:t>
      </w:r>
      <w:r w:rsidRPr="00616B0D">
        <w:rPr>
          <w:rFonts w:ascii="Franklin Gothic Book" w:eastAsia="Libre Franklin" w:hAnsi="Franklin Gothic Book" w:cs="Libre Franklin"/>
          <w:color w:val="000000"/>
        </w:rPr>
        <w:t xml:space="preserve"> The ADAC RD provides leadership for the center in establishing research concepts and follow-on proposals. The RD also provides leadership to support research concept generation, individual project leaders, and research teams. ADAC’s RD is responsible for addressing and guiding scientific quality for the individual projects and the overall program. The ADAC RD, where suitable, interacts with DHS and stakeholders and interfaces with other DHS COEs and research centers to identify and formulate additional research projects. The ADAC RD is a key leader for the Center to identify when research projects are ready to transition to the next</w:t>
      </w:r>
      <w:r>
        <w:rPr>
          <w:rFonts w:ascii="Franklin Gothic Book" w:eastAsia="Libre Franklin" w:hAnsi="Franklin Gothic Book" w:cs="Libre Franklin"/>
          <w:color w:val="000000"/>
        </w:rPr>
        <w:t xml:space="preserve"> Technology Readiness Level</w:t>
      </w:r>
      <w:r w:rsidRPr="00616B0D">
        <w:rPr>
          <w:rFonts w:ascii="Franklin Gothic Book" w:eastAsia="Libre Franklin" w:hAnsi="Franklin Gothic Book" w:cs="Libre Franklin"/>
          <w:color w:val="000000"/>
        </w:rPr>
        <w:t xml:space="preserve"> </w:t>
      </w:r>
      <w:r>
        <w:rPr>
          <w:rFonts w:ascii="Franklin Gothic Book" w:eastAsia="Libre Franklin" w:hAnsi="Franklin Gothic Book" w:cs="Libre Franklin"/>
          <w:color w:val="000000"/>
        </w:rPr>
        <w:t>(</w:t>
      </w:r>
      <w:r w:rsidRPr="00616B0D">
        <w:rPr>
          <w:rFonts w:ascii="Franklin Gothic Book" w:eastAsia="Libre Franklin" w:hAnsi="Franklin Gothic Book" w:cs="Libre Franklin"/>
          <w:color w:val="000000"/>
        </w:rPr>
        <w:t>TRL</w:t>
      </w:r>
      <w:r>
        <w:rPr>
          <w:rFonts w:ascii="Franklin Gothic Book" w:eastAsia="Libre Franklin" w:hAnsi="Franklin Gothic Book" w:cs="Libre Franklin"/>
          <w:color w:val="000000"/>
        </w:rPr>
        <w:t>)</w:t>
      </w:r>
      <w:r w:rsidRPr="00616B0D">
        <w:rPr>
          <w:rFonts w:ascii="Franklin Gothic Book" w:eastAsia="Libre Franklin" w:hAnsi="Franklin Gothic Book" w:cs="Libre Franklin"/>
          <w:color w:val="000000"/>
        </w:rPr>
        <w:t xml:space="preserve"> and whether they are suitable for transition from research to development. </w:t>
      </w:r>
    </w:p>
    <w:p w14:paraId="7844DCE6" w14:textId="30543370" w:rsidR="00130B71" w:rsidRPr="005A3B6A" w:rsidRDefault="00130B71" w:rsidP="0029135D">
      <w:pPr>
        <w:numPr>
          <w:ilvl w:val="0"/>
          <w:numId w:val="52"/>
        </w:numPr>
        <w:pBdr>
          <w:top w:val="nil"/>
          <w:left w:val="nil"/>
          <w:bottom w:val="nil"/>
          <w:right w:val="nil"/>
          <w:between w:val="nil"/>
        </w:pBdr>
        <w:spacing w:line="276" w:lineRule="auto"/>
        <w:rPr>
          <w:rFonts w:ascii="Franklin Gothic Book" w:eastAsia="Libre Franklin" w:hAnsi="Franklin Gothic Book" w:cs="Libre Franklin"/>
          <w:color w:val="000000"/>
        </w:rPr>
      </w:pPr>
      <w:r w:rsidRPr="00616B0D">
        <w:rPr>
          <w:rFonts w:ascii="Franklin Gothic Book" w:eastAsia="Libre Franklin" w:hAnsi="Franklin Gothic Book" w:cs="Libre Franklin"/>
          <w:b/>
          <w:i/>
          <w:color w:val="000000"/>
        </w:rPr>
        <w:t>Finance Director (FD), Heather Paulsen, MBA, University of Alaska Anchorage.</w:t>
      </w:r>
      <w:r w:rsidRPr="00616B0D">
        <w:rPr>
          <w:rFonts w:ascii="Franklin Gothic Book" w:eastAsia="Libre Franklin" w:hAnsi="Franklin Gothic Book" w:cs="Libre Franklin"/>
          <w:color w:val="000000"/>
        </w:rPr>
        <w:t xml:space="preserve"> The ADAC FD is responsible for management and oversight of administrative operations of the COE and its group of associated subcontracts. The ADAC FD will provide program/project planning, budgeting, and implement operational policies and processes to support the COE. Further, the FD will work in close collaboration with the ED and the Project Management Director to </w:t>
      </w:r>
      <w:r w:rsidRPr="00616B0D">
        <w:rPr>
          <w:rFonts w:ascii="Franklin Gothic Book" w:eastAsia="Libre Franklin" w:hAnsi="Franklin Gothic Book" w:cs="Libre Franklin"/>
          <w:color w:val="000000"/>
        </w:rPr>
        <w:lastRenderedPageBreak/>
        <w:t>develop budgets aligned to program and project planning objectives and to manage expenditures as aligned with the research mission of the Center.</w:t>
      </w:r>
    </w:p>
    <w:p w14:paraId="1021E3AD" w14:textId="1E30B2E7" w:rsidR="00DD7860" w:rsidRPr="00CF4FCD" w:rsidRDefault="00130B71" w:rsidP="0029135D">
      <w:pPr>
        <w:pStyle w:val="ListParagraph"/>
        <w:numPr>
          <w:ilvl w:val="0"/>
          <w:numId w:val="52"/>
        </w:numPr>
        <w:spacing w:line="276" w:lineRule="auto"/>
        <w:rPr>
          <w:rFonts w:ascii="Franklin Gothic Book" w:eastAsia="Libre Franklin" w:hAnsi="Franklin Gothic Book" w:cs="Libre Franklin"/>
          <w:color w:val="000000"/>
        </w:rPr>
      </w:pPr>
      <w:r w:rsidRPr="00616B0D">
        <w:rPr>
          <w:rFonts w:ascii="Franklin Gothic Book" w:eastAsia="Libre Franklin" w:hAnsi="Franklin Gothic Book" w:cs="Libre Franklin"/>
          <w:b/>
          <w:i/>
          <w:color w:val="000000"/>
        </w:rPr>
        <w:t>Project Management Director (PMD), LuAnn Piccard, MSE, PMP, University of Alaska Anchorage.</w:t>
      </w:r>
      <w:r w:rsidRPr="00616B0D">
        <w:rPr>
          <w:rFonts w:ascii="Franklin Gothic Book" w:eastAsia="Libre Franklin" w:hAnsi="Franklin Gothic Book" w:cs="Libre Franklin"/>
          <w:color w:val="000000"/>
        </w:rPr>
        <w:t xml:space="preserve">  In partnership with ADAC ED, Finance Director, and Project PIs the PMD will </w:t>
      </w:r>
      <w:r w:rsidR="00CF4FCD">
        <w:rPr>
          <w:rFonts w:ascii="Franklin Gothic Book" w:eastAsia="Libre Franklin" w:hAnsi="Franklin Gothic Book" w:cs="Libre Franklin"/>
          <w:color w:val="000000"/>
        </w:rPr>
        <w:t>support</w:t>
      </w:r>
      <w:r w:rsidRPr="00616B0D">
        <w:rPr>
          <w:rFonts w:ascii="Franklin Gothic Book" w:eastAsia="Libre Franklin" w:hAnsi="Franklin Gothic Book" w:cs="Libre Franklin"/>
          <w:color w:val="000000"/>
        </w:rPr>
        <w:t xml:space="preserve"> efforts to integrate project plans into a cohesive program with phased solution and technology deliverables aligned with ADAC’s strategic mission and ADAC’s research-to-development process. This includes </w:t>
      </w:r>
      <w:r w:rsidR="00DD7860" w:rsidRPr="00CF4FCD">
        <w:rPr>
          <w:rFonts w:ascii="Franklin Gothic Book" w:eastAsia="Libre Franklin" w:hAnsi="Franklin Gothic Book" w:cs="Libre Franklin"/>
          <w:color w:val="000000"/>
        </w:rPr>
        <w:t>conducting research</w:t>
      </w:r>
      <w:r w:rsidRPr="00616B0D">
        <w:rPr>
          <w:rFonts w:ascii="Franklin Gothic Book" w:eastAsia="Libre Franklin" w:hAnsi="Franklin Gothic Book" w:cs="Libre Franklin"/>
          <w:color w:val="000000"/>
        </w:rPr>
        <w:t xml:space="preserve"> and </w:t>
      </w:r>
      <w:r w:rsidR="00DD7860" w:rsidRPr="00CF4FCD">
        <w:rPr>
          <w:rFonts w:ascii="Franklin Gothic Book" w:eastAsia="Libre Franklin" w:hAnsi="Franklin Gothic Book" w:cs="Libre Franklin"/>
          <w:color w:val="000000"/>
        </w:rPr>
        <w:t>develop a knowledge product describing current state experience and recommend best practices for transitioning applied research work products from DHS COEs</w:t>
      </w:r>
      <w:r w:rsidRPr="00616B0D">
        <w:rPr>
          <w:rFonts w:ascii="Franklin Gothic Book" w:eastAsia="Libre Franklin" w:hAnsi="Franklin Gothic Book" w:cs="Libre Franklin"/>
          <w:color w:val="000000"/>
        </w:rPr>
        <w:t xml:space="preserve"> to </w:t>
      </w:r>
      <w:r w:rsidR="00DD7860" w:rsidRPr="00CF4FCD">
        <w:rPr>
          <w:rFonts w:ascii="Franklin Gothic Book" w:eastAsia="Libre Franklin" w:hAnsi="Franklin Gothic Book" w:cs="Libre Franklin"/>
          <w:color w:val="000000"/>
        </w:rPr>
        <w:t xml:space="preserve">institutional users/partners (e.g. USCG, NOAA, U.S. Office of Naval Research, etc.).  </w:t>
      </w:r>
    </w:p>
    <w:p w14:paraId="7032B3C6" w14:textId="7061C077" w:rsidR="00130B71" w:rsidRPr="005A3B6A" w:rsidRDefault="00886D02" w:rsidP="0029135D">
      <w:pPr>
        <w:numPr>
          <w:ilvl w:val="0"/>
          <w:numId w:val="52"/>
        </w:numPr>
        <w:pBdr>
          <w:top w:val="nil"/>
          <w:left w:val="nil"/>
          <w:bottom w:val="nil"/>
          <w:right w:val="nil"/>
          <w:between w:val="nil"/>
        </w:pBdr>
        <w:spacing w:line="276" w:lineRule="auto"/>
        <w:rPr>
          <w:rFonts w:ascii="Franklin Gothic Book" w:eastAsia="Libre Franklin" w:hAnsi="Franklin Gothic Book" w:cs="Libre Franklin"/>
          <w:color w:val="000000"/>
        </w:rPr>
      </w:pPr>
      <w:r>
        <w:rPr>
          <w:rFonts w:ascii="Franklin Gothic Book" w:eastAsia="Libre Franklin" w:hAnsi="Franklin Gothic Book" w:cs="Libre Franklin"/>
          <w:b/>
          <w:i/>
          <w:color w:val="000000"/>
        </w:rPr>
        <w:t xml:space="preserve">Associate </w:t>
      </w:r>
      <w:r w:rsidR="004C4422">
        <w:rPr>
          <w:rFonts w:ascii="Franklin Gothic Book" w:eastAsia="Libre Franklin" w:hAnsi="Franklin Gothic Book" w:cs="Libre Franklin"/>
          <w:b/>
          <w:i/>
          <w:color w:val="000000"/>
        </w:rPr>
        <w:t xml:space="preserve">Director and </w:t>
      </w:r>
      <w:r w:rsidR="00DD7860" w:rsidRPr="00DD7860">
        <w:rPr>
          <w:rFonts w:ascii="Franklin Gothic Book" w:eastAsia="Libre Franklin" w:hAnsi="Franklin Gothic Book" w:cs="Libre Franklin"/>
          <w:b/>
          <w:i/>
          <w:color w:val="000000"/>
        </w:rPr>
        <w:t>Senior Research Professional (</w:t>
      </w:r>
      <w:r>
        <w:rPr>
          <w:rFonts w:ascii="Franklin Gothic Book" w:eastAsia="Libre Franklin" w:hAnsi="Franklin Gothic Book" w:cs="Libre Franklin"/>
          <w:b/>
          <w:i/>
          <w:color w:val="000000"/>
        </w:rPr>
        <w:t>AD/</w:t>
      </w:r>
      <w:r w:rsidR="00DD7860" w:rsidRPr="00DD7860">
        <w:rPr>
          <w:rFonts w:ascii="Franklin Gothic Book" w:eastAsia="Libre Franklin" w:hAnsi="Franklin Gothic Book" w:cs="Libre Franklin"/>
          <w:b/>
          <w:i/>
          <w:color w:val="000000"/>
        </w:rPr>
        <w:t>SRP), Jason Roe, USCG</w:t>
      </w:r>
      <w:r w:rsidR="0067720C">
        <w:rPr>
          <w:rFonts w:ascii="Franklin Gothic Book" w:eastAsia="Libre Franklin" w:hAnsi="Franklin Gothic Book" w:cs="Libre Franklin"/>
          <w:b/>
          <w:i/>
          <w:color w:val="000000"/>
        </w:rPr>
        <w:t xml:space="preserve"> Ret</w:t>
      </w:r>
      <w:r w:rsidR="00DD7860" w:rsidRPr="00DD7860">
        <w:rPr>
          <w:rFonts w:ascii="Franklin Gothic Book" w:eastAsia="Libre Franklin" w:hAnsi="Franklin Gothic Book" w:cs="Libre Franklin"/>
          <w:b/>
          <w:i/>
          <w:color w:val="000000"/>
        </w:rPr>
        <w:t>, University of Alaska Anchorage.</w:t>
      </w:r>
      <w:r w:rsidR="00DD7860" w:rsidRPr="00DD7860">
        <w:rPr>
          <w:rFonts w:ascii="Franklin Gothic Book" w:eastAsia="Libre Franklin" w:hAnsi="Franklin Gothic Book" w:cs="Libre Franklin"/>
          <w:color w:val="000000"/>
        </w:rPr>
        <w:t xml:space="preserve">  ADAC’s </w:t>
      </w:r>
      <w:r w:rsidR="004C4422">
        <w:rPr>
          <w:rFonts w:ascii="Franklin Gothic Book" w:eastAsia="Libre Franklin" w:hAnsi="Franklin Gothic Book" w:cs="Libre Franklin"/>
          <w:color w:val="000000"/>
        </w:rPr>
        <w:t>A</w:t>
      </w:r>
      <w:r>
        <w:rPr>
          <w:rFonts w:ascii="Franklin Gothic Book" w:eastAsia="Libre Franklin" w:hAnsi="Franklin Gothic Book" w:cs="Libre Franklin"/>
          <w:color w:val="000000"/>
        </w:rPr>
        <w:t>ssociate</w:t>
      </w:r>
      <w:r w:rsidR="004C4422">
        <w:rPr>
          <w:rFonts w:ascii="Franklin Gothic Book" w:eastAsia="Libre Franklin" w:hAnsi="Franklin Gothic Book" w:cs="Libre Franklin"/>
          <w:color w:val="000000"/>
        </w:rPr>
        <w:t xml:space="preserve"> Director and </w:t>
      </w:r>
      <w:r w:rsidR="00DD7860" w:rsidRPr="00DD7860">
        <w:rPr>
          <w:rFonts w:ascii="Franklin Gothic Book" w:eastAsia="Libre Franklin" w:hAnsi="Franklin Gothic Book" w:cs="Libre Franklin"/>
          <w:color w:val="000000"/>
        </w:rPr>
        <w:t>Senior Research Professional provides technical coordination with the USCG, to include investigating feasibility and applicability of</w:t>
      </w:r>
      <w:r w:rsidR="00130B71" w:rsidRPr="00616B0D">
        <w:rPr>
          <w:rFonts w:ascii="Franklin Gothic Book" w:eastAsia="Libre Franklin" w:hAnsi="Franklin Gothic Book" w:cs="Libre Franklin"/>
          <w:color w:val="000000"/>
        </w:rPr>
        <w:t xml:space="preserve"> ADAC </w:t>
      </w:r>
      <w:r w:rsidR="00DD7860" w:rsidRPr="00DD7860">
        <w:rPr>
          <w:rFonts w:ascii="Franklin Gothic Book" w:eastAsia="Libre Franklin" w:hAnsi="Franklin Gothic Book" w:cs="Libre Franklin"/>
          <w:color w:val="000000"/>
        </w:rPr>
        <w:t xml:space="preserve">research integration to USCG decision support systems. </w:t>
      </w:r>
      <w:r w:rsidR="00130B71" w:rsidRPr="00616B0D">
        <w:rPr>
          <w:rFonts w:ascii="Franklin Gothic Book" w:eastAsia="Libre Franklin" w:hAnsi="Franklin Gothic Book" w:cs="Libre Franklin"/>
          <w:color w:val="000000"/>
        </w:rPr>
        <w:t xml:space="preserve"> </w:t>
      </w:r>
      <w:r>
        <w:rPr>
          <w:rFonts w:ascii="Franklin Gothic Book" w:eastAsia="Libre Franklin" w:hAnsi="Franklin Gothic Book" w:cs="Libre Franklin"/>
          <w:color w:val="000000"/>
        </w:rPr>
        <w:t xml:space="preserve">The ADAC AD/SRP leads </w:t>
      </w:r>
      <w:r w:rsidR="0012779A">
        <w:rPr>
          <w:rFonts w:ascii="Franklin Gothic Book" w:eastAsia="Libre Franklin" w:hAnsi="Franklin Gothic Book" w:cs="Libre Franklin"/>
          <w:color w:val="000000"/>
        </w:rPr>
        <w:t>C</w:t>
      </w:r>
      <w:r>
        <w:rPr>
          <w:rFonts w:ascii="Franklin Gothic Book" w:eastAsia="Libre Franklin" w:hAnsi="Franklin Gothic Book" w:cs="Libre Franklin"/>
          <w:color w:val="000000"/>
        </w:rPr>
        <w:t xml:space="preserve">enter </w:t>
      </w:r>
      <w:r w:rsidR="0012779A">
        <w:rPr>
          <w:rFonts w:ascii="Franklin Gothic Book" w:eastAsia="Libre Franklin" w:hAnsi="Franklin Gothic Book" w:cs="Libre Franklin"/>
          <w:color w:val="000000"/>
        </w:rPr>
        <w:t xml:space="preserve">operations in the absence of the ADAC ED. </w:t>
      </w:r>
      <w:r w:rsidR="00130B71" w:rsidRPr="00616B0D">
        <w:rPr>
          <w:rFonts w:ascii="Franklin Gothic Book" w:eastAsia="Libre Franklin" w:hAnsi="Franklin Gothic Book" w:cs="Libre Franklin"/>
          <w:color w:val="000000"/>
        </w:rPr>
        <w:t xml:space="preserve">The </w:t>
      </w:r>
      <w:r>
        <w:rPr>
          <w:rFonts w:ascii="Franklin Gothic Book" w:eastAsia="Libre Franklin" w:hAnsi="Franklin Gothic Book" w:cs="Libre Franklin"/>
          <w:color w:val="000000"/>
        </w:rPr>
        <w:t>AD/</w:t>
      </w:r>
      <w:r w:rsidR="00DD7860" w:rsidRPr="00DD7860">
        <w:rPr>
          <w:rFonts w:ascii="Franklin Gothic Book" w:eastAsia="Libre Franklin" w:hAnsi="Franklin Gothic Book" w:cs="Libre Franklin"/>
          <w:color w:val="000000"/>
        </w:rPr>
        <w:t xml:space="preserve">SRP supports transition activities and research diversification.  The ADAC </w:t>
      </w:r>
      <w:r>
        <w:rPr>
          <w:rFonts w:ascii="Franklin Gothic Book" w:eastAsia="Libre Franklin" w:hAnsi="Franklin Gothic Book" w:cs="Libre Franklin"/>
          <w:color w:val="000000"/>
        </w:rPr>
        <w:t>AD/</w:t>
      </w:r>
      <w:r w:rsidR="00DD7860" w:rsidRPr="00DD7860">
        <w:rPr>
          <w:rFonts w:ascii="Franklin Gothic Book" w:eastAsia="Libre Franklin" w:hAnsi="Franklin Gothic Book" w:cs="Libre Franklin"/>
          <w:color w:val="000000"/>
        </w:rPr>
        <w:t>SRP will support commercialization research and assist ADAC ED in representing</w:t>
      </w:r>
      <w:r w:rsidR="00130B71" w:rsidRPr="00616B0D">
        <w:rPr>
          <w:rFonts w:ascii="Franklin Gothic Book" w:eastAsia="Libre Franklin" w:hAnsi="Franklin Gothic Book" w:cs="Libre Franklin"/>
          <w:color w:val="000000"/>
        </w:rPr>
        <w:t xml:space="preserve"> the Center </w:t>
      </w:r>
      <w:r w:rsidR="00DD7860" w:rsidRPr="00DD7860">
        <w:rPr>
          <w:rFonts w:ascii="Franklin Gothic Book" w:eastAsia="Libre Franklin" w:hAnsi="Franklin Gothic Book" w:cs="Libre Franklin"/>
          <w:color w:val="000000"/>
        </w:rPr>
        <w:t>at technical exchanges, with DHS, USCG and industry.</w:t>
      </w:r>
      <w:r w:rsidR="0012779A">
        <w:rPr>
          <w:rFonts w:ascii="Franklin Gothic Book" w:eastAsia="Libre Franklin" w:hAnsi="Franklin Gothic Book" w:cs="Libre Franklin"/>
          <w:color w:val="000000"/>
        </w:rPr>
        <w:t xml:space="preserve">  Lastly, the ADAC AD/SRP is the investigative lead for the Center in gaining insights and identifying challenges and describing solutions/solution pathways to address USCG technology shortfalls and gaps, to include challenges uniquely suited to the Arctic and the directly associated with “enabling the decision maker” at USCG command centers.</w:t>
      </w:r>
    </w:p>
    <w:p w14:paraId="61499A18" w14:textId="4997B355" w:rsidR="00130B71" w:rsidRPr="00194B32" w:rsidRDefault="00130B71" w:rsidP="0029135D">
      <w:pPr>
        <w:pStyle w:val="ListParagraph"/>
        <w:numPr>
          <w:ilvl w:val="0"/>
          <w:numId w:val="52"/>
        </w:numPr>
        <w:pBdr>
          <w:top w:val="nil"/>
          <w:left w:val="nil"/>
          <w:bottom w:val="nil"/>
          <w:right w:val="nil"/>
          <w:between w:val="nil"/>
        </w:pBdr>
        <w:spacing w:line="276" w:lineRule="auto"/>
        <w:rPr>
          <w:rFonts w:ascii="Franklin Gothic Book" w:eastAsia="Libre Franklin" w:hAnsi="Franklin Gothic Book" w:cs="Libre Franklin"/>
          <w:b/>
          <w:i/>
          <w:color w:val="000000"/>
        </w:rPr>
      </w:pPr>
      <w:r w:rsidRPr="007A0F42">
        <w:rPr>
          <w:rFonts w:ascii="Franklin Gothic Book" w:eastAsia="Libre Franklin" w:hAnsi="Franklin Gothic Book" w:cs="Libre Franklin"/>
          <w:b/>
          <w:i/>
          <w:color w:val="000000"/>
        </w:rPr>
        <w:t xml:space="preserve">Education and Administration Manager (EAM), Elizabeth Matthews, MAS, University of Alaska Anchorage. </w:t>
      </w:r>
      <w:r w:rsidRPr="007A0F42">
        <w:rPr>
          <w:rFonts w:ascii="Franklin Gothic Book" w:eastAsia="Libre Franklin" w:hAnsi="Franklin Gothic Book" w:cs="Libre Franklin"/>
          <w:color w:val="000000"/>
        </w:rPr>
        <w:t xml:space="preserve"> ADAC’s Education and Administration Manager oversees ADAC’s student development program. This includes DHS Career Development Grant Scholarships and student research interns. ADAC’s EAM will oversee and support the Center’s student, summer internship program for ADAC Fellows and under-represented students from Minority Serving Institutions (MSI), Federal Tribal Designations (FTD), and Significant Minority Enrollment (SME) universities or colleges. ADAC’s EAM will lead efforts to recruit, enroll, and monitor student performance and to graduate entry into the Homeland Security Enterprise.  The ADAC EAM leads administrative management functions and supports communications outreach.</w:t>
      </w:r>
    </w:p>
    <w:p w14:paraId="5BC790FB" w14:textId="77777777" w:rsidR="00194B32" w:rsidRPr="00194B32" w:rsidRDefault="00194B32" w:rsidP="00A40E80">
      <w:pPr>
        <w:pStyle w:val="ListParagraph"/>
        <w:pBdr>
          <w:top w:val="nil"/>
          <w:left w:val="nil"/>
          <w:bottom w:val="nil"/>
          <w:right w:val="nil"/>
          <w:between w:val="nil"/>
        </w:pBdr>
        <w:spacing w:line="276" w:lineRule="auto"/>
        <w:rPr>
          <w:rFonts w:ascii="Franklin Gothic Book" w:eastAsia="Libre Franklin" w:hAnsi="Franklin Gothic Book" w:cs="Libre Franklin"/>
          <w:b/>
          <w:i/>
          <w:color w:val="000000"/>
        </w:rPr>
      </w:pPr>
    </w:p>
    <w:p w14:paraId="3DE964D6" w14:textId="65984C02" w:rsidR="002D4E11" w:rsidRPr="00194B32" w:rsidRDefault="00194B32" w:rsidP="0029135D">
      <w:pPr>
        <w:pStyle w:val="ListParagraph"/>
        <w:numPr>
          <w:ilvl w:val="0"/>
          <w:numId w:val="52"/>
        </w:numPr>
        <w:pBdr>
          <w:top w:val="nil"/>
          <w:left w:val="nil"/>
          <w:bottom w:val="nil"/>
          <w:right w:val="nil"/>
          <w:between w:val="nil"/>
        </w:pBdr>
        <w:spacing w:line="276" w:lineRule="auto"/>
        <w:rPr>
          <w:rFonts w:ascii="Franklin Gothic Book" w:eastAsia="Libre Franklin" w:hAnsi="Franklin Gothic Book" w:cs="Libre Franklin"/>
          <w:b/>
          <w:i/>
          <w:color w:val="000000"/>
        </w:rPr>
      </w:pPr>
      <w:r w:rsidRPr="00194B32">
        <w:rPr>
          <w:rFonts w:ascii="Franklin Gothic Book" w:eastAsia="Libre Franklin" w:hAnsi="Franklin Gothic Book" w:cs="Libre Franklin"/>
          <w:b/>
          <w:i/>
          <w:color w:val="000000"/>
        </w:rPr>
        <w:t xml:space="preserve">Research Communications and Associate (CRA) Connor Keesecker, BA, University of Alaska Anchorage.    </w:t>
      </w:r>
      <w:r w:rsidRPr="00194B32">
        <w:rPr>
          <w:rFonts w:ascii="Franklin Gothic Book" w:eastAsia="Libre Franklin" w:hAnsi="Franklin Gothic Book" w:cs="Libre Franklin"/>
          <w:color w:val="000000"/>
        </w:rPr>
        <w:t>ADAC’s CRA supports developments of Center written reports (such as Program Year Workplans and Annual Reports), conducting directed research tasks, developing products to support workshops oriented to USCG mission needs and supporting media development for ADAC events such as the Center’s Annual meeting.</w:t>
      </w:r>
    </w:p>
    <w:p w14:paraId="5FA981DA" w14:textId="39C88243" w:rsidR="00130B71" w:rsidRPr="000A0542" w:rsidRDefault="00130B71" w:rsidP="00A40E80">
      <w:pPr>
        <w:pBdr>
          <w:top w:val="nil"/>
          <w:left w:val="nil"/>
          <w:bottom w:val="nil"/>
          <w:right w:val="nil"/>
          <w:between w:val="nil"/>
        </w:pBdr>
        <w:spacing w:line="276" w:lineRule="auto"/>
        <w:rPr>
          <w:rFonts w:ascii="Franklin Gothic Book" w:hAnsi="Franklin Gothic Book"/>
          <w:color w:val="000000"/>
        </w:rPr>
      </w:pPr>
    </w:p>
    <w:p w14:paraId="0141E2AF" w14:textId="77777777" w:rsidR="00627C4D" w:rsidRPr="005C7605" w:rsidRDefault="00C30AB3" w:rsidP="00A40E80">
      <w:pPr>
        <w:pStyle w:val="Heading3"/>
        <w:spacing w:line="276" w:lineRule="auto"/>
        <w:rPr>
          <w:rFonts w:eastAsia="Libre Franklin" w:cs="Libre Franklin"/>
          <w:color w:val="000000"/>
        </w:rPr>
      </w:pPr>
      <w:bookmarkStart w:id="85" w:name="_Toc8405824"/>
      <w:bookmarkStart w:id="86" w:name="_Toc32337921"/>
      <w:bookmarkStart w:id="87" w:name="_Toc32868378"/>
      <w:r w:rsidRPr="005C7605">
        <w:rPr>
          <w:rStyle w:val="Heading4Char"/>
          <w:b/>
          <w:i/>
        </w:rPr>
        <w:t>ADAC Executive Counselors</w:t>
      </w:r>
      <w:r w:rsidR="00015E0D" w:rsidRPr="005C7605">
        <w:rPr>
          <w:rStyle w:val="Heading2Char"/>
          <w:b/>
          <w:i/>
        </w:rPr>
        <w:t>:</w:t>
      </w:r>
      <w:bookmarkEnd w:id="85"/>
      <w:bookmarkEnd w:id="86"/>
      <w:bookmarkEnd w:id="87"/>
      <w:r w:rsidRPr="005C7605">
        <w:rPr>
          <w:rFonts w:eastAsia="Libre Franklin" w:cs="Libre Franklin"/>
          <w:color w:val="000000"/>
        </w:rPr>
        <w:t xml:space="preserve"> </w:t>
      </w:r>
    </w:p>
    <w:p w14:paraId="28624517" w14:textId="3C34816D" w:rsidR="00C30AB3" w:rsidRDefault="00C30AB3" w:rsidP="00A40E80">
      <w:pPr>
        <w:spacing w:line="276" w:lineRule="auto"/>
        <w:rPr>
          <w:rFonts w:ascii="Franklin Gothic Book" w:eastAsia="Libre Franklin" w:hAnsi="Franklin Gothic Book" w:cs="Libre Franklin"/>
          <w:color w:val="000000"/>
        </w:rPr>
      </w:pPr>
      <w:r w:rsidRPr="00616B0D">
        <w:rPr>
          <w:rFonts w:ascii="Franklin Gothic Book" w:eastAsia="Libre Franklin" w:hAnsi="Franklin Gothic Book" w:cs="Libre Franklin"/>
          <w:color w:val="000000"/>
        </w:rPr>
        <w:lastRenderedPageBreak/>
        <w:t>The Executive Counselors (EC) are ADAC’s external advisory board and are highly qualified senior leaders and/or research professionals. The EC provide counsel pro-bono. The EC principally provide strategic advice on Center management focus, critical commentary on current project work, and insights to future opportunities.   In Program Year 6, ADAC will continue to meet individually with these Executive Counselors periodically, while also conducting three Strategic meetings with the Counselors via a dedicated forum (one associated an ADAC Program Quarterly Review).</w:t>
      </w:r>
    </w:p>
    <w:p w14:paraId="421DE1B9" w14:textId="45561341" w:rsidR="00130B71" w:rsidRPr="00616B0D" w:rsidRDefault="00130B71" w:rsidP="00A40E80">
      <w:pPr>
        <w:spacing w:line="276" w:lineRule="auto"/>
        <w:rPr>
          <w:rFonts w:ascii="Franklin Gothic Book" w:eastAsia="Libre Franklin" w:hAnsi="Franklin Gothic Book" w:cs="Libre Franklin"/>
          <w:color w:val="000000"/>
        </w:rPr>
      </w:pPr>
      <w:r w:rsidRPr="00616B0D">
        <w:rPr>
          <w:rFonts w:ascii="Franklin Gothic Book" w:eastAsia="Libre Franklin" w:hAnsi="Franklin Gothic Book" w:cs="Libre Franklin"/>
          <w:b/>
          <w:i/>
          <w:color w:val="000000"/>
        </w:rPr>
        <w:t>ADAC’s Executive Counselors are:</w:t>
      </w:r>
    </w:p>
    <w:p w14:paraId="540E869A" w14:textId="122D8A98" w:rsidR="00130B71" w:rsidRPr="005A3B6A" w:rsidRDefault="00130B71" w:rsidP="0029135D">
      <w:pPr>
        <w:numPr>
          <w:ilvl w:val="0"/>
          <w:numId w:val="53"/>
        </w:numPr>
        <w:pBdr>
          <w:top w:val="nil"/>
          <w:left w:val="nil"/>
          <w:bottom w:val="nil"/>
          <w:right w:val="nil"/>
          <w:between w:val="nil"/>
        </w:pBdr>
        <w:spacing w:line="276" w:lineRule="auto"/>
        <w:ind w:left="720"/>
        <w:rPr>
          <w:rFonts w:ascii="Franklin Gothic Book" w:eastAsia="Libre Franklin" w:hAnsi="Franklin Gothic Book" w:cs="Libre Franklin"/>
          <w:color w:val="000000"/>
        </w:rPr>
      </w:pPr>
      <w:r w:rsidRPr="00616B0D">
        <w:rPr>
          <w:rFonts w:ascii="Franklin Gothic Book" w:eastAsia="Libre Franklin" w:hAnsi="Franklin Gothic Book" w:cs="Libre Franklin"/>
          <w:b/>
          <w:i/>
          <w:color w:val="000000"/>
        </w:rPr>
        <w:t>Tom Barrett, VADM (Ret),</w:t>
      </w:r>
      <w:r w:rsidRPr="00616B0D">
        <w:rPr>
          <w:rFonts w:ascii="Franklin Gothic Book" w:eastAsia="Libre Franklin" w:hAnsi="Franklin Gothic Book" w:cs="Libre Franklin"/>
          <w:b/>
          <w:color w:val="000000"/>
        </w:rPr>
        <w:t xml:space="preserve"> </w:t>
      </w:r>
      <w:r w:rsidRPr="00616B0D">
        <w:rPr>
          <w:rFonts w:ascii="Franklin Gothic Book" w:eastAsia="Libre Franklin" w:hAnsi="Franklin Gothic Book" w:cs="Libre Franklin"/>
          <w:color w:val="000000"/>
        </w:rPr>
        <w:t>USCG, President, Alyeska Corporation</w:t>
      </w:r>
      <w:r w:rsidRPr="00616B0D">
        <w:rPr>
          <w:rFonts w:ascii="Franklin Gothic Book" w:eastAsia="Libre Franklin" w:hAnsi="Franklin Gothic Book" w:cs="Libre Franklin"/>
          <w:b/>
          <w:color w:val="000000"/>
        </w:rPr>
        <w:t>,</w:t>
      </w:r>
      <w:r w:rsidRPr="00616B0D">
        <w:rPr>
          <w:rFonts w:ascii="Franklin Gothic Book" w:eastAsia="Libre Franklin" w:hAnsi="Franklin Gothic Book" w:cs="Libre Franklin"/>
          <w:color w:val="000000"/>
        </w:rPr>
        <w:t xml:space="preserve"> Anchorage</w:t>
      </w:r>
      <w:r>
        <w:rPr>
          <w:rFonts w:ascii="Franklin Gothic Book" w:eastAsia="Libre Franklin" w:hAnsi="Franklin Gothic Book" w:cs="Libre Franklin"/>
          <w:color w:val="000000"/>
        </w:rPr>
        <w:t>,</w:t>
      </w:r>
      <w:r w:rsidRPr="00616B0D">
        <w:rPr>
          <w:rFonts w:ascii="Franklin Gothic Book" w:eastAsia="Libre Franklin" w:hAnsi="Franklin Gothic Book" w:cs="Libre Franklin"/>
          <w:color w:val="000000"/>
        </w:rPr>
        <w:t xml:space="preserve"> Alaska.  Admiral Barrett is a former USCG Vice Commandant and District 17 Commander.</w:t>
      </w:r>
    </w:p>
    <w:p w14:paraId="0105A550" w14:textId="782AA4DC" w:rsidR="00130B71" w:rsidRPr="005A3B6A" w:rsidRDefault="00130B71" w:rsidP="0029135D">
      <w:pPr>
        <w:numPr>
          <w:ilvl w:val="0"/>
          <w:numId w:val="53"/>
        </w:numPr>
        <w:pBdr>
          <w:top w:val="nil"/>
          <w:left w:val="nil"/>
          <w:bottom w:val="nil"/>
          <w:right w:val="nil"/>
          <w:between w:val="nil"/>
        </w:pBdr>
        <w:spacing w:line="276" w:lineRule="auto"/>
        <w:ind w:left="720"/>
        <w:rPr>
          <w:rFonts w:ascii="Franklin Gothic Book" w:eastAsia="Libre Franklin" w:hAnsi="Franklin Gothic Book" w:cs="Libre Franklin"/>
          <w:b/>
          <w:i/>
          <w:color w:val="000000"/>
        </w:rPr>
      </w:pPr>
      <w:r w:rsidRPr="00616B0D">
        <w:rPr>
          <w:rFonts w:ascii="Franklin Gothic Book" w:eastAsia="Libre Franklin" w:hAnsi="Franklin Gothic Book" w:cs="Libre Franklin"/>
          <w:b/>
          <w:i/>
          <w:color w:val="000000"/>
        </w:rPr>
        <w:t>Paul Hubbard, PhD,</w:t>
      </w:r>
      <w:r w:rsidRPr="00616B0D">
        <w:rPr>
          <w:rFonts w:ascii="Franklin Gothic Book" w:eastAsia="Libre Franklin" w:hAnsi="Franklin Gothic Book" w:cs="Libre Franklin"/>
          <w:color w:val="000000"/>
        </w:rPr>
        <w:t xml:space="preserve"> Canada Department of National Defense, Ottawa</w:t>
      </w:r>
      <w:r>
        <w:rPr>
          <w:rFonts w:ascii="Franklin Gothic Book" w:eastAsia="Libre Franklin" w:hAnsi="Franklin Gothic Book" w:cs="Libre Franklin"/>
          <w:color w:val="000000"/>
        </w:rPr>
        <w:t>,</w:t>
      </w:r>
      <w:r w:rsidRPr="00616B0D">
        <w:rPr>
          <w:rFonts w:ascii="Franklin Gothic Book" w:eastAsia="Libre Franklin" w:hAnsi="Franklin Gothic Book" w:cs="Libre Franklin"/>
          <w:color w:val="000000"/>
        </w:rPr>
        <w:t xml:space="preserve"> Canada.  </w:t>
      </w:r>
    </w:p>
    <w:p w14:paraId="30E637E5" w14:textId="17037C3E" w:rsidR="00130B71" w:rsidRPr="005A3B6A" w:rsidRDefault="00130B71" w:rsidP="0029135D">
      <w:pPr>
        <w:numPr>
          <w:ilvl w:val="0"/>
          <w:numId w:val="53"/>
        </w:numPr>
        <w:pBdr>
          <w:top w:val="nil"/>
          <w:left w:val="nil"/>
          <w:bottom w:val="nil"/>
          <w:right w:val="nil"/>
          <w:between w:val="nil"/>
        </w:pBdr>
        <w:spacing w:line="276" w:lineRule="auto"/>
        <w:ind w:left="720"/>
        <w:rPr>
          <w:rFonts w:ascii="Franklin Gothic Book" w:eastAsia="Libre Franklin" w:hAnsi="Franklin Gothic Book" w:cs="Libre Franklin"/>
          <w:b/>
          <w:i/>
          <w:color w:val="000000"/>
        </w:rPr>
      </w:pPr>
      <w:r w:rsidRPr="00616B0D">
        <w:rPr>
          <w:rFonts w:ascii="Franklin Gothic Book" w:eastAsia="Libre Franklin" w:hAnsi="Franklin Gothic Book" w:cs="Libre Franklin"/>
          <w:b/>
          <w:i/>
          <w:color w:val="000000"/>
        </w:rPr>
        <w:t>John Farrell, PhD</w:t>
      </w:r>
      <w:r w:rsidRPr="00616B0D">
        <w:rPr>
          <w:rFonts w:ascii="Franklin Gothic Book" w:eastAsia="Libre Franklin" w:hAnsi="Franklin Gothic Book" w:cs="Libre Franklin"/>
          <w:i/>
          <w:color w:val="000000"/>
        </w:rPr>
        <w:t>,</w:t>
      </w:r>
      <w:r w:rsidRPr="00616B0D">
        <w:rPr>
          <w:rFonts w:ascii="Franklin Gothic Book" w:eastAsia="Libre Franklin" w:hAnsi="Franklin Gothic Book" w:cs="Libre Franklin"/>
          <w:color w:val="000000"/>
        </w:rPr>
        <w:t xml:space="preserve"> Executive Director, U.S. Arctic Research Commission, Washington</w:t>
      </w:r>
      <w:r>
        <w:rPr>
          <w:rFonts w:ascii="Franklin Gothic Book" w:eastAsia="Libre Franklin" w:hAnsi="Franklin Gothic Book" w:cs="Libre Franklin"/>
          <w:color w:val="000000"/>
        </w:rPr>
        <w:t>,</w:t>
      </w:r>
      <w:r w:rsidRPr="00616B0D">
        <w:rPr>
          <w:rFonts w:ascii="Franklin Gothic Book" w:eastAsia="Libre Franklin" w:hAnsi="Franklin Gothic Book" w:cs="Libre Franklin"/>
          <w:color w:val="000000"/>
        </w:rPr>
        <w:t xml:space="preserve"> D.C.</w:t>
      </w:r>
    </w:p>
    <w:p w14:paraId="5B5CE736" w14:textId="7BC214C9" w:rsidR="00130B71" w:rsidRPr="005A3B6A" w:rsidRDefault="00130B71" w:rsidP="0029135D">
      <w:pPr>
        <w:numPr>
          <w:ilvl w:val="0"/>
          <w:numId w:val="53"/>
        </w:numPr>
        <w:pBdr>
          <w:top w:val="nil"/>
          <w:left w:val="nil"/>
          <w:bottom w:val="nil"/>
          <w:right w:val="nil"/>
          <w:between w:val="nil"/>
        </w:pBdr>
        <w:spacing w:line="276" w:lineRule="auto"/>
        <w:ind w:left="720"/>
        <w:rPr>
          <w:rFonts w:ascii="Franklin Gothic Book" w:eastAsia="Libre Franklin" w:hAnsi="Franklin Gothic Book" w:cs="Libre Franklin"/>
          <w:b/>
          <w:i/>
          <w:color w:val="000000"/>
        </w:rPr>
      </w:pPr>
      <w:r w:rsidRPr="00616B0D">
        <w:rPr>
          <w:rFonts w:ascii="Franklin Gothic Book" w:eastAsia="Libre Franklin" w:hAnsi="Franklin Gothic Book" w:cs="Libre Franklin"/>
          <w:b/>
          <w:i/>
          <w:color w:val="000000"/>
        </w:rPr>
        <w:t>Heather Quilenderino, CDR, USN</w:t>
      </w:r>
      <w:r w:rsidRPr="00616B0D">
        <w:rPr>
          <w:rFonts w:ascii="Franklin Gothic Book" w:eastAsia="Libre Franklin" w:hAnsi="Franklin Gothic Book" w:cs="Libre Franklin"/>
          <w:i/>
          <w:color w:val="000000"/>
        </w:rPr>
        <w:t>,</w:t>
      </w:r>
      <w:r w:rsidRPr="00616B0D">
        <w:rPr>
          <w:rFonts w:ascii="Franklin Gothic Book" w:eastAsia="Libre Franklin" w:hAnsi="Franklin Gothic Book" w:cs="Libre Franklin"/>
          <w:color w:val="000000"/>
        </w:rPr>
        <w:t xml:space="preserve"> Director, National Ice Center, Suitland</w:t>
      </w:r>
      <w:r>
        <w:rPr>
          <w:rFonts w:ascii="Franklin Gothic Book" w:eastAsia="Libre Franklin" w:hAnsi="Franklin Gothic Book" w:cs="Libre Franklin"/>
          <w:color w:val="000000"/>
        </w:rPr>
        <w:t>,</w:t>
      </w:r>
      <w:r w:rsidRPr="00616B0D">
        <w:rPr>
          <w:rFonts w:ascii="Franklin Gothic Book" w:eastAsia="Libre Franklin" w:hAnsi="Franklin Gothic Book" w:cs="Libre Franklin"/>
          <w:color w:val="000000"/>
        </w:rPr>
        <w:t xml:space="preserve"> Maryland.</w:t>
      </w:r>
    </w:p>
    <w:p w14:paraId="1EF52C0D" w14:textId="7F92B3F8" w:rsidR="00130B71" w:rsidRPr="00616B0D" w:rsidRDefault="00340CAD" w:rsidP="0029135D">
      <w:pPr>
        <w:numPr>
          <w:ilvl w:val="0"/>
          <w:numId w:val="53"/>
        </w:numPr>
        <w:pBdr>
          <w:top w:val="nil"/>
          <w:left w:val="nil"/>
          <w:bottom w:val="nil"/>
          <w:right w:val="nil"/>
          <w:between w:val="nil"/>
        </w:pBdr>
        <w:spacing w:line="276" w:lineRule="auto"/>
        <w:ind w:left="720"/>
        <w:rPr>
          <w:rFonts w:ascii="Franklin Gothic Book" w:hAnsi="Franklin Gothic Book"/>
          <w:color w:val="000000"/>
        </w:rPr>
      </w:pPr>
      <w:r>
        <w:rPr>
          <w:rFonts w:ascii="Franklin Gothic Book" w:eastAsia="Libre Franklin" w:hAnsi="Franklin Gothic Book" w:cs="Libre Franklin"/>
          <w:b/>
          <w:i/>
          <w:color w:val="000000"/>
        </w:rPr>
        <w:t>Ukallaysaaq Okleasik</w:t>
      </w:r>
      <w:r w:rsidR="00130B71" w:rsidRPr="00616B0D">
        <w:rPr>
          <w:rFonts w:ascii="Franklin Gothic Book" w:eastAsia="Libre Franklin" w:hAnsi="Franklin Gothic Book" w:cs="Libre Franklin"/>
          <w:color w:val="000000"/>
        </w:rPr>
        <w:t xml:space="preserve">, </w:t>
      </w:r>
      <w:r w:rsidR="0097583D">
        <w:rPr>
          <w:rFonts w:ascii="Franklin Gothic Book" w:eastAsia="Libre Franklin" w:hAnsi="Franklin Gothic Book" w:cs="Libre Franklin"/>
          <w:b/>
          <w:i/>
          <w:color w:val="000000"/>
        </w:rPr>
        <w:t>Vice P</w:t>
      </w:r>
      <w:r w:rsidR="00130B71" w:rsidRPr="0031323A">
        <w:rPr>
          <w:rFonts w:ascii="Franklin Gothic Book" w:eastAsia="Libre Franklin" w:hAnsi="Franklin Gothic Book" w:cs="Libre Franklin"/>
          <w:b/>
          <w:i/>
          <w:color w:val="000000"/>
        </w:rPr>
        <w:t>resident and CEO</w:t>
      </w:r>
      <w:r w:rsidR="00130B71" w:rsidRPr="00616B0D">
        <w:rPr>
          <w:rFonts w:ascii="Franklin Gothic Book" w:eastAsia="Libre Franklin" w:hAnsi="Franklin Gothic Book" w:cs="Libre Franklin"/>
          <w:color w:val="000000"/>
        </w:rPr>
        <w:t xml:space="preserve"> of Sitnasuak Native Corporation.</w:t>
      </w:r>
    </w:p>
    <w:p w14:paraId="1D403EDE" w14:textId="09353E82" w:rsidR="00130B71" w:rsidRPr="00BE4E2D" w:rsidRDefault="00130B71" w:rsidP="0029135D">
      <w:pPr>
        <w:numPr>
          <w:ilvl w:val="0"/>
          <w:numId w:val="53"/>
        </w:numPr>
        <w:pBdr>
          <w:top w:val="nil"/>
          <w:left w:val="nil"/>
          <w:bottom w:val="nil"/>
          <w:right w:val="nil"/>
          <w:between w:val="nil"/>
        </w:pBdr>
        <w:spacing w:line="276" w:lineRule="auto"/>
        <w:ind w:left="720"/>
        <w:rPr>
          <w:rFonts w:ascii="Franklin Gothic Book" w:hAnsi="Franklin Gothic Book"/>
          <w:color w:val="000000"/>
        </w:rPr>
      </w:pPr>
      <w:r w:rsidRPr="00616B0D">
        <w:rPr>
          <w:rFonts w:ascii="Franklin Gothic Book" w:eastAsia="Libre Franklin" w:hAnsi="Franklin Gothic Book" w:cs="Libre Franklin"/>
          <w:b/>
          <w:i/>
          <w:color w:val="000000"/>
        </w:rPr>
        <w:t>Tom Case</w:t>
      </w:r>
      <w:r w:rsidRPr="00616B0D">
        <w:rPr>
          <w:rFonts w:ascii="Franklin Gothic Book" w:eastAsia="Libre Franklin" w:hAnsi="Franklin Gothic Book" w:cs="Libre Franklin"/>
          <w:i/>
          <w:color w:val="000000"/>
        </w:rPr>
        <w:t>,</w:t>
      </w:r>
      <w:r w:rsidRPr="00616B0D">
        <w:rPr>
          <w:rFonts w:ascii="Franklin Gothic Book" w:eastAsia="Libre Franklin" w:hAnsi="Franklin Gothic Book" w:cs="Libre Franklin"/>
          <w:color w:val="000000"/>
        </w:rPr>
        <w:t xml:space="preserve"> </w:t>
      </w:r>
      <w:r w:rsidRPr="0031323A">
        <w:rPr>
          <w:rFonts w:ascii="Franklin Gothic Book" w:eastAsia="Libre Franklin" w:hAnsi="Franklin Gothic Book" w:cs="Libre Franklin"/>
          <w:b/>
          <w:i/>
          <w:color w:val="000000"/>
        </w:rPr>
        <w:t>Chancellor Emeritus</w:t>
      </w:r>
      <w:r w:rsidRPr="00616B0D">
        <w:rPr>
          <w:rFonts w:ascii="Franklin Gothic Book" w:eastAsia="Libre Franklin" w:hAnsi="Franklin Gothic Book" w:cs="Libre Franklin"/>
          <w:color w:val="000000"/>
        </w:rPr>
        <w:t>, University of Alaska Anchorage, and Lt. Gen, USAF (Ret).</w:t>
      </w:r>
    </w:p>
    <w:p w14:paraId="149F8266" w14:textId="55DD7AAB" w:rsidR="00E232E5" w:rsidRDefault="00E232E5" w:rsidP="0029135D">
      <w:pPr>
        <w:numPr>
          <w:ilvl w:val="0"/>
          <w:numId w:val="53"/>
        </w:numPr>
        <w:pBdr>
          <w:top w:val="nil"/>
          <w:left w:val="nil"/>
          <w:bottom w:val="nil"/>
          <w:right w:val="nil"/>
          <w:between w:val="nil"/>
        </w:pBdr>
        <w:spacing w:line="276" w:lineRule="auto"/>
        <w:ind w:left="720"/>
        <w:rPr>
          <w:rFonts w:ascii="Franklin Gothic Book" w:hAnsi="Franklin Gothic Book"/>
          <w:color w:val="000000"/>
        </w:rPr>
      </w:pPr>
      <w:r w:rsidRPr="00E232E5">
        <w:rPr>
          <w:rFonts w:ascii="Franklin Gothic Book" w:eastAsia="Libre Franklin" w:hAnsi="Franklin Gothic Book" w:cs="Libre Franklin"/>
          <w:b/>
          <w:i/>
          <w:color w:val="000000"/>
        </w:rPr>
        <w:t>Michael Duxbury</w:t>
      </w:r>
      <w:r w:rsidRPr="00E232E5">
        <w:rPr>
          <w:rFonts w:ascii="Franklin Gothic Book" w:hAnsi="Franklin Gothic Book"/>
          <w:color w:val="000000"/>
        </w:rPr>
        <w:t xml:space="preserve">, </w:t>
      </w:r>
      <w:r w:rsidR="0012779A" w:rsidRPr="0012779A">
        <w:rPr>
          <w:rFonts w:ascii="Franklin Gothic Book" w:eastAsia="Libre Franklin" w:hAnsi="Franklin Gothic Book" w:cs="Libre Franklin"/>
          <w:b/>
          <w:i/>
          <w:color w:val="000000"/>
        </w:rPr>
        <w:t xml:space="preserve">Former </w:t>
      </w:r>
      <w:r w:rsidRPr="0031323A">
        <w:rPr>
          <w:rFonts w:ascii="Franklin Gothic Book" w:eastAsia="Libre Franklin" w:hAnsi="Franklin Gothic Book" w:cs="Libre Franklin"/>
          <w:b/>
          <w:i/>
          <w:color w:val="000000"/>
        </w:rPr>
        <w:t>Deputy Commissioner</w:t>
      </w:r>
      <w:r w:rsidRPr="00E232E5">
        <w:rPr>
          <w:rFonts w:ascii="Franklin Gothic Book" w:hAnsi="Franklin Gothic Book"/>
          <w:color w:val="000000"/>
        </w:rPr>
        <w:t>, State of Alaska Department of Public Safety</w:t>
      </w:r>
      <w:r w:rsidR="0012779A">
        <w:rPr>
          <w:rFonts w:ascii="Franklin Gothic Book" w:hAnsi="Franklin Gothic Book"/>
          <w:color w:val="000000"/>
        </w:rPr>
        <w:t>, on assignment to Washington D.C.</w:t>
      </w:r>
    </w:p>
    <w:p w14:paraId="440CADB2" w14:textId="27ACDDFF" w:rsidR="00E232E5" w:rsidRPr="00CF4FCD" w:rsidRDefault="00E232E5" w:rsidP="0029135D">
      <w:pPr>
        <w:numPr>
          <w:ilvl w:val="0"/>
          <w:numId w:val="53"/>
        </w:numPr>
        <w:pBdr>
          <w:top w:val="nil"/>
          <w:left w:val="nil"/>
          <w:bottom w:val="nil"/>
          <w:right w:val="nil"/>
          <w:between w:val="nil"/>
        </w:pBdr>
        <w:spacing w:line="276" w:lineRule="auto"/>
        <w:ind w:left="720"/>
        <w:rPr>
          <w:rFonts w:ascii="Franklin Gothic Book" w:hAnsi="Franklin Gothic Book"/>
          <w:color w:val="000000"/>
        </w:rPr>
      </w:pPr>
      <w:r w:rsidRPr="00E232E5">
        <w:rPr>
          <w:rFonts w:ascii="Franklin Gothic Book" w:eastAsia="Libre Franklin" w:hAnsi="Franklin Gothic Book" w:cs="Libre Franklin"/>
          <w:b/>
          <w:i/>
          <w:color w:val="000000"/>
        </w:rPr>
        <w:t>Rudy Peschel</w:t>
      </w:r>
      <w:r w:rsidRPr="00E232E5">
        <w:rPr>
          <w:rFonts w:ascii="Franklin Gothic Book" w:hAnsi="Franklin Gothic Book"/>
          <w:color w:val="000000"/>
        </w:rPr>
        <w:t xml:space="preserve">, </w:t>
      </w:r>
      <w:r w:rsidRPr="0031323A">
        <w:rPr>
          <w:rFonts w:ascii="Franklin Gothic Book" w:eastAsia="Libre Franklin" w:hAnsi="Franklin Gothic Book" w:cs="Libre Franklin"/>
          <w:b/>
          <w:i/>
          <w:color w:val="000000"/>
        </w:rPr>
        <w:t>RADM USCG (Ret)</w:t>
      </w:r>
      <w:r w:rsidRPr="00E232E5">
        <w:rPr>
          <w:rFonts w:ascii="Franklin Gothic Book" w:hAnsi="Franklin Gothic Book"/>
          <w:color w:val="000000"/>
        </w:rPr>
        <w:t>, Fellow, Center of Arctic Study and Policy (CASP) U.S. Coast Guard Academy</w:t>
      </w:r>
      <w:r>
        <w:rPr>
          <w:rFonts w:ascii="Franklin Gothic Book" w:hAnsi="Franklin Gothic Book"/>
          <w:color w:val="000000"/>
        </w:rPr>
        <w:t>.</w:t>
      </w:r>
    </w:p>
    <w:p w14:paraId="35F2E56E" w14:textId="50DE4671" w:rsidR="0005444C" w:rsidRDefault="004C4E87" w:rsidP="00A40E80">
      <w:pPr>
        <w:keepNext/>
        <w:spacing w:line="276" w:lineRule="auto"/>
        <w:jc w:val="center"/>
      </w:pPr>
      <w:r w:rsidRPr="004C4E87">
        <w:rPr>
          <w:noProof/>
        </w:rPr>
        <w:lastRenderedPageBreak/>
        <w:t xml:space="preserve"> </w:t>
      </w:r>
      <w:r>
        <w:rPr>
          <w:noProof/>
        </w:rPr>
        <w:drawing>
          <wp:inline distT="0" distB="0" distL="0" distR="0" wp14:anchorId="491C64C8" wp14:editId="2F2CE2BC">
            <wp:extent cx="5943600" cy="533463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43600" cy="5334635"/>
                    </a:xfrm>
                    <a:prstGeom prst="rect">
                      <a:avLst/>
                    </a:prstGeom>
                  </pic:spPr>
                </pic:pic>
              </a:graphicData>
            </a:graphic>
          </wp:inline>
        </w:drawing>
      </w:r>
    </w:p>
    <w:p w14:paraId="35DF0BF2" w14:textId="5973285A" w:rsidR="005A3B6A" w:rsidRPr="00250D30" w:rsidRDefault="0005444C" w:rsidP="00A40E80">
      <w:pPr>
        <w:pStyle w:val="Caption"/>
        <w:spacing w:line="276" w:lineRule="auto"/>
        <w:rPr>
          <w:rFonts w:ascii="Franklin Gothic Book" w:hAnsi="Franklin Gothic Book"/>
        </w:rPr>
      </w:pPr>
      <w:bookmarkStart w:id="88" w:name="_Toc7016301"/>
      <w:bookmarkStart w:id="89" w:name="_Toc8741707"/>
      <w:bookmarkStart w:id="90" w:name="_Toc32866986"/>
      <w:r w:rsidRPr="00250D30">
        <w:rPr>
          <w:rFonts w:ascii="Franklin Gothic Book" w:hAnsi="Franklin Gothic Book"/>
        </w:rPr>
        <w:t xml:space="preserve">Figure </w:t>
      </w:r>
      <w:r w:rsidR="00606D11" w:rsidRPr="00250D30">
        <w:rPr>
          <w:rFonts w:ascii="Franklin Gothic Book" w:hAnsi="Franklin Gothic Book"/>
        </w:rPr>
        <w:fldChar w:fldCharType="begin"/>
      </w:r>
      <w:r w:rsidR="00606D11" w:rsidRPr="00250D30">
        <w:rPr>
          <w:rFonts w:ascii="Franklin Gothic Book" w:hAnsi="Franklin Gothic Book"/>
        </w:rPr>
        <w:instrText xml:space="preserve"> SEQ Figure \* ARABIC </w:instrText>
      </w:r>
      <w:r w:rsidR="00606D11" w:rsidRPr="00250D30">
        <w:rPr>
          <w:rFonts w:ascii="Franklin Gothic Book" w:hAnsi="Franklin Gothic Book"/>
        </w:rPr>
        <w:fldChar w:fldCharType="separate"/>
      </w:r>
      <w:r w:rsidR="00D84E6C">
        <w:rPr>
          <w:rFonts w:ascii="Franklin Gothic Book" w:hAnsi="Franklin Gothic Book"/>
          <w:noProof/>
        </w:rPr>
        <w:t>2</w:t>
      </w:r>
      <w:r w:rsidR="00606D11" w:rsidRPr="00250D30">
        <w:rPr>
          <w:rFonts w:ascii="Franklin Gothic Book" w:hAnsi="Franklin Gothic Book"/>
          <w:noProof/>
        </w:rPr>
        <w:fldChar w:fldCharType="end"/>
      </w:r>
      <w:r w:rsidRPr="00250D30">
        <w:rPr>
          <w:rFonts w:ascii="Franklin Gothic Book" w:hAnsi="Franklin Gothic Book"/>
        </w:rPr>
        <w:t>. ADAC Executive Counselors.</w:t>
      </w:r>
      <w:bookmarkEnd w:id="88"/>
      <w:bookmarkEnd w:id="89"/>
      <w:bookmarkEnd w:id="90"/>
    </w:p>
    <w:p w14:paraId="51704271" w14:textId="0EAE8230" w:rsidR="00C30AB3" w:rsidRPr="000A0542" w:rsidRDefault="00C30AB3" w:rsidP="00A40E80">
      <w:pPr>
        <w:pStyle w:val="Content"/>
        <w:spacing w:line="276" w:lineRule="auto"/>
        <w:rPr>
          <w:i/>
          <w:color w:val="44546A"/>
          <w:sz w:val="18"/>
        </w:rPr>
      </w:pPr>
    </w:p>
    <w:p w14:paraId="7988D01E" w14:textId="51072F30" w:rsidR="00D56BCF" w:rsidRDefault="00D56BCF" w:rsidP="00A40E80">
      <w:pPr>
        <w:pStyle w:val="Heading3"/>
        <w:spacing w:line="276" w:lineRule="auto"/>
      </w:pPr>
      <w:bookmarkStart w:id="91" w:name="_Toc7016864"/>
      <w:bookmarkStart w:id="92" w:name="_Toc7017462"/>
      <w:bookmarkStart w:id="93" w:name="_Toc7017659"/>
      <w:bookmarkStart w:id="94" w:name="_Toc7085879"/>
      <w:bookmarkStart w:id="95" w:name="_Toc8405825"/>
      <w:bookmarkStart w:id="96" w:name="_Toc32337922"/>
      <w:bookmarkStart w:id="97" w:name="_Toc32868379"/>
      <w:r w:rsidRPr="005F0B53">
        <w:rPr>
          <w:rStyle w:val="Heading4Char"/>
          <w:b/>
          <w:i/>
        </w:rPr>
        <w:t>ADAC Overall Management Approach and Allocation of Effort</w:t>
      </w:r>
      <w:bookmarkEnd w:id="91"/>
      <w:bookmarkEnd w:id="92"/>
      <w:bookmarkEnd w:id="93"/>
      <w:bookmarkEnd w:id="94"/>
      <w:r w:rsidR="00015E0D" w:rsidRPr="005F0B53">
        <w:t>:</w:t>
      </w:r>
      <w:bookmarkEnd w:id="95"/>
      <w:bookmarkEnd w:id="96"/>
      <w:bookmarkEnd w:id="97"/>
      <w:r w:rsidR="00015E0D" w:rsidRPr="005F0B53">
        <w:t xml:space="preserve"> </w:t>
      </w:r>
    </w:p>
    <w:p w14:paraId="777DA359" w14:textId="7B757A02" w:rsidR="00130B71" w:rsidRPr="00616B0D" w:rsidRDefault="00130B71" w:rsidP="00A40E80">
      <w:pPr>
        <w:spacing w:line="276" w:lineRule="auto"/>
        <w:rPr>
          <w:rFonts w:ascii="Franklin Gothic Book" w:eastAsia="Libre Franklin" w:hAnsi="Franklin Gothic Book" w:cs="Libre Franklin"/>
        </w:rPr>
      </w:pPr>
      <w:r w:rsidRPr="00616B0D">
        <w:rPr>
          <w:rFonts w:ascii="Franklin Gothic Book" w:eastAsia="Libre Franklin" w:hAnsi="Franklin Gothic Book" w:cs="Libre Franklin"/>
        </w:rPr>
        <w:t>The USCG and other DHS maritime Arctic operators are the key end</w:t>
      </w:r>
      <w:r>
        <w:rPr>
          <w:rFonts w:ascii="Franklin Gothic Book" w:eastAsia="Libre Franklin" w:hAnsi="Franklin Gothic Book" w:cs="Libre Franklin"/>
        </w:rPr>
        <w:t>-</w:t>
      </w:r>
      <w:r w:rsidRPr="00616B0D">
        <w:rPr>
          <w:rFonts w:ascii="Franklin Gothic Book" w:eastAsia="Libre Franklin" w:hAnsi="Franklin Gothic Book" w:cs="Libre Franklin"/>
        </w:rPr>
        <w:t>users driving research for ADAC. The Center will conduct fundamental and applied research in</w:t>
      </w:r>
      <w:r>
        <w:rPr>
          <w:rFonts w:ascii="Franklin Gothic Book" w:eastAsia="Libre Franklin" w:hAnsi="Franklin Gothic Book" w:cs="Libre Franklin"/>
        </w:rPr>
        <w:t xml:space="preserve"> MDA</w:t>
      </w:r>
      <w:r w:rsidRPr="00616B0D">
        <w:rPr>
          <w:rFonts w:ascii="Franklin Gothic Book" w:eastAsia="Libre Franklin" w:hAnsi="Franklin Gothic Book" w:cs="Libre Franklin"/>
        </w:rPr>
        <w:t xml:space="preserve"> and maritime technology. Strategically, ADAC will:</w:t>
      </w:r>
    </w:p>
    <w:p w14:paraId="29F082D2" w14:textId="77777777" w:rsidR="00130B71" w:rsidRPr="00616B0D" w:rsidRDefault="00130B71" w:rsidP="0029135D">
      <w:pPr>
        <w:numPr>
          <w:ilvl w:val="0"/>
          <w:numId w:val="54"/>
        </w:numPr>
        <w:spacing w:line="276" w:lineRule="auto"/>
        <w:rPr>
          <w:rFonts w:ascii="Franklin Gothic Book" w:hAnsi="Franklin Gothic Book"/>
        </w:rPr>
      </w:pPr>
      <w:r w:rsidRPr="00616B0D">
        <w:rPr>
          <w:rFonts w:ascii="Franklin Gothic Book" w:eastAsia="Libre Franklin" w:hAnsi="Franklin Gothic Book" w:cs="Libre Franklin"/>
        </w:rPr>
        <w:t>Advance Arctic domain awareness research areas by increasing the science of knowledge and understanding in order to improve USCG Arctic operator coordination, control, and decision- making.</w:t>
      </w:r>
    </w:p>
    <w:p w14:paraId="0AD784F0" w14:textId="77777777" w:rsidR="00130B71" w:rsidRPr="00616B0D" w:rsidRDefault="00130B71" w:rsidP="0029135D">
      <w:pPr>
        <w:numPr>
          <w:ilvl w:val="0"/>
          <w:numId w:val="54"/>
        </w:numPr>
        <w:spacing w:line="276" w:lineRule="auto"/>
        <w:rPr>
          <w:rFonts w:ascii="Franklin Gothic Book" w:hAnsi="Franklin Gothic Book"/>
        </w:rPr>
      </w:pPr>
      <w:r w:rsidRPr="00616B0D">
        <w:rPr>
          <w:rFonts w:ascii="Franklin Gothic Book" w:eastAsia="Libre Franklin" w:hAnsi="Franklin Gothic Book" w:cs="Libre Franklin"/>
        </w:rPr>
        <w:lastRenderedPageBreak/>
        <w:t>Conduct research in maritime technology to provide needed capability to support and effect increased domain awareness.</w:t>
      </w:r>
    </w:p>
    <w:p w14:paraId="0913AC14" w14:textId="77777777" w:rsidR="00130B71" w:rsidRPr="00616B0D" w:rsidRDefault="00130B71" w:rsidP="0029135D">
      <w:pPr>
        <w:numPr>
          <w:ilvl w:val="0"/>
          <w:numId w:val="54"/>
        </w:numPr>
        <w:spacing w:line="276" w:lineRule="auto"/>
        <w:rPr>
          <w:rFonts w:ascii="Franklin Gothic Book" w:hAnsi="Franklin Gothic Book"/>
        </w:rPr>
      </w:pPr>
      <w:r w:rsidRPr="00616B0D">
        <w:rPr>
          <w:rFonts w:ascii="Franklin Gothic Book" w:eastAsia="Libre Franklin" w:hAnsi="Franklin Gothic Book" w:cs="Libre Franklin"/>
        </w:rPr>
        <w:t>Comprehensively investigate new research.</w:t>
      </w:r>
    </w:p>
    <w:p w14:paraId="52BD3A48" w14:textId="64D6A718" w:rsidR="00130B71" w:rsidRPr="00616B0D" w:rsidRDefault="00130B71" w:rsidP="0029135D">
      <w:pPr>
        <w:numPr>
          <w:ilvl w:val="0"/>
          <w:numId w:val="54"/>
        </w:numPr>
        <w:spacing w:line="276" w:lineRule="auto"/>
        <w:rPr>
          <w:rFonts w:ascii="Franklin Gothic Book" w:hAnsi="Franklin Gothic Book"/>
        </w:rPr>
      </w:pPr>
      <w:r w:rsidRPr="00616B0D">
        <w:rPr>
          <w:rFonts w:ascii="Franklin Gothic Book" w:eastAsia="Libre Franklin" w:hAnsi="Franklin Gothic Book" w:cs="Libre Franklin"/>
        </w:rPr>
        <w:t>Transition sufficiently mature or completed research. Transition outcomes are project specific.</w:t>
      </w:r>
    </w:p>
    <w:p w14:paraId="4071ACC8" w14:textId="77777777" w:rsidR="00130B71" w:rsidRPr="00616B0D" w:rsidRDefault="00130B71" w:rsidP="0029135D">
      <w:pPr>
        <w:numPr>
          <w:ilvl w:val="0"/>
          <w:numId w:val="54"/>
        </w:numPr>
        <w:spacing w:line="276" w:lineRule="auto"/>
        <w:rPr>
          <w:rFonts w:ascii="Franklin Gothic Book" w:hAnsi="Franklin Gothic Book"/>
        </w:rPr>
      </w:pPr>
      <w:r w:rsidRPr="00616B0D">
        <w:rPr>
          <w:rFonts w:ascii="Franklin Gothic Book" w:eastAsia="Libre Franklin" w:hAnsi="Franklin Gothic Book" w:cs="Libre Franklin"/>
        </w:rPr>
        <w:t>Pursue commercialization options as suitable for concluding or completed research.</w:t>
      </w:r>
    </w:p>
    <w:p w14:paraId="2AE5D48A" w14:textId="233A21D3" w:rsidR="00130B71" w:rsidRPr="005A3B6A" w:rsidRDefault="00130B71" w:rsidP="0029135D">
      <w:pPr>
        <w:numPr>
          <w:ilvl w:val="0"/>
          <w:numId w:val="54"/>
        </w:numPr>
        <w:spacing w:line="276" w:lineRule="auto"/>
        <w:rPr>
          <w:rFonts w:ascii="Franklin Gothic Book" w:eastAsia="Libre Franklin" w:hAnsi="Franklin Gothic Book" w:cs="Libre Franklin"/>
        </w:rPr>
      </w:pPr>
      <w:r w:rsidRPr="00616B0D">
        <w:rPr>
          <w:rFonts w:ascii="Franklin Gothic Book" w:eastAsia="Libre Franklin" w:hAnsi="Franklin Gothic Book" w:cs="Libre Franklin"/>
        </w:rPr>
        <w:t>Initiate patents, trademarks</w:t>
      </w:r>
      <w:r>
        <w:rPr>
          <w:rFonts w:ascii="Franklin Gothic Book" w:eastAsia="Libre Franklin" w:hAnsi="Franklin Gothic Book" w:cs="Libre Franklin"/>
        </w:rPr>
        <w:t>,</w:t>
      </w:r>
      <w:r w:rsidRPr="00616B0D">
        <w:rPr>
          <w:rFonts w:ascii="Franklin Gothic Book" w:eastAsia="Libre Franklin" w:hAnsi="Franklin Gothic Book" w:cs="Libre Franklin"/>
        </w:rPr>
        <w:t xml:space="preserve"> and other measures to protect developed intellectual property.</w:t>
      </w:r>
    </w:p>
    <w:p w14:paraId="02373097" w14:textId="1C125C25" w:rsidR="005F0B53" w:rsidRPr="003978C3" w:rsidRDefault="00130B71" w:rsidP="00A40E80">
      <w:pPr>
        <w:spacing w:line="276" w:lineRule="auto"/>
        <w:rPr>
          <w:rFonts w:ascii="Franklin Gothic Book" w:hAnsi="Franklin Gothic Book"/>
          <w:i/>
          <w:u w:val="single"/>
        </w:rPr>
      </w:pPr>
      <w:r w:rsidRPr="00616B0D">
        <w:rPr>
          <w:rFonts w:ascii="Franklin Gothic Book" w:eastAsia="Libre Franklin" w:hAnsi="Franklin Gothic Book" w:cs="Libre Franklin"/>
        </w:rPr>
        <w:t xml:space="preserve">ADAC will continue to advance Center student research programs, including student </w:t>
      </w:r>
      <w:r>
        <w:rPr>
          <w:rFonts w:ascii="Franklin Gothic Book" w:eastAsia="Libre Franklin" w:hAnsi="Franklin Gothic Book" w:cs="Libre Franklin"/>
        </w:rPr>
        <w:t>F</w:t>
      </w:r>
      <w:r w:rsidRPr="00616B0D">
        <w:rPr>
          <w:rFonts w:ascii="Franklin Gothic Book" w:eastAsia="Libre Franklin" w:hAnsi="Franklin Gothic Book" w:cs="Libre Franklin"/>
        </w:rPr>
        <w:t>ellow participation within research projects and their participation in cross-</w:t>
      </w:r>
      <w:r>
        <w:rPr>
          <w:rFonts w:ascii="Franklin Gothic Book" w:eastAsia="Libre Franklin" w:hAnsi="Franklin Gothic Book" w:cs="Libre Franklin"/>
        </w:rPr>
        <w:t>C</w:t>
      </w:r>
      <w:r w:rsidRPr="00616B0D">
        <w:rPr>
          <w:rFonts w:ascii="Franklin Gothic Book" w:eastAsia="Libre Franklin" w:hAnsi="Franklin Gothic Book" w:cs="Libre Franklin"/>
        </w:rPr>
        <w:t>enter activities.</w:t>
      </w:r>
    </w:p>
    <w:p w14:paraId="757C027E" w14:textId="3A0F1E0A" w:rsidR="00130B71" w:rsidRPr="00616B0D" w:rsidRDefault="00130B71" w:rsidP="00A40E80">
      <w:pPr>
        <w:spacing w:line="276" w:lineRule="auto"/>
        <w:rPr>
          <w:rFonts w:ascii="Franklin Gothic Book" w:eastAsia="Libre Franklin" w:hAnsi="Franklin Gothic Book" w:cs="Libre Franklin"/>
          <w:i/>
        </w:rPr>
      </w:pPr>
      <w:r w:rsidRPr="00616B0D">
        <w:rPr>
          <w:rFonts w:ascii="Franklin Gothic Book" w:eastAsia="Libre Franklin" w:hAnsi="Franklin Gothic Book" w:cs="Libre Franklin"/>
          <w:i/>
          <w:u w:val="single"/>
        </w:rPr>
        <w:t xml:space="preserve">ADAC’s leadership apportions the execution of the Program Year </w:t>
      </w:r>
      <w:r w:rsidR="00E34F53">
        <w:rPr>
          <w:rFonts w:ascii="Franklin Gothic Book" w:eastAsia="Libre Franklin" w:hAnsi="Franklin Gothic Book" w:cs="Libre Franklin"/>
          <w:i/>
          <w:u w:val="single"/>
        </w:rPr>
        <w:t>7</w:t>
      </w:r>
      <w:r w:rsidRPr="00616B0D">
        <w:rPr>
          <w:rFonts w:ascii="Franklin Gothic Book" w:eastAsia="Libre Franklin" w:hAnsi="Franklin Gothic Book" w:cs="Libre Franklin"/>
          <w:i/>
          <w:u w:val="single"/>
        </w:rPr>
        <w:t xml:space="preserve"> Work Plan accordingly</w:t>
      </w:r>
      <w:r w:rsidRPr="00616B0D">
        <w:rPr>
          <w:rFonts w:ascii="Franklin Gothic Book" w:eastAsia="Libre Franklin" w:hAnsi="Franklin Gothic Book" w:cs="Libre Franklin"/>
          <w:i/>
        </w:rPr>
        <w:t xml:space="preserve">: </w:t>
      </w:r>
    </w:p>
    <w:p w14:paraId="31789096" w14:textId="77777777" w:rsidR="00130B71" w:rsidRPr="00250D30" w:rsidRDefault="00130B71" w:rsidP="0029135D">
      <w:pPr>
        <w:numPr>
          <w:ilvl w:val="0"/>
          <w:numId w:val="55"/>
        </w:numPr>
        <w:spacing w:line="276" w:lineRule="auto"/>
        <w:rPr>
          <w:rFonts w:ascii="Franklin Gothic Book" w:hAnsi="Franklin Gothic Book"/>
        </w:rPr>
      </w:pPr>
      <w:r w:rsidRPr="005B190F">
        <w:rPr>
          <w:rFonts w:ascii="Franklin Gothic Book" w:hAnsi="Franklin Gothic Book"/>
        </w:rPr>
        <w:t xml:space="preserve">Direct and manage the research of established projects, which includes extensive research transition coordination between Project teams, USCG Project Champions, HQ USCG Acquisition and DHS S&amp;T OUP. This entails 60% of the ADAC management focus.  Specific tasks and </w:t>
      </w:r>
      <w:r w:rsidRPr="00250D30">
        <w:rPr>
          <w:rFonts w:ascii="Franklin Gothic Book" w:hAnsi="Franklin Gothic Book"/>
        </w:rPr>
        <w:t>associated measurements include:</w:t>
      </w:r>
    </w:p>
    <w:p w14:paraId="2ACC8889" w14:textId="7DCF56AD" w:rsidR="00DB5735" w:rsidRPr="00250D30" w:rsidRDefault="00DB5735" w:rsidP="00A40E80">
      <w:pPr>
        <w:pStyle w:val="Caption"/>
        <w:keepNext/>
        <w:spacing w:line="276" w:lineRule="auto"/>
        <w:jc w:val="center"/>
        <w:rPr>
          <w:rFonts w:ascii="Franklin Gothic Book" w:hAnsi="Franklin Gothic Book"/>
        </w:rPr>
      </w:pPr>
      <w:bookmarkStart w:id="98" w:name="_Toc32867029"/>
      <w:r w:rsidRPr="00250D30">
        <w:rPr>
          <w:rFonts w:ascii="Franklin Gothic Book" w:hAnsi="Franklin Gothic Book"/>
        </w:rPr>
        <w:t xml:space="preserve">Table </w:t>
      </w:r>
      <w:r w:rsidR="00606D11" w:rsidRPr="00250D30">
        <w:rPr>
          <w:rFonts w:ascii="Franklin Gothic Book" w:hAnsi="Franklin Gothic Book"/>
        </w:rPr>
        <w:fldChar w:fldCharType="begin"/>
      </w:r>
      <w:r w:rsidR="00606D11" w:rsidRPr="00250D30">
        <w:rPr>
          <w:rFonts w:ascii="Franklin Gothic Book" w:hAnsi="Franklin Gothic Book"/>
        </w:rPr>
        <w:instrText xml:space="preserve"> SEQ Table \* ARABIC </w:instrText>
      </w:r>
      <w:r w:rsidR="00606D11" w:rsidRPr="00250D30">
        <w:rPr>
          <w:rFonts w:ascii="Franklin Gothic Book" w:hAnsi="Franklin Gothic Book"/>
        </w:rPr>
        <w:fldChar w:fldCharType="separate"/>
      </w:r>
      <w:r w:rsidR="0065125E">
        <w:rPr>
          <w:rFonts w:ascii="Franklin Gothic Book" w:hAnsi="Franklin Gothic Book"/>
          <w:noProof/>
        </w:rPr>
        <w:t>1</w:t>
      </w:r>
      <w:r w:rsidR="00606D11" w:rsidRPr="00250D30">
        <w:rPr>
          <w:rFonts w:ascii="Franklin Gothic Book" w:hAnsi="Franklin Gothic Book"/>
          <w:noProof/>
        </w:rPr>
        <w:fldChar w:fldCharType="end"/>
      </w:r>
      <w:r w:rsidRPr="00250D30">
        <w:rPr>
          <w:rFonts w:ascii="Franklin Gothic Book" w:hAnsi="Franklin Gothic Book"/>
        </w:rPr>
        <w:t>. Tasks and associated metrics for direction and management of established projects.</w:t>
      </w:r>
      <w:bookmarkEnd w:id="98"/>
    </w:p>
    <w:tbl>
      <w:tblPr>
        <w:tblStyle w:val="TableGrid"/>
        <w:tblW w:w="0" w:type="auto"/>
        <w:tblInd w:w="805" w:type="dxa"/>
        <w:tblLook w:val="04A0" w:firstRow="1" w:lastRow="0" w:firstColumn="1" w:lastColumn="0" w:noHBand="0" w:noVBand="1"/>
      </w:tblPr>
      <w:tblGrid>
        <w:gridCol w:w="4565"/>
        <w:gridCol w:w="3980"/>
      </w:tblGrid>
      <w:tr w:rsidR="00E55D19" w:rsidRPr="00E55D19" w14:paraId="04D04CD2" w14:textId="77777777" w:rsidTr="00E55D19">
        <w:tc>
          <w:tcPr>
            <w:tcW w:w="4565" w:type="dxa"/>
            <w:shd w:val="clear" w:color="auto" w:fill="0070C0"/>
          </w:tcPr>
          <w:p w14:paraId="44E98BF2" w14:textId="77777777" w:rsidR="00D56BCF" w:rsidRPr="00E55D19" w:rsidRDefault="00D56BCF" w:rsidP="00A40E80">
            <w:pPr>
              <w:spacing w:line="276" w:lineRule="auto"/>
              <w:contextualSpacing/>
              <w:rPr>
                <w:rFonts w:ascii="Franklin Gothic Book" w:hAnsi="Franklin Gothic Book" w:cs="Courier New"/>
                <w:b/>
                <w:i/>
                <w:color w:val="FFFFFF" w:themeColor="background1"/>
              </w:rPr>
            </w:pPr>
            <w:r w:rsidRPr="00E55D19">
              <w:rPr>
                <w:rFonts w:ascii="Franklin Gothic Book" w:hAnsi="Franklin Gothic Book" w:cs="Courier New"/>
                <w:b/>
                <w:i/>
                <w:color w:val="FFFFFF" w:themeColor="background1"/>
              </w:rPr>
              <w:t>Task</w:t>
            </w:r>
          </w:p>
        </w:tc>
        <w:tc>
          <w:tcPr>
            <w:tcW w:w="3980" w:type="dxa"/>
            <w:shd w:val="clear" w:color="auto" w:fill="0070C0"/>
          </w:tcPr>
          <w:p w14:paraId="4EAAAD89" w14:textId="77777777" w:rsidR="00D56BCF" w:rsidRPr="00E55D19" w:rsidRDefault="00D56BCF" w:rsidP="00A40E80">
            <w:pPr>
              <w:spacing w:line="276" w:lineRule="auto"/>
              <w:contextualSpacing/>
              <w:rPr>
                <w:rFonts w:ascii="Franklin Gothic Book" w:hAnsi="Franklin Gothic Book" w:cs="Courier New"/>
                <w:b/>
                <w:i/>
                <w:color w:val="FFFFFF" w:themeColor="background1"/>
              </w:rPr>
            </w:pPr>
            <w:r w:rsidRPr="00E55D19">
              <w:rPr>
                <w:rFonts w:ascii="Franklin Gothic Book" w:hAnsi="Franklin Gothic Book" w:cs="Courier New"/>
                <w:b/>
                <w:i/>
                <w:color w:val="FFFFFF" w:themeColor="background1"/>
              </w:rPr>
              <w:t>Associated Metric</w:t>
            </w:r>
          </w:p>
        </w:tc>
      </w:tr>
      <w:tr w:rsidR="00D56BCF" w:rsidRPr="006974FC" w14:paraId="5C0C61EB" w14:textId="77777777" w:rsidTr="00D56BCF">
        <w:tc>
          <w:tcPr>
            <w:tcW w:w="4565" w:type="dxa"/>
          </w:tcPr>
          <w:p w14:paraId="461FC4EB" w14:textId="77777777" w:rsidR="00D56BCF" w:rsidRPr="006974FC" w:rsidRDefault="00D56BCF" w:rsidP="00A40E80">
            <w:pPr>
              <w:spacing w:line="276" w:lineRule="auto"/>
              <w:contextualSpacing/>
              <w:rPr>
                <w:rFonts w:ascii="Franklin Gothic Book" w:hAnsi="Franklin Gothic Book" w:cs="Courier New"/>
              </w:rPr>
            </w:pPr>
            <w:r w:rsidRPr="006974FC">
              <w:rPr>
                <w:rFonts w:ascii="Franklin Gothic Book" w:hAnsi="Franklin Gothic Book" w:cs="Courier New"/>
              </w:rPr>
              <w:t>Conduct weekly teleconferences with ADAC Project leads and research teams</w:t>
            </w:r>
            <w:r w:rsidR="00A72479" w:rsidRPr="006974FC">
              <w:rPr>
                <w:rFonts w:ascii="Franklin Gothic Book" w:hAnsi="Franklin Gothic Book" w:cs="Courier New"/>
              </w:rPr>
              <w:t>.</w:t>
            </w:r>
          </w:p>
        </w:tc>
        <w:tc>
          <w:tcPr>
            <w:tcW w:w="3980" w:type="dxa"/>
          </w:tcPr>
          <w:p w14:paraId="4BD240CA" w14:textId="77777777" w:rsidR="00D56BCF" w:rsidRPr="006974FC" w:rsidRDefault="00D56BCF" w:rsidP="00A40E80">
            <w:pPr>
              <w:spacing w:line="276" w:lineRule="auto"/>
              <w:contextualSpacing/>
              <w:rPr>
                <w:rFonts w:ascii="Franklin Gothic Book" w:hAnsi="Franklin Gothic Book" w:cs="Courier New"/>
              </w:rPr>
            </w:pPr>
            <w:r w:rsidRPr="006974FC">
              <w:rPr>
                <w:rFonts w:ascii="Franklin Gothic Book" w:hAnsi="Franklin Gothic Book" w:cs="Courier New"/>
              </w:rPr>
              <w:t>Informed ADAC leadership and research team</w:t>
            </w:r>
            <w:r w:rsidR="00A72479" w:rsidRPr="006974FC">
              <w:rPr>
                <w:rFonts w:ascii="Franklin Gothic Book" w:hAnsi="Franklin Gothic Book" w:cs="Courier New"/>
              </w:rPr>
              <w:t>.</w:t>
            </w:r>
          </w:p>
        </w:tc>
      </w:tr>
      <w:tr w:rsidR="00D56BCF" w:rsidRPr="006974FC" w14:paraId="6B85E703" w14:textId="77777777" w:rsidTr="00D56BCF">
        <w:tc>
          <w:tcPr>
            <w:tcW w:w="4565" w:type="dxa"/>
          </w:tcPr>
          <w:p w14:paraId="62155AB9" w14:textId="04EC380E" w:rsidR="00D56BCF" w:rsidRPr="006974FC" w:rsidRDefault="00D56BCF" w:rsidP="00A40E80">
            <w:pPr>
              <w:spacing w:line="276" w:lineRule="auto"/>
              <w:contextualSpacing/>
              <w:rPr>
                <w:rFonts w:ascii="Franklin Gothic Book" w:hAnsi="Franklin Gothic Book" w:cs="Courier New"/>
              </w:rPr>
            </w:pPr>
            <w:r w:rsidRPr="006974FC">
              <w:rPr>
                <w:rFonts w:ascii="Franklin Gothic Book" w:hAnsi="Franklin Gothic Book" w:cs="Courier New"/>
              </w:rPr>
              <w:t>Participate in week</w:t>
            </w:r>
            <w:r w:rsidR="004B3DC0">
              <w:rPr>
                <w:rFonts w:ascii="Franklin Gothic Book" w:hAnsi="Franklin Gothic Book" w:cs="Courier New"/>
              </w:rPr>
              <w:t xml:space="preserve">ly teleconference with DHS S&amp;T </w:t>
            </w:r>
            <w:r w:rsidRPr="006974FC">
              <w:rPr>
                <w:rFonts w:ascii="Franklin Gothic Book" w:hAnsi="Franklin Gothic Book" w:cs="Courier New"/>
              </w:rPr>
              <w:t>UP Program Manager</w:t>
            </w:r>
            <w:r w:rsidR="00A72479" w:rsidRPr="006974FC">
              <w:rPr>
                <w:rFonts w:ascii="Franklin Gothic Book" w:hAnsi="Franklin Gothic Book" w:cs="Courier New"/>
              </w:rPr>
              <w:t>.</w:t>
            </w:r>
          </w:p>
        </w:tc>
        <w:tc>
          <w:tcPr>
            <w:tcW w:w="3980" w:type="dxa"/>
          </w:tcPr>
          <w:p w14:paraId="684649B1" w14:textId="444DB1BD" w:rsidR="00D56BCF" w:rsidRPr="006974FC" w:rsidRDefault="00D56BCF" w:rsidP="00A40E80">
            <w:pPr>
              <w:spacing w:line="276" w:lineRule="auto"/>
              <w:contextualSpacing/>
              <w:rPr>
                <w:rFonts w:ascii="Franklin Gothic Book" w:hAnsi="Franklin Gothic Book" w:cs="Courier New"/>
              </w:rPr>
            </w:pPr>
            <w:r w:rsidRPr="006974FC">
              <w:rPr>
                <w:rFonts w:ascii="Franklin Gothic Book" w:hAnsi="Franklin Gothic Book" w:cs="Courier New"/>
              </w:rPr>
              <w:t>Informed DHS S&amp;T UP Program Manager</w:t>
            </w:r>
            <w:r w:rsidR="00A72479" w:rsidRPr="006974FC">
              <w:rPr>
                <w:rFonts w:ascii="Franklin Gothic Book" w:hAnsi="Franklin Gothic Book" w:cs="Courier New"/>
              </w:rPr>
              <w:t>.</w:t>
            </w:r>
            <w:r w:rsidRPr="006974FC">
              <w:rPr>
                <w:rFonts w:ascii="Franklin Gothic Book" w:hAnsi="Franklin Gothic Book" w:cs="Courier New"/>
              </w:rPr>
              <w:t xml:space="preserve"> </w:t>
            </w:r>
          </w:p>
        </w:tc>
      </w:tr>
      <w:tr w:rsidR="00D56BCF" w:rsidRPr="006974FC" w14:paraId="69F18A3E" w14:textId="77777777" w:rsidTr="00D56BCF">
        <w:tc>
          <w:tcPr>
            <w:tcW w:w="4565" w:type="dxa"/>
          </w:tcPr>
          <w:p w14:paraId="0AFC4485" w14:textId="77777777" w:rsidR="00D56BCF" w:rsidRPr="006974FC" w:rsidRDefault="00D56BCF" w:rsidP="00A40E80">
            <w:pPr>
              <w:spacing w:line="276" w:lineRule="auto"/>
              <w:contextualSpacing/>
              <w:rPr>
                <w:rFonts w:ascii="Franklin Gothic Book" w:hAnsi="Franklin Gothic Book" w:cs="Courier New"/>
              </w:rPr>
            </w:pPr>
            <w:r w:rsidRPr="006974FC">
              <w:rPr>
                <w:rFonts w:ascii="Franklin Gothic Book" w:hAnsi="Franklin Gothic Book" w:cs="Courier New"/>
              </w:rPr>
              <w:t>Conduct monthly project invoice review</w:t>
            </w:r>
            <w:r w:rsidR="00A72479" w:rsidRPr="006974FC">
              <w:rPr>
                <w:rFonts w:ascii="Franklin Gothic Book" w:hAnsi="Franklin Gothic Book" w:cs="Courier New"/>
              </w:rPr>
              <w:t>.</w:t>
            </w:r>
          </w:p>
        </w:tc>
        <w:tc>
          <w:tcPr>
            <w:tcW w:w="3980" w:type="dxa"/>
          </w:tcPr>
          <w:p w14:paraId="0ADD617C" w14:textId="77777777" w:rsidR="00D56BCF" w:rsidRPr="006974FC" w:rsidRDefault="00D56BCF" w:rsidP="00A40E80">
            <w:pPr>
              <w:spacing w:line="276" w:lineRule="auto"/>
              <w:contextualSpacing/>
              <w:rPr>
                <w:rFonts w:ascii="Franklin Gothic Book" w:hAnsi="Franklin Gothic Book" w:cs="Courier New"/>
              </w:rPr>
            </w:pPr>
            <w:r w:rsidRPr="006974FC">
              <w:rPr>
                <w:rFonts w:ascii="Franklin Gothic Book" w:hAnsi="Franklin Gothic Book" w:cs="Courier New"/>
              </w:rPr>
              <w:t>Fiscal understanding of each project performance on monthly basis</w:t>
            </w:r>
            <w:r w:rsidR="00A72479" w:rsidRPr="006974FC">
              <w:rPr>
                <w:rFonts w:ascii="Franklin Gothic Book" w:hAnsi="Franklin Gothic Book" w:cs="Courier New"/>
              </w:rPr>
              <w:t>.</w:t>
            </w:r>
            <w:r w:rsidRPr="006974FC">
              <w:rPr>
                <w:rFonts w:ascii="Franklin Gothic Book" w:hAnsi="Franklin Gothic Book" w:cs="Courier New"/>
              </w:rPr>
              <w:t xml:space="preserve"> </w:t>
            </w:r>
          </w:p>
        </w:tc>
      </w:tr>
      <w:tr w:rsidR="00D56BCF" w:rsidRPr="006974FC" w14:paraId="3D6F43FE" w14:textId="77777777" w:rsidTr="00D56BCF">
        <w:tc>
          <w:tcPr>
            <w:tcW w:w="4565" w:type="dxa"/>
          </w:tcPr>
          <w:p w14:paraId="72514F34" w14:textId="0C43752D" w:rsidR="00D56BCF" w:rsidRPr="006974FC" w:rsidRDefault="00D56BCF" w:rsidP="00A40E80">
            <w:pPr>
              <w:spacing w:line="276" w:lineRule="auto"/>
              <w:contextualSpacing/>
              <w:rPr>
                <w:rFonts w:ascii="Franklin Gothic Book" w:hAnsi="Franklin Gothic Book" w:cs="Courier New"/>
              </w:rPr>
            </w:pPr>
            <w:r w:rsidRPr="006974FC">
              <w:rPr>
                <w:rFonts w:ascii="Franklin Gothic Book" w:hAnsi="Franklin Gothic Book" w:cs="Courier New"/>
              </w:rPr>
              <w:t>Conduct a Quarterly Review with ADAC Project Leads and research teams for</w:t>
            </w:r>
            <w:r w:rsidR="004B3DC0">
              <w:rPr>
                <w:rFonts w:ascii="Franklin Gothic Book" w:hAnsi="Franklin Gothic Book" w:cs="Courier New"/>
              </w:rPr>
              <w:t xml:space="preserve"> DHS S&amp;T </w:t>
            </w:r>
            <w:r w:rsidR="004020E6" w:rsidRPr="006974FC">
              <w:rPr>
                <w:rFonts w:ascii="Franklin Gothic Book" w:hAnsi="Franklin Gothic Book" w:cs="Courier New"/>
              </w:rPr>
              <w:t>UP Approved workplans</w:t>
            </w:r>
            <w:r w:rsidRPr="006974FC">
              <w:rPr>
                <w:rFonts w:ascii="Franklin Gothic Book" w:hAnsi="Franklin Gothic Book" w:cs="Courier New"/>
              </w:rPr>
              <w:t xml:space="preserve"> that includes specific project transition planning</w:t>
            </w:r>
            <w:r w:rsidR="00A72479" w:rsidRPr="006974FC">
              <w:rPr>
                <w:rFonts w:ascii="Franklin Gothic Book" w:hAnsi="Franklin Gothic Book" w:cs="Courier New"/>
              </w:rPr>
              <w:t>.</w:t>
            </w:r>
          </w:p>
        </w:tc>
        <w:tc>
          <w:tcPr>
            <w:tcW w:w="3980" w:type="dxa"/>
          </w:tcPr>
          <w:p w14:paraId="34586033" w14:textId="77777777" w:rsidR="00D56BCF" w:rsidRPr="006974FC" w:rsidRDefault="00D56BCF" w:rsidP="00A40E80">
            <w:pPr>
              <w:spacing w:line="276" w:lineRule="auto"/>
              <w:contextualSpacing/>
              <w:rPr>
                <w:rFonts w:ascii="Franklin Gothic Book" w:hAnsi="Franklin Gothic Book" w:cs="Courier New"/>
              </w:rPr>
            </w:pPr>
            <w:r w:rsidRPr="006974FC">
              <w:rPr>
                <w:rFonts w:ascii="Franklin Gothic Book" w:hAnsi="Franklin Gothic Book" w:cs="Courier New"/>
              </w:rPr>
              <w:t>Comprehensive review of project performance by ADAC leadership team, enabling oversight on a scheduled basis</w:t>
            </w:r>
            <w:r w:rsidR="00A72479" w:rsidRPr="006974FC">
              <w:rPr>
                <w:rFonts w:ascii="Franklin Gothic Book" w:hAnsi="Franklin Gothic Book" w:cs="Courier New"/>
              </w:rPr>
              <w:t>.</w:t>
            </w:r>
          </w:p>
        </w:tc>
      </w:tr>
      <w:tr w:rsidR="00D56BCF" w:rsidRPr="006974FC" w14:paraId="319F3C23" w14:textId="77777777" w:rsidTr="00D56BCF">
        <w:tc>
          <w:tcPr>
            <w:tcW w:w="4565" w:type="dxa"/>
          </w:tcPr>
          <w:p w14:paraId="70903B57" w14:textId="77777777" w:rsidR="00D56BCF" w:rsidRPr="006974FC" w:rsidRDefault="00D56BCF" w:rsidP="00A40E80">
            <w:pPr>
              <w:spacing w:line="276" w:lineRule="auto"/>
              <w:contextualSpacing/>
              <w:rPr>
                <w:rFonts w:ascii="Franklin Gothic Book" w:hAnsi="Franklin Gothic Book" w:cs="Courier New"/>
              </w:rPr>
            </w:pPr>
            <w:r w:rsidRPr="006974FC">
              <w:rPr>
                <w:rFonts w:ascii="Franklin Gothic Book" w:hAnsi="Franklin Gothic Book" w:cs="Courier New"/>
              </w:rPr>
              <w:t>Conduct one Quarterly Review with ADAC Project Leads and resear</w:t>
            </w:r>
            <w:r w:rsidR="00A72479" w:rsidRPr="006974FC">
              <w:rPr>
                <w:rFonts w:ascii="Franklin Gothic Book" w:hAnsi="Franklin Gothic Book" w:cs="Courier New"/>
              </w:rPr>
              <w:t xml:space="preserve">ch teams, </w:t>
            </w:r>
            <w:r w:rsidRPr="006974FC">
              <w:rPr>
                <w:rFonts w:ascii="Franklin Gothic Book" w:hAnsi="Franklin Gothic Book" w:cs="Courier New"/>
              </w:rPr>
              <w:t xml:space="preserve">with </w:t>
            </w:r>
            <w:r w:rsidR="00405C4B" w:rsidRPr="006974FC">
              <w:rPr>
                <w:rFonts w:ascii="Franklin Gothic Book" w:hAnsi="Franklin Gothic Book" w:cs="Courier New"/>
              </w:rPr>
              <w:t xml:space="preserve">the </w:t>
            </w:r>
            <w:r w:rsidRPr="006974FC">
              <w:rPr>
                <w:rFonts w:ascii="Franklin Gothic Book" w:hAnsi="Franklin Gothic Book" w:cs="Courier New"/>
              </w:rPr>
              <w:t>Executive Counselors</w:t>
            </w:r>
            <w:r w:rsidR="00A72479" w:rsidRPr="006974FC">
              <w:rPr>
                <w:rFonts w:ascii="Franklin Gothic Book" w:hAnsi="Franklin Gothic Book" w:cs="Courier New"/>
              </w:rPr>
              <w:t>.</w:t>
            </w:r>
          </w:p>
        </w:tc>
        <w:tc>
          <w:tcPr>
            <w:tcW w:w="3980" w:type="dxa"/>
          </w:tcPr>
          <w:p w14:paraId="6841712A" w14:textId="77777777" w:rsidR="00D56BCF" w:rsidRPr="006974FC" w:rsidRDefault="00D56BCF" w:rsidP="00A40E80">
            <w:pPr>
              <w:spacing w:line="276" w:lineRule="auto"/>
              <w:contextualSpacing/>
              <w:rPr>
                <w:rFonts w:ascii="Franklin Gothic Book" w:hAnsi="Franklin Gothic Book" w:cs="Courier New"/>
              </w:rPr>
            </w:pPr>
            <w:r w:rsidRPr="006974FC">
              <w:rPr>
                <w:rFonts w:ascii="Franklin Gothic Book" w:hAnsi="Franklin Gothic Book" w:cs="Courier New"/>
              </w:rPr>
              <w:t>Comprehensive review as with regular reviews, with added recommendations from ADAC’s Executive Counselors</w:t>
            </w:r>
            <w:r w:rsidR="00A72479" w:rsidRPr="006974FC">
              <w:rPr>
                <w:rFonts w:ascii="Franklin Gothic Book" w:hAnsi="Franklin Gothic Book" w:cs="Courier New"/>
              </w:rPr>
              <w:t>.</w:t>
            </w:r>
          </w:p>
        </w:tc>
      </w:tr>
      <w:tr w:rsidR="00D56BCF" w:rsidRPr="006974FC" w14:paraId="5DF9B942" w14:textId="77777777" w:rsidTr="00D56BCF">
        <w:tc>
          <w:tcPr>
            <w:tcW w:w="4565" w:type="dxa"/>
          </w:tcPr>
          <w:p w14:paraId="44D2E96D" w14:textId="3230CF63" w:rsidR="00D56BCF" w:rsidRPr="006974FC" w:rsidRDefault="00D56BCF" w:rsidP="00A40E80">
            <w:pPr>
              <w:spacing w:line="276" w:lineRule="auto"/>
              <w:contextualSpacing/>
              <w:rPr>
                <w:rFonts w:ascii="Franklin Gothic Book" w:hAnsi="Franklin Gothic Book" w:cs="Courier New"/>
              </w:rPr>
            </w:pPr>
            <w:r w:rsidRPr="006974FC">
              <w:rPr>
                <w:rFonts w:ascii="Franklin Gothic Book" w:hAnsi="Franklin Gothic Book" w:cs="Courier New"/>
              </w:rPr>
              <w:t xml:space="preserve">Prepare Center and project Work plan for </w:t>
            </w:r>
            <w:r w:rsidR="00A72479" w:rsidRPr="006974FC">
              <w:rPr>
                <w:rFonts w:ascii="Franklin Gothic Book" w:hAnsi="Franklin Gothic Book" w:cs="Courier New"/>
              </w:rPr>
              <w:t xml:space="preserve">any approved </w:t>
            </w:r>
            <w:r w:rsidRPr="006974FC">
              <w:rPr>
                <w:rFonts w:ascii="Franklin Gothic Book" w:hAnsi="Franklin Gothic Book" w:cs="Courier New"/>
              </w:rPr>
              <w:t>research activities</w:t>
            </w:r>
            <w:r w:rsidR="00A72479" w:rsidRPr="006974FC">
              <w:rPr>
                <w:rFonts w:ascii="Franklin Gothic Book" w:hAnsi="Franklin Gothic Book" w:cs="Courier New"/>
              </w:rPr>
              <w:t xml:space="preserve"> that extend beyond Year </w:t>
            </w:r>
            <w:r w:rsidR="00B01378">
              <w:rPr>
                <w:rFonts w:ascii="Franklin Gothic Book" w:hAnsi="Franklin Gothic Book" w:cs="Courier New"/>
              </w:rPr>
              <w:t>7</w:t>
            </w:r>
            <w:r w:rsidR="00520D53">
              <w:rPr>
                <w:rFonts w:ascii="Franklin Gothic Book" w:hAnsi="Franklin Gothic Book" w:cs="Courier New"/>
              </w:rPr>
              <w:t xml:space="preserve"> (30 June 202</w:t>
            </w:r>
            <w:r w:rsidR="00B01378">
              <w:rPr>
                <w:rFonts w:ascii="Franklin Gothic Book" w:hAnsi="Franklin Gothic Book" w:cs="Courier New"/>
              </w:rPr>
              <w:t>1</w:t>
            </w:r>
            <w:r w:rsidR="00A72479" w:rsidRPr="006974FC">
              <w:rPr>
                <w:rFonts w:ascii="Franklin Gothic Book" w:hAnsi="Franklin Gothic Book" w:cs="Courier New"/>
              </w:rPr>
              <w:t>).</w:t>
            </w:r>
          </w:p>
        </w:tc>
        <w:tc>
          <w:tcPr>
            <w:tcW w:w="3980" w:type="dxa"/>
          </w:tcPr>
          <w:p w14:paraId="6A51C4D9" w14:textId="63BEED4A" w:rsidR="00D56BCF" w:rsidRPr="006974FC" w:rsidRDefault="00D56BCF" w:rsidP="00A40E80">
            <w:pPr>
              <w:spacing w:line="276" w:lineRule="auto"/>
              <w:contextualSpacing/>
              <w:rPr>
                <w:rFonts w:ascii="Franklin Gothic Book" w:hAnsi="Franklin Gothic Book" w:cs="Courier New"/>
              </w:rPr>
            </w:pPr>
            <w:r w:rsidRPr="006974FC">
              <w:rPr>
                <w:rFonts w:ascii="Franklin Gothic Book" w:hAnsi="Franklin Gothic Book" w:cs="Courier New"/>
              </w:rPr>
              <w:t>Approved plan</w:t>
            </w:r>
            <w:r w:rsidR="00A72479" w:rsidRPr="006974FC">
              <w:rPr>
                <w:rFonts w:ascii="Franklin Gothic Book" w:hAnsi="Franklin Gothic Book" w:cs="Courier New"/>
              </w:rPr>
              <w:t>s and activities</w:t>
            </w:r>
            <w:r w:rsidRPr="006974FC">
              <w:rPr>
                <w:rFonts w:ascii="Franklin Gothic Book" w:hAnsi="Franklin Gothic Book" w:cs="Courier New"/>
              </w:rPr>
              <w:t xml:space="preserve"> by DHS S&amp;T UP PM</w:t>
            </w:r>
            <w:r w:rsidR="00A72479" w:rsidRPr="006974FC">
              <w:rPr>
                <w:rFonts w:ascii="Franklin Gothic Book" w:hAnsi="Franklin Gothic Book" w:cs="Courier New"/>
              </w:rPr>
              <w:t>.</w:t>
            </w:r>
          </w:p>
        </w:tc>
      </w:tr>
      <w:tr w:rsidR="00240403" w:rsidRPr="006974FC" w14:paraId="3CECD162" w14:textId="77777777" w:rsidTr="00D56BCF">
        <w:tc>
          <w:tcPr>
            <w:tcW w:w="4565" w:type="dxa"/>
          </w:tcPr>
          <w:p w14:paraId="5044FF8D" w14:textId="72374C0F" w:rsidR="00240403" w:rsidRPr="006974FC" w:rsidRDefault="00240403" w:rsidP="00A40E80">
            <w:pPr>
              <w:spacing w:line="276" w:lineRule="auto"/>
              <w:contextualSpacing/>
              <w:rPr>
                <w:rFonts w:ascii="Franklin Gothic Book" w:hAnsi="Franklin Gothic Book" w:cs="Courier New"/>
              </w:rPr>
            </w:pPr>
            <w:r w:rsidRPr="006974FC">
              <w:rPr>
                <w:rFonts w:ascii="Franklin Gothic Book" w:hAnsi="Franklin Gothic Book" w:cs="Courier New"/>
              </w:rPr>
              <w:t xml:space="preserve">Establish new projects from </w:t>
            </w:r>
            <w:r w:rsidR="004B3DC0">
              <w:rPr>
                <w:rFonts w:ascii="Franklin Gothic Book" w:hAnsi="Franklin Gothic Book" w:cs="Courier New"/>
              </w:rPr>
              <w:t>Spring</w:t>
            </w:r>
            <w:r w:rsidRPr="006974FC">
              <w:rPr>
                <w:rFonts w:ascii="Franklin Gothic Book" w:hAnsi="Franklin Gothic Book" w:cs="Courier New"/>
              </w:rPr>
              <w:t xml:space="preserve"> 20</w:t>
            </w:r>
            <w:r w:rsidR="003B34A7">
              <w:rPr>
                <w:rFonts w:ascii="Franklin Gothic Book" w:hAnsi="Franklin Gothic Book" w:cs="Courier New"/>
              </w:rPr>
              <w:t>20</w:t>
            </w:r>
            <w:r w:rsidRPr="006974FC">
              <w:rPr>
                <w:rFonts w:ascii="Franklin Gothic Book" w:hAnsi="Franklin Gothic Book" w:cs="Courier New"/>
              </w:rPr>
              <w:t xml:space="preserve"> Arctic IoNS workshop.  This includes concluding proposal reviews, notification, development of workplans and establishing HQ USCG Project Champions.</w:t>
            </w:r>
          </w:p>
        </w:tc>
        <w:tc>
          <w:tcPr>
            <w:tcW w:w="3980" w:type="dxa"/>
          </w:tcPr>
          <w:p w14:paraId="020CB79E" w14:textId="475CE88D" w:rsidR="00240403" w:rsidRPr="006974FC" w:rsidRDefault="00240403" w:rsidP="00A40E80">
            <w:pPr>
              <w:spacing w:line="276" w:lineRule="auto"/>
              <w:contextualSpacing/>
              <w:rPr>
                <w:rFonts w:ascii="Franklin Gothic Book" w:hAnsi="Franklin Gothic Book" w:cs="Courier New"/>
              </w:rPr>
            </w:pPr>
            <w:r w:rsidRPr="006974FC">
              <w:rPr>
                <w:rFonts w:ascii="Franklin Gothic Book" w:hAnsi="Franklin Gothic Book" w:cs="Courier New"/>
              </w:rPr>
              <w:t>P</w:t>
            </w:r>
            <w:r w:rsidR="004B3DC0">
              <w:rPr>
                <w:rFonts w:ascii="Franklin Gothic Book" w:hAnsi="Franklin Gothic Book" w:cs="Courier New"/>
              </w:rPr>
              <w:t xml:space="preserve">rojects approved by DHS S&amp;T </w:t>
            </w:r>
            <w:r w:rsidRPr="006974FC">
              <w:rPr>
                <w:rFonts w:ascii="Franklin Gothic Book" w:hAnsi="Franklin Gothic Book" w:cs="Courier New"/>
              </w:rPr>
              <w:t>UP PM.</w:t>
            </w:r>
          </w:p>
        </w:tc>
      </w:tr>
      <w:tr w:rsidR="00D56BCF" w:rsidRPr="006974FC" w14:paraId="01EB22E4" w14:textId="77777777" w:rsidTr="00D56BCF">
        <w:tc>
          <w:tcPr>
            <w:tcW w:w="4565" w:type="dxa"/>
          </w:tcPr>
          <w:p w14:paraId="64298427" w14:textId="77777777" w:rsidR="00D56BCF" w:rsidRPr="006974FC" w:rsidRDefault="00D56BCF" w:rsidP="00A40E80">
            <w:pPr>
              <w:autoSpaceDE w:val="0"/>
              <w:autoSpaceDN w:val="0"/>
              <w:adjustRightInd w:val="0"/>
              <w:spacing w:after="58" w:line="276" w:lineRule="auto"/>
              <w:ind w:left="-13"/>
              <w:contextualSpacing/>
              <w:rPr>
                <w:rFonts w:ascii="Franklin Gothic Book" w:hAnsi="Franklin Gothic Book" w:cs="Courier New"/>
              </w:rPr>
            </w:pPr>
            <w:r w:rsidRPr="006974FC">
              <w:rPr>
                <w:rFonts w:ascii="Franklin Gothic Book" w:hAnsi="Franklin Gothic Book" w:cs="Courier New"/>
              </w:rPr>
              <w:lastRenderedPageBreak/>
              <w:t>Subrecipient monitoring via ADAC leadership in-person visits at each subrecipient of the DHS S&amp;T OUP Cooperative Grant location (university or business)</w:t>
            </w:r>
            <w:r w:rsidR="00A72479" w:rsidRPr="006974FC">
              <w:rPr>
                <w:rFonts w:ascii="Franklin Gothic Book" w:hAnsi="Franklin Gothic Book" w:cs="Courier New"/>
              </w:rPr>
              <w:t>.</w:t>
            </w:r>
            <w:r w:rsidRPr="006974FC">
              <w:rPr>
                <w:rFonts w:ascii="Franklin Gothic Book" w:hAnsi="Franklin Gothic Book" w:cs="Courier New"/>
              </w:rPr>
              <w:t xml:space="preserve">  </w:t>
            </w:r>
          </w:p>
        </w:tc>
        <w:tc>
          <w:tcPr>
            <w:tcW w:w="3980" w:type="dxa"/>
          </w:tcPr>
          <w:p w14:paraId="27BFBE10" w14:textId="77777777" w:rsidR="00D56BCF" w:rsidRPr="006974FC" w:rsidRDefault="00D56BCF" w:rsidP="00A40E80">
            <w:pPr>
              <w:spacing w:line="276" w:lineRule="auto"/>
              <w:contextualSpacing/>
              <w:rPr>
                <w:rFonts w:ascii="Franklin Gothic Book" w:hAnsi="Franklin Gothic Book" w:cs="Courier New"/>
              </w:rPr>
            </w:pPr>
            <w:r w:rsidRPr="006974FC">
              <w:rPr>
                <w:rFonts w:ascii="Franklin Gothic Book" w:hAnsi="Franklin Gothic Book" w:cs="Courier New"/>
              </w:rPr>
              <w:t>Successfully concl</w:t>
            </w:r>
            <w:r w:rsidR="00BC030C" w:rsidRPr="006974FC">
              <w:rPr>
                <w:rFonts w:ascii="Franklin Gothic Book" w:hAnsi="Franklin Gothic Book" w:cs="Courier New"/>
              </w:rPr>
              <w:t xml:space="preserve">uded subrecipient monitoring. </w:t>
            </w:r>
            <w:r w:rsidRPr="006974FC">
              <w:rPr>
                <w:rFonts w:ascii="Franklin Gothic Book" w:hAnsi="Franklin Gothic Book" w:cs="Courier New"/>
              </w:rPr>
              <w:t>ADAC leadership plans to conduct a minimum of one subrecipient monitoring visit at each location at least once per two-year program period</w:t>
            </w:r>
            <w:r w:rsidR="00A72479" w:rsidRPr="006974FC">
              <w:rPr>
                <w:rFonts w:ascii="Franklin Gothic Book" w:hAnsi="Franklin Gothic Book" w:cs="Courier New"/>
              </w:rPr>
              <w:t>.</w:t>
            </w:r>
          </w:p>
        </w:tc>
      </w:tr>
      <w:tr w:rsidR="00D56BCF" w:rsidRPr="006974FC" w14:paraId="7083C8C7" w14:textId="77777777" w:rsidTr="00D56BCF">
        <w:tc>
          <w:tcPr>
            <w:tcW w:w="4565" w:type="dxa"/>
          </w:tcPr>
          <w:p w14:paraId="34A62559" w14:textId="77777777" w:rsidR="00D56BCF" w:rsidRPr="006974FC" w:rsidRDefault="00D56BCF" w:rsidP="00A40E80">
            <w:pPr>
              <w:spacing w:line="276" w:lineRule="auto"/>
              <w:contextualSpacing/>
              <w:rPr>
                <w:rFonts w:ascii="Franklin Gothic Book" w:hAnsi="Franklin Gothic Book" w:cs="Courier New"/>
              </w:rPr>
            </w:pPr>
            <w:r w:rsidRPr="006974FC">
              <w:rPr>
                <w:rFonts w:ascii="Franklin Gothic Book" w:hAnsi="Franklin Gothic Book" w:cs="Courier New"/>
              </w:rPr>
              <w:t>Prepare Annual Report reporting on Center activities and Project Research</w:t>
            </w:r>
          </w:p>
        </w:tc>
        <w:tc>
          <w:tcPr>
            <w:tcW w:w="3980" w:type="dxa"/>
          </w:tcPr>
          <w:p w14:paraId="64F39ABA" w14:textId="1D599DF0" w:rsidR="00D56BCF" w:rsidRPr="006974FC" w:rsidRDefault="004B3DC0" w:rsidP="00A40E80">
            <w:pPr>
              <w:spacing w:line="276" w:lineRule="auto"/>
              <w:contextualSpacing/>
              <w:rPr>
                <w:rFonts w:ascii="Franklin Gothic Book" w:hAnsi="Franklin Gothic Book" w:cs="Courier New"/>
              </w:rPr>
            </w:pPr>
            <w:r>
              <w:rPr>
                <w:rFonts w:ascii="Franklin Gothic Book" w:hAnsi="Franklin Gothic Book" w:cs="Courier New"/>
              </w:rPr>
              <w:t xml:space="preserve">Approved report by DHS S&amp;T </w:t>
            </w:r>
            <w:r w:rsidR="00D56BCF" w:rsidRPr="006974FC">
              <w:rPr>
                <w:rFonts w:ascii="Franklin Gothic Book" w:hAnsi="Franklin Gothic Book" w:cs="Courier New"/>
              </w:rPr>
              <w:t>UP PM</w:t>
            </w:r>
            <w:r w:rsidR="00A72479" w:rsidRPr="006974FC">
              <w:rPr>
                <w:rFonts w:ascii="Franklin Gothic Book" w:hAnsi="Franklin Gothic Book" w:cs="Courier New"/>
              </w:rPr>
              <w:t>.</w:t>
            </w:r>
          </w:p>
        </w:tc>
      </w:tr>
      <w:tr w:rsidR="00D56BCF" w:rsidRPr="006974FC" w14:paraId="27152BE1" w14:textId="77777777" w:rsidTr="00D56BCF">
        <w:tc>
          <w:tcPr>
            <w:tcW w:w="4565" w:type="dxa"/>
          </w:tcPr>
          <w:p w14:paraId="0ABA7A20" w14:textId="77777777" w:rsidR="00D56BCF" w:rsidRPr="006974FC" w:rsidRDefault="00A72479" w:rsidP="00A40E80">
            <w:pPr>
              <w:spacing w:line="276" w:lineRule="auto"/>
              <w:ind w:left="-25"/>
              <w:contextualSpacing/>
              <w:rPr>
                <w:rFonts w:ascii="Franklin Gothic Book" w:hAnsi="Franklin Gothic Book" w:cs="Courier New"/>
              </w:rPr>
            </w:pPr>
            <w:r w:rsidRPr="006974FC">
              <w:rPr>
                <w:rFonts w:ascii="Franklin Gothic Book" w:hAnsi="Franklin Gothic Book" w:cs="Courier New"/>
              </w:rPr>
              <w:t>Participate in detailed</w:t>
            </w:r>
            <w:r w:rsidR="00240403" w:rsidRPr="006974FC">
              <w:rPr>
                <w:rFonts w:ascii="Franklin Gothic Book" w:hAnsi="Franklin Gothic Book" w:cs="Courier New"/>
              </w:rPr>
              <w:t xml:space="preserve"> effort for project transition, </w:t>
            </w:r>
            <w:r w:rsidR="00D56BCF" w:rsidRPr="006974FC">
              <w:rPr>
                <w:rFonts w:ascii="Franklin Gothic Book" w:hAnsi="Franklin Gothic Book" w:cs="Courier New"/>
              </w:rPr>
              <w:t>including collaboration with HQ USCG CG-9 ADAC point of contact and USCG Project Champions</w:t>
            </w:r>
            <w:r w:rsidR="00240403" w:rsidRPr="006974FC">
              <w:rPr>
                <w:rFonts w:ascii="Franklin Gothic Book" w:hAnsi="Franklin Gothic Book" w:cs="Courier New"/>
              </w:rPr>
              <w:t>.</w:t>
            </w:r>
          </w:p>
        </w:tc>
        <w:tc>
          <w:tcPr>
            <w:tcW w:w="3980" w:type="dxa"/>
          </w:tcPr>
          <w:p w14:paraId="2EEBCC9B" w14:textId="77777777" w:rsidR="00D56BCF" w:rsidRPr="006974FC" w:rsidRDefault="00D56BCF" w:rsidP="00A40E80">
            <w:pPr>
              <w:spacing w:line="276" w:lineRule="auto"/>
              <w:contextualSpacing/>
              <w:rPr>
                <w:rFonts w:ascii="Franklin Gothic Book" w:hAnsi="Franklin Gothic Book" w:cs="Courier New"/>
              </w:rPr>
            </w:pPr>
            <w:r w:rsidRPr="006974FC">
              <w:rPr>
                <w:rFonts w:ascii="Franklin Gothic Book" w:hAnsi="Franklin Gothic Book" w:cs="Courier New"/>
              </w:rPr>
              <w:t>Established transition pathway for ADAC research to meet USCG acquisition needs</w:t>
            </w:r>
            <w:r w:rsidR="00240403" w:rsidRPr="006974FC">
              <w:rPr>
                <w:rFonts w:ascii="Franklin Gothic Book" w:hAnsi="Franklin Gothic Book" w:cs="Courier New"/>
              </w:rPr>
              <w:t>.</w:t>
            </w:r>
          </w:p>
        </w:tc>
      </w:tr>
      <w:tr w:rsidR="00D56BCF" w:rsidRPr="006974FC" w14:paraId="628900C8" w14:textId="77777777" w:rsidTr="00D56BCF">
        <w:tc>
          <w:tcPr>
            <w:tcW w:w="4565" w:type="dxa"/>
          </w:tcPr>
          <w:p w14:paraId="72411AD8" w14:textId="77777777" w:rsidR="00D56BCF" w:rsidRPr="006974FC" w:rsidRDefault="00D56BCF" w:rsidP="00A40E80">
            <w:pPr>
              <w:spacing w:line="276" w:lineRule="auto"/>
              <w:contextualSpacing/>
              <w:rPr>
                <w:rFonts w:ascii="Franklin Gothic Book" w:hAnsi="Franklin Gothic Book" w:cs="Courier New"/>
              </w:rPr>
            </w:pPr>
            <w:r w:rsidRPr="006974FC">
              <w:rPr>
                <w:rFonts w:ascii="Franklin Gothic Book" w:hAnsi="Franklin Gothic Book" w:cs="Courier New"/>
              </w:rPr>
              <w:t>Investigate commercial opportunities for research transition, including patent and licensing</w:t>
            </w:r>
            <w:r w:rsidR="00240403" w:rsidRPr="006974FC">
              <w:rPr>
                <w:rFonts w:ascii="Franklin Gothic Book" w:hAnsi="Franklin Gothic Book" w:cs="Courier New"/>
              </w:rPr>
              <w:t>.</w:t>
            </w:r>
          </w:p>
        </w:tc>
        <w:tc>
          <w:tcPr>
            <w:tcW w:w="3980" w:type="dxa"/>
          </w:tcPr>
          <w:p w14:paraId="46AFD4F1" w14:textId="77777777" w:rsidR="00D56BCF" w:rsidRPr="006974FC" w:rsidRDefault="00D56BCF" w:rsidP="00A40E80">
            <w:pPr>
              <w:spacing w:line="276" w:lineRule="auto"/>
              <w:contextualSpacing/>
              <w:rPr>
                <w:rFonts w:ascii="Franklin Gothic Book" w:hAnsi="Franklin Gothic Book" w:cs="Courier New"/>
              </w:rPr>
            </w:pPr>
            <w:r w:rsidRPr="006974FC">
              <w:rPr>
                <w:rFonts w:ascii="Franklin Gothic Book" w:hAnsi="Franklin Gothic Book" w:cs="Courier New"/>
              </w:rPr>
              <w:t>Approved patents and/or licensing from submitted proposals</w:t>
            </w:r>
            <w:r w:rsidR="00240403" w:rsidRPr="006974FC">
              <w:rPr>
                <w:rFonts w:ascii="Franklin Gothic Book" w:hAnsi="Franklin Gothic Book" w:cs="Courier New"/>
              </w:rPr>
              <w:t>.</w:t>
            </w:r>
          </w:p>
        </w:tc>
      </w:tr>
    </w:tbl>
    <w:p w14:paraId="004E66D6" w14:textId="632AEE33" w:rsidR="005F0B53" w:rsidRDefault="005F0B53" w:rsidP="00A40E80">
      <w:pPr>
        <w:pBdr>
          <w:top w:val="nil"/>
          <w:left w:val="nil"/>
          <w:bottom w:val="nil"/>
          <w:right w:val="nil"/>
          <w:between w:val="nil"/>
        </w:pBdr>
        <w:spacing w:line="276" w:lineRule="auto"/>
      </w:pPr>
    </w:p>
    <w:p w14:paraId="0BF458DC" w14:textId="4E6DBFED" w:rsidR="00130B71" w:rsidRPr="005B190F" w:rsidRDefault="00130B71" w:rsidP="0029135D">
      <w:pPr>
        <w:numPr>
          <w:ilvl w:val="0"/>
          <w:numId w:val="56"/>
        </w:numPr>
        <w:pBdr>
          <w:top w:val="nil"/>
          <w:left w:val="nil"/>
          <w:bottom w:val="nil"/>
          <w:right w:val="nil"/>
          <w:between w:val="nil"/>
        </w:pBdr>
        <w:spacing w:line="276" w:lineRule="auto"/>
        <w:rPr>
          <w:rFonts w:ascii="Franklin Gothic Book" w:hAnsi="Franklin Gothic Book"/>
          <w:color w:val="000000"/>
        </w:rPr>
      </w:pPr>
      <w:r w:rsidRPr="00616B0D">
        <w:rPr>
          <w:rFonts w:ascii="Franklin Gothic Book" w:eastAsia="Libre Franklin" w:hAnsi="Franklin Gothic Book" w:cs="Libre Franklin"/>
          <w:color w:val="000000"/>
        </w:rPr>
        <w:t>Continue research development Initiative started in Program Year 4 and extended through Year</w:t>
      </w:r>
      <w:r w:rsidR="00BD013F">
        <w:rPr>
          <w:rFonts w:ascii="Franklin Gothic Book" w:eastAsia="Libre Franklin" w:hAnsi="Franklin Gothic Book" w:cs="Libre Franklin"/>
          <w:color w:val="000000"/>
        </w:rPr>
        <w:t>s 5 and 6</w:t>
      </w:r>
      <w:r w:rsidRPr="00616B0D">
        <w:rPr>
          <w:rFonts w:ascii="Franklin Gothic Book" w:eastAsia="Libre Franklin" w:hAnsi="Franklin Gothic Book" w:cs="Libre Franklin"/>
          <w:color w:val="000000"/>
        </w:rPr>
        <w:t>. This entails 10% of ADAC leadership focus. This effort entails collaborating with DHS S&amp;T OUP and USCG for workshops that generate research questions, conducting and processing calls for research. Specific tasks and associated measurements include:</w:t>
      </w:r>
    </w:p>
    <w:p w14:paraId="1822D328" w14:textId="77777777" w:rsidR="00D56BCF" w:rsidRPr="006974FC" w:rsidRDefault="00D56BCF" w:rsidP="00A40E80">
      <w:pPr>
        <w:spacing w:line="276" w:lineRule="auto"/>
        <w:ind w:left="810"/>
        <w:contextualSpacing/>
        <w:rPr>
          <w:rFonts w:ascii="Franklin Gothic Book" w:hAnsi="Franklin Gothic Book" w:cs="Courier New"/>
        </w:rPr>
      </w:pPr>
    </w:p>
    <w:p w14:paraId="411AD06A" w14:textId="3CED433A" w:rsidR="00DB5735" w:rsidRPr="00250D30" w:rsidRDefault="00DB5735" w:rsidP="00A40E80">
      <w:pPr>
        <w:pStyle w:val="Caption"/>
        <w:keepNext/>
        <w:spacing w:line="276" w:lineRule="auto"/>
        <w:jc w:val="center"/>
        <w:rPr>
          <w:rFonts w:ascii="Franklin Gothic Book" w:hAnsi="Franklin Gothic Book"/>
        </w:rPr>
      </w:pPr>
      <w:bookmarkStart w:id="99" w:name="_Toc32867030"/>
      <w:r w:rsidRPr="00250D30">
        <w:rPr>
          <w:rFonts w:ascii="Franklin Gothic Book" w:hAnsi="Franklin Gothic Book"/>
        </w:rPr>
        <w:t xml:space="preserve">Table </w:t>
      </w:r>
      <w:r w:rsidR="00606D11" w:rsidRPr="00250D30">
        <w:rPr>
          <w:rFonts w:ascii="Franklin Gothic Book" w:hAnsi="Franklin Gothic Book"/>
        </w:rPr>
        <w:fldChar w:fldCharType="begin"/>
      </w:r>
      <w:r w:rsidR="00606D11" w:rsidRPr="00250D30">
        <w:rPr>
          <w:rFonts w:ascii="Franklin Gothic Book" w:hAnsi="Franklin Gothic Book"/>
        </w:rPr>
        <w:instrText xml:space="preserve"> SEQ Table \* ARABIC </w:instrText>
      </w:r>
      <w:r w:rsidR="00606D11" w:rsidRPr="00250D30">
        <w:rPr>
          <w:rFonts w:ascii="Franklin Gothic Book" w:hAnsi="Franklin Gothic Book"/>
        </w:rPr>
        <w:fldChar w:fldCharType="separate"/>
      </w:r>
      <w:r w:rsidR="0065125E">
        <w:rPr>
          <w:rFonts w:ascii="Franklin Gothic Book" w:hAnsi="Franklin Gothic Book"/>
          <w:noProof/>
        </w:rPr>
        <w:t>2</w:t>
      </w:r>
      <w:r w:rsidR="00606D11" w:rsidRPr="00250D30">
        <w:rPr>
          <w:rFonts w:ascii="Franklin Gothic Book" w:hAnsi="Franklin Gothic Book"/>
          <w:noProof/>
        </w:rPr>
        <w:fldChar w:fldCharType="end"/>
      </w:r>
      <w:r w:rsidRPr="00250D30">
        <w:rPr>
          <w:rFonts w:ascii="Franklin Gothic Book" w:hAnsi="Franklin Gothic Book"/>
        </w:rPr>
        <w:t>. Tasks and associated metrics for continuation of Year 4</w:t>
      </w:r>
      <w:r w:rsidR="00582603" w:rsidRPr="00250D30">
        <w:rPr>
          <w:rFonts w:ascii="Franklin Gothic Book" w:hAnsi="Franklin Gothic Book"/>
        </w:rPr>
        <w:t>, 5,</w:t>
      </w:r>
      <w:r w:rsidRPr="00250D30">
        <w:rPr>
          <w:rFonts w:ascii="Franklin Gothic Book" w:hAnsi="Franklin Gothic Book"/>
        </w:rPr>
        <w:t xml:space="preserve"> and </w:t>
      </w:r>
      <w:r w:rsidR="00582603" w:rsidRPr="00250D30">
        <w:rPr>
          <w:rFonts w:ascii="Franklin Gothic Book" w:hAnsi="Franklin Gothic Book"/>
        </w:rPr>
        <w:t>6</w:t>
      </w:r>
      <w:r w:rsidRPr="00250D30">
        <w:rPr>
          <w:rFonts w:ascii="Franklin Gothic Book" w:hAnsi="Franklin Gothic Book"/>
        </w:rPr>
        <w:t xml:space="preserve"> research initiatives.</w:t>
      </w:r>
      <w:bookmarkEnd w:id="99"/>
    </w:p>
    <w:tbl>
      <w:tblPr>
        <w:tblStyle w:val="TableGrid"/>
        <w:tblW w:w="0" w:type="auto"/>
        <w:tblInd w:w="810" w:type="dxa"/>
        <w:tblLook w:val="04A0" w:firstRow="1" w:lastRow="0" w:firstColumn="1" w:lastColumn="0" w:noHBand="0" w:noVBand="1"/>
      </w:tblPr>
      <w:tblGrid>
        <w:gridCol w:w="4262"/>
        <w:gridCol w:w="4278"/>
      </w:tblGrid>
      <w:tr w:rsidR="00E55D19" w:rsidRPr="00E55D19" w14:paraId="003EE023" w14:textId="77777777" w:rsidTr="00E55D19">
        <w:tc>
          <w:tcPr>
            <w:tcW w:w="4412" w:type="dxa"/>
            <w:shd w:val="clear" w:color="auto" w:fill="0070C0"/>
          </w:tcPr>
          <w:p w14:paraId="0B0B59E9" w14:textId="77777777" w:rsidR="00D56BCF" w:rsidRPr="00E55D19" w:rsidRDefault="00D56BCF" w:rsidP="00A40E80">
            <w:pPr>
              <w:spacing w:after="160" w:line="276" w:lineRule="auto"/>
              <w:ind w:left="810"/>
              <w:contextualSpacing/>
              <w:rPr>
                <w:rFonts w:ascii="Franklin Gothic Book" w:hAnsi="Franklin Gothic Book" w:cs="Courier New"/>
                <w:b/>
                <w:i/>
                <w:color w:val="FFFFFF" w:themeColor="background1"/>
              </w:rPr>
            </w:pPr>
            <w:r w:rsidRPr="00E55D19">
              <w:rPr>
                <w:rFonts w:ascii="Franklin Gothic Book" w:hAnsi="Franklin Gothic Book" w:cs="Courier New"/>
                <w:b/>
                <w:i/>
                <w:color w:val="FFFFFF" w:themeColor="background1"/>
              </w:rPr>
              <w:t>Task</w:t>
            </w:r>
          </w:p>
        </w:tc>
        <w:tc>
          <w:tcPr>
            <w:tcW w:w="4398" w:type="dxa"/>
            <w:shd w:val="clear" w:color="auto" w:fill="0070C0"/>
          </w:tcPr>
          <w:p w14:paraId="4D84F1D9" w14:textId="77777777" w:rsidR="00D56BCF" w:rsidRPr="00E55D19" w:rsidRDefault="00D56BCF" w:rsidP="00A40E80">
            <w:pPr>
              <w:spacing w:after="160" w:line="276" w:lineRule="auto"/>
              <w:ind w:left="810"/>
              <w:contextualSpacing/>
              <w:rPr>
                <w:rFonts w:ascii="Franklin Gothic Book" w:hAnsi="Franklin Gothic Book" w:cs="Courier New"/>
                <w:b/>
                <w:i/>
                <w:color w:val="FFFFFF" w:themeColor="background1"/>
              </w:rPr>
            </w:pPr>
            <w:r w:rsidRPr="00E55D19">
              <w:rPr>
                <w:rFonts w:ascii="Franklin Gothic Book" w:hAnsi="Franklin Gothic Book" w:cs="Courier New"/>
                <w:b/>
                <w:i/>
                <w:color w:val="FFFFFF" w:themeColor="background1"/>
              </w:rPr>
              <w:t>Associated Metric</w:t>
            </w:r>
          </w:p>
        </w:tc>
      </w:tr>
      <w:tr w:rsidR="00D56BCF" w:rsidRPr="006974FC" w14:paraId="5262051C" w14:textId="77777777" w:rsidTr="00240403">
        <w:tc>
          <w:tcPr>
            <w:tcW w:w="4412" w:type="dxa"/>
          </w:tcPr>
          <w:p w14:paraId="07294B14" w14:textId="78EFECF1" w:rsidR="00D56BCF" w:rsidRPr="006974FC" w:rsidRDefault="00D56BCF" w:rsidP="00A40E80">
            <w:pPr>
              <w:spacing w:line="276" w:lineRule="auto"/>
              <w:contextualSpacing/>
              <w:rPr>
                <w:rFonts w:ascii="Franklin Gothic Book" w:hAnsi="Franklin Gothic Book" w:cs="Courier New"/>
              </w:rPr>
            </w:pPr>
            <w:r w:rsidRPr="006974FC">
              <w:rPr>
                <w:rFonts w:ascii="Franklin Gothic Book" w:hAnsi="Franklin Gothic Book" w:cs="Courier New"/>
              </w:rPr>
              <w:t xml:space="preserve">Plan and conduct </w:t>
            </w:r>
            <w:r w:rsidR="00240403" w:rsidRPr="006974FC">
              <w:rPr>
                <w:rFonts w:ascii="Franklin Gothic Book" w:hAnsi="Franklin Gothic Book" w:cs="Courier New"/>
              </w:rPr>
              <w:t xml:space="preserve">Arctic IoNS </w:t>
            </w:r>
            <w:r w:rsidR="004C4E87">
              <w:rPr>
                <w:rFonts w:ascii="Franklin Gothic Book" w:hAnsi="Franklin Gothic Book" w:cs="Courier New"/>
              </w:rPr>
              <w:t>workshop</w:t>
            </w:r>
            <w:r w:rsidR="00240403" w:rsidRPr="006974FC">
              <w:rPr>
                <w:rFonts w:ascii="Franklin Gothic Book" w:hAnsi="Franklin Gothic Book" w:cs="Courier New"/>
              </w:rPr>
              <w:t>, with topic determined by USCG (in particular, USCG D17 Commander)</w:t>
            </w:r>
            <w:r w:rsidRPr="006974FC">
              <w:rPr>
                <w:rFonts w:ascii="Franklin Gothic Book" w:hAnsi="Franklin Gothic Book" w:cs="Courier New"/>
              </w:rPr>
              <w:t xml:space="preserve">.  </w:t>
            </w:r>
          </w:p>
        </w:tc>
        <w:tc>
          <w:tcPr>
            <w:tcW w:w="4398" w:type="dxa"/>
          </w:tcPr>
          <w:p w14:paraId="5631DFC2" w14:textId="10139BDE" w:rsidR="00D56BCF" w:rsidRPr="006974FC" w:rsidRDefault="00D56BCF" w:rsidP="00A40E80">
            <w:pPr>
              <w:spacing w:line="276" w:lineRule="auto"/>
              <w:contextualSpacing/>
              <w:rPr>
                <w:rFonts w:ascii="Franklin Gothic Book" w:hAnsi="Franklin Gothic Book" w:cs="Courier New"/>
              </w:rPr>
            </w:pPr>
            <w:r w:rsidRPr="006974FC">
              <w:rPr>
                <w:rFonts w:ascii="Franklin Gothic Book" w:hAnsi="Franklin Gothic Book" w:cs="Courier New"/>
              </w:rPr>
              <w:t xml:space="preserve">Successfully concluded </w:t>
            </w:r>
            <w:r w:rsidR="004C4E87">
              <w:rPr>
                <w:rFonts w:ascii="Franklin Gothic Book" w:hAnsi="Franklin Gothic Book" w:cs="Courier New"/>
              </w:rPr>
              <w:t>workshop</w:t>
            </w:r>
            <w:r w:rsidRPr="006974FC">
              <w:rPr>
                <w:rFonts w:ascii="Franklin Gothic Book" w:hAnsi="Franklin Gothic Book" w:cs="Courier New"/>
              </w:rPr>
              <w:t xml:space="preserve"> that provides</w:t>
            </w:r>
            <w:r w:rsidR="00DE0AE5">
              <w:rPr>
                <w:rFonts w:ascii="Franklin Gothic Book" w:hAnsi="Franklin Gothic Book" w:cs="Courier New"/>
              </w:rPr>
              <w:t xml:space="preserve"> as exercise</w:t>
            </w:r>
            <w:r w:rsidRPr="006974FC">
              <w:rPr>
                <w:rFonts w:ascii="Franklin Gothic Book" w:hAnsi="Franklin Gothic Book" w:cs="Courier New"/>
              </w:rPr>
              <w:t xml:space="preserve"> Rapporteurs report and USCG approved </w:t>
            </w:r>
            <w:r w:rsidR="00DE0AE5">
              <w:rPr>
                <w:rFonts w:ascii="Franklin Gothic Book" w:hAnsi="Franklin Gothic Book" w:cs="Courier New"/>
              </w:rPr>
              <w:t xml:space="preserve">directed study </w:t>
            </w:r>
            <w:r w:rsidR="004C4E87">
              <w:rPr>
                <w:rFonts w:ascii="Franklin Gothic Book" w:hAnsi="Franklin Gothic Book" w:cs="Courier New"/>
              </w:rPr>
              <w:t>based on discovered mission needs</w:t>
            </w:r>
            <w:r w:rsidRPr="006974FC">
              <w:rPr>
                <w:rFonts w:ascii="Franklin Gothic Book" w:hAnsi="Franklin Gothic Book" w:cs="Courier New"/>
              </w:rPr>
              <w:t>.</w:t>
            </w:r>
            <w:r w:rsidR="00240403" w:rsidRPr="006974FC">
              <w:rPr>
                <w:rFonts w:ascii="Franklin Gothic Book" w:hAnsi="Franklin Gothic Book" w:cs="Courier New"/>
              </w:rPr>
              <w:t xml:space="preserve">  Research questions </w:t>
            </w:r>
            <w:r w:rsidR="00124409">
              <w:rPr>
                <w:rFonts w:ascii="Franklin Gothic Book" w:hAnsi="Franklin Gothic Book" w:cs="Courier New"/>
              </w:rPr>
              <w:t>may</w:t>
            </w:r>
            <w:r w:rsidR="00240403" w:rsidRPr="006974FC">
              <w:rPr>
                <w:rFonts w:ascii="Franklin Gothic Book" w:hAnsi="Franklin Gothic Book" w:cs="Courier New"/>
              </w:rPr>
              <w:t xml:space="preserve"> result in ADAC funded solicitation, simply intended for mission agencies to consider </w:t>
            </w:r>
            <w:r w:rsidR="004C4E87">
              <w:rPr>
                <w:rFonts w:ascii="Franklin Gothic Book" w:hAnsi="Franklin Gothic Book" w:cs="Courier New"/>
              </w:rPr>
              <w:t xml:space="preserve">future </w:t>
            </w:r>
            <w:r w:rsidR="00240403" w:rsidRPr="006974FC">
              <w:rPr>
                <w:rFonts w:ascii="Franklin Gothic Book" w:hAnsi="Franklin Gothic Book" w:cs="Courier New"/>
              </w:rPr>
              <w:t>spons</w:t>
            </w:r>
            <w:r w:rsidR="00AC4955" w:rsidRPr="006974FC">
              <w:rPr>
                <w:rFonts w:ascii="Franklin Gothic Book" w:hAnsi="Franklin Gothic Book" w:cs="Courier New"/>
              </w:rPr>
              <w:t>oring research, which addresses priority shortfalls identified at the workshop.</w:t>
            </w:r>
          </w:p>
        </w:tc>
      </w:tr>
      <w:tr w:rsidR="00D56BCF" w:rsidRPr="006974FC" w14:paraId="46CC6974" w14:textId="77777777" w:rsidTr="00240403">
        <w:tc>
          <w:tcPr>
            <w:tcW w:w="4412" w:type="dxa"/>
          </w:tcPr>
          <w:p w14:paraId="156AE674" w14:textId="72BE093D" w:rsidR="00D56BCF" w:rsidRPr="006974FC" w:rsidRDefault="00D56BCF" w:rsidP="00A40E80">
            <w:pPr>
              <w:spacing w:line="276" w:lineRule="auto"/>
              <w:contextualSpacing/>
              <w:rPr>
                <w:rFonts w:ascii="Franklin Gothic Book" w:hAnsi="Franklin Gothic Book" w:cs="Courier New"/>
              </w:rPr>
            </w:pPr>
            <w:r w:rsidRPr="006974FC">
              <w:rPr>
                <w:rFonts w:ascii="Franklin Gothic Book" w:hAnsi="Franklin Gothic Book" w:cs="Courier New"/>
              </w:rPr>
              <w:t xml:space="preserve">Coordinate and conduct </w:t>
            </w:r>
            <w:r w:rsidR="00AC4955" w:rsidRPr="006974FC">
              <w:rPr>
                <w:rFonts w:ascii="Franklin Gothic Book" w:hAnsi="Franklin Gothic Book" w:cs="Courier New"/>
              </w:rPr>
              <w:t xml:space="preserve">Arctic Medium and Long-Term Environment (Arctic MaLTE) workshop </w:t>
            </w:r>
            <w:r w:rsidR="00810E3F">
              <w:rPr>
                <w:rFonts w:ascii="Franklin Gothic Book" w:hAnsi="Franklin Gothic Book" w:cs="Courier New"/>
              </w:rPr>
              <w:t>focused on HQ USCG security and safety concerns</w:t>
            </w:r>
            <w:r w:rsidR="00AC4955" w:rsidRPr="006974FC">
              <w:rPr>
                <w:rFonts w:ascii="Franklin Gothic Book" w:hAnsi="Franklin Gothic Book" w:cs="Courier New"/>
              </w:rPr>
              <w:t xml:space="preserve">  </w:t>
            </w:r>
          </w:p>
        </w:tc>
        <w:tc>
          <w:tcPr>
            <w:tcW w:w="4398" w:type="dxa"/>
          </w:tcPr>
          <w:p w14:paraId="4117BD78" w14:textId="20D69D19" w:rsidR="00D56BCF" w:rsidRPr="006974FC" w:rsidRDefault="00AC4955" w:rsidP="00A40E80">
            <w:pPr>
              <w:spacing w:line="276" w:lineRule="auto"/>
              <w:contextualSpacing/>
              <w:rPr>
                <w:rFonts w:ascii="Franklin Gothic Book" w:hAnsi="Franklin Gothic Book" w:cs="Courier New"/>
              </w:rPr>
            </w:pPr>
            <w:r w:rsidRPr="006974FC">
              <w:rPr>
                <w:rFonts w:ascii="Franklin Gothic Book" w:hAnsi="Franklin Gothic Book" w:cs="Courier New"/>
              </w:rPr>
              <w:t>Conducted workshop</w:t>
            </w:r>
            <w:r w:rsidR="00D56BCF" w:rsidRPr="006974FC">
              <w:rPr>
                <w:rFonts w:ascii="Franklin Gothic Book" w:hAnsi="Franklin Gothic Book" w:cs="Courier New"/>
              </w:rPr>
              <w:t xml:space="preserve"> addressing </w:t>
            </w:r>
            <w:r w:rsidR="00810E3F">
              <w:rPr>
                <w:rFonts w:ascii="Franklin Gothic Book" w:hAnsi="Franklin Gothic Book" w:cs="Courier New"/>
              </w:rPr>
              <w:t>HQ USCG security and safety concerns.</w:t>
            </w:r>
          </w:p>
        </w:tc>
      </w:tr>
    </w:tbl>
    <w:p w14:paraId="79C48924" w14:textId="38547F46" w:rsidR="00C35CA5" w:rsidRPr="006974FC" w:rsidRDefault="00C35CA5" w:rsidP="00A40E80">
      <w:pPr>
        <w:spacing w:line="276" w:lineRule="auto"/>
        <w:contextualSpacing/>
        <w:rPr>
          <w:rFonts w:ascii="Franklin Gothic Book" w:hAnsi="Franklin Gothic Book" w:cs="Courier New"/>
        </w:rPr>
      </w:pPr>
    </w:p>
    <w:p w14:paraId="03A2050A" w14:textId="77777777" w:rsidR="000D107A" w:rsidRPr="00A06B3D" w:rsidRDefault="000D107A" w:rsidP="00A40E80">
      <w:pPr>
        <w:spacing w:line="276" w:lineRule="auto"/>
        <w:rPr>
          <w:rFonts w:ascii="Franklin Gothic Book" w:eastAsia="Libre Franklin" w:hAnsi="Franklin Gothic Book" w:cs="Libre Franklin"/>
        </w:rPr>
      </w:pPr>
      <w:r w:rsidRPr="00A06B3D">
        <w:rPr>
          <w:rFonts w:ascii="Franklin Gothic Book" w:eastAsia="Libre Franklin" w:hAnsi="Franklin Gothic Book" w:cs="Libre Franklin"/>
        </w:rPr>
        <w:br w:type="page"/>
      </w:r>
    </w:p>
    <w:p w14:paraId="641C08B1" w14:textId="343580FC" w:rsidR="00130B71" w:rsidRPr="000A0542" w:rsidRDefault="00130B71" w:rsidP="0029135D">
      <w:pPr>
        <w:pStyle w:val="ListParagraph"/>
        <w:numPr>
          <w:ilvl w:val="0"/>
          <w:numId w:val="55"/>
        </w:numPr>
        <w:spacing w:line="276" w:lineRule="auto"/>
        <w:rPr>
          <w:rFonts w:ascii="Franklin Gothic Book" w:hAnsi="Franklin Gothic Book"/>
        </w:rPr>
      </w:pPr>
      <w:r w:rsidRPr="000A0542">
        <w:rPr>
          <w:rFonts w:ascii="Franklin Gothic Book" w:hAnsi="Franklin Gothic Book"/>
        </w:rPr>
        <w:lastRenderedPageBreak/>
        <w:t>Conduct outreach, engagement and communications with customers, partners and collaborators, including potential new partners, to inform of center initiatives and research project details, while advancing ADAC’s research networks. This encompasses 10% of ADAC leadership focus.  Specific tasks and associated measurements include:</w:t>
      </w:r>
    </w:p>
    <w:p w14:paraId="56B410C9" w14:textId="35F92E2F" w:rsidR="00DB5735" w:rsidRDefault="00DB5735" w:rsidP="00A40E80">
      <w:pPr>
        <w:pStyle w:val="Caption"/>
        <w:keepNext/>
        <w:spacing w:line="276" w:lineRule="auto"/>
        <w:jc w:val="center"/>
      </w:pPr>
      <w:bookmarkStart w:id="100" w:name="_Toc32867031"/>
      <w:r>
        <w:t xml:space="preserve">Table </w:t>
      </w:r>
      <w:fldSimple w:instr=" SEQ Table \* ARABIC ">
        <w:r w:rsidR="0065125E">
          <w:rPr>
            <w:noProof/>
          </w:rPr>
          <w:t>3</w:t>
        </w:r>
      </w:fldSimple>
      <w:r>
        <w:t>. Tasks and associated metrics for conducting outreach, engagement, and communications.</w:t>
      </w:r>
      <w:bookmarkEnd w:id="100"/>
    </w:p>
    <w:tbl>
      <w:tblPr>
        <w:tblStyle w:val="TableGrid"/>
        <w:tblW w:w="0" w:type="auto"/>
        <w:tblInd w:w="810" w:type="dxa"/>
        <w:tblLook w:val="04A0" w:firstRow="1" w:lastRow="0" w:firstColumn="1" w:lastColumn="0" w:noHBand="0" w:noVBand="1"/>
      </w:tblPr>
      <w:tblGrid>
        <w:gridCol w:w="4325"/>
        <w:gridCol w:w="4215"/>
      </w:tblGrid>
      <w:tr w:rsidR="00D56BCF" w:rsidRPr="006974FC" w14:paraId="2915AB0B" w14:textId="77777777" w:rsidTr="004C4E87">
        <w:tc>
          <w:tcPr>
            <w:tcW w:w="4325" w:type="dxa"/>
            <w:shd w:val="clear" w:color="auto" w:fill="0070C0"/>
          </w:tcPr>
          <w:p w14:paraId="041F57F8" w14:textId="77777777" w:rsidR="00D56BCF" w:rsidRPr="00E55D19" w:rsidRDefault="00D56BCF" w:rsidP="00A40E80">
            <w:pPr>
              <w:spacing w:line="276" w:lineRule="auto"/>
              <w:contextualSpacing/>
              <w:rPr>
                <w:rFonts w:ascii="Franklin Gothic Book" w:hAnsi="Franklin Gothic Book" w:cs="Courier New"/>
                <w:b/>
                <w:i/>
                <w:color w:val="FFFFFF" w:themeColor="background1"/>
              </w:rPr>
            </w:pPr>
            <w:r w:rsidRPr="00E55D19">
              <w:rPr>
                <w:rFonts w:ascii="Franklin Gothic Book" w:hAnsi="Franklin Gothic Book" w:cs="Courier New"/>
                <w:b/>
                <w:i/>
                <w:color w:val="FFFFFF" w:themeColor="background1"/>
              </w:rPr>
              <w:t>Task</w:t>
            </w:r>
          </w:p>
        </w:tc>
        <w:tc>
          <w:tcPr>
            <w:tcW w:w="4215" w:type="dxa"/>
            <w:shd w:val="clear" w:color="auto" w:fill="0070C0"/>
          </w:tcPr>
          <w:p w14:paraId="417E65D6" w14:textId="77777777" w:rsidR="00D56BCF" w:rsidRPr="00E55D19" w:rsidRDefault="00D56BCF" w:rsidP="00A40E80">
            <w:pPr>
              <w:spacing w:line="276" w:lineRule="auto"/>
              <w:contextualSpacing/>
              <w:rPr>
                <w:rFonts w:ascii="Franklin Gothic Book" w:hAnsi="Franklin Gothic Book" w:cs="Courier New"/>
                <w:b/>
                <w:i/>
                <w:color w:val="FFFFFF" w:themeColor="background1"/>
              </w:rPr>
            </w:pPr>
            <w:r w:rsidRPr="00E55D19">
              <w:rPr>
                <w:rFonts w:ascii="Franklin Gothic Book" w:hAnsi="Franklin Gothic Book" w:cs="Courier New"/>
                <w:b/>
                <w:i/>
                <w:color w:val="FFFFFF" w:themeColor="background1"/>
              </w:rPr>
              <w:t>Associated Metric</w:t>
            </w:r>
          </w:p>
        </w:tc>
      </w:tr>
      <w:tr w:rsidR="00B6337B" w:rsidRPr="006974FC" w14:paraId="0D4529A6" w14:textId="77777777" w:rsidTr="00B6337B">
        <w:tc>
          <w:tcPr>
            <w:tcW w:w="4440" w:type="dxa"/>
          </w:tcPr>
          <w:p w14:paraId="3F4F98D7" w14:textId="77777777" w:rsidR="00B6337B" w:rsidRPr="006974FC" w:rsidRDefault="00B6337B" w:rsidP="00A40E80">
            <w:pPr>
              <w:spacing w:line="276" w:lineRule="auto"/>
              <w:contextualSpacing/>
              <w:rPr>
                <w:rFonts w:ascii="Franklin Gothic Book" w:hAnsi="Franklin Gothic Book" w:cs="Courier New"/>
              </w:rPr>
            </w:pPr>
            <w:r w:rsidRPr="006974FC">
              <w:rPr>
                <w:rFonts w:ascii="Franklin Gothic Book" w:hAnsi="Franklin Gothic Book" w:cs="Courier New"/>
              </w:rPr>
              <w:t>Prepare and conduct Annual meeting in Washington D.C. (preferably at HQ USCG)</w:t>
            </w:r>
            <w:r w:rsidR="00654CE8" w:rsidRPr="006974FC">
              <w:rPr>
                <w:rFonts w:ascii="Franklin Gothic Book" w:hAnsi="Franklin Gothic Book" w:cs="Courier New"/>
              </w:rPr>
              <w:t>.</w:t>
            </w:r>
            <w:r w:rsidRPr="006974FC">
              <w:rPr>
                <w:rFonts w:ascii="Franklin Gothic Book" w:hAnsi="Franklin Gothic Book" w:cs="Courier New"/>
              </w:rPr>
              <w:t xml:space="preserve"> </w:t>
            </w:r>
          </w:p>
        </w:tc>
        <w:tc>
          <w:tcPr>
            <w:tcW w:w="4370" w:type="dxa"/>
          </w:tcPr>
          <w:p w14:paraId="6BA753C2" w14:textId="77777777" w:rsidR="00B6337B" w:rsidRPr="006974FC" w:rsidRDefault="00B6337B" w:rsidP="00A40E80">
            <w:pPr>
              <w:spacing w:line="276" w:lineRule="auto"/>
              <w:contextualSpacing/>
              <w:rPr>
                <w:rFonts w:ascii="Franklin Gothic Book" w:hAnsi="Franklin Gothic Book" w:cs="Courier New"/>
              </w:rPr>
            </w:pPr>
            <w:r w:rsidRPr="006974FC">
              <w:rPr>
                <w:rFonts w:ascii="Franklin Gothic Book" w:hAnsi="Franklin Gothic Book" w:cs="Courier New"/>
              </w:rPr>
              <w:t>Successfully presented meeting, informing DHS, USCG and invited participants of ADAC research and transition planning</w:t>
            </w:r>
            <w:r w:rsidR="00654CE8" w:rsidRPr="006974FC">
              <w:rPr>
                <w:rFonts w:ascii="Franklin Gothic Book" w:hAnsi="Franklin Gothic Book" w:cs="Courier New"/>
              </w:rPr>
              <w:t>.</w:t>
            </w:r>
          </w:p>
        </w:tc>
      </w:tr>
      <w:tr w:rsidR="00B6337B" w:rsidRPr="006974FC" w14:paraId="0C7CAA80" w14:textId="77777777" w:rsidTr="00B6337B">
        <w:tc>
          <w:tcPr>
            <w:tcW w:w="4440" w:type="dxa"/>
          </w:tcPr>
          <w:p w14:paraId="315B75A2" w14:textId="77777777" w:rsidR="00B6337B" w:rsidRPr="006974FC" w:rsidRDefault="00B6337B" w:rsidP="00A40E80">
            <w:pPr>
              <w:spacing w:line="276" w:lineRule="auto"/>
              <w:contextualSpacing/>
              <w:rPr>
                <w:rFonts w:ascii="Franklin Gothic Book" w:hAnsi="Franklin Gothic Book" w:cs="Courier New"/>
              </w:rPr>
            </w:pPr>
            <w:r w:rsidRPr="006974FC">
              <w:rPr>
                <w:rFonts w:ascii="Franklin Gothic Book" w:hAnsi="Franklin Gothic Book" w:cs="Courier New"/>
              </w:rPr>
              <w:t xml:space="preserve">Conduct approximately </w:t>
            </w:r>
            <w:r w:rsidR="007A00BC" w:rsidRPr="006974FC">
              <w:rPr>
                <w:rFonts w:ascii="Franklin Gothic Book" w:hAnsi="Franklin Gothic Book" w:cs="Courier New"/>
              </w:rPr>
              <w:t>quarterly</w:t>
            </w:r>
            <w:r w:rsidRPr="006974FC">
              <w:rPr>
                <w:rFonts w:ascii="Franklin Gothic Book" w:hAnsi="Franklin Gothic Book" w:cs="Courier New"/>
              </w:rPr>
              <w:t xml:space="preserve"> Customers and Partners Roundtables via teleconference/webinar</w:t>
            </w:r>
            <w:r w:rsidR="00654CE8" w:rsidRPr="006974FC">
              <w:rPr>
                <w:rFonts w:ascii="Franklin Gothic Book" w:hAnsi="Franklin Gothic Book" w:cs="Courier New"/>
              </w:rPr>
              <w:t>.</w:t>
            </w:r>
          </w:p>
        </w:tc>
        <w:tc>
          <w:tcPr>
            <w:tcW w:w="4370" w:type="dxa"/>
          </w:tcPr>
          <w:p w14:paraId="1CBCA7C3" w14:textId="77777777" w:rsidR="00B6337B" w:rsidRPr="006974FC" w:rsidRDefault="00B6337B" w:rsidP="00A40E80">
            <w:pPr>
              <w:spacing w:line="276" w:lineRule="auto"/>
              <w:contextualSpacing/>
              <w:rPr>
                <w:rFonts w:ascii="Franklin Gothic Book" w:hAnsi="Franklin Gothic Book" w:cs="Courier New"/>
              </w:rPr>
            </w:pPr>
            <w:r w:rsidRPr="006974FC">
              <w:rPr>
                <w:rFonts w:ascii="Franklin Gothic Book" w:hAnsi="Franklin Gothic Book" w:cs="Courier New"/>
              </w:rPr>
              <w:t>Successful completion of roundtables, and publishing of associated minutes</w:t>
            </w:r>
            <w:r w:rsidR="00654CE8" w:rsidRPr="006974FC">
              <w:rPr>
                <w:rFonts w:ascii="Franklin Gothic Book" w:hAnsi="Franklin Gothic Book" w:cs="Courier New"/>
              </w:rPr>
              <w:t>.</w:t>
            </w:r>
          </w:p>
        </w:tc>
      </w:tr>
      <w:tr w:rsidR="007A00BC" w:rsidRPr="006974FC" w14:paraId="3AE6AC17" w14:textId="77777777" w:rsidTr="00B6337B">
        <w:tc>
          <w:tcPr>
            <w:tcW w:w="4440" w:type="dxa"/>
          </w:tcPr>
          <w:p w14:paraId="25A5AEFE" w14:textId="77777777" w:rsidR="007A00BC" w:rsidRPr="006974FC" w:rsidRDefault="007A00BC" w:rsidP="00A40E80">
            <w:pPr>
              <w:spacing w:line="276" w:lineRule="auto"/>
              <w:contextualSpacing/>
              <w:rPr>
                <w:rFonts w:ascii="Franklin Gothic Book" w:hAnsi="Franklin Gothic Book" w:cs="Courier New"/>
              </w:rPr>
            </w:pPr>
            <w:r w:rsidRPr="006974FC">
              <w:rPr>
                <w:rFonts w:ascii="Franklin Gothic Book" w:hAnsi="Franklin Gothic Book" w:cs="Courier New"/>
              </w:rPr>
              <w:t>Conduct semi-annual USCG focused ADAC “</w:t>
            </w:r>
            <w:r w:rsidRPr="006974FC">
              <w:rPr>
                <w:rFonts w:ascii="Franklin Gothic Book" w:eastAsiaTheme="minorEastAsia" w:hAnsi="Franklin Gothic Book" w:cs="Courier New"/>
                <w:color w:val="000000" w:themeColor="text1"/>
              </w:rPr>
              <w:t>Principal Customer’s”</w:t>
            </w:r>
            <w:r w:rsidRPr="006974FC">
              <w:rPr>
                <w:rFonts w:ascii="Franklin Gothic Book" w:hAnsi="Franklin Gothic Book" w:cs="Courier New"/>
              </w:rPr>
              <w:t xml:space="preserve"> research project teleconference</w:t>
            </w:r>
            <w:r w:rsidRPr="006974FC">
              <w:rPr>
                <w:rFonts w:ascii="Franklin Gothic Book" w:eastAsiaTheme="minorEastAsia" w:hAnsi="Franklin Gothic Book" w:cs="Courier New"/>
                <w:color w:val="000000" w:themeColor="text1"/>
              </w:rPr>
              <w:t>.</w:t>
            </w:r>
          </w:p>
        </w:tc>
        <w:tc>
          <w:tcPr>
            <w:tcW w:w="4370" w:type="dxa"/>
          </w:tcPr>
          <w:p w14:paraId="60370C7B" w14:textId="77777777" w:rsidR="007A00BC" w:rsidRPr="006974FC" w:rsidRDefault="007A00BC" w:rsidP="00A40E80">
            <w:pPr>
              <w:spacing w:line="276" w:lineRule="auto"/>
              <w:contextualSpacing/>
              <w:rPr>
                <w:rFonts w:ascii="Franklin Gothic Book" w:hAnsi="Franklin Gothic Book" w:cs="Courier New"/>
              </w:rPr>
            </w:pPr>
            <w:r w:rsidRPr="006974FC">
              <w:rPr>
                <w:rFonts w:ascii="Franklin Gothic Book" w:hAnsi="Franklin Gothic Book" w:cs="Courier New"/>
              </w:rPr>
              <w:t>Successful completion of teleconference.</w:t>
            </w:r>
          </w:p>
        </w:tc>
      </w:tr>
      <w:tr w:rsidR="00B6337B" w:rsidRPr="006974FC" w14:paraId="5CC4C6B2" w14:textId="77777777" w:rsidTr="00B6337B">
        <w:tc>
          <w:tcPr>
            <w:tcW w:w="4440" w:type="dxa"/>
          </w:tcPr>
          <w:p w14:paraId="3E64CD4A" w14:textId="493BC5DC" w:rsidR="00B6337B" w:rsidRPr="006974FC" w:rsidRDefault="00B6337B" w:rsidP="00A40E80">
            <w:pPr>
              <w:spacing w:line="276" w:lineRule="auto"/>
              <w:contextualSpacing/>
              <w:rPr>
                <w:rFonts w:ascii="Franklin Gothic Book" w:hAnsi="Franklin Gothic Book" w:cs="Courier New"/>
              </w:rPr>
            </w:pPr>
            <w:r w:rsidRPr="006974FC">
              <w:rPr>
                <w:rFonts w:ascii="Franklin Gothic Book" w:hAnsi="Franklin Gothic Book" w:cs="Courier New"/>
              </w:rPr>
              <w:t xml:space="preserve">Participate in </w:t>
            </w:r>
            <w:r w:rsidR="00251556" w:rsidRPr="006974FC">
              <w:rPr>
                <w:rFonts w:ascii="Franklin Gothic Book" w:hAnsi="Franklin Gothic Book" w:cs="Courier New"/>
              </w:rPr>
              <w:t xml:space="preserve">Alaska </w:t>
            </w:r>
            <w:r w:rsidRPr="006974FC">
              <w:rPr>
                <w:rFonts w:ascii="Franklin Gothic Book" w:hAnsi="Franklin Gothic Book" w:cs="Courier New"/>
              </w:rPr>
              <w:t>Marin</w:t>
            </w:r>
            <w:r w:rsidR="004B3DC0">
              <w:rPr>
                <w:rFonts w:ascii="Franklin Gothic Book" w:hAnsi="Franklin Gothic Book" w:cs="Courier New"/>
              </w:rPr>
              <w:t>e Science Symposium (January 202</w:t>
            </w:r>
            <w:r w:rsidR="004C4E87">
              <w:rPr>
                <w:rFonts w:ascii="Franklin Gothic Book" w:hAnsi="Franklin Gothic Book" w:cs="Courier New"/>
              </w:rPr>
              <w:t>1</w:t>
            </w:r>
            <w:r w:rsidRPr="006974FC">
              <w:rPr>
                <w:rFonts w:ascii="Franklin Gothic Book" w:hAnsi="Franklin Gothic Book" w:cs="Courier New"/>
              </w:rPr>
              <w:t>)</w:t>
            </w:r>
            <w:r w:rsidR="00654CE8" w:rsidRPr="006974FC">
              <w:rPr>
                <w:rFonts w:ascii="Franklin Gothic Book" w:hAnsi="Franklin Gothic Book" w:cs="Courier New"/>
              </w:rPr>
              <w:t>.</w:t>
            </w:r>
          </w:p>
        </w:tc>
        <w:tc>
          <w:tcPr>
            <w:tcW w:w="4370" w:type="dxa"/>
          </w:tcPr>
          <w:p w14:paraId="3C246F0B" w14:textId="77777777" w:rsidR="00B6337B" w:rsidRPr="006974FC" w:rsidRDefault="00B6337B" w:rsidP="00A40E80">
            <w:pPr>
              <w:spacing w:line="276" w:lineRule="auto"/>
              <w:contextualSpacing/>
              <w:rPr>
                <w:rFonts w:ascii="Franklin Gothic Book" w:hAnsi="Franklin Gothic Book" w:cs="Courier New"/>
              </w:rPr>
            </w:pPr>
            <w:r w:rsidRPr="006974FC">
              <w:rPr>
                <w:rFonts w:ascii="Franklin Gothic Book" w:hAnsi="Franklin Gothic Book" w:cs="Courier New"/>
              </w:rPr>
              <w:t>ADAC completing a planned presentation</w:t>
            </w:r>
            <w:r w:rsidR="00654CE8" w:rsidRPr="006974FC">
              <w:rPr>
                <w:rFonts w:ascii="Franklin Gothic Book" w:hAnsi="Franklin Gothic Book" w:cs="Courier New"/>
              </w:rPr>
              <w:t>.</w:t>
            </w:r>
          </w:p>
        </w:tc>
      </w:tr>
      <w:tr w:rsidR="00B6337B" w:rsidRPr="006974FC" w14:paraId="5465E61F" w14:textId="77777777" w:rsidTr="00B6337B">
        <w:tc>
          <w:tcPr>
            <w:tcW w:w="4440" w:type="dxa"/>
          </w:tcPr>
          <w:p w14:paraId="31D03FA2" w14:textId="77777777" w:rsidR="00B6337B" w:rsidRPr="006974FC" w:rsidRDefault="00B6337B" w:rsidP="00A40E80">
            <w:pPr>
              <w:spacing w:line="276" w:lineRule="auto"/>
              <w:contextualSpacing/>
              <w:rPr>
                <w:rFonts w:ascii="Franklin Gothic Book" w:hAnsi="Franklin Gothic Book" w:cs="Courier New"/>
              </w:rPr>
            </w:pPr>
            <w:r w:rsidRPr="006974FC">
              <w:rPr>
                <w:rFonts w:ascii="Franklin Gothic Book" w:hAnsi="Franklin Gothic Book" w:cs="Courier New"/>
              </w:rPr>
              <w:t>Develop center and project motion graphics presentations in support of outreach</w:t>
            </w:r>
            <w:r w:rsidR="00654CE8" w:rsidRPr="006974FC">
              <w:rPr>
                <w:rFonts w:ascii="Franklin Gothic Book" w:hAnsi="Franklin Gothic Book" w:cs="Courier New"/>
              </w:rPr>
              <w:t>.</w:t>
            </w:r>
          </w:p>
        </w:tc>
        <w:tc>
          <w:tcPr>
            <w:tcW w:w="4370" w:type="dxa"/>
          </w:tcPr>
          <w:p w14:paraId="1D25F648" w14:textId="77777777" w:rsidR="00B6337B" w:rsidRPr="006974FC" w:rsidRDefault="00B6337B" w:rsidP="00A40E80">
            <w:pPr>
              <w:spacing w:line="276" w:lineRule="auto"/>
              <w:contextualSpacing/>
              <w:rPr>
                <w:rFonts w:ascii="Franklin Gothic Book" w:hAnsi="Franklin Gothic Book" w:cs="Courier New"/>
              </w:rPr>
            </w:pPr>
            <w:r w:rsidRPr="006974FC">
              <w:rPr>
                <w:rFonts w:ascii="Franklin Gothic Book" w:hAnsi="Franklin Gothic Book" w:cs="Courier New"/>
              </w:rPr>
              <w:t>Completed and posted motion graphics that describe ADAC efforts</w:t>
            </w:r>
            <w:r w:rsidR="00654CE8" w:rsidRPr="006974FC">
              <w:rPr>
                <w:rFonts w:ascii="Franklin Gothic Book" w:hAnsi="Franklin Gothic Book" w:cs="Courier New"/>
              </w:rPr>
              <w:t>.</w:t>
            </w:r>
          </w:p>
        </w:tc>
      </w:tr>
      <w:tr w:rsidR="00B6337B" w:rsidRPr="006974FC" w14:paraId="7C02F226" w14:textId="77777777" w:rsidTr="004C4E87">
        <w:tc>
          <w:tcPr>
            <w:tcW w:w="4325" w:type="dxa"/>
          </w:tcPr>
          <w:p w14:paraId="643A156A" w14:textId="77777777" w:rsidR="00B6337B" w:rsidRPr="006974FC" w:rsidRDefault="00B6337B" w:rsidP="00A40E80">
            <w:pPr>
              <w:spacing w:line="276" w:lineRule="auto"/>
              <w:contextualSpacing/>
              <w:rPr>
                <w:rFonts w:ascii="Franklin Gothic Book" w:hAnsi="Franklin Gothic Book" w:cs="Courier New"/>
              </w:rPr>
            </w:pPr>
            <w:r w:rsidRPr="006974FC">
              <w:rPr>
                <w:rFonts w:ascii="Franklin Gothic Book" w:hAnsi="Franklin Gothic Book" w:cs="Courier New"/>
              </w:rPr>
              <w:t>Prepare and release quarterly newsletters</w:t>
            </w:r>
            <w:r w:rsidR="00654CE8" w:rsidRPr="006974FC">
              <w:rPr>
                <w:rFonts w:ascii="Franklin Gothic Book" w:hAnsi="Franklin Gothic Book" w:cs="Courier New"/>
              </w:rPr>
              <w:t>.</w:t>
            </w:r>
          </w:p>
        </w:tc>
        <w:tc>
          <w:tcPr>
            <w:tcW w:w="4215" w:type="dxa"/>
          </w:tcPr>
          <w:p w14:paraId="235481C4" w14:textId="77777777" w:rsidR="00B6337B" w:rsidRPr="006974FC" w:rsidRDefault="00B6337B" w:rsidP="00A40E80">
            <w:pPr>
              <w:spacing w:line="276" w:lineRule="auto"/>
              <w:contextualSpacing/>
              <w:rPr>
                <w:rFonts w:ascii="Franklin Gothic Book" w:hAnsi="Franklin Gothic Book" w:cs="Courier New"/>
              </w:rPr>
            </w:pPr>
            <w:r w:rsidRPr="006974FC">
              <w:rPr>
                <w:rFonts w:ascii="Franklin Gothic Book" w:hAnsi="Franklin Gothic Book" w:cs="Courier New"/>
              </w:rPr>
              <w:t>Published newsletters to established ADAC mailing list and posted to Center website</w:t>
            </w:r>
            <w:r w:rsidR="00654CE8" w:rsidRPr="006974FC">
              <w:rPr>
                <w:rFonts w:ascii="Franklin Gothic Book" w:hAnsi="Franklin Gothic Book" w:cs="Courier New"/>
              </w:rPr>
              <w:t>.</w:t>
            </w:r>
          </w:p>
        </w:tc>
      </w:tr>
      <w:tr w:rsidR="00B6337B" w:rsidRPr="006974FC" w14:paraId="2EBF1090" w14:textId="77777777" w:rsidTr="004C4E87">
        <w:tc>
          <w:tcPr>
            <w:tcW w:w="4325" w:type="dxa"/>
          </w:tcPr>
          <w:p w14:paraId="1810939E" w14:textId="1E05D412" w:rsidR="00B6337B" w:rsidRPr="006974FC" w:rsidRDefault="00B6337B" w:rsidP="00A40E80">
            <w:pPr>
              <w:spacing w:line="276" w:lineRule="auto"/>
              <w:contextualSpacing/>
              <w:rPr>
                <w:rFonts w:ascii="Franklin Gothic Book" w:hAnsi="Franklin Gothic Book" w:cs="Courier New"/>
              </w:rPr>
            </w:pPr>
            <w:r w:rsidRPr="006974FC">
              <w:rPr>
                <w:rFonts w:ascii="Franklin Gothic Book" w:hAnsi="Franklin Gothic Book" w:cs="Courier New"/>
              </w:rPr>
              <w:t>Prepare brief noteworthy activities and project vignettes for DHS S&amp;T UP communications staff</w:t>
            </w:r>
            <w:r w:rsidR="00654CE8" w:rsidRPr="006974FC">
              <w:rPr>
                <w:rFonts w:ascii="Franklin Gothic Book" w:hAnsi="Franklin Gothic Book" w:cs="Courier New"/>
              </w:rPr>
              <w:t>.</w:t>
            </w:r>
          </w:p>
        </w:tc>
        <w:tc>
          <w:tcPr>
            <w:tcW w:w="4215" w:type="dxa"/>
          </w:tcPr>
          <w:p w14:paraId="4EFBD8F5" w14:textId="2843FF16" w:rsidR="00B6337B" w:rsidRPr="006974FC" w:rsidRDefault="00B6337B" w:rsidP="00A40E80">
            <w:pPr>
              <w:spacing w:line="276" w:lineRule="auto"/>
              <w:contextualSpacing/>
              <w:rPr>
                <w:rFonts w:ascii="Franklin Gothic Book" w:hAnsi="Franklin Gothic Book" w:cs="Courier New"/>
              </w:rPr>
            </w:pPr>
            <w:r w:rsidRPr="006974FC">
              <w:rPr>
                <w:rFonts w:ascii="Franklin Gothic Book" w:hAnsi="Franklin Gothic Book" w:cs="Courier New"/>
              </w:rPr>
              <w:t xml:space="preserve">Providing DHS S&amp;T </w:t>
            </w:r>
            <w:r w:rsidR="001A0F65" w:rsidRPr="006974FC">
              <w:rPr>
                <w:rFonts w:ascii="Franklin Gothic Book" w:hAnsi="Franklin Gothic Book" w:cs="Courier New"/>
              </w:rPr>
              <w:t>UP,</w:t>
            </w:r>
            <w:r w:rsidRPr="006974FC">
              <w:rPr>
                <w:rFonts w:ascii="Franklin Gothic Book" w:hAnsi="Franklin Gothic Book" w:cs="Courier New"/>
              </w:rPr>
              <w:t xml:space="preserve"> communications needed information of ADAC activities and project research</w:t>
            </w:r>
            <w:r w:rsidR="00654CE8" w:rsidRPr="006974FC">
              <w:rPr>
                <w:rFonts w:ascii="Franklin Gothic Book" w:hAnsi="Franklin Gothic Book" w:cs="Courier New"/>
              </w:rPr>
              <w:t>.</w:t>
            </w:r>
          </w:p>
        </w:tc>
      </w:tr>
      <w:tr w:rsidR="00B6337B" w:rsidRPr="006974FC" w14:paraId="3C8D6CB4" w14:textId="77777777" w:rsidTr="004C4E87">
        <w:tc>
          <w:tcPr>
            <w:tcW w:w="4325" w:type="dxa"/>
          </w:tcPr>
          <w:p w14:paraId="72EB2AD1" w14:textId="77777777" w:rsidR="00B6337B" w:rsidRPr="006974FC" w:rsidRDefault="00B6337B" w:rsidP="00A40E80">
            <w:pPr>
              <w:spacing w:line="276" w:lineRule="auto"/>
              <w:contextualSpacing/>
              <w:rPr>
                <w:rFonts w:ascii="Franklin Gothic Book" w:hAnsi="Franklin Gothic Book" w:cs="Courier New"/>
              </w:rPr>
            </w:pPr>
            <w:r w:rsidRPr="006974FC">
              <w:rPr>
                <w:rFonts w:ascii="Franklin Gothic Book" w:hAnsi="Franklin Gothic Book" w:cs="Courier New"/>
              </w:rPr>
              <w:t>Update ADAC website, Facebook and Twitter of Center activities and noteworthy events</w:t>
            </w:r>
            <w:r w:rsidR="00654CE8" w:rsidRPr="006974FC">
              <w:rPr>
                <w:rFonts w:ascii="Franklin Gothic Book" w:hAnsi="Franklin Gothic Book" w:cs="Courier New"/>
              </w:rPr>
              <w:t>.</w:t>
            </w:r>
          </w:p>
        </w:tc>
        <w:tc>
          <w:tcPr>
            <w:tcW w:w="4215" w:type="dxa"/>
          </w:tcPr>
          <w:p w14:paraId="42D69135" w14:textId="77777777" w:rsidR="00B6337B" w:rsidRPr="006974FC" w:rsidRDefault="00B6337B" w:rsidP="00A40E80">
            <w:pPr>
              <w:spacing w:line="276" w:lineRule="auto"/>
              <w:contextualSpacing/>
              <w:rPr>
                <w:rFonts w:ascii="Franklin Gothic Book" w:hAnsi="Franklin Gothic Book" w:cs="Courier New"/>
              </w:rPr>
            </w:pPr>
            <w:r w:rsidRPr="006974FC">
              <w:rPr>
                <w:rFonts w:ascii="Franklin Gothic Book" w:hAnsi="Franklin Gothic Book" w:cs="Courier New"/>
              </w:rPr>
              <w:t>Informing public of ADAC activities and research</w:t>
            </w:r>
            <w:r w:rsidR="00654CE8" w:rsidRPr="006974FC">
              <w:rPr>
                <w:rFonts w:ascii="Franklin Gothic Book" w:hAnsi="Franklin Gothic Book" w:cs="Courier New"/>
              </w:rPr>
              <w:t>.</w:t>
            </w:r>
          </w:p>
        </w:tc>
      </w:tr>
      <w:tr w:rsidR="00B6337B" w:rsidRPr="006974FC" w14:paraId="313BB540" w14:textId="77777777" w:rsidTr="004C4E87">
        <w:tc>
          <w:tcPr>
            <w:tcW w:w="4325" w:type="dxa"/>
          </w:tcPr>
          <w:p w14:paraId="1890160D" w14:textId="77777777" w:rsidR="00B6337B" w:rsidRPr="006974FC" w:rsidRDefault="00B6337B" w:rsidP="00A40E80">
            <w:pPr>
              <w:spacing w:line="276" w:lineRule="auto"/>
              <w:contextualSpacing/>
              <w:rPr>
                <w:rFonts w:ascii="Franklin Gothic Book" w:hAnsi="Franklin Gothic Book" w:cs="Courier New"/>
              </w:rPr>
            </w:pPr>
            <w:r w:rsidRPr="006974FC">
              <w:rPr>
                <w:rFonts w:ascii="Franklin Gothic Book" w:hAnsi="Franklin Gothic Book" w:cs="Courier New"/>
              </w:rPr>
              <w:t>Publish specific ADAC events and activities to Interagency Arctic Research Policy Committee (IARPC)</w:t>
            </w:r>
            <w:r w:rsidR="00654CE8" w:rsidRPr="006974FC">
              <w:rPr>
                <w:rFonts w:ascii="Franklin Gothic Book" w:hAnsi="Franklin Gothic Book" w:cs="Courier New"/>
              </w:rPr>
              <w:t>.</w:t>
            </w:r>
          </w:p>
        </w:tc>
        <w:tc>
          <w:tcPr>
            <w:tcW w:w="4215" w:type="dxa"/>
          </w:tcPr>
          <w:p w14:paraId="6AAAB056" w14:textId="77777777" w:rsidR="00B6337B" w:rsidRPr="006974FC" w:rsidRDefault="00B6337B" w:rsidP="00A40E80">
            <w:pPr>
              <w:spacing w:line="276" w:lineRule="auto"/>
              <w:contextualSpacing/>
              <w:rPr>
                <w:rFonts w:ascii="Franklin Gothic Book" w:hAnsi="Franklin Gothic Book" w:cs="Courier New"/>
              </w:rPr>
            </w:pPr>
            <w:r w:rsidRPr="006974FC">
              <w:rPr>
                <w:rFonts w:ascii="Franklin Gothic Book" w:hAnsi="Franklin Gothic Book" w:cs="Courier New"/>
              </w:rPr>
              <w:t>Informing community of Arctic researchers about ADAC activities</w:t>
            </w:r>
            <w:r w:rsidR="00654CE8" w:rsidRPr="006974FC">
              <w:rPr>
                <w:rFonts w:ascii="Franklin Gothic Book" w:hAnsi="Franklin Gothic Book" w:cs="Courier New"/>
              </w:rPr>
              <w:t>.</w:t>
            </w:r>
          </w:p>
        </w:tc>
      </w:tr>
    </w:tbl>
    <w:p w14:paraId="5AA52234" w14:textId="25C0BCA8" w:rsidR="00D56BCF" w:rsidRDefault="00D56BCF" w:rsidP="00A40E80">
      <w:pPr>
        <w:spacing w:line="276" w:lineRule="auto"/>
        <w:ind w:left="810"/>
        <w:contextualSpacing/>
        <w:rPr>
          <w:rFonts w:ascii="Franklin Gothic Book" w:hAnsi="Franklin Gothic Book" w:cs="Courier New"/>
        </w:rPr>
      </w:pPr>
    </w:p>
    <w:p w14:paraId="19545BD3" w14:textId="5B537B02" w:rsidR="00C35CA5" w:rsidRPr="006974FC" w:rsidRDefault="00C35CA5" w:rsidP="00A40E80">
      <w:pPr>
        <w:spacing w:line="276" w:lineRule="auto"/>
        <w:ind w:left="810"/>
        <w:contextualSpacing/>
        <w:rPr>
          <w:rFonts w:ascii="Franklin Gothic Book" w:hAnsi="Franklin Gothic Book" w:cs="Courier New"/>
        </w:rPr>
      </w:pPr>
    </w:p>
    <w:p w14:paraId="4417AA96" w14:textId="77777777" w:rsidR="00247279" w:rsidRPr="00616B0D" w:rsidRDefault="00247279" w:rsidP="0029135D">
      <w:pPr>
        <w:numPr>
          <w:ilvl w:val="0"/>
          <w:numId w:val="56"/>
        </w:numPr>
        <w:spacing w:line="276" w:lineRule="auto"/>
        <w:rPr>
          <w:rFonts w:ascii="Franklin Gothic Book" w:hAnsi="Franklin Gothic Book"/>
        </w:rPr>
      </w:pPr>
      <w:r w:rsidRPr="00616B0D">
        <w:rPr>
          <w:rFonts w:ascii="Franklin Gothic Book" w:eastAsia="Libre Franklin" w:hAnsi="Franklin Gothic Book" w:cs="Libre Franklin"/>
        </w:rPr>
        <w:t>Continue conducting education, outreach</w:t>
      </w:r>
      <w:r w:rsidR="00DB5735">
        <w:rPr>
          <w:rFonts w:ascii="Franklin Gothic Book" w:eastAsia="Libre Franklin" w:hAnsi="Franklin Gothic Book" w:cs="Libre Franklin"/>
        </w:rPr>
        <w:t>,</w:t>
      </w:r>
      <w:r w:rsidRPr="00616B0D">
        <w:rPr>
          <w:rFonts w:ascii="Franklin Gothic Book" w:eastAsia="Libre Franklin" w:hAnsi="Franklin Gothic Book" w:cs="Libre Franklin"/>
        </w:rPr>
        <w:t xml:space="preserve"> and workforce development efforts consisting of a variety of activities that include both ADAC Fellows and minority students. ADAC anticipates this effort requires 10% of Center leadership focus.</w:t>
      </w:r>
    </w:p>
    <w:p w14:paraId="775D2B1C" w14:textId="77777777" w:rsidR="00D56BCF" w:rsidRPr="00250D30" w:rsidRDefault="00D56BCF" w:rsidP="00A40E80">
      <w:pPr>
        <w:spacing w:line="276" w:lineRule="auto"/>
        <w:ind w:left="810"/>
        <w:contextualSpacing/>
        <w:rPr>
          <w:rFonts w:ascii="Franklin Gothic Book" w:hAnsi="Franklin Gothic Book" w:cs="Courier New"/>
        </w:rPr>
      </w:pPr>
    </w:p>
    <w:p w14:paraId="7BE7B24A" w14:textId="5EAB7698" w:rsidR="00DB5735" w:rsidRPr="00250D30" w:rsidRDefault="00DB5735" w:rsidP="00A40E80">
      <w:pPr>
        <w:pStyle w:val="Caption"/>
        <w:keepNext/>
        <w:spacing w:line="276" w:lineRule="auto"/>
        <w:jc w:val="center"/>
        <w:rPr>
          <w:rFonts w:ascii="Franklin Gothic Book" w:hAnsi="Franklin Gothic Book"/>
        </w:rPr>
      </w:pPr>
      <w:bookmarkStart w:id="101" w:name="_Toc32867032"/>
      <w:r w:rsidRPr="00250D30">
        <w:rPr>
          <w:rFonts w:ascii="Franklin Gothic Book" w:hAnsi="Franklin Gothic Book"/>
        </w:rPr>
        <w:t xml:space="preserve">Table </w:t>
      </w:r>
      <w:r w:rsidR="00606D11" w:rsidRPr="00250D30">
        <w:rPr>
          <w:rFonts w:ascii="Franklin Gothic Book" w:hAnsi="Franklin Gothic Book"/>
        </w:rPr>
        <w:fldChar w:fldCharType="begin"/>
      </w:r>
      <w:r w:rsidR="00606D11" w:rsidRPr="00250D30">
        <w:rPr>
          <w:rFonts w:ascii="Franklin Gothic Book" w:hAnsi="Franklin Gothic Book"/>
        </w:rPr>
        <w:instrText xml:space="preserve"> SEQ Table \* ARABIC </w:instrText>
      </w:r>
      <w:r w:rsidR="00606D11" w:rsidRPr="00250D30">
        <w:rPr>
          <w:rFonts w:ascii="Franklin Gothic Book" w:hAnsi="Franklin Gothic Book"/>
        </w:rPr>
        <w:fldChar w:fldCharType="separate"/>
      </w:r>
      <w:r w:rsidR="0065125E">
        <w:rPr>
          <w:rFonts w:ascii="Franklin Gothic Book" w:hAnsi="Franklin Gothic Book"/>
          <w:noProof/>
        </w:rPr>
        <w:t>4</w:t>
      </w:r>
      <w:r w:rsidR="00606D11" w:rsidRPr="00250D30">
        <w:rPr>
          <w:rFonts w:ascii="Franklin Gothic Book" w:hAnsi="Franklin Gothic Book"/>
          <w:noProof/>
        </w:rPr>
        <w:fldChar w:fldCharType="end"/>
      </w:r>
      <w:r w:rsidRPr="00250D30">
        <w:rPr>
          <w:rFonts w:ascii="Franklin Gothic Book" w:hAnsi="Franklin Gothic Book"/>
        </w:rPr>
        <w:t>. Tasks and associated metrics for conducting education, outreach, and workforce development efforts.</w:t>
      </w:r>
      <w:bookmarkEnd w:id="101"/>
    </w:p>
    <w:tbl>
      <w:tblPr>
        <w:tblStyle w:val="TableGrid"/>
        <w:tblW w:w="0" w:type="auto"/>
        <w:tblInd w:w="810" w:type="dxa"/>
        <w:tblLook w:val="04A0" w:firstRow="1" w:lastRow="0" w:firstColumn="1" w:lastColumn="0" w:noHBand="0" w:noVBand="1"/>
      </w:tblPr>
      <w:tblGrid>
        <w:gridCol w:w="4270"/>
        <w:gridCol w:w="4270"/>
      </w:tblGrid>
      <w:tr w:rsidR="00D56BCF" w:rsidRPr="006974FC" w14:paraId="0706D023" w14:textId="77777777" w:rsidTr="00E55D19">
        <w:tc>
          <w:tcPr>
            <w:tcW w:w="4404" w:type="dxa"/>
            <w:shd w:val="clear" w:color="auto" w:fill="0070C0"/>
          </w:tcPr>
          <w:p w14:paraId="4C4BC310" w14:textId="77777777" w:rsidR="00D56BCF" w:rsidRPr="00E55D19" w:rsidRDefault="00D56BCF" w:rsidP="00A40E80">
            <w:pPr>
              <w:spacing w:line="276" w:lineRule="auto"/>
              <w:contextualSpacing/>
              <w:rPr>
                <w:rFonts w:ascii="Franklin Gothic Book" w:hAnsi="Franklin Gothic Book" w:cs="Courier New"/>
                <w:b/>
                <w:i/>
                <w:color w:val="FFFFFF" w:themeColor="background1"/>
              </w:rPr>
            </w:pPr>
            <w:r w:rsidRPr="00E55D19">
              <w:rPr>
                <w:rFonts w:ascii="Franklin Gothic Book" w:hAnsi="Franklin Gothic Book" w:cs="Courier New"/>
                <w:b/>
                <w:i/>
                <w:color w:val="FFFFFF" w:themeColor="background1"/>
              </w:rPr>
              <w:t>Task</w:t>
            </w:r>
          </w:p>
        </w:tc>
        <w:tc>
          <w:tcPr>
            <w:tcW w:w="4406" w:type="dxa"/>
            <w:shd w:val="clear" w:color="auto" w:fill="0070C0"/>
          </w:tcPr>
          <w:p w14:paraId="11871A40" w14:textId="77777777" w:rsidR="00D56BCF" w:rsidRPr="00E55D19" w:rsidRDefault="00D56BCF" w:rsidP="00A40E80">
            <w:pPr>
              <w:spacing w:line="276" w:lineRule="auto"/>
              <w:contextualSpacing/>
              <w:rPr>
                <w:rFonts w:ascii="Franklin Gothic Book" w:hAnsi="Franklin Gothic Book" w:cs="Courier New"/>
                <w:b/>
                <w:i/>
                <w:color w:val="FFFFFF" w:themeColor="background1"/>
              </w:rPr>
            </w:pPr>
            <w:r w:rsidRPr="00E55D19">
              <w:rPr>
                <w:rFonts w:ascii="Franklin Gothic Book" w:hAnsi="Franklin Gothic Book" w:cs="Courier New"/>
                <w:b/>
                <w:i/>
                <w:color w:val="FFFFFF" w:themeColor="background1"/>
              </w:rPr>
              <w:t>Associated Metric</w:t>
            </w:r>
          </w:p>
        </w:tc>
      </w:tr>
      <w:tr w:rsidR="00D56BCF" w:rsidRPr="006974FC" w14:paraId="58435FC0" w14:textId="77777777" w:rsidTr="00521CF6">
        <w:tc>
          <w:tcPr>
            <w:tcW w:w="4404" w:type="dxa"/>
          </w:tcPr>
          <w:p w14:paraId="2B6B7BC0" w14:textId="77777777" w:rsidR="00D56BCF" w:rsidRPr="006974FC" w:rsidRDefault="00D56BCF" w:rsidP="00A40E80">
            <w:pPr>
              <w:spacing w:line="276" w:lineRule="auto"/>
              <w:contextualSpacing/>
              <w:rPr>
                <w:rFonts w:ascii="Franklin Gothic Book" w:hAnsi="Franklin Gothic Book" w:cs="Courier New"/>
              </w:rPr>
            </w:pPr>
            <w:r w:rsidRPr="006974FC">
              <w:rPr>
                <w:rFonts w:ascii="Franklin Gothic Book" w:hAnsi="Franklin Gothic Book" w:cs="Courier New"/>
              </w:rPr>
              <w:t>Recruit student interns (ADAC Fellows) for available research</w:t>
            </w:r>
            <w:r w:rsidR="00654CE8" w:rsidRPr="006974FC">
              <w:rPr>
                <w:rFonts w:ascii="Franklin Gothic Book" w:hAnsi="Franklin Gothic Book" w:cs="Courier New"/>
              </w:rPr>
              <w:t>.</w:t>
            </w:r>
          </w:p>
        </w:tc>
        <w:tc>
          <w:tcPr>
            <w:tcW w:w="4406" w:type="dxa"/>
          </w:tcPr>
          <w:p w14:paraId="55772E98" w14:textId="77777777" w:rsidR="00D56BCF" w:rsidRPr="006974FC" w:rsidRDefault="00D56BCF" w:rsidP="00A40E80">
            <w:pPr>
              <w:spacing w:line="276" w:lineRule="auto"/>
              <w:contextualSpacing/>
              <w:rPr>
                <w:rFonts w:ascii="Franklin Gothic Book" w:hAnsi="Franklin Gothic Book" w:cs="Courier New"/>
              </w:rPr>
            </w:pPr>
            <w:r w:rsidRPr="006974FC">
              <w:rPr>
                <w:rFonts w:ascii="Franklin Gothic Book" w:hAnsi="Franklin Gothic Book" w:cs="Courier New"/>
              </w:rPr>
              <w:t>Achieve 100% fill for ADAC Fellow available slots</w:t>
            </w:r>
            <w:r w:rsidR="00654CE8" w:rsidRPr="006974FC">
              <w:rPr>
                <w:rFonts w:ascii="Franklin Gothic Book" w:hAnsi="Franklin Gothic Book" w:cs="Courier New"/>
              </w:rPr>
              <w:t>.</w:t>
            </w:r>
          </w:p>
        </w:tc>
      </w:tr>
      <w:tr w:rsidR="00D56BCF" w:rsidRPr="006974FC" w14:paraId="1F72FE6B" w14:textId="77777777" w:rsidTr="00521CF6">
        <w:tc>
          <w:tcPr>
            <w:tcW w:w="4404" w:type="dxa"/>
          </w:tcPr>
          <w:p w14:paraId="2BBD1D1F" w14:textId="77777777" w:rsidR="00D56BCF" w:rsidRPr="006974FC" w:rsidRDefault="00D56BCF" w:rsidP="00A40E80">
            <w:pPr>
              <w:spacing w:line="276" w:lineRule="auto"/>
              <w:contextualSpacing/>
              <w:rPr>
                <w:rFonts w:ascii="Franklin Gothic Book" w:hAnsi="Franklin Gothic Book" w:cs="Courier New"/>
              </w:rPr>
            </w:pPr>
            <w:r w:rsidRPr="006974FC">
              <w:rPr>
                <w:rFonts w:ascii="Franklin Gothic Book" w:hAnsi="Franklin Gothic Book" w:cs="Courier New"/>
              </w:rPr>
              <w:lastRenderedPageBreak/>
              <w:t xml:space="preserve">Assign projects and </w:t>
            </w:r>
            <w:r w:rsidR="00B30D55" w:rsidRPr="006974FC">
              <w:rPr>
                <w:rFonts w:ascii="Franklin Gothic Book" w:hAnsi="Franklin Gothic Book" w:cs="Courier New"/>
              </w:rPr>
              <w:t>develop</w:t>
            </w:r>
            <w:r w:rsidRPr="006974FC">
              <w:rPr>
                <w:rFonts w:ascii="Franklin Gothic Book" w:hAnsi="Franklin Gothic Book" w:cs="Courier New"/>
              </w:rPr>
              <w:t xml:space="preserve"> workplans to ADAC Fellows</w:t>
            </w:r>
            <w:r w:rsidR="00654CE8" w:rsidRPr="006974FC">
              <w:rPr>
                <w:rFonts w:ascii="Franklin Gothic Book" w:hAnsi="Franklin Gothic Book" w:cs="Courier New"/>
              </w:rPr>
              <w:t>.</w:t>
            </w:r>
          </w:p>
        </w:tc>
        <w:tc>
          <w:tcPr>
            <w:tcW w:w="4406" w:type="dxa"/>
          </w:tcPr>
          <w:p w14:paraId="1112F5F9" w14:textId="77777777" w:rsidR="00D56BCF" w:rsidRPr="006974FC" w:rsidRDefault="00D56BCF" w:rsidP="00A40E80">
            <w:pPr>
              <w:spacing w:line="276" w:lineRule="auto"/>
              <w:contextualSpacing/>
              <w:rPr>
                <w:rFonts w:ascii="Franklin Gothic Book" w:hAnsi="Franklin Gothic Book" w:cs="Courier New"/>
              </w:rPr>
            </w:pPr>
            <w:r w:rsidRPr="006974FC">
              <w:rPr>
                <w:rFonts w:ascii="Franklin Gothic Book" w:hAnsi="Franklin Gothic Book" w:cs="Courier New"/>
              </w:rPr>
              <w:t>Students fully assigned to projects with associated workplans</w:t>
            </w:r>
            <w:r w:rsidR="00654CE8" w:rsidRPr="006974FC">
              <w:rPr>
                <w:rFonts w:ascii="Franklin Gothic Book" w:hAnsi="Franklin Gothic Book" w:cs="Courier New"/>
              </w:rPr>
              <w:t>.</w:t>
            </w:r>
          </w:p>
        </w:tc>
      </w:tr>
      <w:tr w:rsidR="00D56BCF" w:rsidRPr="006974FC" w14:paraId="7554CAA0" w14:textId="77777777" w:rsidTr="00521CF6">
        <w:tc>
          <w:tcPr>
            <w:tcW w:w="4404" w:type="dxa"/>
          </w:tcPr>
          <w:p w14:paraId="199701C0" w14:textId="77777777" w:rsidR="00D56BCF" w:rsidRPr="006974FC" w:rsidRDefault="00D56BCF" w:rsidP="00A40E80">
            <w:pPr>
              <w:spacing w:line="276" w:lineRule="auto"/>
              <w:contextualSpacing/>
              <w:rPr>
                <w:rFonts w:ascii="Franklin Gothic Book" w:hAnsi="Franklin Gothic Book" w:cs="Courier New"/>
              </w:rPr>
            </w:pPr>
            <w:r w:rsidRPr="006974FC">
              <w:rPr>
                <w:rFonts w:ascii="Franklin Gothic Book" w:hAnsi="Franklin Gothic Book" w:cs="Courier New"/>
              </w:rPr>
              <w:t xml:space="preserve">Conduct </w:t>
            </w:r>
            <w:r w:rsidR="00B30D55" w:rsidRPr="006974FC">
              <w:rPr>
                <w:rFonts w:ascii="Franklin Gothic Book" w:hAnsi="Franklin Gothic Book" w:cs="Courier New"/>
              </w:rPr>
              <w:t>m</w:t>
            </w:r>
            <w:r w:rsidRPr="006974FC">
              <w:rPr>
                <w:rFonts w:ascii="Franklin Gothic Book" w:hAnsi="Franklin Gothic Book" w:cs="Courier New"/>
              </w:rPr>
              <w:t>onthly ADAC Fellow</w:t>
            </w:r>
            <w:r w:rsidR="00B30D55" w:rsidRPr="006974FC">
              <w:rPr>
                <w:rFonts w:ascii="Franklin Gothic Book" w:hAnsi="Franklin Gothic Book" w:cs="Courier New"/>
              </w:rPr>
              <w:t>s</w:t>
            </w:r>
            <w:r w:rsidRPr="006974FC">
              <w:rPr>
                <w:rFonts w:ascii="Franklin Gothic Book" w:hAnsi="Franklin Gothic Book" w:cs="Courier New"/>
              </w:rPr>
              <w:t xml:space="preserve"> meetings</w:t>
            </w:r>
            <w:r w:rsidR="00654CE8" w:rsidRPr="006974FC">
              <w:rPr>
                <w:rFonts w:ascii="Franklin Gothic Book" w:hAnsi="Franklin Gothic Book" w:cs="Courier New"/>
              </w:rPr>
              <w:t>.</w:t>
            </w:r>
          </w:p>
        </w:tc>
        <w:tc>
          <w:tcPr>
            <w:tcW w:w="4406" w:type="dxa"/>
          </w:tcPr>
          <w:p w14:paraId="512AE30A" w14:textId="77777777" w:rsidR="00D56BCF" w:rsidRPr="006974FC" w:rsidRDefault="00D56BCF" w:rsidP="00A40E80">
            <w:pPr>
              <w:spacing w:line="276" w:lineRule="auto"/>
              <w:contextualSpacing/>
              <w:rPr>
                <w:rFonts w:ascii="Franklin Gothic Book" w:hAnsi="Franklin Gothic Book" w:cs="Courier New"/>
              </w:rPr>
            </w:pPr>
            <w:r w:rsidRPr="006974FC">
              <w:rPr>
                <w:rFonts w:ascii="Franklin Gothic Book" w:hAnsi="Franklin Gothic Book" w:cs="Courier New"/>
              </w:rPr>
              <w:t>Accomplish planned meeting schedule</w:t>
            </w:r>
            <w:r w:rsidR="00654CE8" w:rsidRPr="006974FC">
              <w:rPr>
                <w:rFonts w:ascii="Franklin Gothic Book" w:hAnsi="Franklin Gothic Book" w:cs="Courier New"/>
              </w:rPr>
              <w:t>.</w:t>
            </w:r>
          </w:p>
        </w:tc>
      </w:tr>
      <w:tr w:rsidR="00D56BCF" w:rsidRPr="006974FC" w14:paraId="622E6625" w14:textId="77777777" w:rsidTr="00521CF6">
        <w:tc>
          <w:tcPr>
            <w:tcW w:w="4404" w:type="dxa"/>
          </w:tcPr>
          <w:p w14:paraId="50EE4DB7" w14:textId="77777777" w:rsidR="00D56BCF" w:rsidRPr="006974FC" w:rsidRDefault="00D56BCF" w:rsidP="00A40E80">
            <w:pPr>
              <w:spacing w:line="276" w:lineRule="auto"/>
              <w:contextualSpacing/>
              <w:rPr>
                <w:rFonts w:ascii="Franklin Gothic Book" w:hAnsi="Franklin Gothic Book" w:cs="Courier New"/>
              </w:rPr>
            </w:pPr>
            <w:r w:rsidRPr="006974FC">
              <w:rPr>
                <w:rFonts w:ascii="Franklin Gothic Book" w:hAnsi="Franklin Gothic Book" w:cs="Courier New"/>
              </w:rPr>
              <w:t xml:space="preserve">Conduct </w:t>
            </w:r>
            <w:r w:rsidR="000B010E" w:rsidRPr="006974FC">
              <w:rPr>
                <w:rFonts w:ascii="Franklin Gothic Book" w:hAnsi="Franklin Gothic Book" w:cs="Courier New"/>
              </w:rPr>
              <w:t xml:space="preserve">an </w:t>
            </w:r>
            <w:r w:rsidRPr="006974FC">
              <w:rPr>
                <w:rFonts w:ascii="Franklin Gothic Book" w:hAnsi="Franklin Gothic Book" w:cs="Courier New"/>
              </w:rPr>
              <w:t>ADAC Student</w:t>
            </w:r>
            <w:r w:rsidR="000B010E" w:rsidRPr="006974FC">
              <w:rPr>
                <w:rFonts w:ascii="Franklin Gothic Book" w:hAnsi="Franklin Gothic Book" w:cs="Courier New"/>
              </w:rPr>
              <w:t xml:space="preserve"> research</w:t>
            </w:r>
            <w:r w:rsidRPr="006974FC">
              <w:rPr>
                <w:rFonts w:ascii="Franklin Gothic Book" w:hAnsi="Franklin Gothic Book" w:cs="Courier New"/>
              </w:rPr>
              <w:t xml:space="preserve"> Symposium</w:t>
            </w:r>
            <w:r w:rsidR="00654CE8" w:rsidRPr="006974FC">
              <w:rPr>
                <w:rFonts w:ascii="Franklin Gothic Book" w:hAnsi="Franklin Gothic Book" w:cs="Courier New"/>
              </w:rPr>
              <w:t>.</w:t>
            </w:r>
          </w:p>
        </w:tc>
        <w:tc>
          <w:tcPr>
            <w:tcW w:w="4406" w:type="dxa"/>
          </w:tcPr>
          <w:p w14:paraId="61284D68" w14:textId="77777777" w:rsidR="00D56BCF" w:rsidRPr="006974FC" w:rsidRDefault="00D56BCF" w:rsidP="00A40E80">
            <w:pPr>
              <w:spacing w:line="276" w:lineRule="auto"/>
              <w:contextualSpacing/>
              <w:rPr>
                <w:rFonts w:ascii="Franklin Gothic Book" w:hAnsi="Franklin Gothic Book" w:cs="Courier New"/>
              </w:rPr>
            </w:pPr>
            <w:r w:rsidRPr="006974FC">
              <w:rPr>
                <w:rFonts w:ascii="Franklin Gothic Book" w:hAnsi="Franklin Gothic Book" w:cs="Courier New"/>
              </w:rPr>
              <w:t xml:space="preserve">Completed symposium highlighting student research </w:t>
            </w:r>
            <w:r w:rsidR="00964878" w:rsidRPr="006974FC">
              <w:rPr>
                <w:rFonts w:ascii="Franklin Gothic Book" w:hAnsi="Franklin Gothic Book" w:cs="Courier New"/>
              </w:rPr>
              <w:t>efforts</w:t>
            </w:r>
            <w:r w:rsidR="00654CE8" w:rsidRPr="006974FC">
              <w:rPr>
                <w:rFonts w:ascii="Franklin Gothic Book" w:hAnsi="Franklin Gothic Book" w:cs="Courier New"/>
              </w:rPr>
              <w:t>.</w:t>
            </w:r>
          </w:p>
        </w:tc>
      </w:tr>
      <w:tr w:rsidR="00D56BCF" w:rsidRPr="006974FC" w14:paraId="45082804" w14:textId="77777777" w:rsidTr="00521CF6">
        <w:tc>
          <w:tcPr>
            <w:tcW w:w="4404" w:type="dxa"/>
          </w:tcPr>
          <w:p w14:paraId="291191B4" w14:textId="6543498C" w:rsidR="00D56BCF" w:rsidRPr="006974FC" w:rsidRDefault="00D56BCF" w:rsidP="00A40E80">
            <w:pPr>
              <w:spacing w:line="276" w:lineRule="auto"/>
              <w:contextualSpacing/>
              <w:rPr>
                <w:rFonts w:ascii="Franklin Gothic Book" w:hAnsi="Franklin Gothic Book" w:cs="Courier New"/>
              </w:rPr>
            </w:pPr>
            <w:r w:rsidRPr="006974FC">
              <w:rPr>
                <w:rFonts w:ascii="Franklin Gothic Book" w:hAnsi="Franklin Gothic Book" w:cs="Courier New"/>
              </w:rPr>
              <w:t xml:space="preserve">Support ADAC </w:t>
            </w:r>
            <w:r w:rsidR="001C6143">
              <w:rPr>
                <w:rFonts w:ascii="Franklin Gothic Book" w:hAnsi="Franklin Gothic Book" w:cs="Courier New"/>
              </w:rPr>
              <w:t>Fellow</w:t>
            </w:r>
            <w:r w:rsidRPr="006974FC">
              <w:rPr>
                <w:rFonts w:ascii="Franklin Gothic Book" w:hAnsi="Franklin Gothic Book" w:cs="Courier New"/>
              </w:rPr>
              <w:t>s entry into suitable 10</w:t>
            </w:r>
            <w:r w:rsidR="00A50C1D" w:rsidRPr="006974FC">
              <w:rPr>
                <w:rFonts w:ascii="Franklin Gothic Book" w:hAnsi="Franklin Gothic Book" w:cs="Courier New"/>
              </w:rPr>
              <w:t>-</w:t>
            </w:r>
            <w:r w:rsidRPr="006974FC">
              <w:rPr>
                <w:rFonts w:ascii="Franklin Gothic Book" w:hAnsi="Franklin Gothic Book" w:cs="Courier New"/>
              </w:rPr>
              <w:t xml:space="preserve"> week summer internship</w:t>
            </w:r>
            <w:r w:rsidR="00654CE8" w:rsidRPr="006974FC">
              <w:rPr>
                <w:rFonts w:ascii="Franklin Gothic Book" w:hAnsi="Franklin Gothic Book" w:cs="Courier New"/>
              </w:rPr>
              <w:t>;</w:t>
            </w:r>
          </w:p>
        </w:tc>
        <w:tc>
          <w:tcPr>
            <w:tcW w:w="4406" w:type="dxa"/>
          </w:tcPr>
          <w:p w14:paraId="220F6E53" w14:textId="61696011" w:rsidR="00D56BCF" w:rsidRPr="006974FC" w:rsidRDefault="00D56BCF" w:rsidP="00A40E80">
            <w:pPr>
              <w:spacing w:line="276" w:lineRule="auto"/>
              <w:contextualSpacing/>
              <w:rPr>
                <w:rFonts w:ascii="Franklin Gothic Book" w:hAnsi="Franklin Gothic Book" w:cs="Courier New"/>
              </w:rPr>
            </w:pPr>
            <w:r w:rsidRPr="006974FC">
              <w:rPr>
                <w:rFonts w:ascii="Franklin Gothic Book" w:hAnsi="Franklin Gothic Book" w:cs="Courier New"/>
              </w:rPr>
              <w:t xml:space="preserve">All ADAC </w:t>
            </w:r>
            <w:r w:rsidR="001C6143">
              <w:rPr>
                <w:rFonts w:ascii="Franklin Gothic Book" w:hAnsi="Franklin Gothic Book" w:cs="Courier New"/>
              </w:rPr>
              <w:t>Fellow</w:t>
            </w:r>
            <w:r w:rsidR="00964878" w:rsidRPr="006974FC">
              <w:rPr>
                <w:rFonts w:ascii="Franklin Gothic Book" w:hAnsi="Franklin Gothic Book" w:cs="Courier New"/>
              </w:rPr>
              <w:t xml:space="preserve">s </w:t>
            </w:r>
            <w:r w:rsidRPr="006974FC">
              <w:rPr>
                <w:rFonts w:ascii="Franklin Gothic Book" w:hAnsi="Franklin Gothic Book" w:cs="Courier New"/>
              </w:rPr>
              <w:t xml:space="preserve">conclude </w:t>
            </w:r>
            <w:r w:rsidR="00781470" w:rsidRPr="006974FC">
              <w:rPr>
                <w:rFonts w:ascii="Franklin Gothic Book" w:hAnsi="Franklin Gothic Book" w:cs="Courier New"/>
              </w:rPr>
              <w:t>a</w:t>
            </w:r>
            <w:r w:rsidRPr="006974FC">
              <w:rPr>
                <w:rFonts w:ascii="Franklin Gothic Book" w:hAnsi="Franklin Gothic Book" w:cs="Courier New"/>
              </w:rPr>
              <w:t xml:space="preserve"> 10</w:t>
            </w:r>
            <w:r w:rsidR="00781470" w:rsidRPr="006974FC">
              <w:rPr>
                <w:rFonts w:ascii="Franklin Gothic Book" w:hAnsi="Franklin Gothic Book" w:cs="Courier New"/>
              </w:rPr>
              <w:t>-</w:t>
            </w:r>
            <w:r w:rsidRPr="006974FC">
              <w:rPr>
                <w:rFonts w:ascii="Franklin Gothic Book" w:hAnsi="Franklin Gothic Book" w:cs="Courier New"/>
              </w:rPr>
              <w:t>week summer internship</w:t>
            </w:r>
            <w:r w:rsidR="00654CE8" w:rsidRPr="006974FC">
              <w:rPr>
                <w:rFonts w:ascii="Franklin Gothic Book" w:hAnsi="Franklin Gothic Book" w:cs="Courier New"/>
              </w:rPr>
              <w:t>.</w:t>
            </w:r>
            <w:r w:rsidR="00781470" w:rsidRPr="006974FC">
              <w:rPr>
                <w:rFonts w:ascii="Franklin Gothic Book" w:hAnsi="Franklin Gothic Book" w:cs="Courier New"/>
              </w:rPr>
              <w:t xml:space="preserve"> </w:t>
            </w:r>
          </w:p>
        </w:tc>
      </w:tr>
      <w:tr w:rsidR="00D56BCF" w:rsidRPr="006974FC" w14:paraId="284AAAAD" w14:textId="77777777" w:rsidTr="00521CF6">
        <w:tc>
          <w:tcPr>
            <w:tcW w:w="4404" w:type="dxa"/>
          </w:tcPr>
          <w:p w14:paraId="64F3EE54" w14:textId="77777777" w:rsidR="00D56BCF" w:rsidRPr="006974FC" w:rsidRDefault="00654CE8" w:rsidP="00A40E80">
            <w:pPr>
              <w:spacing w:line="276" w:lineRule="auto"/>
              <w:contextualSpacing/>
              <w:rPr>
                <w:rFonts w:ascii="Franklin Gothic Book" w:hAnsi="Franklin Gothic Book" w:cs="Courier New"/>
              </w:rPr>
            </w:pPr>
            <w:r w:rsidRPr="006974FC">
              <w:rPr>
                <w:rFonts w:ascii="Franklin Gothic Book" w:hAnsi="Franklin Gothic Book" w:cs="Courier New"/>
              </w:rPr>
              <w:t>Support post-</w:t>
            </w:r>
            <w:r w:rsidR="00D56BCF" w:rsidRPr="006974FC">
              <w:rPr>
                <w:rFonts w:ascii="Franklin Gothic Book" w:hAnsi="Franklin Gothic Book" w:cs="Courier New"/>
              </w:rPr>
              <w:t>graduate student placement with Homeland Security Enterprise (HSE)</w:t>
            </w:r>
            <w:r w:rsidRPr="006974FC">
              <w:rPr>
                <w:rFonts w:ascii="Franklin Gothic Book" w:hAnsi="Franklin Gothic Book" w:cs="Courier New"/>
              </w:rPr>
              <w:t>.</w:t>
            </w:r>
          </w:p>
        </w:tc>
        <w:tc>
          <w:tcPr>
            <w:tcW w:w="4406" w:type="dxa"/>
          </w:tcPr>
          <w:p w14:paraId="7D0AF44A" w14:textId="22974EB5" w:rsidR="00D56BCF" w:rsidRPr="006974FC" w:rsidRDefault="00D56BCF" w:rsidP="00A40E80">
            <w:pPr>
              <w:spacing w:line="276" w:lineRule="auto"/>
              <w:contextualSpacing/>
              <w:rPr>
                <w:rFonts w:ascii="Franklin Gothic Book" w:hAnsi="Franklin Gothic Book" w:cs="Courier New"/>
              </w:rPr>
            </w:pPr>
            <w:r w:rsidRPr="006974FC">
              <w:rPr>
                <w:rFonts w:ascii="Franklin Gothic Book" w:hAnsi="Franklin Gothic Book" w:cs="Courier New"/>
              </w:rPr>
              <w:t xml:space="preserve">All graduated ADAC </w:t>
            </w:r>
            <w:r w:rsidR="001C6143">
              <w:rPr>
                <w:rFonts w:ascii="Franklin Gothic Book" w:hAnsi="Franklin Gothic Book" w:cs="Courier New"/>
              </w:rPr>
              <w:t>Fellow</w:t>
            </w:r>
            <w:r w:rsidRPr="006974FC">
              <w:rPr>
                <w:rFonts w:ascii="Franklin Gothic Book" w:hAnsi="Franklin Gothic Book" w:cs="Courier New"/>
              </w:rPr>
              <w:t xml:space="preserve">s complete </w:t>
            </w:r>
            <w:r w:rsidR="000B010E" w:rsidRPr="006974FC">
              <w:rPr>
                <w:rFonts w:ascii="Franklin Gothic Book" w:hAnsi="Franklin Gothic Book" w:cs="Courier New"/>
              </w:rPr>
              <w:t>one</w:t>
            </w:r>
            <w:r w:rsidRPr="006974FC">
              <w:rPr>
                <w:rFonts w:ascii="Franklin Gothic Book" w:hAnsi="Franklin Gothic Book" w:cs="Courier New"/>
              </w:rPr>
              <w:t xml:space="preserve"> year minimum service in </w:t>
            </w:r>
            <w:r w:rsidR="000B010E" w:rsidRPr="006974FC">
              <w:rPr>
                <w:rFonts w:ascii="Franklin Gothic Book" w:hAnsi="Franklin Gothic Book" w:cs="Courier New"/>
              </w:rPr>
              <w:t xml:space="preserve">a </w:t>
            </w:r>
            <w:r w:rsidRPr="006974FC">
              <w:rPr>
                <w:rFonts w:ascii="Franklin Gothic Book" w:hAnsi="Franklin Gothic Book" w:cs="Courier New"/>
              </w:rPr>
              <w:t>HSE</w:t>
            </w:r>
            <w:r w:rsidR="00781470" w:rsidRPr="006974FC">
              <w:rPr>
                <w:rFonts w:ascii="Franklin Gothic Book" w:hAnsi="Franklin Gothic Book" w:cs="Courier New"/>
              </w:rPr>
              <w:t xml:space="preserve"> </w:t>
            </w:r>
            <w:r w:rsidR="000B010E" w:rsidRPr="006974FC">
              <w:rPr>
                <w:rFonts w:ascii="Franklin Gothic Book" w:hAnsi="Franklin Gothic Book" w:cs="Courier New"/>
              </w:rPr>
              <w:t xml:space="preserve">related position </w:t>
            </w:r>
            <w:r w:rsidR="00781470" w:rsidRPr="006974FC">
              <w:rPr>
                <w:rFonts w:ascii="Franklin Gothic Book" w:hAnsi="Franklin Gothic Book" w:cs="Courier New"/>
              </w:rPr>
              <w:t>or alternatives as described in the DHS OUP Terms and Conditions</w:t>
            </w:r>
            <w:r w:rsidR="00654CE8" w:rsidRPr="006974FC">
              <w:rPr>
                <w:rFonts w:ascii="Franklin Gothic Book" w:hAnsi="Franklin Gothic Book" w:cs="Courier New"/>
              </w:rPr>
              <w:t>.</w:t>
            </w:r>
          </w:p>
        </w:tc>
      </w:tr>
      <w:tr w:rsidR="00D56BCF" w:rsidRPr="006974FC" w14:paraId="6AA5769F" w14:textId="77777777" w:rsidTr="00521CF6">
        <w:tc>
          <w:tcPr>
            <w:tcW w:w="4404" w:type="dxa"/>
          </w:tcPr>
          <w:p w14:paraId="538288FC" w14:textId="40A88DB6" w:rsidR="00D56BCF" w:rsidRPr="006974FC" w:rsidRDefault="00521CF6" w:rsidP="00A40E80">
            <w:pPr>
              <w:spacing w:line="276" w:lineRule="auto"/>
              <w:contextualSpacing/>
              <w:rPr>
                <w:rFonts w:ascii="Franklin Gothic Book" w:hAnsi="Franklin Gothic Book" w:cs="Courier New"/>
              </w:rPr>
            </w:pPr>
            <w:r w:rsidRPr="006974FC">
              <w:rPr>
                <w:rFonts w:ascii="Franklin Gothic Book" w:hAnsi="Franklin Gothic Book" w:cs="Courier New"/>
              </w:rPr>
              <w:t>Recruit and conduct an abbreviated Minority Serving Institute (MSI) Arctic Summer Intern Project (</w:t>
            </w:r>
            <w:r w:rsidR="004B3DC0">
              <w:rPr>
                <w:rFonts w:ascii="Franklin Gothic Book" w:hAnsi="Franklin Gothic Book" w:cs="Courier New"/>
              </w:rPr>
              <w:t xml:space="preserve">ASIP) for </w:t>
            </w:r>
            <w:r w:rsidR="000B02B0">
              <w:rPr>
                <w:rFonts w:ascii="Franklin Gothic Book" w:hAnsi="Franklin Gothic Book" w:cs="Courier New"/>
              </w:rPr>
              <w:t>May-</w:t>
            </w:r>
            <w:r w:rsidR="004B3DC0">
              <w:rPr>
                <w:rFonts w:ascii="Franklin Gothic Book" w:hAnsi="Franklin Gothic Book" w:cs="Courier New"/>
              </w:rPr>
              <w:t>June 202</w:t>
            </w:r>
            <w:r w:rsidR="003243E7">
              <w:rPr>
                <w:rFonts w:ascii="Franklin Gothic Book" w:hAnsi="Franklin Gothic Book" w:cs="Courier New"/>
              </w:rPr>
              <w:t>1</w:t>
            </w:r>
            <w:r w:rsidR="00654CE8" w:rsidRPr="006974FC">
              <w:rPr>
                <w:rFonts w:ascii="Franklin Gothic Book" w:hAnsi="Franklin Gothic Book" w:cs="Courier New"/>
              </w:rPr>
              <w:t>.</w:t>
            </w:r>
          </w:p>
        </w:tc>
        <w:tc>
          <w:tcPr>
            <w:tcW w:w="4406" w:type="dxa"/>
          </w:tcPr>
          <w:p w14:paraId="51CE1917" w14:textId="1CCEC86B" w:rsidR="00D56BCF" w:rsidRPr="006974FC" w:rsidRDefault="00521CF6" w:rsidP="00A40E80">
            <w:pPr>
              <w:spacing w:line="276" w:lineRule="auto"/>
              <w:contextualSpacing/>
              <w:rPr>
                <w:rFonts w:ascii="Franklin Gothic Book" w:hAnsi="Franklin Gothic Book" w:cs="Courier New"/>
              </w:rPr>
            </w:pPr>
            <w:r w:rsidRPr="006974FC">
              <w:rPr>
                <w:rFonts w:ascii="Franklin Gothic Book" w:hAnsi="Franklin Gothic Book" w:cs="Courier New"/>
              </w:rPr>
              <w:t xml:space="preserve">Successful completion of an </w:t>
            </w:r>
            <w:r w:rsidR="000B02B0">
              <w:rPr>
                <w:rFonts w:ascii="Franklin Gothic Book" w:hAnsi="Franklin Gothic Book" w:cs="Courier New"/>
              </w:rPr>
              <w:t>early</w:t>
            </w:r>
            <w:r w:rsidRPr="006974FC">
              <w:rPr>
                <w:rFonts w:ascii="Franklin Gothic Book" w:hAnsi="Franklin Gothic Book" w:cs="Courier New"/>
              </w:rPr>
              <w:t xml:space="preserve"> MSI ASIP in </w:t>
            </w:r>
            <w:r w:rsidR="004C4E87">
              <w:rPr>
                <w:rFonts w:ascii="Franklin Gothic Book" w:hAnsi="Franklin Gothic Book" w:cs="Courier New"/>
              </w:rPr>
              <w:t xml:space="preserve">early </w:t>
            </w:r>
            <w:r w:rsidRPr="006974FC">
              <w:rPr>
                <w:rFonts w:ascii="Franklin Gothic Book" w:hAnsi="Franklin Gothic Book" w:cs="Courier New"/>
              </w:rPr>
              <w:t>June 20</w:t>
            </w:r>
            <w:r w:rsidR="004B3DC0">
              <w:rPr>
                <w:rFonts w:ascii="Franklin Gothic Book" w:hAnsi="Franklin Gothic Book" w:cs="Courier New"/>
              </w:rPr>
              <w:t>2</w:t>
            </w:r>
            <w:r w:rsidR="003243E7">
              <w:rPr>
                <w:rFonts w:ascii="Franklin Gothic Book" w:hAnsi="Franklin Gothic Book" w:cs="Courier New"/>
              </w:rPr>
              <w:t>1</w:t>
            </w:r>
            <w:r w:rsidRPr="006974FC">
              <w:rPr>
                <w:rFonts w:ascii="Franklin Gothic Book" w:hAnsi="Franklin Gothic Book" w:cs="Courier New"/>
              </w:rPr>
              <w:t xml:space="preserve">. </w:t>
            </w:r>
          </w:p>
        </w:tc>
      </w:tr>
    </w:tbl>
    <w:p w14:paraId="68C4A7D9" w14:textId="77777777" w:rsidR="00D56BCF" w:rsidRPr="006974FC" w:rsidRDefault="00D56BCF" w:rsidP="00A40E80">
      <w:pPr>
        <w:spacing w:line="276" w:lineRule="auto"/>
        <w:ind w:left="810"/>
        <w:contextualSpacing/>
        <w:rPr>
          <w:rFonts w:ascii="Franklin Gothic Book" w:hAnsi="Franklin Gothic Book" w:cs="Courier New"/>
        </w:rPr>
      </w:pPr>
    </w:p>
    <w:p w14:paraId="5B6813DC" w14:textId="77777777" w:rsidR="00D56BCF" w:rsidRPr="00A4456C" w:rsidRDefault="00D56BCF" w:rsidP="00A40E80">
      <w:pPr>
        <w:autoSpaceDE w:val="0"/>
        <w:autoSpaceDN w:val="0"/>
        <w:adjustRightInd w:val="0"/>
        <w:spacing w:after="58" w:line="276" w:lineRule="auto"/>
        <w:rPr>
          <w:rFonts w:ascii="Franklin Gothic Book" w:hAnsi="Franklin Gothic Book" w:cs="Courier New"/>
          <w:b/>
          <w:i/>
        </w:rPr>
      </w:pPr>
    </w:p>
    <w:p w14:paraId="036D38DF" w14:textId="21B34A20" w:rsidR="00D03ABC" w:rsidRPr="00616B0D" w:rsidRDefault="00D03ABC" w:rsidP="00A40E80">
      <w:pPr>
        <w:spacing w:line="276" w:lineRule="auto"/>
        <w:rPr>
          <w:rFonts w:ascii="Franklin Gothic Book" w:eastAsia="Libre Franklin" w:hAnsi="Franklin Gothic Book" w:cs="Libre Franklin"/>
          <w:i/>
          <w:u w:val="single"/>
        </w:rPr>
      </w:pPr>
      <w:r w:rsidRPr="00616B0D">
        <w:rPr>
          <w:rFonts w:ascii="Franklin Gothic Book" w:eastAsia="Libre Franklin" w:hAnsi="Franklin Gothic Book" w:cs="Libre Franklin"/>
          <w:i/>
          <w:u w:val="single"/>
        </w:rPr>
        <w:t xml:space="preserve">ADAC Information Protection Plan   </w:t>
      </w:r>
    </w:p>
    <w:p w14:paraId="30126789" w14:textId="762F7554" w:rsidR="00D56BCF" w:rsidRPr="006974FC" w:rsidRDefault="00D56BCF" w:rsidP="00A40E80">
      <w:pPr>
        <w:spacing w:line="276" w:lineRule="auto"/>
        <w:ind w:left="720"/>
        <w:rPr>
          <w:rFonts w:ascii="Franklin Gothic Book" w:hAnsi="Franklin Gothic Book" w:cs="Courier New"/>
        </w:rPr>
      </w:pPr>
      <w:r w:rsidRPr="006974FC">
        <w:rPr>
          <w:rFonts w:ascii="Franklin Gothic Book" w:hAnsi="Franklin Gothic Book"/>
        </w:rPr>
        <w:t>ADAC has reviewed</w:t>
      </w:r>
      <w:r w:rsidR="00510FEF" w:rsidRPr="006974FC">
        <w:rPr>
          <w:rFonts w:ascii="Franklin Gothic Book" w:hAnsi="Franklin Gothic Book"/>
        </w:rPr>
        <w:t xml:space="preserve"> the</w:t>
      </w:r>
      <w:r w:rsidRPr="006974FC">
        <w:rPr>
          <w:rFonts w:ascii="Franklin Gothic Book" w:hAnsi="Franklin Gothic Book"/>
        </w:rPr>
        <w:t xml:space="preserve"> Center’s Information Protection Plan established in Program Year 1.  ADAC will </w:t>
      </w:r>
      <w:r w:rsidR="00114332" w:rsidRPr="006974FC">
        <w:rPr>
          <w:rFonts w:ascii="Franklin Gothic Book" w:hAnsi="Franklin Gothic Book"/>
        </w:rPr>
        <w:t xml:space="preserve">continue to </w:t>
      </w:r>
      <w:r w:rsidRPr="006974FC">
        <w:rPr>
          <w:rFonts w:ascii="Franklin Gothic Book" w:hAnsi="Franklin Gothic Book"/>
        </w:rPr>
        <w:t>execute this plan</w:t>
      </w:r>
      <w:r w:rsidR="00124409">
        <w:rPr>
          <w:rFonts w:ascii="Franklin Gothic Book" w:hAnsi="Franklin Gothic Book"/>
        </w:rPr>
        <w:t xml:space="preserve"> that is already on file with DHS</w:t>
      </w:r>
      <w:r w:rsidRPr="006974FC">
        <w:rPr>
          <w:rFonts w:ascii="Franklin Gothic Book" w:hAnsi="Franklin Gothic Book"/>
        </w:rPr>
        <w:t xml:space="preserve">.  </w:t>
      </w:r>
    </w:p>
    <w:p w14:paraId="136FE49C" w14:textId="15B51134" w:rsidR="00D03ABC" w:rsidRPr="00616B0D" w:rsidRDefault="00D03ABC" w:rsidP="00A40E80">
      <w:pPr>
        <w:spacing w:line="276" w:lineRule="auto"/>
        <w:rPr>
          <w:rFonts w:ascii="Franklin Gothic Book" w:eastAsia="Libre Franklin" w:hAnsi="Franklin Gothic Book" w:cs="Libre Franklin"/>
          <w:i/>
          <w:u w:val="single"/>
        </w:rPr>
      </w:pPr>
      <w:r w:rsidRPr="00616B0D">
        <w:rPr>
          <w:rFonts w:ascii="Franklin Gothic Book" w:eastAsia="Libre Franklin" w:hAnsi="Franklin Gothic Book" w:cs="Libre Franklin"/>
          <w:i/>
          <w:u w:val="single"/>
        </w:rPr>
        <w:t xml:space="preserve">ADAC Research Safety Plan </w:t>
      </w:r>
    </w:p>
    <w:p w14:paraId="1902C485" w14:textId="3033F63B" w:rsidR="00D56BCF" w:rsidRDefault="00A50C1D" w:rsidP="00A40E80">
      <w:pPr>
        <w:spacing w:line="276" w:lineRule="auto"/>
        <w:ind w:left="720"/>
        <w:rPr>
          <w:rFonts w:ascii="Franklin Gothic Book" w:hAnsi="Franklin Gothic Book"/>
        </w:rPr>
      </w:pPr>
      <w:r w:rsidRPr="006974FC">
        <w:rPr>
          <w:rFonts w:ascii="Franklin Gothic Book" w:hAnsi="Franklin Gothic Book"/>
        </w:rPr>
        <w:t xml:space="preserve">ADAC has </w:t>
      </w:r>
      <w:r w:rsidR="007A00BC" w:rsidRPr="006974FC">
        <w:rPr>
          <w:rFonts w:ascii="Franklin Gothic Book" w:hAnsi="Franklin Gothic Book"/>
        </w:rPr>
        <w:t xml:space="preserve">carefully </w:t>
      </w:r>
      <w:r w:rsidRPr="006974FC">
        <w:rPr>
          <w:rFonts w:ascii="Franklin Gothic Book" w:hAnsi="Franklin Gothic Book"/>
        </w:rPr>
        <w:t>reviewed Center’s Research Safety Plan established in Program Year</w:t>
      </w:r>
      <w:r w:rsidR="007A00BC" w:rsidRPr="006974FC">
        <w:rPr>
          <w:rFonts w:ascii="Franklin Gothic Book" w:hAnsi="Franklin Gothic Book"/>
        </w:rPr>
        <w:t xml:space="preserve"> 1. </w:t>
      </w:r>
      <w:r w:rsidRPr="006974FC">
        <w:rPr>
          <w:rFonts w:ascii="Franklin Gothic Book" w:hAnsi="Franklin Gothic Book"/>
        </w:rPr>
        <w:t xml:space="preserve">ADAC will </w:t>
      </w:r>
      <w:r w:rsidR="00114332" w:rsidRPr="006974FC">
        <w:rPr>
          <w:rFonts w:ascii="Franklin Gothic Book" w:hAnsi="Franklin Gothic Book"/>
        </w:rPr>
        <w:t xml:space="preserve">continue to </w:t>
      </w:r>
      <w:r w:rsidRPr="006974FC">
        <w:rPr>
          <w:rFonts w:ascii="Franklin Gothic Book" w:hAnsi="Franklin Gothic Book"/>
        </w:rPr>
        <w:t>execute this plan</w:t>
      </w:r>
      <w:r w:rsidR="00124409">
        <w:rPr>
          <w:rFonts w:ascii="Franklin Gothic Book" w:hAnsi="Franklin Gothic Book"/>
        </w:rPr>
        <w:t xml:space="preserve"> that is already on file with DHS</w:t>
      </w:r>
      <w:r w:rsidRPr="006974FC">
        <w:rPr>
          <w:rFonts w:ascii="Franklin Gothic Book" w:hAnsi="Franklin Gothic Book"/>
        </w:rPr>
        <w:t>.</w:t>
      </w:r>
      <w:r w:rsidRPr="006974FC" w:rsidDel="00A50C1D">
        <w:rPr>
          <w:rFonts w:ascii="Franklin Gothic Book" w:hAnsi="Franklin Gothic Book"/>
        </w:rPr>
        <w:t xml:space="preserve"> </w:t>
      </w:r>
    </w:p>
    <w:p w14:paraId="5479FB91" w14:textId="77777777" w:rsidR="005A3B6A" w:rsidRPr="006974FC" w:rsidRDefault="005A3B6A" w:rsidP="00A40E80">
      <w:pPr>
        <w:spacing w:line="276" w:lineRule="auto"/>
        <w:ind w:left="720"/>
        <w:rPr>
          <w:rFonts w:ascii="Franklin Gothic Book" w:hAnsi="Franklin Gothic Book"/>
        </w:rPr>
      </w:pPr>
    </w:p>
    <w:p w14:paraId="36C8EA0F" w14:textId="0B8C8436" w:rsidR="00D56BCF" w:rsidRPr="005F0B53" w:rsidRDefault="00D56BCF" w:rsidP="00A40E80">
      <w:pPr>
        <w:pStyle w:val="Heading3"/>
        <w:spacing w:line="276" w:lineRule="auto"/>
      </w:pPr>
      <w:bookmarkStart w:id="102" w:name="_Toc7016865"/>
      <w:bookmarkStart w:id="103" w:name="_Toc7017463"/>
      <w:bookmarkStart w:id="104" w:name="_Toc7017660"/>
      <w:bookmarkStart w:id="105" w:name="_Toc7085880"/>
      <w:bookmarkStart w:id="106" w:name="_Toc8405826"/>
      <w:bookmarkStart w:id="107" w:name="_Toc32337923"/>
      <w:bookmarkStart w:id="108" w:name="_Toc32868380"/>
      <w:r w:rsidRPr="000A0542">
        <w:rPr>
          <w:rStyle w:val="Heading4Char"/>
          <w:i/>
        </w:rPr>
        <w:t>ADAC Review Group and Project Evaluation Process</w:t>
      </w:r>
      <w:r w:rsidR="00807010" w:rsidRPr="005F0B53">
        <w:t>.</w:t>
      </w:r>
      <w:bookmarkEnd w:id="102"/>
      <w:bookmarkEnd w:id="103"/>
      <w:bookmarkEnd w:id="104"/>
      <w:bookmarkEnd w:id="105"/>
      <w:bookmarkEnd w:id="106"/>
      <w:bookmarkEnd w:id="107"/>
      <w:bookmarkEnd w:id="108"/>
      <w:r w:rsidRPr="005F0B53">
        <w:t xml:space="preserve"> </w:t>
      </w:r>
    </w:p>
    <w:p w14:paraId="20E4CF39" w14:textId="5E61AAC4" w:rsidR="00D56BCF" w:rsidRPr="006974FC" w:rsidRDefault="00D03ABC" w:rsidP="00A40E80">
      <w:pPr>
        <w:spacing w:line="276" w:lineRule="auto"/>
        <w:rPr>
          <w:rFonts w:ascii="Franklin Gothic Book" w:hAnsi="Franklin Gothic Book" w:cs="Courier New"/>
        </w:rPr>
      </w:pPr>
      <w:r w:rsidRPr="00D03ABC">
        <w:rPr>
          <w:rFonts w:ascii="Franklin Gothic Book" w:hAnsi="Franklin Gothic Book"/>
          <w:i/>
          <w:u w:val="single"/>
        </w:rPr>
        <w:t>ADAC Review Group</w:t>
      </w:r>
      <w:r w:rsidRPr="00D03ABC">
        <w:rPr>
          <w:rFonts w:ascii="Franklin Gothic Book" w:hAnsi="Franklin Gothic Book"/>
          <w:b/>
          <w:i/>
        </w:rPr>
        <w:t xml:space="preserve">. </w:t>
      </w:r>
      <w:r w:rsidRPr="00D03ABC">
        <w:rPr>
          <w:rFonts w:ascii="Franklin Gothic Book" w:hAnsi="Franklin Gothic Book"/>
        </w:rPr>
        <w:t>Central to ADAC’s evaluation plan is establishing a comprehensive review of the Center’s work on a quarterly basis. Therefore, ADAC will schedule the convening of the ADAC Review Group to govern ADAC Quarterly Reviews.</w:t>
      </w:r>
      <w:r w:rsidRPr="00D03ABC">
        <w:rPr>
          <w:rFonts w:ascii="Franklin Gothic Book" w:hAnsi="Franklin Gothic Book"/>
          <w:b/>
          <w:i/>
        </w:rPr>
        <w:t xml:space="preserve"> </w:t>
      </w:r>
      <w:r w:rsidRPr="00D03ABC">
        <w:rPr>
          <w:rFonts w:ascii="Franklin Gothic Book" w:hAnsi="Franklin Gothic Book"/>
        </w:rPr>
        <w:t>The ADAC Review Group will also review ADAC’s comprehensive approach to investigate and develop new research for DHS S&amp;T OUP and USCG consideration.</w:t>
      </w:r>
    </w:p>
    <w:p w14:paraId="77C79481" w14:textId="13AC7A23" w:rsidR="005A3B6A" w:rsidRDefault="00D03ABC" w:rsidP="00A40E80">
      <w:pPr>
        <w:spacing w:line="276" w:lineRule="auto"/>
        <w:rPr>
          <w:rFonts w:ascii="Franklin Gothic Book" w:hAnsi="Franklin Gothic Book"/>
        </w:rPr>
      </w:pPr>
      <w:r w:rsidRPr="00D03ABC">
        <w:rPr>
          <w:rFonts w:ascii="Franklin Gothic Book" w:hAnsi="Franklin Gothic Book"/>
          <w:u w:val="single"/>
        </w:rPr>
        <w:t>ADAC’s Executive Director</w:t>
      </w:r>
      <w:r w:rsidR="004C4E87">
        <w:rPr>
          <w:rFonts w:ascii="Franklin Gothic Book" w:hAnsi="Franklin Gothic Book"/>
        </w:rPr>
        <w:t xml:space="preserve"> will </w:t>
      </w:r>
      <w:r w:rsidRPr="00D03ABC">
        <w:rPr>
          <w:rFonts w:ascii="Franklin Gothic Book" w:hAnsi="Franklin Gothic Book"/>
        </w:rPr>
        <w:t>Chair the ADAC Review Group at Center Quarterly Reviews</w:t>
      </w:r>
      <w:r w:rsidR="004C4E87">
        <w:rPr>
          <w:rFonts w:ascii="Franklin Gothic Book" w:hAnsi="Franklin Gothic Book"/>
        </w:rPr>
        <w:t>, closely supported by the ADAC AD/SRP</w:t>
      </w:r>
      <w:r w:rsidRPr="00D03ABC">
        <w:rPr>
          <w:rFonts w:ascii="Franklin Gothic Book" w:hAnsi="Franklin Gothic Book"/>
        </w:rPr>
        <w:t xml:space="preserve">. </w:t>
      </w:r>
      <w:r w:rsidR="004C4E87">
        <w:rPr>
          <w:rFonts w:ascii="Franklin Gothic Book" w:hAnsi="Franklin Gothic Book"/>
        </w:rPr>
        <w:t xml:space="preserve"> </w:t>
      </w:r>
      <w:r w:rsidR="004C4E87" w:rsidRPr="004C4E87">
        <w:rPr>
          <w:rFonts w:ascii="Franklin Gothic Book" w:hAnsi="Franklin Gothic Book"/>
        </w:rPr>
        <w:t>Principal Investigator, Research Director will</w:t>
      </w:r>
      <w:r w:rsidR="004C4E87">
        <w:rPr>
          <w:rFonts w:ascii="Franklin Gothic Book" w:hAnsi="Franklin Gothic Book"/>
        </w:rPr>
        <w:t xml:space="preserve"> participate and consult in review group sessions. </w:t>
      </w:r>
      <w:r w:rsidRPr="00D03ABC">
        <w:rPr>
          <w:rFonts w:ascii="Franklin Gothic Book" w:hAnsi="Franklin Gothic Book"/>
        </w:rPr>
        <w:t xml:space="preserve">The remaining ADAC leadership (Finance Director, Education and Administration Manager, </w:t>
      </w:r>
      <w:r w:rsidR="004C4E87">
        <w:rPr>
          <w:rFonts w:ascii="Franklin Gothic Book" w:hAnsi="Franklin Gothic Book"/>
        </w:rPr>
        <w:t xml:space="preserve">Project Management) will support </w:t>
      </w:r>
      <w:r w:rsidRPr="00D03ABC">
        <w:rPr>
          <w:rFonts w:ascii="Franklin Gothic Book" w:hAnsi="Franklin Gothic Book"/>
        </w:rPr>
        <w:t>ADAC Review Group</w:t>
      </w:r>
      <w:r w:rsidR="004C4E87">
        <w:rPr>
          <w:rFonts w:ascii="Franklin Gothic Book" w:hAnsi="Franklin Gothic Book"/>
        </w:rPr>
        <w:t xml:space="preserve"> sessions</w:t>
      </w:r>
      <w:r w:rsidRPr="00D03ABC">
        <w:rPr>
          <w:rFonts w:ascii="Franklin Gothic Book" w:hAnsi="Franklin Gothic Book"/>
        </w:rPr>
        <w:t xml:space="preserve">. </w:t>
      </w:r>
      <w:r w:rsidR="004C4E87">
        <w:rPr>
          <w:rFonts w:ascii="Franklin Gothic Book" w:hAnsi="Franklin Gothic Book"/>
        </w:rPr>
        <w:t>ADAC ED</w:t>
      </w:r>
      <w:r w:rsidRPr="00D03ABC">
        <w:rPr>
          <w:rFonts w:ascii="Franklin Gothic Book" w:hAnsi="Franklin Gothic Book"/>
        </w:rPr>
        <w:t xml:space="preserve"> will consider inviting additional subject matter experts to assist the ADAC Review Group in executing an overall “end to end” approach for the Center and for project examination. </w:t>
      </w:r>
      <w:r w:rsidR="004C4E87">
        <w:rPr>
          <w:rFonts w:ascii="Franklin Gothic Book" w:hAnsi="Franklin Gothic Book"/>
        </w:rPr>
        <w:t>ADAC ED</w:t>
      </w:r>
      <w:r w:rsidRPr="00D03ABC">
        <w:rPr>
          <w:rFonts w:ascii="Franklin Gothic Book" w:hAnsi="Franklin Gothic Book"/>
        </w:rPr>
        <w:t xml:space="preserve"> will consult with the ADAC Executive Counselors Board for appropriate participation to provide their assessments of program and project utility and performance.  </w:t>
      </w:r>
    </w:p>
    <w:p w14:paraId="7C30B5A5" w14:textId="77777777" w:rsidR="005F0B53" w:rsidRDefault="005F0B53" w:rsidP="00A40E80">
      <w:pPr>
        <w:spacing w:line="276" w:lineRule="auto"/>
        <w:rPr>
          <w:rFonts w:ascii="Franklin Gothic Book" w:hAnsi="Franklin Gothic Book"/>
        </w:rPr>
      </w:pPr>
    </w:p>
    <w:p w14:paraId="4A594B2B" w14:textId="2FBD4D7D" w:rsidR="00D56BCF" w:rsidRPr="005F0B53" w:rsidRDefault="00D03ABC" w:rsidP="00A40E80">
      <w:pPr>
        <w:pStyle w:val="Heading3"/>
        <w:spacing w:line="276" w:lineRule="auto"/>
      </w:pPr>
      <w:bookmarkStart w:id="109" w:name="_Toc8405827"/>
      <w:bookmarkStart w:id="110" w:name="_Toc32337924"/>
      <w:bookmarkStart w:id="111" w:name="_Toc32868381"/>
      <w:r w:rsidRPr="005F0B53">
        <w:lastRenderedPageBreak/>
        <w:t>ADAC Project Evaluation process to assess program activity</w:t>
      </w:r>
      <w:bookmarkEnd w:id="109"/>
      <w:bookmarkEnd w:id="110"/>
      <w:bookmarkEnd w:id="111"/>
      <w:r w:rsidRPr="005F0B53">
        <w:t xml:space="preserve">  </w:t>
      </w:r>
    </w:p>
    <w:p w14:paraId="10B7B74A" w14:textId="0C528BC8" w:rsidR="00D56BCF" w:rsidRPr="006974FC" w:rsidRDefault="00D03ABC" w:rsidP="00A40E80">
      <w:pPr>
        <w:spacing w:line="276" w:lineRule="auto"/>
        <w:rPr>
          <w:rFonts w:ascii="Franklin Gothic Book" w:hAnsi="Franklin Gothic Book" w:cs="Courier New"/>
        </w:rPr>
      </w:pPr>
      <w:r w:rsidRPr="00D03ABC">
        <w:rPr>
          <w:rFonts w:ascii="Franklin Gothic Book" w:hAnsi="Franklin Gothic Book"/>
        </w:rPr>
        <w:t>ADAC will use the following process to evaluate Center projects during Center quarterly reviews by the ADAC Review Group. As needed, ADAC leadership will conduct specific reviews on research projects outside of the quarterly review cycle.</w:t>
      </w:r>
    </w:p>
    <w:p w14:paraId="1418A89B" w14:textId="77777777" w:rsidR="00D03ABC" w:rsidRPr="00616B0D" w:rsidRDefault="00D03ABC" w:rsidP="0029135D">
      <w:pPr>
        <w:numPr>
          <w:ilvl w:val="0"/>
          <w:numId w:val="57"/>
        </w:numPr>
        <w:spacing w:line="276" w:lineRule="auto"/>
        <w:rPr>
          <w:rFonts w:ascii="Franklin Gothic Book" w:eastAsia="Libre Franklin" w:hAnsi="Franklin Gothic Book" w:cs="Libre Franklin"/>
        </w:rPr>
      </w:pPr>
      <w:r w:rsidRPr="00616B0D">
        <w:rPr>
          <w:rFonts w:ascii="Franklin Gothic Book" w:eastAsia="Libre Franklin" w:hAnsi="Franklin Gothic Book" w:cs="Libre Franklin"/>
        </w:rPr>
        <w:t xml:space="preserve">Evaluate the science and technology advances.  The ADAC Review Group will assess the progress made by each individual project compared to the utility of the research for ADAC’s goals and objectives and make onward recommendations for proposed action.  </w:t>
      </w:r>
    </w:p>
    <w:p w14:paraId="11090C1E" w14:textId="77777777" w:rsidR="00D03ABC" w:rsidRPr="00616B0D" w:rsidRDefault="00D03ABC" w:rsidP="0029135D">
      <w:pPr>
        <w:numPr>
          <w:ilvl w:val="0"/>
          <w:numId w:val="57"/>
        </w:numPr>
        <w:spacing w:line="276" w:lineRule="auto"/>
        <w:rPr>
          <w:rFonts w:ascii="Franklin Gothic Book" w:eastAsia="Libre Franklin" w:hAnsi="Franklin Gothic Book" w:cs="Libre Franklin"/>
        </w:rPr>
      </w:pPr>
      <w:r w:rsidRPr="00616B0D">
        <w:rPr>
          <w:rFonts w:ascii="Franklin Gothic Book" w:eastAsia="Libre Franklin" w:hAnsi="Franklin Gothic Book" w:cs="Libre Franklin"/>
        </w:rPr>
        <w:t>Assess project resourcing versus project execution. The ADAC Review Group will determine the appropriate alignment between project plans and resources. If a project’s importance, priority, and performance measures warrant additional resourcing during “in-year execution,” ADAC’s leadership will seek to address or mitigate the need by coordinating cross-funding from projects that are under-executing (according to project planned schedule and milestones) in resource expenditure. Any movement of resources between projects will comply with the terms and conditions of the DHS S&amp;T - ADAC cooperative agreement protocols.</w:t>
      </w:r>
    </w:p>
    <w:p w14:paraId="23228B28" w14:textId="77777777" w:rsidR="00D03ABC" w:rsidRPr="00616B0D" w:rsidRDefault="00D03ABC" w:rsidP="0029135D">
      <w:pPr>
        <w:numPr>
          <w:ilvl w:val="0"/>
          <w:numId w:val="57"/>
        </w:numPr>
        <w:spacing w:line="276" w:lineRule="auto"/>
        <w:rPr>
          <w:rFonts w:ascii="Franklin Gothic Book" w:eastAsia="Libre Franklin" w:hAnsi="Franklin Gothic Book" w:cs="Libre Franklin"/>
        </w:rPr>
      </w:pPr>
      <w:r w:rsidRPr="00616B0D">
        <w:rPr>
          <w:rFonts w:ascii="Franklin Gothic Book" w:eastAsia="Libre Franklin" w:hAnsi="Franklin Gothic Book" w:cs="Libre Franklin"/>
        </w:rPr>
        <w:t>Assess each project’s ability to communicate current findings and projected research trajectory. The ADAC Review Group will determine if project discoveries or developments warrant the pursuit of publication in the appropriate media, particularly scientific journals. The ADAC Review Group stresses the importance of publishing ADAC funded research.</w:t>
      </w:r>
    </w:p>
    <w:p w14:paraId="7F41301B" w14:textId="64D5AC28" w:rsidR="00D03ABC" w:rsidRPr="00616B0D" w:rsidRDefault="00D03ABC" w:rsidP="0029135D">
      <w:pPr>
        <w:numPr>
          <w:ilvl w:val="0"/>
          <w:numId w:val="57"/>
        </w:numPr>
        <w:spacing w:line="276" w:lineRule="auto"/>
        <w:rPr>
          <w:rFonts w:ascii="Franklin Gothic Book" w:eastAsia="Libre Franklin" w:hAnsi="Franklin Gothic Book" w:cs="Libre Franklin"/>
        </w:rPr>
      </w:pPr>
      <w:r w:rsidRPr="00616B0D">
        <w:rPr>
          <w:rFonts w:ascii="Franklin Gothic Book" w:eastAsia="Libre Franklin" w:hAnsi="Franklin Gothic Book" w:cs="Libre Franklin"/>
        </w:rPr>
        <w:t>Assess project TRLs. The ADAC Review Group will determine if the actual TRLs versus the planned TRLs at given milestones for each project indicate that research is progressing as planned. Additionally, assessment will seek to determine if research indicates planned TRLs are on a trajectory to produce a useful capability for the Arctic operator.</w:t>
      </w:r>
    </w:p>
    <w:p w14:paraId="02DF6CF4" w14:textId="00920659" w:rsidR="00D03ABC" w:rsidRPr="00616B0D" w:rsidRDefault="00D03ABC" w:rsidP="0029135D">
      <w:pPr>
        <w:numPr>
          <w:ilvl w:val="0"/>
          <w:numId w:val="57"/>
        </w:numPr>
        <w:spacing w:line="276" w:lineRule="auto"/>
        <w:rPr>
          <w:rFonts w:ascii="Franklin Gothic Book" w:eastAsia="Libre Franklin" w:hAnsi="Franklin Gothic Book" w:cs="Libre Franklin"/>
        </w:rPr>
      </w:pPr>
      <w:r w:rsidRPr="00616B0D">
        <w:rPr>
          <w:rFonts w:ascii="Franklin Gothic Book" w:eastAsia="Libre Franklin" w:hAnsi="Franklin Gothic Book" w:cs="Libre Franklin"/>
        </w:rPr>
        <w:t xml:space="preserve">Review Project Transition Plan. The ADAC Review Group will review and consult with the project team and </w:t>
      </w:r>
      <w:r>
        <w:rPr>
          <w:rFonts w:ascii="Franklin Gothic Book" w:eastAsia="Libre Franklin" w:hAnsi="Franklin Gothic Book" w:cs="Libre Franklin"/>
        </w:rPr>
        <w:t>P</w:t>
      </w:r>
      <w:r w:rsidRPr="00616B0D">
        <w:rPr>
          <w:rFonts w:ascii="Franklin Gothic Book" w:eastAsia="Libre Franklin" w:hAnsi="Franklin Gothic Book" w:cs="Libre Franklin"/>
        </w:rPr>
        <w:t xml:space="preserve">roject </w:t>
      </w:r>
      <w:r>
        <w:rPr>
          <w:rFonts w:ascii="Franklin Gothic Book" w:eastAsia="Libre Franklin" w:hAnsi="Franklin Gothic Book" w:cs="Libre Franklin"/>
        </w:rPr>
        <w:t>C</w:t>
      </w:r>
      <w:r w:rsidRPr="00616B0D">
        <w:rPr>
          <w:rFonts w:ascii="Franklin Gothic Book" w:eastAsia="Libre Franklin" w:hAnsi="Franklin Gothic Book" w:cs="Libre Franklin"/>
        </w:rPr>
        <w:t>hampion for discoveries in new intellectual property, commercialization opportunities, and alignment that meet end-user acquisition needs.</w:t>
      </w:r>
    </w:p>
    <w:p w14:paraId="50638AE8" w14:textId="3165F74C" w:rsidR="00D03ABC" w:rsidRPr="00616B0D" w:rsidRDefault="00D03ABC" w:rsidP="0029135D">
      <w:pPr>
        <w:numPr>
          <w:ilvl w:val="0"/>
          <w:numId w:val="57"/>
        </w:numPr>
        <w:spacing w:line="276" w:lineRule="auto"/>
        <w:rPr>
          <w:rFonts w:ascii="Franklin Gothic Book" w:eastAsia="Libre Franklin" w:hAnsi="Franklin Gothic Book" w:cs="Libre Franklin"/>
        </w:rPr>
      </w:pPr>
      <w:r w:rsidRPr="00616B0D">
        <w:rPr>
          <w:rFonts w:ascii="Franklin Gothic Book" w:eastAsia="Libre Franklin" w:hAnsi="Franklin Gothic Book" w:cs="Libre Franklin"/>
        </w:rPr>
        <w:t>Determine actual program execution versus planned in terms of schedules, milestones, and metrics. The ADAC Review Group will assess how well each project is progressing according to their work</w:t>
      </w:r>
      <w:r w:rsidR="0020582C">
        <w:rPr>
          <w:rFonts w:ascii="Franklin Gothic Book" w:eastAsia="Libre Franklin" w:hAnsi="Franklin Gothic Book" w:cs="Libre Franklin"/>
        </w:rPr>
        <w:t xml:space="preserve"> </w:t>
      </w:r>
      <w:r w:rsidRPr="00616B0D">
        <w:rPr>
          <w:rFonts w:ascii="Franklin Gothic Book" w:eastAsia="Libre Franklin" w:hAnsi="Franklin Gothic Book" w:cs="Libre Franklin"/>
        </w:rPr>
        <w:t>plan submitted by ADAC to DHS UP for the project year.  If the project is substantially off schedule, the project team will develop a “Get</w:t>
      </w:r>
      <w:r w:rsidR="005E413E">
        <w:rPr>
          <w:rFonts w:ascii="Franklin Gothic Book" w:eastAsia="Libre Franklin" w:hAnsi="Franklin Gothic Book" w:cs="Libre Franklin"/>
        </w:rPr>
        <w:t xml:space="preserve"> </w:t>
      </w:r>
      <w:r w:rsidRPr="00616B0D">
        <w:rPr>
          <w:rFonts w:ascii="Franklin Gothic Book" w:eastAsia="Libre Franklin" w:hAnsi="Franklin Gothic Book" w:cs="Libre Franklin"/>
        </w:rPr>
        <w:t>Well</w:t>
      </w:r>
      <w:r w:rsidR="005E413E">
        <w:rPr>
          <w:rFonts w:ascii="Franklin Gothic Book" w:eastAsia="Libre Franklin" w:hAnsi="Franklin Gothic Book" w:cs="Libre Franklin"/>
        </w:rPr>
        <w:t xml:space="preserve"> </w:t>
      </w:r>
      <w:r w:rsidRPr="00616B0D">
        <w:rPr>
          <w:rFonts w:ascii="Franklin Gothic Book" w:eastAsia="Libre Franklin" w:hAnsi="Franklin Gothic Book" w:cs="Libre Franklin"/>
        </w:rPr>
        <w:t xml:space="preserve">Plan” to re-establish adherence to the prior approved </w:t>
      </w:r>
      <w:r>
        <w:rPr>
          <w:rFonts w:ascii="Franklin Gothic Book" w:eastAsia="Libre Franklin" w:hAnsi="Franklin Gothic Book" w:cs="Libre Franklin"/>
        </w:rPr>
        <w:t>p</w:t>
      </w:r>
      <w:r w:rsidRPr="00616B0D">
        <w:rPr>
          <w:rFonts w:ascii="Franklin Gothic Book" w:eastAsia="Libre Franklin" w:hAnsi="Franklin Gothic Book" w:cs="Libre Franklin"/>
        </w:rPr>
        <w:t xml:space="preserve">roject schedule, milestones, and metrics.  </w:t>
      </w:r>
    </w:p>
    <w:p w14:paraId="15D4BDF4" w14:textId="7330290C" w:rsidR="00D03ABC" w:rsidRPr="00616B0D" w:rsidRDefault="00D03ABC" w:rsidP="0029135D">
      <w:pPr>
        <w:numPr>
          <w:ilvl w:val="0"/>
          <w:numId w:val="57"/>
        </w:numPr>
        <w:spacing w:line="276" w:lineRule="auto"/>
        <w:rPr>
          <w:rFonts w:ascii="Franklin Gothic Book" w:eastAsia="Libre Franklin" w:hAnsi="Franklin Gothic Book" w:cs="Libre Franklin"/>
        </w:rPr>
      </w:pPr>
      <w:r w:rsidRPr="00616B0D">
        <w:rPr>
          <w:rFonts w:ascii="Franklin Gothic Book" w:eastAsia="Libre Franklin" w:hAnsi="Franklin Gothic Book" w:cs="Libre Franklin"/>
        </w:rPr>
        <w:t>Assess project team overall performance. For projects that are significantly under-performing, the ADAC Review Group will determine if the project lead is able to present an acceptable approach to Center leadership. If necessary, ADAC leadership will consult with the DHS S&amp;T OUP Program Manager to restructure the project’s leadership, team, and/or project plan in accordance with DHS S&amp;T OUP - ADAC grant terms and conditions. If a project is unable to proceed accordingly, ADAC leadership will consult with DHS S&amp;T UP PM to discontinue the project. Following such a decision, ADAC leadership will conduct documentation and provide reprogram</w:t>
      </w:r>
      <w:r>
        <w:rPr>
          <w:rFonts w:ascii="Franklin Gothic Book" w:eastAsia="Libre Franklin" w:hAnsi="Franklin Gothic Book" w:cs="Libre Franklin"/>
        </w:rPr>
        <w:t>m</w:t>
      </w:r>
      <w:r w:rsidRPr="00616B0D">
        <w:rPr>
          <w:rFonts w:ascii="Franklin Gothic Book" w:eastAsia="Libre Franklin" w:hAnsi="Franklin Gothic Book" w:cs="Libre Franklin"/>
        </w:rPr>
        <w:t>ing recommendations.</w:t>
      </w:r>
    </w:p>
    <w:p w14:paraId="1D87F1B0" w14:textId="77777777" w:rsidR="00D03ABC" w:rsidRPr="00616B0D" w:rsidRDefault="00D03ABC" w:rsidP="0029135D">
      <w:pPr>
        <w:numPr>
          <w:ilvl w:val="0"/>
          <w:numId w:val="57"/>
        </w:numPr>
        <w:spacing w:line="276" w:lineRule="auto"/>
        <w:rPr>
          <w:rFonts w:ascii="Franklin Gothic Book" w:eastAsia="Libre Franklin" w:hAnsi="Franklin Gothic Book" w:cs="Libre Franklin"/>
        </w:rPr>
      </w:pPr>
      <w:r w:rsidRPr="00616B0D">
        <w:rPr>
          <w:rFonts w:ascii="Franklin Gothic Book" w:eastAsia="Libre Franklin" w:hAnsi="Franklin Gothic Book" w:cs="Libre Franklin"/>
        </w:rPr>
        <w:lastRenderedPageBreak/>
        <w:t>Specific process for Education Program Management:  ADAC’s Education and Administration Manager will present assessments of the education program during quarterly reviews or during periods between quarterly reviews as needed. Following each quarterly education assessment, the ADAC Review Group will:</w:t>
      </w:r>
    </w:p>
    <w:p w14:paraId="034FC1AF" w14:textId="77777777" w:rsidR="00D03ABC" w:rsidRPr="00616B0D" w:rsidRDefault="00D03ABC" w:rsidP="0029135D">
      <w:pPr>
        <w:numPr>
          <w:ilvl w:val="1"/>
          <w:numId w:val="57"/>
        </w:numPr>
        <w:spacing w:line="276" w:lineRule="auto"/>
        <w:rPr>
          <w:rFonts w:ascii="Franklin Gothic Book" w:eastAsia="Libre Franklin" w:hAnsi="Franklin Gothic Book" w:cs="Libre Franklin"/>
        </w:rPr>
      </w:pPr>
      <w:r w:rsidRPr="00616B0D">
        <w:rPr>
          <w:rFonts w:ascii="Franklin Gothic Book" w:eastAsia="Libre Franklin" w:hAnsi="Franklin Gothic Book" w:cs="Libre Franklin"/>
        </w:rPr>
        <w:t xml:space="preserve">Examine the effectiveness of student participation in individual projects.  </w:t>
      </w:r>
    </w:p>
    <w:p w14:paraId="25C61AC3" w14:textId="77777777" w:rsidR="00D03ABC" w:rsidRPr="00616B0D" w:rsidRDefault="00D03ABC" w:rsidP="0029135D">
      <w:pPr>
        <w:numPr>
          <w:ilvl w:val="1"/>
          <w:numId w:val="57"/>
        </w:numPr>
        <w:spacing w:line="276" w:lineRule="auto"/>
        <w:rPr>
          <w:rFonts w:ascii="Franklin Gothic Book" w:eastAsia="Libre Franklin" w:hAnsi="Franklin Gothic Book" w:cs="Libre Franklin"/>
        </w:rPr>
      </w:pPr>
      <w:r w:rsidRPr="00616B0D">
        <w:rPr>
          <w:rFonts w:ascii="Franklin Gothic Book" w:eastAsia="Libre Franklin" w:hAnsi="Franklin Gothic Book" w:cs="Libre Franklin"/>
        </w:rPr>
        <w:t>Evaluate Center performance for recruitment of under-represented students in both the ADAC Fellows program and for the summer internship program.</w:t>
      </w:r>
    </w:p>
    <w:p w14:paraId="3BFD698F" w14:textId="77777777" w:rsidR="00D03ABC" w:rsidRPr="00616B0D" w:rsidRDefault="00D03ABC" w:rsidP="0029135D">
      <w:pPr>
        <w:numPr>
          <w:ilvl w:val="1"/>
          <w:numId w:val="57"/>
        </w:numPr>
        <w:spacing w:line="276" w:lineRule="auto"/>
        <w:rPr>
          <w:rFonts w:ascii="Franklin Gothic Book" w:eastAsia="Libre Franklin" w:hAnsi="Franklin Gothic Book" w:cs="Libre Franklin"/>
        </w:rPr>
      </w:pPr>
      <w:r w:rsidRPr="00616B0D">
        <w:rPr>
          <w:rFonts w:ascii="Franklin Gothic Book" w:eastAsia="Libre Franklin" w:hAnsi="Franklin Gothic Book" w:cs="Libre Franklin"/>
        </w:rPr>
        <w:t xml:space="preserve">Assess individual ADAC Fellow performance in meeting their work plan objectives. </w:t>
      </w:r>
    </w:p>
    <w:p w14:paraId="03C75EB5" w14:textId="77777777" w:rsidR="00D03ABC" w:rsidRPr="00616B0D" w:rsidRDefault="00D03ABC" w:rsidP="0029135D">
      <w:pPr>
        <w:numPr>
          <w:ilvl w:val="1"/>
          <w:numId w:val="57"/>
        </w:numPr>
        <w:spacing w:line="276" w:lineRule="auto"/>
        <w:rPr>
          <w:rFonts w:ascii="Franklin Gothic Book" w:eastAsia="Libre Franklin" w:hAnsi="Franklin Gothic Book" w:cs="Libre Franklin"/>
        </w:rPr>
      </w:pPr>
      <w:r w:rsidRPr="00616B0D">
        <w:rPr>
          <w:rFonts w:ascii="Franklin Gothic Book" w:eastAsia="Libre Franklin" w:hAnsi="Franklin Gothic Book" w:cs="Libre Franklin"/>
        </w:rPr>
        <w:t>Evaluate the Education Outreach and Workforce Development Program by assessing schedules, milestones, and planned metrics for the overall program.</w:t>
      </w:r>
    </w:p>
    <w:p w14:paraId="1288EB5F" w14:textId="77777777" w:rsidR="00D03ABC" w:rsidRPr="00616B0D" w:rsidRDefault="00D03ABC" w:rsidP="0029135D">
      <w:pPr>
        <w:numPr>
          <w:ilvl w:val="1"/>
          <w:numId w:val="57"/>
        </w:numPr>
        <w:spacing w:line="276" w:lineRule="auto"/>
        <w:rPr>
          <w:rFonts w:ascii="Franklin Gothic Book" w:eastAsia="Libre Franklin" w:hAnsi="Franklin Gothic Book" w:cs="Libre Franklin"/>
        </w:rPr>
      </w:pPr>
      <w:r w:rsidRPr="00616B0D">
        <w:rPr>
          <w:rFonts w:ascii="Franklin Gothic Book" w:eastAsia="Libre Franklin" w:hAnsi="Franklin Gothic Book" w:cs="Libre Franklin"/>
        </w:rPr>
        <w:t xml:space="preserve">Assess recommendations by the Education and Administration Manager to address any deficient areas of performance.  </w:t>
      </w:r>
    </w:p>
    <w:p w14:paraId="29BA5608" w14:textId="77777777" w:rsidR="00D03ABC" w:rsidRPr="00616B0D" w:rsidRDefault="00D03ABC" w:rsidP="0029135D">
      <w:pPr>
        <w:numPr>
          <w:ilvl w:val="0"/>
          <w:numId w:val="57"/>
        </w:numPr>
        <w:spacing w:line="276" w:lineRule="auto"/>
        <w:rPr>
          <w:rFonts w:ascii="Franklin Gothic Book" w:eastAsia="Libre Franklin" w:hAnsi="Franklin Gothic Book" w:cs="Libre Franklin"/>
        </w:rPr>
      </w:pPr>
      <w:r w:rsidRPr="00616B0D">
        <w:rPr>
          <w:rFonts w:ascii="Franklin Gothic Book" w:eastAsia="Libre Franklin" w:hAnsi="Franklin Gothic Book" w:cs="Libre Franklin"/>
        </w:rPr>
        <w:t>Subrecipient monitoring visits by ADAC leadership. Independent of the ADAC quarterly review cycle but instrumental in the overall management of project work for the Center, ADAC leadership will conduct subrecipient monitoring visits. ADAC leadership has developed a subrecipient checklist to guide awardees in preparing and presenting their project’s compliance with the cooperative grant terms and conditions. ADAC’s Executive Director and Finance Director normally conduct these subrecipient monitoring visits.</w:t>
      </w:r>
    </w:p>
    <w:p w14:paraId="57E33B1E" w14:textId="77777777" w:rsidR="00A4456C" w:rsidRPr="006974FC" w:rsidRDefault="00A4456C" w:rsidP="00A40E80">
      <w:pPr>
        <w:autoSpaceDE w:val="0"/>
        <w:autoSpaceDN w:val="0"/>
        <w:adjustRightInd w:val="0"/>
        <w:spacing w:line="276" w:lineRule="auto"/>
        <w:rPr>
          <w:rFonts w:ascii="Franklin Gothic Book" w:hAnsi="Franklin Gothic Book" w:cs="Courier New"/>
        </w:rPr>
      </w:pPr>
    </w:p>
    <w:p w14:paraId="6A3D7511" w14:textId="77777777" w:rsidR="005F0B53" w:rsidRDefault="00D56BCF" w:rsidP="00A40E80">
      <w:pPr>
        <w:pStyle w:val="Heading3"/>
        <w:spacing w:line="276" w:lineRule="auto"/>
      </w:pPr>
      <w:bookmarkStart w:id="112" w:name="_Toc8405828"/>
      <w:bookmarkStart w:id="113" w:name="_Toc32337925"/>
      <w:bookmarkStart w:id="114" w:name="_Toc32868382"/>
      <w:bookmarkStart w:id="115" w:name="_Toc7016866"/>
      <w:bookmarkStart w:id="116" w:name="_Toc7017464"/>
      <w:bookmarkStart w:id="117" w:name="_Toc7017661"/>
      <w:bookmarkStart w:id="118" w:name="_Toc7085881"/>
      <w:r w:rsidRPr="005B190F">
        <w:rPr>
          <w:rStyle w:val="Heading4Char"/>
          <w:b/>
          <w:i/>
        </w:rPr>
        <w:t>ADAC Research Transition Process</w:t>
      </w:r>
      <w:r w:rsidR="00677A2F">
        <w:t>:</w:t>
      </w:r>
      <w:bookmarkEnd w:id="112"/>
      <w:bookmarkEnd w:id="113"/>
      <w:bookmarkEnd w:id="114"/>
      <w:r w:rsidR="00677A2F">
        <w:t xml:space="preserve"> </w:t>
      </w:r>
    </w:p>
    <w:bookmarkEnd w:id="115"/>
    <w:bookmarkEnd w:id="116"/>
    <w:bookmarkEnd w:id="117"/>
    <w:bookmarkEnd w:id="118"/>
    <w:p w14:paraId="768CB8D5" w14:textId="6E8AAC89" w:rsidR="00D56BCF" w:rsidRPr="006974FC" w:rsidRDefault="00D03ABC" w:rsidP="00A40E80">
      <w:pPr>
        <w:spacing w:line="276" w:lineRule="auto"/>
        <w:rPr>
          <w:rFonts w:ascii="Franklin Gothic Book" w:eastAsia="Calibri" w:hAnsi="Franklin Gothic Book" w:cs="Courier New"/>
        </w:rPr>
      </w:pPr>
      <w:r w:rsidRPr="00D03ABC">
        <w:rPr>
          <w:rFonts w:ascii="Franklin Gothic Book" w:hAnsi="Franklin Gothic Book"/>
        </w:rPr>
        <w:t>As a DHS S&amp;T UP Center of Maritime Research (CMR), ADAC’s priority is to transition research that is sufficiently mature to DHS acquisition processes. In pursuit of acquisition, ADAC seeks to connect sufficiently mature research to industry, HQ USCG CG-7 (Assistant Commandant for Capabilities), and HQ USCG CG-9 (Assistant Commandant for Acquisitions). In addition to working with HQ USCG CG-7 and CG-9, ADAC will conduct appropriate coordination with USCG Research and Development Center (RDC) for operational testing of research in advance of formal USCG acquisition of ADAC maturing research.  While principally oriented to the USCG, ADAC also seeks to support other DHS maritime mission needs in the Arctic.</w:t>
      </w:r>
    </w:p>
    <w:p w14:paraId="7A572A7B" w14:textId="78ACAE95" w:rsidR="00D03ABC" w:rsidRPr="00D03ABC" w:rsidRDefault="00D03ABC" w:rsidP="00A40E80">
      <w:pPr>
        <w:spacing w:line="276" w:lineRule="auto"/>
        <w:rPr>
          <w:rFonts w:ascii="Franklin Gothic Book" w:eastAsia="Libre Franklin" w:hAnsi="Franklin Gothic Book" w:cs="Libre Franklin"/>
        </w:rPr>
      </w:pPr>
      <w:r w:rsidRPr="00D03ABC">
        <w:rPr>
          <w:rFonts w:ascii="Franklin Gothic Book" w:hAnsi="Franklin Gothic Book"/>
          <w:i/>
          <w:u w:val="single"/>
        </w:rPr>
        <w:t xml:space="preserve">Research advancement towards transition is principal focus of ADAC Year </w:t>
      </w:r>
      <w:r w:rsidR="00BF760A">
        <w:rPr>
          <w:rFonts w:ascii="Franklin Gothic Book" w:hAnsi="Franklin Gothic Book"/>
          <w:i/>
          <w:u w:val="single"/>
        </w:rPr>
        <w:t>7</w:t>
      </w:r>
      <w:r w:rsidRPr="00D03ABC">
        <w:rPr>
          <w:rFonts w:ascii="Franklin Gothic Book" w:hAnsi="Franklin Gothic Book"/>
          <w:u w:val="single"/>
        </w:rPr>
        <w:t>.</w:t>
      </w:r>
      <w:r w:rsidRPr="005B190F">
        <w:rPr>
          <w:rFonts w:ascii="Franklin Gothic Book" w:hAnsi="Franklin Gothic Book"/>
        </w:rPr>
        <w:t xml:space="preserve"> </w:t>
      </w:r>
      <w:r w:rsidRPr="00D03ABC">
        <w:rPr>
          <w:rFonts w:ascii="Franklin Gothic Book" w:hAnsi="Franklin Gothic Book"/>
        </w:rPr>
        <w:t xml:space="preserve">All ADAC’s projects included in Year </w:t>
      </w:r>
      <w:r w:rsidR="00BF760A">
        <w:rPr>
          <w:rFonts w:ascii="Franklin Gothic Book" w:hAnsi="Franklin Gothic Book"/>
        </w:rPr>
        <w:t>7</w:t>
      </w:r>
      <w:r w:rsidRPr="00D03ABC">
        <w:rPr>
          <w:rFonts w:ascii="Franklin Gothic Book" w:hAnsi="Franklin Gothic Book"/>
        </w:rPr>
        <w:t xml:space="preserve"> plan include transition as an integral part of their work plans. Center leadership evaluates project progress on schedules and milestones and advancement to overall transition planning during quarterly reviews via the ADAC Review Group. This review is one way to discern the pathway of transition planning needed to support end-user </w:t>
      </w:r>
      <w:r w:rsidRPr="00D03ABC">
        <w:rPr>
          <w:rFonts w:ascii="Franklin Gothic Book" w:eastAsia="Libre Franklin" w:hAnsi="Franklin Gothic Book" w:cs="Libre Franklin"/>
          <w:i/>
          <w:u w:val="single"/>
        </w:rPr>
        <w:t>ADAC’s “Research-to-Capability Process” (RTCP).</w:t>
      </w:r>
      <w:r w:rsidRPr="00D03ABC">
        <w:rPr>
          <w:rFonts w:ascii="Franklin Gothic Book" w:eastAsia="Libre Franklin" w:hAnsi="Franklin Gothic Book" w:cs="Libre Franklin"/>
          <w:i/>
        </w:rPr>
        <w:t xml:space="preserve">  </w:t>
      </w:r>
      <w:r w:rsidRPr="00D03ABC">
        <w:rPr>
          <w:rFonts w:ascii="Franklin Gothic Book" w:eastAsia="Libre Franklin" w:hAnsi="Franklin Gothic Book" w:cs="Libre Franklin"/>
        </w:rPr>
        <w:t>ADAC’s RTCP is the Center’s approach for finalizing the transition of research to end-users. ADAC will continue to recruit the support of the University of Alaska Business Enterprise Institute and UAA Office of Sponsored Programs to support transition activities.</w:t>
      </w:r>
    </w:p>
    <w:p w14:paraId="5B40C117" w14:textId="3ABEFD3E" w:rsidR="00D03ABC" w:rsidRPr="00D03ABC" w:rsidRDefault="00D03ABC" w:rsidP="00A40E80">
      <w:pPr>
        <w:spacing w:line="276" w:lineRule="auto"/>
        <w:rPr>
          <w:rFonts w:ascii="Franklin Gothic Book" w:eastAsia="Libre Franklin" w:hAnsi="Franklin Gothic Book" w:cs="Libre Franklin"/>
        </w:rPr>
      </w:pPr>
      <w:r w:rsidRPr="00D03ABC">
        <w:rPr>
          <w:rFonts w:ascii="Franklin Gothic Book" w:eastAsia="Libre Franklin" w:hAnsi="Franklin Gothic Book" w:cs="Libre Franklin"/>
        </w:rPr>
        <w:lastRenderedPageBreak/>
        <w:t xml:space="preserve">This task team approach includes careful handling of transfer for appropriate documentation and patent initiation.  </w:t>
      </w:r>
      <w:r w:rsidRPr="000A0542">
        <w:rPr>
          <w:rFonts w:ascii="Franklin Gothic Book" w:hAnsi="Franklin Gothic Book"/>
        </w:rPr>
        <w:t>ADAC’s Principal Investigator, Research Director, and Executive Director</w:t>
      </w:r>
      <w:r w:rsidRPr="00D03ABC">
        <w:rPr>
          <w:rFonts w:ascii="Franklin Gothic Book" w:eastAsia="Libre Franklin" w:hAnsi="Franklin Gothic Book" w:cs="Libre Franklin"/>
        </w:rPr>
        <w:t xml:space="preserve"> will determine the task organization needed to migrate research to receiving development and acquisition professionals. ADAC’s Executive Director will lead with Center’s Project Management Director and/or </w:t>
      </w:r>
      <w:r w:rsidR="005C75D4">
        <w:rPr>
          <w:rFonts w:ascii="Franklin Gothic Book" w:eastAsia="Libre Franklin" w:hAnsi="Franklin Gothic Book" w:cs="Libre Franklin"/>
        </w:rPr>
        <w:t xml:space="preserve">Assistant Director and </w:t>
      </w:r>
      <w:r w:rsidRPr="00D03ABC">
        <w:rPr>
          <w:rFonts w:ascii="Franklin Gothic Book" w:eastAsia="Libre Franklin" w:hAnsi="Franklin Gothic Book" w:cs="Libre Franklin"/>
        </w:rPr>
        <w:t>Senior Research Professional in serving as deputy lead for the task-organized team. This team will include project PI(s)</w:t>
      </w:r>
      <w:r w:rsidR="00E01E60" w:rsidRPr="00D03ABC">
        <w:rPr>
          <w:rFonts w:ascii="Franklin Gothic Book" w:eastAsia="Libre Franklin" w:hAnsi="Franklin Gothic Book" w:cs="Libre Franklin"/>
        </w:rPr>
        <w:t xml:space="preserve">, </w:t>
      </w:r>
      <w:r w:rsidRPr="00D03ABC">
        <w:rPr>
          <w:rFonts w:ascii="Franklin Gothic Book" w:eastAsia="Libre Franklin" w:hAnsi="Franklin Gothic Book" w:cs="Libre Franklin"/>
        </w:rPr>
        <w:t xml:space="preserve">Center support personnel, and supporting institutions.  </w:t>
      </w:r>
    </w:p>
    <w:p w14:paraId="5228CBF8" w14:textId="590A06F8" w:rsidR="00D03ABC" w:rsidRPr="00D03ABC" w:rsidRDefault="00D03ABC" w:rsidP="00A40E80">
      <w:pPr>
        <w:spacing w:line="276" w:lineRule="auto"/>
        <w:rPr>
          <w:rFonts w:ascii="Franklin Gothic Book" w:eastAsia="Libre Franklin" w:hAnsi="Franklin Gothic Book" w:cs="Libre Franklin"/>
        </w:rPr>
      </w:pPr>
      <w:r w:rsidRPr="00D03ABC">
        <w:rPr>
          <w:rFonts w:ascii="Franklin Gothic Book" w:eastAsia="Libre Franklin" w:hAnsi="Franklin Gothic Book" w:cs="Libre Franklin"/>
        </w:rPr>
        <w:t>The task-organized team will prepare the transfer of research materials, associated physical hardware, software, and intellectual property. Transfer preparation will include a review of financial documentation, DHS S&amp;T UP-ADAC grant terms and conditions, onward disclosure notifications to DHS S&amp;T UP Program Manager, and appropriate public announcements.</w:t>
      </w:r>
    </w:p>
    <w:p w14:paraId="7DF359A6" w14:textId="6B6E1A5A" w:rsidR="00D03ABC" w:rsidRPr="00D03ABC" w:rsidRDefault="00D03ABC" w:rsidP="00A40E80">
      <w:pPr>
        <w:spacing w:line="276" w:lineRule="auto"/>
        <w:rPr>
          <w:rFonts w:ascii="Franklin Gothic Book" w:eastAsia="Libre Franklin" w:hAnsi="Franklin Gothic Book" w:cs="Libre Franklin"/>
        </w:rPr>
      </w:pPr>
      <w:r w:rsidRPr="00D03ABC">
        <w:rPr>
          <w:rFonts w:ascii="Franklin Gothic Book" w:eastAsia="Libre Franklin" w:hAnsi="Franklin Gothic Book" w:cs="Libre Franklin"/>
        </w:rPr>
        <w:t xml:space="preserve">The Project PI(s) will complete documentation. This will include fully describing the research, completed milestones, objectives, and project research conclusions while also initiating science review and preparing journal submissions. The Project PI(s) team, in coordination with ADAC leadership, will initiate patent application with University of Alaska as appropriate.  </w:t>
      </w:r>
    </w:p>
    <w:p w14:paraId="08C0BDBC" w14:textId="673D28F1" w:rsidR="00D03ABC" w:rsidRPr="00D03ABC" w:rsidRDefault="005A3B6A" w:rsidP="00A40E80">
      <w:pPr>
        <w:spacing w:line="276" w:lineRule="auto"/>
        <w:rPr>
          <w:rFonts w:ascii="Franklin Gothic Book" w:eastAsia="Libre Franklin" w:hAnsi="Franklin Gothic Book" w:cs="Libre Franklin"/>
        </w:rPr>
      </w:pPr>
      <w:r>
        <w:rPr>
          <w:rFonts w:ascii="Franklin Gothic Book" w:eastAsia="Libre Franklin" w:hAnsi="Franklin Gothic Book" w:cs="Libre Franklin"/>
        </w:rPr>
        <w:t>F</w:t>
      </w:r>
      <w:r w:rsidR="00D03ABC" w:rsidRPr="00D03ABC">
        <w:rPr>
          <w:rFonts w:ascii="Franklin Gothic Book" w:eastAsia="Libre Franklin" w:hAnsi="Franklin Gothic Book" w:cs="Libre Franklin"/>
        </w:rPr>
        <w:t>ollowing internal center preparations, ADAC’s Executive Director and Project Management Director will lead the task-organized team in correspondence and meetings with the receiving agency or organization to conclude transfer.</w:t>
      </w:r>
    </w:p>
    <w:p w14:paraId="3A288C83" w14:textId="527CFE90" w:rsidR="00D03ABC" w:rsidRPr="00D03ABC" w:rsidRDefault="00E01E60" w:rsidP="00A40E80">
      <w:pPr>
        <w:spacing w:line="276" w:lineRule="auto"/>
        <w:rPr>
          <w:rFonts w:ascii="Franklin Gothic Book" w:eastAsia="Libre Franklin" w:hAnsi="Franklin Gothic Book" w:cs="Libre Franklin"/>
        </w:rPr>
      </w:pPr>
      <w:r>
        <w:rPr>
          <w:rFonts w:ascii="Franklin Gothic Book" w:eastAsia="Libre Franklin" w:hAnsi="Franklin Gothic Book" w:cs="Libre Franklin"/>
        </w:rPr>
        <w:t>I</w:t>
      </w:r>
      <w:r w:rsidR="00D03ABC" w:rsidRPr="00D03ABC">
        <w:rPr>
          <w:rFonts w:ascii="Franklin Gothic Book" w:eastAsia="Libre Franklin" w:hAnsi="Franklin Gothic Book" w:cs="Libre Franklin"/>
        </w:rPr>
        <w:t xml:space="preserve">f a research project is not able to discern a pathway to DHS and USCG acquisition, ADAC’s secondary approach is to determine </w:t>
      </w:r>
      <w:r w:rsidR="00D03ABC" w:rsidRPr="00D03ABC">
        <w:rPr>
          <w:rFonts w:ascii="Franklin Gothic Book" w:eastAsia="Libre Franklin" w:hAnsi="Franklin Gothic Book" w:cs="Libre Franklin"/>
          <w:i/>
        </w:rPr>
        <w:t>an alternative pathway</w:t>
      </w:r>
      <w:r w:rsidR="00D03ABC" w:rsidRPr="00D03ABC">
        <w:rPr>
          <w:rFonts w:ascii="Franklin Gothic Book" w:eastAsia="Libre Franklin" w:hAnsi="Franklin Gothic Book" w:cs="Libre Franklin"/>
        </w:rPr>
        <w:t xml:space="preserve"> to the research plan to realize an achievable acquisition for DHS and USCG.  </w:t>
      </w:r>
    </w:p>
    <w:p w14:paraId="56385ECE" w14:textId="203EB7C0" w:rsidR="00D03ABC" w:rsidRPr="00D03ABC" w:rsidRDefault="00D03ABC" w:rsidP="00A40E80">
      <w:pPr>
        <w:spacing w:line="276" w:lineRule="auto"/>
        <w:rPr>
          <w:rFonts w:ascii="Franklin Gothic Book" w:eastAsia="Libre Franklin" w:hAnsi="Franklin Gothic Book" w:cs="Libre Franklin"/>
        </w:rPr>
      </w:pPr>
      <w:r w:rsidRPr="00D03ABC">
        <w:rPr>
          <w:rFonts w:ascii="Franklin Gothic Book" w:eastAsia="Libre Franklin" w:hAnsi="Franklin Gothic Book" w:cs="Libre Franklin"/>
        </w:rPr>
        <w:t>If either primary or alternative pathway efforts for acquisition prove infeasible, ADAC’s next approach is to seek transition for commercial application. ADAC believes the following categories are the most feasible for commercial application of ADAC research:</w:t>
      </w:r>
    </w:p>
    <w:p w14:paraId="4B99D7EE" w14:textId="77777777" w:rsidR="00D03ABC" w:rsidRPr="000A0542" w:rsidRDefault="00D03ABC" w:rsidP="0029135D">
      <w:pPr>
        <w:pStyle w:val="ListParagraph"/>
        <w:numPr>
          <w:ilvl w:val="0"/>
          <w:numId w:val="55"/>
        </w:numPr>
        <w:spacing w:line="276" w:lineRule="auto"/>
        <w:contextualSpacing w:val="0"/>
        <w:rPr>
          <w:rFonts w:ascii="Franklin Gothic Book" w:hAnsi="Franklin Gothic Book"/>
          <w:i/>
        </w:rPr>
      </w:pPr>
      <w:r w:rsidRPr="000A0542">
        <w:rPr>
          <w:rFonts w:ascii="Franklin Gothic Book" w:hAnsi="Franklin Gothic Book"/>
          <w:i/>
        </w:rPr>
        <w:t xml:space="preserve">Oil and mineral extraction;  </w:t>
      </w:r>
    </w:p>
    <w:p w14:paraId="67FDB028" w14:textId="77777777" w:rsidR="00D03ABC" w:rsidRPr="000A0542" w:rsidRDefault="00D03ABC" w:rsidP="0029135D">
      <w:pPr>
        <w:pStyle w:val="ListParagraph"/>
        <w:numPr>
          <w:ilvl w:val="0"/>
          <w:numId w:val="55"/>
        </w:numPr>
        <w:spacing w:line="276" w:lineRule="auto"/>
        <w:contextualSpacing w:val="0"/>
        <w:rPr>
          <w:rFonts w:ascii="Franklin Gothic Book" w:hAnsi="Franklin Gothic Book"/>
          <w:i/>
        </w:rPr>
      </w:pPr>
      <w:r w:rsidRPr="000A0542">
        <w:rPr>
          <w:rFonts w:ascii="Franklin Gothic Book" w:hAnsi="Franklin Gothic Book"/>
          <w:i/>
        </w:rPr>
        <w:t xml:space="preserve">Coastal and port security;  </w:t>
      </w:r>
    </w:p>
    <w:p w14:paraId="0A5BE18D" w14:textId="77777777" w:rsidR="00D03ABC" w:rsidRPr="000A0542" w:rsidRDefault="00D03ABC" w:rsidP="0029135D">
      <w:pPr>
        <w:pStyle w:val="ListParagraph"/>
        <w:numPr>
          <w:ilvl w:val="0"/>
          <w:numId w:val="55"/>
        </w:numPr>
        <w:spacing w:line="276" w:lineRule="auto"/>
        <w:contextualSpacing w:val="0"/>
        <w:rPr>
          <w:rFonts w:ascii="Franklin Gothic Book" w:hAnsi="Franklin Gothic Book"/>
          <w:i/>
        </w:rPr>
      </w:pPr>
      <w:r w:rsidRPr="000A0542">
        <w:rPr>
          <w:rFonts w:ascii="Franklin Gothic Book" w:hAnsi="Franklin Gothic Book"/>
          <w:i/>
        </w:rPr>
        <w:t xml:space="preserve">Destination adventure cruises;   </w:t>
      </w:r>
    </w:p>
    <w:p w14:paraId="01E88ABC" w14:textId="77777777" w:rsidR="00D03ABC" w:rsidRPr="000A0542" w:rsidRDefault="00D03ABC" w:rsidP="0029135D">
      <w:pPr>
        <w:pStyle w:val="ListParagraph"/>
        <w:numPr>
          <w:ilvl w:val="0"/>
          <w:numId w:val="55"/>
        </w:numPr>
        <w:spacing w:line="276" w:lineRule="auto"/>
        <w:contextualSpacing w:val="0"/>
        <w:rPr>
          <w:rFonts w:ascii="Franklin Gothic Book" w:hAnsi="Franklin Gothic Book"/>
          <w:i/>
        </w:rPr>
      </w:pPr>
      <w:r w:rsidRPr="000A0542">
        <w:rPr>
          <w:rFonts w:ascii="Franklin Gothic Book" w:hAnsi="Franklin Gothic Book"/>
          <w:i/>
        </w:rPr>
        <w:t xml:space="preserve">Arctic region maritime shipping; </w:t>
      </w:r>
    </w:p>
    <w:p w14:paraId="2CF8A197" w14:textId="7FD8383D" w:rsidR="00D03ABC" w:rsidRPr="007B3A09" w:rsidRDefault="00D03ABC" w:rsidP="0029135D">
      <w:pPr>
        <w:pStyle w:val="ListParagraph"/>
        <w:numPr>
          <w:ilvl w:val="0"/>
          <w:numId w:val="55"/>
        </w:numPr>
        <w:spacing w:line="276" w:lineRule="auto"/>
        <w:contextualSpacing w:val="0"/>
        <w:rPr>
          <w:rFonts w:ascii="Franklin Gothic Book" w:eastAsia="Libre Franklin" w:hAnsi="Franklin Gothic Book" w:cs="Libre Franklin"/>
          <w:i/>
        </w:rPr>
      </w:pPr>
      <w:r w:rsidRPr="000A0542">
        <w:rPr>
          <w:rFonts w:ascii="Franklin Gothic Book" w:hAnsi="Franklin Gothic Book"/>
          <w:i/>
        </w:rPr>
        <w:t xml:space="preserve">Education materials.  </w:t>
      </w:r>
    </w:p>
    <w:p w14:paraId="595BE03E" w14:textId="77777777" w:rsidR="00D03ABC" w:rsidRPr="00D03ABC" w:rsidRDefault="00D03ABC" w:rsidP="00A40E80">
      <w:pPr>
        <w:spacing w:line="276" w:lineRule="auto"/>
        <w:rPr>
          <w:rFonts w:ascii="Franklin Gothic Book" w:eastAsia="Libre Franklin" w:hAnsi="Franklin Gothic Book" w:cs="Libre Franklin"/>
        </w:rPr>
      </w:pPr>
      <w:r w:rsidRPr="00D03ABC">
        <w:rPr>
          <w:rFonts w:ascii="Franklin Gothic Book" w:eastAsia="Libre Franklin" w:hAnsi="Franklin Gothic Book" w:cs="Libre Franklin"/>
        </w:rPr>
        <w:t>Lastly, if research does not prove to be feasible for commercial applications, ADAC will seek to connect completed research with those in the community of Arctic maritime research who will benefit the most. In all cases, ADAC will continue to strive to ensure research outcomes benefit the public good.</w:t>
      </w:r>
    </w:p>
    <w:p w14:paraId="665A73AF" w14:textId="77777777" w:rsidR="005F0B53" w:rsidRDefault="00D56BCF" w:rsidP="00A40E80">
      <w:pPr>
        <w:pStyle w:val="Heading3"/>
        <w:spacing w:line="276" w:lineRule="auto"/>
      </w:pPr>
      <w:bookmarkStart w:id="119" w:name="_Toc8405829"/>
      <w:bookmarkStart w:id="120" w:name="_Toc32337926"/>
      <w:bookmarkStart w:id="121" w:name="_Toc32868383"/>
      <w:bookmarkStart w:id="122" w:name="_Toc7016867"/>
      <w:bookmarkStart w:id="123" w:name="_Toc7017465"/>
      <w:bookmarkStart w:id="124" w:name="_Toc7017662"/>
      <w:bookmarkStart w:id="125" w:name="_Toc7085882"/>
      <w:r w:rsidRPr="005B190F">
        <w:rPr>
          <w:rStyle w:val="Heading4Char"/>
          <w:b/>
          <w:i/>
        </w:rPr>
        <w:t>ADAC Strategic Communications Plan</w:t>
      </w:r>
      <w:r w:rsidR="00677A2F">
        <w:t>:</w:t>
      </w:r>
      <w:bookmarkEnd w:id="119"/>
      <w:bookmarkEnd w:id="120"/>
      <w:bookmarkEnd w:id="121"/>
      <w:r w:rsidR="00677A2F">
        <w:t xml:space="preserve"> </w:t>
      </w:r>
    </w:p>
    <w:bookmarkEnd w:id="122"/>
    <w:bookmarkEnd w:id="123"/>
    <w:bookmarkEnd w:id="124"/>
    <w:bookmarkEnd w:id="125"/>
    <w:p w14:paraId="4FD0BC95" w14:textId="5155D049" w:rsidR="00D56BCF" w:rsidRPr="006974FC" w:rsidRDefault="00D03ABC" w:rsidP="00A40E80">
      <w:pPr>
        <w:widowControl w:val="0"/>
        <w:spacing w:line="276" w:lineRule="auto"/>
        <w:rPr>
          <w:rFonts w:ascii="Franklin Gothic Book" w:eastAsia="Calibri" w:hAnsi="Franklin Gothic Book" w:cs="Courier New"/>
        </w:rPr>
      </w:pPr>
      <w:r w:rsidRPr="00D03ABC">
        <w:rPr>
          <w:rFonts w:ascii="Franklin Gothic Book" w:eastAsia="Libre Franklin" w:hAnsi="Franklin Gothic Book" w:cs="Libre Franklin"/>
        </w:rPr>
        <w:t xml:space="preserve">Effective communications is essential for ADAC research success. </w:t>
      </w:r>
      <w:r w:rsidR="004C32D7">
        <w:rPr>
          <w:rFonts w:ascii="Franklin Gothic Book" w:eastAsia="Libre Franklin" w:hAnsi="Franklin Gothic Book" w:cs="Libre Franklin"/>
        </w:rPr>
        <w:t xml:space="preserve">ADAC will continue to advance cutting edge communications advances made in program Year 6, particularly with the Center’s </w:t>
      </w:r>
      <w:r w:rsidR="004C32D7">
        <w:rPr>
          <w:rFonts w:ascii="Franklin Gothic Book" w:eastAsia="Libre Franklin" w:hAnsi="Franklin Gothic Book" w:cs="Libre Franklin"/>
        </w:rPr>
        <w:lastRenderedPageBreak/>
        <w:t xml:space="preserve">greatly advanced Internet website. </w:t>
      </w:r>
      <w:r w:rsidRPr="00D03ABC">
        <w:rPr>
          <w:rFonts w:ascii="Franklin Gothic Book" w:eastAsia="Libre Franklin" w:hAnsi="Franklin Gothic Book" w:cs="Libre Franklin"/>
        </w:rPr>
        <w:t>Th</w:t>
      </w:r>
      <w:r w:rsidR="004C32D7">
        <w:rPr>
          <w:rFonts w:ascii="Franklin Gothic Book" w:eastAsia="Libre Franklin" w:hAnsi="Franklin Gothic Book" w:cs="Libre Franklin"/>
        </w:rPr>
        <w:t xml:space="preserve">e ADAC Year 7 </w:t>
      </w:r>
      <w:r w:rsidRPr="00D03ABC">
        <w:rPr>
          <w:rFonts w:ascii="Franklin Gothic Book" w:eastAsia="Libre Franklin" w:hAnsi="Franklin Gothic Book" w:cs="Libre Franklin"/>
        </w:rPr>
        <w:t xml:space="preserve">communication plan is both a chance to publicize Center and project activities and accomplishments, and to receive input from stakeholders. The below reflects both mediums and audiences targeted for communications.  </w:t>
      </w:r>
    </w:p>
    <w:p w14:paraId="4A7B4C01" w14:textId="09750F40" w:rsidR="00E55D19" w:rsidRDefault="00D03ABC" w:rsidP="00A40E80">
      <w:pPr>
        <w:spacing w:line="276" w:lineRule="auto"/>
        <w:rPr>
          <w:rFonts w:ascii="Franklin Gothic Book" w:eastAsia="Calibri" w:hAnsi="Franklin Gothic Book" w:cs="Courier New"/>
        </w:rPr>
      </w:pPr>
      <w:r w:rsidRPr="00D03ABC">
        <w:rPr>
          <w:rFonts w:ascii="Franklin Gothic Book" w:eastAsia="Libre Franklin" w:hAnsi="Franklin Gothic Book" w:cs="Libre Franklin"/>
        </w:rPr>
        <w:t xml:space="preserve">ADAC’s plan will communicate progress on research projects and Center activities as well as announcements of workshops and research opportunities. </w:t>
      </w:r>
      <w:r w:rsidR="00E01E60" w:rsidRPr="00D03ABC">
        <w:rPr>
          <w:rFonts w:ascii="Franklin Gothic Book" w:eastAsia="Libre Franklin" w:hAnsi="Franklin Gothic Book" w:cs="Libre Franklin"/>
        </w:rPr>
        <w:t>The Center</w:t>
      </w:r>
      <w:r w:rsidRPr="00D03ABC">
        <w:rPr>
          <w:rFonts w:ascii="Franklin Gothic Book" w:eastAsia="Libre Franklin" w:hAnsi="Franklin Gothic Book" w:cs="Libre Franklin"/>
        </w:rPr>
        <w:t xml:space="preserve"> will engage with the community of Arctic researchers (particularly in the U.S. and Canada) to inform and be informed of S&amp;T advances and research associated with Arctic Domain Awareness.  ADAC plans to continue a comprehensive approach in various mediums to communicate to customers, partners, and collaborators. Therefore, ADAC plans to utilize the internet, social media, workshops, roundtables, and direct engagement with USCG entities and other key stakeholders to remain informed.  </w:t>
      </w:r>
    </w:p>
    <w:p w14:paraId="3817DF1F" w14:textId="13B278CD" w:rsidR="00251556" w:rsidRPr="006974FC" w:rsidRDefault="00251556" w:rsidP="00A40E80">
      <w:pPr>
        <w:widowControl w:val="0"/>
        <w:spacing w:line="276" w:lineRule="auto"/>
        <w:rPr>
          <w:rFonts w:ascii="Franklin Gothic Book" w:eastAsia="Calibri" w:hAnsi="Franklin Gothic Book" w:cs="Courier New"/>
        </w:rPr>
      </w:pPr>
      <w:r w:rsidRPr="006974FC">
        <w:rPr>
          <w:rFonts w:ascii="Franklin Gothic Book" w:eastAsia="Calibri" w:hAnsi="Franklin Gothic Book" w:cs="Courier New"/>
        </w:rPr>
        <w:t xml:space="preserve">Correspondingly, in Program </w:t>
      </w:r>
      <w:r w:rsidR="007C6538" w:rsidRPr="006974FC">
        <w:rPr>
          <w:rFonts w:ascii="Franklin Gothic Book" w:eastAsia="Calibri" w:hAnsi="Franklin Gothic Book" w:cs="Courier New"/>
        </w:rPr>
        <w:t xml:space="preserve">Year </w:t>
      </w:r>
      <w:r w:rsidR="002A21B2">
        <w:rPr>
          <w:rFonts w:ascii="Franklin Gothic Book" w:eastAsia="Calibri" w:hAnsi="Franklin Gothic Book" w:cs="Courier New"/>
        </w:rPr>
        <w:t>7</w:t>
      </w:r>
      <w:r w:rsidRPr="006974FC">
        <w:rPr>
          <w:rFonts w:ascii="Franklin Gothic Book" w:eastAsia="Calibri" w:hAnsi="Franklin Gothic Book" w:cs="Courier New"/>
        </w:rPr>
        <w:t>, ADAC will accomplish the following tasks to advance Strategic Communications:</w:t>
      </w:r>
    </w:p>
    <w:p w14:paraId="1A165FCA" w14:textId="5C4F1563" w:rsidR="00A4456C" w:rsidRPr="00E86C2B" w:rsidRDefault="00E86C2B" w:rsidP="00A40E80">
      <w:pPr>
        <w:pStyle w:val="ListParagraph"/>
        <w:widowControl w:val="0"/>
        <w:numPr>
          <w:ilvl w:val="0"/>
          <w:numId w:val="9"/>
        </w:numPr>
        <w:spacing w:line="276" w:lineRule="auto"/>
        <w:contextualSpacing w:val="0"/>
        <w:rPr>
          <w:rFonts w:ascii="Franklin Gothic Book" w:eastAsia="Calibri" w:hAnsi="Franklin Gothic Book" w:cs="Courier New"/>
        </w:rPr>
      </w:pPr>
      <w:r w:rsidRPr="00E86C2B">
        <w:rPr>
          <w:rFonts w:ascii="Franklin Gothic Book" w:eastAsia="Libre Franklin" w:hAnsi="Franklin Gothic Book" w:cs="Libre Franklin"/>
        </w:rPr>
        <w:t xml:space="preserve">As part of ADAC’s Quarterly Review process, ADAC leadership will review communications activities. This includes review of ADAC’s internet website, quarterly newsletters, and proposed project journal articles. During the Quarterly Review, Center leadership will benchmark ADAC communications products based on a summary review of other DHS S&amp;T UP COEs and U.S. university research centers.  Following the review, ADAC communications team will implement changes.  </w:t>
      </w:r>
    </w:p>
    <w:p w14:paraId="6F3D0BC3" w14:textId="2A2EDC65" w:rsidR="00A4456C" w:rsidRPr="00E86C2B" w:rsidRDefault="00251556" w:rsidP="00A40E80">
      <w:pPr>
        <w:widowControl w:val="0"/>
        <w:numPr>
          <w:ilvl w:val="1"/>
          <w:numId w:val="9"/>
        </w:numPr>
        <w:spacing w:line="276" w:lineRule="auto"/>
        <w:rPr>
          <w:rFonts w:ascii="Franklin Gothic Book" w:eastAsia="Calibri" w:hAnsi="Franklin Gothic Book" w:cs="Courier New"/>
        </w:rPr>
      </w:pPr>
      <w:r w:rsidRPr="006974FC">
        <w:rPr>
          <w:rFonts w:ascii="Franklin Gothic Book" w:eastAsia="Calibri" w:hAnsi="Franklin Gothic Book" w:cs="Courier New"/>
        </w:rPr>
        <w:t>Center newsletters will include focused project reviews and ADAC Fellow’s written contributions.</w:t>
      </w:r>
    </w:p>
    <w:p w14:paraId="6AA600F6" w14:textId="6AD6CA89" w:rsidR="00A4456C" w:rsidRPr="00E86C2B" w:rsidRDefault="00251556" w:rsidP="00A40E80">
      <w:pPr>
        <w:widowControl w:val="0"/>
        <w:numPr>
          <w:ilvl w:val="0"/>
          <w:numId w:val="9"/>
        </w:numPr>
        <w:spacing w:line="276" w:lineRule="auto"/>
        <w:rPr>
          <w:rFonts w:ascii="Franklin Gothic Book" w:eastAsia="Calibri" w:hAnsi="Franklin Gothic Book" w:cs="Courier New"/>
        </w:rPr>
      </w:pPr>
      <w:r w:rsidRPr="006974FC">
        <w:rPr>
          <w:rFonts w:ascii="Franklin Gothic Book" w:eastAsia="Calibri" w:hAnsi="Franklin Gothic Book" w:cs="Courier New"/>
        </w:rPr>
        <w:t>Continue to use Facebook</w:t>
      </w:r>
      <w:r w:rsidR="00340807" w:rsidRPr="006974FC">
        <w:rPr>
          <w:rFonts w:ascii="Franklin Gothic Book" w:eastAsia="Calibri" w:hAnsi="Franklin Gothic Book" w:cs="Courier New"/>
        </w:rPr>
        <w:t>, Linked</w:t>
      </w:r>
      <w:r w:rsidR="005E413E" w:rsidRPr="006974FC">
        <w:rPr>
          <w:rFonts w:ascii="Franklin Gothic Book" w:eastAsia="Calibri" w:hAnsi="Franklin Gothic Book" w:cs="Courier New"/>
        </w:rPr>
        <w:t>I</w:t>
      </w:r>
      <w:r w:rsidR="00340807" w:rsidRPr="006974FC">
        <w:rPr>
          <w:rFonts w:ascii="Franklin Gothic Book" w:eastAsia="Calibri" w:hAnsi="Franklin Gothic Book" w:cs="Courier New"/>
        </w:rPr>
        <w:t>n,</w:t>
      </w:r>
      <w:r w:rsidRPr="006974FC">
        <w:rPr>
          <w:rFonts w:ascii="Franklin Gothic Book" w:eastAsia="Calibri" w:hAnsi="Franklin Gothic Book" w:cs="Courier New"/>
        </w:rPr>
        <w:t xml:space="preserve"> and Twitter social media when </w:t>
      </w:r>
      <w:r w:rsidR="00AD125D" w:rsidRPr="006974FC">
        <w:rPr>
          <w:rFonts w:ascii="Franklin Gothic Book" w:eastAsia="Calibri" w:hAnsi="Franklin Gothic Book" w:cs="Courier New"/>
        </w:rPr>
        <w:t>suitable</w:t>
      </w:r>
      <w:r w:rsidRPr="006974FC">
        <w:rPr>
          <w:rFonts w:ascii="Franklin Gothic Book" w:eastAsia="Calibri" w:hAnsi="Franklin Gothic Book" w:cs="Courier New"/>
        </w:rPr>
        <w:t>.</w:t>
      </w:r>
    </w:p>
    <w:p w14:paraId="257E133D" w14:textId="3F6CCBA9" w:rsidR="00DB135F" w:rsidRPr="00E86C2B" w:rsidRDefault="00251556" w:rsidP="00A40E80">
      <w:pPr>
        <w:widowControl w:val="0"/>
        <w:numPr>
          <w:ilvl w:val="0"/>
          <w:numId w:val="9"/>
        </w:numPr>
        <w:spacing w:line="276" w:lineRule="auto"/>
        <w:rPr>
          <w:rFonts w:ascii="Franklin Gothic Book" w:eastAsia="Calibri" w:hAnsi="Franklin Gothic Book" w:cs="Courier New"/>
        </w:rPr>
      </w:pPr>
      <w:r w:rsidRPr="006974FC">
        <w:rPr>
          <w:rFonts w:ascii="Franklin Gothic Book" w:eastAsia="Calibri" w:hAnsi="Franklin Gothic Book" w:cs="Courier New"/>
        </w:rPr>
        <w:t>Continue ADAC outreach through utilizing the resources and venues of the University of Alaska, the Arctic Research Consortium of the U.S., the Interagency Arctic Research Policy Committee, and the U.S. Arctic Research Commission communications media.</w:t>
      </w:r>
    </w:p>
    <w:p w14:paraId="11AE5152" w14:textId="3A47BD71" w:rsidR="00DB135F" w:rsidRPr="00E86C2B" w:rsidRDefault="00251556" w:rsidP="00A40E80">
      <w:pPr>
        <w:widowControl w:val="0"/>
        <w:numPr>
          <w:ilvl w:val="0"/>
          <w:numId w:val="9"/>
        </w:numPr>
        <w:spacing w:line="276" w:lineRule="auto"/>
        <w:rPr>
          <w:rFonts w:ascii="Franklin Gothic Book" w:eastAsia="Calibri" w:hAnsi="Franklin Gothic Book" w:cs="Courier New"/>
        </w:rPr>
      </w:pPr>
      <w:r w:rsidRPr="00DB135F">
        <w:rPr>
          <w:rFonts w:ascii="Franklin Gothic Book" w:eastAsia="Calibri" w:hAnsi="Franklin Gothic Book" w:cs="Courier New"/>
        </w:rPr>
        <w:t>Engage fellow DHS S&amp;T</w:t>
      </w:r>
      <w:r w:rsidR="00326933" w:rsidRPr="00DB135F">
        <w:rPr>
          <w:rFonts w:ascii="Franklin Gothic Book" w:eastAsia="Calibri" w:hAnsi="Franklin Gothic Book" w:cs="Courier New"/>
        </w:rPr>
        <w:t xml:space="preserve"> </w:t>
      </w:r>
      <w:r w:rsidRPr="00DB135F">
        <w:rPr>
          <w:rFonts w:ascii="Franklin Gothic Book" w:eastAsia="Calibri" w:hAnsi="Franklin Gothic Book" w:cs="Courier New"/>
        </w:rPr>
        <w:t>UP Centers of Excellence for collaboration opportunities.</w:t>
      </w:r>
    </w:p>
    <w:p w14:paraId="30F459B6" w14:textId="023E7BDE" w:rsidR="00DB135F" w:rsidRPr="00E86C2B" w:rsidRDefault="00251556" w:rsidP="00A40E80">
      <w:pPr>
        <w:widowControl w:val="0"/>
        <w:numPr>
          <w:ilvl w:val="0"/>
          <w:numId w:val="9"/>
        </w:numPr>
        <w:spacing w:line="276" w:lineRule="auto"/>
        <w:rPr>
          <w:rFonts w:ascii="Franklin Gothic Book" w:eastAsia="Calibri" w:hAnsi="Franklin Gothic Book" w:cs="Courier New"/>
        </w:rPr>
      </w:pPr>
      <w:r w:rsidRPr="006974FC">
        <w:rPr>
          <w:rFonts w:ascii="Franklin Gothic Book" w:eastAsia="Calibri" w:hAnsi="Franklin Gothic Book" w:cs="Courier New"/>
        </w:rPr>
        <w:t>Collaborate with fellow University of Alaska research entities.</w:t>
      </w:r>
    </w:p>
    <w:p w14:paraId="0F3B03B8" w14:textId="5A3EA95E" w:rsidR="00251556" w:rsidRPr="006974FC" w:rsidRDefault="00251556" w:rsidP="00A40E80">
      <w:pPr>
        <w:widowControl w:val="0"/>
        <w:numPr>
          <w:ilvl w:val="0"/>
          <w:numId w:val="9"/>
        </w:numPr>
        <w:spacing w:line="276" w:lineRule="auto"/>
        <w:rPr>
          <w:rFonts w:ascii="Franklin Gothic Book" w:eastAsia="Calibri" w:hAnsi="Franklin Gothic Book" w:cs="Courier New"/>
        </w:rPr>
      </w:pPr>
      <w:r w:rsidRPr="006974FC">
        <w:rPr>
          <w:rFonts w:ascii="Franklin Gothic Book" w:eastAsia="Calibri" w:hAnsi="Franklin Gothic Book" w:cs="Courier New"/>
        </w:rPr>
        <w:t>Continue to improve engagement activities as discussed under USCG and Key Stakeholder Engagement.  This includes providing a survey via Customers and Partners Roundtables to solicit feedback of all ADAC engagement.  ADAC leadership will address surveys at ADAC Quarterly Reviews.</w:t>
      </w:r>
    </w:p>
    <w:p w14:paraId="660A7525" w14:textId="77777777" w:rsidR="00251556" w:rsidRPr="006974FC" w:rsidRDefault="00251556" w:rsidP="00A40E80">
      <w:pPr>
        <w:widowControl w:val="0"/>
        <w:spacing w:line="276" w:lineRule="auto"/>
        <w:rPr>
          <w:rFonts w:ascii="Franklin Gothic Book" w:eastAsia="Calibri" w:hAnsi="Franklin Gothic Book" w:cs="Courier New"/>
        </w:rPr>
      </w:pPr>
    </w:p>
    <w:p w14:paraId="5E047914" w14:textId="77777777" w:rsidR="005F0B53" w:rsidRDefault="00D56BCF" w:rsidP="00A40E80">
      <w:pPr>
        <w:pStyle w:val="Heading3"/>
        <w:spacing w:line="276" w:lineRule="auto"/>
      </w:pPr>
      <w:bookmarkStart w:id="126" w:name="_Toc8405830"/>
      <w:bookmarkStart w:id="127" w:name="_Toc32337927"/>
      <w:bookmarkStart w:id="128" w:name="_Toc32868384"/>
      <w:bookmarkStart w:id="129" w:name="_Toc7016868"/>
      <w:bookmarkStart w:id="130" w:name="_Toc7017466"/>
      <w:bookmarkStart w:id="131" w:name="_Toc7017663"/>
      <w:bookmarkStart w:id="132" w:name="_Toc7085883"/>
      <w:r w:rsidRPr="005B190F">
        <w:rPr>
          <w:rStyle w:val="Heading4Char"/>
          <w:b/>
          <w:i/>
        </w:rPr>
        <w:t>USCG and Key Stakeholder Engagement</w:t>
      </w:r>
      <w:r w:rsidR="00677A2F">
        <w:t>:</w:t>
      </w:r>
      <w:bookmarkEnd w:id="126"/>
      <w:bookmarkEnd w:id="127"/>
      <w:bookmarkEnd w:id="128"/>
    </w:p>
    <w:bookmarkEnd w:id="129"/>
    <w:bookmarkEnd w:id="130"/>
    <w:bookmarkEnd w:id="131"/>
    <w:bookmarkEnd w:id="132"/>
    <w:p w14:paraId="526623E6" w14:textId="309CE133" w:rsidR="00E86C2B" w:rsidRPr="00E86C2B" w:rsidRDefault="00E86C2B" w:rsidP="00A40E80">
      <w:pPr>
        <w:spacing w:line="276" w:lineRule="auto"/>
        <w:rPr>
          <w:rFonts w:ascii="Franklin Gothic Book" w:eastAsia="Libre Franklin" w:hAnsi="Franklin Gothic Book" w:cs="Libre Franklin"/>
          <w:color w:val="000000"/>
        </w:rPr>
      </w:pPr>
      <w:r w:rsidRPr="00E86C2B">
        <w:rPr>
          <w:rFonts w:ascii="Franklin Gothic Book" w:eastAsia="Libre Franklin" w:hAnsi="Franklin Gothic Book" w:cs="Libre Franklin"/>
        </w:rPr>
        <w:t xml:space="preserve">In Program Year </w:t>
      </w:r>
      <w:r w:rsidR="00F00DD2">
        <w:rPr>
          <w:rFonts w:ascii="Franklin Gothic Book" w:eastAsia="Libre Franklin" w:hAnsi="Franklin Gothic Book" w:cs="Libre Franklin"/>
        </w:rPr>
        <w:t>7</w:t>
      </w:r>
      <w:r w:rsidRPr="00E86C2B">
        <w:rPr>
          <w:rFonts w:ascii="Franklin Gothic Book" w:eastAsia="Libre Franklin" w:hAnsi="Franklin Gothic Book" w:cs="Libre Franklin"/>
        </w:rPr>
        <w:t>, ADAC will build upon successful prior engagement with USCG</w:t>
      </w:r>
      <w:r w:rsidR="004C32D7">
        <w:rPr>
          <w:rFonts w:ascii="Franklin Gothic Book" w:eastAsia="Libre Franklin" w:hAnsi="Franklin Gothic Book" w:cs="Libre Franklin"/>
        </w:rPr>
        <w:t>, which encompasses Headquarters, Area Commands and District levels in the Arctic and Great Lakes regions.  ADAC will also advance partnering activities which has particularly strengthened at the local level between USCG District 17 Sector Anchorage and Anchorage based ADAC team members</w:t>
      </w:r>
      <w:r w:rsidRPr="00E86C2B">
        <w:rPr>
          <w:rFonts w:ascii="Franklin Gothic Book" w:eastAsia="Libre Franklin" w:hAnsi="Franklin Gothic Book" w:cs="Libre Franklin"/>
        </w:rPr>
        <w:t xml:space="preserve">. ADAC </w:t>
      </w:r>
      <w:r w:rsidRPr="00E86C2B">
        <w:rPr>
          <w:rFonts w:ascii="Franklin Gothic Book" w:eastAsia="Libre Franklin" w:hAnsi="Franklin Gothic Book" w:cs="Libre Franklin"/>
        </w:rPr>
        <w:lastRenderedPageBreak/>
        <w:t>will also advance efforts with other U.S. Federal departments and agencies, particularly those agencies that also seek to support USCG missions in the Arctic. Current or planned collaborations with U.S. Federal agencies include National Oceanic and Atmospheric Administration (NOAA), National Aeronautics and Space Administration (NASA), U.S. National Ice Center (USNIC)</w:t>
      </w:r>
      <w:r w:rsidR="004C32D7">
        <w:rPr>
          <w:rFonts w:ascii="Franklin Gothic Book" w:eastAsia="Libre Franklin" w:hAnsi="Franklin Gothic Book" w:cs="Libre Franklin"/>
        </w:rPr>
        <w:t>, National Geospatial Intelligence Agency (NGA)</w:t>
      </w:r>
      <w:r w:rsidRPr="00E86C2B">
        <w:rPr>
          <w:rFonts w:ascii="Franklin Gothic Book" w:eastAsia="Libre Franklin" w:hAnsi="Franklin Gothic Book" w:cs="Libre Franklin"/>
        </w:rPr>
        <w:t xml:space="preserve"> and National Maritime Intelligence-Integration Office (NMIO). ADAC will work to advance partnerships, and investigate potential for joint or sponsored research with these and other Federal agencies that are oriented toward USCG mission needs in the Arctic. ADAC’s leadership will conduct teleconferences and webinars with these key agencies, participate in their workshops and conferences when invited, and provide invitations for these agencies to participate in ADAC or University of Alaska hosted venues.</w:t>
      </w:r>
    </w:p>
    <w:p w14:paraId="3B269C29" w14:textId="25AC1476" w:rsidR="00E86C2B" w:rsidRPr="00E86C2B" w:rsidRDefault="00E86C2B" w:rsidP="00A40E80">
      <w:pPr>
        <w:spacing w:line="276" w:lineRule="auto"/>
        <w:rPr>
          <w:rFonts w:ascii="Franklin Gothic Book" w:eastAsia="Libre Franklin" w:hAnsi="Franklin Gothic Book" w:cs="Libre Franklin"/>
          <w:color w:val="000000"/>
        </w:rPr>
      </w:pPr>
      <w:r w:rsidRPr="00E86C2B">
        <w:rPr>
          <w:rFonts w:ascii="Franklin Gothic Book" w:eastAsia="Libre Franklin" w:hAnsi="Franklin Gothic Book" w:cs="Libre Franklin"/>
          <w:color w:val="000000"/>
        </w:rPr>
        <w:t>ADAC will plan a fall 20</w:t>
      </w:r>
      <w:r w:rsidR="004C32D7">
        <w:rPr>
          <w:rFonts w:ascii="Franklin Gothic Book" w:eastAsia="Libre Franklin" w:hAnsi="Franklin Gothic Book" w:cs="Libre Franklin"/>
          <w:color w:val="000000"/>
        </w:rPr>
        <w:t>20</w:t>
      </w:r>
      <w:r w:rsidRPr="00E86C2B">
        <w:rPr>
          <w:rFonts w:ascii="Franklin Gothic Book" w:eastAsia="Libre Franklin" w:hAnsi="Franklin Gothic Book" w:cs="Libre Franklin"/>
          <w:color w:val="000000"/>
        </w:rPr>
        <w:t xml:space="preserve"> meeting with USCG D17 to meet with new personnel arriving to the command via summer duty change cycles.  ADAC plans semi-annual teleconferences with USCG R&amp;D Center, and will reach-out </w:t>
      </w:r>
      <w:r w:rsidR="00897A87">
        <w:rPr>
          <w:rFonts w:ascii="Franklin Gothic Book" w:eastAsia="Libre Franklin" w:hAnsi="Franklin Gothic Book" w:cs="Libre Franklin"/>
          <w:color w:val="000000"/>
        </w:rPr>
        <w:t xml:space="preserve">to </w:t>
      </w:r>
      <w:r w:rsidRPr="00E86C2B">
        <w:rPr>
          <w:rFonts w:ascii="Franklin Gothic Book" w:eastAsia="Libre Franklin" w:hAnsi="Franklin Gothic Book" w:cs="Libre Franklin"/>
          <w:color w:val="000000"/>
        </w:rPr>
        <w:t xml:space="preserve">USCG Pacific Area leadership in Program Year </w:t>
      </w:r>
      <w:r w:rsidR="00B52CD0">
        <w:rPr>
          <w:rFonts w:ascii="Franklin Gothic Book" w:eastAsia="Libre Franklin" w:hAnsi="Franklin Gothic Book" w:cs="Libre Franklin"/>
          <w:color w:val="000000"/>
        </w:rPr>
        <w:t>7</w:t>
      </w:r>
      <w:r w:rsidRPr="00E86C2B">
        <w:rPr>
          <w:rFonts w:ascii="Franklin Gothic Book" w:eastAsia="Libre Franklin" w:hAnsi="Franklin Gothic Book" w:cs="Libre Franklin"/>
          <w:color w:val="000000"/>
        </w:rPr>
        <w:t>.</w:t>
      </w:r>
    </w:p>
    <w:p w14:paraId="6276FA36" w14:textId="3E01C70E" w:rsidR="00E86C2B" w:rsidRPr="00E86C2B" w:rsidRDefault="00E86C2B" w:rsidP="00A40E80">
      <w:pPr>
        <w:spacing w:line="276" w:lineRule="auto"/>
        <w:rPr>
          <w:rFonts w:ascii="Franklin Gothic Book" w:eastAsia="Libre Franklin" w:hAnsi="Franklin Gothic Book" w:cs="Libre Franklin"/>
          <w:color w:val="000000"/>
        </w:rPr>
      </w:pPr>
      <w:r w:rsidRPr="00E86C2B">
        <w:rPr>
          <w:rFonts w:ascii="Franklin Gothic Book" w:eastAsia="Libre Franklin" w:hAnsi="Franklin Gothic Book" w:cs="Libre Franklin"/>
          <w:color w:val="000000"/>
        </w:rPr>
        <w:t>ADAC’s “</w:t>
      </w:r>
      <w:r w:rsidRPr="00E86C2B">
        <w:rPr>
          <w:rFonts w:ascii="Franklin Gothic Book" w:eastAsia="Libre Franklin" w:hAnsi="Franklin Gothic Book" w:cs="Libre Franklin"/>
          <w:i/>
          <w:color w:val="000000"/>
          <w:u w:val="single"/>
        </w:rPr>
        <w:t>Customers and Partner’s Roundtable</w:t>
      </w:r>
      <w:r w:rsidRPr="00E86C2B">
        <w:rPr>
          <w:rFonts w:ascii="Franklin Gothic Book" w:eastAsia="Libre Franklin" w:hAnsi="Franklin Gothic Book" w:cs="Libre Franklin"/>
          <w:color w:val="000000"/>
        </w:rPr>
        <w:t xml:space="preserve">” will continue to be an important research synchronization forum, that will be conducted on a quarterly basis in Program Year </w:t>
      </w:r>
      <w:r w:rsidR="00E63748">
        <w:rPr>
          <w:rFonts w:ascii="Franklin Gothic Book" w:eastAsia="Libre Franklin" w:hAnsi="Franklin Gothic Book" w:cs="Libre Franklin"/>
          <w:color w:val="000000"/>
        </w:rPr>
        <w:t>7</w:t>
      </w:r>
      <w:r w:rsidR="000A15EF">
        <w:rPr>
          <w:rFonts w:ascii="Franklin Gothic Book" w:eastAsia="Libre Franklin" w:hAnsi="Franklin Gothic Book" w:cs="Libre Franklin"/>
          <w:color w:val="000000"/>
        </w:rPr>
        <w:t>.</w:t>
      </w:r>
      <w:r w:rsidRPr="00E86C2B">
        <w:rPr>
          <w:rFonts w:ascii="Franklin Gothic Book" w:eastAsia="Libre Franklin" w:hAnsi="Franklin Gothic Book" w:cs="Libre Franklin"/>
          <w:color w:val="000000"/>
        </w:rPr>
        <w:t xml:space="preserve">  This forum has proven itself as a useful venue to inform research and provide customers and partners alike, the opportunity to ask specific questions, and stay connected to ADAC’s research projects and Center activities.</w:t>
      </w:r>
      <w:r w:rsidR="004C32D7">
        <w:rPr>
          <w:rFonts w:ascii="Franklin Gothic Book" w:eastAsia="Libre Franklin" w:hAnsi="Franklin Gothic Book" w:cs="Libre Franklin"/>
          <w:color w:val="000000"/>
        </w:rPr>
        <w:t xml:space="preserve"> </w:t>
      </w:r>
      <w:r w:rsidRPr="00E86C2B">
        <w:rPr>
          <w:rFonts w:ascii="Franklin Gothic Book" w:eastAsia="Libre Franklin" w:hAnsi="Franklin Gothic Book" w:cs="Libre Franklin"/>
          <w:color w:val="000000"/>
        </w:rPr>
        <w:t>As a focused supplement to the open nature of Customers and Partner’s Roundtable, there will be a semi-annual USCG “Principal Customers” teleconference, which include HQ USCG Project Champions.  This focused venue will be off-set from ADAC’s fall Annual meeting.  The Project Champions’ teleconference provides the chance for extended conversations on Center activities and research, within a USCG-oriented format, for ADAC’s principal customers in the USCG.</w:t>
      </w:r>
    </w:p>
    <w:p w14:paraId="3B733A8B" w14:textId="1286308E" w:rsidR="00E86C2B" w:rsidRPr="00E86C2B" w:rsidRDefault="00E86C2B" w:rsidP="00A40E80">
      <w:pPr>
        <w:spacing w:line="276" w:lineRule="auto"/>
        <w:rPr>
          <w:rFonts w:ascii="Franklin Gothic Book" w:eastAsia="Libre Franklin" w:hAnsi="Franklin Gothic Book" w:cs="Libre Franklin"/>
          <w:color w:val="000000"/>
        </w:rPr>
      </w:pPr>
      <w:r w:rsidRPr="00E86C2B">
        <w:rPr>
          <w:rFonts w:ascii="Franklin Gothic Book" w:eastAsia="Libre Franklin" w:hAnsi="Franklin Gothic Book" w:cs="Libre Franklin"/>
          <w:color w:val="000000"/>
        </w:rPr>
        <w:t>Due to their reach across the network of Arctic research, additional key partners for engagement include the U.S. Arctic Research Commission, Arctic Research Consortium of the U.S., the Alaska Arctic Policy Commission (a State of Alaska agency), and the U.S. Interagency Arctic Research Policy Committee.</w:t>
      </w:r>
    </w:p>
    <w:p w14:paraId="4E99C79A" w14:textId="212DB971" w:rsidR="00E86C2B" w:rsidRPr="00E86C2B" w:rsidRDefault="00E86C2B" w:rsidP="00A40E80">
      <w:pPr>
        <w:spacing w:line="276" w:lineRule="auto"/>
        <w:rPr>
          <w:rFonts w:ascii="Franklin Gothic Book" w:eastAsia="Libre Franklin" w:hAnsi="Franklin Gothic Book" w:cs="Libre Franklin"/>
          <w:color w:val="000000"/>
        </w:rPr>
      </w:pPr>
      <w:r w:rsidRPr="00E86C2B">
        <w:rPr>
          <w:rFonts w:ascii="Franklin Gothic Book" w:eastAsia="Libre Franklin" w:hAnsi="Franklin Gothic Book" w:cs="Libre Franklin"/>
          <w:color w:val="000000"/>
        </w:rPr>
        <w:t xml:space="preserve">ADAC leadership and project leads will continue to routinely interact with HQ USCG Project Champions and key HQ USCG staff leadership, and engage with USCG Pacific Area, USCG Districts 9 and 17, and USCG RDC.  ADAC will also continue interaction with DHS S&amp;T Homeland Security Advanced Research Projects Agency (HSARPA).  In addition to routine engagement with USCG Project Champions and project advocates, ADAC will conduct the following calendar driven engagement approach for program Year </w:t>
      </w:r>
      <w:r w:rsidR="008A2943">
        <w:rPr>
          <w:rFonts w:ascii="Franklin Gothic Book" w:eastAsia="Libre Franklin" w:hAnsi="Franklin Gothic Book" w:cs="Libre Franklin"/>
          <w:color w:val="000000"/>
        </w:rPr>
        <w:t>7</w:t>
      </w:r>
      <w:r w:rsidRPr="00E86C2B">
        <w:rPr>
          <w:rFonts w:ascii="Franklin Gothic Book" w:eastAsia="Libre Franklin" w:hAnsi="Franklin Gothic Book" w:cs="Libre Franklin"/>
          <w:color w:val="000000"/>
        </w:rPr>
        <w:t xml:space="preserve"> as previously described.  </w:t>
      </w:r>
    </w:p>
    <w:p w14:paraId="23655A74" w14:textId="36895166" w:rsidR="00627C4D" w:rsidRPr="000E4318" w:rsidRDefault="00627C4D" w:rsidP="00A40E80">
      <w:pPr>
        <w:spacing w:line="276" w:lineRule="auto"/>
        <w:rPr>
          <w:rFonts w:ascii="Franklin Gothic Book" w:eastAsiaTheme="majorEastAsia" w:hAnsi="Franklin Gothic Book" w:cs="Courier New"/>
          <w:b/>
          <w:i/>
          <w:color w:val="2E74B5" w:themeColor="accent1" w:themeShade="BF"/>
          <w:sz w:val="24"/>
          <w:szCs w:val="24"/>
        </w:rPr>
      </w:pPr>
      <w:bookmarkStart w:id="133" w:name="_Toc460588046"/>
      <w:bookmarkStart w:id="134" w:name="_Toc7016870"/>
      <w:bookmarkStart w:id="135" w:name="_Toc7017468"/>
      <w:bookmarkStart w:id="136" w:name="_Toc7017665"/>
      <w:bookmarkStart w:id="137" w:name="_Toc7085885"/>
      <w:bookmarkStart w:id="138" w:name="_Toc7092156"/>
      <w:bookmarkStart w:id="139" w:name="_Toc7092374"/>
      <w:bookmarkStart w:id="140" w:name="_Toc7093428"/>
      <w:bookmarkStart w:id="141" w:name="_Toc7095205"/>
      <w:bookmarkStart w:id="142" w:name="_Toc7095982"/>
      <w:bookmarkStart w:id="143" w:name="_Toc7096691"/>
      <w:bookmarkStart w:id="144" w:name="_Toc7092157"/>
      <w:bookmarkStart w:id="145" w:name="_Toc7092375"/>
      <w:bookmarkStart w:id="146" w:name="_Toc7093429"/>
      <w:bookmarkStart w:id="147" w:name="_Toc7095206"/>
      <w:bookmarkStart w:id="148" w:name="_Toc7095983"/>
      <w:bookmarkStart w:id="149" w:name="_Toc7096692"/>
      <w:bookmarkStart w:id="150" w:name="_Toc448159944"/>
      <w:bookmarkStart w:id="151" w:name="_Toc448243225"/>
      <w:bookmarkStart w:id="152" w:name="_Toc448299145"/>
      <w:bookmarkStart w:id="153" w:name="_Toc448299419"/>
      <w:bookmarkStart w:id="154" w:name="_Toc450123901"/>
      <w:bookmarkStart w:id="155" w:name="_Toc450770692"/>
      <w:bookmarkStart w:id="156" w:name="_Toc450856724"/>
      <w:bookmarkStart w:id="157" w:name="_Toc450907936"/>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p>
    <w:p w14:paraId="75F4D802" w14:textId="52223F09" w:rsidR="004A255F" w:rsidRPr="000E4318" w:rsidRDefault="006E4196" w:rsidP="000E4318">
      <w:pPr>
        <w:pStyle w:val="Heading1"/>
        <w:rPr>
          <w:b/>
          <w:i/>
        </w:rPr>
      </w:pPr>
      <w:bookmarkStart w:id="158" w:name="_Toc8405831"/>
      <w:bookmarkStart w:id="159" w:name="_Toc32337928"/>
      <w:bookmarkStart w:id="160" w:name="_Toc32868385"/>
      <w:r w:rsidRPr="000E4318">
        <w:rPr>
          <w:b/>
          <w:i/>
        </w:rPr>
        <w:t>ADAC Project Descriptions Aligned to DHS CMR FOA Themes:</w:t>
      </w:r>
      <w:bookmarkEnd w:id="158"/>
      <w:bookmarkEnd w:id="159"/>
      <w:bookmarkEnd w:id="160"/>
    </w:p>
    <w:p w14:paraId="4E09F370" w14:textId="77777777" w:rsidR="00E86C2B" w:rsidRPr="000E4318" w:rsidRDefault="00E86C2B" w:rsidP="000E4318">
      <w:pPr>
        <w:pStyle w:val="Heading1"/>
      </w:pPr>
      <w:bookmarkStart w:id="161" w:name="_Toc5561980"/>
      <w:bookmarkStart w:id="162" w:name="_Toc7016871"/>
      <w:bookmarkStart w:id="163" w:name="_Toc7017469"/>
      <w:bookmarkStart w:id="164" w:name="_Toc7017666"/>
      <w:bookmarkStart w:id="165" w:name="_Toc7085886"/>
      <w:bookmarkStart w:id="166" w:name="_Toc8405832"/>
      <w:bookmarkStart w:id="167" w:name="_Toc32337929"/>
      <w:bookmarkStart w:id="168" w:name="_Toc32868386"/>
      <w:bookmarkStart w:id="169" w:name="_Toc484435070"/>
      <w:bookmarkStart w:id="170" w:name="_Toc484439316"/>
      <w:bookmarkStart w:id="171" w:name="_Toc484455249"/>
      <w:bookmarkStart w:id="172" w:name="_Toc484457163"/>
      <w:bookmarkStart w:id="173" w:name="_Toc448159948"/>
      <w:bookmarkStart w:id="174" w:name="_Toc448243229"/>
      <w:bookmarkStart w:id="175" w:name="_Toc448299149"/>
      <w:bookmarkStart w:id="176" w:name="_Toc448299423"/>
      <w:bookmarkStart w:id="177" w:name="_Toc450123905"/>
      <w:bookmarkStart w:id="178" w:name="_Toc450770696"/>
      <w:bookmarkStart w:id="179" w:name="_Toc450856728"/>
      <w:bookmarkStart w:id="180" w:name="_Toc450907940"/>
      <w:bookmarkStart w:id="181" w:name="_Toc452718595"/>
      <w:bookmarkStart w:id="182" w:name="_Toc452719829"/>
      <w:bookmarkStart w:id="183" w:name="_Toc456709175"/>
      <w:bookmarkStart w:id="184" w:name="_Toc482880604"/>
      <w:bookmarkStart w:id="185" w:name="_Toc448159949"/>
      <w:bookmarkStart w:id="186" w:name="_Toc448243230"/>
      <w:bookmarkStart w:id="187" w:name="_Toc448299150"/>
      <w:bookmarkStart w:id="188" w:name="_Toc448299424"/>
      <w:bookmarkStart w:id="189" w:name="_Toc450123906"/>
      <w:bookmarkEnd w:id="150"/>
      <w:bookmarkEnd w:id="151"/>
      <w:bookmarkEnd w:id="152"/>
      <w:bookmarkEnd w:id="153"/>
      <w:bookmarkEnd w:id="154"/>
      <w:bookmarkEnd w:id="155"/>
      <w:bookmarkEnd w:id="156"/>
      <w:bookmarkEnd w:id="157"/>
      <w:r w:rsidRPr="000E4318">
        <w:t>THEME 1:  Maritime Risk, Threat Analysis and Resilience Research Projects:</w:t>
      </w:r>
      <w:bookmarkEnd w:id="161"/>
      <w:bookmarkEnd w:id="162"/>
      <w:bookmarkEnd w:id="163"/>
      <w:bookmarkEnd w:id="164"/>
      <w:bookmarkEnd w:id="165"/>
      <w:bookmarkEnd w:id="166"/>
      <w:bookmarkEnd w:id="167"/>
      <w:bookmarkEnd w:id="168"/>
    </w:p>
    <w:p w14:paraId="6ECCFD9B" w14:textId="567A0267" w:rsidR="00E86C2B" w:rsidRPr="00616B0D" w:rsidRDefault="00E86C2B" w:rsidP="0029135D">
      <w:pPr>
        <w:numPr>
          <w:ilvl w:val="0"/>
          <w:numId w:val="58"/>
        </w:numPr>
        <w:pBdr>
          <w:top w:val="nil"/>
          <w:left w:val="nil"/>
          <w:bottom w:val="nil"/>
          <w:right w:val="nil"/>
          <w:between w:val="nil"/>
        </w:pBdr>
        <w:spacing w:line="276" w:lineRule="auto"/>
        <w:ind w:left="720"/>
        <w:rPr>
          <w:rFonts w:ascii="Franklin Gothic Book" w:eastAsia="Libre Franklin" w:hAnsi="Franklin Gothic Book" w:cs="Libre Franklin"/>
          <w:color w:val="000000"/>
        </w:rPr>
      </w:pPr>
      <w:r w:rsidRPr="00616B0D">
        <w:rPr>
          <w:rFonts w:ascii="Franklin Gothic Book" w:eastAsia="Libre Franklin" w:hAnsi="Franklin Gothic Book" w:cs="Libre Franklin"/>
          <w:color w:val="000000"/>
        </w:rPr>
        <w:t>Mitigating the Damage to Arctic Copepods from Surface Oil Spills:  When to Apply Dispersants</w:t>
      </w:r>
      <w:r w:rsidR="005D274B">
        <w:rPr>
          <w:rFonts w:ascii="Franklin Gothic Book" w:eastAsia="Libre Franklin" w:hAnsi="Franklin Gothic Book" w:cs="Libre Franklin"/>
          <w:color w:val="000000"/>
        </w:rPr>
        <w:t>;</w:t>
      </w:r>
    </w:p>
    <w:p w14:paraId="492A0F0E" w14:textId="77777777" w:rsidR="00E86C2B" w:rsidRPr="00616B0D" w:rsidRDefault="00E86C2B" w:rsidP="0029135D">
      <w:pPr>
        <w:numPr>
          <w:ilvl w:val="0"/>
          <w:numId w:val="58"/>
        </w:numPr>
        <w:pBdr>
          <w:top w:val="nil"/>
          <w:left w:val="nil"/>
          <w:bottom w:val="nil"/>
          <w:right w:val="nil"/>
          <w:between w:val="nil"/>
        </w:pBdr>
        <w:spacing w:line="276" w:lineRule="auto"/>
        <w:ind w:left="720"/>
        <w:rPr>
          <w:rFonts w:ascii="Franklin Gothic Book" w:eastAsia="Libre Franklin" w:hAnsi="Franklin Gothic Book" w:cs="Libre Franklin"/>
          <w:color w:val="000000"/>
        </w:rPr>
      </w:pPr>
      <w:r w:rsidRPr="00616B0D">
        <w:rPr>
          <w:rFonts w:ascii="Franklin Gothic Book" w:eastAsia="Libre Franklin" w:hAnsi="Franklin Gothic Book" w:cs="Libre Franklin"/>
          <w:color w:val="000000"/>
        </w:rPr>
        <w:t xml:space="preserve">Photo-enhanced toxicity of dispersed and burned crude oil to Arctic mussels; </w:t>
      </w:r>
    </w:p>
    <w:p w14:paraId="45FE1A7C" w14:textId="77777777" w:rsidR="005D274B" w:rsidRDefault="00E86C2B" w:rsidP="0029135D">
      <w:pPr>
        <w:numPr>
          <w:ilvl w:val="0"/>
          <w:numId w:val="58"/>
        </w:numPr>
        <w:pBdr>
          <w:top w:val="nil"/>
          <w:left w:val="nil"/>
          <w:bottom w:val="nil"/>
          <w:right w:val="nil"/>
          <w:between w:val="nil"/>
        </w:pBdr>
        <w:spacing w:line="276" w:lineRule="auto"/>
        <w:ind w:left="720"/>
        <w:rPr>
          <w:rFonts w:ascii="Franklin Gothic Book" w:eastAsia="Libre Franklin" w:hAnsi="Franklin Gothic Book" w:cs="Libre Franklin"/>
          <w:color w:val="000000"/>
        </w:rPr>
      </w:pPr>
      <w:bookmarkStart w:id="190" w:name="_3j2qqm3" w:colFirst="0" w:colLast="0"/>
      <w:bookmarkEnd w:id="190"/>
      <w:r w:rsidRPr="00616B0D">
        <w:rPr>
          <w:rFonts w:ascii="Franklin Gothic Book" w:eastAsia="Libre Franklin" w:hAnsi="Franklin Gothic Book" w:cs="Libre Franklin"/>
          <w:color w:val="000000"/>
        </w:rPr>
        <w:lastRenderedPageBreak/>
        <w:t>Marine Induced Polarization Methods for the Detection and Mapping of Oil in an Arctic Marine Oil Spill, including investigation of Oil within and Under broken ice fields</w:t>
      </w:r>
      <w:r w:rsidR="005D274B">
        <w:rPr>
          <w:rFonts w:ascii="Franklin Gothic Book" w:eastAsia="Libre Franklin" w:hAnsi="Franklin Gothic Book" w:cs="Libre Franklin"/>
          <w:color w:val="000000"/>
        </w:rPr>
        <w:t>;</w:t>
      </w:r>
    </w:p>
    <w:p w14:paraId="6D906DB7" w14:textId="6E249A1A" w:rsidR="00E86C2B" w:rsidRPr="005D274B" w:rsidRDefault="005D274B" w:rsidP="0029135D">
      <w:pPr>
        <w:numPr>
          <w:ilvl w:val="0"/>
          <w:numId w:val="58"/>
        </w:numPr>
        <w:pBdr>
          <w:top w:val="nil"/>
          <w:left w:val="nil"/>
          <w:bottom w:val="nil"/>
          <w:right w:val="nil"/>
          <w:between w:val="nil"/>
        </w:pBdr>
        <w:spacing w:line="276" w:lineRule="auto"/>
        <w:ind w:left="720"/>
        <w:rPr>
          <w:rFonts w:ascii="Franklin Gothic Book" w:eastAsia="Libre Franklin" w:hAnsi="Franklin Gothic Book" w:cs="Libre Franklin"/>
          <w:color w:val="000000"/>
        </w:rPr>
      </w:pPr>
      <w:r w:rsidRPr="005B190F">
        <w:rPr>
          <w:rFonts w:ascii="Franklin Gothic Book" w:hAnsi="Franklin Gothic Book"/>
        </w:rPr>
        <w:t>Oil Spill Modeling for Improved Response to Arctic Maritime Spills: The Path Forward</w:t>
      </w:r>
      <w:r>
        <w:rPr>
          <w:rFonts w:ascii="Franklin Gothic Book" w:hAnsi="Franklin Gothic Book"/>
        </w:rPr>
        <w:t>;</w:t>
      </w:r>
    </w:p>
    <w:p w14:paraId="70E291BB" w14:textId="0D38D780" w:rsidR="00E86C2B" w:rsidRPr="000A0542" w:rsidRDefault="00E86C2B" w:rsidP="0029135D">
      <w:pPr>
        <w:numPr>
          <w:ilvl w:val="0"/>
          <w:numId w:val="58"/>
        </w:numPr>
        <w:pBdr>
          <w:top w:val="nil"/>
          <w:left w:val="nil"/>
          <w:bottom w:val="nil"/>
          <w:right w:val="nil"/>
          <w:between w:val="nil"/>
        </w:pBdr>
        <w:spacing w:line="276" w:lineRule="auto"/>
        <w:ind w:left="720"/>
        <w:rPr>
          <w:rFonts w:ascii="Franklin Gothic Book" w:hAnsi="Franklin Gothic Book"/>
          <w:b/>
          <w:color w:val="000000"/>
        </w:rPr>
      </w:pPr>
      <w:bookmarkStart w:id="191" w:name="_1y810tw" w:colFirst="0" w:colLast="0"/>
      <w:bookmarkEnd w:id="191"/>
      <w:r w:rsidRPr="00616B0D">
        <w:rPr>
          <w:rFonts w:ascii="Franklin Gothic Book" w:eastAsia="Libre Franklin" w:hAnsi="Franklin Gothic Book" w:cs="Libre Franklin"/>
          <w:color w:val="000000"/>
        </w:rPr>
        <w:t>PLACEHOLDER TBD:  Projects awarded and established responding to funded solicitation from “</w:t>
      </w:r>
      <w:r w:rsidRPr="00050E47">
        <w:rPr>
          <w:rFonts w:ascii="Franklin Gothic Book" w:eastAsia="Libre Franklin" w:hAnsi="Franklin Gothic Book" w:cs="Libre Franklin"/>
          <w:b/>
          <w:i/>
          <w:color w:val="000000"/>
          <w:u w:val="single"/>
        </w:rPr>
        <w:t>Stressing the system...managing a complex Arctic crisis</w:t>
      </w:r>
      <w:r w:rsidRPr="00616B0D">
        <w:rPr>
          <w:rFonts w:ascii="Franklin Gothic Book" w:eastAsia="Libre Franklin" w:hAnsi="Franklin Gothic Book" w:cs="Libre Franklin"/>
          <w:color w:val="000000"/>
        </w:rPr>
        <w:t>” Arctic IoNS 2019 workshop.</w:t>
      </w:r>
    </w:p>
    <w:p w14:paraId="430D939F" w14:textId="77777777" w:rsidR="00BF1D37" w:rsidRDefault="00BF1D37" w:rsidP="00A40E80">
      <w:pPr>
        <w:pStyle w:val="Caption"/>
        <w:spacing w:line="276" w:lineRule="auto"/>
        <w:jc w:val="center"/>
      </w:pPr>
      <w:bookmarkStart w:id="192" w:name="_Toc7016872"/>
      <w:bookmarkStart w:id="193" w:name="_Toc7017470"/>
      <w:bookmarkStart w:id="194" w:name="_Toc7017667"/>
      <w:bookmarkStart w:id="195" w:name="_Toc7085887"/>
      <w:bookmarkStart w:id="196" w:name="_Toc5561981"/>
      <w:bookmarkStart w:id="197" w:name="_Toc8405833"/>
      <w:bookmarkStart w:id="198" w:name="_Toc32337930"/>
      <w:r w:rsidRPr="006974FC">
        <w:t xml:space="preserve">   </w:t>
      </w:r>
    </w:p>
    <w:p w14:paraId="7AE513FF" w14:textId="77777777" w:rsidR="00BF1D37" w:rsidRPr="004D6DA4" w:rsidRDefault="00BF1D37" w:rsidP="00A40E80">
      <w:pPr>
        <w:pStyle w:val="Heading3"/>
        <w:spacing w:line="276" w:lineRule="auto"/>
      </w:pPr>
      <w:bookmarkStart w:id="199" w:name="_Toc32519007"/>
      <w:bookmarkStart w:id="200" w:name="_Toc32868387"/>
      <w:r w:rsidRPr="00616B0D">
        <w:t>PROJECT:  Mitigating the Damage to Arctic Copepods from Surface Oil Spills: When to Apply Dispersants</w:t>
      </w:r>
      <w:bookmarkEnd w:id="199"/>
      <w:bookmarkEnd w:id="200"/>
      <w:r w:rsidRPr="00616B0D">
        <w:t xml:space="preserve"> </w:t>
      </w:r>
    </w:p>
    <w:p w14:paraId="413D2AA7" w14:textId="77777777" w:rsidR="00BF1D37" w:rsidRPr="004D6DA4" w:rsidRDefault="00BF1D37" w:rsidP="00A40E80">
      <w:pPr>
        <w:spacing w:line="276" w:lineRule="auto"/>
        <w:rPr>
          <w:rFonts w:ascii="Franklin Gothic Book" w:hAnsi="Franklin Gothic Book"/>
        </w:rPr>
      </w:pPr>
      <w:r w:rsidRPr="004D6DA4">
        <w:rPr>
          <w:rFonts w:ascii="Franklin Gothic Book" w:hAnsi="Franklin Gothic Book"/>
          <w:b/>
        </w:rPr>
        <w:t xml:space="preserve">Project </w:t>
      </w:r>
      <w:r>
        <w:rPr>
          <w:rFonts w:ascii="Franklin Gothic Book" w:hAnsi="Franklin Gothic Book"/>
          <w:b/>
        </w:rPr>
        <w:t>Investigators</w:t>
      </w:r>
      <w:r w:rsidRPr="004D6DA4">
        <w:rPr>
          <w:rFonts w:ascii="Franklin Gothic Book" w:hAnsi="Franklin Gothic Book"/>
          <w:b/>
        </w:rPr>
        <w:t xml:space="preserve">: </w:t>
      </w:r>
      <w:r w:rsidRPr="004D6DA4">
        <w:rPr>
          <w:rFonts w:ascii="Franklin Gothic Book" w:hAnsi="Franklin Gothic Book"/>
        </w:rPr>
        <w:t>Dr. Christoph Aeppli, Dr. David Fields</w:t>
      </w:r>
      <w:r>
        <w:rPr>
          <w:rFonts w:ascii="Franklin Gothic Book" w:hAnsi="Franklin Gothic Book"/>
        </w:rPr>
        <w:t>.</w:t>
      </w:r>
    </w:p>
    <w:p w14:paraId="629A1CD0" w14:textId="77777777" w:rsidR="00BF1D37" w:rsidRPr="004D6DA4" w:rsidRDefault="00BF1D37" w:rsidP="00A40E80">
      <w:pPr>
        <w:spacing w:line="276" w:lineRule="auto"/>
        <w:rPr>
          <w:rFonts w:ascii="Franklin Gothic Book" w:hAnsi="Franklin Gothic Book"/>
        </w:rPr>
      </w:pPr>
      <w:r w:rsidRPr="004D6DA4">
        <w:rPr>
          <w:rFonts w:ascii="Franklin Gothic Book" w:hAnsi="Franklin Gothic Book"/>
          <w:b/>
        </w:rPr>
        <w:t xml:space="preserve">Lead Institution: </w:t>
      </w:r>
      <w:r w:rsidRPr="004D6DA4">
        <w:rPr>
          <w:rFonts w:ascii="Franklin Gothic Book" w:hAnsi="Franklin Gothic Book"/>
        </w:rPr>
        <w:t>Bigelow Laboratory for Ocean Sciences, East Boothbay</w:t>
      </w:r>
      <w:r>
        <w:rPr>
          <w:rFonts w:ascii="Franklin Gothic Book" w:hAnsi="Franklin Gothic Book"/>
        </w:rPr>
        <w:t>,</w:t>
      </w:r>
      <w:r w:rsidRPr="004D6DA4">
        <w:rPr>
          <w:rFonts w:ascii="Franklin Gothic Book" w:hAnsi="Franklin Gothic Book"/>
        </w:rPr>
        <w:t xml:space="preserve"> Maine</w:t>
      </w:r>
      <w:r>
        <w:rPr>
          <w:rFonts w:ascii="Franklin Gothic Book" w:hAnsi="Franklin Gothic Book"/>
        </w:rPr>
        <w:t>.</w:t>
      </w:r>
    </w:p>
    <w:p w14:paraId="4D5030BA" w14:textId="77777777" w:rsidR="00BF1D37" w:rsidRPr="0077424E" w:rsidRDefault="00BF1D37" w:rsidP="00A40E80">
      <w:pPr>
        <w:spacing w:line="276" w:lineRule="auto"/>
        <w:rPr>
          <w:rFonts w:ascii="Franklin Gothic Book" w:hAnsi="Franklin Gothic Book"/>
          <w:u w:val="single"/>
        </w:rPr>
      </w:pPr>
      <w:r w:rsidRPr="0077424E">
        <w:rPr>
          <w:rFonts w:ascii="Franklin Gothic Book" w:hAnsi="Franklin Gothic Book"/>
          <w:b/>
          <w:u w:val="single"/>
        </w:rPr>
        <w:t>Project Description</w:t>
      </w:r>
      <w:r w:rsidRPr="0077424E">
        <w:rPr>
          <w:rFonts w:ascii="Franklin Gothic Book" w:hAnsi="Franklin Gothic Book"/>
          <w:u w:val="single"/>
        </w:rPr>
        <w:t>:</w:t>
      </w:r>
    </w:p>
    <w:p w14:paraId="186A2F42" w14:textId="77777777" w:rsidR="00BF1D37" w:rsidRPr="005B69E9" w:rsidRDefault="00BF1D37" w:rsidP="00A40E80">
      <w:pPr>
        <w:pStyle w:val="Heading4"/>
        <w:spacing w:line="276" w:lineRule="auto"/>
      </w:pPr>
      <w:r w:rsidRPr="005B190F">
        <w:rPr>
          <w:rStyle w:val="Heading4Char"/>
          <w:b/>
          <w:i/>
        </w:rPr>
        <w:t>Abstract</w:t>
      </w:r>
      <w:r w:rsidRPr="005B190F">
        <w:t xml:space="preserve">:  </w:t>
      </w:r>
    </w:p>
    <w:p w14:paraId="3CA3A8BB" w14:textId="77777777" w:rsidR="00BF1D37" w:rsidRPr="000C602D" w:rsidRDefault="00BF1D37" w:rsidP="00A40E80">
      <w:pPr>
        <w:spacing w:line="276" w:lineRule="auto"/>
        <w:rPr>
          <w:rFonts w:ascii="Franklin Gothic Book" w:hAnsi="Franklin Gothic Book"/>
        </w:rPr>
      </w:pPr>
      <w:r w:rsidRPr="000C602D">
        <w:rPr>
          <w:rFonts w:ascii="Franklin Gothic Book" w:hAnsi="Franklin Gothic Book"/>
        </w:rPr>
        <w:t>While dispersants are a highly efficient and proven tool for oil spill response in sub-Arctic and Arctic environments, there is concern about negative impacts on Calanus spp. copepods, which are critical zooplanktonic organisms in the Arctic food chain. This concern is based on laboratory experiments that place the animals in a homogenous solution of oil and dispersants. However, such an experimental design does not allow for the vertical movement of copepods and may overestimate the potential toxicity for the copepods. Investigators will conduct a series of laboratory experiments to allow research on the impacts of dispersed oil on vertically migrating copepods. The main hypothesis of this project is that in the ocean, Calanoid copepods can spatially separate themselves from surface oil spills during portions of their developmental cycle. Therefore, they might be exposed too much lower concentrations and for much less time than has been assumed based on previous laboratory studies.</w:t>
      </w:r>
    </w:p>
    <w:p w14:paraId="6D8CD8C9" w14:textId="0A60CBB1" w:rsidR="00BF1D37" w:rsidRDefault="00BF1D37" w:rsidP="00A40E80">
      <w:pPr>
        <w:spacing w:line="276" w:lineRule="auto"/>
        <w:rPr>
          <w:rFonts w:ascii="Franklin Gothic Book" w:hAnsi="Franklin Gothic Book"/>
        </w:rPr>
      </w:pPr>
      <w:r w:rsidRPr="004D6DA4">
        <w:rPr>
          <w:rFonts w:ascii="Franklin Gothic Book" w:hAnsi="Franklin Gothic Book"/>
        </w:rPr>
        <w:t>The three main products of this project are (1) Technical</w:t>
      </w:r>
      <w:r w:rsidRPr="004D6DA4">
        <w:rPr>
          <w:rFonts w:ascii="Franklin Gothic Book" w:hAnsi="Franklin Gothic Book"/>
          <w:b/>
          <w:bCs/>
        </w:rPr>
        <w:t xml:space="preserve"> Report</w:t>
      </w:r>
      <w:r w:rsidRPr="004D6DA4">
        <w:rPr>
          <w:rFonts w:ascii="Franklin Gothic Book" w:hAnsi="Franklin Gothic Book"/>
        </w:rPr>
        <w:t xml:space="preserve">: A report with all results of this research will be produced for USCG and DHS, and (2) </w:t>
      </w:r>
      <w:r w:rsidRPr="004D6DA4" w:rsidDel="00E764EC">
        <w:rPr>
          <w:rFonts w:ascii="Franklin Gothic Book" w:hAnsi="Franklin Gothic Book"/>
          <w:b/>
        </w:rPr>
        <w:t>Three</w:t>
      </w:r>
      <w:r w:rsidRPr="004D6DA4" w:rsidDel="00E764EC">
        <w:rPr>
          <w:rFonts w:ascii="Franklin Gothic Book" w:hAnsi="Franklin Gothic Book"/>
          <w:b/>
          <w:bCs/>
        </w:rPr>
        <w:t xml:space="preserve"> </w:t>
      </w:r>
      <w:r w:rsidRPr="004D6DA4">
        <w:rPr>
          <w:rFonts w:ascii="Franklin Gothic Book" w:hAnsi="Franklin Gothic Book"/>
          <w:b/>
          <w:bCs/>
        </w:rPr>
        <w:t>Peer-Reviewed Publications.</w:t>
      </w:r>
      <w:r w:rsidRPr="004D6DA4">
        <w:rPr>
          <w:rFonts w:ascii="Franklin Gothic Book" w:hAnsi="Franklin Gothic Book"/>
        </w:rPr>
        <w:t xml:space="preserve"> We aim to produce </w:t>
      </w:r>
      <w:r w:rsidRPr="004D6DA4" w:rsidDel="00E764EC">
        <w:rPr>
          <w:rFonts w:ascii="Franklin Gothic Book" w:hAnsi="Franklin Gothic Book"/>
        </w:rPr>
        <w:t xml:space="preserve">three </w:t>
      </w:r>
      <w:r w:rsidRPr="004D6DA4">
        <w:rPr>
          <w:rFonts w:ascii="Franklin Gothic Book" w:hAnsi="Franklin Gothic Book"/>
        </w:rPr>
        <w:t xml:space="preserve">peer-reviewed scientific publications from this project, where all the results from this project will be described and discussed: </w:t>
      </w:r>
      <w:r w:rsidRPr="004D6DA4">
        <w:rPr>
          <w:rFonts w:ascii="Arial" w:hAnsi="Arial" w:cs="Arial"/>
        </w:rPr>
        <w:t>​</w:t>
      </w:r>
      <w:r w:rsidRPr="004D6DA4">
        <w:rPr>
          <w:rFonts w:ascii="Franklin Gothic Book" w:hAnsi="Franklin Gothic Book"/>
          <w:i/>
          <w:iCs/>
        </w:rPr>
        <w:t xml:space="preserve">(i) </w:t>
      </w:r>
      <w:r w:rsidRPr="004D6DA4">
        <w:rPr>
          <w:rFonts w:ascii="Franklin Gothic Book" w:hAnsi="Franklin Gothic Book"/>
        </w:rPr>
        <w:t>Do copepod</w:t>
      </w:r>
      <w:r w:rsidR="00FD0E7C">
        <w:rPr>
          <w:rFonts w:ascii="Franklin Gothic Book" w:hAnsi="Franklin Gothic Book"/>
        </w:rPr>
        <w:t>s</w:t>
      </w:r>
      <w:r w:rsidRPr="004D6DA4">
        <w:rPr>
          <w:rFonts w:ascii="Franklin Gothic Book" w:hAnsi="Franklin Gothic Book"/>
        </w:rPr>
        <w:t xml:space="preserve"> avoid oil? </w:t>
      </w:r>
      <w:r w:rsidRPr="004D6DA4">
        <w:rPr>
          <w:rFonts w:ascii="Franklin Gothic Book" w:hAnsi="Franklin Gothic Book"/>
          <w:i/>
          <w:iCs/>
        </w:rPr>
        <w:t xml:space="preserve">(ii) </w:t>
      </w:r>
      <w:r w:rsidRPr="004D6DA4">
        <w:rPr>
          <w:rFonts w:ascii="Franklin Gothic Book" w:hAnsi="Franklin Gothic Book"/>
        </w:rPr>
        <w:t xml:space="preserve">The toxicity of surface oil and dispersed oil on vertically mobile copepod. </w:t>
      </w:r>
      <w:r w:rsidRPr="004D6DA4">
        <w:rPr>
          <w:rFonts w:ascii="Arial" w:hAnsi="Arial" w:cs="Arial"/>
        </w:rPr>
        <w:t>​</w:t>
      </w:r>
      <w:r w:rsidRPr="004D6DA4">
        <w:rPr>
          <w:rFonts w:ascii="Franklin Gothic Book" w:hAnsi="Franklin Gothic Book"/>
          <w:i/>
          <w:iCs/>
        </w:rPr>
        <w:t xml:space="preserve">(iii) </w:t>
      </w:r>
      <w:r w:rsidRPr="004D6DA4">
        <w:rPr>
          <w:rFonts w:ascii="Franklin Gothic Book" w:hAnsi="Franklin Gothic Book"/>
        </w:rPr>
        <w:t xml:space="preserve">The distribution of oil and dispersed oil in a stratified and un-stratified water column; (3) </w:t>
      </w:r>
      <w:r w:rsidRPr="005B190F">
        <w:rPr>
          <w:rFonts w:ascii="Franklin Gothic Book" w:hAnsi="Franklin Gothic Book"/>
          <w:b/>
        </w:rPr>
        <w:t>Produce Publicly Available Data</w:t>
      </w:r>
      <w:r w:rsidRPr="004D6DA4">
        <w:rPr>
          <w:rFonts w:ascii="Franklin Gothic Book" w:hAnsi="Franklin Gothic Book"/>
        </w:rPr>
        <w:t xml:space="preserve">: All data produced during this project will be made publicly available. </w:t>
      </w:r>
    </w:p>
    <w:p w14:paraId="4F658277" w14:textId="3147EDDA" w:rsidR="00BF1D37" w:rsidRDefault="00BF1D37" w:rsidP="00A40E80">
      <w:pPr>
        <w:spacing w:line="276" w:lineRule="auto"/>
        <w:rPr>
          <w:rFonts w:ascii="Franklin Gothic Book" w:hAnsi="Franklin Gothic Book"/>
        </w:rPr>
      </w:pPr>
      <w:r w:rsidRPr="00BD0A05">
        <w:rPr>
          <w:rFonts w:ascii="Franklin Gothic Book" w:hAnsi="Franklin Gothic Book"/>
        </w:rPr>
        <w:t xml:space="preserve">We propose to use the Knowledge Network for Bio-complexity (KNB) data repository (knb.ecoinformatics.org). KNB accepts open environmental and ecological data and metadata, assigns DOIs, and replicates data to other DataONE member repositories for redundancy and secure long-term preservation.  </w:t>
      </w:r>
    </w:p>
    <w:p w14:paraId="044AFB5B" w14:textId="44292DCB" w:rsidR="00BF1D37" w:rsidRPr="00250D30" w:rsidRDefault="00FD0E7C" w:rsidP="00A40E80">
      <w:pPr>
        <w:spacing w:line="276" w:lineRule="auto"/>
        <w:rPr>
          <w:rFonts w:ascii="Franklin Gothic Book" w:hAnsi="Franklin Gothic Book"/>
          <w:i/>
          <w:u w:val="single"/>
        </w:rPr>
      </w:pPr>
      <w:r w:rsidRPr="00FD0E7C">
        <w:rPr>
          <w:rFonts w:ascii="Franklin Gothic Book" w:hAnsi="Franklin Gothic Book"/>
          <w:b/>
          <w:i/>
        </w:rPr>
        <w:t>Note:</w:t>
      </w:r>
      <w:r>
        <w:rPr>
          <w:rFonts w:ascii="Franklin Gothic Book" w:hAnsi="Franklin Gothic Book"/>
        </w:rPr>
        <w:t xml:space="preserve">  This project is a continuation of research activities approved as a result of awarded project </w:t>
      </w:r>
      <w:r w:rsidR="006C1F84">
        <w:rPr>
          <w:rFonts w:ascii="Franklin Gothic Book" w:hAnsi="Franklin Gothic Book"/>
        </w:rPr>
        <w:t xml:space="preserve">responding to the </w:t>
      </w:r>
      <w:r>
        <w:rPr>
          <w:rFonts w:ascii="Franklin Gothic Book" w:hAnsi="Franklin Gothic Book"/>
        </w:rPr>
        <w:t>“Coping with the Unthinkable, An Arctic Maritime Oil Spill”</w:t>
      </w:r>
      <w:r w:rsidR="006C1F84" w:rsidRPr="006C1F84">
        <w:rPr>
          <w:rFonts w:ascii="Franklin Gothic Book" w:hAnsi="Franklin Gothic Book"/>
        </w:rPr>
        <w:t xml:space="preserve"> </w:t>
      </w:r>
      <w:r w:rsidR="006C1F84">
        <w:rPr>
          <w:rFonts w:ascii="Franklin Gothic Book" w:hAnsi="Franklin Gothic Book"/>
        </w:rPr>
        <w:t xml:space="preserve">Arctic IoNS 2017 </w:t>
      </w:r>
      <w:r w:rsidR="006C1F84">
        <w:rPr>
          <w:rFonts w:ascii="Franklin Gothic Book" w:hAnsi="Franklin Gothic Book"/>
        </w:rPr>
        <w:lastRenderedPageBreak/>
        <w:t>workshop.  Project was awarded and funded in ADAC Program Year 5 with planned completion in Program Year 7.</w:t>
      </w:r>
      <w:r w:rsidR="0071654A">
        <w:rPr>
          <w:rFonts w:ascii="Franklin Gothic Book" w:hAnsi="Franklin Gothic Book"/>
        </w:rPr>
        <w:t xml:space="preserve">  </w:t>
      </w:r>
      <w:r w:rsidR="0071654A" w:rsidRPr="00250D30">
        <w:rPr>
          <w:rFonts w:ascii="Franklin Gothic Book" w:hAnsi="Franklin Gothic Book"/>
          <w:i/>
          <w:u w:val="single"/>
        </w:rPr>
        <w:t>ADAC is not requesting new funds in Program Year 7 to complete this project.</w:t>
      </w:r>
    </w:p>
    <w:p w14:paraId="4B9989A8" w14:textId="77777777" w:rsidR="00BF1D37" w:rsidRPr="005B69E9" w:rsidRDefault="00BF1D37" w:rsidP="00A40E80">
      <w:pPr>
        <w:pStyle w:val="Heading4"/>
        <w:spacing w:line="276" w:lineRule="auto"/>
      </w:pPr>
      <w:r w:rsidRPr="005B190F">
        <w:rPr>
          <w:rStyle w:val="Heading4Char"/>
          <w:b/>
          <w:i/>
        </w:rPr>
        <w:t>Objectives</w:t>
      </w:r>
      <w:r w:rsidRPr="005B190F">
        <w:t xml:space="preserve">: </w:t>
      </w:r>
    </w:p>
    <w:p w14:paraId="5C42C354" w14:textId="77777777" w:rsidR="00BF1D37" w:rsidRPr="004D6DA4" w:rsidRDefault="00BF1D37" w:rsidP="00A40E80">
      <w:pPr>
        <w:spacing w:line="276" w:lineRule="auto"/>
        <w:rPr>
          <w:rFonts w:ascii="Franklin Gothic Book" w:hAnsi="Franklin Gothic Book"/>
        </w:rPr>
      </w:pPr>
      <w:r w:rsidRPr="004D6DA4">
        <w:rPr>
          <w:rFonts w:ascii="Franklin Gothic Book" w:hAnsi="Franklin Gothic Book"/>
        </w:rPr>
        <w:t xml:space="preserve">This project </w:t>
      </w:r>
      <w:r>
        <w:rPr>
          <w:rFonts w:ascii="Franklin Gothic Book" w:hAnsi="Franklin Gothic Book"/>
        </w:rPr>
        <w:t>addresses</w:t>
      </w:r>
      <w:r w:rsidRPr="004D6DA4">
        <w:rPr>
          <w:rFonts w:ascii="Franklin Gothic Book" w:hAnsi="Franklin Gothic Book"/>
        </w:rPr>
        <w:t xml:space="preserve"> </w:t>
      </w:r>
      <w:r w:rsidRPr="005B190F">
        <w:rPr>
          <w:rStyle w:val="ContentChar"/>
        </w:rPr>
        <w:t>two</w:t>
      </w:r>
      <w:r w:rsidRPr="004D6DA4">
        <w:rPr>
          <w:rFonts w:ascii="Franklin Gothic Book" w:hAnsi="Franklin Gothic Book"/>
        </w:rPr>
        <w:t xml:space="preserve"> key research questions: (</w:t>
      </w:r>
      <w:r w:rsidRPr="000A0542">
        <w:rPr>
          <w:rFonts w:ascii="Franklin Gothic Book" w:hAnsi="Franklin Gothic Book"/>
          <w:i/>
        </w:rPr>
        <w:t>i</w:t>
      </w:r>
      <w:r w:rsidRPr="004D6DA4">
        <w:rPr>
          <w:rFonts w:ascii="Franklin Gothic Book" w:hAnsi="Franklin Gothic Book"/>
        </w:rPr>
        <w:t xml:space="preserve">) what is the impact of an oil spill, </w:t>
      </w:r>
      <w:r w:rsidRPr="004D6DA4">
        <w:rPr>
          <w:rFonts w:ascii="Franklin Gothic Book" w:hAnsi="Franklin Gothic Book"/>
          <w:i/>
        </w:rPr>
        <w:t xml:space="preserve">with </w:t>
      </w:r>
      <w:r w:rsidRPr="004D6DA4">
        <w:rPr>
          <w:rFonts w:ascii="Franklin Gothic Book" w:hAnsi="Franklin Gothic Book"/>
        </w:rPr>
        <w:t xml:space="preserve">and </w:t>
      </w:r>
      <w:r w:rsidRPr="004D6DA4">
        <w:rPr>
          <w:rFonts w:ascii="Franklin Gothic Book" w:hAnsi="Franklin Gothic Book"/>
          <w:i/>
        </w:rPr>
        <w:t>without</w:t>
      </w:r>
      <w:r w:rsidRPr="004D6DA4">
        <w:rPr>
          <w:rFonts w:ascii="Franklin Gothic Book" w:hAnsi="Franklin Gothic Book"/>
        </w:rPr>
        <w:t xml:space="preserve"> dispersant, on copepods that are able to move vertically in the water column, thereby potentially avoiding the oil? (</w:t>
      </w:r>
      <w:r w:rsidRPr="000A0542">
        <w:rPr>
          <w:rFonts w:ascii="Franklin Gothic Book" w:hAnsi="Franklin Gothic Book"/>
          <w:i/>
        </w:rPr>
        <w:t>ii</w:t>
      </w:r>
      <w:r w:rsidRPr="004D6DA4">
        <w:rPr>
          <w:rFonts w:ascii="Franklin Gothic Book" w:hAnsi="Franklin Gothic Book"/>
        </w:rPr>
        <w:t xml:space="preserve">) Are there times in the year (stratification of the water column) when the impact of dispersant application on copepods is minimal?   In order to address these questions, </w:t>
      </w:r>
      <w:r>
        <w:rPr>
          <w:rFonts w:ascii="Franklin Gothic Book" w:hAnsi="Franklin Gothic Book"/>
        </w:rPr>
        <w:t xml:space="preserve">the research plan is focused to </w:t>
      </w:r>
      <w:r w:rsidRPr="004D6DA4">
        <w:rPr>
          <w:rFonts w:ascii="Franklin Gothic Book" w:hAnsi="Franklin Gothic Book"/>
        </w:rPr>
        <w:t>the following three objectives:</w:t>
      </w:r>
    </w:p>
    <w:p w14:paraId="084C4A6E" w14:textId="77777777" w:rsidR="00BF1D37" w:rsidRPr="005B190F" w:rsidRDefault="00BF1D37" w:rsidP="0029135D">
      <w:pPr>
        <w:pStyle w:val="NoSpacing"/>
        <w:numPr>
          <w:ilvl w:val="0"/>
          <w:numId w:val="25"/>
        </w:numPr>
        <w:spacing w:after="160" w:line="276" w:lineRule="auto"/>
        <w:rPr>
          <w:rFonts w:ascii="Franklin Gothic Book" w:hAnsi="Franklin Gothic Book"/>
        </w:rPr>
      </w:pPr>
      <w:r w:rsidRPr="005B190F">
        <w:rPr>
          <w:rFonts w:ascii="Franklin Gothic Book" w:hAnsi="Franklin Gothic Book"/>
        </w:rPr>
        <w:t>Objective 1: Determine whether C. finmarchicus copepods actively end effectively avoid oil or dispersants in mesocosm experiments (Phase I of this project</w:t>
      </w:r>
      <w:r>
        <w:rPr>
          <w:rFonts w:ascii="Franklin Gothic Book" w:hAnsi="Franklin Gothic Book"/>
        </w:rPr>
        <w:t>, Year 6</w:t>
      </w:r>
      <w:r w:rsidRPr="005B190F">
        <w:rPr>
          <w:rFonts w:ascii="Franklin Gothic Book" w:hAnsi="Franklin Gothic Book"/>
        </w:rPr>
        <w:t>)</w:t>
      </w:r>
    </w:p>
    <w:p w14:paraId="71D01A6D" w14:textId="77777777" w:rsidR="00BF1D37" w:rsidRPr="005B190F" w:rsidRDefault="00BF1D37" w:rsidP="0029135D">
      <w:pPr>
        <w:pStyle w:val="NoSpacing"/>
        <w:numPr>
          <w:ilvl w:val="0"/>
          <w:numId w:val="25"/>
        </w:numPr>
        <w:spacing w:after="160" w:line="276" w:lineRule="auto"/>
        <w:rPr>
          <w:rFonts w:ascii="Franklin Gothic Book" w:hAnsi="Franklin Gothic Book"/>
        </w:rPr>
      </w:pPr>
      <w:r w:rsidRPr="005B190F">
        <w:rPr>
          <w:rFonts w:ascii="Franklin Gothic Book" w:hAnsi="Franklin Gothic Book"/>
        </w:rPr>
        <w:t>Objective 2: Investigate how dispersants influence the exposure of subsurface animals to oil products (Phase II</w:t>
      </w:r>
      <w:r>
        <w:rPr>
          <w:rFonts w:ascii="Franklin Gothic Book" w:hAnsi="Franklin Gothic Book"/>
        </w:rPr>
        <w:t>, Year 6</w:t>
      </w:r>
      <w:r w:rsidRPr="005B190F">
        <w:rPr>
          <w:rFonts w:ascii="Franklin Gothic Book" w:hAnsi="Franklin Gothic Book"/>
        </w:rPr>
        <w:t>).</w:t>
      </w:r>
    </w:p>
    <w:p w14:paraId="5792B7D7" w14:textId="77777777" w:rsidR="00BF1D37" w:rsidRPr="005B190F" w:rsidRDefault="00BF1D37" w:rsidP="0029135D">
      <w:pPr>
        <w:pStyle w:val="NoSpacing"/>
        <w:numPr>
          <w:ilvl w:val="0"/>
          <w:numId w:val="25"/>
        </w:numPr>
        <w:spacing w:after="160" w:line="276" w:lineRule="auto"/>
        <w:rPr>
          <w:rFonts w:ascii="Franklin Gothic Book" w:hAnsi="Franklin Gothic Book"/>
        </w:rPr>
      </w:pPr>
      <w:r w:rsidRPr="005B190F">
        <w:rPr>
          <w:rFonts w:ascii="Franklin Gothic Book" w:hAnsi="Franklin Gothic Book"/>
        </w:rPr>
        <w:t>Objective 3: Determine how water column stratification and light influence the contact between copepods and oil (with and without dispersants) (Phase III</w:t>
      </w:r>
      <w:r>
        <w:rPr>
          <w:rFonts w:ascii="Franklin Gothic Book" w:hAnsi="Franklin Gothic Book"/>
        </w:rPr>
        <w:t>, Year 7</w:t>
      </w:r>
      <w:r w:rsidRPr="005B190F">
        <w:rPr>
          <w:rFonts w:ascii="Franklin Gothic Book" w:hAnsi="Franklin Gothic Book"/>
        </w:rPr>
        <w:t>)</w:t>
      </w:r>
    </w:p>
    <w:p w14:paraId="32A390D8" w14:textId="77777777" w:rsidR="00BF1D37" w:rsidRPr="004D6DA4" w:rsidRDefault="00BF1D37" w:rsidP="00A40E80">
      <w:pPr>
        <w:spacing w:line="276" w:lineRule="auto"/>
        <w:rPr>
          <w:rFonts w:ascii="Franklin Gothic Book" w:hAnsi="Franklin Gothic Book"/>
        </w:rPr>
      </w:pPr>
      <w:r w:rsidRPr="004D6DA4">
        <w:rPr>
          <w:rFonts w:ascii="Franklin Gothic Book" w:hAnsi="Franklin Gothic Book"/>
        </w:rPr>
        <w:t xml:space="preserve">In order to achieve these objectives, </w:t>
      </w:r>
      <w:r>
        <w:rPr>
          <w:rFonts w:ascii="Franklin Gothic Book" w:hAnsi="Franklin Gothic Book"/>
        </w:rPr>
        <w:t>researchers</w:t>
      </w:r>
      <w:r w:rsidRPr="004D6DA4">
        <w:rPr>
          <w:rFonts w:ascii="Franklin Gothic Book" w:hAnsi="Franklin Gothic Book"/>
        </w:rPr>
        <w:t xml:space="preserve"> will investigate this migration behavior in a novel mesocosm system, which will allow </w:t>
      </w:r>
      <w:r>
        <w:rPr>
          <w:rFonts w:ascii="Franklin Gothic Book" w:hAnsi="Franklin Gothic Book"/>
        </w:rPr>
        <w:t>the team</w:t>
      </w:r>
      <w:r w:rsidRPr="004D6DA4">
        <w:rPr>
          <w:rFonts w:ascii="Franklin Gothic Book" w:hAnsi="Franklin Gothic Book"/>
        </w:rPr>
        <w:t xml:space="preserve"> to determine the effects of dispersants and oil in a more environmentally-relevant condition than the traditionally-used systems using a water-accommodated fraction (WAF) or chemically enhanced WAF (CEWAF; i.e., oil with dispersants). Specifically, </w:t>
      </w:r>
      <w:r>
        <w:rPr>
          <w:rFonts w:ascii="Franklin Gothic Book" w:hAnsi="Franklin Gothic Book"/>
        </w:rPr>
        <w:t>investigators</w:t>
      </w:r>
      <w:r w:rsidRPr="004D6DA4">
        <w:rPr>
          <w:rFonts w:ascii="Franklin Gothic Book" w:hAnsi="Franklin Gothic Book"/>
        </w:rPr>
        <w:t xml:space="preserve"> will perform experiments using 2-m vertical mesocosms in which copepods can move vertically in the water column. Furthermore, this system will allow </w:t>
      </w:r>
      <w:r>
        <w:rPr>
          <w:rFonts w:ascii="Franklin Gothic Book" w:hAnsi="Franklin Gothic Book"/>
        </w:rPr>
        <w:t>the team</w:t>
      </w:r>
      <w:r w:rsidRPr="004D6DA4">
        <w:rPr>
          <w:rFonts w:ascii="Franklin Gothic Book" w:hAnsi="Franklin Gothic Book"/>
        </w:rPr>
        <w:t xml:space="preserve"> to investigate the effects of water column stratification on the distribution of oil and copepods. </w:t>
      </w:r>
      <w:r>
        <w:rPr>
          <w:rFonts w:ascii="Franklin Gothic Book" w:hAnsi="Franklin Gothic Book"/>
        </w:rPr>
        <w:t>Researchers</w:t>
      </w:r>
      <w:r w:rsidRPr="004D6DA4">
        <w:rPr>
          <w:rFonts w:ascii="Franklin Gothic Book" w:hAnsi="Franklin Gothic Book"/>
        </w:rPr>
        <w:t xml:space="preserve"> will use C. finmarchicus as a model Calanus species to test </w:t>
      </w:r>
      <w:r>
        <w:rPr>
          <w:rFonts w:ascii="Franklin Gothic Book" w:hAnsi="Franklin Gothic Book"/>
        </w:rPr>
        <w:t>the project</w:t>
      </w:r>
      <w:r w:rsidRPr="004D6DA4">
        <w:rPr>
          <w:rFonts w:ascii="Franklin Gothic Book" w:hAnsi="Franklin Gothic Book"/>
        </w:rPr>
        <w:t xml:space="preserve"> hypothesis. These results will fill critical knowledge gaps about the toxicity of oil and dispersants on Calanus spp. copepods, which are essential organisms for the Arctic food web as well as for commercial fishery.</w:t>
      </w:r>
    </w:p>
    <w:p w14:paraId="47F86ADC" w14:textId="77777777" w:rsidR="00BF1D37" w:rsidRDefault="00BF1D37" w:rsidP="00A40E80">
      <w:pPr>
        <w:keepNext/>
        <w:spacing w:line="276" w:lineRule="auto"/>
      </w:pPr>
      <w:r w:rsidRPr="002D4E11">
        <w:rPr>
          <w:rFonts w:ascii="Franklin Gothic Book" w:hAnsi="Franklin Gothic Book"/>
          <w:noProof/>
        </w:rPr>
        <w:lastRenderedPageBreak/>
        <w:drawing>
          <wp:inline distT="0" distB="0" distL="0" distR="0" wp14:anchorId="161DF003" wp14:editId="158D6CD2">
            <wp:extent cx="6096851" cy="3429479"/>
            <wp:effectExtent l="0" t="0" r="0" b="0"/>
            <wp:docPr id="6231" name="Picture 6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096851" cy="3429479"/>
                    </a:xfrm>
                    <a:prstGeom prst="rect">
                      <a:avLst/>
                    </a:prstGeom>
                  </pic:spPr>
                </pic:pic>
              </a:graphicData>
            </a:graphic>
          </wp:inline>
        </w:drawing>
      </w:r>
    </w:p>
    <w:p w14:paraId="20286333" w14:textId="2E8E2E32" w:rsidR="00BF1D37" w:rsidRPr="00250D30" w:rsidRDefault="00BF1D37" w:rsidP="00A40E80">
      <w:pPr>
        <w:pStyle w:val="Caption"/>
        <w:spacing w:line="276" w:lineRule="auto"/>
        <w:jc w:val="center"/>
        <w:rPr>
          <w:rFonts w:ascii="Franklin Gothic Book" w:hAnsi="Franklin Gothic Book"/>
        </w:rPr>
      </w:pPr>
      <w:bookmarkStart w:id="201" w:name="_Toc32866987"/>
      <w:r w:rsidRPr="00250D30">
        <w:rPr>
          <w:rFonts w:ascii="Franklin Gothic Book" w:hAnsi="Franklin Gothic Book"/>
        </w:rPr>
        <w:t xml:space="preserve">Figure </w:t>
      </w:r>
      <w:r w:rsidR="00606D11" w:rsidRPr="00250D30">
        <w:rPr>
          <w:rFonts w:ascii="Franklin Gothic Book" w:hAnsi="Franklin Gothic Book"/>
        </w:rPr>
        <w:fldChar w:fldCharType="begin"/>
      </w:r>
      <w:r w:rsidR="00606D11" w:rsidRPr="00250D30">
        <w:rPr>
          <w:rFonts w:ascii="Franklin Gothic Book" w:hAnsi="Franklin Gothic Book"/>
        </w:rPr>
        <w:instrText xml:space="preserve"> SEQ Figure \* ARABIC </w:instrText>
      </w:r>
      <w:r w:rsidR="00606D11" w:rsidRPr="00250D30">
        <w:rPr>
          <w:rFonts w:ascii="Franklin Gothic Book" w:hAnsi="Franklin Gothic Book"/>
        </w:rPr>
        <w:fldChar w:fldCharType="separate"/>
      </w:r>
      <w:r w:rsidR="00D84E6C">
        <w:rPr>
          <w:rFonts w:ascii="Franklin Gothic Book" w:hAnsi="Franklin Gothic Book"/>
          <w:noProof/>
        </w:rPr>
        <w:t>3</w:t>
      </w:r>
      <w:r w:rsidR="00606D11" w:rsidRPr="00250D30">
        <w:rPr>
          <w:rFonts w:ascii="Franklin Gothic Book" w:hAnsi="Franklin Gothic Book"/>
          <w:noProof/>
        </w:rPr>
        <w:fldChar w:fldCharType="end"/>
      </w:r>
      <w:r w:rsidRPr="00250D30">
        <w:rPr>
          <w:rFonts w:ascii="Franklin Gothic Book" w:hAnsi="Franklin Gothic Book"/>
        </w:rPr>
        <w:t>:  Mitigating Damage to Arctic Copepods from Oil Spill Overview</w:t>
      </w:r>
      <w:bookmarkEnd w:id="201"/>
    </w:p>
    <w:p w14:paraId="657B7D74" w14:textId="77777777" w:rsidR="00BF1D37" w:rsidRPr="005B69E9" w:rsidRDefault="00BF1D37" w:rsidP="00A40E80">
      <w:pPr>
        <w:pStyle w:val="Heading4"/>
        <w:spacing w:line="276" w:lineRule="auto"/>
      </w:pPr>
      <w:r w:rsidRPr="005B190F">
        <w:rPr>
          <w:rStyle w:val="Heading4Char"/>
          <w:b/>
          <w:i/>
        </w:rPr>
        <w:t>Baseline</w:t>
      </w:r>
      <w:r w:rsidRPr="005B190F">
        <w:t xml:space="preserve">:  </w:t>
      </w:r>
    </w:p>
    <w:p w14:paraId="4D88C02E" w14:textId="77777777" w:rsidR="00BF1D37" w:rsidRPr="004D6DA4" w:rsidRDefault="00BF1D37" w:rsidP="00A40E80">
      <w:pPr>
        <w:spacing w:line="276" w:lineRule="auto"/>
        <w:rPr>
          <w:rFonts w:ascii="Franklin Gothic Book" w:hAnsi="Franklin Gothic Book"/>
        </w:rPr>
      </w:pPr>
      <w:r w:rsidRPr="004D6DA4">
        <w:rPr>
          <w:rFonts w:ascii="Franklin Gothic Book" w:hAnsi="Franklin Gothic Book"/>
        </w:rPr>
        <w:t xml:space="preserve">The rising demand for petroleum products has led to an increase in oil drilling in the sea as well as in shipping using ocean waterways. Over the past 50 years, oil spills have become a major environmental concern. With the decreased ice coverage in the Arctic and sub-Arctic, there has been a substantial increase in trans-Arctic shipping and renewed interest in Arctic oil and gas exploration. This poses a growing risk for oil pollution in the Bering and Beaufort Sea and raises concern about its impact of Arctic food webs. </w:t>
      </w:r>
      <w:r w:rsidRPr="004D6DA4" w:rsidDel="00E764EC">
        <w:rPr>
          <w:rFonts w:ascii="Franklin Gothic Book" w:hAnsi="Franklin Gothic Book"/>
        </w:rPr>
        <w:t>The opening Arctic Ocean has increased interest in the Northern Sea Route and the Northwest Passage. Transits through the Bering Strait are already growing from 220 transits in 2008 to roughly 500 per year in recent years. This increased shipping brings the inherent risk of oil spills. This risk comes not just from oil tankers, but from the heavy fuel oil that all ships carry. In addition to increased shipping, Arctic oil exploration is expected to increase. Current estimates suggest that 30 billion barrels of not-yet undiscovered oil lie in the U.S. Arctic. While the oil exploration in the Chukchi and the Beaufort Seas came to a temporary stop in 2016, the U.S. Congress recently opened Area 1002 in the Arctic National Wildlife Refuge (ANWR) for oil exploration. Extracted oil from these sites would be transported through the trans-Alaskan pipeline to Port Valdez in the Gulf of Alaska, where it is loaded onto tanker ships and shipped for refining.</w:t>
      </w:r>
    </w:p>
    <w:p w14:paraId="124173EA" w14:textId="66FD3BEE" w:rsidR="00BF1D37" w:rsidRPr="004D6DA4" w:rsidRDefault="00BF1D37" w:rsidP="00A40E80">
      <w:pPr>
        <w:spacing w:line="276" w:lineRule="auto"/>
        <w:rPr>
          <w:rFonts w:ascii="Franklin Gothic Book" w:hAnsi="Franklin Gothic Book"/>
        </w:rPr>
      </w:pPr>
      <w:r w:rsidRPr="004D6DA4">
        <w:rPr>
          <w:rFonts w:ascii="Franklin Gothic Book" w:hAnsi="Franklin Gothic Book"/>
        </w:rPr>
        <w:t>Dispersants are an effective tool</w:t>
      </w:r>
      <w:r>
        <w:rPr>
          <w:rFonts w:ascii="Franklin Gothic Book" w:hAnsi="Franklin Gothic Book"/>
        </w:rPr>
        <w:t xml:space="preserve">, but research indicates dispersants </w:t>
      </w:r>
      <w:r w:rsidRPr="004D6DA4">
        <w:rPr>
          <w:rFonts w:ascii="Franklin Gothic Book" w:hAnsi="Franklin Gothic Book"/>
        </w:rPr>
        <w:t xml:space="preserve">can also make things worse. </w:t>
      </w:r>
      <w:r>
        <w:rPr>
          <w:rFonts w:ascii="Franklin Gothic Book" w:hAnsi="Franklin Gothic Book"/>
        </w:rPr>
        <w:t xml:space="preserve"> </w:t>
      </w:r>
      <w:r w:rsidRPr="004D6DA4">
        <w:rPr>
          <w:rFonts w:ascii="Franklin Gothic Book" w:hAnsi="Franklin Gothic Book"/>
        </w:rPr>
        <w:t xml:space="preserve">A recent comprehensive literature review argued that dispersants </w:t>
      </w:r>
      <w:r>
        <w:rPr>
          <w:rFonts w:ascii="Franklin Gothic Book" w:hAnsi="Franklin Gothic Book"/>
        </w:rPr>
        <w:t>potentially</w:t>
      </w:r>
      <w:r w:rsidRPr="004D6DA4">
        <w:rPr>
          <w:rFonts w:ascii="Franklin Gothic Book" w:hAnsi="Franklin Gothic Book"/>
        </w:rPr>
        <w:t xml:space="preserve"> especially useful in the Arctic since they can be deployed by airplanes in remote location. </w:t>
      </w:r>
      <w:r>
        <w:rPr>
          <w:rFonts w:ascii="Franklin Gothic Book" w:hAnsi="Franklin Gothic Book"/>
        </w:rPr>
        <w:t xml:space="preserve"> Through</w:t>
      </w:r>
      <w:r w:rsidRPr="004D6DA4">
        <w:rPr>
          <w:rFonts w:ascii="Franklin Gothic Book" w:hAnsi="Franklin Gothic Book"/>
        </w:rPr>
        <w:t xml:space="preserve"> breaking up oil into droplets (&lt; 100 um), dispersants fulfill two primary functions: they increase the surface area of the oil, which enhances the biodegradation rate, and they displace oil from the water surface and dilutes </w:t>
      </w:r>
      <w:r w:rsidRPr="004D6DA4">
        <w:rPr>
          <w:rFonts w:ascii="Franklin Gothic Book" w:hAnsi="Franklin Gothic Book"/>
        </w:rPr>
        <w:lastRenderedPageBreak/>
        <w:t>it into the water column. New types of dispersants (e.g. Corexit</w:t>
      </w:r>
      <w:r>
        <w:rPr>
          <w:rFonts w:ascii="Franklin Gothic Book" w:hAnsi="Franklin Gothic Book"/>
        </w:rPr>
        <w:t xml:space="preserve"> 9500</w:t>
      </w:r>
      <w:r w:rsidRPr="004D6DA4">
        <w:rPr>
          <w:rFonts w:ascii="Franklin Gothic Book" w:hAnsi="Franklin Gothic Book"/>
        </w:rPr>
        <w:t xml:space="preserve">) are </w:t>
      </w:r>
      <w:r w:rsidRPr="004D6DA4" w:rsidDel="00E764EC">
        <w:rPr>
          <w:rFonts w:ascii="Franklin Gothic Book" w:hAnsi="Franklin Gothic Book"/>
        </w:rPr>
        <w:t xml:space="preserve">considered </w:t>
      </w:r>
      <w:r w:rsidRPr="004D6DA4">
        <w:rPr>
          <w:rFonts w:ascii="Franklin Gothic Book" w:hAnsi="Franklin Gothic Book"/>
        </w:rPr>
        <w:t xml:space="preserve">less toxic than crude oil alone, and have been suggested to have minimal effects on marine life. However, </w:t>
      </w:r>
      <w:r w:rsidRPr="004D6DA4" w:rsidDel="00E764EC">
        <w:rPr>
          <w:rFonts w:ascii="Franklin Gothic Book" w:hAnsi="Franklin Gothic Book"/>
        </w:rPr>
        <w:t>recent studies of Corexit and chemically dispersed crude oil provide evidence of its toxicity for Calanus spp. copepods and other planktonic species</w:t>
      </w:r>
      <w:r w:rsidR="00506E9F">
        <w:rPr>
          <w:rFonts w:ascii="Franklin Gothic Book" w:hAnsi="Franklin Gothic Book"/>
        </w:rPr>
        <w:t xml:space="preserve"> </w:t>
      </w:r>
      <w:r>
        <w:rPr>
          <w:rFonts w:ascii="Franklin Gothic Book" w:hAnsi="Franklin Gothic Book"/>
        </w:rPr>
        <w:t>dispersed oil can be ingested by planktonic species and pose a risk for these marine organisms</w:t>
      </w:r>
      <w:r w:rsidRPr="004D6DA4">
        <w:rPr>
          <w:rFonts w:ascii="Franklin Gothic Book" w:hAnsi="Franklin Gothic Book"/>
        </w:rPr>
        <w:t>.</w:t>
      </w:r>
    </w:p>
    <w:p w14:paraId="74088B42" w14:textId="77777777" w:rsidR="00BF1D37" w:rsidRPr="004D6DA4" w:rsidRDefault="00BF1D37" w:rsidP="00A40E80">
      <w:pPr>
        <w:spacing w:line="276" w:lineRule="auto"/>
        <w:rPr>
          <w:rFonts w:ascii="Franklin Gothic Book" w:hAnsi="Franklin Gothic Book"/>
        </w:rPr>
      </w:pPr>
      <w:r w:rsidRPr="004D6DA4">
        <w:rPr>
          <w:rFonts w:ascii="Franklin Gothic Book" w:hAnsi="Franklin Gothic Book"/>
        </w:rPr>
        <w:t>Among the biological components of marine ecosystems, planktonic organisms are particularly vulnerable to crude oil pollution. More than 90 percent of the biological processes in the ocean are due to planktonic organisms. Therefore, any attempt to assess the ecological impact of oil spills in marine environments requires a good understanding of the effects of crude oil pollution on planktonic communities, as well as a clear understanding of the organism’s natural vertical distribution pattern and their behavioral response to chemical pollutants.</w:t>
      </w:r>
    </w:p>
    <w:p w14:paraId="06D3461C" w14:textId="77777777" w:rsidR="00BF1D37" w:rsidRPr="004D6DA4" w:rsidRDefault="00BF1D37" w:rsidP="00A40E80">
      <w:pPr>
        <w:spacing w:line="276" w:lineRule="auto"/>
        <w:rPr>
          <w:rFonts w:ascii="Franklin Gothic Book" w:hAnsi="Franklin Gothic Book"/>
        </w:rPr>
      </w:pPr>
      <w:r w:rsidRPr="004D6DA4">
        <w:rPr>
          <w:rFonts w:ascii="Franklin Gothic Book" w:hAnsi="Franklin Gothic Book"/>
        </w:rPr>
        <w:t xml:space="preserve">A critical research aspect of this project is: </w:t>
      </w:r>
      <w:r w:rsidRPr="004D6DA4">
        <w:rPr>
          <w:rFonts w:ascii="Franklin Gothic Book" w:hAnsi="Franklin Gothic Book"/>
          <w:i/>
        </w:rPr>
        <w:t>Calanus spp. are essential Arctic species</w:t>
      </w:r>
      <w:r w:rsidRPr="004D6DA4">
        <w:rPr>
          <w:rFonts w:ascii="Franklin Gothic Book" w:hAnsi="Franklin Gothic Book"/>
        </w:rPr>
        <w:t>.  Copepods (0.5-5 mm) are the most numerically abundant multicellular zooplankton in the water column. They are a primary consumer of microalgae, and are a major food source for young fish and krill, which also serve as prey for higher trophic levels. Lipid-rich copepods of the Calanus species are a critical foundation species that provides an energy-rich food source for higher trophic level organisms in boreal and high latitude regions. These copepods serve as a primary source of energy to consumers such as herring (Clupea harengus), mackerel (Scomber scombrus), capelin (Mallotus villosus), and sand lance (Ammodytes spp.). These species are in turn prey for top predators including groundfish, tuna (Thunnus thynnus), marine mammals, and many seabirds. Copepods often dominate the gut contents of wild-caught larval fishes. Since Calanus spp. plays such a crucial role in sub-Arctic and Arctic ecosystems, oil-related impacts would likely have important consequences for coastal and shelf ecosystems of the North Pacific, the North Atlantic and northern littoral seas (such as the Bering, Chukchi and Beaufort Seas) and of the Arctic Ocean proper.</w:t>
      </w:r>
    </w:p>
    <w:p w14:paraId="72355FA2" w14:textId="77777777" w:rsidR="00BF1D37" w:rsidRPr="004D6DA4" w:rsidRDefault="00BF1D37" w:rsidP="00A40E80">
      <w:pPr>
        <w:spacing w:line="276" w:lineRule="auto"/>
        <w:rPr>
          <w:rFonts w:ascii="Franklin Gothic Book" w:hAnsi="Franklin Gothic Book"/>
        </w:rPr>
      </w:pPr>
      <w:r w:rsidRPr="004D6DA4">
        <w:rPr>
          <w:rFonts w:ascii="Franklin Gothic Book" w:hAnsi="Franklin Gothic Book"/>
        </w:rPr>
        <w:t>A handful of Calanus species are the major players in Arctic and sub-Arctic ecosystems: C. finmarchicus and C. marshallae are sibling species; C. finmarchicus is restricted to the North Atlantic Ocean and C. marshallae to the North Pacific Ocean and the Bering Sea. These latter two species are closely related and been identified as the same species until 1974.</w:t>
      </w:r>
      <w:r>
        <w:rPr>
          <w:rFonts w:ascii="Franklin Gothic Book" w:hAnsi="Franklin Gothic Book"/>
        </w:rPr>
        <w:t xml:space="preserve"> </w:t>
      </w:r>
      <w:r w:rsidRPr="004D6DA4">
        <w:rPr>
          <w:rFonts w:ascii="Franklin Gothic Book" w:hAnsi="Franklin Gothic Book"/>
        </w:rPr>
        <w:t xml:space="preserve"> Another species, C. glacialis, is slightly larger and resides primarily in the Arctic but is found in sub-arctic regions in early spring. Finally, C. hyperboreus occupies the high Arctic and is the largest of all the Calanus species with a life cycle (egg to adult) that spans several years. For this project, we will investigate C. finmarchicus as a model Calanus species to test the hypothesis that copepods may minimize their interaction by changing their vertical position in the water column. C. finmarchicus is a good model species because (</w:t>
      </w:r>
      <w:r w:rsidRPr="000A0542">
        <w:rPr>
          <w:rFonts w:ascii="Franklin Gothic Book" w:hAnsi="Franklin Gothic Book"/>
          <w:i/>
        </w:rPr>
        <w:t>i</w:t>
      </w:r>
      <w:r w:rsidRPr="004D6DA4">
        <w:rPr>
          <w:rFonts w:ascii="Franklin Gothic Book" w:hAnsi="Franklin Gothic Book"/>
        </w:rPr>
        <w:t>) it is closely related to the other Arctic Calanus species, and (</w:t>
      </w:r>
      <w:r w:rsidRPr="000A0542">
        <w:rPr>
          <w:rFonts w:ascii="Franklin Gothic Book" w:hAnsi="Franklin Gothic Book"/>
          <w:i/>
        </w:rPr>
        <w:t>ii</w:t>
      </w:r>
      <w:r w:rsidRPr="004D6DA4">
        <w:rPr>
          <w:rFonts w:ascii="Franklin Gothic Book" w:hAnsi="Franklin Gothic Book"/>
        </w:rPr>
        <w:t>) because the toxicity of oil and dispersants to this species has been reported in a number of studies, which will facilitate the interpretation and comparison of our results to these published WAF- or CEWAF-based studies.</w:t>
      </w:r>
    </w:p>
    <w:p w14:paraId="04A2C44A" w14:textId="77777777" w:rsidR="00BF1D37" w:rsidRPr="004D6DA4" w:rsidRDefault="00BF1D37" w:rsidP="00A40E80">
      <w:pPr>
        <w:spacing w:line="276" w:lineRule="auto"/>
        <w:rPr>
          <w:rFonts w:ascii="Franklin Gothic Book" w:hAnsi="Franklin Gothic Book"/>
        </w:rPr>
      </w:pPr>
      <w:r w:rsidRPr="004D6DA4">
        <w:rPr>
          <w:rFonts w:ascii="Franklin Gothic Book" w:hAnsi="Franklin Gothic Book"/>
        </w:rPr>
        <w:t xml:space="preserve">A key facet of the research is identifying and understanding </w:t>
      </w:r>
      <w:r w:rsidRPr="004D6DA4">
        <w:rPr>
          <w:rFonts w:ascii="Franklin Gothic Book" w:hAnsi="Franklin Gothic Book"/>
          <w:i/>
        </w:rPr>
        <w:t>knowledge gaps related to oil toxicity for Arctic copepods</w:t>
      </w:r>
      <w:r w:rsidRPr="004D6DA4">
        <w:rPr>
          <w:rFonts w:ascii="Franklin Gothic Book" w:hAnsi="Franklin Gothic Book"/>
        </w:rPr>
        <w:t xml:space="preserve">. Most crude oil toxicological studies on plankton have been conducted using water-soluble fractions of crude oil, or individual dissolved petroleum hydrocarbons. However, petroleum is present in the water column in both dissolved and particulate forms (i.e. crude oil droplets) after a crude oil spill in the natural environment. Plumes of small crude oil droplets generated by wind and </w:t>
      </w:r>
      <w:r w:rsidRPr="004D6DA4">
        <w:rPr>
          <w:rFonts w:ascii="Franklin Gothic Book" w:hAnsi="Franklin Gothic Book"/>
        </w:rPr>
        <w:lastRenderedPageBreak/>
        <w:t>waves or by treatment with chemical dispersants are frequently observed after crude oil spills. These dispersed oil droplets can be transported down the water column and serve as a reservoir of dissolved oil hydrocarbons that can affect copepods. Furthermore, these droplets can be in the same size spectra of the food for many zooplankton species, and there is evidence that they ingest crude oil droplets suspended in the water column.</w:t>
      </w:r>
    </w:p>
    <w:p w14:paraId="7350F6DD" w14:textId="77777777" w:rsidR="00BF1D37" w:rsidRPr="004D6DA4" w:rsidRDefault="00BF1D37" w:rsidP="00A40E80">
      <w:pPr>
        <w:spacing w:line="276" w:lineRule="auto"/>
        <w:rPr>
          <w:rFonts w:ascii="Franklin Gothic Book" w:hAnsi="Franklin Gothic Book"/>
        </w:rPr>
      </w:pPr>
      <w:r w:rsidRPr="004D6DA4">
        <w:rPr>
          <w:rFonts w:ascii="Franklin Gothic Book" w:hAnsi="Franklin Gothic Book"/>
        </w:rPr>
        <w:t>The existing literature on copepod toxicity is very useful and provides knowledge of toxic effects when copepods and dispersed oil are brought together. In these studies, copepods are exposed WAFs or CEWAFs at constant concentrations for hours to days to assess toxicity. While these studies provide toxicity information at discrete concentrations, they likely overestimate that actual toxicity of the oil to copepods in the field for two reasons: First, these studies do not allow copepods to avoid hydrocarbons by vertically migrating. It is currently not known, whether such an avoidance behavior of copepods occurs. Second, existing studies do not allow to account for the vertical hydrocarbon gradients of oil or dispersed oil. Especially during the critical copepod developmental time of lipid accumulation in early summer, the water column is often stratified, which might separate oil from copepods. It is currently not known, whether this stratification is an effective barrier between oil and copepods.</w:t>
      </w:r>
    </w:p>
    <w:p w14:paraId="041B6E08" w14:textId="77777777" w:rsidR="00BF1D37" w:rsidRPr="005B69E9" w:rsidRDefault="00BF1D37" w:rsidP="00A40E80">
      <w:pPr>
        <w:pStyle w:val="Heading4"/>
        <w:spacing w:line="276" w:lineRule="auto"/>
      </w:pPr>
      <w:r w:rsidRPr="005B190F">
        <w:rPr>
          <w:rStyle w:val="Heading4Char"/>
          <w:b/>
          <w:i/>
        </w:rPr>
        <w:t>Methodology</w:t>
      </w:r>
      <w:r w:rsidRPr="005B190F">
        <w:t xml:space="preserve">:   </w:t>
      </w:r>
    </w:p>
    <w:p w14:paraId="2B58D231" w14:textId="77777777" w:rsidR="00BF1D37" w:rsidRPr="004D6DA4" w:rsidRDefault="00BF1D37" w:rsidP="00A40E80">
      <w:pPr>
        <w:spacing w:line="276" w:lineRule="auto"/>
        <w:rPr>
          <w:rFonts w:ascii="Franklin Gothic Book" w:hAnsi="Franklin Gothic Book"/>
        </w:rPr>
      </w:pPr>
      <w:r w:rsidRPr="004D6DA4">
        <w:rPr>
          <w:rFonts w:ascii="Franklin Gothic Book" w:hAnsi="Franklin Gothic Book"/>
        </w:rPr>
        <w:t xml:space="preserve">The project research method is a sequenced set of scientific laboratory experiments conducted by select and qualified team of </w:t>
      </w:r>
      <w:r>
        <w:rPr>
          <w:rFonts w:ascii="Franklin Gothic Book" w:hAnsi="Franklin Gothic Book"/>
        </w:rPr>
        <w:t xml:space="preserve">credentialed </w:t>
      </w:r>
      <w:r w:rsidRPr="004D6DA4">
        <w:rPr>
          <w:rFonts w:ascii="Franklin Gothic Book" w:hAnsi="Franklin Gothic Book"/>
        </w:rPr>
        <w:t>marine biologists.  This team will investigate the effect of dispersed oil and vertically migrating copepods. Overall research methods are proposed below.</w:t>
      </w:r>
    </w:p>
    <w:p w14:paraId="09847EDE" w14:textId="065A2516" w:rsidR="00BF1D37" w:rsidRPr="005B190F" w:rsidRDefault="00BF1D37" w:rsidP="0029135D">
      <w:pPr>
        <w:pStyle w:val="ListParagraph"/>
        <w:numPr>
          <w:ilvl w:val="0"/>
          <w:numId w:val="61"/>
        </w:numPr>
        <w:spacing w:line="276" w:lineRule="auto"/>
        <w:ind w:left="720"/>
        <w:contextualSpacing w:val="0"/>
        <w:rPr>
          <w:rFonts w:ascii="Franklin Gothic Book" w:hAnsi="Franklin Gothic Book"/>
        </w:rPr>
      </w:pPr>
      <w:r w:rsidRPr="004D6DA4">
        <w:rPr>
          <w:rFonts w:ascii="Franklin Gothic Book" w:hAnsi="Franklin Gothic Book"/>
          <w:b/>
        </w:rPr>
        <w:t>Copepod Tower</w:t>
      </w:r>
      <w:r w:rsidRPr="004D6DA4">
        <w:rPr>
          <w:rFonts w:ascii="Franklin Gothic Book" w:hAnsi="Franklin Gothic Book"/>
        </w:rPr>
        <w:t xml:space="preserve">: </w:t>
      </w:r>
      <w:r>
        <w:rPr>
          <w:rFonts w:ascii="Franklin Gothic Book" w:hAnsi="Franklin Gothic Book"/>
        </w:rPr>
        <w:t xml:space="preserve">During </w:t>
      </w:r>
      <w:r w:rsidR="006C1F84">
        <w:rPr>
          <w:rFonts w:ascii="Franklin Gothic Book" w:hAnsi="Franklin Gothic Book"/>
        </w:rPr>
        <w:t xml:space="preserve">ADAC Program </w:t>
      </w:r>
      <w:r>
        <w:rPr>
          <w:rFonts w:ascii="Franklin Gothic Book" w:hAnsi="Franklin Gothic Book"/>
        </w:rPr>
        <w:t xml:space="preserve">Year 5 and 6, the project team constructed </w:t>
      </w:r>
      <w:r w:rsidRPr="004D6DA4" w:rsidDel="00E764EC">
        <w:rPr>
          <w:rFonts w:ascii="Franklin Gothic Book" w:hAnsi="Franklin Gothic Book"/>
        </w:rPr>
        <w:t xml:space="preserve">The planned laboratory experiments will be conducted in </w:t>
      </w:r>
      <w:r>
        <w:rPr>
          <w:rFonts w:ascii="Franklin Gothic Book" w:hAnsi="Franklin Gothic Book"/>
        </w:rPr>
        <w:t>1</w:t>
      </w:r>
      <w:r w:rsidRPr="004D6DA4" w:rsidDel="00E764EC">
        <w:rPr>
          <w:rFonts w:ascii="Franklin Gothic Book" w:hAnsi="Franklin Gothic Book"/>
        </w:rPr>
        <w:t>2</w:t>
      </w:r>
      <w:r w:rsidRPr="004D6DA4">
        <w:rPr>
          <w:rFonts w:ascii="Franklin Gothic Book" w:hAnsi="Franklin Gothic Book"/>
        </w:rPr>
        <w:t>00-L mesocosms (“Copepod towers”) that allow for measurable vertical migration of copepods (Calanus finmarchicus) as well as for oil/dispersant concentration gradients along the depth of the mesocosms. As outlined in detail below, experimentation plan includes investigations with and without oil, with and without dispersants, as well as with and without a water column stratification.</w:t>
      </w:r>
    </w:p>
    <w:p w14:paraId="3B03AEB1" w14:textId="407AB79D" w:rsidR="00BF1D37" w:rsidRPr="005B190F" w:rsidRDefault="00BF1D37" w:rsidP="0029135D">
      <w:pPr>
        <w:pStyle w:val="ListParagraph"/>
        <w:numPr>
          <w:ilvl w:val="0"/>
          <w:numId w:val="29"/>
        </w:numPr>
        <w:spacing w:line="276" w:lineRule="auto"/>
        <w:ind w:left="720"/>
        <w:contextualSpacing w:val="0"/>
        <w:rPr>
          <w:rFonts w:ascii="Franklin Gothic Book" w:hAnsi="Franklin Gothic Book"/>
        </w:rPr>
      </w:pPr>
      <w:r w:rsidRPr="004D6DA4">
        <w:rPr>
          <w:rFonts w:ascii="Franklin Gothic Book" w:hAnsi="Franklin Gothic Book"/>
          <w:b/>
          <w:bCs/>
        </w:rPr>
        <w:t>Oil Treatments</w:t>
      </w:r>
      <w:r w:rsidRPr="004D6DA4">
        <w:rPr>
          <w:rFonts w:ascii="Franklin Gothic Book" w:hAnsi="Franklin Gothic Book"/>
        </w:rPr>
        <w:t xml:space="preserve">: </w:t>
      </w:r>
      <w:r w:rsidR="006C1F84">
        <w:rPr>
          <w:rFonts w:ascii="Franklin Gothic Book" w:hAnsi="Franklin Gothic Book"/>
        </w:rPr>
        <w:t>The team will continue</w:t>
      </w:r>
      <w:r w:rsidRPr="004D6DA4">
        <w:rPr>
          <w:rFonts w:ascii="Franklin Gothic Book" w:hAnsi="Franklin Gothic Book"/>
        </w:rPr>
        <w:t xml:space="preserve"> to measure the abundance, migration, and mortality</w:t>
      </w:r>
      <w:r w:rsidRPr="004D6DA4">
        <w:rPr>
          <w:rFonts w:ascii="Franklin Gothic Book" w:hAnsi="Franklin Gothic Book"/>
        </w:rPr>
        <w:br/>
        <w:t xml:space="preserve">of copepods to an oil spill introduced at the surface of the 2-m vertical towers. Three treatments </w:t>
      </w:r>
      <w:r w:rsidR="006C1F84">
        <w:rPr>
          <w:rFonts w:ascii="Franklin Gothic Book" w:hAnsi="Franklin Gothic Book"/>
        </w:rPr>
        <w:t>are continuing for investigations</w:t>
      </w:r>
      <w:r w:rsidRPr="004D6DA4">
        <w:rPr>
          <w:rFonts w:ascii="Franklin Gothic Book" w:hAnsi="Franklin Gothic Book"/>
        </w:rPr>
        <w:t xml:space="preserve">: </w:t>
      </w:r>
      <w:r w:rsidRPr="004D6DA4">
        <w:rPr>
          <w:rFonts w:ascii="Arial" w:hAnsi="Arial" w:cs="Arial"/>
        </w:rPr>
        <w:t>​</w:t>
      </w:r>
      <w:r w:rsidRPr="004D6DA4">
        <w:rPr>
          <w:rFonts w:ascii="Franklin Gothic Book" w:hAnsi="Franklin Gothic Book"/>
          <w:i/>
          <w:iCs/>
        </w:rPr>
        <w:t xml:space="preserve">(i) </w:t>
      </w:r>
      <w:r w:rsidRPr="004D6DA4">
        <w:rPr>
          <w:rFonts w:ascii="Arial" w:hAnsi="Arial" w:cs="Arial"/>
        </w:rPr>
        <w:t>​</w:t>
      </w:r>
      <w:r w:rsidRPr="004D6DA4">
        <w:rPr>
          <w:rFonts w:ascii="Franklin Gothic Book" w:hAnsi="Franklin Gothic Book"/>
        </w:rPr>
        <w:t>non-oiled controls</w:t>
      </w:r>
      <w:r w:rsidRPr="004D6DA4">
        <w:rPr>
          <w:rFonts w:ascii="Arial" w:hAnsi="Arial" w:cs="Arial"/>
        </w:rPr>
        <w:t>​</w:t>
      </w:r>
      <w:r w:rsidRPr="004D6DA4">
        <w:rPr>
          <w:rFonts w:ascii="Franklin Gothic Book" w:hAnsi="Franklin Gothic Book"/>
        </w:rPr>
        <w:t xml:space="preserve">; </w:t>
      </w:r>
      <w:r w:rsidRPr="004D6DA4">
        <w:rPr>
          <w:rFonts w:ascii="Arial" w:hAnsi="Arial" w:cs="Arial"/>
        </w:rPr>
        <w:t>​</w:t>
      </w:r>
      <w:r w:rsidRPr="004D6DA4">
        <w:rPr>
          <w:rFonts w:ascii="Franklin Gothic Book" w:hAnsi="Franklin Gothic Book"/>
          <w:i/>
          <w:iCs/>
        </w:rPr>
        <w:t>(ii</w:t>
      </w:r>
      <w:r w:rsidRPr="004D6DA4">
        <w:rPr>
          <w:rFonts w:ascii="Arial" w:hAnsi="Arial" w:cs="Arial"/>
        </w:rPr>
        <w:t>​</w:t>
      </w:r>
      <w:r w:rsidRPr="004D6DA4">
        <w:rPr>
          <w:rFonts w:ascii="Franklin Gothic Book" w:hAnsi="Franklin Gothic Book"/>
        </w:rPr>
        <w:t xml:space="preserve">) </w:t>
      </w:r>
      <w:r w:rsidRPr="004D6DA4">
        <w:rPr>
          <w:rFonts w:ascii="Arial" w:hAnsi="Arial" w:cs="Arial"/>
        </w:rPr>
        <w:t>​</w:t>
      </w:r>
      <w:r w:rsidRPr="004D6DA4">
        <w:rPr>
          <w:rFonts w:ascii="Franklin Gothic Book" w:hAnsi="Franklin Gothic Book"/>
        </w:rPr>
        <w:t>crude oil without dispersant</w:t>
      </w:r>
      <w:r w:rsidRPr="004D6DA4">
        <w:rPr>
          <w:rFonts w:ascii="Arial" w:hAnsi="Arial" w:cs="Arial"/>
        </w:rPr>
        <w:t>​</w:t>
      </w:r>
      <w:r w:rsidRPr="004D6DA4">
        <w:rPr>
          <w:rFonts w:ascii="Franklin Gothic Book" w:hAnsi="Franklin Gothic Book"/>
        </w:rPr>
        <w:t xml:space="preserve">; and </w:t>
      </w:r>
      <w:r w:rsidRPr="004D6DA4">
        <w:rPr>
          <w:rFonts w:ascii="Arial" w:hAnsi="Arial" w:cs="Arial"/>
        </w:rPr>
        <w:t>​</w:t>
      </w:r>
      <w:r w:rsidRPr="004D6DA4">
        <w:rPr>
          <w:rFonts w:ascii="Franklin Gothic Book" w:hAnsi="Franklin Gothic Book"/>
          <w:i/>
          <w:iCs/>
        </w:rPr>
        <w:t>(iii</w:t>
      </w:r>
      <w:r w:rsidRPr="004D6DA4">
        <w:rPr>
          <w:rFonts w:ascii="Arial" w:hAnsi="Arial" w:cs="Arial"/>
        </w:rPr>
        <w:t>​</w:t>
      </w:r>
      <w:r w:rsidRPr="004D6DA4">
        <w:rPr>
          <w:rFonts w:ascii="Franklin Gothic Book" w:hAnsi="Franklin Gothic Book"/>
        </w:rPr>
        <w:t xml:space="preserve">) </w:t>
      </w:r>
      <w:r w:rsidRPr="004D6DA4">
        <w:rPr>
          <w:rFonts w:ascii="Arial" w:hAnsi="Arial" w:cs="Arial"/>
        </w:rPr>
        <w:t>​</w:t>
      </w:r>
      <w:r w:rsidRPr="004D6DA4">
        <w:rPr>
          <w:rFonts w:ascii="Franklin Gothic Book" w:hAnsi="Franklin Gothic Book"/>
        </w:rPr>
        <w:t>crude oil with dispersant</w:t>
      </w:r>
      <w:r w:rsidRPr="004D6DA4">
        <w:rPr>
          <w:rFonts w:ascii="Arial" w:hAnsi="Arial" w:cs="Arial"/>
        </w:rPr>
        <w:t>​</w:t>
      </w:r>
      <w:r w:rsidRPr="004D6DA4">
        <w:rPr>
          <w:rFonts w:ascii="Franklin Gothic Book" w:hAnsi="Franklin Gothic Book"/>
        </w:rPr>
        <w:t xml:space="preserve">. Alaska North Slope oil (ANS) will be used due to its relevant to the Arctic environment. </w:t>
      </w:r>
      <w:r w:rsidR="006C1F84">
        <w:rPr>
          <w:rFonts w:ascii="Franklin Gothic Book" w:hAnsi="Franklin Gothic Book"/>
        </w:rPr>
        <w:t>The team is</w:t>
      </w:r>
      <w:r w:rsidRPr="004D6DA4">
        <w:rPr>
          <w:rFonts w:ascii="Franklin Gothic Book" w:hAnsi="Franklin Gothic Book"/>
        </w:rPr>
        <w:t xml:space="preserve"> artificially pre-weather</w:t>
      </w:r>
      <w:r w:rsidR="006C1F84">
        <w:rPr>
          <w:rFonts w:ascii="Franklin Gothic Book" w:hAnsi="Franklin Gothic Book"/>
        </w:rPr>
        <w:t>ing</w:t>
      </w:r>
      <w:r w:rsidRPr="004D6DA4">
        <w:rPr>
          <w:rFonts w:ascii="Franklin Gothic Book" w:hAnsi="Franklin Gothic Book"/>
        </w:rPr>
        <w:t xml:space="preserve"> the oil to remove the volatile BTEX compounds and volatile saturated compounds (heating at 80C for 24 hours). Due to their fast evaporation, these compounds are typically not relevant during </w:t>
      </w:r>
      <w:r>
        <w:rPr>
          <w:rFonts w:ascii="Franklin Gothic Book" w:hAnsi="Franklin Gothic Book"/>
        </w:rPr>
        <w:t xml:space="preserve">surface </w:t>
      </w:r>
      <w:r w:rsidRPr="004D6DA4">
        <w:rPr>
          <w:rFonts w:ascii="Franklin Gothic Book" w:hAnsi="Franklin Gothic Book"/>
        </w:rPr>
        <w:t xml:space="preserve">oil spill situations. </w:t>
      </w:r>
      <w:r w:rsidR="006C1F84">
        <w:rPr>
          <w:rFonts w:ascii="Franklin Gothic Book" w:hAnsi="Franklin Gothic Book"/>
        </w:rPr>
        <w:t>Researchers w</w:t>
      </w:r>
      <w:r w:rsidRPr="004D6DA4">
        <w:rPr>
          <w:rFonts w:ascii="Franklin Gothic Book" w:hAnsi="Franklin Gothic Book"/>
        </w:rPr>
        <w:t xml:space="preserve">ill add 5 mL of oil per column, leading to a 100 um thick oil sheen. </w:t>
      </w:r>
    </w:p>
    <w:p w14:paraId="17517DF1" w14:textId="77777777" w:rsidR="00BF1D37" w:rsidRPr="005B190F" w:rsidRDefault="00BF1D37" w:rsidP="0029135D">
      <w:pPr>
        <w:pStyle w:val="ListParagraph"/>
        <w:numPr>
          <w:ilvl w:val="0"/>
          <w:numId w:val="29"/>
        </w:numPr>
        <w:spacing w:line="276" w:lineRule="auto"/>
        <w:ind w:left="720"/>
        <w:contextualSpacing w:val="0"/>
        <w:rPr>
          <w:rFonts w:ascii="Franklin Gothic Book" w:hAnsi="Franklin Gothic Book"/>
        </w:rPr>
      </w:pPr>
      <w:r w:rsidRPr="004D6DA4">
        <w:rPr>
          <w:rFonts w:ascii="Franklin Gothic Book" w:hAnsi="Franklin Gothic Book"/>
          <w:b/>
        </w:rPr>
        <w:t>Dispersed Oil Preparation:</w:t>
      </w:r>
      <w:r w:rsidRPr="004D6DA4">
        <w:rPr>
          <w:rFonts w:ascii="Franklin Gothic Book" w:hAnsi="Franklin Gothic Book"/>
        </w:rPr>
        <w:t xml:space="preserve"> For the dispersed oil treatment, Corexit EC9500A (NALCO Environmental Solutions LLC), will be mixed with crude oil at the recommended of 1:20 dispersant-to-oil ratio. </w:t>
      </w:r>
      <w:r w:rsidRPr="004D6DA4" w:rsidDel="00E764EC">
        <w:rPr>
          <w:rFonts w:ascii="Franklin Gothic Book" w:hAnsi="Franklin Gothic Book"/>
        </w:rPr>
        <w:t xml:space="preserve">The dispersion will be prepared by manually shaking this mixture in a glass carboy containing 10 L seawater.  </w:t>
      </w:r>
      <w:r w:rsidRPr="004D6DA4">
        <w:rPr>
          <w:rFonts w:ascii="Franklin Gothic Book" w:hAnsi="Franklin Gothic Book"/>
        </w:rPr>
        <w:t xml:space="preserve">This mixture will then be carefully added on top of </w:t>
      </w:r>
      <w:r w:rsidRPr="004D6DA4">
        <w:rPr>
          <w:rFonts w:ascii="Franklin Gothic Book" w:hAnsi="Franklin Gothic Book"/>
        </w:rPr>
        <w:lastRenderedPageBreak/>
        <w:t xml:space="preserve">the copepod tower along the tank walls without disturbing the water column. </w:t>
      </w:r>
      <w:r>
        <w:rPr>
          <w:rFonts w:ascii="Franklin Gothic Book" w:hAnsi="Franklin Gothic Book"/>
        </w:rPr>
        <w:t>Energy will be added on top of the water column to all dispersions to form.</w:t>
      </w:r>
    </w:p>
    <w:p w14:paraId="2C593E86" w14:textId="77777777" w:rsidR="00BF1D37" w:rsidRDefault="00BF1D37" w:rsidP="00A40E80">
      <w:pPr>
        <w:pStyle w:val="BodyText"/>
        <w:spacing w:after="160" w:line="276" w:lineRule="auto"/>
        <w:ind w:right="200"/>
        <w:rPr>
          <w:rFonts w:ascii="Franklin Gothic Book" w:hAnsi="Franklin Gothic Book"/>
          <w:sz w:val="22"/>
          <w:szCs w:val="22"/>
        </w:rPr>
      </w:pPr>
      <w:r w:rsidRPr="00285838">
        <w:rPr>
          <w:rFonts w:ascii="Franklin Gothic Book" w:hAnsi="Franklin Gothic Book"/>
          <w:b/>
          <w:i/>
          <w:sz w:val="22"/>
          <w:szCs w:val="22"/>
        </w:rPr>
        <w:t>Note:</w:t>
      </w:r>
      <w:r w:rsidRPr="005E6A5B">
        <w:rPr>
          <w:rFonts w:ascii="Franklin Gothic Book" w:hAnsi="Franklin Gothic Book"/>
          <w:sz w:val="22"/>
          <w:szCs w:val="22"/>
        </w:rPr>
        <w:t xml:space="preserve"> as this project is investigating invertebrates, Institutional Animal Care and Use Committee (IACUC</w:t>
      </w:r>
      <w:r>
        <w:rPr>
          <w:rFonts w:ascii="Franklin Gothic Book" w:hAnsi="Franklin Gothic Book"/>
          <w:sz w:val="22"/>
          <w:szCs w:val="22"/>
        </w:rPr>
        <w:t xml:space="preserve">) protocols are not applicable.  </w:t>
      </w:r>
    </w:p>
    <w:p w14:paraId="76C06874" w14:textId="77777777" w:rsidR="00BF1D37" w:rsidRPr="005E6A5B" w:rsidRDefault="00BF1D37" w:rsidP="00A40E80">
      <w:pPr>
        <w:pStyle w:val="BodyText"/>
        <w:spacing w:after="160" w:line="276" w:lineRule="auto"/>
        <w:ind w:right="200"/>
        <w:rPr>
          <w:rFonts w:ascii="Franklin Gothic Book" w:hAnsi="Franklin Gothic Book"/>
          <w:sz w:val="20"/>
          <w:szCs w:val="22"/>
        </w:rPr>
      </w:pPr>
      <w:r w:rsidRPr="005E6A5B">
        <w:rPr>
          <w:rFonts w:ascii="Franklin Gothic Book" w:hAnsi="Franklin Gothic Book"/>
          <w:sz w:val="22"/>
        </w:rPr>
        <w:t xml:space="preserve">The goal of this project is to test the ability of copepods to avoid surface oil spills with and without dispersants. Within the constraints of this budget, detailed investigations of the dispersion (e.g., oil droplet size distribution) will not be measured at this time. By adding the oil at the top of the water column </w:t>
      </w:r>
      <w:r w:rsidRPr="005E6A5B" w:rsidDel="00E764EC">
        <w:rPr>
          <w:rFonts w:ascii="Franklin Gothic Book" w:hAnsi="Franklin Gothic Book"/>
          <w:sz w:val="22"/>
        </w:rPr>
        <w:t xml:space="preserve">(with no mechanical mixing after initial high-energy preparation of dispersion in a 10-L volume) </w:t>
      </w:r>
      <w:r w:rsidRPr="005E6A5B">
        <w:rPr>
          <w:rFonts w:ascii="Franklin Gothic Book" w:hAnsi="Franklin Gothic Book"/>
          <w:sz w:val="22"/>
        </w:rPr>
        <w:t xml:space="preserve">we will generate a predictable gradient in the </w:t>
      </w:r>
      <w:r>
        <w:rPr>
          <w:rFonts w:ascii="Franklin Gothic Book" w:hAnsi="Franklin Gothic Book"/>
          <w:sz w:val="22"/>
        </w:rPr>
        <w:t xml:space="preserve">dispersed or dissolved </w:t>
      </w:r>
      <w:r w:rsidRPr="005E6A5B">
        <w:rPr>
          <w:rFonts w:ascii="Franklin Gothic Book" w:hAnsi="Franklin Gothic Book"/>
          <w:sz w:val="22"/>
        </w:rPr>
        <w:t>oil concentration with depth with and without the dispersants.  Using video observations of free swimming copepods we will be able to 1) determine if copepods avoid the oil by limiting their vertical movement in the water column and if the copepods do limit their vertical movement 2) what concentration of oil do they avoid.  Mixing the oil throughout the water column would not allow us to determine these threshold concentrations of oil.  Within the constraints of the project budget, detailed investigations of the dispersion (e.g., oil droplet size distribution) will not be measured.</w:t>
      </w:r>
    </w:p>
    <w:p w14:paraId="4E7418CF" w14:textId="77777777" w:rsidR="00BF1D37" w:rsidRPr="00A16913" w:rsidRDefault="00BF1D37" w:rsidP="00A40E80">
      <w:pPr>
        <w:spacing w:line="276" w:lineRule="auto"/>
        <w:rPr>
          <w:rFonts w:ascii="Franklin Gothic Book" w:hAnsi="Franklin Gothic Book"/>
        </w:rPr>
      </w:pPr>
    </w:p>
    <w:p w14:paraId="56E8A1FA" w14:textId="68655E08" w:rsidR="00BF1D37" w:rsidRPr="00677A2F" w:rsidRDefault="00BF1D37" w:rsidP="00A40E80">
      <w:pPr>
        <w:pStyle w:val="Heading4"/>
        <w:spacing w:line="276" w:lineRule="auto"/>
      </w:pPr>
      <w:r w:rsidRPr="004D6DA4">
        <w:t xml:space="preserve">Associated research goals/tasks planned/initiated in ADAC Program Year </w:t>
      </w:r>
      <w:r>
        <w:t>7</w:t>
      </w:r>
      <w:r w:rsidRPr="004D6DA4">
        <w:t xml:space="preserve">: </w:t>
      </w:r>
    </w:p>
    <w:p w14:paraId="359AD96D" w14:textId="77777777" w:rsidR="00BF1D37" w:rsidRPr="005B190F" w:rsidDel="007F4086" w:rsidRDefault="00BF1D37" w:rsidP="0029135D">
      <w:pPr>
        <w:pStyle w:val="ListParagraph"/>
        <w:numPr>
          <w:ilvl w:val="0"/>
          <w:numId w:val="26"/>
        </w:numPr>
        <w:tabs>
          <w:tab w:val="left" w:pos="540"/>
        </w:tabs>
        <w:spacing w:line="276" w:lineRule="auto"/>
        <w:ind w:left="540"/>
        <w:contextualSpacing w:val="0"/>
        <w:rPr>
          <w:rFonts w:ascii="Franklin Gothic Book" w:hAnsi="Franklin Gothic Book"/>
        </w:rPr>
      </w:pPr>
      <w:r w:rsidRPr="004D6DA4" w:rsidDel="007F4086">
        <w:rPr>
          <w:rFonts w:ascii="Franklin Gothic Book" w:hAnsi="Franklin Gothic Book"/>
          <w:i/>
          <w:lang w:val="en"/>
        </w:rPr>
        <w:t xml:space="preserve">Goal 1 - Oil </w:t>
      </w:r>
      <w:r w:rsidRPr="004D6DA4" w:rsidDel="007F4086">
        <w:rPr>
          <w:rFonts w:ascii="Franklin Gothic Book" w:hAnsi="Franklin Gothic Book"/>
          <w:lang w:val="en"/>
        </w:rPr>
        <w:t xml:space="preserve">distribution </w:t>
      </w:r>
      <w:r w:rsidRPr="004D6DA4" w:rsidDel="007F4086">
        <w:rPr>
          <w:rFonts w:ascii="Franklin Gothic Book" w:hAnsi="Franklin Gothic Book"/>
          <w:i/>
          <w:lang w:val="en"/>
        </w:rPr>
        <w:t xml:space="preserve">and avoidance by copepods. </w:t>
      </w:r>
    </w:p>
    <w:p w14:paraId="1093E9C4" w14:textId="77777777" w:rsidR="00BF1D37" w:rsidRPr="005B190F" w:rsidDel="007F4086" w:rsidRDefault="00BF1D37" w:rsidP="0029135D">
      <w:pPr>
        <w:pStyle w:val="ListParagraph"/>
        <w:numPr>
          <w:ilvl w:val="1"/>
          <w:numId w:val="26"/>
        </w:numPr>
        <w:spacing w:line="276" w:lineRule="auto"/>
        <w:contextualSpacing w:val="0"/>
        <w:rPr>
          <w:rFonts w:ascii="Franklin Gothic Book" w:hAnsi="Franklin Gothic Book"/>
        </w:rPr>
      </w:pPr>
      <w:r w:rsidRPr="004D6DA4" w:rsidDel="007F4086">
        <w:rPr>
          <w:rFonts w:ascii="Franklin Gothic Book" w:hAnsi="Franklin Gothic Book"/>
          <w:i/>
        </w:rPr>
        <w:t>Task 2-5: Constructing and calibrating the copepod tower/Experiments introducing oil to the copepods.</w:t>
      </w:r>
      <w:r w:rsidRPr="004D6DA4" w:rsidDel="007F4086">
        <w:rPr>
          <w:rFonts w:ascii="Franklin Gothic Book" w:hAnsi="Franklin Gothic Book"/>
        </w:rPr>
        <w:t xml:space="preserve"> </w:t>
      </w:r>
      <w:r w:rsidRPr="004D6DA4" w:rsidDel="007F4086">
        <w:rPr>
          <w:rFonts w:ascii="Arial" w:hAnsi="Arial" w:cs="Arial"/>
        </w:rPr>
        <w:t>​</w:t>
      </w:r>
      <w:r w:rsidRPr="004D6DA4" w:rsidDel="007F4086">
        <w:rPr>
          <w:rFonts w:ascii="Franklin Gothic Book" w:hAnsi="Franklin Gothic Book"/>
        </w:rPr>
        <w:t xml:space="preserve">During the first month of this grant we will construct replicate plankton towers with sampling ports (for measuring hydrocarbon concentrations), cooling and heating mechanisms (to generate a thermocline), and install light and temperature sensors in the tanks and scaffolding for the video cameras surrounding each tank. Early experiments will test the speed and depth to which oil penetrates into the water column. The next three months, experiments will be conducted with Copepods added to the towers, and we will determine if copepods avoid the upper layer when oil is added to the surface. These experiments will be conducted in an un-stratified water columns. </w:t>
      </w:r>
    </w:p>
    <w:p w14:paraId="157BBC67" w14:textId="77777777" w:rsidR="00BF1D37" w:rsidRPr="005B190F" w:rsidDel="007F4086" w:rsidRDefault="00BF1D37" w:rsidP="0029135D">
      <w:pPr>
        <w:pStyle w:val="ListParagraph"/>
        <w:numPr>
          <w:ilvl w:val="0"/>
          <w:numId w:val="26"/>
        </w:numPr>
        <w:spacing w:line="276" w:lineRule="auto"/>
        <w:ind w:left="450"/>
        <w:contextualSpacing w:val="0"/>
        <w:rPr>
          <w:rFonts w:ascii="Franklin Gothic Book" w:hAnsi="Franklin Gothic Book"/>
          <w:i/>
        </w:rPr>
      </w:pPr>
      <w:r w:rsidRPr="004D6DA4" w:rsidDel="007F4086">
        <w:rPr>
          <w:rFonts w:ascii="Franklin Gothic Book" w:hAnsi="Franklin Gothic Book"/>
          <w:i/>
          <w:lang w:val="en"/>
        </w:rPr>
        <w:t xml:space="preserve">Goal 2 - Measuring the impact of oil </w:t>
      </w:r>
      <w:r w:rsidRPr="004D6DA4" w:rsidDel="007F4086">
        <w:rPr>
          <w:rFonts w:ascii="Franklin Gothic Book" w:hAnsi="Franklin Gothic Book"/>
          <w:i/>
        </w:rPr>
        <w:t>dispersants.</w:t>
      </w:r>
    </w:p>
    <w:p w14:paraId="46F777BC" w14:textId="77777777" w:rsidR="00BF1D37" w:rsidRPr="005B190F" w:rsidDel="007F4086" w:rsidRDefault="00BF1D37" w:rsidP="0029135D">
      <w:pPr>
        <w:pStyle w:val="ListParagraph"/>
        <w:numPr>
          <w:ilvl w:val="1"/>
          <w:numId w:val="26"/>
        </w:numPr>
        <w:spacing w:line="276" w:lineRule="auto"/>
        <w:contextualSpacing w:val="0"/>
        <w:rPr>
          <w:rFonts w:ascii="Franklin Gothic Book" w:hAnsi="Franklin Gothic Book"/>
        </w:rPr>
      </w:pPr>
      <w:r w:rsidRPr="004D6DA4" w:rsidDel="007F4086">
        <w:rPr>
          <w:rFonts w:ascii="Franklin Gothic Book" w:hAnsi="Franklin Gothic Book"/>
          <w:i/>
        </w:rPr>
        <w:t>Task 6-8: Effect of oil distribution with added dispersants and avoidance by copepods.</w:t>
      </w:r>
      <w:r w:rsidRPr="004D6DA4" w:rsidDel="007F4086">
        <w:rPr>
          <w:rFonts w:ascii="Franklin Gothic Book" w:hAnsi="Franklin Gothic Book"/>
          <w:b/>
          <w:bCs/>
        </w:rPr>
        <w:t xml:space="preserve"> </w:t>
      </w:r>
      <w:r w:rsidRPr="004D6DA4" w:rsidDel="007F4086">
        <w:rPr>
          <w:rFonts w:ascii="Arial" w:hAnsi="Arial" w:cs="Arial"/>
        </w:rPr>
        <w:t>​</w:t>
      </w:r>
      <w:r w:rsidRPr="004D6DA4" w:rsidDel="007F4086">
        <w:rPr>
          <w:rFonts w:ascii="Franklin Gothic Book" w:hAnsi="Franklin Gothic Book"/>
        </w:rPr>
        <w:t xml:space="preserve">We will test the speed and depth to which oil penetrates into the water column when dispersants are added. Copepods will be added to the towers and we will determine if copepods avoid the upper layer when oil is added to the surface. These experiments will be conducted in an un0stratified water columns. </w:t>
      </w:r>
    </w:p>
    <w:p w14:paraId="1EB9499B" w14:textId="6017BCDC" w:rsidR="00BF1D37" w:rsidRPr="00050E47" w:rsidRDefault="00BF1D37" w:rsidP="0029135D">
      <w:pPr>
        <w:pStyle w:val="ListParagraph"/>
        <w:numPr>
          <w:ilvl w:val="0"/>
          <w:numId w:val="26"/>
        </w:numPr>
        <w:spacing w:line="276" w:lineRule="auto"/>
        <w:ind w:left="450" w:hanging="450"/>
        <w:contextualSpacing w:val="0"/>
        <w:rPr>
          <w:rFonts w:ascii="Franklin Gothic Book" w:hAnsi="Franklin Gothic Book"/>
        </w:rPr>
      </w:pPr>
      <w:r>
        <w:rPr>
          <w:rFonts w:ascii="Franklin Gothic Book" w:hAnsi="Franklin Gothic Book"/>
          <w:i/>
        </w:rPr>
        <w:t xml:space="preserve">Phase I and II of this project were conducted in Years 5 and 6 (see </w:t>
      </w:r>
      <w:r w:rsidR="006C1F84">
        <w:rPr>
          <w:rFonts w:ascii="Franklin Gothic Book" w:hAnsi="Franklin Gothic Book"/>
          <w:i/>
        </w:rPr>
        <w:t xml:space="preserve">associated </w:t>
      </w:r>
      <w:r>
        <w:rPr>
          <w:rFonts w:ascii="Franklin Gothic Book" w:hAnsi="Franklin Gothic Book"/>
          <w:i/>
        </w:rPr>
        <w:t>Table for a timeline)</w:t>
      </w:r>
    </w:p>
    <w:p w14:paraId="45497EC6" w14:textId="78F79ABC" w:rsidR="00BF1D37" w:rsidRPr="005B190F" w:rsidRDefault="00BF1D37" w:rsidP="0029135D">
      <w:pPr>
        <w:pStyle w:val="ListParagraph"/>
        <w:numPr>
          <w:ilvl w:val="0"/>
          <w:numId w:val="26"/>
        </w:numPr>
        <w:spacing w:line="276" w:lineRule="auto"/>
        <w:ind w:left="450" w:hanging="450"/>
        <w:contextualSpacing w:val="0"/>
        <w:rPr>
          <w:rFonts w:ascii="Franklin Gothic Book" w:hAnsi="Franklin Gothic Book"/>
        </w:rPr>
      </w:pPr>
      <w:r>
        <w:rPr>
          <w:rFonts w:ascii="Franklin Gothic Book" w:hAnsi="Franklin Gothic Book"/>
          <w:i/>
        </w:rPr>
        <w:t>Phase III Goa</w:t>
      </w:r>
      <w:r w:rsidRPr="004D6DA4" w:rsidDel="007F4086">
        <w:rPr>
          <w:rFonts w:ascii="Franklin Gothic Book" w:hAnsi="Franklin Gothic Book"/>
          <w:i/>
        </w:rPr>
        <w:t>l 3</w:t>
      </w:r>
      <w:r w:rsidRPr="004D6DA4">
        <w:rPr>
          <w:rFonts w:ascii="Franklin Gothic Book" w:hAnsi="Franklin Gothic Book"/>
          <w:i/>
        </w:rPr>
        <w:t xml:space="preserve"> - Measuring the effect of water stratification</w:t>
      </w:r>
      <w:r>
        <w:rPr>
          <w:rFonts w:ascii="Franklin Gothic Book" w:hAnsi="Franklin Gothic Book"/>
          <w:i/>
        </w:rPr>
        <w:t xml:space="preserve"> (</w:t>
      </w:r>
      <w:r w:rsidR="006C1F84">
        <w:rPr>
          <w:rFonts w:ascii="Franklin Gothic Book" w:hAnsi="Franklin Gothic Book"/>
          <w:i/>
        </w:rPr>
        <w:t xml:space="preserve">Note:  this is </w:t>
      </w:r>
      <w:r w:rsidR="00250D30">
        <w:rPr>
          <w:rFonts w:ascii="Franklin Gothic Book" w:hAnsi="Franklin Gothic Book"/>
          <w:i/>
        </w:rPr>
        <w:t>the</w:t>
      </w:r>
      <w:r w:rsidR="006C1F84">
        <w:rPr>
          <w:rFonts w:ascii="Franklin Gothic Book" w:hAnsi="Franklin Gothic Book"/>
          <w:i/>
        </w:rPr>
        <w:t xml:space="preserve"> planned </w:t>
      </w:r>
      <w:r>
        <w:rPr>
          <w:rFonts w:ascii="Franklin Gothic Book" w:hAnsi="Franklin Gothic Book"/>
          <w:i/>
        </w:rPr>
        <w:t>Year 7 Goal)</w:t>
      </w:r>
      <w:r w:rsidRPr="004D6DA4">
        <w:rPr>
          <w:rFonts w:ascii="Franklin Gothic Book" w:hAnsi="Franklin Gothic Book"/>
          <w:i/>
        </w:rPr>
        <w:t>.</w:t>
      </w:r>
    </w:p>
    <w:p w14:paraId="2F914600" w14:textId="6D6EA578" w:rsidR="00BF1D37" w:rsidRDefault="00BF1D37" w:rsidP="0029135D">
      <w:pPr>
        <w:pStyle w:val="ListParagraph"/>
        <w:numPr>
          <w:ilvl w:val="1"/>
          <w:numId w:val="26"/>
        </w:numPr>
        <w:spacing w:line="276" w:lineRule="auto"/>
        <w:contextualSpacing w:val="0"/>
        <w:rPr>
          <w:rFonts w:ascii="Franklin Gothic Book" w:hAnsi="Franklin Gothic Book"/>
        </w:rPr>
      </w:pPr>
      <w:r w:rsidRPr="005E6A5B">
        <w:rPr>
          <w:rFonts w:ascii="Franklin Gothic Book" w:hAnsi="Franklin Gothic Book"/>
          <w:i/>
        </w:rPr>
        <w:lastRenderedPageBreak/>
        <w:t>Task 9-1</w:t>
      </w:r>
      <w:r>
        <w:rPr>
          <w:rFonts w:ascii="Franklin Gothic Book" w:hAnsi="Franklin Gothic Book"/>
          <w:i/>
        </w:rPr>
        <w:t>1</w:t>
      </w:r>
      <w:r w:rsidRPr="005E6A5B">
        <w:rPr>
          <w:rFonts w:ascii="Franklin Gothic Book" w:hAnsi="Franklin Gothic Book"/>
          <w:i/>
        </w:rPr>
        <w:t xml:space="preserve">: Effect of water stratification on oil distribution and its impact on copepod distribution. </w:t>
      </w:r>
      <w:r w:rsidRPr="005E6A5B">
        <w:rPr>
          <w:rFonts w:ascii="Arial" w:hAnsi="Arial" w:cs="Arial"/>
          <w:i/>
        </w:rPr>
        <w:t>​</w:t>
      </w:r>
      <w:r w:rsidRPr="005E6A5B">
        <w:rPr>
          <w:rFonts w:ascii="Franklin Gothic Book" w:hAnsi="Franklin Gothic Book"/>
        </w:rPr>
        <w:t xml:space="preserve">We will establish a temperature gradient in the water column and determine if the thermocline inhibits oil and dispersants from reaching deeper into the water column, as well as copepods from swimming upwards. We will also test the impact on oil distribution (with and without dispersants) on copepods distribution and their mortality. </w:t>
      </w:r>
    </w:p>
    <w:p w14:paraId="73374032" w14:textId="77777777" w:rsidR="00BF1D37" w:rsidRDefault="00BF1D37" w:rsidP="0029135D">
      <w:pPr>
        <w:pStyle w:val="ListParagraph"/>
        <w:numPr>
          <w:ilvl w:val="1"/>
          <w:numId w:val="26"/>
        </w:numPr>
        <w:spacing w:line="276" w:lineRule="auto"/>
        <w:contextualSpacing w:val="0"/>
        <w:rPr>
          <w:rFonts w:ascii="Franklin Gothic Book" w:hAnsi="Franklin Gothic Book"/>
        </w:rPr>
      </w:pPr>
      <w:r>
        <w:rPr>
          <w:rFonts w:ascii="Franklin Gothic Book" w:hAnsi="Franklin Gothic Book"/>
          <w:i/>
        </w:rPr>
        <w:t>Task 12:</w:t>
      </w:r>
      <w:r>
        <w:rPr>
          <w:rFonts w:ascii="Franklin Gothic Book" w:hAnsi="Franklin Gothic Book"/>
        </w:rPr>
        <w:t xml:space="preserve"> A manuscript will be written summarizing and synthesizing the results form Phase II and III.</w:t>
      </w:r>
    </w:p>
    <w:p w14:paraId="29A6A1F8" w14:textId="77777777" w:rsidR="00BF1D37" w:rsidRDefault="00BF1D37" w:rsidP="0029135D">
      <w:pPr>
        <w:pStyle w:val="ListParagraph"/>
        <w:numPr>
          <w:ilvl w:val="1"/>
          <w:numId w:val="26"/>
        </w:numPr>
        <w:spacing w:line="276" w:lineRule="auto"/>
        <w:contextualSpacing w:val="0"/>
        <w:rPr>
          <w:rFonts w:ascii="Franklin Gothic Book" w:hAnsi="Franklin Gothic Book"/>
        </w:rPr>
      </w:pPr>
      <w:r>
        <w:rPr>
          <w:rFonts w:ascii="Franklin Gothic Book" w:hAnsi="Franklin Gothic Book"/>
          <w:i/>
        </w:rPr>
        <w:t>Task 13:</w:t>
      </w:r>
      <w:r>
        <w:rPr>
          <w:rFonts w:ascii="Franklin Gothic Book" w:hAnsi="Franklin Gothic Book"/>
        </w:rPr>
        <w:t xml:space="preserve"> A final report of the project will be written</w:t>
      </w:r>
    </w:p>
    <w:p w14:paraId="78A07ED5" w14:textId="77777777" w:rsidR="00BF1D37" w:rsidRPr="005B190F" w:rsidRDefault="00BF1D37" w:rsidP="00A40E80">
      <w:pPr>
        <w:spacing w:line="276" w:lineRule="auto"/>
      </w:pPr>
    </w:p>
    <w:p w14:paraId="402EA61E" w14:textId="77777777" w:rsidR="00BF1D37" w:rsidRDefault="00BF1D37" w:rsidP="00A40E80">
      <w:pPr>
        <w:pStyle w:val="Heading4"/>
        <w:spacing w:line="276" w:lineRule="auto"/>
      </w:pPr>
      <w:r w:rsidRPr="005B190F">
        <w:t xml:space="preserve">Key Milestones.  </w:t>
      </w:r>
    </w:p>
    <w:p w14:paraId="58A7A6BC" w14:textId="64590794" w:rsidR="00BF1D37" w:rsidRDefault="00BF1D37" w:rsidP="00A40E80">
      <w:pPr>
        <w:spacing w:line="276" w:lineRule="auto"/>
        <w:rPr>
          <w:rFonts w:ascii="Franklin Gothic Book" w:hAnsi="Franklin Gothic Book"/>
        </w:rPr>
      </w:pPr>
      <w:r w:rsidRPr="004D6DA4">
        <w:rPr>
          <w:rFonts w:ascii="Franklin Gothic Book" w:hAnsi="Franklin Gothic Book"/>
        </w:rPr>
        <w:t>The following tables provides the</w:t>
      </w:r>
      <w:r>
        <w:rPr>
          <w:rFonts w:ascii="Franklin Gothic Book" w:hAnsi="Franklin Gothic Book"/>
        </w:rPr>
        <w:t xml:space="preserve"> overall details of the project.</w:t>
      </w:r>
      <w:r w:rsidRPr="004D6DA4">
        <w:rPr>
          <w:rFonts w:ascii="Franklin Gothic Book" w:hAnsi="Franklin Gothic Book"/>
        </w:rPr>
        <w:t xml:space="preserve"> Shown are performance periods (shaded areas) and Milestones (“x”) used to track the progress of this project.</w:t>
      </w:r>
    </w:p>
    <w:p w14:paraId="32B47255" w14:textId="77777777" w:rsidR="00BF1D37" w:rsidRPr="004D6DA4" w:rsidRDefault="00BF1D37" w:rsidP="00A40E80">
      <w:pPr>
        <w:spacing w:line="276" w:lineRule="auto"/>
        <w:rPr>
          <w:rFonts w:ascii="Franklin Gothic Book" w:hAnsi="Franklin Gothic Book"/>
        </w:rPr>
      </w:pPr>
      <w:r w:rsidRPr="007F4086">
        <w:rPr>
          <w:noProof/>
        </w:rPr>
        <w:t xml:space="preserve"> </w:t>
      </w:r>
      <w:r>
        <w:rPr>
          <w:noProof/>
        </w:rPr>
        <mc:AlternateContent>
          <mc:Choice Requires="wps">
            <w:drawing>
              <wp:inline distT="0" distB="0" distL="0" distR="0" wp14:anchorId="269D40CE" wp14:editId="79CBEE7B">
                <wp:extent cx="5778500" cy="142875"/>
                <wp:effectExtent l="0" t="0" r="0" b="0"/>
                <wp:docPr id="6230" name="Text Box 6230"/>
                <wp:cNvGraphicFramePr/>
                <a:graphic xmlns:a="http://schemas.openxmlformats.org/drawingml/2006/main">
                  <a:graphicData uri="http://schemas.microsoft.com/office/word/2010/wordprocessingShape">
                    <wps:wsp>
                      <wps:cNvSpPr txBox="1"/>
                      <wps:spPr>
                        <a:xfrm>
                          <a:off x="0" y="0"/>
                          <a:ext cx="5778500" cy="142875"/>
                        </a:xfrm>
                        <a:prstGeom prst="rect">
                          <a:avLst/>
                        </a:prstGeom>
                        <a:solidFill>
                          <a:prstClr val="white"/>
                        </a:solidFill>
                        <a:ln>
                          <a:noFill/>
                        </a:ln>
                      </wps:spPr>
                      <wps:txbx>
                        <w:txbxContent>
                          <w:p w14:paraId="5BBC7F2B" w14:textId="736DFACC" w:rsidR="00DC1691" w:rsidRPr="00250D30" w:rsidRDefault="00DC1691" w:rsidP="00E32E80">
                            <w:pPr>
                              <w:pStyle w:val="Caption"/>
                              <w:jc w:val="center"/>
                              <w:rPr>
                                <w:rFonts w:ascii="Franklin Gothic Book" w:hAnsi="Franklin Gothic Book"/>
                                <w:noProof/>
                              </w:rPr>
                            </w:pPr>
                            <w:bookmarkStart w:id="202" w:name="_Toc32867033"/>
                            <w:r w:rsidRPr="00250D30">
                              <w:rPr>
                                <w:rFonts w:ascii="Franklin Gothic Book" w:hAnsi="Franklin Gothic Book"/>
                              </w:rPr>
                              <w:t xml:space="preserve">Table </w:t>
                            </w:r>
                            <w:r w:rsidRPr="00250D30">
                              <w:rPr>
                                <w:rFonts w:ascii="Franklin Gothic Book" w:hAnsi="Franklin Gothic Book"/>
                              </w:rPr>
                              <w:fldChar w:fldCharType="begin"/>
                            </w:r>
                            <w:r w:rsidRPr="00250D30">
                              <w:rPr>
                                <w:rFonts w:ascii="Franklin Gothic Book" w:hAnsi="Franklin Gothic Book"/>
                              </w:rPr>
                              <w:instrText xml:space="preserve"> SEQ Table \* ARABIC </w:instrText>
                            </w:r>
                            <w:r w:rsidRPr="00250D30">
                              <w:rPr>
                                <w:rFonts w:ascii="Franklin Gothic Book" w:hAnsi="Franklin Gothic Book"/>
                              </w:rPr>
                              <w:fldChar w:fldCharType="separate"/>
                            </w:r>
                            <w:r>
                              <w:rPr>
                                <w:rFonts w:ascii="Franklin Gothic Book" w:hAnsi="Franklin Gothic Book"/>
                                <w:noProof/>
                              </w:rPr>
                              <w:t>5</w:t>
                            </w:r>
                            <w:r w:rsidRPr="00250D30">
                              <w:rPr>
                                <w:rFonts w:ascii="Franklin Gothic Book" w:hAnsi="Franklin Gothic Book"/>
                                <w:noProof/>
                              </w:rPr>
                              <w:fldChar w:fldCharType="end"/>
                            </w:r>
                            <w:r w:rsidRPr="00250D30">
                              <w:rPr>
                                <w:rFonts w:ascii="Franklin Gothic Book" w:hAnsi="Franklin Gothic Book"/>
                              </w:rPr>
                              <w:t>. Project schedule and milestones</w:t>
                            </w:r>
                            <w:bookmarkEnd w:id="202"/>
                            <w:r w:rsidRPr="00250D30">
                              <w:rPr>
                                <w:rFonts w:ascii="Franklin Gothic Book" w:hAnsi="Franklin Gothic Book"/>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269D40CE" id="Text Box 6230" o:spid="_x0000_s1027" type="#_x0000_t202" style="width:45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" stroked="f">
                <v:textbox inset="0,0,0,0">
                  <w:txbxContent>
                    <w:p w14:paraId="5BBC7F2B" w14:textId="736DFACC" w:rsidR="00DC1691" w:rsidRPr="00250D30" w:rsidRDefault="00DC1691" w:rsidP="00E32E80">
                      <w:pPr>
                        <w:pStyle w:val="Caption"/>
                        <w:jc w:val="center"/>
                        <w:rPr>
                          <w:rFonts w:ascii="Franklin Gothic Book" w:hAnsi="Franklin Gothic Book"/>
                          <w:noProof/>
                        </w:rPr>
                      </w:pPr>
                      <w:bookmarkStart w:id="203" w:name="_Toc32867033"/>
                      <w:r w:rsidRPr="00250D30">
                        <w:rPr>
                          <w:rFonts w:ascii="Franklin Gothic Book" w:hAnsi="Franklin Gothic Book"/>
                        </w:rPr>
                        <w:t xml:space="preserve">Table </w:t>
                      </w:r>
                      <w:r w:rsidRPr="00250D30">
                        <w:rPr>
                          <w:rFonts w:ascii="Franklin Gothic Book" w:hAnsi="Franklin Gothic Book"/>
                        </w:rPr>
                        <w:fldChar w:fldCharType="begin"/>
                      </w:r>
                      <w:r w:rsidRPr="00250D30">
                        <w:rPr>
                          <w:rFonts w:ascii="Franklin Gothic Book" w:hAnsi="Franklin Gothic Book"/>
                        </w:rPr>
                        <w:instrText xml:space="preserve"> SEQ Table \* ARABIC </w:instrText>
                      </w:r>
                      <w:r w:rsidRPr="00250D30">
                        <w:rPr>
                          <w:rFonts w:ascii="Franklin Gothic Book" w:hAnsi="Franklin Gothic Book"/>
                        </w:rPr>
                        <w:fldChar w:fldCharType="separate"/>
                      </w:r>
                      <w:r>
                        <w:rPr>
                          <w:rFonts w:ascii="Franklin Gothic Book" w:hAnsi="Franklin Gothic Book"/>
                          <w:noProof/>
                        </w:rPr>
                        <w:t>5</w:t>
                      </w:r>
                      <w:r w:rsidRPr="00250D30">
                        <w:rPr>
                          <w:rFonts w:ascii="Franklin Gothic Book" w:hAnsi="Franklin Gothic Book"/>
                          <w:noProof/>
                        </w:rPr>
                        <w:fldChar w:fldCharType="end"/>
                      </w:r>
                      <w:r w:rsidRPr="00250D30">
                        <w:rPr>
                          <w:rFonts w:ascii="Franklin Gothic Book" w:hAnsi="Franklin Gothic Book"/>
                        </w:rPr>
                        <w:t>. Project schedule and milestones</w:t>
                      </w:r>
                      <w:bookmarkEnd w:id="203"/>
                      <w:r w:rsidRPr="00250D30">
                        <w:rPr>
                          <w:rFonts w:ascii="Franklin Gothic Book" w:hAnsi="Franklin Gothic Book"/>
                        </w:rPr>
                        <w:t xml:space="preserve"> </w:t>
                      </w:r>
                    </w:p>
                  </w:txbxContent>
                </v:textbox>
                <w10:anchorlock/>
              </v:shape>
            </w:pict>
          </mc:Fallback>
        </mc:AlternateContent>
      </w:r>
      <w:r w:rsidRPr="007F4086">
        <w:rPr>
          <w:rFonts w:ascii="Franklin Gothic Book" w:hAnsi="Franklin Gothic Book"/>
          <w:b/>
          <w:i/>
          <w:noProof/>
        </w:rPr>
        <w:t xml:space="preserve"> </w:t>
      </w:r>
    </w:p>
    <w:p w14:paraId="4F930045" w14:textId="77777777" w:rsidR="00BF1D37" w:rsidDel="007F4086" w:rsidRDefault="00BF1D37" w:rsidP="00A40E80">
      <w:pPr>
        <w:pStyle w:val="Heading4"/>
        <w:spacing w:line="276" w:lineRule="auto"/>
        <w:rPr>
          <w:b w:val="0"/>
          <w:i w:val="0"/>
        </w:rPr>
      </w:pPr>
      <w:r>
        <w:rPr>
          <w:b w:val="0"/>
          <w:i w:val="0"/>
          <w:noProof/>
        </w:rPr>
        <w:drawing>
          <wp:inline distT="0" distB="0" distL="0" distR="0" wp14:anchorId="1F88E81C" wp14:editId="623D44B9">
            <wp:extent cx="6286500" cy="2968625"/>
            <wp:effectExtent l="0" t="0" r="0" b="317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timeline_yr7.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286500" cy="2968625"/>
                    </a:xfrm>
                    <a:prstGeom prst="rect">
                      <a:avLst/>
                    </a:prstGeom>
                  </pic:spPr>
                </pic:pic>
              </a:graphicData>
            </a:graphic>
          </wp:inline>
        </w:drawing>
      </w:r>
    </w:p>
    <w:p w14:paraId="557E254A" w14:textId="77777777" w:rsidR="00BF1D37" w:rsidRPr="00050E47" w:rsidRDefault="00BF1D37" w:rsidP="00A40E80">
      <w:pPr>
        <w:spacing w:line="276" w:lineRule="auto"/>
      </w:pPr>
    </w:p>
    <w:p w14:paraId="636979FF" w14:textId="77777777" w:rsidR="00BF1D37" w:rsidRPr="005B69E9" w:rsidRDefault="00BF1D37" w:rsidP="00A40E80">
      <w:pPr>
        <w:pStyle w:val="Heading4"/>
        <w:spacing w:line="276" w:lineRule="auto"/>
      </w:pPr>
      <w:r w:rsidRPr="005B190F">
        <w:rPr>
          <w:rStyle w:val="Heading4Char"/>
          <w:b/>
          <w:i/>
        </w:rPr>
        <w:t>Key Stakeholder engagement plan</w:t>
      </w:r>
      <w:r w:rsidRPr="005B190F">
        <w:t xml:space="preserve">. </w:t>
      </w:r>
    </w:p>
    <w:p w14:paraId="47DCE0B4" w14:textId="5B197417" w:rsidR="00BF1D37" w:rsidRPr="004D6DA4" w:rsidDel="007F4086" w:rsidRDefault="00BF1D37" w:rsidP="00A40E80">
      <w:pPr>
        <w:spacing w:line="276" w:lineRule="auto"/>
        <w:rPr>
          <w:rFonts w:ascii="Franklin Gothic Book" w:hAnsi="Franklin Gothic Book"/>
        </w:rPr>
      </w:pPr>
      <w:r w:rsidRPr="00F709C4">
        <w:rPr>
          <w:rStyle w:val="ContentChar"/>
        </w:rPr>
        <w:t xml:space="preserve">Project team will </w:t>
      </w:r>
      <w:r w:rsidR="006C1F84">
        <w:rPr>
          <w:rStyle w:val="ContentChar"/>
        </w:rPr>
        <w:t xml:space="preserve">continue to </w:t>
      </w:r>
      <w:r w:rsidRPr="00F709C4">
        <w:rPr>
          <w:rStyle w:val="ContentChar"/>
        </w:rPr>
        <w:t>participate and be featured in the planned ADAC “Customers and Partners” Roundtable</w:t>
      </w:r>
      <w:r w:rsidR="006C1F84">
        <w:rPr>
          <w:rStyle w:val="ContentChar"/>
        </w:rPr>
        <w:t>s</w:t>
      </w:r>
      <w:r w:rsidRPr="00F709C4">
        <w:rPr>
          <w:rStyle w:val="ContentChar"/>
        </w:rPr>
        <w:t>, in order to inform and receive feedback on project progress</w:t>
      </w:r>
      <w:r>
        <w:rPr>
          <w:rStyle w:val="ContentChar"/>
        </w:rPr>
        <w:t xml:space="preserve">.  </w:t>
      </w:r>
      <w:r w:rsidRPr="004D6DA4">
        <w:rPr>
          <w:rFonts w:ascii="Franklin Gothic Book" w:hAnsi="Franklin Gothic Book"/>
        </w:rPr>
        <w:t xml:space="preserve">In order to ensure the transfer of this research into the practice of oil spill response, </w:t>
      </w:r>
      <w:r w:rsidR="00250D30">
        <w:rPr>
          <w:rFonts w:ascii="Franklin Gothic Book" w:hAnsi="Franklin Gothic Book"/>
        </w:rPr>
        <w:t>researchers</w:t>
      </w:r>
      <w:r w:rsidRPr="004D6DA4" w:rsidDel="007F4086">
        <w:rPr>
          <w:rFonts w:ascii="Franklin Gothic Book" w:hAnsi="Franklin Gothic Book"/>
        </w:rPr>
        <w:t xml:space="preserve"> wi</w:t>
      </w:r>
      <w:r w:rsidR="006C1F84">
        <w:rPr>
          <w:rFonts w:ascii="Franklin Gothic Book" w:hAnsi="Franklin Gothic Book"/>
        </w:rPr>
        <w:t xml:space="preserve">ll </w:t>
      </w:r>
      <w:r w:rsidR="00506E9F">
        <w:rPr>
          <w:rFonts w:ascii="Franklin Gothic Book" w:hAnsi="Franklin Gothic Book"/>
        </w:rPr>
        <w:t>conduct webinars</w:t>
      </w:r>
      <w:r>
        <w:rPr>
          <w:rFonts w:ascii="Franklin Gothic Book" w:hAnsi="Franklin Gothic Book"/>
        </w:rPr>
        <w:t xml:space="preserve"> with </w:t>
      </w:r>
      <w:r w:rsidRPr="004D6DA4" w:rsidDel="007F4086">
        <w:rPr>
          <w:rFonts w:ascii="Franklin Gothic Book" w:hAnsi="Franklin Gothic Book"/>
        </w:rPr>
        <w:t>advisory group with oil spill responders and oil spill damage assessment professionals from various governmental agencies or from the private sector.</w:t>
      </w:r>
      <w:r w:rsidR="006C1F84">
        <w:rPr>
          <w:rFonts w:ascii="Franklin Gothic Book" w:hAnsi="Franklin Gothic Book"/>
        </w:rPr>
        <w:t xml:space="preserve"> The research team</w:t>
      </w:r>
      <w:r>
        <w:rPr>
          <w:rFonts w:ascii="Franklin Gothic Book" w:hAnsi="Franklin Gothic Book"/>
        </w:rPr>
        <w:t xml:space="preserve"> advisory group </w:t>
      </w:r>
      <w:r w:rsidR="006C1F84">
        <w:rPr>
          <w:rFonts w:ascii="Franklin Gothic Book" w:hAnsi="Franklin Gothic Book"/>
        </w:rPr>
        <w:t>formed early in the project will continue and consists</w:t>
      </w:r>
      <w:r>
        <w:rPr>
          <w:rFonts w:ascii="Franklin Gothic Book" w:hAnsi="Franklin Gothic Book"/>
        </w:rPr>
        <w:t xml:space="preserve"> of representative</w:t>
      </w:r>
      <w:r w:rsidR="006C1F84">
        <w:rPr>
          <w:rFonts w:ascii="Franklin Gothic Book" w:hAnsi="Franklin Gothic Book"/>
        </w:rPr>
        <w:t>s</w:t>
      </w:r>
      <w:r>
        <w:rPr>
          <w:rFonts w:ascii="Franklin Gothic Book" w:hAnsi="Franklin Gothic Book"/>
        </w:rPr>
        <w:t xml:space="preserve"> from</w:t>
      </w:r>
      <w:r w:rsidRPr="004D6DA4">
        <w:rPr>
          <w:rFonts w:ascii="Franklin Gothic Book" w:hAnsi="Franklin Gothic Book"/>
        </w:rPr>
        <w:t xml:space="preserve"> USCG, EPA, and NOAA</w:t>
      </w:r>
      <w:r w:rsidR="006C1F84">
        <w:rPr>
          <w:rFonts w:ascii="Franklin Gothic Book" w:hAnsi="Franklin Gothic Book"/>
        </w:rPr>
        <w:t xml:space="preserve">. </w:t>
      </w:r>
    </w:p>
    <w:p w14:paraId="7FA52DE8" w14:textId="1D194E70" w:rsidR="00BF1D37" w:rsidRDefault="00BF1D37" w:rsidP="00A40E80">
      <w:pPr>
        <w:spacing w:line="276" w:lineRule="auto"/>
        <w:rPr>
          <w:rFonts w:ascii="Franklin Gothic Book" w:hAnsi="Franklin Gothic Book"/>
        </w:rPr>
      </w:pPr>
      <w:r w:rsidRPr="004D6DA4">
        <w:rPr>
          <w:rFonts w:ascii="Franklin Gothic Book" w:hAnsi="Franklin Gothic Book"/>
        </w:rPr>
        <w:lastRenderedPageBreak/>
        <w:t xml:space="preserve">The Project Champion, </w:t>
      </w:r>
      <w:r w:rsidR="006C1F84">
        <w:rPr>
          <w:rFonts w:ascii="Franklin Gothic Book" w:hAnsi="Franklin Gothic Book"/>
        </w:rPr>
        <w:t>CAPT Kirsten Trego, USCG, HQ USCG MER</w:t>
      </w:r>
      <w:r w:rsidRPr="004D6DA4">
        <w:rPr>
          <w:rFonts w:ascii="Franklin Gothic Book" w:hAnsi="Franklin Gothic Book"/>
        </w:rPr>
        <w:t xml:space="preserve">, </w:t>
      </w:r>
      <w:r>
        <w:rPr>
          <w:rFonts w:ascii="Franklin Gothic Book" w:hAnsi="Franklin Gothic Book"/>
        </w:rPr>
        <w:t xml:space="preserve">leads the project advisory group that includes USCG Maritime Environmental Response, Environmental Protection Agency, NOAA and the USCG Academy. </w:t>
      </w:r>
      <w:r w:rsidDel="007F4086">
        <w:rPr>
          <w:rFonts w:ascii="Franklin Gothic Book" w:hAnsi="Franklin Gothic Book"/>
        </w:rPr>
        <w:t xml:space="preserve"> </w:t>
      </w:r>
      <w:r w:rsidRPr="004D6DA4" w:rsidDel="007F4086">
        <w:rPr>
          <w:rFonts w:ascii="Franklin Gothic Book" w:hAnsi="Franklin Gothic Book"/>
        </w:rPr>
        <w:t xml:space="preserve">  In coordination with the Project Champion, the research team will engage major oil and gas producers and consulting companies oriented to Arctic petrochemical exploration</w:t>
      </w:r>
      <w:r w:rsidR="006C1F84">
        <w:rPr>
          <w:rFonts w:ascii="Franklin Gothic Book" w:hAnsi="Franklin Gothic Book"/>
        </w:rPr>
        <w:t xml:space="preserve"> in Program Year 7</w:t>
      </w:r>
      <w:r w:rsidRPr="004D6DA4" w:rsidDel="007F4086">
        <w:rPr>
          <w:rFonts w:ascii="Franklin Gothic Book" w:hAnsi="Franklin Gothic Book"/>
        </w:rPr>
        <w:t>.</w:t>
      </w:r>
    </w:p>
    <w:p w14:paraId="4FD9F709" w14:textId="77777777" w:rsidR="00BF1D37" w:rsidRPr="00627C4D" w:rsidRDefault="00BF1D37" w:rsidP="00A40E80">
      <w:pPr>
        <w:pStyle w:val="Heading4"/>
        <w:spacing w:line="276" w:lineRule="auto"/>
      </w:pPr>
      <w:r w:rsidRPr="005B190F">
        <w:rPr>
          <w:rStyle w:val="Heading4Char"/>
          <w:b/>
          <w:i/>
        </w:rPr>
        <w:t>Performance Metrics</w:t>
      </w:r>
      <w:r w:rsidRPr="005B190F">
        <w:t xml:space="preserve">.  </w:t>
      </w:r>
    </w:p>
    <w:p w14:paraId="725D6D6D" w14:textId="416640AF" w:rsidR="00BF1D37" w:rsidRPr="006C1F84" w:rsidDel="007F4086" w:rsidRDefault="00BF1D37" w:rsidP="00A40E80">
      <w:pPr>
        <w:spacing w:line="276" w:lineRule="auto"/>
        <w:rPr>
          <w:rFonts w:ascii="Franklin Gothic Book" w:hAnsi="Franklin Gothic Book"/>
        </w:rPr>
      </w:pPr>
      <w:r w:rsidRPr="004D6DA4">
        <w:rPr>
          <w:rFonts w:ascii="Franklin Gothic Book" w:hAnsi="Franklin Gothic Book"/>
        </w:rPr>
        <w:t>The below is the overall performance m</w:t>
      </w:r>
      <w:r w:rsidR="006C1F84">
        <w:rPr>
          <w:rFonts w:ascii="Franklin Gothic Book" w:hAnsi="Franklin Gothic Book"/>
        </w:rPr>
        <w:t xml:space="preserve">etrics planned for the research.  </w:t>
      </w:r>
      <w:r w:rsidRPr="004D6DA4" w:rsidDel="007F4086">
        <w:rPr>
          <w:rFonts w:ascii="Franklin Gothic Book" w:hAnsi="Franklin Gothic Book"/>
          <w:b/>
          <w:i/>
        </w:rPr>
        <w:t xml:space="preserve">Note:  Successful performance review of Tasks 1a-1e by USCG Project Champion and Advisory Committee is required prior to </w:t>
      </w:r>
      <w:r w:rsidDel="007F4086">
        <w:rPr>
          <w:rFonts w:ascii="Franklin Gothic Book" w:hAnsi="Franklin Gothic Book"/>
          <w:b/>
          <w:i/>
        </w:rPr>
        <w:t>starting</w:t>
      </w:r>
      <w:r w:rsidRPr="004D6DA4" w:rsidDel="007F4086">
        <w:rPr>
          <w:rFonts w:ascii="Franklin Gothic Book" w:hAnsi="Franklin Gothic Book"/>
          <w:b/>
          <w:i/>
        </w:rPr>
        <w:t xml:space="preserve"> Task 2</w:t>
      </w:r>
      <w:r w:rsidRPr="004D6DA4" w:rsidDel="007F4086">
        <w:rPr>
          <w:rFonts w:ascii="Franklin Gothic Book" w:hAnsi="Franklin Gothic Book"/>
        </w:rPr>
        <w:t xml:space="preserve">. </w:t>
      </w:r>
      <w:r w:rsidR="0071654A">
        <w:rPr>
          <w:rFonts w:ascii="Franklin Gothic Book" w:hAnsi="Franklin Gothic Book"/>
        </w:rPr>
        <w:t xml:space="preserve">  This evaluation will be completed prior to commencing Program Year 7.</w:t>
      </w:r>
    </w:p>
    <w:p w14:paraId="053BE284" w14:textId="77777777" w:rsidR="00BF1D37" w:rsidRPr="004D6DA4" w:rsidDel="007F4086" w:rsidRDefault="00BF1D37" w:rsidP="0029135D">
      <w:pPr>
        <w:pStyle w:val="ListParagraph"/>
        <w:numPr>
          <w:ilvl w:val="0"/>
          <w:numId w:val="27"/>
        </w:numPr>
        <w:spacing w:line="276" w:lineRule="auto"/>
        <w:contextualSpacing w:val="0"/>
        <w:rPr>
          <w:rFonts w:ascii="Franklin Gothic Book" w:hAnsi="Franklin Gothic Book"/>
        </w:rPr>
      </w:pPr>
      <w:r w:rsidRPr="004D6DA4" w:rsidDel="007F4086">
        <w:rPr>
          <w:rFonts w:ascii="Franklin Gothic Book" w:hAnsi="Franklin Gothic Book"/>
        </w:rPr>
        <w:t>Task 2: Successfully perform 8 experiments: with and without oil (2 treatments) in 4 replicates, and record data.</w:t>
      </w:r>
    </w:p>
    <w:p w14:paraId="656D956D" w14:textId="77777777" w:rsidR="00BF1D37" w:rsidRPr="004D6DA4" w:rsidDel="007F4086" w:rsidRDefault="00BF1D37" w:rsidP="0029135D">
      <w:pPr>
        <w:pStyle w:val="ListParagraph"/>
        <w:numPr>
          <w:ilvl w:val="0"/>
          <w:numId w:val="27"/>
        </w:numPr>
        <w:spacing w:line="276" w:lineRule="auto"/>
        <w:contextualSpacing w:val="0"/>
        <w:rPr>
          <w:rFonts w:ascii="Franklin Gothic Book" w:hAnsi="Franklin Gothic Book"/>
        </w:rPr>
      </w:pPr>
      <w:r w:rsidRPr="004D6DA4" w:rsidDel="007F4086">
        <w:rPr>
          <w:rFonts w:ascii="Franklin Gothic Book" w:hAnsi="Franklin Gothic Book"/>
        </w:rPr>
        <w:t>Task 3-5: Evaluate and quality control 100% of the data recorded in Task 2: copepod behavior and chemical data, Prepare one manuscript for publication in a peer-reviewed scientific journal.</w:t>
      </w:r>
    </w:p>
    <w:p w14:paraId="380A6EA2" w14:textId="77777777" w:rsidR="00BF1D37" w:rsidRPr="004D6DA4" w:rsidDel="007F4086" w:rsidRDefault="00BF1D37" w:rsidP="0029135D">
      <w:pPr>
        <w:pStyle w:val="ListParagraph"/>
        <w:numPr>
          <w:ilvl w:val="0"/>
          <w:numId w:val="27"/>
        </w:numPr>
        <w:spacing w:line="276" w:lineRule="auto"/>
        <w:contextualSpacing w:val="0"/>
        <w:rPr>
          <w:rFonts w:ascii="Franklin Gothic Book" w:hAnsi="Franklin Gothic Book"/>
        </w:rPr>
      </w:pPr>
      <w:r w:rsidRPr="004D6DA4" w:rsidDel="007F4086">
        <w:rPr>
          <w:rFonts w:ascii="Franklin Gothic Book" w:hAnsi="Franklin Gothic Book"/>
        </w:rPr>
        <w:t xml:space="preserve">Task 6: Successfully perform </w:t>
      </w:r>
      <w:r w:rsidDel="007F4086">
        <w:rPr>
          <w:rFonts w:ascii="Franklin Gothic Book" w:hAnsi="Franklin Gothic Book"/>
        </w:rPr>
        <w:t>6</w:t>
      </w:r>
      <w:r w:rsidRPr="004D6DA4" w:rsidDel="007F4086">
        <w:rPr>
          <w:rFonts w:ascii="Franklin Gothic Book" w:hAnsi="Franklin Gothic Book"/>
        </w:rPr>
        <w:t xml:space="preserve"> experiments: with and without oil/dispersant mixture (2 treatments: control, oil/dispersant), in </w:t>
      </w:r>
      <w:r w:rsidDel="007F4086">
        <w:rPr>
          <w:rFonts w:ascii="Franklin Gothic Book" w:hAnsi="Franklin Gothic Book"/>
        </w:rPr>
        <w:t>3</w:t>
      </w:r>
      <w:r w:rsidRPr="004D6DA4" w:rsidDel="007F4086">
        <w:rPr>
          <w:rFonts w:ascii="Franklin Gothic Book" w:hAnsi="Franklin Gothic Book"/>
        </w:rPr>
        <w:t xml:space="preserve"> replicates, and record data</w:t>
      </w:r>
    </w:p>
    <w:p w14:paraId="0343163F" w14:textId="77777777" w:rsidR="00BF1D37" w:rsidRPr="004D6DA4" w:rsidDel="007F4086" w:rsidRDefault="00BF1D37" w:rsidP="0029135D">
      <w:pPr>
        <w:pStyle w:val="ListParagraph"/>
        <w:numPr>
          <w:ilvl w:val="0"/>
          <w:numId w:val="27"/>
        </w:numPr>
        <w:spacing w:line="276" w:lineRule="auto"/>
        <w:contextualSpacing w:val="0"/>
        <w:rPr>
          <w:rFonts w:ascii="Franklin Gothic Book" w:hAnsi="Franklin Gothic Book"/>
        </w:rPr>
      </w:pPr>
      <w:r w:rsidRPr="004D6DA4" w:rsidDel="007F4086">
        <w:rPr>
          <w:rFonts w:ascii="Franklin Gothic Book" w:hAnsi="Franklin Gothic Book"/>
        </w:rPr>
        <w:t>Task 7-8: Evaluate and quality control o</w:t>
      </w:r>
      <w:r w:rsidDel="007F4086">
        <w:rPr>
          <w:rFonts w:ascii="Franklin Gothic Book" w:hAnsi="Franklin Gothic Book"/>
        </w:rPr>
        <w:t>f 100% of data recorded in Task</w:t>
      </w:r>
      <w:r w:rsidRPr="004D6DA4" w:rsidDel="007F4086">
        <w:rPr>
          <w:rFonts w:ascii="Franklin Gothic Book" w:hAnsi="Franklin Gothic Book"/>
        </w:rPr>
        <w:t xml:space="preserve"> 6.</w:t>
      </w:r>
    </w:p>
    <w:p w14:paraId="3AAA8F81" w14:textId="3F2021F9" w:rsidR="00BF1D37" w:rsidRDefault="006C1F84" w:rsidP="0029135D">
      <w:pPr>
        <w:pStyle w:val="ListParagraph"/>
        <w:numPr>
          <w:ilvl w:val="0"/>
          <w:numId w:val="27"/>
        </w:numPr>
        <w:spacing w:line="276" w:lineRule="auto"/>
        <w:contextualSpacing w:val="0"/>
        <w:rPr>
          <w:rFonts w:ascii="Franklin Gothic Book" w:hAnsi="Franklin Gothic Book"/>
        </w:rPr>
      </w:pPr>
      <w:r>
        <w:rPr>
          <w:rFonts w:ascii="Franklin Gothic Book" w:hAnsi="Franklin Gothic Book"/>
        </w:rPr>
        <w:t>Two webinars with our advisory</w:t>
      </w:r>
      <w:r w:rsidR="00BF1D37">
        <w:rPr>
          <w:rFonts w:ascii="Franklin Gothic Book" w:hAnsi="Franklin Gothic Book"/>
        </w:rPr>
        <w:t xml:space="preserve"> group will be held.</w:t>
      </w:r>
    </w:p>
    <w:p w14:paraId="3C502AD8" w14:textId="30C64927" w:rsidR="00BF1D37" w:rsidRDefault="00BF1D37" w:rsidP="0029135D">
      <w:pPr>
        <w:pStyle w:val="ListParagraph"/>
        <w:numPr>
          <w:ilvl w:val="0"/>
          <w:numId w:val="27"/>
        </w:numPr>
        <w:spacing w:line="276" w:lineRule="auto"/>
        <w:contextualSpacing w:val="0"/>
        <w:rPr>
          <w:rFonts w:ascii="Franklin Gothic Book" w:hAnsi="Franklin Gothic Book"/>
        </w:rPr>
      </w:pPr>
      <w:r>
        <w:rPr>
          <w:rFonts w:ascii="Franklin Gothic Book" w:hAnsi="Franklin Gothic Book"/>
        </w:rPr>
        <w:t>Progres</w:t>
      </w:r>
      <w:r w:rsidR="0071654A">
        <w:rPr>
          <w:rFonts w:ascii="Franklin Gothic Book" w:hAnsi="Franklin Gothic Book"/>
        </w:rPr>
        <w:t>s</w:t>
      </w:r>
      <w:r>
        <w:rPr>
          <w:rFonts w:ascii="Franklin Gothic Book" w:hAnsi="Franklin Gothic Book"/>
        </w:rPr>
        <w:t xml:space="preserve"> of the project will be presented at quarterly review and customer roundtable calls.</w:t>
      </w:r>
    </w:p>
    <w:p w14:paraId="6A887848" w14:textId="77777777" w:rsidR="00BF1D37" w:rsidRPr="004D6DA4" w:rsidRDefault="00BF1D37" w:rsidP="0029135D">
      <w:pPr>
        <w:pStyle w:val="ListParagraph"/>
        <w:numPr>
          <w:ilvl w:val="0"/>
          <w:numId w:val="27"/>
        </w:numPr>
        <w:spacing w:line="276" w:lineRule="auto"/>
        <w:contextualSpacing w:val="0"/>
        <w:rPr>
          <w:rFonts w:ascii="Franklin Gothic Book" w:hAnsi="Franklin Gothic Book"/>
        </w:rPr>
      </w:pPr>
      <w:r>
        <w:rPr>
          <w:rFonts w:ascii="Franklin Gothic Book" w:hAnsi="Franklin Gothic Book"/>
        </w:rPr>
        <w:t>T</w:t>
      </w:r>
      <w:r w:rsidRPr="004D6DA4">
        <w:rPr>
          <w:rFonts w:ascii="Franklin Gothic Book" w:hAnsi="Franklin Gothic Book"/>
        </w:rPr>
        <w:t>ask 9: Perform</w:t>
      </w:r>
      <w:r w:rsidRPr="004D6DA4" w:rsidDel="007F4086">
        <w:rPr>
          <w:rFonts w:ascii="Franklin Gothic Book" w:hAnsi="Franklin Gothic Book"/>
        </w:rPr>
        <w:t xml:space="preserve"> </w:t>
      </w:r>
      <w:r w:rsidDel="007F4086">
        <w:rPr>
          <w:rFonts w:ascii="Franklin Gothic Book" w:hAnsi="Franklin Gothic Book"/>
        </w:rPr>
        <w:t>9</w:t>
      </w:r>
      <w:r w:rsidRPr="004D6DA4">
        <w:rPr>
          <w:rFonts w:ascii="Franklin Gothic Book" w:hAnsi="Franklin Gothic Book"/>
        </w:rPr>
        <w:t xml:space="preserve"> </w:t>
      </w:r>
      <w:r>
        <w:rPr>
          <w:rFonts w:ascii="Franklin Gothic Book" w:hAnsi="Franklin Gothic Book"/>
        </w:rPr>
        <w:t xml:space="preserve">copepod behavior </w:t>
      </w:r>
      <w:r w:rsidRPr="004D6DA4">
        <w:rPr>
          <w:rFonts w:ascii="Franklin Gothic Book" w:hAnsi="Franklin Gothic Book"/>
        </w:rPr>
        <w:t>experiment</w:t>
      </w:r>
      <w:r>
        <w:rPr>
          <w:rFonts w:ascii="Franklin Gothic Book" w:hAnsi="Franklin Gothic Book"/>
        </w:rPr>
        <w:t>s</w:t>
      </w:r>
      <w:r w:rsidRPr="004D6DA4">
        <w:rPr>
          <w:rFonts w:ascii="Franklin Gothic Book" w:hAnsi="Franklin Gothic Book"/>
        </w:rPr>
        <w:t xml:space="preserve"> </w:t>
      </w:r>
      <w:r w:rsidRPr="004D6DA4" w:rsidDel="007F4086">
        <w:rPr>
          <w:rFonts w:ascii="Franklin Gothic Book" w:hAnsi="Franklin Gothic Book"/>
        </w:rPr>
        <w:t xml:space="preserve">with </w:t>
      </w:r>
      <w:r>
        <w:rPr>
          <w:rFonts w:ascii="Franklin Gothic Book" w:hAnsi="Franklin Gothic Book"/>
        </w:rPr>
        <w:t>in</w:t>
      </w:r>
      <w:r w:rsidRPr="004D6DA4">
        <w:rPr>
          <w:rFonts w:ascii="Franklin Gothic Book" w:hAnsi="Franklin Gothic Book"/>
        </w:rPr>
        <w:t xml:space="preserve"> a stratified water column; 3 treatments (control, oil, oil/dispersant), in </w:t>
      </w:r>
      <w:r>
        <w:rPr>
          <w:rFonts w:ascii="Franklin Gothic Book" w:hAnsi="Franklin Gothic Book"/>
        </w:rPr>
        <w:t>3</w:t>
      </w:r>
      <w:r w:rsidRPr="004D6DA4">
        <w:rPr>
          <w:rFonts w:ascii="Franklin Gothic Book" w:hAnsi="Franklin Gothic Book"/>
        </w:rPr>
        <w:t xml:space="preserve"> replicates.</w:t>
      </w:r>
    </w:p>
    <w:p w14:paraId="107B5DDE" w14:textId="77777777" w:rsidR="00BF1D37" w:rsidRDefault="00BF1D37" w:rsidP="0029135D">
      <w:pPr>
        <w:pStyle w:val="ListParagraph"/>
        <w:numPr>
          <w:ilvl w:val="0"/>
          <w:numId w:val="27"/>
        </w:numPr>
        <w:spacing w:line="276" w:lineRule="auto"/>
        <w:contextualSpacing w:val="0"/>
        <w:rPr>
          <w:rFonts w:ascii="Franklin Gothic Book" w:hAnsi="Franklin Gothic Book"/>
        </w:rPr>
      </w:pPr>
      <w:r w:rsidRPr="004D6DA4">
        <w:rPr>
          <w:rFonts w:ascii="Franklin Gothic Book" w:hAnsi="Franklin Gothic Book"/>
        </w:rPr>
        <w:t xml:space="preserve">Tasks 10-11: Evaluate and quality control 100% of data recorded </w:t>
      </w:r>
      <w:r>
        <w:rPr>
          <w:rFonts w:ascii="Franklin Gothic Book" w:hAnsi="Franklin Gothic Book"/>
        </w:rPr>
        <w:t>in Task 9.</w:t>
      </w:r>
    </w:p>
    <w:p w14:paraId="67CCBCDA" w14:textId="77777777" w:rsidR="00BF1D37" w:rsidRDefault="00BF1D37" w:rsidP="0029135D">
      <w:pPr>
        <w:pStyle w:val="ListParagraph"/>
        <w:numPr>
          <w:ilvl w:val="0"/>
          <w:numId w:val="27"/>
        </w:numPr>
        <w:spacing w:line="276" w:lineRule="auto"/>
        <w:contextualSpacing w:val="0"/>
        <w:rPr>
          <w:rFonts w:ascii="Franklin Gothic Book" w:hAnsi="Franklin Gothic Book"/>
        </w:rPr>
      </w:pPr>
      <w:r>
        <w:rPr>
          <w:rFonts w:ascii="Franklin Gothic Book" w:hAnsi="Franklin Gothic Book"/>
        </w:rPr>
        <w:t>Task 12: Synthesize the data from Tasks 6-9 and write a manuscript for publication in a peer-reviewed scientific journal.</w:t>
      </w:r>
    </w:p>
    <w:p w14:paraId="3475E1AB" w14:textId="77777777" w:rsidR="00BF1D37" w:rsidRPr="007F4086" w:rsidRDefault="00BF1D37" w:rsidP="0029135D">
      <w:pPr>
        <w:pStyle w:val="ListParagraph"/>
        <w:numPr>
          <w:ilvl w:val="0"/>
          <w:numId w:val="27"/>
        </w:numPr>
        <w:spacing w:line="276" w:lineRule="auto"/>
        <w:contextualSpacing w:val="0"/>
        <w:rPr>
          <w:rFonts w:ascii="Franklin Gothic Book" w:hAnsi="Franklin Gothic Book"/>
        </w:rPr>
      </w:pPr>
      <w:r>
        <w:rPr>
          <w:rFonts w:ascii="Franklin Gothic Book" w:hAnsi="Franklin Gothic Book"/>
        </w:rPr>
        <w:t>Task 13: Final report of the project.</w:t>
      </w:r>
    </w:p>
    <w:p w14:paraId="295F3B3C" w14:textId="77777777" w:rsidR="00BF1D37" w:rsidRDefault="00BF1D37" w:rsidP="00A40E80">
      <w:pPr>
        <w:spacing w:line="276" w:lineRule="auto"/>
        <w:rPr>
          <w:rFonts w:ascii="Franklin Gothic Book" w:hAnsi="Franklin Gothic Book"/>
          <w:b/>
          <w:i/>
        </w:rPr>
      </w:pPr>
    </w:p>
    <w:p w14:paraId="457025AB" w14:textId="77777777" w:rsidR="00BF1D37" w:rsidRPr="00627C4D" w:rsidRDefault="00BF1D37" w:rsidP="00A40E80">
      <w:pPr>
        <w:pStyle w:val="Heading4"/>
        <w:spacing w:line="276" w:lineRule="auto"/>
      </w:pPr>
      <w:r w:rsidRPr="005B190F">
        <w:rPr>
          <w:rStyle w:val="Heading4Char"/>
          <w:b/>
          <w:i/>
        </w:rPr>
        <w:t>Outcomes/Outputs</w:t>
      </w:r>
      <w:r w:rsidRPr="005B190F">
        <w:t xml:space="preserve">.  </w:t>
      </w:r>
    </w:p>
    <w:p w14:paraId="7A61E5C9" w14:textId="77777777" w:rsidR="00BF1D37" w:rsidRPr="004D6DA4" w:rsidRDefault="00BF1D37" w:rsidP="00A40E80">
      <w:pPr>
        <w:spacing w:line="276" w:lineRule="auto"/>
        <w:rPr>
          <w:rFonts w:ascii="Franklin Gothic Book" w:hAnsi="Franklin Gothic Book"/>
          <w:i/>
        </w:rPr>
      </w:pPr>
      <w:r w:rsidRPr="004D6DA4">
        <w:rPr>
          <w:rFonts w:ascii="Franklin Gothic Book" w:hAnsi="Franklin Gothic Book"/>
        </w:rPr>
        <w:t>O</w:t>
      </w:r>
      <w:r w:rsidRPr="004D6DA4">
        <w:rPr>
          <w:rFonts w:ascii="Franklin Gothic Book" w:hAnsi="Franklin Gothic Book"/>
          <w:i/>
        </w:rPr>
        <w:t>verall Outputs for the entire project include:</w:t>
      </w:r>
    </w:p>
    <w:p w14:paraId="18B959F7" w14:textId="77777777" w:rsidR="00BF1D37" w:rsidRPr="005B190F" w:rsidRDefault="00BF1D37" w:rsidP="0029135D">
      <w:pPr>
        <w:pStyle w:val="ListParagraph"/>
        <w:numPr>
          <w:ilvl w:val="0"/>
          <w:numId w:val="28"/>
        </w:numPr>
        <w:spacing w:line="276" w:lineRule="auto"/>
        <w:contextualSpacing w:val="0"/>
        <w:rPr>
          <w:rFonts w:ascii="Franklin Gothic Book" w:hAnsi="Franklin Gothic Book"/>
        </w:rPr>
      </w:pPr>
      <w:r w:rsidRPr="004D6DA4">
        <w:rPr>
          <w:rFonts w:ascii="Franklin Gothic Book" w:hAnsi="Franklin Gothic Book"/>
        </w:rPr>
        <w:t>Technical Report</w:t>
      </w:r>
      <w:r>
        <w:rPr>
          <w:rFonts w:ascii="Franklin Gothic Book" w:hAnsi="Franklin Gothic Book"/>
        </w:rPr>
        <w:t xml:space="preserve"> (Task 13)</w:t>
      </w:r>
      <w:r w:rsidRPr="004D6DA4">
        <w:rPr>
          <w:rFonts w:ascii="Franklin Gothic Book" w:hAnsi="Franklin Gothic Book"/>
        </w:rPr>
        <w:t>:  Creating a report with all the results of this</w:t>
      </w:r>
      <w:r>
        <w:rPr>
          <w:rFonts w:ascii="Franklin Gothic Book" w:hAnsi="Franklin Gothic Book"/>
        </w:rPr>
        <w:t xml:space="preserve"> research for USCG and DHS S&amp;T </w:t>
      </w:r>
      <w:r w:rsidRPr="004D6DA4">
        <w:rPr>
          <w:rFonts w:ascii="Franklin Gothic Book" w:hAnsi="Franklin Gothic Book"/>
        </w:rPr>
        <w:t>UP.</w:t>
      </w:r>
    </w:p>
    <w:p w14:paraId="19BD1BA5" w14:textId="77777777" w:rsidR="00BF1D37" w:rsidRPr="005B190F" w:rsidRDefault="00BF1D37" w:rsidP="0029135D">
      <w:pPr>
        <w:pStyle w:val="ListParagraph"/>
        <w:numPr>
          <w:ilvl w:val="0"/>
          <w:numId w:val="28"/>
        </w:numPr>
        <w:spacing w:line="276" w:lineRule="auto"/>
        <w:contextualSpacing w:val="0"/>
        <w:rPr>
          <w:rFonts w:ascii="Franklin Gothic Book" w:hAnsi="Franklin Gothic Book"/>
        </w:rPr>
      </w:pPr>
      <w:r w:rsidRPr="004D6DA4">
        <w:rPr>
          <w:rFonts w:ascii="Franklin Gothic Book" w:hAnsi="Franklin Gothic Book"/>
        </w:rPr>
        <w:t>Write Peer-Reviewed Publications</w:t>
      </w:r>
      <w:r>
        <w:rPr>
          <w:rFonts w:ascii="Franklin Gothic Book" w:hAnsi="Franklin Gothic Book"/>
        </w:rPr>
        <w:t xml:space="preserve"> (Task 12)</w:t>
      </w:r>
      <w:r w:rsidRPr="004D6DA4">
        <w:rPr>
          <w:rFonts w:ascii="Franklin Gothic Book" w:hAnsi="Franklin Gothic Book"/>
        </w:rPr>
        <w:t xml:space="preserve">:  </w:t>
      </w:r>
      <w:r>
        <w:rPr>
          <w:rFonts w:ascii="Franklin Gothic Book" w:hAnsi="Franklin Gothic Book"/>
        </w:rPr>
        <w:t>Researchers plan</w:t>
      </w:r>
      <w:r w:rsidRPr="004D6DA4">
        <w:rPr>
          <w:rFonts w:ascii="Franklin Gothic Book" w:hAnsi="Franklin Gothic Book"/>
        </w:rPr>
        <w:t xml:space="preserve"> to produce </w:t>
      </w:r>
      <w:r w:rsidRPr="004D6DA4" w:rsidDel="007F4086">
        <w:rPr>
          <w:rFonts w:ascii="Franklin Gothic Book" w:hAnsi="Franklin Gothic Book"/>
        </w:rPr>
        <w:t xml:space="preserve">three </w:t>
      </w:r>
      <w:r w:rsidRPr="004D6DA4">
        <w:rPr>
          <w:rFonts w:ascii="Franklin Gothic Book" w:hAnsi="Franklin Gothic Book"/>
        </w:rPr>
        <w:t>peer-reviewed scientific publications from this project, where all the results from this project will be described and discussed</w:t>
      </w:r>
      <w:r w:rsidRPr="004D6DA4" w:rsidDel="007F4086">
        <w:rPr>
          <w:rFonts w:ascii="Franklin Gothic Book" w:hAnsi="Franklin Gothic Book"/>
        </w:rPr>
        <w:t>: (</w:t>
      </w:r>
      <w:r w:rsidRPr="000A0542" w:rsidDel="007F4086">
        <w:rPr>
          <w:rFonts w:ascii="Franklin Gothic Book" w:hAnsi="Franklin Gothic Book"/>
          <w:i/>
        </w:rPr>
        <w:t>i</w:t>
      </w:r>
      <w:r w:rsidRPr="004D6DA4" w:rsidDel="007F4086">
        <w:rPr>
          <w:rFonts w:ascii="Franklin Gothic Book" w:hAnsi="Franklin Gothic Book"/>
        </w:rPr>
        <w:t>) Do copepod avoid oil? (</w:t>
      </w:r>
      <w:r w:rsidRPr="000A0542" w:rsidDel="007F4086">
        <w:rPr>
          <w:rFonts w:ascii="Franklin Gothic Book" w:hAnsi="Franklin Gothic Book"/>
          <w:i/>
        </w:rPr>
        <w:t>ii</w:t>
      </w:r>
      <w:r w:rsidRPr="004D6DA4" w:rsidDel="007F4086">
        <w:rPr>
          <w:rFonts w:ascii="Franklin Gothic Book" w:hAnsi="Franklin Gothic Book"/>
        </w:rPr>
        <w:t xml:space="preserve">) The toxicity of surface oil and </w:t>
      </w:r>
      <w:r w:rsidRPr="004D6DA4" w:rsidDel="007F4086">
        <w:rPr>
          <w:rFonts w:ascii="Franklin Gothic Book" w:hAnsi="Franklin Gothic Book"/>
        </w:rPr>
        <w:lastRenderedPageBreak/>
        <w:t>dispersed oil on vertically mobile copepod. (iii) The distribution of oil and dispersed oil in a stratified and un-stratified water column</w:t>
      </w:r>
      <w:r w:rsidRPr="004D6DA4">
        <w:rPr>
          <w:rFonts w:ascii="Franklin Gothic Book" w:hAnsi="Franklin Gothic Book"/>
        </w:rPr>
        <w:t>;</w:t>
      </w:r>
    </w:p>
    <w:p w14:paraId="06DA444A" w14:textId="77777777" w:rsidR="00BF1D37" w:rsidRPr="005B190F" w:rsidRDefault="00BF1D37" w:rsidP="0029135D">
      <w:pPr>
        <w:pStyle w:val="ListParagraph"/>
        <w:numPr>
          <w:ilvl w:val="0"/>
          <w:numId w:val="28"/>
        </w:numPr>
        <w:spacing w:line="276" w:lineRule="auto"/>
        <w:contextualSpacing w:val="0"/>
        <w:rPr>
          <w:rFonts w:ascii="Franklin Gothic Book" w:hAnsi="Franklin Gothic Book"/>
        </w:rPr>
      </w:pPr>
      <w:r w:rsidRPr="004D6DA4">
        <w:rPr>
          <w:rFonts w:ascii="Franklin Gothic Book" w:hAnsi="Franklin Gothic Book"/>
        </w:rPr>
        <w:t>Ensure Publicly Available Data: All data produced during this project will be made publicly available. We propose to use the Knowledge Network for Bio-complexity (KNB) data repository (knb.ecoinformatics.org). KNB accepts open environmental and ecological data and metadata, assigns DOIs, and replicates data to other DataONE member repositories for redundancy and secure long-term preservation.</w:t>
      </w:r>
    </w:p>
    <w:p w14:paraId="7E7A78F6" w14:textId="77777777" w:rsidR="00BF1D37" w:rsidRPr="004D6DA4" w:rsidRDefault="00BF1D37" w:rsidP="0029135D">
      <w:pPr>
        <w:pStyle w:val="ListParagraph"/>
        <w:numPr>
          <w:ilvl w:val="0"/>
          <w:numId w:val="28"/>
        </w:numPr>
        <w:spacing w:line="276" w:lineRule="auto"/>
        <w:contextualSpacing w:val="0"/>
        <w:rPr>
          <w:rFonts w:ascii="Franklin Gothic Book" w:hAnsi="Franklin Gothic Book"/>
        </w:rPr>
      </w:pPr>
      <w:r w:rsidRPr="004D6DA4">
        <w:rPr>
          <w:rFonts w:ascii="Franklin Gothic Book" w:hAnsi="Franklin Gothic Book"/>
        </w:rPr>
        <w:t>ADAC will post all data and reports to the Center’s website.</w:t>
      </w:r>
    </w:p>
    <w:p w14:paraId="3B7F6A68" w14:textId="77777777" w:rsidR="00BF1D37" w:rsidRPr="005B190F" w:rsidRDefault="00BF1D37" w:rsidP="0029135D">
      <w:pPr>
        <w:pStyle w:val="ListParagraph"/>
        <w:numPr>
          <w:ilvl w:val="0"/>
          <w:numId w:val="28"/>
        </w:numPr>
        <w:spacing w:line="276" w:lineRule="auto"/>
        <w:contextualSpacing w:val="0"/>
        <w:rPr>
          <w:rFonts w:ascii="Franklin Gothic Book" w:hAnsi="Franklin Gothic Book"/>
        </w:rPr>
      </w:pPr>
      <w:r>
        <w:rPr>
          <w:rFonts w:ascii="Franklin Gothic Book" w:hAnsi="Franklin Gothic Book"/>
        </w:rPr>
        <w:t>Technology Readiness Level (TRL): This project operates in TRL 1-3, and tests the Hypotheses 1: Subarctic copepods and dispersants are spatially separated in a stratified ocean, and Hypothesis 2: Subarctic copepods can actively avoid hydrocarbons, in a mesocosm setting.</w:t>
      </w:r>
    </w:p>
    <w:p w14:paraId="2221E722" w14:textId="77777777" w:rsidR="00BF1D37" w:rsidRPr="004D6DA4" w:rsidRDefault="00BF1D37" w:rsidP="00A40E80">
      <w:pPr>
        <w:spacing w:line="276" w:lineRule="auto"/>
        <w:rPr>
          <w:rFonts w:ascii="Franklin Gothic Book" w:hAnsi="Franklin Gothic Book"/>
          <w:i/>
        </w:rPr>
      </w:pPr>
      <w:r w:rsidRPr="004D6DA4">
        <w:rPr>
          <w:rFonts w:ascii="Franklin Gothic Book" w:hAnsi="Franklin Gothic Book"/>
          <w:i/>
        </w:rPr>
        <w:t>Overall Outcomes include:</w:t>
      </w:r>
    </w:p>
    <w:p w14:paraId="09ACC48B" w14:textId="77777777" w:rsidR="00BF1D37" w:rsidRPr="00AD4794" w:rsidRDefault="00BF1D37" w:rsidP="0029135D">
      <w:pPr>
        <w:pStyle w:val="ListParagraph"/>
        <w:numPr>
          <w:ilvl w:val="0"/>
          <w:numId w:val="28"/>
        </w:numPr>
        <w:spacing w:line="276" w:lineRule="auto"/>
        <w:contextualSpacing w:val="0"/>
        <w:rPr>
          <w:rFonts w:ascii="Franklin Gothic Book" w:hAnsi="Franklin Gothic Book"/>
        </w:rPr>
      </w:pPr>
      <w:r w:rsidRPr="00BE772B">
        <w:rPr>
          <w:rFonts w:ascii="Franklin Gothic Book" w:hAnsi="Franklin Gothic Book"/>
          <w:i/>
          <w:u w:val="single"/>
        </w:rPr>
        <w:t>Informing Oil Spill Response</w:t>
      </w:r>
      <w:r>
        <w:rPr>
          <w:rFonts w:ascii="Franklin Gothic Book" w:hAnsi="Franklin Gothic Book"/>
          <w:i/>
          <w:u w:val="single"/>
        </w:rPr>
        <w:t>.</w:t>
      </w:r>
      <w:r w:rsidRPr="005E6A5B">
        <w:rPr>
          <w:rFonts w:ascii="Franklin Gothic Book" w:hAnsi="Franklin Gothic Book"/>
        </w:rPr>
        <w:t xml:space="preserve"> Adding dispersants to the oil spill may redistribute the oil deeper into the water column reaching copepods well below the surface. Our data will help to provide seasonal and time of day protocols to minimize harm to copepod populations.</w:t>
      </w:r>
    </w:p>
    <w:p w14:paraId="43FCBD05" w14:textId="77777777" w:rsidR="00BF1D37" w:rsidRPr="005B190F" w:rsidRDefault="00BF1D37" w:rsidP="0029135D">
      <w:pPr>
        <w:pStyle w:val="ListParagraph"/>
        <w:numPr>
          <w:ilvl w:val="0"/>
          <w:numId w:val="28"/>
        </w:numPr>
        <w:spacing w:line="276" w:lineRule="auto"/>
        <w:contextualSpacing w:val="0"/>
        <w:rPr>
          <w:rFonts w:ascii="Franklin Gothic Book" w:hAnsi="Franklin Gothic Book"/>
        </w:rPr>
      </w:pPr>
      <w:r w:rsidRPr="00BE772B">
        <w:rPr>
          <w:rFonts w:ascii="Franklin Gothic Book" w:hAnsi="Franklin Gothic Book"/>
          <w:i/>
          <w:u w:val="single"/>
        </w:rPr>
        <w:t>Establishing an Environmentally-Relevant Testing System</w:t>
      </w:r>
      <w:r w:rsidRPr="004D6DA4">
        <w:rPr>
          <w:rFonts w:ascii="Franklin Gothic Book" w:hAnsi="Franklin Gothic Book"/>
        </w:rPr>
        <w:t>. The toxicity of oil to copepods is well known. However previous studies have exposed the copepods to homogeneous concentrations of oil with no opportunity for the animals to avoid the oil. This study will provide a more realistic scenario were copepods are free to move vertically in the water column to actively avoid the hydrocarbons or passively avoid the oil through pre-programmed behavioral patterns.</w:t>
      </w:r>
    </w:p>
    <w:p w14:paraId="51EC4F51" w14:textId="77777777" w:rsidR="00BF1D37" w:rsidRPr="004D6DA4" w:rsidRDefault="00BF1D37" w:rsidP="0029135D">
      <w:pPr>
        <w:pStyle w:val="ListParagraph"/>
        <w:numPr>
          <w:ilvl w:val="0"/>
          <w:numId w:val="28"/>
        </w:numPr>
        <w:spacing w:line="276" w:lineRule="auto"/>
        <w:contextualSpacing w:val="0"/>
        <w:rPr>
          <w:rFonts w:ascii="Franklin Gothic Book" w:hAnsi="Franklin Gothic Book"/>
        </w:rPr>
      </w:pPr>
      <w:r w:rsidRPr="00BE772B">
        <w:rPr>
          <w:rFonts w:ascii="Franklin Gothic Book" w:hAnsi="Franklin Gothic Book"/>
          <w:i/>
          <w:u w:val="single"/>
        </w:rPr>
        <w:t>Training Next Generation of Scientists</w:t>
      </w:r>
      <w:r>
        <w:rPr>
          <w:rFonts w:ascii="Franklin Gothic Book" w:hAnsi="Franklin Gothic Book"/>
          <w:i/>
          <w:u w:val="single"/>
        </w:rPr>
        <w:t>.</w:t>
      </w:r>
      <w:r w:rsidRPr="00BE772B">
        <w:rPr>
          <w:rFonts w:ascii="Franklin Gothic Book" w:hAnsi="Franklin Gothic Book"/>
          <w:i/>
        </w:rPr>
        <w:t xml:space="preserve"> </w:t>
      </w:r>
      <w:r w:rsidRPr="004D6DA4">
        <w:rPr>
          <w:rFonts w:ascii="Franklin Gothic Book" w:hAnsi="Franklin Gothic Book"/>
        </w:rPr>
        <w:t xml:space="preserve">This project will train </w:t>
      </w:r>
      <w:r w:rsidDel="007F4086">
        <w:rPr>
          <w:rFonts w:ascii="Franklin Gothic Book" w:hAnsi="Franklin Gothic Book"/>
        </w:rPr>
        <w:t>one</w:t>
      </w:r>
      <w:r w:rsidRPr="004D6DA4" w:rsidDel="007F4086">
        <w:rPr>
          <w:rFonts w:ascii="Franklin Gothic Book" w:hAnsi="Franklin Gothic Book"/>
        </w:rPr>
        <w:t xml:space="preserve"> </w:t>
      </w:r>
      <w:r>
        <w:rPr>
          <w:rFonts w:ascii="Franklin Gothic Book" w:hAnsi="Franklin Gothic Book"/>
        </w:rPr>
        <w:t>two</w:t>
      </w:r>
      <w:r w:rsidRPr="004D6DA4">
        <w:rPr>
          <w:rFonts w:ascii="Franklin Gothic Book" w:hAnsi="Franklin Gothic Book"/>
        </w:rPr>
        <w:t xml:space="preserve"> </w:t>
      </w:r>
      <w:r w:rsidRPr="004D6DA4" w:rsidDel="007F4086">
        <w:rPr>
          <w:rFonts w:ascii="Franklin Gothic Book" w:hAnsi="Franklin Gothic Book"/>
        </w:rPr>
        <w:t xml:space="preserve">undergraduate </w:t>
      </w:r>
      <w:r w:rsidRPr="004D6DA4">
        <w:rPr>
          <w:rFonts w:ascii="Franklin Gothic Book" w:hAnsi="Franklin Gothic Book"/>
        </w:rPr>
        <w:t>student</w:t>
      </w:r>
      <w:r>
        <w:rPr>
          <w:rFonts w:ascii="Franklin Gothic Book" w:hAnsi="Franklin Gothic Book"/>
        </w:rPr>
        <w:t>s</w:t>
      </w:r>
      <w:r w:rsidRPr="004D6DA4">
        <w:rPr>
          <w:rFonts w:ascii="Franklin Gothic Book" w:hAnsi="Franklin Gothic Book"/>
        </w:rPr>
        <w:t xml:space="preserve"> during </w:t>
      </w:r>
      <w:r w:rsidDel="007F4086">
        <w:rPr>
          <w:rFonts w:ascii="Franklin Gothic Book" w:hAnsi="Franklin Gothic Book"/>
        </w:rPr>
        <w:t>the 2019-2020</w:t>
      </w:r>
      <w:r>
        <w:rPr>
          <w:rFonts w:ascii="Franklin Gothic Book" w:hAnsi="Franklin Gothic Book"/>
        </w:rPr>
        <w:t>summer 2020 (May-August 2020)</w:t>
      </w:r>
      <w:r w:rsidDel="007F4086">
        <w:rPr>
          <w:rFonts w:ascii="Franklin Gothic Book" w:hAnsi="Franklin Gothic Book"/>
        </w:rPr>
        <w:t xml:space="preserve"> academic year</w:t>
      </w:r>
      <w:r w:rsidRPr="004D6DA4">
        <w:rPr>
          <w:rFonts w:ascii="Franklin Gothic Book" w:hAnsi="Franklin Gothic Book"/>
        </w:rPr>
        <w:t>.</w:t>
      </w:r>
      <w:r w:rsidRPr="004D6DA4" w:rsidDel="007F4086">
        <w:rPr>
          <w:rFonts w:ascii="Franklin Gothic Book" w:hAnsi="Franklin Gothic Book"/>
        </w:rPr>
        <w:t xml:space="preserve"> Bigelow Laboratory has a long and successful history </w:t>
      </w:r>
      <w:r w:rsidDel="007F4086">
        <w:rPr>
          <w:rFonts w:ascii="Franklin Gothic Book" w:hAnsi="Franklin Gothic Book"/>
        </w:rPr>
        <w:t>working with</w:t>
      </w:r>
      <w:r w:rsidRPr="004D6DA4" w:rsidDel="007F4086">
        <w:rPr>
          <w:rFonts w:ascii="Franklin Gothic Book" w:hAnsi="Franklin Gothic Book"/>
        </w:rPr>
        <w:t xml:space="preserve"> undergraduate </w:t>
      </w:r>
      <w:r w:rsidDel="007F4086">
        <w:rPr>
          <w:rFonts w:ascii="Franklin Gothic Book" w:hAnsi="Franklin Gothic Book"/>
        </w:rPr>
        <w:t>students</w:t>
      </w:r>
      <w:r w:rsidRPr="004D6DA4" w:rsidDel="007F4086">
        <w:rPr>
          <w:rFonts w:ascii="Franklin Gothic Book" w:hAnsi="Franklin Gothic Book"/>
        </w:rPr>
        <w:t>.</w:t>
      </w:r>
    </w:p>
    <w:p w14:paraId="655ED24D" w14:textId="77777777" w:rsidR="00BF1D37" w:rsidRPr="00627C4D" w:rsidRDefault="00BF1D37" w:rsidP="00A40E80">
      <w:pPr>
        <w:pStyle w:val="Heading4"/>
        <w:spacing w:line="276" w:lineRule="auto"/>
      </w:pPr>
      <w:r w:rsidRPr="005B190F">
        <w:rPr>
          <w:rStyle w:val="Heading4Char"/>
          <w:b/>
          <w:i/>
        </w:rPr>
        <w:t>Transition Approach</w:t>
      </w:r>
      <w:r w:rsidRPr="005B190F">
        <w:t xml:space="preserve">.  </w:t>
      </w:r>
    </w:p>
    <w:p w14:paraId="01B6BB4E" w14:textId="77777777" w:rsidR="00BF1D37" w:rsidRDefault="00BF1D37" w:rsidP="00A40E80">
      <w:pPr>
        <w:spacing w:line="276" w:lineRule="auto"/>
        <w:rPr>
          <w:rFonts w:ascii="Franklin Gothic Book" w:hAnsi="Franklin Gothic Book"/>
        </w:rPr>
      </w:pPr>
      <w:r w:rsidRPr="004D6DA4">
        <w:rPr>
          <w:rFonts w:ascii="Franklin Gothic Book" w:hAnsi="Franklin Gothic Book"/>
        </w:rPr>
        <w:t xml:space="preserve">Project team is committed to ensuring the results of this proposed research will be useful for the USCG and DHS mission, and for decisions making in dispersant application. We will </w:t>
      </w:r>
      <w:r>
        <w:rPr>
          <w:rFonts w:ascii="Franklin Gothic Book" w:hAnsi="Franklin Gothic Book"/>
        </w:rPr>
        <w:t>coordinate and remain</w:t>
      </w:r>
      <w:r w:rsidRPr="004D6DA4">
        <w:rPr>
          <w:rFonts w:ascii="Franklin Gothic Book" w:hAnsi="Franklin Gothic Book"/>
        </w:rPr>
        <w:t xml:space="preserve"> in close contact with USCG and DHS Arctic maritime operators throughout this project to make sure the technical report, as well as the scientific publication resulting from this research, will provide a clear rationale for conditions that minimize the negative impacts of dispersant application to copepods. Furthermore, inputs from the proposed advisory group (that includes USCG, EPA, and NOAA) will be instrumental in ensuring that the outputs of this research will be useful for USCG/DHS for the response to oil spill and transferred into practice. The laboratory results from this study will offer a course of action with the least environmental damage and can be implemented immediately.</w:t>
      </w:r>
    </w:p>
    <w:p w14:paraId="54480982" w14:textId="77777777" w:rsidR="00BF1D37" w:rsidRDefault="00BF1D37" w:rsidP="00A40E80">
      <w:pPr>
        <w:pStyle w:val="CommentText"/>
        <w:spacing w:line="276" w:lineRule="auto"/>
        <w:outlineLvl w:val="3"/>
        <w:rPr>
          <w:rFonts w:ascii="Franklin Gothic Book" w:hAnsi="Franklin Gothic Book" w:cs="Times New Roman"/>
          <w:color w:val="000000" w:themeColor="text1"/>
          <w:szCs w:val="22"/>
        </w:rPr>
      </w:pPr>
      <w:r w:rsidRPr="005B190F">
        <w:rPr>
          <w:rStyle w:val="Heading4Char"/>
        </w:rPr>
        <w:t>Potential programmatic risks to completion</w:t>
      </w:r>
      <w:r w:rsidRPr="004D6DA4">
        <w:rPr>
          <w:rFonts w:ascii="Franklin Gothic Book" w:hAnsi="Franklin Gothic Book" w:cs="Times New Roman"/>
          <w:b/>
          <w:i/>
          <w:color w:val="000000" w:themeColor="text1"/>
          <w:szCs w:val="22"/>
        </w:rPr>
        <w:t>:</w:t>
      </w:r>
      <w:r w:rsidRPr="004D6DA4">
        <w:rPr>
          <w:rFonts w:ascii="Franklin Gothic Book" w:hAnsi="Franklin Gothic Book" w:cs="Times New Roman"/>
          <w:color w:val="000000" w:themeColor="text1"/>
          <w:szCs w:val="22"/>
        </w:rPr>
        <w:t xml:space="preserve">    </w:t>
      </w:r>
    </w:p>
    <w:p w14:paraId="6AA19C29" w14:textId="77777777" w:rsidR="00BF1D37" w:rsidRDefault="00BF1D37" w:rsidP="00A40E80">
      <w:pPr>
        <w:pStyle w:val="CommentText"/>
        <w:spacing w:line="276" w:lineRule="auto"/>
        <w:rPr>
          <w:rFonts w:ascii="Franklin Gothic Book" w:hAnsi="Franklin Gothic Book" w:cs="Times New Roman"/>
          <w:color w:val="000000" w:themeColor="text1"/>
          <w:szCs w:val="22"/>
        </w:rPr>
      </w:pPr>
      <w:r>
        <w:rPr>
          <w:rFonts w:ascii="Franklin Gothic Book" w:hAnsi="Franklin Gothic Book"/>
        </w:rPr>
        <w:lastRenderedPageBreak/>
        <w:t>The project team assesses overall risks to project completion as low.  Specific risks and associated mitigation are listed below.</w:t>
      </w:r>
    </w:p>
    <w:p w14:paraId="54F0CC3A" w14:textId="77777777" w:rsidR="00BF1D37" w:rsidRPr="005B190F" w:rsidRDefault="00BF1D37" w:rsidP="0029135D">
      <w:pPr>
        <w:pStyle w:val="ListParagraph"/>
        <w:numPr>
          <w:ilvl w:val="0"/>
          <w:numId w:val="30"/>
        </w:numPr>
        <w:spacing w:line="276" w:lineRule="auto"/>
        <w:contextualSpacing w:val="0"/>
        <w:rPr>
          <w:rFonts w:ascii="Franklin Gothic Book" w:hAnsi="Franklin Gothic Book"/>
          <w:i/>
        </w:rPr>
      </w:pPr>
      <w:r w:rsidRPr="00BE772B">
        <w:rPr>
          <w:rFonts w:ascii="Franklin Gothic Book" w:hAnsi="Franklin Gothic Book"/>
          <w:i/>
          <w:u w:val="single"/>
        </w:rPr>
        <w:t>Risk 1</w:t>
      </w:r>
      <w:r w:rsidRPr="004D6DA4">
        <w:rPr>
          <w:rFonts w:ascii="Franklin Gothic Book" w:hAnsi="Franklin Gothic Book"/>
          <w:i/>
        </w:rPr>
        <w:t>:</w:t>
      </w:r>
      <w:r w:rsidRPr="004D6DA4">
        <w:rPr>
          <w:rFonts w:ascii="Franklin Gothic Book" w:hAnsi="Franklin Gothic Book"/>
        </w:rPr>
        <w:t xml:space="preserve"> Hypothesis of copepods’ avoidance of hydrocarbons is not true. Mitigation: The falsification of our hypothesis would not impede the importance of the results of this study. In contrast, it would inform responders that copepods could get in contact with dispersed hydrocarbons easily if the downward transport of oil droplets is not impeded by a water column stratification (i.e., during spring and fall).</w:t>
      </w:r>
    </w:p>
    <w:p w14:paraId="34D7A629" w14:textId="77777777" w:rsidR="00BF1D37" w:rsidRPr="005B190F" w:rsidDel="007F4086" w:rsidRDefault="00BF1D37" w:rsidP="0029135D">
      <w:pPr>
        <w:pStyle w:val="ListParagraph"/>
        <w:numPr>
          <w:ilvl w:val="0"/>
          <w:numId w:val="30"/>
        </w:numPr>
        <w:spacing w:line="276" w:lineRule="auto"/>
        <w:contextualSpacing w:val="0"/>
        <w:rPr>
          <w:rFonts w:ascii="Franklin Gothic Book" w:hAnsi="Franklin Gothic Book"/>
          <w:i/>
        </w:rPr>
      </w:pPr>
      <w:r w:rsidRPr="00BE772B" w:rsidDel="007F4086">
        <w:rPr>
          <w:rFonts w:ascii="Franklin Gothic Book" w:hAnsi="Franklin Gothic Book"/>
          <w:i/>
          <w:u w:val="single"/>
        </w:rPr>
        <w:t>Risk 2:</w:t>
      </w:r>
      <w:r w:rsidRPr="004D6DA4" w:rsidDel="007F4086">
        <w:rPr>
          <w:rFonts w:ascii="Franklin Gothic Book" w:hAnsi="Franklin Gothic Book"/>
        </w:rPr>
        <w:t xml:space="preserve"> The experiments take longer than planned. Mitigation: We planned to have all experiments done by April 2020. That would still leave four months to complete additional experiment (the investigated species of copepods, </w:t>
      </w:r>
      <w:r w:rsidRPr="00050E47" w:rsidDel="007F4086">
        <w:rPr>
          <w:rFonts w:ascii="Franklin Gothic Book" w:hAnsi="Franklin Gothic Book"/>
          <w:i/>
          <w:iCs/>
        </w:rPr>
        <w:t>C. finmarchicus</w:t>
      </w:r>
      <w:r w:rsidRPr="004D6DA4" w:rsidDel="007F4086">
        <w:rPr>
          <w:rFonts w:ascii="Franklin Gothic Book" w:hAnsi="Franklin Gothic Book"/>
        </w:rPr>
        <w:t>, can be collected in the Gulf of Maine until August</w:t>
      </w:r>
      <w:r w:rsidDel="007F4086">
        <w:rPr>
          <w:rFonts w:ascii="Franklin Gothic Book" w:hAnsi="Franklin Gothic Book"/>
        </w:rPr>
        <w:t>/September timeframe</w:t>
      </w:r>
      <w:r w:rsidRPr="004D6DA4" w:rsidDel="007F4086">
        <w:rPr>
          <w:rFonts w:ascii="Franklin Gothic Book" w:hAnsi="Franklin Gothic Book"/>
        </w:rPr>
        <w:t>).</w:t>
      </w:r>
    </w:p>
    <w:p w14:paraId="500E4B9C" w14:textId="77777777" w:rsidR="00BF1D37" w:rsidRPr="005B190F" w:rsidRDefault="00BF1D37" w:rsidP="0029135D">
      <w:pPr>
        <w:pStyle w:val="ListParagraph"/>
        <w:numPr>
          <w:ilvl w:val="0"/>
          <w:numId w:val="30"/>
        </w:numPr>
        <w:spacing w:line="276" w:lineRule="auto"/>
        <w:contextualSpacing w:val="0"/>
        <w:rPr>
          <w:rFonts w:ascii="Franklin Gothic Book" w:hAnsi="Franklin Gothic Book"/>
        </w:rPr>
      </w:pPr>
      <w:r w:rsidRPr="00BE772B">
        <w:rPr>
          <w:rFonts w:ascii="Franklin Gothic Book" w:hAnsi="Franklin Gothic Book"/>
          <w:i/>
          <w:u w:val="single"/>
        </w:rPr>
        <w:t xml:space="preserve">Risk </w:t>
      </w:r>
      <w:r>
        <w:rPr>
          <w:rFonts w:ascii="Franklin Gothic Book" w:hAnsi="Franklin Gothic Book"/>
          <w:i/>
          <w:u w:val="single"/>
        </w:rPr>
        <w:t>2</w:t>
      </w:r>
      <w:r w:rsidRPr="00BE772B" w:rsidDel="007F4086">
        <w:rPr>
          <w:rFonts w:ascii="Franklin Gothic Book" w:hAnsi="Franklin Gothic Book"/>
          <w:i/>
          <w:u w:val="single"/>
        </w:rPr>
        <w:t>3</w:t>
      </w:r>
      <w:r w:rsidRPr="00BE772B">
        <w:rPr>
          <w:rFonts w:ascii="Franklin Gothic Book" w:hAnsi="Franklin Gothic Book"/>
          <w:i/>
          <w:u w:val="single"/>
        </w:rPr>
        <w:t>:</w:t>
      </w:r>
      <w:r w:rsidRPr="00285838">
        <w:rPr>
          <w:rFonts w:ascii="Franklin Gothic Book" w:hAnsi="Franklin Gothic Book"/>
          <w:i/>
        </w:rPr>
        <w:t xml:space="preserve"> </w:t>
      </w:r>
      <w:r w:rsidRPr="00285838">
        <w:rPr>
          <w:rFonts w:ascii="Franklin Gothic Book" w:hAnsi="Franklin Gothic Book"/>
        </w:rPr>
        <w:t>The swimming copepods cause mixing which could distribute the WAFs quickly throughout the tower destroying the chemical gradient. Mitigation: We will use fewer copepods in each experiment and may need to pool the data from multiple trials to generate sufficient statistical power</w:t>
      </w:r>
      <w:r>
        <w:rPr>
          <w:rFonts w:ascii="Franklin Gothic Book" w:hAnsi="Franklin Gothic Book"/>
        </w:rPr>
        <w:t>.</w:t>
      </w:r>
    </w:p>
    <w:p w14:paraId="4F777BE8" w14:textId="3E01F99B" w:rsidR="00BF1D37" w:rsidRDefault="00BF1D37" w:rsidP="00A40E80">
      <w:pPr>
        <w:pStyle w:val="Content"/>
        <w:spacing w:line="276" w:lineRule="auto"/>
      </w:pPr>
      <w:r w:rsidRPr="00BE772B">
        <w:rPr>
          <w:i/>
          <w:u w:val="single"/>
        </w:rPr>
        <w:t>Study weakness.</w:t>
      </w:r>
      <w:r>
        <w:t xml:space="preserve">  </w:t>
      </w:r>
      <w:r w:rsidRPr="004D6DA4">
        <w:t>A weakness of the study</w:t>
      </w:r>
      <w:r>
        <w:t xml:space="preserve"> is</w:t>
      </w:r>
      <w:r w:rsidRPr="004D6DA4">
        <w:t xml:space="preserve"> that</w:t>
      </w:r>
      <w:r>
        <w:t xml:space="preserve"> the tested copepod species (C. finmarchicus)</w:t>
      </w:r>
      <w:r w:rsidRPr="004D6DA4">
        <w:t xml:space="preserve"> </w:t>
      </w:r>
      <w:r>
        <w:t>is a</w:t>
      </w:r>
      <w:r w:rsidR="00250D30">
        <w:t xml:space="preserve"> North Atlantic/Arctic species </w:t>
      </w:r>
      <w:r>
        <w:t xml:space="preserve">that is not present in the Alaskan Arctic. However, the species that is present is a closely-related sister species, </w:t>
      </w:r>
      <w:r w:rsidRPr="00050E47">
        <w:rPr>
          <w:i/>
          <w:iCs/>
        </w:rPr>
        <w:t>C. marshallae</w:t>
      </w:r>
      <w:r>
        <w:t xml:space="preserve"> (which is less studied). C. finmarchicus was chosen since numerous studies suggest that this species is a representative </w:t>
      </w:r>
      <w:r w:rsidRPr="00050E47">
        <w:rPr>
          <w:i/>
          <w:iCs/>
        </w:rPr>
        <w:t>Canalus</w:t>
      </w:r>
      <w:r>
        <w:t xml:space="preserve"> copepod species and a suitable model organism to test the hypotheses posed in this project. </w:t>
      </w:r>
      <w:r w:rsidRPr="004D6DA4" w:rsidDel="007F4086">
        <w:t xml:space="preserve">Using a species with a distribution that is limited to the North Atlantic will lead to </w:t>
      </w:r>
      <w:r w:rsidR="00A16760">
        <w:t xml:space="preserve">[minor] </w:t>
      </w:r>
      <w:r w:rsidRPr="004D6DA4" w:rsidDel="007F4086">
        <w:t xml:space="preserve">uncertainty about how to apply the results to the Alaskan Arctic where this species is not present.” The value of this study is to test or reject the hypothesis of oil avoidance of copepods using the well-studied model species C. finmarchicus, which is highly related to the North Pacific species C. marshallae (which is less studied). Furthermore, </w:t>
      </w:r>
      <w:r w:rsidDel="007F4086">
        <w:t>Project Investigators</w:t>
      </w:r>
      <w:r w:rsidRPr="004D6DA4" w:rsidDel="007F4086">
        <w:t xml:space="preserve"> are experimentally limited to using C. finmarchicus, since </w:t>
      </w:r>
      <w:r w:rsidDel="007F4086">
        <w:t>they</w:t>
      </w:r>
      <w:r w:rsidRPr="004D6DA4" w:rsidDel="007F4086">
        <w:t xml:space="preserve"> plan to use wild-caught copepods, and sampling the necessary number of C. marshallae in Alaska, shipping them to Bigelow Laboratory, and keeping them in culture for the duration of the project is logistically and financially not possible for this project. </w:t>
      </w:r>
      <w:r w:rsidRPr="004D6DA4">
        <w:t xml:space="preserve">Should the hypothesis be true, and with more financial resources, investigating the other relevant </w:t>
      </w:r>
      <w:r w:rsidR="00506E9F">
        <w:t>Arctic</w:t>
      </w:r>
      <w:r>
        <w:t xml:space="preserve"> </w:t>
      </w:r>
      <w:r w:rsidRPr="004D6DA4">
        <w:t xml:space="preserve">Calanus species </w:t>
      </w:r>
      <w:r>
        <w:t xml:space="preserve">(including </w:t>
      </w:r>
      <w:r w:rsidRPr="00050E47">
        <w:rPr>
          <w:i/>
          <w:iCs/>
        </w:rPr>
        <w:t>C. marshallae</w:t>
      </w:r>
      <w:r>
        <w:t xml:space="preserve"> and </w:t>
      </w:r>
      <w:r w:rsidRPr="00050E47">
        <w:rPr>
          <w:i/>
          <w:iCs/>
        </w:rPr>
        <w:t>C. glacialis</w:t>
      </w:r>
      <w:r>
        <w:t xml:space="preserve">) </w:t>
      </w:r>
      <w:r w:rsidRPr="004D6DA4">
        <w:t>would be the next step</w:t>
      </w:r>
      <w:r>
        <w:t>.</w:t>
      </w:r>
    </w:p>
    <w:p w14:paraId="3D3B998D" w14:textId="05362D63" w:rsidR="00201706" w:rsidRDefault="00201706" w:rsidP="00A40E80">
      <w:pPr>
        <w:pStyle w:val="Content"/>
        <w:spacing w:line="276" w:lineRule="auto"/>
      </w:pPr>
      <w:bookmarkStart w:id="204" w:name="_7uovk97afykd" w:colFirst="0" w:colLast="0"/>
      <w:bookmarkStart w:id="205" w:name="_1hu8aubiq93h" w:colFirst="0" w:colLast="0"/>
      <w:bookmarkStart w:id="206" w:name="_dr6cw2buqyw" w:colFirst="0" w:colLast="0"/>
      <w:bookmarkStart w:id="207" w:name="_ij7uaumt94m" w:colFirst="0" w:colLast="0"/>
      <w:bookmarkStart w:id="208" w:name="_qs7gee64xr0o" w:colFirst="0" w:colLast="0"/>
      <w:bookmarkStart w:id="209" w:name="_4voslcwe5r7x" w:colFirst="0" w:colLast="0"/>
      <w:bookmarkStart w:id="210" w:name="_n450ul3s4pg0" w:colFirst="0" w:colLast="0"/>
      <w:bookmarkStart w:id="211" w:name="_u7wyhw25td6x" w:colFirst="0" w:colLast="0"/>
      <w:bookmarkStart w:id="212" w:name="_rvv8kw2wod10" w:colFirst="0" w:colLast="0"/>
      <w:bookmarkStart w:id="213" w:name="_w5aww367ma5n" w:colFirst="0" w:colLast="0"/>
      <w:bookmarkStart w:id="214" w:name="_ye836ym04cam" w:colFirst="0" w:colLast="0"/>
      <w:bookmarkStart w:id="215" w:name="_vjcktvvb04up" w:colFirst="0" w:colLast="0"/>
      <w:bookmarkStart w:id="216" w:name="_15pxkv6uaj89" w:colFirst="0" w:colLast="0"/>
      <w:bookmarkStart w:id="217" w:name="_kejt0xnjgq5w" w:colFirst="0" w:colLast="0"/>
      <w:bookmarkStart w:id="218" w:name="_132c6yxl2gym" w:colFirst="0" w:colLast="0"/>
      <w:bookmarkStart w:id="219" w:name="_e1qoang4bm4s" w:colFirst="0" w:colLast="0"/>
      <w:bookmarkStart w:id="220" w:name="_36z09fws9z3q" w:colFirst="0" w:colLast="0"/>
      <w:bookmarkStart w:id="221" w:name="_2g1nnrpsmfyf" w:colFirst="0" w:colLast="0"/>
      <w:bookmarkStart w:id="222" w:name="_Toc7016873"/>
      <w:bookmarkStart w:id="223" w:name="_Toc7017471"/>
      <w:bookmarkStart w:id="224" w:name="_Toc7017668"/>
      <w:bookmarkStart w:id="225" w:name="_Toc7085888"/>
      <w:bookmarkEnd w:id="192"/>
      <w:bookmarkEnd w:id="193"/>
      <w:bookmarkEnd w:id="194"/>
      <w:bookmarkEnd w:id="195"/>
      <w:bookmarkEnd w:id="196"/>
      <w:bookmarkEnd w:id="197"/>
      <w:bookmarkEnd w:id="198"/>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p>
    <w:p w14:paraId="48BEA8E5" w14:textId="2EC4B729" w:rsidR="000A7CA5" w:rsidRPr="00AA58A0" w:rsidRDefault="0077424E" w:rsidP="00A40E80">
      <w:pPr>
        <w:pStyle w:val="Heading3"/>
        <w:spacing w:line="276" w:lineRule="auto"/>
      </w:pPr>
      <w:bookmarkStart w:id="226" w:name="_Toc8405834"/>
      <w:bookmarkStart w:id="227" w:name="_Toc32337931"/>
      <w:bookmarkStart w:id="228" w:name="_Toc32868388"/>
      <w:r w:rsidRPr="00082AE7">
        <w:t>P</w:t>
      </w:r>
      <w:r w:rsidR="005E6A5B" w:rsidRPr="00082AE7">
        <w:t>ROJECT</w:t>
      </w:r>
      <w:r w:rsidR="007125EF" w:rsidRPr="00082AE7">
        <w:t xml:space="preserve">: Photo-enhanced toxicity of dispersed and burned crude oil to </w:t>
      </w:r>
      <w:r w:rsidR="00DB135F" w:rsidRPr="00082AE7">
        <w:t>A</w:t>
      </w:r>
      <w:r w:rsidR="007125EF" w:rsidRPr="00082AE7">
        <w:t>rctic mussels</w:t>
      </w:r>
      <w:bookmarkEnd w:id="222"/>
      <w:bookmarkEnd w:id="223"/>
      <w:bookmarkEnd w:id="224"/>
      <w:bookmarkEnd w:id="225"/>
      <w:bookmarkEnd w:id="226"/>
      <w:bookmarkEnd w:id="227"/>
      <w:bookmarkEnd w:id="228"/>
    </w:p>
    <w:p w14:paraId="2767F776" w14:textId="36752FFC" w:rsidR="007125EF" w:rsidRPr="005E6A5B" w:rsidRDefault="007125EF" w:rsidP="00A40E80">
      <w:pPr>
        <w:spacing w:line="276" w:lineRule="auto"/>
        <w:ind w:right="3620" w:firstLine="7"/>
        <w:rPr>
          <w:rFonts w:ascii="Franklin Gothic Book" w:eastAsia="Calibri" w:hAnsi="Franklin Gothic Book" w:cs="Calibri"/>
        </w:rPr>
      </w:pPr>
      <w:r w:rsidRPr="005E6A5B">
        <w:rPr>
          <w:rFonts w:ascii="Franklin Gothic Book" w:eastAsia="Calibri" w:hAnsi="Franklin Gothic Book" w:cs="Calibri"/>
          <w:b/>
          <w:bCs/>
          <w:spacing w:val="-1"/>
        </w:rPr>
        <w:t>Project</w:t>
      </w:r>
      <w:r w:rsidRPr="005E6A5B">
        <w:rPr>
          <w:rFonts w:ascii="Franklin Gothic Book" w:eastAsia="Calibri" w:hAnsi="Franklin Gothic Book" w:cs="Calibri"/>
          <w:b/>
          <w:bCs/>
        </w:rPr>
        <w:t xml:space="preserve"> </w:t>
      </w:r>
      <w:r w:rsidRPr="005E6A5B">
        <w:rPr>
          <w:rFonts w:ascii="Franklin Gothic Book" w:eastAsia="Calibri" w:hAnsi="Franklin Gothic Book" w:cs="Calibri"/>
          <w:b/>
          <w:bCs/>
          <w:spacing w:val="-1"/>
        </w:rPr>
        <w:t>PI:</w:t>
      </w:r>
      <w:r w:rsidRPr="005E6A5B">
        <w:rPr>
          <w:rFonts w:ascii="Franklin Gothic Book" w:eastAsia="Calibri" w:hAnsi="Franklin Gothic Book" w:cs="Calibri"/>
          <w:b/>
          <w:bCs/>
        </w:rPr>
        <w:t xml:space="preserve"> </w:t>
      </w:r>
      <w:r w:rsidRPr="005E6A5B">
        <w:rPr>
          <w:rFonts w:ascii="Franklin Gothic Book" w:eastAsia="Calibri" w:hAnsi="Franklin Gothic Book" w:cs="Calibri"/>
        </w:rPr>
        <w:t>Dr.</w:t>
      </w:r>
      <w:r w:rsidRPr="005E6A5B">
        <w:rPr>
          <w:rFonts w:ascii="Franklin Gothic Book" w:eastAsia="Calibri" w:hAnsi="Franklin Gothic Book" w:cs="Calibri"/>
          <w:spacing w:val="-3"/>
        </w:rPr>
        <w:t xml:space="preserve"> </w:t>
      </w:r>
      <w:r w:rsidRPr="005E6A5B">
        <w:rPr>
          <w:rFonts w:ascii="Franklin Gothic Book" w:eastAsia="Calibri" w:hAnsi="Franklin Gothic Book" w:cs="Calibri"/>
          <w:spacing w:val="-1"/>
        </w:rPr>
        <w:t>Patrick L. Tomco</w:t>
      </w:r>
    </w:p>
    <w:p w14:paraId="75C786FB" w14:textId="0A77DE2C" w:rsidR="002D01AD" w:rsidRDefault="007125EF" w:rsidP="00A40E80">
      <w:pPr>
        <w:spacing w:line="276" w:lineRule="auto"/>
        <w:rPr>
          <w:rFonts w:ascii="Franklin Gothic Book" w:eastAsia="Calibri" w:hAnsi="Franklin Gothic Book" w:cs="Calibri"/>
          <w:b/>
        </w:rPr>
      </w:pPr>
      <w:r w:rsidRPr="005E6A5B">
        <w:rPr>
          <w:rFonts w:ascii="Franklin Gothic Book" w:hAnsi="Franklin Gothic Book"/>
          <w:b/>
          <w:spacing w:val="-1"/>
        </w:rPr>
        <w:t>Lead Institution:</w:t>
      </w:r>
      <w:r w:rsidRPr="005E6A5B">
        <w:rPr>
          <w:rFonts w:ascii="Franklin Gothic Book" w:hAnsi="Franklin Gothic Book"/>
          <w:b/>
        </w:rPr>
        <w:t xml:space="preserve"> </w:t>
      </w:r>
      <w:r w:rsidRPr="005E6A5B">
        <w:rPr>
          <w:rFonts w:ascii="Franklin Gothic Book" w:hAnsi="Franklin Gothic Book"/>
          <w:spacing w:val="-1"/>
        </w:rPr>
        <w:t>University</w:t>
      </w:r>
      <w:r w:rsidRPr="005E6A5B">
        <w:rPr>
          <w:rFonts w:ascii="Franklin Gothic Book" w:hAnsi="Franklin Gothic Book"/>
          <w:spacing w:val="-2"/>
        </w:rPr>
        <w:t xml:space="preserve"> </w:t>
      </w:r>
      <w:r w:rsidRPr="005E6A5B">
        <w:rPr>
          <w:rFonts w:ascii="Franklin Gothic Book" w:hAnsi="Franklin Gothic Book"/>
        </w:rPr>
        <w:t>of</w:t>
      </w:r>
      <w:r w:rsidRPr="005E6A5B">
        <w:rPr>
          <w:rFonts w:ascii="Franklin Gothic Book" w:hAnsi="Franklin Gothic Book"/>
          <w:spacing w:val="-2"/>
        </w:rPr>
        <w:t xml:space="preserve"> </w:t>
      </w:r>
      <w:r w:rsidRPr="005E6A5B">
        <w:rPr>
          <w:rFonts w:ascii="Franklin Gothic Book" w:hAnsi="Franklin Gothic Book"/>
          <w:spacing w:val="-1"/>
        </w:rPr>
        <w:t>Alaska Anchorage</w:t>
      </w:r>
    </w:p>
    <w:p w14:paraId="1EAEBFFB" w14:textId="33930218" w:rsidR="002D01AD" w:rsidRDefault="007125EF" w:rsidP="00A40E80">
      <w:pPr>
        <w:spacing w:line="276" w:lineRule="auto"/>
        <w:rPr>
          <w:rFonts w:ascii="Franklin Gothic Book" w:hAnsi="Franklin Gothic Book"/>
        </w:rPr>
      </w:pPr>
      <w:r w:rsidRPr="005E6A5B">
        <w:rPr>
          <w:rFonts w:ascii="Franklin Gothic Book" w:eastAsia="Calibri" w:hAnsi="Franklin Gothic Book" w:cs="Calibri"/>
          <w:b/>
        </w:rPr>
        <w:t>Supporting Team:</w:t>
      </w:r>
    </w:p>
    <w:p w14:paraId="381F05AD" w14:textId="4D0046F3" w:rsidR="007125EF" w:rsidRPr="005E6A5B" w:rsidRDefault="007125EF" w:rsidP="00A40E80">
      <w:pPr>
        <w:spacing w:line="276" w:lineRule="auto"/>
        <w:ind w:left="720"/>
        <w:rPr>
          <w:rFonts w:ascii="Franklin Gothic Book" w:hAnsi="Franklin Gothic Book"/>
        </w:rPr>
      </w:pPr>
      <w:r w:rsidRPr="005E6A5B">
        <w:rPr>
          <w:rFonts w:ascii="Franklin Gothic Book" w:hAnsi="Franklin Gothic Book"/>
        </w:rPr>
        <w:t>Colin McGill, UAA Chemistry Department</w:t>
      </w:r>
    </w:p>
    <w:p w14:paraId="374B7EC1" w14:textId="29C430D5" w:rsidR="007125EF" w:rsidRPr="005E6A5B" w:rsidRDefault="007125EF" w:rsidP="00A40E80">
      <w:pPr>
        <w:pStyle w:val="BodyText"/>
        <w:spacing w:after="160" w:line="276" w:lineRule="auto"/>
        <w:ind w:left="720"/>
        <w:rPr>
          <w:rFonts w:ascii="Franklin Gothic Book" w:hAnsi="Franklin Gothic Book"/>
          <w:sz w:val="22"/>
          <w:szCs w:val="22"/>
        </w:rPr>
      </w:pPr>
      <w:r w:rsidRPr="005E6A5B">
        <w:rPr>
          <w:rFonts w:ascii="Franklin Gothic Book" w:hAnsi="Franklin Gothic Book"/>
          <w:sz w:val="22"/>
          <w:szCs w:val="22"/>
        </w:rPr>
        <w:t>Katrina Counihan, Alaska Sea Life Center</w:t>
      </w:r>
    </w:p>
    <w:p w14:paraId="55499CEA" w14:textId="6692143F" w:rsidR="007125EF" w:rsidRPr="005E6A5B" w:rsidRDefault="007125EF" w:rsidP="00A40E80">
      <w:pPr>
        <w:pStyle w:val="BodyText"/>
        <w:spacing w:after="160" w:line="276" w:lineRule="auto"/>
        <w:ind w:left="720"/>
        <w:rPr>
          <w:rFonts w:ascii="Franklin Gothic Book" w:hAnsi="Franklin Gothic Book" w:cs="Calibri"/>
          <w:sz w:val="22"/>
          <w:szCs w:val="22"/>
        </w:rPr>
      </w:pPr>
      <w:r w:rsidRPr="005E6A5B">
        <w:rPr>
          <w:rFonts w:ascii="Franklin Gothic Book" w:hAnsi="Franklin Gothic Book"/>
          <w:sz w:val="22"/>
          <w:szCs w:val="22"/>
        </w:rPr>
        <w:lastRenderedPageBreak/>
        <w:t>Phoebe Zito, University of New Orleans</w:t>
      </w:r>
    </w:p>
    <w:p w14:paraId="4D373E42" w14:textId="53A04081" w:rsidR="007125EF" w:rsidRPr="0077424E" w:rsidRDefault="007125EF" w:rsidP="00A40E80">
      <w:pPr>
        <w:spacing w:line="276" w:lineRule="auto"/>
        <w:rPr>
          <w:rFonts w:ascii="Franklin Gothic Book" w:hAnsi="Franklin Gothic Book"/>
          <w:b/>
          <w:bCs/>
          <w:u w:val="single"/>
        </w:rPr>
      </w:pPr>
      <w:r w:rsidRPr="0077424E">
        <w:rPr>
          <w:rFonts w:ascii="Franklin Gothic Book" w:hAnsi="Franklin Gothic Book"/>
          <w:b/>
          <w:u w:val="single"/>
        </w:rPr>
        <w:t>Project Description</w:t>
      </w:r>
      <w:r w:rsidR="005E6A5B" w:rsidRPr="0077424E">
        <w:rPr>
          <w:rFonts w:ascii="Franklin Gothic Book" w:hAnsi="Franklin Gothic Book"/>
          <w:u w:val="single"/>
        </w:rPr>
        <w:t>:</w:t>
      </w:r>
    </w:p>
    <w:p w14:paraId="6E4D374A" w14:textId="77777777" w:rsidR="00627C4D" w:rsidRPr="00627C4D" w:rsidRDefault="007125EF" w:rsidP="00A40E80">
      <w:pPr>
        <w:pStyle w:val="Heading4"/>
        <w:spacing w:line="276" w:lineRule="auto"/>
      </w:pPr>
      <w:r w:rsidRPr="005B190F">
        <w:rPr>
          <w:rStyle w:val="Heading4Char"/>
          <w:b/>
          <w:i/>
        </w:rPr>
        <w:t>Abstract</w:t>
      </w:r>
      <w:r w:rsidRPr="005B190F">
        <w:t xml:space="preserve">:  </w:t>
      </w:r>
    </w:p>
    <w:p w14:paraId="6C9DF12B" w14:textId="63E2CFE9" w:rsidR="00DB135F" w:rsidRDefault="007125EF" w:rsidP="00A40E80">
      <w:pPr>
        <w:spacing w:line="276" w:lineRule="auto"/>
        <w:rPr>
          <w:rFonts w:ascii="Franklin Gothic Book" w:hAnsi="Franklin Gothic Book"/>
        </w:rPr>
      </w:pPr>
      <w:r w:rsidRPr="000C602D">
        <w:rPr>
          <w:rFonts w:ascii="Franklin Gothic Book" w:hAnsi="Franklin Gothic Book"/>
        </w:rPr>
        <w:t>This project stud</w:t>
      </w:r>
      <w:r w:rsidR="0071654A">
        <w:rPr>
          <w:rFonts w:ascii="Franklin Gothic Book" w:hAnsi="Franklin Gothic Book"/>
        </w:rPr>
        <w:t>ies</w:t>
      </w:r>
      <w:r w:rsidRPr="000C602D">
        <w:rPr>
          <w:rFonts w:ascii="Franklin Gothic Book" w:hAnsi="Franklin Gothic Book"/>
        </w:rPr>
        <w:t xml:space="preserve"> the direct effects of oil, dispersants, and in-situ burning, along with photo-enhanced effects, on several physiological, biochemical, and metabolic aspects of a cold-water species of mussel (Mytilus trossulus).  Previous research has demonstrated that these organisms, when directly exposed to chemically-dispersed oil during a simulated spill event, exhibit physiological stress. Over 20 years of scientific studies in Prince William Sound indicate that sunlight-exposed oil can be more toxic to aquatic organisms than non-weathered oil, yet there remains little information on what effects (if any) dispersants and in-situ burning have on bay mussels in the Arctic environment when exposed to sunlight, which in the summer months is continuous. This study will determine if dispersed oil or burned oil are more toxic to bay mussels than oil alone and if these effects are more pronounced during periods of long sun exposure. </w:t>
      </w:r>
    </w:p>
    <w:p w14:paraId="009398B8" w14:textId="0E279FC6" w:rsidR="007125EF" w:rsidRDefault="0071654A" w:rsidP="00A40E80">
      <w:pPr>
        <w:spacing w:line="276" w:lineRule="auto"/>
        <w:rPr>
          <w:rFonts w:ascii="Franklin Gothic Book" w:hAnsi="Franklin Gothic Book"/>
        </w:rPr>
      </w:pPr>
      <w:r>
        <w:rPr>
          <w:rFonts w:ascii="Franklin Gothic Book" w:hAnsi="Franklin Gothic Book"/>
        </w:rPr>
        <w:t xml:space="preserve">In ADAC Program Year 7, </w:t>
      </w:r>
      <w:r w:rsidR="007D3B44">
        <w:rPr>
          <w:rFonts w:ascii="Franklin Gothic Book" w:hAnsi="Franklin Gothic Book"/>
        </w:rPr>
        <w:t>r</w:t>
      </w:r>
      <w:r w:rsidR="00F31EFA" w:rsidRPr="000C602D">
        <w:rPr>
          <w:rFonts w:ascii="Franklin Gothic Book" w:hAnsi="Franklin Gothic Book"/>
        </w:rPr>
        <w:t xml:space="preserve">esearchers </w:t>
      </w:r>
      <w:r>
        <w:rPr>
          <w:rFonts w:ascii="Franklin Gothic Book" w:hAnsi="Franklin Gothic Book"/>
        </w:rPr>
        <w:t xml:space="preserve">will </w:t>
      </w:r>
      <w:r w:rsidR="007D3B44">
        <w:rPr>
          <w:rFonts w:ascii="Franklin Gothic Book" w:hAnsi="Franklin Gothic Book"/>
        </w:rPr>
        <w:t>continue and conclude work</w:t>
      </w:r>
      <w:r>
        <w:rPr>
          <w:rFonts w:ascii="Franklin Gothic Book" w:hAnsi="Franklin Gothic Book"/>
        </w:rPr>
        <w:t xml:space="preserve"> to </w:t>
      </w:r>
      <w:r w:rsidR="007125EF" w:rsidRPr="000C602D">
        <w:rPr>
          <w:rFonts w:ascii="Franklin Gothic Book" w:hAnsi="Franklin Gothic Book"/>
        </w:rPr>
        <w:t>determine the changes in chemical composition of Alaska North Slope (ANS) crude oil as it is exposed in each of these scenarios using Ultra High Resolution Mass Spectrometry (UHRMS). Since the concentrations of oil and dispersant used in this study are what marine life would realistically be exposed to during an oil spill, these results can be applied to management decisions on the use of recovery methods.</w:t>
      </w:r>
    </w:p>
    <w:p w14:paraId="3209DB56" w14:textId="77777777" w:rsidR="0071654A" w:rsidRPr="00BD0A05" w:rsidRDefault="0071654A" w:rsidP="00A40E80">
      <w:pPr>
        <w:spacing w:line="276" w:lineRule="auto"/>
        <w:rPr>
          <w:rFonts w:ascii="Franklin Gothic Book" w:hAnsi="Franklin Gothic Book"/>
        </w:rPr>
      </w:pPr>
      <w:r w:rsidRPr="00FD0E7C">
        <w:rPr>
          <w:rFonts w:ascii="Franklin Gothic Book" w:hAnsi="Franklin Gothic Book"/>
          <w:b/>
          <w:i/>
        </w:rPr>
        <w:t>Note:</w:t>
      </w:r>
      <w:r>
        <w:rPr>
          <w:rFonts w:ascii="Franklin Gothic Book" w:hAnsi="Franklin Gothic Book"/>
        </w:rPr>
        <w:t xml:space="preserve">  This project is a continuation of research activities approved as a result of awarded project responding to the “Coping with the Unthinkable, An Arctic Maritime Oil Spill”</w:t>
      </w:r>
      <w:r w:rsidRPr="006C1F84">
        <w:rPr>
          <w:rFonts w:ascii="Franklin Gothic Book" w:hAnsi="Franklin Gothic Book"/>
        </w:rPr>
        <w:t xml:space="preserve"> </w:t>
      </w:r>
      <w:r>
        <w:rPr>
          <w:rFonts w:ascii="Franklin Gothic Book" w:hAnsi="Franklin Gothic Book"/>
        </w:rPr>
        <w:t xml:space="preserve">Arctic IoNS 2017 workshop.  Project was awarded and funded in ADAC Program Year 5 with planned completion in Program Year 7.  </w:t>
      </w:r>
      <w:r w:rsidRPr="00A16760">
        <w:rPr>
          <w:rFonts w:ascii="Franklin Gothic Book" w:hAnsi="Franklin Gothic Book"/>
          <w:i/>
          <w:u w:val="single"/>
        </w:rPr>
        <w:t>ADAC is not requesting new funds in Program Year 7 to complete this project</w:t>
      </w:r>
      <w:r>
        <w:rPr>
          <w:rFonts w:ascii="Franklin Gothic Book" w:hAnsi="Franklin Gothic Book"/>
        </w:rPr>
        <w:t>.</w:t>
      </w:r>
    </w:p>
    <w:p w14:paraId="70E9E3C1" w14:textId="77777777" w:rsidR="00627C4D" w:rsidRPr="00627C4D" w:rsidRDefault="007125EF" w:rsidP="00A40E80">
      <w:pPr>
        <w:pStyle w:val="Heading4"/>
        <w:spacing w:line="276" w:lineRule="auto"/>
      </w:pPr>
      <w:r w:rsidRPr="005B190F">
        <w:rPr>
          <w:rStyle w:val="Heading4Char"/>
          <w:b/>
          <w:i/>
        </w:rPr>
        <w:t>Objective/Purpose</w:t>
      </w:r>
      <w:r w:rsidRPr="000A0542">
        <w:t xml:space="preserve">: </w:t>
      </w:r>
    </w:p>
    <w:p w14:paraId="192D3978" w14:textId="29CC8B39" w:rsidR="007125EF" w:rsidRPr="005E6A5B" w:rsidRDefault="007125EF" w:rsidP="00A40E80">
      <w:pPr>
        <w:spacing w:line="276" w:lineRule="auto"/>
        <w:rPr>
          <w:rFonts w:ascii="Franklin Gothic Book" w:eastAsia="Calibri" w:hAnsi="Franklin Gothic Book" w:cs="Calibri"/>
        </w:rPr>
      </w:pPr>
      <w:r w:rsidRPr="005E6A5B">
        <w:rPr>
          <w:rFonts w:ascii="Franklin Gothic Book" w:eastAsia="Arial" w:hAnsi="Franklin Gothic Book" w:cs="Arial"/>
          <w:lang w:val="en"/>
        </w:rPr>
        <w:t xml:space="preserve"> The goal of this project is to understand which response method (dispersants vs in-situ burning) has a greater effect on Arctic mussel toxicity and whether the extreme seasonal differences in sunlight can affect acute sublethal response.  Accordingly, this project seeks to address the following objectives:</w:t>
      </w:r>
    </w:p>
    <w:p w14:paraId="77027F31" w14:textId="77777777" w:rsidR="007125EF" w:rsidRPr="005E6A5B" w:rsidRDefault="007125EF" w:rsidP="0029135D">
      <w:pPr>
        <w:pStyle w:val="NoSpacing"/>
        <w:numPr>
          <w:ilvl w:val="0"/>
          <w:numId w:val="32"/>
        </w:numPr>
        <w:spacing w:after="160" w:line="276" w:lineRule="auto"/>
        <w:rPr>
          <w:rFonts w:ascii="Franklin Gothic Book" w:hAnsi="Franklin Gothic Book"/>
        </w:rPr>
      </w:pPr>
      <w:r w:rsidRPr="005E6A5B">
        <w:rPr>
          <w:rFonts w:ascii="Franklin Gothic Book" w:hAnsi="Franklin Gothic Book"/>
          <w:i/>
          <w:u w:val="single"/>
        </w:rPr>
        <w:t>Objective 1:</w:t>
      </w:r>
      <w:r w:rsidRPr="005E6A5B">
        <w:rPr>
          <w:rFonts w:ascii="Franklin Gothic Book" w:hAnsi="Franklin Gothic Book"/>
        </w:rPr>
        <w:t xml:space="preserve"> Conduct static exposure tests with bay mussels in seawater with oil, Corexit 9500, oil dispersed with Corexit 9500, and oil subjected to </w:t>
      </w:r>
      <w:r w:rsidRPr="005E6A5B">
        <w:rPr>
          <w:rFonts w:ascii="Franklin Gothic Book" w:hAnsi="Franklin Gothic Book"/>
          <w:i/>
        </w:rPr>
        <w:t>in-situ</w:t>
      </w:r>
      <w:r w:rsidRPr="005E6A5B">
        <w:rPr>
          <w:rFonts w:ascii="Franklin Gothic Book" w:hAnsi="Franklin Gothic Book"/>
        </w:rPr>
        <w:t xml:space="preserve"> burn with three different photoperiods.</w:t>
      </w:r>
    </w:p>
    <w:p w14:paraId="35D66965" w14:textId="77777777" w:rsidR="007125EF" w:rsidRPr="005E6A5B" w:rsidRDefault="007125EF" w:rsidP="0029135D">
      <w:pPr>
        <w:pStyle w:val="NoSpacing"/>
        <w:numPr>
          <w:ilvl w:val="0"/>
          <w:numId w:val="32"/>
        </w:numPr>
        <w:spacing w:after="160" w:line="276" w:lineRule="auto"/>
        <w:rPr>
          <w:rFonts w:ascii="Franklin Gothic Book" w:hAnsi="Franklin Gothic Book"/>
        </w:rPr>
      </w:pPr>
      <w:r w:rsidRPr="005E6A5B">
        <w:rPr>
          <w:rFonts w:ascii="Franklin Gothic Book" w:hAnsi="Franklin Gothic Book"/>
          <w:i/>
          <w:u w:val="single"/>
        </w:rPr>
        <w:t>Objective 2:</w:t>
      </w:r>
      <w:r w:rsidRPr="005E6A5B">
        <w:rPr>
          <w:rFonts w:ascii="Franklin Gothic Book" w:hAnsi="Franklin Gothic Book"/>
        </w:rPr>
        <w:t xml:space="preserve"> Assess physiological and biochemical responses of bay mussels to the oil, dispersant, and</w:t>
      </w:r>
      <w:r w:rsidRPr="005E6A5B">
        <w:rPr>
          <w:rFonts w:ascii="Franklin Gothic Book" w:hAnsi="Franklin Gothic Book"/>
          <w:i/>
        </w:rPr>
        <w:t xml:space="preserve"> in-situ</w:t>
      </w:r>
      <w:r w:rsidRPr="005E6A5B">
        <w:rPr>
          <w:rFonts w:ascii="Franklin Gothic Book" w:hAnsi="Franklin Gothic Book"/>
        </w:rPr>
        <w:t xml:space="preserve"> burned oil in the exposure tests at different time points.</w:t>
      </w:r>
    </w:p>
    <w:p w14:paraId="7D96256C" w14:textId="77777777" w:rsidR="007125EF" w:rsidRPr="005E6A5B" w:rsidRDefault="007125EF" w:rsidP="0029135D">
      <w:pPr>
        <w:pStyle w:val="NoSpacing"/>
        <w:numPr>
          <w:ilvl w:val="0"/>
          <w:numId w:val="32"/>
        </w:numPr>
        <w:spacing w:after="160" w:line="276" w:lineRule="auto"/>
        <w:rPr>
          <w:rFonts w:ascii="Franklin Gothic Book" w:hAnsi="Franklin Gothic Book"/>
        </w:rPr>
      </w:pPr>
      <w:r w:rsidRPr="005E6A5B">
        <w:rPr>
          <w:rFonts w:ascii="Franklin Gothic Book" w:hAnsi="Franklin Gothic Book"/>
          <w:i/>
          <w:u w:val="single"/>
        </w:rPr>
        <w:t>Objective 3:</w:t>
      </w:r>
      <w:r w:rsidRPr="005E6A5B">
        <w:rPr>
          <w:rFonts w:ascii="Franklin Gothic Book" w:hAnsi="Franklin Gothic Book"/>
        </w:rPr>
        <w:t xml:space="preserve"> Evaluate metabolic health of mussels in the exposure tests using metabolomics.</w:t>
      </w:r>
    </w:p>
    <w:p w14:paraId="68DEF979" w14:textId="0D1FAFEC" w:rsidR="008427C5" w:rsidRPr="000A0542" w:rsidRDefault="007125EF" w:rsidP="0029135D">
      <w:pPr>
        <w:pStyle w:val="BodyText"/>
        <w:widowControl w:val="0"/>
        <w:numPr>
          <w:ilvl w:val="0"/>
          <w:numId w:val="32"/>
        </w:numPr>
        <w:spacing w:after="160" w:line="276" w:lineRule="auto"/>
        <w:ind w:right="130"/>
        <w:jc w:val="left"/>
        <w:rPr>
          <w:rFonts w:ascii="Franklin Gothic Book" w:hAnsi="Franklin Gothic Book" w:cs="Calibri"/>
          <w:sz w:val="22"/>
          <w:szCs w:val="22"/>
        </w:rPr>
      </w:pPr>
      <w:r w:rsidRPr="005E6A5B">
        <w:rPr>
          <w:rFonts w:ascii="Franklin Gothic Book" w:eastAsia="Arial" w:hAnsi="Franklin Gothic Book" w:cs="Arial"/>
          <w:i/>
          <w:sz w:val="22"/>
          <w:szCs w:val="22"/>
          <w:u w:val="single"/>
          <w:lang w:val="en"/>
        </w:rPr>
        <w:t>Objective 4:</w:t>
      </w:r>
      <w:r w:rsidRPr="005E6A5B">
        <w:rPr>
          <w:rFonts w:ascii="Franklin Gothic Book" w:hAnsi="Franklin Gothic Book" w:cs="Calibri"/>
          <w:sz w:val="22"/>
          <w:szCs w:val="22"/>
        </w:rPr>
        <w:t xml:space="preserve"> Profile the chemical constituencies of oil, dispersed oil, and burned oil treatments used in the mussel exposures and how each treatment chemically weathers throughout the experiment.</w:t>
      </w:r>
    </w:p>
    <w:p w14:paraId="2C9E24EA" w14:textId="77777777" w:rsidR="00A953AC" w:rsidRDefault="00A953AC" w:rsidP="00A40E80">
      <w:pPr>
        <w:pStyle w:val="Content"/>
        <w:spacing w:line="276" w:lineRule="auto"/>
      </w:pPr>
      <w:r w:rsidRPr="00A953AC">
        <w:rPr>
          <w:rStyle w:val="Heading4Char"/>
          <w:b w:val="0"/>
          <w:i w:val="0"/>
          <w:noProof/>
        </w:rPr>
        <w:lastRenderedPageBreak/>
        <w:drawing>
          <wp:inline distT="0" distB="0" distL="0" distR="0" wp14:anchorId="307EC8B1" wp14:editId="0AE60885">
            <wp:extent cx="6096851" cy="3429479"/>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096851" cy="3429479"/>
                    </a:xfrm>
                    <a:prstGeom prst="rect">
                      <a:avLst/>
                    </a:prstGeom>
                  </pic:spPr>
                </pic:pic>
              </a:graphicData>
            </a:graphic>
          </wp:inline>
        </w:drawing>
      </w:r>
    </w:p>
    <w:p w14:paraId="310F5EAA" w14:textId="107DFE40" w:rsidR="00DF5012" w:rsidRPr="00DF5012" w:rsidRDefault="00A953AC" w:rsidP="00A40E80">
      <w:pPr>
        <w:pStyle w:val="Caption"/>
        <w:spacing w:line="276" w:lineRule="auto"/>
        <w:jc w:val="center"/>
      </w:pPr>
      <w:bookmarkStart w:id="229" w:name="_Toc8741710"/>
      <w:bookmarkStart w:id="230" w:name="_Toc32866988"/>
      <w:r>
        <w:t xml:space="preserve">Figure </w:t>
      </w:r>
      <w:fldSimple w:instr=" SEQ Figure \* ARABIC ">
        <w:r w:rsidR="00D84E6C">
          <w:rPr>
            <w:noProof/>
          </w:rPr>
          <w:t>4</w:t>
        </w:r>
      </w:fldSimple>
      <w:r>
        <w:t xml:space="preserve">:  Photo-enhanced Toxicity of </w:t>
      </w:r>
      <w:r w:rsidR="00801206">
        <w:t>D</w:t>
      </w:r>
      <w:r>
        <w:t xml:space="preserve">ispersed &amp; </w:t>
      </w:r>
      <w:r w:rsidR="00801206">
        <w:t>B</w:t>
      </w:r>
      <w:r>
        <w:t xml:space="preserve">urned </w:t>
      </w:r>
      <w:r w:rsidR="00801206">
        <w:t>C</w:t>
      </w:r>
      <w:r>
        <w:t xml:space="preserve">rude </w:t>
      </w:r>
      <w:r w:rsidR="00801206">
        <w:t>O</w:t>
      </w:r>
      <w:r>
        <w:t>il to Arctic Mussels</w:t>
      </w:r>
      <w:r w:rsidR="00801206">
        <w:t xml:space="preserve"> Overview</w:t>
      </w:r>
      <w:bookmarkEnd w:id="229"/>
      <w:bookmarkEnd w:id="230"/>
    </w:p>
    <w:p w14:paraId="1FDCBFC7" w14:textId="7CE4D890" w:rsidR="00627C4D" w:rsidRPr="00627C4D" w:rsidRDefault="007125EF" w:rsidP="00A40E80">
      <w:pPr>
        <w:pStyle w:val="Heading4"/>
        <w:spacing w:line="276" w:lineRule="auto"/>
      </w:pPr>
      <w:r w:rsidRPr="005B190F">
        <w:rPr>
          <w:rStyle w:val="Heading4Char"/>
          <w:b/>
          <w:i/>
        </w:rPr>
        <w:t>Baseline</w:t>
      </w:r>
      <w:r w:rsidRPr="000A0542">
        <w:t xml:space="preserve">: </w:t>
      </w:r>
    </w:p>
    <w:p w14:paraId="42EC2D8B" w14:textId="13ACADF4" w:rsidR="007125EF" w:rsidRPr="005E6A5B" w:rsidRDefault="007125EF" w:rsidP="00A40E80">
      <w:pPr>
        <w:spacing w:line="276" w:lineRule="auto"/>
        <w:rPr>
          <w:rFonts w:ascii="Franklin Gothic Book" w:eastAsia="Arial" w:hAnsi="Franklin Gothic Book" w:cs="Arial"/>
          <w:lang w:val="en"/>
        </w:rPr>
      </w:pPr>
      <w:r w:rsidRPr="005E6A5B">
        <w:rPr>
          <w:rFonts w:ascii="Franklin Gothic Book" w:eastAsia="Arial" w:hAnsi="Franklin Gothic Book" w:cs="Arial"/>
          <w:lang w:val="en"/>
        </w:rPr>
        <w:t>Oil and gas drilling have been occurring in Alaska since the 1950s, and additional lease sales are planned for Cook Inlet and the Beaufort Sea (State of Alaska, 2017). As regions in the Arctic continue towards reduced and ice-free marine environments, offshore drilling in that area is anticipated to increase (State of Alaska, 2014).  As petroleum development increases in the Arctic, so does the risk of major oil</w:t>
      </w:r>
      <w:r w:rsidR="002D4E11">
        <w:rPr>
          <w:rFonts w:ascii="Franklin Gothic Book" w:eastAsia="Arial" w:hAnsi="Franklin Gothic Book" w:cs="Arial"/>
          <w:lang w:val="en"/>
        </w:rPr>
        <w:t>-</w:t>
      </w:r>
      <w:r w:rsidRPr="005E6A5B">
        <w:rPr>
          <w:rFonts w:ascii="Franklin Gothic Book" w:eastAsia="Arial" w:hAnsi="Franklin Gothic Book" w:cs="Arial"/>
          <w:lang w:val="en"/>
        </w:rPr>
        <w:t xml:space="preserve">spill.  Oil spills can have a devastating effect on the marine environment and chemical dispersants and in-situ burning are supposed to mitigate that effect. Dispersants are pre-authorized for use in certain regions around Alaska and other areas gain authorization on a case-by-case basis (State of Alaska, 2014). The use of herders and in-situ burning are also authorized on a case-by-case basis (US Coast Guard, 2008). Dispersant application and in-situ burning were conducted on a small scale after the Exxon Valdez spill, approximately 40% of the oil moved onto Prince William Sound beaches, and five years later, two percent of it remained (Atlas, 2011; Paine, et al., 1996; US Coast Guard, 2008). Dispersants were widely used during the Deepwater Horizon spill allowing microbial remediation to occur in deeper water, and in-situ burning removed oil slicks on the surface (Atlas, 2011; Shigenaka et al., 2015).  </w:t>
      </w:r>
    </w:p>
    <w:p w14:paraId="6FC71773" w14:textId="77777777" w:rsidR="007125EF" w:rsidRPr="005E6A5B" w:rsidRDefault="007125EF" w:rsidP="00A40E80">
      <w:pPr>
        <w:spacing w:line="276" w:lineRule="auto"/>
        <w:rPr>
          <w:rFonts w:ascii="Franklin Gothic Book" w:eastAsia="Calibri" w:hAnsi="Franklin Gothic Book" w:cs="Calibri"/>
        </w:rPr>
      </w:pPr>
      <w:r w:rsidRPr="005E6A5B">
        <w:rPr>
          <w:rFonts w:ascii="Franklin Gothic Book" w:eastAsia="Calibri" w:hAnsi="Franklin Gothic Book" w:cs="Calibri"/>
        </w:rPr>
        <w:t xml:space="preserve">The toxicity of dispersed or burned oil to marine organisms can differ from untreated oil. The dispersion of oil is supposed to allow natural degradation such as evaporation, photochemical oxidation, microbial degradation, dissolution, adsorption and sedimentation, to occur more rapidly, but it may also increase the bioavailability of oil to marine species (Aurand, 1998; Hillman, 1998). </w:t>
      </w:r>
    </w:p>
    <w:p w14:paraId="57958B73" w14:textId="77777777" w:rsidR="007125EF" w:rsidRPr="005E6A5B" w:rsidRDefault="007125EF" w:rsidP="00A40E80">
      <w:pPr>
        <w:spacing w:line="276" w:lineRule="auto"/>
        <w:rPr>
          <w:rFonts w:ascii="Franklin Gothic Book" w:eastAsia="Calibri" w:hAnsi="Franklin Gothic Book" w:cs="Calibri"/>
        </w:rPr>
      </w:pPr>
      <w:r w:rsidRPr="005E6A5B">
        <w:rPr>
          <w:rFonts w:ascii="Franklin Gothic Book" w:eastAsia="Calibri" w:hAnsi="Franklin Gothic Book" w:cs="Calibri"/>
        </w:rPr>
        <w:t xml:space="preserve">There have been a few studies on the toxicity of dispersants or dispersed oil to Arctic/Subarctic species. Testing performed at temperatures found in the Arctic with copepods and Arctic cod found </w:t>
      </w:r>
      <w:r w:rsidRPr="005E6A5B">
        <w:rPr>
          <w:rFonts w:ascii="Franklin Gothic Book" w:eastAsia="Calibri" w:hAnsi="Franklin Gothic Book" w:cs="Calibri"/>
        </w:rPr>
        <w:lastRenderedPageBreak/>
        <w:t>that both species were more sensitive to physically dispersed oil than chemically dispersed oil (McFarlin, et al., 2011). The physiological responses of bay mussels (</w:t>
      </w:r>
      <w:r w:rsidRPr="005E6A5B">
        <w:rPr>
          <w:rFonts w:ascii="Franklin Gothic Book" w:eastAsia="Calibri" w:hAnsi="Franklin Gothic Book" w:cs="Calibri"/>
          <w:i/>
        </w:rPr>
        <w:t>Mytilus trossulus</w:t>
      </w:r>
      <w:r w:rsidRPr="005E6A5B">
        <w:rPr>
          <w:rFonts w:ascii="Franklin Gothic Book" w:eastAsia="Calibri" w:hAnsi="Franklin Gothic Book" w:cs="Calibri"/>
        </w:rPr>
        <w:t xml:space="preserve">) to oil, dispersant and dispersed oil in Subarctic conditions were investigated by members of our research team recently, and mussels exposed to non-dispersed oil experienced greater negative physiological impacts than mussels exposed to dispersant or dispersed oil (Counihan, 2018). </w:t>
      </w:r>
    </w:p>
    <w:p w14:paraId="5038C08A" w14:textId="77777777" w:rsidR="007125EF" w:rsidRPr="005E6A5B" w:rsidRDefault="007125EF" w:rsidP="00A40E80">
      <w:pPr>
        <w:spacing w:line="276" w:lineRule="auto"/>
        <w:rPr>
          <w:rFonts w:ascii="Franklin Gothic Book" w:eastAsia="Calibri" w:hAnsi="Franklin Gothic Book" w:cs="Calibri"/>
        </w:rPr>
      </w:pPr>
      <w:r w:rsidRPr="005E6A5B">
        <w:rPr>
          <w:rFonts w:ascii="Franklin Gothic Book" w:eastAsia="Calibri" w:hAnsi="Franklin Gothic Book" w:cs="Calibri"/>
        </w:rPr>
        <w:t>Furthermore, there is a lack of knowledge on the toxicity of burned oil to Arctic/Subarctic species (Fritt-Rasmussen et al., 2015). Burned oil from Deepwater Horizon was higher in density with an increased concentration of asphaltenes and pyrogenic polycyclic aromatic hydrocarbons (Shigenaka et al., 2015). Additional research is required to determine the impact of burned oil on Arctic and Subarctic marine species.</w:t>
      </w:r>
    </w:p>
    <w:p w14:paraId="147C38D4" w14:textId="77777777" w:rsidR="007125EF" w:rsidRPr="005E6A5B" w:rsidRDefault="007125EF" w:rsidP="00A40E80">
      <w:pPr>
        <w:spacing w:line="276" w:lineRule="auto"/>
        <w:rPr>
          <w:rFonts w:ascii="Franklin Gothic Book" w:eastAsia="Arial" w:hAnsi="Franklin Gothic Book" w:cs="Arial"/>
          <w:lang w:val="en"/>
        </w:rPr>
      </w:pPr>
      <w:r w:rsidRPr="005E6A5B">
        <w:rPr>
          <w:rFonts w:ascii="Franklin Gothic Book" w:eastAsia="Calibri" w:hAnsi="Franklin Gothic Book" w:cs="Calibri"/>
        </w:rPr>
        <w:t>Bay mussels are ideal for monitoring programs.</w:t>
      </w:r>
      <w:r w:rsidRPr="005E6A5B">
        <w:rPr>
          <w:rFonts w:ascii="Franklin Gothic Book" w:eastAsia="Calibri" w:hAnsi="Franklin Gothic Book" w:cs="Calibri"/>
          <w:i/>
        </w:rPr>
        <w:t xml:space="preserve"> </w:t>
      </w:r>
      <w:r w:rsidRPr="005E6A5B">
        <w:rPr>
          <w:rFonts w:ascii="Franklin Gothic Book" w:eastAsia="Calibri" w:hAnsi="Franklin Gothic Book" w:cs="Calibri"/>
        </w:rPr>
        <w:t xml:space="preserve">They are ubiquitous, sessile organisms that bioaccumulate pollutants through filter-feeding (IMW Project Secretariat, 1995). They are an integral component of coastal ecosystems and an important food source for both wildlife and humans (Blackburn, et al., 2014). It has been determined that </w:t>
      </w:r>
      <w:r w:rsidRPr="005E6A5B">
        <w:rPr>
          <w:rFonts w:ascii="Franklin Gothic Book" w:eastAsia="Calibri" w:hAnsi="Franklin Gothic Book" w:cs="Calibri"/>
          <w:i/>
        </w:rPr>
        <w:t>Mytilus trossulus</w:t>
      </w:r>
      <w:r w:rsidRPr="005E6A5B">
        <w:rPr>
          <w:rFonts w:ascii="Franklin Gothic Book" w:eastAsia="Calibri" w:hAnsi="Franklin Gothic Book" w:cs="Calibri"/>
        </w:rPr>
        <w:t xml:space="preserve"> is a distinct species from </w:t>
      </w:r>
      <w:r w:rsidRPr="005E6A5B">
        <w:rPr>
          <w:rFonts w:ascii="Franklin Gothic Book" w:eastAsia="Calibri" w:hAnsi="Franklin Gothic Book" w:cs="Calibri"/>
          <w:i/>
        </w:rPr>
        <w:t>Mytilus edulis</w:t>
      </w:r>
      <w:r w:rsidRPr="005E6A5B">
        <w:rPr>
          <w:rFonts w:ascii="Franklin Gothic Book" w:eastAsia="Calibri" w:hAnsi="Franklin Gothic Book" w:cs="Calibri"/>
        </w:rPr>
        <w:t xml:space="preserve"> and is the species present around Alaska and other northern cold water coastal environments (Behrends, 2002). Bay mussels would be easily sampled for cost-effective monitoring programs in the case of an oil spill. Therefore, we selected </w:t>
      </w:r>
      <w:r w:rsidRPr="005E6A5B">
        <w:rPr>
          <w:rFonts w:ascii="Franklin Gothic Book" w:eastAsia="Calibri" w:hAnsi="Franklin Gothic Book" w:cs="Calibri"/>
          <w:i/>
        </w:rPr>
        <w:t>M. trossulus</w:t>
      </w:r>
      <w:r w:rsidRPr="005E6A5B">
        <w:rPr>
          <w:rFonts w:ascii="Franklin Gothic Book" w:eastAsia="Calibri" w:hAnsi="Franklin Gothic Book" w:cs="Calibri"/>
        </w:rPr>
        <w:t xml:space="preserve"> for use in this project because it is a cold-water species of commercial, subsistence and ecological importance in both the Arctic and Subarctic. </w:t>
      </w:r>
    </w:p>
    <w:p w14:paraId="27AC5B4D" w14:textId="77777777" w:rsidR="007125EF" w:rsidRPr="005E6A5B" w:rsidRDefault="007125EF" w:rsidP="00A40E80">
      <w:pPr>
        <w:spacing w:line="276" w:lineRule="auto"/>
        <w:rPr>
          <w:rFonts w:ascii="Franklin Gothic Book" w:eastAsia="Calibri" w:hAnsi="Franklin Gothic Book" w:cs="Calibri"/>
        </w:rPr>
      </w:pPr>
      <w:r w:rsidRPr="005E6A5B">
        <w:rPr>
          <w:rFonts w:ascii="Franklin Gothic Book" w:eastAsia="Calibri" w:hAnsi="Franklin Gothic Book" w:cs="Calibri"/>
        </w:rPr>
        <w:t>Photo-enhanced toxicity of crude oil is real and mussels inhabit the photic zone.</w:t>
      </w:r>
      <w:r w:rsidRPr="005E6A5B">
        <w:rPr>
          <w:rFonts w:ascii="Franklin Gothic Book" w:eastAsia="Calibri" w:hAnsi="Franklin Gothic Book" w:cs="Calibri"/>
          <w:i/>
        </w:rPr>
        <w:t xml:space="preserve"> </w:t>
      </w:r>
      <w:r w:rsidRPr="005E6A5B">
        <w:rPr>
          <w:rFonts w:ascii="Franklin Gothic Book" w:eastAsia="Calibri" w:hAnsi="Franklin Gothic Book" w:cs="Calibri"/>
        </w:rPr>
        <w:t xml:space="preserve">Photo-enhanced toxicity, (i.e. the increase in toxicity associated with the presence of sunlight), of oil and dispersed oil has been identified in many studies over the past 20 years to various marine species, including copepods (Almeda et al., 2013), eastern oyster larvae (Finch et al., 2016), crab larvae (Alloy et al., 2015; Damare et al., 2018), mysid shrimp, and various fish (Alloy et al., 2016; Finch et al., 2017). Pelletier et al. (1997) determined that light enhanced the toxicity of crude oil 2 - 100 fold and the toxicity of anthracene, fluoranthene and pyrene (chemical compounds in oil) 12 - 50,000 fold. There are two pathways of photo-enhanced toxicity: photosensitization (initial hydrocarbon bioaccumulation, followed by UV activation of residues in translucent tissue) and photomodification (exposure to the oxidized hydrocarbons formed upon exposure of oil to sunlight) (Barron, 2017). Given that the shells of mussels act as a shield for UV exposure, we anticipate that photomodification is most relevant to observed toxicological endpoints. Nonetheless, photosensitization has been documented previously with juvenile bivalves (Pelletier et al. 1997).  </w:t>
      </w:r>
    </w:p>
    <w:p w14:paraId="22D8A1B4" w14:textId="77777777" w:rsidR="007125EF" w:rsidRPr="005E6A5B" w:rsidRDefault="007125EF" w:rsidP="00A40E80">
      <w:pPr>
        <w:spacing w:line="276" w:lineRule="auto"/>
        <w:rPr>
          <w:rFonts w:ascii="Franklin Gothic Book" w:eastAsia="Calibri" w:hAnsi="Franklin Gothic Book" w:cs="Calibri"/>
        </w:rPr>
      </w:pPr>
      <w:r w:rsidRPr="005E6A5B">
        <w:rPr>
          <w:rFonts w:ascii="Franklin Gothic Book" w:eastAsia="Calibri" w:hAnsi="Franklin Gothic Book" w:cs="Calibri"/>
        </w:rPr>
        <w:t>An oil spill in Arctic regions during the summer would expose oil to sunlight for 24 hours per day and may result in significant photo-enhanced toxicity. In both ice-associated and open water conditions, whenever oil is exposed to the surface, the presence of sunlight may be a confounding variable affecting the weathering of oil and our understanding of efficient oil recovery in the Arctic.</w:t>
      </w:r>
    </w:p>
    <w:p w14:paraId="4ABBE5A6" w14:textId="3CB4AE93" w:rsidR="007125EF" w:rsidRPr="005E6A5B" w:rsidRDefault="007125EF" w:rsidP="00A40E80">
      <w:pPr>
        <w:spacing w:line="276" w:lineRule="auto"/>
        <w:rPr>
          <w:rFonts w:ascii="Franklin Gothic Book" w:eastAsia="Calibri" w:hAnsi="Franklin Gothic Book" w:cs="Calibri"/>
          <w:lang w:val="en"/>
        </w:rPr>
      </w:pPr>
      <w:r w:rsidRPr="005E6A5B">
        <w:rPr>
          <w:rFonts w:ascii="Franklin Gothic Book" w:eastAsia="Calibri" w:hAnsi="Franklin Gothic Book" w:cs="Calibri"/>
        </w:rPr>
        <w:t xml:space="preserve">Once petroleum enters the environment, it can undergo many chemical and physical changes making it difficult to analyze. Combustion and weathering processes can further alter the composition of petroleum making it more complex and enriched in oxygen (oxyhydrocarbons) (Aeppli et al. 2012, 2013, Ward et al. 2018, </w:t>
      </w:r>
      <w:r w:rsidR="00506E9F" w:rsidRPr="005E6A5B">
        <w:rPr>
          <w:rFonts w:ascii="Franklin Gothic Book" w:eastAsia="Calibri" w:hAnsi="Franklin Gothic Book" w:cs="Calibri"/>
        </w:rPr>
        <w:t>and McKenna</w:t>
      </w:r>
      <w:r w:rsidRPr="005E6A5B">
        <w:rPr>
          <w:rFonts w:ascii="Franklin Gothic Book" w:eastAsia="Calibri" w:hAnsi="Franklin Gothic Book" w:cs="Calibri"/>
        </w:rPr>
        <w:t xml:space="preserve"> et al. 2013). The ability to profile the polar organic components of oil, especially those</w:t>
      </w:r>
      <w:r w:rsidR="005E6A5B">
        <w:rPr>
          <w:rFonts w:ascii="Franklin Gothic Book" w:eastAsia="Calibri" w:hAnsi="Franklin Gothic Book" w:cs="Calibri"/>
        </w:rPr>
        <w:t xml:space="preserve"> </w:t>
      </w:r>
      <w:r w:rsidRPr="005E6A5B">
        <w:rPr>
          <w:rFonts w:ascii="Franklin Gothic Book" w:eastAsia="Calibri" w:hAnsi="Franklin Gothic Book" w:cs="Calibri"/>
        </w:rPr>
        <w:t xml:space="preserve">containing nitrogen, sulfur, and oxygen, is an emerging </w:t>
      </w:r>
      <w:r w:rsidRPr="005E6A5B">
        <w:rPr>
          <w:rFonts w:ascii="Franklin Gothic Book" w:eastAsia="Calibri" w:hAnsi="Franklin Gothic Book" w:cs="Calibri"/>
        </w:rPr>
        <w:lastRenderedPageBreak/>
        <w:t>area of study and is viewed as highly relevant to aquatic toxicity (Fingas 2017). Differences in chemical composition of petroleum transformation products have resulted in acute toxicity to organisms (Podgorski et al. 2018, McGuire et al. 2018). Conventional Gas Chromatography (GC) methods are great at resolving crude oils up to C</w:t>
      </w:r>
      <w:r w:rsidRPr="005E6A5B">
        <w:rPr>
          <w:rFonts w:ascii="Franklin Gothic Book" w:eastAsia="Calibri" w:hAnsi="Franklin Gothic Book" w:cs="Calibri"/>
          <w:vertAlign w:val="subscript"/>
        </w:rPr>
        <w:t>40</w:t>
      </w:r>
      <w:r w:rsidRPr="005E6A5B">
        <w:rPr>
          <w:rFonts w:ascii="Franklin Gothic Book" w:eastAsia="Calibri" w:hAnsi="Franklin Gothic Book" w:cs="Calibri"/>
        </w:rPr>
        <w:t>, however, a major challenge that still exists today is the detection of those compounds not amenable to GC based methods, specifically, non-volatile, reduced, or polar petroleum compounds (McKenna et al. 2013, Ray et al. 2014). Gas Chromatography based methods are not suited for analysis of both parent crude oil and its photo-transformation products because they are complex mixtures that can contain relatively large polar and nonpolar compounds which elute as an unresolved complex mixture (UCM) (McKenna et al., 2013). To overcome these limitations, our research utilizes advanced analytical techniques to characterize samples to determine optical and molecular-level composition. The two state-of-the</w:t>
      </w:r>
      <w:r w:rsidR="007B1384">
        <w:rPr>
          <w:rFonts w:ascii="Franklin Gothic Book" w:eastAsia="Calibri" w:hAnsi="Franklin Gothic Book" w:cs="Calibri"/>
        </w:rPr>
        <w:t xml:space="preserve">-art analytical techniques the project team will </w:t>
      </w:r>
      <w:r w:rsidRPr="005E6A5B">
        <w:rPr>
          <w:rFonts w:ascii="Franklin Gothic Book" w:eastAsia="Calibri" w:hAnsi="Franklin Gothic Book" w:cs="Calibri"/>
        </w:rPr>
        <w:t>employ are ultra-high resolution Fourier transform ion cyclotron resonance mass spectrometry (FT-ICR MS) and fluorescence excitation-emission matrix spectroscopy (EEMs).</w:t>
      </w:r>
    </w:p>
    <w:p w14:paraId="545660F4" w14:textId="77777777" w:rsidR="007125EF" w:rsidRPr="005E6A5B" w:rsidRDefault="007125EF" w:rsidP="00A40E80">
      <w:pPr>
        <w:spacing w:line="276" w:lineRule="auto"/>
        <w:rPr>
          <w:rFonts w:ascii="Franklin Gothic Book" w:eastAsia="Calibri" w:hAnsi="Franklin Gothic Book" w:cs="Calibri"/>
        </w:rPr>
      </w:pPr>
      <w:r w:rsidRPr="005E6A5B">
        <w:rPr>
          <w:rFonts w:ascii="Franklin Gothic Book" w:eastAsia="Calibri" w:hAnsi="Franklin Gothic Book" w:cs="Calibri"/>
        </w:rPr>
        <w:t xml:space="preserve">Considering that: </w:t>
      </w:r>
    </w:p>
    <w:p w14:paraId="10D25AF8" w14:textId="77777777" w:rsidR="007125EF" w:rsidRPr="005E6A5B" w:rsidRDefault="007125EF" w:rsidP="0029135D">
      <w:pPr>
        <w:numPr>
          <w:ilvl w:val="0"/>
          <w:numId w:val="34"/>
        </w:numPr>
        <w:spacing w:line="276" w:lineRule="auto"/>
        <w:rPr>
          <w:rFonts w:ascii="Franklin Gothic Book" w:eastAsia="Calibri" w:hAnsi="Franklin Gothic Book" w:cs="Calibri"/>
        </w:rPr>
      </w:pPr>
      <w:r w:rsidRPr="005E6A5B">
        <w:rPr>
          <w:rFonts w:ascii="Franklin Gothic Book" w:eastAsia="Calibri" w:hAnsi="Franklin Gothic Book" w:cs="Calibri"/>
        </w:rPr>
        <w:t xml:space="preserve">Dispersants and </w:t>
      </w:r>
      <w:r w:rsidRPr="005E6A5B">
        <w:rPr>
          <w:rFonts w:ascii="Franklin Gothic Book" w:eastAsia="Calibri" w:hAnsi="Franklin Gothic Book" w:cs="Calibri"/>
          <w:i/>
        </w:rPr>
        <w:t>in-situ</w:t>
      </w:r>
      <w:r w:rsidRPr="005E6A5B">
        <w:rPr>
          <w:rFonts w:ascii="Franklin Gothic Book" w:eastAsia="Calibri" w:hAnsi="Franklin Gothic Book" w:cs="Calibri"/>
        </w:rPr>
        <w:t xml:space="preserve"> burning each change the surface water chemistry of the spilled oil environment, and, thus exposure scenario to aquatic life;</w:t>
      </w:r>
    </w:p>
    <w:p w14:paraId="70F885E7" w14:textId="77777777" w:rsidR="007125EF" w:rsidRPr="005E6A5B" w:rsidRDefault="007125EF" w:rsidP="0029135D">
      <w:pPr>
        <w:numPr>
          <w:ilvl w:val="0"/>
          <w:numId w:val="34"/>
        </w:numPr>
        <w:spacing w:line="276" w:lineRule="auto"/>
        <w:rPr>
          <w:rFonts w:ascii="Franklin Gothic Book" w:eastAsia="Calibri" w:hAnsi="Franklin Gothic Book" w:cs="Calibri"/>
        </w:rPr>
      </w:pPr>
      <w:r w:rsidRPr="005E6A5B">
        <w:rPr>
          <w:rFonts w:ascii="Franklin Gothic Book" w:eastAsia="Calibri" w:hAnsi="Franklin Gothic Book" w:cs="Calibri"/>
        </w:rPr>
        <w:t xml:space="preserve">Sunlight has a major impact on crude oil weathering and environmental toxicology; </w:t>
      </w:r>
    </w:p>
    <w:p w14:paraId="716EB4AF" w14:textId="629A2C7A" w:rsidR="007125EF" w:rsidRPr="00E05E43" w:rsidRDefault="007125EF" w:rsidP="0029135D">
      <w:pPr>
        <w:numPr>
          <w:ilvl w:val="0"/>
          <w:numId w:val="34"/>
        </w:numPr>
        <w:spacing w:line="276" w:lineRule="auto"/>
        <w:rPr>
          <w:rFonts w:ascii="Franklin Gothic Book" w:eastAsia="Calibri" w:hAnsi="Franklin Gothic Book" w:cs="Calibri"/>
        </w:rPr>
      </w:pPr>
      <w:r w:rsidRPr="005E6A5B">
        <w:rPr>
          <w:rFonts w:ascii="Franklin Gothic Book" w:eastAsia="Calibri" w:hAnsi="Franklin Gothic Book" w:cs="Calibri"/>
        </w:rPr>
        <w:t xml:space="preserve">The toxicological impacts of dispersed vs. burned crude oil exposure in the presence/absence of sunlight toward Arctic mussels have never been assessed in the extreme environmental conditions of the Arctic. </w:t>
      </w:r>
    </w:p>
    <w:p w14:paraId="3F168F2A" w14:textId="756E555B" w:rsidR="007125EF" w:rsidRDefault="007125EF" w:rsidP="00A40E80">
      <w:pPr>
        <w:spacing w:line="276" w:lineRule="auto"/>
        <w:rPr>
          <w:rFonts w:ascii="Franklin Gothic Book" w:eastAsia="Calibri" w:hAnsi="Franklin Gothic Book" w:cs="Calibri"/>
        </w:rPr>
      </w:pPr>
      <w:r w:rsidRPr="005E6A5B">
        <w:rPr>
          <w:rFonts w:ascii="Franklin Gothic Book" w:eastAsia="Calibri" w:hAnsi="Franklin Gothic Book" w:cs="Calibri"/>
        </w:rPr>
        <w:t xml:space="preserve">The research team finds it imperative for informing spill response contingency plans and monitoring programs to assess these variables. </w:t>
      </w:r>
      <w:r w:rsidR="00C11278">
        <w:rPr>
          <w:rFonts w:ascii="Franklin Gothic Book" w:eastAsia="Calibri" w:hAnsi="Franklin Gothic Book" w:cs="Calibri"/>
        </w:rPr>
        <w:t>Project investigators</w:t>
      </w:r>
      <w:r w:rsidRPr="005E6A5B">
        <w:rPr>
          <w:rFonts w:ascii="Franklin Gothic Book" w:eastAsia="Calibri" w:hAnsi="Franklin Gothic Book" w:cs="Calibri"/>
        </w:rPr>
        <w:t xml:space="preserve"> believe it is reasonable to expect Arctic and Subarctic conditions to be unique in their exposure scenarios when compared to temperate climates, and the exposure scenario (and toxicity) of each spill response may be different in summer (continuous light) compared to winter (limited to continuous darkness). </w:t>
      </w:r>
      <w:r w:rsidR="00C11278">
        <w:rPr>
          <w:rFonts w:ascii="Franklin Gothic Book" w:eastAsia="Calibri" w:hAnsi="Franklin Gothic Book" w:cs="Calibri"/>
        </w:rPr>
        <w:t xml:space="preserve">Accordingly, </w:t>
      </w:r>
      <w:r w:rsidRPr="005E6A5B">
        <w:rPr>
          <w:rFonts w:ascii="Franklin Gothic Book" w:eastAsia="Calibri" w:hAnsi="Franklin Gothic Book" w:cs="Calibri"/>
        </w:rPr>
        <w:t xml:space="preserve">proposed efforts are the first in a series of future integrated research studies with the goal of understanding tradeoffs between spill response strategy, chemical exposure, and toxicological impacts in Arctic and Subarctic conditions. </w:t>
      </w:r>
      <w:r w:rsidR="00C11278">
        <w:rPr>
          <w:rFonts w:ascii="Franklin Gothic Book" w:eastAsia="Calibri" w:hAnsi="Franklin Gothic Book" w:cs="Calibri"/>
        </w:rPr>
        <w:t>Project investigators</w:t>
      </w:r>
      <w:r w:rsidRPr="005E6A5B">
        <w:rPr>
          <w:rFonts w:ascii="Franklin Gothic Book" w:eastAsia="Calibri" w:hAnsi="Franklin Gothic Book" w:cs="Calibri"/>
        </w:rPr>
        <w:t xml:space="preserve"> will leverage the results of this research in developing substantial and continuing linkages within the spill response community.  </w:t>
      </w:r>
    </w:p>
    <w:p w14:paraId="77BACF65" w14:textId="77777777" w:rsidR="00627C4D" w:rsidRPr="00627C4D" w:rsidRDefault="007125EF" w:rsidP="00A40E80">
      <w:pPr>
        <w:pStyle w:val="Heading4"/>
        <w:spacing w:line="276" w:lineRule="auto"/>
      </w:pPr>
      <w:r w:rsidRPr="005B190F">
        <w:rPr>
          <w:rStyle w:val="Heading4Char"/>
          <w:b/>
          <w:i/>
        </w:rPr>
        <w:t>Methodology</w:t>
      </w:r>
      <w:r w:rsidRPr="000A0542">
        <w:t xml:space="preserve">: </w:t>
      </w:r>
    </w:p>
    <w:p w14:paraId="18C5B0F3" w14:textId="4FA91F0F" w:rsidR="007125EF" w:rsidRPr="005E6A5B" w:rsidRDefault="007125EF" w:rsidP="00A40E80">
      <w:pPr>
        <w:pStyle w:val="BodyText"/>
        <w:spacing w:after="160" w:line="276" w:lineRule="auto"/>
        <w:ind w:right="200"/>
        <w:jc w:val="left"/>
        <w:rPr>
          <w:rFonts w:ascii="Franklin Gothic Book" w:hAnsi="Franklin Gothic Book"/>
          <w:sz w:val="22"/>
          <w:szCs w:val="22"/>
        </w:rPr>
      </w:pPr>
      <w:r w:rsidRPr="008655DB">
        <w:rPr>
          <w:rFonts w:ascii="Franklin Gothic Book" w:hAnsi="Franklin Gothic Book"/>
          <w:sz w:val="22"/>
          <w:szCs w:val="22"/>
        </w:rPr>
        <w:t xml:space="preserve">Project method is a laboratory-based exposure study coordinated </w:t>
      </w:r>
      <w:r w:rsidR="008655DB" w:rsidRPr="008655DB">
        <w:rPr>
          <w:rFonts w:ascii="Franklin Gothic Book" w:hAnsi="Franklin Gothic Book"/>
          <w:sz w:val="22"/>
          <w:szCs w:val="22"/>
        </w:rPr>
        <w:t>by select and qualified team of credentialed marine biologists</w:t>
      </w:r>
      <w:r w:rsidR="008655DB">
        <w:rPr>
          <w:rFonts w:ascii="Franklin Gothic Book" w:hAnsi="Franklin Gothic Book"/>
          <w:sz w:val="22"/>
          <w:szCs w:val="22"/>
        </w:rPr>
        <w:t>, thr</w:t>
      </w:r>
      <w:r w:rsidRPr="008655DB">
        <w:rPr>
          <w:rFonts w:ascii="Franklin Gothic Book" w:hAnsi="Franklin Gothic Book"/>
          <w:sz w:val="22"/>
          <w:szCs w:val="22"/>
        </w:rPr>
        <w:t>ough three entities (Alaska Sealife Center,</w:t>
      </w:r>
      <w:r w:rsidR="00C11278" w:rsidRPr="008655DB">
        <w:rPr>
          <w:rFonts w:ascii="Franklin Gothic Book" w:hAnsi="Franklin Gothic Book"/>
          <w:sz w:val="22"/>
          <w:szCs w:val="22"/>
        </w:rPr>
        <w:t xml:space="preserve"> </w:t>
      </w:r>
      <w:r w:rsidRPr="008655DB">
        <w:rPr>
          <w:rFonts w:ascii="Franklin Gothic Book" w:hAnsi="Franklin Gothic Book"/>
          <w:sz w:val="22"/>
          <w:szCs w:val="22"/>
        </w:rPr>
        <w:t>UAA, and UNO) designed to generate a substantial, scientific research derived knowledge product.</w:t>
      </w:r>
      <w:r w:rsidRPr="005E6A5B">
        <w:rPr>
          <w:rFonts w:ascii="Franklin Gothic Book" w:hAnsi="Franklin Gothic Book"/>
          <w:sz w:val="22"/>
          <w:szCs w:val="22"/>
        </w:rPr>
        <w:t xml:space="preserve">   </w:t>
      </w:r>
    </w:p>
    <w:p w14:paraId="7F87337A" w14:textId="26195B04" w:rsidR="007125EF" w:rsidRPr="005E6A5B" w:rsidRDefault="007125EF" w:rsidP="00A40E80">
      <w:pPr>
        <w:pStyle w:val="BodyText"/>
        <w:spacing w:after="160" w:line="276" w:lineRule="auto"/>
        <w:ind w:right="200"/>
        <w:rPr>
          <w:rFonts w:ascii="Franklin Gothic Book" w:hAnsi="Franklin Gothic Book"/>
          <w:sz w:val="22"/>
          <w:szCs w:val="22"/>
        </w:rPr>
      </w:pPr>
      <w:r w:rsidRPr="00C11278">
        <w:rPr>
          <w:rFonts w:ascii="Franklin Gothic Book" w:hAnsi="Franklin Gothic Book"/>
          <w:b/>
          <w:sz w:val="22"/>
          <w:szCs w:val="22"/>
        </w:rPr>
        <w:t xml:space="preserve">Note:  </w:t>
      </w:r>
      <w:r w:rsidRPr="005E6A5B">
        <w:rPr>
          <w:rFonts w:ascii="Franklin Gothic Book" w:hAnsi="Franklin Gothic Book"/>
          <w:sz w:val="22"/>
          <w:szCs w:val="22"/>
        </w:rPr>
        <w:t xml:space="preserve">as this project is investigating invertebrates, Institutional Animal Care and Use Committee (IACUC) protocols are not </w:t>
      </w:r>
      <w:r w:rsidR="00C11278">
        <w:rPr>
          <w:rFonts w:ascii="Franklin Gothic Book" w:hAnsi="Franklin Gothic Book"/>
          <w:sz w:val="22"/>
          <w:szCs w:val="22"/>
        </w:rPr>
        <w:t>applicable</w:t>
      </w:r>
      <w:r w:rsidRPr="005E6A5B">
        <w:rPr>
          <w:rFonts w:ascii="Franklin Gothic Book" w:hAnsi="Franklin Gothic Book"/>
          <w:sz w:val="22"/>
          <w:szCs w:val="22"/>
        </w:rPr>
        <w:t xml:space="preserve">.  </w:t>
      </w:r>
    </w:p>
    <w:p w14:paraId="170DAFAC" w14:textId="09392DC7" w:rsidR="007125EF" w:rsidRPr="005E6A5B" w:rsidRDefault="007125EF" w:rsidP="00A40E80">
      <w:pPr>
        <w:spacing w:line="276" w:lineRule="auto"/>
        <w:rPr>
          <w:rFonts w:ascii="Franklin Gothic Book" w:hAnsi="Franklin Gothic Book"/>
        </w:rPr>
      </w:pPr>
      <w:r w:rsidRPr="005E6A5B">
        <w:rPr>
          <w:rFonts w:ascii="Franklin Gothic Book" w:hAnsi="Franklin Gothic Book"/>
        </w:rPr>
        <w:t xml:space="preserve">A principal question this research seeks to resolve in support of U.S. Coast Guard decision makers leading </w:t>
      </w:r>
      <w:r w:rsidR="00C11278">
        <w:rPr>
          <w:rFonts w:ascii="Franklin Gothic Book" w:hAnsi="Franklin Gothic Book"/>
        </w:rPr>
        <w:t xml:space="preserve">spill response in Unified Command to </w:t>
      </w:r>
      <w:r w:rsidRPr="005E6A5B">
        <w:rPr>
          <w:rFonts w:ascii="Franklin Gothic Book" w:hAnsi="Franklin Gothic Book"/>
        </w:rPr>
        <w:t>an Arctic maritime is:</w:t>
      </w:r>
      <w:r w:rsidRPr="005E6A5B">
        <w:rPr>
          <w:rFonts w:ascii="Franklin Gothic Book" w:eastAsia="Calibri" w:hAnsi="Franklin Gothic Book" w:cs="Calibri"/>
          <w:i/>
        </w:rPr>
        <w:t xml:space="preserve"> </w:t>
      </w:r>
      <w:r w:rsidRPr="00C11278">
        <w:rPr>
          <w:rFonts w:ascii="Franklin Gothic Book" w:eastAsia="Calibri" w:hAnsi="Franklin Gothic Book" w:cs="Calibri"/>
          <w:i/>
          <w:u w:val="single"/>
        </w:rPr>
        <w:t xml:space="preserve">Disperse or Burn? Is one strategy </w:t>
      </w:r>
      <w:r w:rsidRPr="00C11278">
        <w:rPr>
          <w:rFonts w:ascii="Franklin Gothic Book" w:eastAsia="Calibri" w:hAnsi="Franklin Gothic Book" w:cs="Calibri"/>
          <w:i/>
          <w:u w:val="single"/>
        </w:rPr>
        <w:lastRenderedPageBreak/>
        <w:t>more toxic at different times of year due to sunlight?</w:t>
      </w:r>
      <w:r w:rsidRPr="005E6A5B">
        <w:rPr>
          <w:rFonts w:ascii="Franklin Gothic Book" w:eastAsia="Calibri" w:hAnsi="Franklin Gothic Book" w:cs="Calibri"/>
          <w:i/>
        </w:rPr>
        <w:t xml:space="preserve"> </w:t>
      </w:r>
      <w:r w:rsidRPr="005E6A5B">
        <w:rPr>
          <w:rFonts w:ascii="Franklin Gothic Book" w:eastAsia="Calibri" w:hAnsi="Franklin Gothic Book" w:cs="Calibri"/>
          <w:b/>
          <w:i/>
        </w:rPr>
        <w:t xml:space="preserve"> </w:t>
      </w:r>
      <w:r w:rsidRPr="005E6A5B">
        <w:rPr>
          <w:rFonts w:ascii="Franklin Gothic Book" w:eastAsia="Calibri" w:hAnsi="Franklin Gothic Book" w:cs="Calibri"/>
        </w:rPr>
        <w:t xml:space="preserve">Despite some of the benefits dispersants and </w:t>
      </w:r>
      <w:r w:rsidRPr="005E6A5B">
        <w:rPr>
          <w:rFonts w:ascii="Franklin Gothic Book" w:eastAsia="Calibri" w:hAnsi="Franklin Gothic Book" w:cs="Calibri"/>
          <w:i/>
        </w:rPr>
        <w:t>in-situ</w:t>
      </w:r>
      <w:r w:rsidRPr="005E6A5B">
        <w:rPr>
          <w:rFonts w:ascii="Franklin Gothic Book" w:eastAsia="Calibri" w:hAnsi="Franklin Gothic Book" w:cs="Calibri"/>
        </w:rPr>
        <w:t xml:space="preserve"> burning appear to have in oil spill mitigation, opinions on the utilization of these strategies are polarized, and the issue requires careful consideration and study. </w:t>
      </w:r>
      <w:r w:rsidR="00C11278">
        <w:rPr>
          <w:rFonts w:ascii="Franklin Gothic Book" w:eastAsia="Calibri" w:hAnsi="Franklin Gothic Book" w:cs="Calibri"/>
        </w:rPr>
        <w:t xml:space="preserve"> </w:t>
      </w:r>
      <w:r w:rsidRPr="005E6A5B">
        <w:rPr>
          <w:rFonts w:ascii="Franklin Gothic Book" w:eastAsia="Calibri" w:hAnsi="Franklin Gothic Book" w:cs="Calibri"/>
        </w:rPr>
        <w:t>The presence of continuous sunlight in the summer months potentially confounds our knowledge of the seasonal toxic effects that these treatment strategies pose in comparison to no action.</w:t>
      </w:r>
    </w:p>
    <w:p w14:paraId="1F3D6270" w14:textId="35B28599" w:rsidR="00D20E40" w:rsidRPr="005E6A5B" w:rsidRDefault="00C11278" w:rsidP="00A40E80">
      <w:pPr>
        <w:pStyle w:val="BodyText"/>
        <w:spacing w:after="160" w:line="276" w:lineRule="auto"/>
        <w:ind w:right="200"/>
        <w:rPr>
          <w:rFonts w:ascii="Franklin Gothic Book" w:hAnsi="Franklin Gothic Book"/>
          <w:sz w:val="22"/>
          <w:szCs w:val="22"/>
        </w:rPr>
      </w:pPr>
      <w:r>
        <w:rPr>
          <w:rFonts w:ascii="Franklin Gothic Book" w:hAnsi="Franklin Gothic Book"/>
          <w:sz w:val="22"/>
          <w:szCs w:val="22"/>
        </w:rPr>
        <w:t>Accordingly, t</w:t>
      </w:r>
      <w:r w:rsidR="007125EF" w:rsidRPr="005E6A5B">
        <w:rPr>
          <w:rFonts w:ascii="Franklin Gothic Book" w:hAnsi="Franklin Gothic Book"/>
          <w:sz w:val="22"/>
          <w:szCs w:val="22"/>
        </w:rPr>
        <w:t xml:space="preserve">he goal of this project is to understand which response method (dispersants vs in-situ burning) has a greater effect on Arctic mussel toxicity and whether the extreme seasonal differences in sunlight cause each response strategy to be more toxic in the summer than in the winter. </w:t>
      </w:r>
      <w:r w:rsidR="00D20E40">
        <w:rPr>
          <w:rFonts w:ascii="Franklin Gothic Book" w:hAnsi="Franklin Gothic Book"/>
          <w:sz w:val="22"/>
          <w:szCs w:val="22"/>
        </w:rPr>
        <w:t xml:space="preserve">  </w:t>
      </w:r>
      <w:r w:rsidR="007125EF" w:rsidRPr="005E6A5B">
        <w:rPr>
          <w:rFonts w:ascii="Franklin Gothic Book" w:hAnsi="Franklin Gothic Book"/>
          <w:sz w:val="22"/>
          <w:szCs w:val="22"/>
        </w:rPr>
        <w:t>In order to achieve this goal, the research team has planned for project metho</w:t>
      </w:r>
      <w:r>
        <w:rPr>
          <w:rFonts w:ascii="Franklin Gothic Book" w:hAnsi="Franklin Gothic Book"/>
          <w:sz w:val="22"/>
          <w:szCs w:val="22"/>
        </w:rPr>
        <w:t>dology to proceed in six phases.</w:t>
      </w:r>
    </w:p>
    <w:p w14:paraId="39C5E026" w14:textId="4AE8FECF" w:rsidR="007D3B44" w:rsidRDefault="007125EF" w:rsidP="00A40E80">
      <w:pPr>
        <w:spacing w:line="276" w:lineRule="auto"/>
        <w:rPr>
          <w:rFonts w:ascii="Franklin Gothic Book" w:hAnsi="Franklin Gothic Book"/>
        </w:rPr>
      </w:pPr>
      <w:r w:rsidRPr="005E6A5B">
        <w:rPr>
          <w:rFonts w:ascii="Franklin Gothic Book" w:hAnsi="Franklin Gothic Book"/>
        </w:rPr>
        <w:t>Acco</w:t>
      </w:r>
      <w:r w:rsidR="007D3B44">
        <w:rPr>
          <w:rFonts w:ascii="Franklin Gothic Book" w:hAnsi="Franklin Gothic Book"/>
        </w:rPr>
        <w:t xml:space="preserve">rdingly, concluding aspects of the project previously planned to conclude in Program Year 6 are now planned to conclude in </w:t>
      </w:r>
      <w:r w:rsidRPr="005E6A5B">
        <w:rPr>
          <w:rFonts w:ascii="Franklin Gothic Book" w:hAnsi="Franklin Gothic Book"/>
        </w:rPr>
        <w:t>ADAC program Year</w:t>
      </w:r>
      <w:r w:rsidR="007D3B44">
        <w:rPr>
          <w:rFonts w:ascii="Franklin Gothic Book" w:hAnsi="Franklin Gothic Book"/>
        </w:rPr>
        <w:t xml:space="preserve"> 7</w:t>
      </w:r>
      <w:r w:rsidR="006F7228">
        <w:rPr>
          <w:rFonts w:ascii="Franklin Gothic Book" w:hAnsi="Franklin Gothic Book"/>
        </w:rPr>
        <w:t>.  These are:</w:t>
      </w:r>
    </w:p>
    <w:p w14:paraId="42A1A437" w14:textId="77777777" w:rsidR="006F7228" w:rsidRPr="006F7228" w:rsidRDefault="006F7228" w:rsidP="00A40E80">
      <w:pPr>
        <w:pStyle w:val="BodyText"/>
        <w:tabs>
          <w:tab w:val="left" w:pos="1021"/>
        </w:tabs>
        <w:spacing w:line="276" w:lineRule="auto"/>
        <w:rPr>
          <w:rFonts w:ascii="Franklin Gothic Book" w:hAnsi="Franklin Gothic Book"/>
          <w:sz w:val="22"/>
        </w:rPr>
      </w:pPr>
      <w:r w:rsidRPr="006F7228">
        <w:rPr>
          <w:rFonts w:ascii="Franklin Gothic Book" w:hAnsi="Franklin Gothic Book"/>
          <w:sz w:val="22"/>
        </w:rPr>
        <w:t>Start in ADAC Program Year 6, conclude in ADAC Program Year 7:</w:t>
      </w:r>
    </w:p>
    <w:p w14:paraId="4E25BC3A" w14:textId="77777777" w:rsidR="006F7228" w:rsidRPr="006F7228" w:rsidRDefault="006F7228" w:rsidP="0029135D">
      <w:pPr>
        <w:pStyle w:val="BodyText"/>
        <w:widowControl w:val="0"/>
        <w:numPr>
          <w:ilvl w:val="0"/>
          <w:numId w:val="33"/>
        </w:numPr>
        <w:tabs>
          <w:tab w:val="left" w:pos="1021"/>
        </w:tabs>
        <w:spacing w:line="276" w:lineRule="auto"/>
        <w:jc w:val="left"/>
        <w:rPr>
          <w:rFonts w:ascii="Franklin Gothic Book" w:hAnsi="Franklin Gothic Book"/>
          <w:sz w:val="22"/>
        </w:rPr>
      </w:pPr>
      <w:r w:rsidRPr="006F7228">
        <w:rPr>
          <w:rFonts w:ascii="Franklin Gothic Book" w:hAnsi="Franklin Gothic Book"/>
          <w:spacing w:val="-1"/>
          <w:sz w:val="22"/>
        </w:rPr>
        <w:t xml:space="preserve">Phase 2: Conduct physiological and biochemical assays </w:t>
      </w:r>
    </w:p>
    <w:p w14:paraId="18B2ECA4" w14:textId="77777777" w:rsidR="006F7228" w:rsidRPr="006F7228" w:rsidRDefault="006F7228" w:rsidP="0029135D">
      <w:pPr>
        <w:pStyle w:val="BodyText"/>
        <w:widowControl w:val="0"/>
        <w:numPr>
          <w:ilvl w:val="0"/>
          <w:numId w:val="33"/>
        </w:numPr>
        <w:tabs>
          <w:tab w:val="left" w:pos="1021"/>
        </w:tabs>
        <w:spacing w:line="276" w:lineRule="auto"/>
        <w:jc w:val="left"/>
        <w:rPr>
          <w:rFonts w:ascii="Franklin Gothic Book" w:hAnsi="Franklin Gothic Book"/>
          <w:sz w:val="22"/>
        </w:rPr>
      </w:pPr>
      <w:r w:rsidRPr="006F7228">
        <w:rPr>
          <w:rFonts w:ascii="Franklin Gothic Book" w:hAnsi="Franklin Gothic Book"/>
          <w:spacing w:val="-1"/>
          <w:sz w:val="22"/>
        </w:rPr>
        <w:t>Phase 3: Perform metabolomics analysis</w:t>
      </w:r>
    </w:p>
    <w:p w14:paraId="232D14D0" w14:textId="77777777" w:rsidR="006F7228" w:rsidRPr="006F7228" w:rsidRDefault="006F7228" w:rsidP="0029135D">
      <w:pPr>
        <w:pStyle w:val="BodyText"/>
        <w:widowControl w:val="0"/>
        <w:numPr>
          <w:ilvl w:val="0"/>
          <w:numId w:val="33"/>
        </w:numPr>
        <w:tabs>
          <w:tab w:val="left" w:pos="1021"/>
        </w:tabs>
        <w:spacing w:line="276" w:lineRule="auto"/>
        <w:jc w:val="left"/>
        <w:rPr>
          <w:rFonts w:ascii="Franklin Gothic Book" w:hAnsi="Franklin Gothic Book"/>
          <w:sz w:val="22"/>
        </w:rPr>
      </w:pPr>
      <w:r w:rsidRPr="006F7228">
        <w:rPr>
          <w:rFonts w:ascii="Franklin Gothic Book" w:hAnsi="Franklin Gothic Book"/>
          <w:spacing w:val="-1"/>
          <w:sz w:val="22"/>
        </w:rPr>
        <w:t>Phase 4: Profile chemical constituencies of water-accommodated petroleum and photo-degraded petroleum</w:t>
      </w:r>
    </w:p>
    <w:p w14:paraId="1384431C" w14:textId="77777777" w:rsidR="006F7228" w:rsidRPr="006F7228" w:rsidRDefault="006F7228" w:rsidP="00A40E80">
      <w:pPr>
        <w:pStyle w:val="BodyText"/>
        <w:tabs>
          <w:tab w:val="left" w:pos="1021"/>
        </w:tabs>
        <w:spacing w:line="276" w:lineRule="auto"/>
        <w:ind w:left="112"/>
        <w:rPr>
          <w:rFonts w:ascii="Franklin Gothic Book" w:hAnsi="Franklin Gothic Book"/>
          <w:sz w:val="22"/>
        </w:rPr>
      </w:pPr>
      <w:r w:rsidRPr="006F7228">
        <w:rPr>
          <w:rFonts w:ascii="Franklin Gothic Book" w:hAnsi="Franklin Gothic Book"/>
          <w:spacing w:val="-1"/>
          <w:sz w:val="22"/>
        </w:rPr>
        <w:t>Start and conclude in Program Year 7:</w:t>
      </w:r>
    </w:p>
    <w:p w14:paraId="540F50F4" w14:textId="77777777" w:rsidR="006F7228" w:rsidRPr="006F7228" w:rsidRDefault="006F7228" w:rsidP="0029135D">
      <w:pPr>
        <w:pStyle w:val="BodyText"/>
        <w:widowControl w:val="0"/>
        <w:numPr>
          <w:ilvl w:val="0"/>
          <w:numId w:val="33"/>
        </w:numPr>
        <w:tabs>
          <w:tab w:val="left" w:pos="1021"/>
        </w:tabs>
        <w:spacing w:line="276" w:lineRule="auto"/>
        <w:jc w:val="left"/>
        <w:rPr>
          <w:rFonts w:ascii="Franklin Gothic Book" w:hAnsi="Franklin Gothic Book"/>
          <w:sz w:val="22"/>
        </w:rPr>
      </w:pPr>
      <w:r w:rsidRPr="006F7228">
        <w:rPr>
          <w:rFonts w:ascii="Franklin Gothic Book" w:hAnsi="Franklin Gothic Book"/>
          <w:spacing w:val="-1"/>
          <w:sz w:val="22"/>
        </w:rPr>
        <w:t>Phase 5: Synthesize data and prepare knowledge products</w:t>
      </w:r>
    </w:p>
    <w:p w14:paraId="6784385E" w14:textId="77777777" w:rsidR="006F7228" w:rsidRDefault="006F7228" w:rsidP="00A40E80">
      <w:pPr>
        <w:spacing w:line="276" w:lineRule="auto"/>
        <w:rPr>
          <w:rFonts w:ascii="Franklin Gothic Book" w:hAnsi="Franklin Gothic Book"/>
        </w:rPr>
      </w:pPr>
    </w:p>
    <w:p w14:paraId="343C492F" w14:textId="77777777" w:rsidR="007D3B44" w:rsidRDefault="007D3B44" w:rsidP="00A40E80">
      <w:pPr>
        <w:spacing w:line="276" w:lineRule="auto"/>
        <w:rPr>
          <w:rFonts w:ascii="Franklin Gothic Book" w:eastAsia="Times New Roman" w:hAnsi="Franklin Gothic Book" w:cs="Times New Roman"/>
        </w:rPr>
      </w:pPr>
      <w:r w:rsidRPr="007D3B44">
        <w:rPr>
          <w:rFonts w:ascii="Franklin Gothic Book" w:eastAsia="Times New Roman" w:hAnsi="Franklin Gothic Book" w:cs="Times New Roman"/>
        </w:rPr>
        <w:t xml:space="preserve">Multiple factors contribute to this request. </w:t>
      </w:r>
    </w:p>
    <w:p w14:paraId="6D1CC134" w14:textId="77777777" w:rsidR="007800D3" w:rsidRDefault="007D3B44" w:rsidP="0029135D">
      <w:pPr>
        <w:pStyle w:val="ListParagraph"/>
        <w:numPr>
          <w:ilvl w:val="0"/>
          <w:numId w:val="70"/>
        </w:numPr>
        <w:spacing w:line="276" w:lineRule="auto"/>
        <w:rPr>
          <w:rFonts w:ascii="Franklin Gothic Book" w:eastAsia="Times New Roman" w:hAnsi="Franklin Gothic Book" w:cs="Times New Roman"/>
        </w:rPr>
      </w:pPr>
      <w:r>
        <w:rPr>
          <w:rFonts w:ascii="Franklin Gothic Book" w:eastAsia="Times New Roman" w:hAnsi="Franklin Gothic Book" w:cs="Times New Roman"/>
        </w:rPr>
        <w:t>Due to maternity leave of a key investigator</w:t>
      </w:r>
      <w:r w:rsidRPr="007D3B44">
        <w:rPr>
          <w:rFonts w:ascii="Franklin Gothic Book" w:eastAsia="Times New Roman" w:hAnsi="Franklin Gothic Book" w:cs="Times New Roman"/>
        </w:rPr>
        <w:t xml:space="preserve">, the exposures started later than originally scoped. </w:t>
      </w:r>
    </w:p>
    <w:p w14:paraId="0BFCE41F" w14:textId="232BC119" w:rsidR="007800D3" w:rsidRDefault="007800D3" w:rsidP="0029135D">
      <w:pPr>
        <w:pStyle w:val="ListParagraph"/>
        <w:numPr>
          <w:ilvl w:val="0"/>
          <w:numId w:val="70"/>
        </w:numPr>
        <w:spacing w:line="276" w:lineRule="auto"/>
        <w:rPr>
          <w:rFonts w:ascii="Franklin Gothic Book" w:eastAsia="Times New Roman" w:hAnsi="Franklin Gothic Book" w:cs="Times New Roman"/>
        </w:rPr>
      </w:pPr>
      <w:r>
        <w:rPr>
          <w:rFonts w:ascii="Franklin Gothic Book" w:eastAsia="Times New Roman" w:hAnsi="Franklin Gothic Book" w:cs="Times New Roman"/>
        </w:rPr>
        <w:t xml:space="preserve">Researchers </w:t>
      </w:r>
      <w:r w:rsidR="007D3B44" w:rsidRPr="007D3B44">
        <w:rPr>
          <w:rFonts w:ascii="Franklin Gothic Book" w:eastAsia="Times New Roman" w:hAnsi="Franklin Gothic Book" w:cs="Times New Roman"/>
        </w:rPr>
        <w:t xml:space="preserve">needed to run three successive experiments instead of </w:t>
      </w:r>
      <w:r>
        <w:rPr>
          <w:rFonts w:ascii="Franklin Gothic Book" w:eastAsia="Times New Roman" w:hAnsi="Franklin Gothic Book" w:cs="Times New Roman"/>
        </w:rPr>
        <w:t xml:space="preserve">the originally scoped large </w:t>
      </w:r>
      <w:r w:rsidR="006F7228">
        <w:rPr>
          <w:rFonts w:ascii="Franklin Gothic Book" w:eastAsia="Times New Roman" w:hAnsi="Franklin Gothic Book" w:cs="Times New Roman"/>
        </w:rPr>
        <w:t>experiment</w:t>
      </w:r>
      <w:r w:rsidR="007D3B44" w:rsidRPr="007D3B44">
        <w:rPr>
          <w:rFonts w:ascii="Franklin Gothic Book" w:eastAsia="Times New Roman" w:hAnsi="Franklin Gothic Book" w:cs="Times New Roman"/>
        </w:rPr>
        <w:t xml:space="preserve">, which pushed back the date that all tissues were collected. </w:t>
      </w:r>
    </w:p>
    <w:p w14:paraId="05314602" w14:textId="77777777" w:rsidR="007800D3" w:rsidRDefault="007800D3" w:rsidP="0029135D">
      <w:pPr>
        <w:pStyle w:val="ListParagraph"/>
        <w:numPr>
          <w:ilvl w:val="0"/>
          <w:numId w:val="70"/>
        </w:numPr>
        <w:spacing w:line="276" w:lineRule="auto"/>
        <w:rPr>
          <w:rFonts w:ascii="Franklin Gothic Book" w:eastAsia="Times New Roman" w:hAnsi="Franklin Gothic Book" w:cs="Times New Roman"/>
        </w:rPr>
      </w:pPr>
      <w:r>
        <w:rPr>
          <w:rFonts w:ascii="Franklin Gothic Book" w:eastAsia="Times New Roman" w:hAnsi="Franklin Gothic Book" w:cs="Times New Roman"/>
        </w:rPr>
        <w:t xml:space="preserve">The analytical laboratory device </w:t>
      </w:r>
      <w:r w:rsidR="007D3B44" w:rsidRPr="007D3B44">
        <w:rPr>
          <w:rFonts w:ascii="Franklin Gothic Book" w:eastAsia="Times New Roman" w:hAnsi="Franklin Gothic Book" w:cs="Times New Roman"/>
        </w:rPr>
        <w:t xml:space="preserve">malfunctioned and required a supplemental grant to secure the repair funds. </w:t>
      </w:r>
    </w:p>
    <w:p w14:paraId="10629742" w14:textId="069DAE8D" w:rsidR="007D3B44" w:rsidRPr="007D3B44" w:rsidRDefault="007800D3" w:rsidP="0029135D">
      <w:pPr>
        <w:pStyle w:val="ListParagraph"/>
        <w:numPr>
          <w:ilvl w:val="0"/>
          <w:numId w:val="70"/>
        </w:numPr>
        <w:spacing w:line="276" w:lineRule="auto"/>
        <w:rPr>
          <w:rFonts w:ascii="Franklin Gothic Book" w:eastAsia="Times New Roman" w:hAnsi="Franklin Gothic Book" w:cs="Times New Roman"/>
        </w:rPr>
      </w:pPr>
      <w:r>
        <w:rPr>
          <w:rFonts w:ascii="Franklin Gothic Book" w:eastAsia="Times New Roman" w:hAnsi="Franklin Gothic Book" w:cs="Times New Roman"/>
        </w:rPr>
        <w:t xml:space="preserve">In mid Program Year 6, the team is negotiating schedule </w:t>
      </w:r>
      <w:r w:rsidR="007D3B44" w:rsidRPr="007D3B44">
        <w:rPr>
          <w:rFonts w:ascii="Franklin Gothic Book" w:eastAsia="Times New Roman" w:hAnsi="Franklin Gothic Book" w:cs="Times New Roman"/>
        </w:rPr>
        <w:t xml:space="preserve">conflicts </w:t>
      </w:r>
      <w:r>
        <w:rPr>
          <w:rFonts w:ascii="Franklin Gothic Book" w:eastAsia="Times New Roman" w:hAnsi="Franklin Gothic Book" w:cs="Times New Roman"/>
        </w:rPr>
        <w:t>to</w:t>
      </w:r>
      <w:r w:rsidR="006F7228">
        <w:rPr>
          <w:rFonts w:ascii="Franklin Gothic Book" w:eastAsia="Times New Roman" w:hAnsi="Franklin Gothic Book" w:cs="Times New Roman"/>
        </w:rPr>
        <w:t xml:space="preserve"> </w:t>
      </w:r>
      <w:r w:rsidR="007D3B44" w:rsidRPr="007D3B44">
        <w:rPr>
          <w:rFonts w:ascii="Franklin Gothic Book" w:eastAsia="Times New Roman" w:hAnsi="Franklin Gothic Book" w:cs="Times New Roman"/>
        </w:rPr>
        <w:t>gain instrument time at the National Mag Lab to analyze the chemical composition of the water samples. </w:t>
      </w:r>
    </w:p>
    <w:p w14:paraId="28214B06" w14:textId="1EAB6261" w:rsidR="00E9276B" w:rsidRDefault="007800D3" w:rsidP="00A40E80">
      <w:pPr>
        <w:spacing w:line="276" w:lineRule="auto"/>
        <w:rPr>
          <w:rFonts w:ascii="Franklin Gothic Book" w:eastAsia="Times New Roman" w:hAnsi="Franklin Gothic Book" w:cs="Times New Roman"/>
        </w:rPr>
      </w:pPr>
      <w:r>
        <w:rPr>
          <w:rFonts w:ascii="Franklin Gothic Book" w:eastAsia="Times New Roman" w:hAnsi="Franklin Gothic Book" w:cs="Times New Roman"/>
        </w:rPr>
        <w:t xml:space="preserve">Investigators in Program Year 6 </w:t>
      </w:r>
      <w:r w:rsidR="007D3B44" w:rsidRPr="007D3B44">
        <w:rPr>
          <w:rFonts w:ascii="Franklin Gothic Book" w:eastAsia="Times New Roman" w:hAnsi="Franklin Gothic Book" w:cs="Times New Roman"/>
        </w:rPr>
        <w:t xml:space="preserve">despite these obstacles </w:t>
      </w:r>
      <w:r>
        <w:rPr>
          <w:rFonts w:ascii="Franklin Gothic Book" w:eastAsia="Times New Roman" w:hAnsi="Franklin Gothic Book" w:cs="Times New Roman"/>
        </w:rPr>
        <w:t>have</w:t>
      </w:r>
      <w:r w:rsidR="007D3B44" w:rsidRPr="007D3B44">
        <w:rPr>
          <w:rFonts w:ascii="Franklin Gothic Book" w:eastAsia="Times New Roman" w:hAnsi="Franklin Gothic Book" w:cs="Times New Roman"/>
        </w:rPr>
        <w:t xml:space="preserve"> made excellent progress. All the exposures were conducted successfully at the </w:t>
      </w:r>
      <w:r>
        <w:rPr>
          <w:rFonts w:ascii="Franklin Gothic Book" w:eastAsia="Times New Roman" w:hAnsi="Franklin Gothic Book" w:cs="Times New Roman"/>
        </w:rPr>
        <w:t xml:space="preserve">Alaska SeaLife Center.  Research </w:t>
      </w:r>
      <w:r w:rsidR="007D3B44" w:rsidRPr="007D3B44">
        <w:rPr>
          <w:rFonts w:ascii="Franklin Gothic Book" w:eastAsia="Times New Roman" w:hAnsi="Franklin Gothic Book" w:cs="Times New Roman"/>
        </w:rPr>
        <w:t xml:space="preserve">tissue assays are nearly complete from the first round, and the personnel at the Mag Lab have indicated instrument time will be available in </w:t>
      </w:r>
      <w:r>
        <w:rPr>
          <w:rFonts w:ascii="Franklin Gothic Book" w:eastAsia="Times New Roman" w:hAnsi="Franklin Gothic Book" w:cs="Times New Roman"/>
        </w:rPr>
        <w:t>spring 2020</w:t>
      </w:r>
      <w:r w:rsidR="007D3B44" w:rsidRPr="007D3B44">
        <w:rPr>
          <w:rFonts w:ascii="Franklin Gothic Book" w:eastAsia="Times New Roman" w:hAnsi="Franklin Gothic Book" w:cs="Times New Roman"/>
        </w:rPr>
        <w:t xml:space="preserve">. </w:t>
      </w:r>
      <w:r>
        <w:rPr>
          <w:rFonts w:ascii="Franklin Gothic Book" w:eastAsia="Times New Roman" w:hAnsi="Franklin Gothic Book" w:cs="Times New Roman"/>
        </w:rPr>
        <w:t>The team</w:t>
      </w:r>
      <w:r w:rsidR="007D3B44" w:rsidRPr="007D3B44">
        <w:rPr>
          <w:rFonts w:ascii="Franklin Gothic Book" w:eastAsia="Times New Roman" w:hAnsi="Franklin Gothic Book" w:cs="Times New Roman"/>
        </w:rPr>
        <w:t xml:space="preserve"> anticipate</w:t>
      </w:r>
      <w:r>
        <w:rPr>
          <w:rFonts w:ascii="Franklin Gothic Book" w:eastAsia="Times New Roman" w:hAnsi="Franklin Gothic Book" w:cs="Times New Roman"/>
        </w:rPr>
        <w:t>s</w:t>
      </w:r>
      <w:r w:rsidR="007D3B44" w:rsidRPr="007D3B44">
        <w:rPr>
          <w:rFonts w:ascii="Franklin Gothic Book" w:eastAsia="Times New Roman" w:hAnsi="Franklin Gothic Book" w:cs="Times New Roman"/>
        </w:rPr>
        <w:t xml:space="preserve"> no problems finishing the project in program year 7</w:t>
      </w:r>
      <w:r>
        <w:rPr>
          <w:rFonts w:ascii="Franklin Gothic Book" w:eastAsia="Times New Roman" w:hAnsi="Franklin Gothic Book" w:cs="Times New Roman"/>
        </w:rPr>
        <w:t xml:space="preserve"> via a no-cost extension.</w:t>
      </w:r>
    </w:p>
    <w:p w14:paraId="3A4010A5" w14:textId="77777777" w:rsidR="006F7228" w:rsidRPr="006F7228" w:rsidRDefault="006F7228" w:rsidP="00A40E80">
      <w:pPr>
        <w:spacing w:line="276" w:lineRule="auto"/>
        <w:rPr>
          <w:rFonts w:ascii="Franklin Gothic Book" w:eastAsia="Calibri" w:hAnsi="Franklin Gothic Book" w:cs="Calibri"/>
          <w:szCs w:val="24"/>
        </w:rPr>
      </w:pPr>
      <w:r w:rsidRPr="006F7228">
        <w:rPr>
          <w:rFonts w:ascii="Franklin Gothic Book" w:eastAsia="Calibri" w:hAnsi="Franklin Gothic Book" w:cs="Calibri"/>
          <w:i/>
          <w:szCs w:val="24"/>
          <w:u w:val="single"/>
        </w:rPr>
        <w:t xml:space="preserve">Phase 2: Conduct physiological and biochemical assays. </w:t>
      </w:r>
      <w:r w:rsidRPr="006F7228">
        <w:rPr>
          <w:rFonts w:ascii="Franklin Gothic Book" w:eastAsia="Calibri" w:hAnsi="Franklin Gothic Book" w:cs="Calibri"/>
          <w:b/>
          <w:i/>
          <w:szCs w:val="24"/>
        </w:rPr>
        <w:t xml:space="preserve"> </w:t>
      </w:r>
      <w:r w:rsidRPr="006F7228">
        <w:rPr>
          <w:rFonts w:ascii="Franklin Gothic Book" w:eastAsia="Calibri" w:hAnsi="Franklin Gothic Book" w:cs="Calibri"/>
          <w:szCs w:val="24"/>
        </w:rPr>
        <w:t xml:space="preserve"> In Phase 2 of the research project, the research team will conduct a series of physiological and biochemical assays to assess the exposed mussel tissues prepared in Phase 1 of the project:  Phase 2 will start in Program Year 6 and conclude in Program Year 7.  Details follow:</w:t>
      </w:r>
    </w:p>
    <w:p w14:paraId="46CB4B94" w14:textId="77777777" w:rsidR="006F7228" w:rsidRPr="006F7228" w:rsidRDefault="006F7228" w:rsidP="00A40E80">
      <w:pPr>
        <w:spacing w:line="276" w:lineRule="auto"/>
        <w:rPr>
          <w:rFonts w:ascii="Franklin Gothic Book" w:eastAsia="Calibri" w:hAnsi="Franklin Gothic Book" w:cs="Calibri"/>
          <w:szCs w:val="24"/>
        </w:rPr>
      </w:pPr>
    </w:p>
    <w:p w14:paraId="001F4B1B" w14:textId="77777777" w:rsidR="006F7228" w:rsidRPr="006F7228" w:rsidRDefault="006F7228" w:rsidP="0029135D">
      <w:pPr>
        <w:pStyle w:val="ListParagraph"/>
        <w:widowControl w:val="0"/>
        <w:numPr>
          <w:ilvl w:val="0"/>
          <w:numId w:val="35"/>
        </w:numPr>
        <w:spacing w:after="0" w:line="276" w:lineRule="auto"/>
        <w:contextualSpacing w:val="0"/>
        <w:rPr>
          <w:rFonts w:ascii="Franklin Gothic Book" w:eastAsia="Calibri" w:hAnsi="Franklin Gothic Book" w:cs="Calibri"/>
          <w:szCs w:val="24"/>
        </w:rPr>
      </w:pPr>
      <w:r w:rsidRPr="006F7228">
        <w:rPr>
          <w:rFonts w:ascii="Franklin Gothic Book" w:eastAsia="Calibri" w:hAnsi="Franklin Gothic Book" w:cs="Calibri"/>
          <w:i/>
          <w:szCs w:val="24"/>
        </w:rPr>
        <w:lastRenderedPageBreak/>
        <w:t>Measure Hydrogen Peroxide Production</w:t>
      </w:r>
      <w:r w:rsidRPr="006F7228">
        <w:rPr>
          <w:rFonts w:ascii="Franklin Gothic Book" w:eastAsia="Calibri" w:hAnsi="Franklin Gothic Book" w:cs="Calibri"/>
          <w:szCs w:val="24"/>
        </w:rPr>
        <w:t>. Hemocyte hydrogen peroxide production will be measured by diluting a hemolymph sample 1:1 with TBS. The sample will be tested in triplicate by pipetting the 1:1 hemolymph: TBS solution into a 96-well plate. After incubating the plate in the dark for 1 hour, phenol red solution (phosphate buffered saline pH 7.4, 5.5 mM dextrose, 0.56 mM phenol red, 8.5 U ml</w:t>
      </w:r>
      <w:r w:rsidRPr="006F7228">
        <w:rPr>
          <w:rFonts w:ascii="Franklin Gothic Book" w:eastAsia="Calibri" w:hAnsi="Franklin Gothic Book" w:cs="Calibri"/>
          <w:szCs w:val="24"/>
          <w:vertAlign w:val="superscript"/>
        </w:rPr>
        <w:t>-1</w:t>
      </w:r>
      <w:r w:rsidRPr="006F7228">
        <w:rPr>
          <w:rFonts w:ascii="Franklin Gothic Book" w:eastAsia="Calibri" w:hAnsi="Franklin Gothic Book" w:cs="Calibri"/>
          <w:szCs w:val="24"/>
        </w:rPr>
        <w:t xml:space="preserve"> horseradish peroxidase, type II) will be added to each well and incubated for another 30 minutes in the dark. The reaction will be stopped by adding 1 N NaOH, and the plate will be read on a Molecular Devices SpectraMax Plus microplate reader (Sunnyvale, CA) at 620 nm (Akaishi, et al., 2007).</w:t>
      </w:r>
    </w:p>
    <w:p w14:paraId="4B90F238" w14:textId="77777777" w:rsidR="006F7228" w:rsidRPr="006F7228" w:rsidRDefault="006F7228" w:rsidP="0029135D">
      <w:pPr>
        <w:pStyle w:val="ListParagraph"/>
        <w:widowControl w:val="0"/>
        <w:numPr>
          <w:ilvl w:val="0"/>
          <w:numId w:val="35"/>
        </w:numPr>
        <w:spacing w:after="0" w:line="276" w:lineRule="auto"/>
        <w:contextualSpacing w:val="0"/>
        <w:rPr>
          <w:rFonts w:ascii="Franklin Gothic Book" w:eastAsia="Calibri" w:hAnsi="Franklin Gothic Book" w:cs="Calibri"/>
          <w:szCs w:val="24"/>
        </w:rPr>
      </w:pPr>
      <w:r w:rsidRPr="006F7228">
        <w:rPr>
          <w:rFonts w:ascii="Franklin Gothic Book" w:eastAsia="Calibri" w:hAnsi="Franklin Gothic Book" w:cs="Calibri"/>
          <w:i/>
          <w:szCs w:val="24"/>
        </w:rPr>
        <w:t>Measure RNA to DNA Ratio</w:t>
      </w:r>
      <w:r w:rsidRPr="006F7228">
        <w:rPr>
          <w:rFonts w:ascii="Franklin Gothic Book" w:eastAsia="Calibri" w:hAnsi="Franklin Gothic Book" w:cs="Calibri"/>
          <w:szCs w:val="24"/>
        </w:rPr>
        <w:t>.  The RNA to DNA ratio will be measured by homogenizing the muscle portion of the mantle with a mortar and pestle. A volume of 1% sarcosyl tris-EDTA (STEB) will be added to the homogenate. The mixture will be vortexed for a maximum of 60 minutes at a medium speed until the tissue completely dissolves. Each sample will have TE buffer added and mixed. The sample will be centrifuged 15 minutes at 14,000 x g at room temperature and the supernatant saved for testing. The samples will be diluted 1:20 and each sample will be added to a 96-well plate in duplicate. Genomic, unsheared DNA from calf thymus will be used to prepare a DNA standard curve (Sigma-Aldrich, St. Louis, MO). RNA from bovine pancreas will be used for a RNA standard curve (Sigma-Aldrich). The stock solutions of DNA and RNA will be diluted in 0.1% STEB to the appropriate concentrations. The wells will have ethidium bromide solution (2 µg ml</w:t>
      </w:r>
      <w:r w:rsidRPr="006F7228">
        <w:rPr>
          <w:rFonts w:ascii="Franklin Gothic Book" w:eastAsia="Calibri" w:hAnsi="Franklin Gothic Book" w:cs="Calibri"/>
          <w:szCs w:val="24"/>
          <w:vertAlign w:val="superscript"/>
        </w:rPr>
        <w:t>-1</w:t>
      </w:r>
      <w:r w:rsidRPr="006F7228">
        <w:rPr>
          <w:rFonts w:ascii="Franklin Gothic Book" w:eastAsia="Calibri" w:hAnsi="Franklin Gothic Book" w:cs="Calibri"/>
          <w:szCs w:val="24"/>
        </w:rPr>
        <w:t>) added to them and the microplate will be shaken for 5 minutes. The plate will be read in a SpectraMax Gemini EM fluorescent microplate reader (Molecular Devices) with 525 nm excitation, 600 nm emission to determine if the readings are in range. Each well will have RNase solution (20 U ml</w:t>
      </w:r>
      <w:r w:rsidRPr="006F7228">
        <w:rPr>
          <w:rFonts w:ascii="Franklin Gothic Book" w:eastAsia="Calibri" w:hAnsi="Franklin Gothic Book" w:cs="Calibri"/>
          <w:szCs w:val="24"/>
          <w:vertAlign w:val="superscript"/>
        </w:rPr>
        <w:t>-1</w:t>
      </w:r>
      <w:r w:rsidRPr="006F7228">
        <w:rPr>
          <w:rFonts w:ascii="Franklin Gothic Book" w:eastAsia="Calibri" w:hAnsi="Franklin Gothic Book" w:cs="Calibri"/>
          <w:szCs w:val="24"/>
        </w:rPr>
        <w:t>) added to it and the plate will be shaken for 20 minutes and read on the microplate reader again with the same settings. The second reading will be the DNA only reading. The RNA content will be determined by subtracting the second reading from the first (Caldarone, et al., 2001).</w:t>
      </w:r>
    </w:p>
    <w:p w14:paraId="12A93D04" w14:textId="77777777" w:rsidR="006F7228" w:rsidRPr="006F7228" w:rsidRDefault="006F7228" w:rsidP="00A40E80">
      <w:pPr>
        <w:pStyle w:val="ListParagraph"/>
        <w:spacing w:line="276" w:lineRule="auto"/>
        <w:rPr>
          <w:rFonts w:ascii="Franklin Gothic Book" w:eastAsia="Calibri" w:hAnsi="Franklin Gothic Book" w:cs="Calibri"/>
          <w:szCs w:val="24"/>
        </w:rPr>
      </w:pPr>
    </w:p>
    <w:p w14:paraId="01968F2F" w14:textId="77777777" w:rsidR="006F7228" w:rsidRPr="006F7228" w:rsidRDefault="006F7228" w:rsidP="0029135D">
      <w:pPr>
        <w:pStyle w:val="ListParagraph"/>
        <w:widowControl w:val="0"/>
        <w:numPr>
          <w:ilvl w:val="0"/>
          <w:numId w:val="35"/>
        </w:numPr>
        <w:spacing w:after="0" w:line="276" w:lineRule="auto"/>
        <w:contextualSpacing w:val="0"/>
        <w:rPr>
          <w:rFonts w:ascii="Franklin Gothic Book" w:eastAsia="Calibri" w:hAnsi="Franklin Gothic Book" w:cs="Calibri"/>
          <w:szCs w:val="24"/>
        </w:rPr>
      </w:pPr>
      <w:r w:rsidRPr="006F7228">
        <w:rPr>
          <w:rFonts w:ascii="Franklin Gothic Book" w:eastAsia="Calibri" w:hAnsi="Franklin Gothic Book" w:cs="Calibri"/>
          <w:i/>
          <w:szCs w:val="24"/>
        </w:rPr>
        <w:t>Measure Cytochrome P450 Activity</w:t>
      </w:r>
      <w:r w:rsidRPr="006F7228">
        <w:rPr>
          <w:rFonts w:ascii="Franklin Gothic Book" w:eastAsia="Calibri" w:hAnsi="Franklin Gothic Book" w:cs="Calibri"/>
          <w:szCs w:val="24"/>
        </w:rPr>
        <w:t>. The digestive gland will be used to measure P450 activity by homogenizing it in buffer (25 mM Hepes, 125 mM NaCl, 0.1 mM EDTA, 0.1 mM dithiothreitol) at a 1:5 weight to volume ratio. The mixture will be centrifuged at 1,500 x g for 10 minutes at 2°C and the supernatant transferred to a clean tube. The supernatant will be centrifuged at 10,000 x g for 20 minutes at 2°C. The supernatant will be discarded and the pellet re-suspended in microsome buffer (25 mM Hepes, 140 mM NaCl, 1 mM KH</w:t>
      </w:r>
      <w:r w:rsidRPr="006F7228">
        <w:rPr>
          <w:rFonts w:ascii="Franklin Gothic Book" w:eastAsia="Calibri" w:hAnsi="Franklin Gothic Book" w:cs="Calibri"/>
          <w:szCs w:val="24"/>
          <w:vertAlign w:val="subscript"/>
        </w:rPr>
        <w:t>2</w:t>
      </w:r>
      <w:r w:rsidRPr="006F7228">
        <w:rPr>
          <w:rFonts w:ascii="Franklin Gothic Book" w:eastAsia="Calibri" w:hAnsi="Franklin Gothic Book" w:cs="Calibri"/>
          <w:szCs w:val="24"/>
        </w:rPr>
        <w:t>PO</w:t>
      </w:r>
      <w:r w:rsidRPr="006F7228">
        <w:rPr>
          <w:rFonts w:ascii="Franklin Gothic Book" w:eastAsia="Calibri" w:hAnsi="Franklin Gothic Book" w:cs="Calibri"/>
          <w:szCs w:val="24"/>
          <w:vertAlign w:val="subscript"/>
        </w:rPr>
        <w:t>4</w:t>
      </w:r>
      <w:r w:rsidRPr="006F7228">
        <w:rPr>
          <w:rFonts w:ascii="Franklin Gothic Book" w:eastAsia="Calibri" w:hAnsi="Franklin Gothic Book" w:cs="Calibri"/>
          <w:szCs w:val="24"/>
        </w:rPr>
        <w:t>). A microsome sample will be incubated with 30 uM rifampin for 48 hours to be used as a positive control. A 96-well plate will be inoculated with each microsome sample in triplicate. A media only blank will be included, as well. Each well will have 50 µM BFC solution (7-benzyl-4(trifluoromethyl) coumarin in phenol red-free Dulbecco’s Modified Eagle Medium) added and the plate incubated for 4 hours at room temperature. Stop solution (80% CH</w:t>
      </w:r>
      <w:r w:rsidRPr="006F7228">
        <w:rPr>
          <w:rFonts w:ascii="Franklin Gothic Book" w:eastAsia="Calibri" w:hAnsi="Franklin Gothic Book" w:cs="Calibri"/>
          <w:szCs w:val="24"/>
          <w:vertAlign w:val="subscript"/>
        </w:rPr>
        <w:t>3</w:t>
      </w:r>
      <w:r w:rsidRPr="006F7228">
        <w:rPr>
          <w:rFonts w:ascii="Franklin Gothic Book" w:eastAsia="Calibri" w:hAnsi="Franklin Gothic Book" w:cs="Calibri"/>
          <w:szCs w:val="24"/>
        </w:rPr>
        <w:t>CN, 20% 0.5 M Tris base) will be added to each well and the plate read on a SpectraMax Gemini EM fluorescent microplate reader (Molecular Devices) at 410 excitation, 530 emission (Mensah-Osman, et al., 2007).</w:t>
      </w:r>
    </w:p>
    <w:p w14:paraId="07FFB18E" w14:textId="77777777" w:rsidR="006F7228" w:rsidRPr="006F7228" w:rsidRDefault="006F7228" w:rsidP="00A40E80">
      <w:pPr>
        <w:pStyle w:val="ListParagraph"/>
        <w:spacing w:line="276" w:lineRule="auto"/>
        <w:rPr>
          <w:rFonts w:ascii="Franklin Gothic Book" w:eastAsia="Calibri" w:hAnsi="Franklin Gothic Book" w:cs="Calibri"/>
          <w:szCs w:val="24"/>
        </w:rPr>
      </w:pPr>
    </w:p>
    <w:p w14:paraId="774B3FE5" w14:textId="77777777" w:rsidR="006F7228" w:rsidRPr="006F7228" w:rsidRDefault="006F7228" w:rsidP="0029135D">
      <w:pPr>
        <w:pStyle w:val="ListParagraph"/>
        <w:widowControl w:val="0"/>
        <w:numPr>
          <w:ilvl w:val="0"/>
          <w:numId w:val="35"/>
        </w:numPr>
        <w:spacing w:after="0" w:line="276" w:lineRule="auto"/>
        <w:contextualSpacing w:val="0"/>
        <w:rPr>
          <w:rFonts w:ascii="Franklin Gothic Book" w:eastAsia="Calibri" w:hAnsi="Franklin Gothic Book" w:cs="Calibri"/>
          <w:szCs w:val="24"/>
        </w:rPr>
      </w:pPr>
      <w:r w:rsidRPr="006F7228">
        <w:rPr>
          <w:rFonts w:ascii="Franklin Gothic Book" w:eastAsia="Calibri" w:hAnsi="Franklin Gothic Book" w:cs="Calibri"/>
          <w:i/>
          <w:szCs w:val="24"/>
        </w:rPr>
        <w:t>Measure Heat Shock Protein</w:t>
      </w:r>
      <w:r w:rsidRPr="006F7228">
        <w:rPr>
          <w:rFonts w:ascii="Franklin Gothic Book" w:eastAsia="Calibri" w:hAnsi="Franklin Gothic Book" w:cs="Calibri"/>
          <w:szCs w:val="24"/>
        </w:rPr>
        <w:t xml:space="preserve">. A portion of the gill will be homogenized and lysed in buffer (150mM NaCl, 1% Triton-X 100, 0.5% sodium deoxycholate, 0.1% sodium dodecyl sulphate, 50mM Tris, 1mM phenylmethylsulfonyl fluoride) at a ratio of 0.5mg tissue to 0.3ml buffer. An </w:t>
      </w:r>
      <w:r w:rsidRPr="006F7228">
        <w:rPr>
          <w:rFonts w:ascii="Franklin Gothic Book" w:eastAsia="Calibri" w:hAnsi="Franklin Gothic Book" w:cs="Calibri"/>
          <w:szCs w:val="24"/>
        </w:rPr>
        <w:lastRenderedPageBreak/>
        <w:t>additional 2 volumes of buffer will be added and the solution agitated for 2 hours at 4°C. The homogenate will be centrifuged at 12,000 rpm for 20 minutes at 4°C and the supernatant collected. The protein concentration will be determined using a Bradford assay. The sample will be mixed 1:1 with 2X Laemmli buffer and boiled at 100°C for 5 minutes and then loaded on a gel. The gel will be run using SDS-PAGE to separate the proteins. Each gel will be run with a positive heat shock protein control and a molecular weight marker. The gel will be electrophoretically transferred onto a polyvinyl difluoride (PVDF) membrane. Total protein will be visualized by staining the gel with Pierce reversible protein stain (Thermo Scientific, Pittsburgh, PA USA). After the membrane is photographed, the stain will be removed. A Western blot will then be conducted to detect heat shock protein 70 by blocking the membrane with PBS that contains 5% BSA and 0.1% Tween 20. The membrane will be probed with anti-heat shock protein. The membrane will be washed and a secondary alkaline phosphatase labeled anti-mouse antibody will be incubated with it. The membrane will be washed again and an alkaline phosphatase substrate added. The membrane will be photographed to document bands.</w:t>
      </w:r>
    </w:p>
    <w:p w14:paraId="1CDF1916" w14:textId="77777777" w:rsidR="006F7228" w:rsidRPr="006F7228" w:rsidRDefault="006F7228" w:rsidP="00A40E80">
      <w:pPr>
        <w:pStyle w:val="ListParagraph"/>
        <w:spacing w:line="276" w:lineRule="auto"/>
        <w:rPr>
          <w:rFonts w:ascii="Franklin Gothic Book" w:eastAsia="Calibri" w:hAnsi="Franklin Gothic Book" w:cs="Calibri"/>
          <w:szCs w:val="24"/>
        </w:rPr>
      </w:pPr>
    </w:p>
    <w:p w14:paraId="35D2179E" w14:textId="77777777" w:rsidR="006F7228" w:rsidRPr="006F7228" w:rsidRDefault="006F7228" w:rsidP="0029135D">
      <w:pPr>
        <w:pStyle w:val="ListParagraph"/>
        <w:widowControl w:val="0"/>
        <w:numPr>
          <w:ilvl w:val="0"/>
          <w:numId w:val="35"/>
        </w:numPr>
        <w:spacing w:after="0" w:line="276" w:lineRule="auto"/>
        <w:contextualSpacing w:val="0"/>
        <w:rPr>
          <w:rFonts w:ascii="Franklin Gothic Book" w:eastAsia="Calibri" w:hAnsi="Franklin Gothic Book" w:cs="Calibri"/>
          <w:szCs w:val="24"/>
        </w:rPr>
      </w:pPr>
      <w:r w:rsidRPr="006F7228">
        <w:rPr>
          <w:rFonts w:ascii="Franklin Gothic Book" w:eastAsia="Calibri" w:hAnsi="Franklin Gothic Book" w:cs="Calibri"/>
          <w:i/>
          <w:szCs w:val="24"/>
        </w:rPr>
        <w:t>Measure Superoxide Dismutase</w:t>
      </w:r>
      <w:r w:rsidRPr="006F7228">
        <w:rPr>
          <w:rFonts w:ascii="Franklin Gothic Book" w:eastAsia="Calibri" w:hAnsi="Franklin Gothic Book" w:cs="Calibri"/>
          <w:szCs w:val="24"/>
        </w:rPr>
        <w:t>. Half of the digestive gland will be homogenized in 1:5 w/v 0.05M phosphate buffer. The homogenate will be centrifuged at 10,000 x g at 4°C for 20 minutes. The supernatant will be collected and diluted 1:5 v/v with phosphate buffer. The diluted supernatant will be tested in triplicate in 96-well plates to determine superoxide dismutase (SOD) activity. Each sample will have reaction mixture added (1mM EDTA, 0.1M NaOH, 4.7mM xanthine, 0.2M cytochrome c, 6.7mU xanthine oxidase in 50mM sodium phosphate buffer). The amount of SOD activity in each sample will be determined using a standard curve (Turja, et al., 2013; Vlahogianni, et al., 2007).</w:t>
      </w:r>
    </w:p>
    <w:p w14:paraId="57E0CBD5" w14:textId="77777777" w:rsidR="006F7228" w:rsidRPr="006F7228" w:rsidRDefault="006F7228" w:rsidP="00A40E80">
      <w:pPr>
        <w:pStyle w:val="ListParagraph"/>
        <w:spacing w:line="276" w:lineRule="auto"/>
        <w:rPr>
          <w:rFonts w:ascii="Franklin Gothic Book" w:eastAsia="Calibri" w:hAnsi="Franklin Gothic Book" w:cs="Calibri"/>
          <w:i/>
          <w:szCs w:val="24"/>
        </w:rPr>
      </w:pPr>
    </w:p>
    <w:p w14:paraId="65F89680" w14:textId="77777777" w:rsidR="006F7228" w:rsidRPr="006F7228" w:rsidRDefault="006F7228" w:rsidP="0029135D">
      <w:pPr>
        <w:pStyle w:val="ListParagraph"/>
        <w:widowControl w:val="0"/>
        <w:numPr>
          <w:ilvl w:val="0"/>
          <w:numId w:val="35"/>
        </w:numPr>
        <w:spacing w:after="0" w:line="276" w:lineRule="auto"/>
        <w:contextualSpacing w:val="0"/>
        <w:rPr>
          <w:rFonts w:ascii="Franklin Gothic Book" w:eastAsia="Calibri" w:hAnsi="Franklin Gothic Book" w:cs="Calibri"/>
          <w:szCs w:val="24"/>
        </w:rPr>
      </w:pPr>
      <w:r w:rsidRPr="006F7228">
        <w:rPr>
          <w:rFonts w:ascii="Franklin Gothic Book" w:eastAsia="Calibri" w:hAnsi="Franklin Gothic Book" w:cs="Calibri"/>
          <w:i/>
          <w:szCs w:val="24"/>
        </w:rPr>
        <w:t>Measure Micronuclei</w:t>
      </w:r>
      <w:r w:rsidRPr="006F7228">
        <w:rPr>
          <w:rFonts w:ascii="Franklin Gothic Book" w:eastAsia="Calibri" w:hAnsi="Franklin Gothic Book" w:cs="Calibri"/>
          <w:szCs w:val="24"/>
        </w:rPr>
        <w:t>. Each mussel will have 2 branches from their gills removed and each one will be placed in a drop of 3:1 ethanol acetic acid on a microscope slide. The gills will be dissociated with tweezers and the suspension spread across the slide to dry. Dried slides will be fixed with methanol and stained with Giemsa solution. Stained slides will be examined under a microscope at 1000x magnification to score micronuclei, nuclear buds, bi-nucleated and fragmented-apoptotic cells (Barsiene &amp; Andreikenaite, 2007).</w:t>
      </w:r>
    </w:p>
    <w:p w14:paraId="0CB28A77" w14:textId="77777777" w:rsidR="006F7228" w:rsidRPr="006F7228" w:rsidRDefault="006F7228" w:rsidP="00A40E80">
      <w:pPr>
        <w:pStyle w:val="ListParagraph"/>
        <w:spacing w:line="276" w:lineRule="auto"/>
        <w:rPr>
          <w:rFonts w:ascii="Franklin Gothic Book" w:eastAsia="Calibri" w:hAnsi="Franklin Gothic Book" w:cs="Calibri"/>
          <w:i/>
          <w:szCs w:val="24"/>
        </w:rPr>
      </w:pPr>
    </w:p>
    <w:p w14:paraId="3876A22A" w14:textId="77777777" w:rsidR="006F7228" w:rsidRPr="006F7228" w:rsidRDefault="006F7228" w:rsidP="0029135D">
      <w:pPr>
        <w:pStyle w:val="ListParagraph"/>
        <w:widowControl w:val="0"/>
        <w:numPr>
          <w:ilvl w:val="0"/>
          <w:numId w:val="35"/>
        </w:numPr>
        <w:spacing w:after="0" w:line="276" w:lineRule="auto"/>
        <w:contextualSpacing w:val="0"/>
        <w:rPr>
          <w:rFonts w:ascii="Franklin Gothic Book" w:eastAsia="Calibri" w:hAnsi="Franklin Gothic Book" w:cs="Calibri"/>
          <w:szCs w:val="24"/>
        </w:rPr>
      </w:pPr>
      <w:r w:rsidRPr="006F7228">
        <w:rPr>
          <w:rFonts w:ascii="Franklin Gothic Book" w:eastAsia="Calibri" w:hAnsi="Franklin Gothic Book" w:cs="Calibri"/>
          <w:i/>
          <w:szCs w:val="24"/>
        </w:rPr>
        <w:t>Conduct TBARS assay.</w:t>
      </w:r>
      <w:r w:rsidRPr="006F7228">
        <w:rPr>
          <w:rFonts w:ascii="Franklin Gothic Book" w:eastAsia="Calibri" w:hAnsi="Franklin Gothic Book" w:cs="Calibri"/>
          <w:szCs w:val="24"/>
        </w:rPr>
        <w:t xml:space="preserve"> TBARS will be measured via fluorescent detection of a MDA-TBA adduct (Cayman Chemical TBARS kit). 25 mg tissue will be homogenized via sonication over ice in 250 µL RIPA buffer, centrifuged, and the supernatant removed for analysis. 100 µL samples will be combined with 100 µL SDS and 4 mL color reagent, mixed, and heated at 100 C for 1 hour. Reactant products will be cooled on ice, centrifuged, and the supernatant evaluated in triplicate versus a linear standard curve. Samples will be excited at 530 nm and emission evaluated at 550 nm. Signal will be normalized to total protein.</w:t>
      </w:r>
    </w:p>
    <w:p w14:paraId="3A38022B" w14:textId="77777777" w:rsidR="006F7228" w:rsidRPr="006F7228" w:rsidRDefault="006F7228" w:rsidP="00A40E80">
      <w:pPr>
        <w:pStyle w:val="ListParagraph"/>
        <w:spacing w:line="276" w:lineRule="auto"/>
        <w:rPr>
          <w:rFonts w:ascii="Franklin Gothic Book" w:eastAsia="Calibri" w:hAnsi="Franklin Gothic Book" w:cs="Calibri"/>
          <w:i/>
          <w:szCs w:val="24"/>
        </w:rPr>
      </w:pPr>
    </w:p>
    <w:p w14:paraId="11B80E74" w14:textId="77777777" w:rsidR="006F7228" w:rsidRPr="006F7228" w:rsidRDefault="006F7228" w:rsidP="0029135D">
      <w:pPr>
        <w:pStyle w:val="ListParagraph"/>
        <w:widowControl w:val="0"/>
        <w:numPr>
          <w:ilvl w:val="0"/>
          <w:numId w:val="35"/>
        </w:numPr>
        <w:spacing w:after="0" w:line="276" w:lineRule="auto"/>
        <w:contextualSpacing w:val="0"/>
        <w:rPr>
          <w:rFonts w:ascii="Franklin Gothic Book" w:eastAsia="Calibri" w:hAnsi="Franklin Gothic Book" w:cs="Calibri"/>
          <w:szCs w:val="24"/>
        </w:rPr>
      </w:pPr>
      <w:r w:rsidRPr="006F7228">
        <w:rPr>
          <w:rFonts w:ascii="Franklin Gothic Book" w:eastAsia="Calibri" w:hAnsi="Franklin Gothic Book" w:cs="Calibri"/>
          <w:i/>
          <w:szCs w:val="24"/>
        </w:rPr>
        <w:t>Conduct ATP/ADP assay.</w:t>
      </w:r>
      <w:r w:rsidRPr="006F7228">
        <w:rPr>
          <w:rFonts w:ascii="Franklin Gothic Book" w:eastAsia="Calibri" w:hAnsi="Franklin Gothic Book" w:cs="Calibri"/>
          <w:szCs w:val="24"/>
        </w:rPr>
        <w:t xml:space="preserve"> The ATP/ADP ratio will be measured by bioluminescent detection of ATP utilizing luciferase enzyme. 10 mg tissue will be washed in cold PBS, gently dissociated to a single cell suspension and incubated in a nucleotide releasing buffer for 5 minutes at room temperature with gentle agitation. The suspension will be incubated with luciferine </w:t>
      </w:r>
      <w:r w:rsidRPr="006F7228">
        <w:rPr>
          <w:rFonts w:ascii="Franklin Gothic Book" w:eastAsia="Calibri" w:hAnsi="Franklin Gothic Book" w:cs="Calibri"/>
          <w:szCs w:val="24"/>
        </w:rPr>
        <w:lastRenderedPageBreak/>
        <w:t>enzyme reaction mixture for 2 minutes and read on a lunimometer to detect APT activity. ADP converting enzyme will be added, incubated for 2 minutes, and read again to measure ADP. ATP and ADP will be normalized to total protein. Alternatively, ATP, ADP, and AMP can be quantified directly by LC-MS at UAA.</w:t>
      </w:r>
    </w:p>
    <w:p w14:paraId="5D0F4205" w14:textId="77777777" w:rsidR="006F7228" w:rsidRPr="006F7228" w:rsidRDefault="006F7228" w:rsidP="00A40E80">
      <w:pPr>
        <w:pStyle w:val="ListParagraph"/>
        <w:spacing w:line="276" w:lineRule="auto"/>
        <w:rPr>
          <w:rFonts w:ascii="Franklin Gothic Book" w:eastAsia="Calibri" w:hAnsi="Franklin Gothic Book" w:cs="Calibri"/>
          <w:i/>
          <w:szCs w:val="24"/>
        </w:rPr>
      </w:pPr>
    </w:p>
    <w:p w14:paraId="2D649767" w14:textId="77777777" w:rsidR="006F7228" w:rsidRPr="006F7228" w:rsidRDefault="006F7228" w:rsidP="0029135D">
      <w:pPr>
        <w:pStyle w:val="ListParagraph"/>
        <w:widowControl w:val="0"/>
        <w:numPr>
          <w:ilvl w:val="0"/>
          <w:numId w:val="35"/>
        </w:numPr>
        <w:spacing w:after="0" w:line="276" w:lineRule="auto"/>
        <w:contextualSpacing w:val="0"/>
        <w:rPr>
          <w:rFonts w:ascii="Franklin Gothic Book" w:eastAsia="Calibri" w:hAnsi="Franklin Gothic Book" w:cs="Calibri"/>
          <w:szCs w:val="24"/>
        </w:rPr>
      </w:pPr>
      <w:r w:rsidRPr="006F7228">
        <w:rPr>
          <w:rFonts w:ascii="Franklin Gothic Book" w:eastAsia="Calibri" w:hAnsi="Franklin Gothic Book" w:cs="Calibri"/>
          <w:i/>
          <w:szCs w:val="24"/>
        </w:rPr>
        <w:t>Conduct Caspase-3/7 assay.</w:t>
      </w:r>
      <w:r w:rsidRPr="006F7228">
        <w:rPr>
          <w:rFonts w:ascii="Franklin Gothic Book" w:eastAsia="Calibri" w:hAnsi="Franklin Gothic Book" w:cs="Calibri"/>
          <w:szCs w:val="24"/>
        </w:rPr>
        <w:t xml:space="preserve"> Caspase activity will be measured via fluorescent detection of a product of enzymatic caspase cleavage of a non-fluorescent bisamide compound, rhodamine 110 (ThermoFisher EnzChek Caspase-3 assay kit). 5 mg tissues samples will be washed in cold PBS, lysed in 50 µL lysis buffer subjected to multiple freeze thaw cycles in liquid nitrogen, and centrifuged to remove debris. Samples will be incubated with 50 µL R110 substrate in reaction buffer for 30 minutes at room temperature and measured in triplicate. Samples will be excited at 496 nm and emissions measured at 520nm. Caspase activity will be normalized to total protein.</w:t>
      </w:r>
      <w:r w:rsidRPr="006F7228">
        <w:rPr>
          <w:rFonts w:ascii="Franklin Gothic Book" w:eastAsia="Calibri" w:hAnsi="Franklin Gothic Book" w:cs="Calibri"/>
          <w:i/>
          <w:szCs w:val="24"/>
        </w:rPr>
        <w:t xml:space="preserve"> </w:t>
      </w:r>
    </w:p>
    <w:p w14:paraId="07111F3E" w14:textId="77777777" w:rsidR="006F7228" w:rsidRPr="006F7228" w:rsidRDefault="006F7228" w:rsidP="00A40E80">
      <w:pPr>
        <w:pStyle w:val="ListParagraph"/>
        <w:spacing w:line="276" w:lineRule="auto"/>
        <w:rPr>
          <w:rFonts w:ascii="Franklin Gothic Book" w:eastAsia="Calibri" w:hAnsi="Franklin Gothic Book" w:cs="Calibri"/>
          <w:i/>
          <w:szCs w:val="24"/>
        </w:rPr>
      </w:pPr>
    </w:p>
    <w:p w14:paraId="36E83250" w14:textId="77777777" w:rsidR="006F7228" w:rsidRPr="006F7228" w:rsidRDefault="006F7228" w:rsidP="0029135D">
      <w:pPr>
        <w:pStyle w:val="ListParagraph"/>
        <w:widowControl w:val="0"/>
        <w:numPr>
          <w:ilvl w:val="0"/>
          <w:numId w:val="35"/>
        </w:numPr>
        <w:spacing w:after="0" w:line="276" w:lineRule="auto"/>
        <w:contextualSpacing w:val="0"/>
        <w:rPr>
          <w:rFonts w:ascii="Franklin Gothic Book" w:eastAsia="Calibri" w:hAnsi="Franklin Gothic Book" w:cs="Calibri"/>
          <w:szCs w:val="24"/>
        </w:rPr>
      </w:pPr>
      <w:r w:rsidRPr="006F7228">
        <w:rPr>
          <w:rFonts w:ascii="Franklin Gothic Book" w:eastAsia="Calibri" w:hAnsi="Franklin Gothic Book" w:cs="Calibri"/>
          <w:i/>
          <w:szCs w:val="24"/>
        </w:rPr>
        <w:t>Calculate Statistical Analysis</w:t>
      </w:r>
      <w:r w:rsidRPr="006F7228">
        <w:rPr>
          <w:rFonts w:ascii="Franklin Gothic Book" w:eastAsia="Calibri" w:hAnsi="Franklin Gothic Book" w:cs="Calibri"/>
          <w:szCs w:val="24"/>
        </w:rPr>
        <w:t>. The mean and standard deviation will be calculated for each assay and the data analyzed using a one-way ANOVA to determine statistical differences in the biomarker assays between mussels from the different treatments. Results will be considered significant if P&lt;0.05.</w:t>
      </w:r>
    </w:p>
    <w:p w14:paraId="04DF0806" w14:textId="77777777" w:rsidR="006F7228" w:rsidRPr="006F7228" w:rsidRDefault="006F7228" w:rsidP="00A40E80">
      <w:pPr>
        <w:spacing w:line="276" w:lineRule="auto"/>
        <w:ind w:firstLine="720"/>
        <w:rPr>
          <w:rFonts w:ascii="Franklin Gothic Book" w:eastAsia="Calibri" w:hAnsi="Franklin Gothic Book" w:cs="Calibri"/>
          <w:szCs w:val="24"/>
        </w:rPr>
      </w:pPr>
    </w:p>
    <w:p w14:paraId="7B43834D" w14:textId="191FAD50" w:rsidR="006F7228" w:rsidRPr="006F7228" w:rsidRDefault="006F7228" w:rsidP="00A40E80">
      <w:pPr>
        <w:spacing w:line="276" w:lineRule="auto"/>
        <w:rPr>
          <w:rFonts w:ascii="Franklin Gothic Book" w:eastAsia="Calibri" w:hAnsi="Franklin Gothic Book" w:cs="Calibri"/>
          <w:i/>
          <w:szCs w:val="24"/>
          <w:u w:val="single"/>
        </w:rPr>
      </w:pPr>
      <w:r w:rsidRPr="006F7228">
        <w:rPr>
          <w:rFonts w:ascii="Franklin Gothic Book" w:eastAsia="Calibri" w:hAnsi="Franklin Gothic Book" w:cs="Calibri"/>
          <w:i/>
          <w:szCs w:val="24"/>
          <w:u w:val="single"/>
        </w:rPr>
        <w:t>Phase 3: Evaluate metabolic health of mussels in the exposure tests using metabolomics.</w:t>
      </w:r>
      <w:r w:rsidRPr="006F7228">
        <w:rPr>
          <w:rFonts w:ascii="Franklin Gothic Book" w:eastAsia="Calibri" w:hAnsi="Franklin Gothic Book" w:cs="Calibri"/>
          <w:i/>
          <w:szCs w:val="24"/>
        </w:rPr>
        <w:t xml:space="preserve">  </w:t>
      </w:r>
      <w:r w:rsidRPr="006F7228">
        <w:rPr>
          <w:rFonts w:ascii="Franklin Gothic Book" w:eastAsia="Calibri" w:hAnsi="Franklin Gothic Book" w:cs="Calibri"/>
          <w:szCs w:val="24"/>
        </w:rPr>
        <w:t xml:space="preserve">Metabolites will be extracted using the methods adapted from Capello et al. (2017). Posterior adductor muscle samples are collected, then flash frozen in liquid nitrogen.  The frozen samples are ground in a liquid nitrogen-cooled mortar and lyophilized overnight.  The metabolites are extracted using a 2:1 methanol/water solution and dried in a SpeedVac and once again lyophilized overnight.  The samples are kept frozen at -80 °C until transport to the UAF Molecular Imaging Facility, where spectra are collected on a Bruker Avance 600 </w:t>
      </w:r>
      <w:r w:rsidR="00506E9F" w:rsidRPr="006F7228">
        <w:rPr>
          <w:rFonts w:ascii="Franklin Gothic Book" w:eastAsia="Calibri" w:hAnsi="Franklin Gothic Book" w:cs="Calibri"/>
          <w:szCs w:val="24"/>
        </w:rPr>
        <w:t>MHz</w:t>
      </w:r>
      <w:r w:rsidRPr="006F7228">
        <w:rPr>
          <w:rFonts w:ascii="Franklin Gothic Book" w:eastAsia="Calibri" w:hAnsi="Franklin Gothic Book" w:cs="Calibri"/>
          <w:szCs w:val="24"/>
        </w:rPr>
        <w:t xml:space="preserve"> NMR spectrometer. After spectral acquisition, signals correlating to specific metabolites will be assigned according to tabulated chemical shifts in Chenomx NMR software, then converted to a statistically analyzable format. Binned sample spectra will be statistically analyzed using Partial Least Squares regression and principal components analysis (PLS Toolbox, Matlab 2018a), using PCA scores and loadings of the validated model to regress specific metabolite concentrations from exposure scenario as in Capello et al. (2017).  Phase 3 will start in Program Year 6 and conclude in Program Year 7. </w:t>
      </w:r>
    </w:p>
    <w:p w14:paraId="72F37B5F" w14:textId="53DA641C" w:rsidR="006F7228" w:rsidRPr="006F7228" w:rsidRDefault="006F7228" w:rsidP="00A40E80">
      <w:pPr>
        <w:spacing w:line="276" w:lineRule="auto"/>
        <w:rPr>
          <w:rFonts w:ascii="Franklin Gothic Book" w:eastAsia="Calibri" w:hAnsi="Franklin Gothic Book" w:cs="Calibri"/>
          <w:b/>
          <w:i/>
          <w:szCs w:val="24"/>
        </w:rPr>
      </w:pPr>
      <w:r w:rsidRPr="006F7228">
        <w:rPr>
          <w:rFonts w:ascii="Franklin Gothic Book" w:eastAsia="Calibri" w:hAnsi="Franklin Gothic Book" w:cs="Calibri"/>
          <w:b/>
          <w:i/>
          <w:szCs w:val="24"/>
        </w:rPr>
        <w:t xml:space="preserve">Phase 4: </w:t>
      </w:r>
      <w:r w:rsidRPr="006F7228">
        <w:rPr>
          <w:rFonts w:ascii="Franklin Gothic Book" w:hAnsi="Franklin Gothic Book"/>
          <w:b/>
          <w:i/>
          <w:spacing w:val="-1"/>
          <w:szCs w:val="24"/>
        </w:rPr>
        <w:t>Profile chemical constituencies of water-accommodated petroleum and photo-degraded petroleum</w:t>
      </w:r>
      <w:r w:rsidRPr="006F7228">
        <w:rPr>
          <w:rFonts w:ascii="Franklin Gothic Book" w:eastAsia="Calibri" w:hAnsi="Franklin Gothic Book" w:cs="Calibri"/>
          <w:b/>
          <w:i/>
          <w:szCs w:val="24"/>
        </w:rPr>
        <w:t xml:space="preserve">. </w:t>
      </w:r>
      <w:r w:rsidRPr="006F7228">
        <w:rPr>
          <w:rFonts w:ascii="Franklin Gothic Book" w:eastAsia="Calibri" w:hAnsi="Franklin Gothic Book" w:cs="Calibri"/>
          <w:szCs w:val="24"/>
        </w:rPr>
        <w:t>Water samples from each treatment will be taken at each time</w:t>
      </w:r>
      <w:r w:rsidR="00506E9F">
        <w:rPr>
          <w:rFonts w:ascii="Franklin Gothic Book" w:eastAsia="Calibri" w:hAnsi="Franklin Gothic Book" w:cs="Calibri"/>
          <w:szCs w:val="24"/>
        </w:rPr>
        <w:t xml:space="preserve"> </w:t>
      </w:r>
      <w:r w:rsidRPr="006F7228">
        <w:rPr>
          <w:rFonts w:ascii="Franklin Gothic Book" w:eastAsia="Calibri" w:hAnsi="Franklin Gothic Book" w:cs="Calibri"/>
          <w:szCs w:val="24"/>
        </w:rPr>
        <w:t>point throughout the experiments and frozen in HDPE vials. Samples will be overnight mailed on ice to UNO for the following chemical analysis.   Phase 4 will start in Program Year 6 and conclude in Program Year 7.  The following paragraphs provide details on the profile research:</w:t>
      </w:r>
    </w:p>
    <w:p w14:paraId="466E431F" w14:textId="77777777" w:rsidR="006F7228" w:rsidRPr="006F7228" w:rsidRDefault="006F7228" w:rsidP="0029135D">
      <w:pPr>
        <w:pStyle w:val="ListParagraph"/>
        <w:widowControl w:val="0"/>
        <w:numPr>
          <w:ilvl w:val="0"/>
          <w:numId w:val="36"/>
        </w:numPr>
        <w:spacing w:after="0" w:line="276" w:lineRule="auto"/>
        <w:contextualSpacing w:val="0"/>
        <w:rPr>
          <w:rFonts w:ascii="Franklin Gothic Book" w:eastAsia="Calibri" w:hAnsi="Franklin Gothic Book" w:cs="Calibri"/>
          <w:b/>
          <w:i/>
          <w:szCs w:val="24"/>
        </w:rPr>
      </w:pPr>
      <w:r w:rsidRPr="006F7228">
        <w:rPr>
          <w:rFonts w:ascii="Franklin Gothic Book" w:eastAsia="Calibri" w:hAnsi="Franklin Gothic Book" w:cs="Calibri"/>
          <w:i/>
          <w:szCs w:val="24"/>
        </w:rPr>
        <w:t xml:space="preserve">Conduct Dissolved Organic Carbon (DOC) Analyses. </w:t>
      </w:r>
      <w:r w:rsidRPr="006F7228">
        <w:rPr>
          <w:rFonts w:ascii="Franklin Gothic Book" w:eastAsia="Calibri" w:hAnsi="Franklin Gothic Book" w:cs="Calibri"/>
          <w:szCs w:val="24"/>
        </w:rPr>
        <w:t xml:space="preserve">Each sample will be filtered through a pre-combusted (450 °C &gt; 4 hours) Advantec GF-75 0.3 µm glass fiber-filter into a pre-combusted (550 °C &gt; 4 hours) amber glass vial. The pH of each sample will be immediately adjusted with hydrochloric acid to pH &lt; 2 and samples will be stored in the dark and refrigerated (&lt; 4 °C) until subsequent DOC analysis. Dissolved organic carbon will be </w:t>
      </w:r>
      <w:r w:rsidRPr="006F7228">
        <w:rPr>
          <w:rFonts w:ascii="Franklin Gothic Book" w:eastAsia="Calibri" w:hAnsi="Franklin Gothic Book" w:cs="Calibri"/>
          <w:szCs w:val="24"/>
        </w:rPr>
        <w:lastRenderedPageBreak/>
        <w:t xml:space="preserve">measured by high temperature combustion with a Shimadzu TOC Vcsn analyzer. DOC data are the mean of three to six replicate injections for which the coefficient of variance was less than 2%.  </w:t>
      </w:r>
    </w:p>
    <w:p w14:paraId="0F11DD39" w14:textId="77777777" w:rsidR="006F7228" w:rsidRPr="006F7228" w:rsidRDefault="006F7228" w:rsidP="00A40E80">
      <w:pPr>
        <w:pStyle w:val="ListParagraph"/>
        <w:spacing w:line="276" w:lineRule="auto"/>
        <w:rPr>
          <w:rFonts w:ascii="Franklin Gothic Book" w:eastAsia="Calibri" w:hAnsi="Franklin Gothic Book" w:cs="Calibri"/>
          <w:b/>
          <w:i/>
          <w:szCs w:val="24"/>
        </w:rPr>
      </w:pPr>
    </w:p>
    <w:p w14:paraId="3B609FD6" w14:textId="77777777" w:rsidR="006F7228" w:rsidRPr="006F7228" w:rsidRDefault="006F7228" w:rsidP="0029135D">
      <w:pPr>
        <w:pStyle w:val="ListParagraph"/>
        <w:widowControl w:val="0"/>
        <w:numPr>
          <w:ilvl w:val="0"/>
          <w:numId w:val="36"/>
        </w:numPr>
        <w:spacing w:after="0" w:line="276" w:lineRule="auto"/>
        <w:contextualSpacing w:val="0"/>
        <w:rPr>
          <w:rFonts w:ascii="Franklin Gothic Book" w:eastAsia="Calibri" w:hAnsi="Franklin Gothic Book" w:cs="Calibri"/>
          <w:b/>
          <w:i/>
          <w:szCs w:val="24"/>
        </w:rPr>
      </w:pPr>
      <w:r w:rsidRPr="006F7228">
        <w:rPr>
          <w:rFonts w:ascii="Franklin Gothic Book" w:eastAsia="Calibri" w:hAnsi="Franklin Gothic Book" w:cs="Calibri"/>
          <w:i/>
          <w:szCs w:val="24"/>
        </w:rPr>
        <w:t xml:space="preserve">Conduct Optical Analyses. </w:t>
      </w:r>
      <w:r w:rsidRPr="006F7228">
        <w:rPr>
          <w:rFonts w:ascii="Franklin Gothic Book" w:eastAsia="Calibri" w:hAnsi="Franklin Gothic Book" w:cs="Calibri"/>
          <w:szCs w:val="24"/>
        </w:rPr>
        <w:t>Each sample will be filtered through a pre-combusted (450 °C &gt; 4 hours) Advantec GF-75 0.3 µm glass fiber-filter prior to pH adjustment (pH 8) for absorbance and fluorescence measurements with an Aqualog® fluorimeter (Horiba Scientific, Kyoto, Japan) (Spencer et al. 2007, Tfaily et al. 2011, Yan et al. 2013). Measurements will be completed in a 10 mm quartz cuvette at a constant temperature of 20 °C. Absorbance and excitation scans will be collected from 240 – 800 nm in 5 nm increments with an integration period of 0.5 s. Milli-Q water (18.2 MΩ cm-1) will be used to dilute each sample to an absorbance of 0.1 at 254 nm to reduce inner filter effects (Ohno et al. 2002, Kowalczuk et al. 2003).  Spectra will be blank subtracted and corrected for instrument bias in excitation and emission prior to correction for inner filter effects. Fluorescence intensities will be normalized to Raman scattering units and dilution corrected prior to Parallel Factor (PARAFAC) Analysis. PARAFAC of excitation-emission matrix spectra obtained for the water samples will be used to develop the model with the drEEM toolbox (tutorial and MatLab code, Murphy et al. 2013). The spectral properties for each of the components will be examined and then validated by residual and split-half analysis (Harshman et al. 1984, Stedmon and Bro 2008). Several optical proxies will be calculated to assess changes in aromaticity, size and reactivity of DOM</w:t>
      </w:r>
      <w:r w:rsidRPr="006F7228">
        <w:rPr>
          <w:rFonts w:ascii="Franklin Gothic Book" w:eastAsia="Calibri" w:hAnsi="Franklin Gothic Book" w:cs="Calibri"/>
          <w:szCs w:val="24"/>
          <w:vertAlign w:val="subscript"/>
        </w:rPr>
        <w:t>HC</w:t>
      </w:r>
      <w:r w:rsidRPr="006F7228">
        <w:rPr>
          <w:rFonts w:ascii="Franklin Gothic Book" w:eastAsia="Calibri" w:hAnsi="Franklin Gothic Book" w:cs="Calibri"/>
          <w:szCs w:val="24"/>
        </w:rPr>
        <w:t xml:space="preserve"> (Hansen et al. 2016). </w:t>
      </w:r>
    </w:p>
    <w:p w14:paraId="04E09D34" w14:textId="77777777" w:rsidR="006F7228" w:rsidRPr="006F7228" w:rsidRDefault="006F7228" w:rsidP="00A40E80">
      <w:pPr>
        <w:pStyle w:val="ListParagraph"/>
        <w:spacing w:line="276" w:lineRule="auto"/>
        <w:rPr>
          <w:rFonts w:ascii="Franklin Gothic Book" w:eastAsia="Calibri" w:hAnsi="Franklin Gothic Book" w:cs="Calibri"/>
          <w:b/>
          <w:i/>
          <w:szCs w:val="24"/>
        </w:rPr>
      </w:pPr>
    </w:p>
    <w:p w14:paraId="37FB79CE" w14:textId="77777777" w:rsidR="006F7228" w:rsidRPr="006F7228" w:rsidRDefault="006F7228" w:rsidP="0029135D">
      <w:pPr>
        <w:pStyle w:val="ListParagraph"/>
        <w:widowControl w:val="0"/>
        <w:numPr>
          <w:ilvl w:val="0"/>
          <w:numId w:val="36"/>
        </w:numPr>
        <w:spacing w:after="0" w:line="276" w:lineRule="auto"/>
        <w:contextualSpacing w:val="0"/>
        <w:rPr>
          <w:rFonts w:ascii="Franklin Gothic Book" w:eastAsia="Calibri" w:hAnsi="Franklin Gothic Book" w:cs="Calibri"/>
          <w:b/>
          <w:i/>
          <w:szCs w:val="24"/>
        </w:rPr>
      </w:pPr>
      <w:r w:rsidRPr="006F7228">
        <w:rPr>
          <w:rFonts w:ascii="Franklin Gothic Book" w:eastAsia="Calibri" w:hAnsi="Franklin Gothic Book" w:cs="Calibri"/>
          <w:i/>
          <w:szCs w:val="24"/>
        </w:rPr>
        <w:t xml:space="preserve">Conduct Fourier Transform Ion Cyclotron Mass Spectrometry.  </w:t>
      </w:r>
      <w:r w:rsidRPr="006F7228">
        <w:rPr>
          <w:rFonts w:ascii="Franklin Gothic Book" w:eastAsia="Calibri" w:hAnsi="Franklin Gothic Book" w:cs="Calibri"/>
          <w:szCs w:val="24"/>
        </w:rPr>
        <w:t>Water samples will be collected and pre-concentrated by the solid–phase extraction technique described by Dittmar et al. (2008).  Briefly, each sample will be passed through a pre-combusted 0.27 μm glass-fiber filter and acidified to pH 2 prior to loading onto a Bond Elut PPL (Agilent Technologies) stationary phase cartridge. Each sample will be desalted with pH 2 MilliQ water and eluted with methanol at a final concentration of 50 μgC mL</w:t>
      </w:r>
      <w:r w:rsidRPr="006F7228">
        <w:rPr>
          <w:rFonts w:ascii="Franklin Gothic Book" w:eastAsia="Calibri" w:hAnsi="Franklin Gothic Book" w:cs="Calibri"/>
          <w:szCs w:val="24"/>
          <w:vertAlign w:val="superscript"/>
        </w:rPr>
        <w:t>-1</w:t>
      </w:r>
      <w:r w:rsidRPr="006F7228">
        <w:rPr>
          <w:rFonts w:ascii="Franklin Gothic Book" w:eastAsia="Calibri" w:hAnsi="Franklin Gothic Book" w:cs="Calibri"/>
          <w:szCs w:val="24"/>
        </w:rPr>
        <w:t xml:space="preserve">. The extracts will be stored in the dark at 4 °C in pre-combusted glass vials until analysis by negative-ion electrospray ionization coupled with a custom-built Fourier transform ion cyclotron resonance mass spectrometer (FT-ICR MS) equipped with a 21 tesla superconducting magnet at the National High Magnetic Field Laboratory (NHMFL), Florida State University, Tallahassee (Blakney et al. 2011, Kaiser et al. 2011). Each mass spectrum will be internally calibrated with a “walking” calibration equation followed by molecular formula assignment with internally developed software provided by the NHMFL (Savory et al. 2011).  </w:t>
      </w:r>
    </w:p>
    <w:p w14:paraId="457CAA3A" w14:textId="77777777" w:rsidR="006F7228" w:rsidRPr="006F7228" w:rsidRDefault="006F7228" w:rsidP="00A40E80">
      <w:pPr>
        <w:pStyle w:val="BodyText"/>
        <w:spacing w:line="276" w:lineRule="auto"/>
        <w:ind w:right="113"/>
        <w:rPr>
          <w:rFonts w:ascii="Franklin Gothic Book" w:hAnsi="Franklin Gothic Book" w:cs="Calibri"/>
          <w:b/>
          <w:bCs/>
          <w:i/>
          <w:sz w:val="22"/>
        </w:rPr>
      </w:pPr>
    </w:p>
    <w:p w14:paraId="0FF6AB0E" w14:textId="77777777" w:rsidR="006F7228" w:rsidRDefault="006F7228" w:rsidP="00A40E80">
      <w:pPr>
        <w:pStyle w:val="BodyText"/>
        <w:tabs>
          <w:tab w:val="left" w:pos="1021"/>
        </w:tabs>
        <w:spacing w:line="276" w:lineRule="auto"/>
        <w:jc w:val="left"/>
        <w:rPr>
          <w:rFonts w:ascii="Franklin Gothic Book" w:hAnsi="Franklin Gothic Book"/>
          <w:b/>
          <w:i/>
          <w:spacing w:val="-1"/>
          <w:sz w:val="22"/>
        </w:rPr>
      </w:pPr>
      <w:r w:rsidRPr="006F7228">
        <w:rPr>
          <w:rFonts w:ascii="Franklin Gothic Book" w:hAnsi="Franklin Gothic Book"/>
          <w:b/>
          <w:i/>
          <w:spacing w:val="-1"/>
          <w:sz w:val="22"/>
        </w:rPr>
        <w:t xml:space="preserve">Phase 5: Synthesize data and prepare knowledge products.  </w:t>
      </w:r>
      <w:r w:rsidRPr="006F7228">
        <w:rPr>
          <w:rFonts w:ascii="Franklin Gothic Book" w:hAnsi="Franklin Gothic Book"/>
          <w:spacing w:val="-1"/>
          <w:sz w:val="22"/>
        </w:rPr>
        <w:t xml:space="preserve">Project personnel will meet in September 2020 to summarize the findings and identify appropriate peer-review journals for submission. Team members Counihan and Zito will lead the manuscript preparation and submission aspects to peer-reviewed scientific journals (i.e. </w:t>
      </w:r>
      <w:r w:rsidRPr="006F7228">
        <w:rPr>
          <w:rFonts w:ascii="Franklin Gothic Book" w:hAnsi="Franklin Gothic Book"/>
          <w:i/>
          <w:spacing w:val="-1"/>
          <w:sz w:val="22"/>
        </w:rPr>
        <w:t>Aquatic Toxicology, Environmental Science and Technology</w:t>
      </w:r>
      <w:r w:rsidRPr="006F7228">
        <w:rPr>
          <w:rFonts w:ascii="Franklin Gothic Book" w:hAnsi="Franklin Gothic Book"/>
          <w:spacing w:val="-1"/>
          <w:sz w:val="22"/>
        </w:rPr>
        <w:t xml:space="preserve">). PI Tomco will work with ADAC and USCG Project Champion (outlined below) in synthesizing data to meet USCG needs and satisfying reporting outcomes as required by the program. Team member McGill and graduate students will assist in all aspects of reporting and manuscript preparation.  </w:t>
      </w:r>
      <w:bookmarkStart w:id="231" w:name="_Toc7016874"/>
      <w:bookmarkStart w:id="232" w:name="_Toc7017472"/>
      <w:bookmarkStart w:id="233" w:name="_Toc7017669"/>
      <w:bookmarkStart w:id="234" w:name="_Toc7085889"/>
      <w:bookmarkStart w:id="235" w:name="_Toc8405835"/>
    </w:p>
    <w:p w14:paraId="6F4BA992" w14:textId="77777777" w:rsidR="006F7228" w:rsidRDefault="006F7228" w:rsidP="00A40E80">
      <w:pPr>
        <w:pStyle w:val="BodyText"/>
        <w:tabs>
          <w:tab w:val="left" w:pos="1021"/>
        </w:tabs>
        <w:spacing w:line="276" w:lineRule="auto"/>
        <w:jc w:val="left"/>
        <w:rPr>
          <w:rFonts w:ascii="Franklin Gothic Book" w:hAnsi="Franklin Gothic Book"/>
          <w:b/>
          <w:i/>
          <w:spacing w:val="-1"/>
          <w:sz w:val="22"/>
        </w:rPr>
      </w:pPr>
    </w:p>
    <w:p w14:paraId="107BE7A0" w14:textId="5EE0C0A7" w:rsidR="006F7228" w:rsidRPr="006F7228" w:rsidRDefault="006F7228" w:rsidP="00A40E80">
      <w:pPr>
        <w:pStyle w:val="BodyText"/>
        <w:tabs>
          <w:tab w:val="left" w:pos="1021"/>
        </w:tabs>
        <w:spacing w:line="276" w:lineRule="auto"/>
        <w:jc w:val="left"/>
        <w:rPr>
          <w:rFonts w:ascii="Franklin Gothic Book" w:hAnsi="Franklin Gothic Book"/>
          <w:b/>
          <w:i/>
          <w:spacing w:val="-1"/>
          <w:sz w:val="22"/>
        </w:rPr>
      </w:pPr>
      <w:r w:rsidRPr="006F7228">
        <w:rPr>
          <w:rFonts w:ascii="Franklin Gothic Book" w:hAnsi="Franklin Gothic Book"/>
          <w:spacing w:val="-1"/>
          <w:sz w:val="22"/>
        </w:rPr>
        <w:lastRenderedPageBreak/>
        <w:t>Throughout the project, project team will include two graduate students and two undergraduate students. The project will serve as the topic for two M.S theses in Interdisciplinary Studies at UAA. The research team plans to work with students to further develop their technical skills as environmental toxicologists and provide a unique opportunity for young scholars to contribute to research projects. Project PI will supervise student participants and students will gain experience in writing scientific publications. The students will be introduced to qualitative and quantitative methods of analysis in physiology, biochemistry, and environmental chemistry and will take part in data discovery efforts and in testing hypotheses. The students will be mentored throughout the project and will gain solid, practical experience that can be directly applied to their fields of specialty.</w:t>
      </w:r>
    </w:p>
    <w:p w14:paraId="7C71A27D" w14:textId="6DC76FD3" w:rsidR="006F7228" w:rsidRPr="006F7228" w:rsidRDefault="006F7228" w:rsidP="00A40E80">
      <w:pPr>
        <w:pStyle w:val="BodyText"/>
        <w:spacing w:before="121" w:line="276" w:lineRule="auto"/>
        <w:rPr>
          <w:rFonts w:ascii="Franklin Gothic Book" w:hAnsi="Franklin Gothic Book"/>
          <w:spacing w:val="-1"/>
          <w:sz w:val="22"/>
        </w:rPr>
      </w:pPr>
      <w:r w:rsidRPr="006F7228">
        <w:rPr>
          <w:rFonts w:ascii="Franklin Gothic Book" w:hAnsi="Franklin Gothic Book"/>
          <w:spacing w:val="-1"/>
          <w:sz w:val="22"/>
        </w:rPr>
        <w:t>The students planned to participate beginning in summer 2019 and 2020 are as follows. They will be introduced to the USCG mission through invited interactions with Project Champion and via interactions with ADAC education manager. They will also participate in ADAC’s workshops with actual USCG personnel (to include the Arctic-related Incidents of National Significance (Arctic IoNS) workshop planned for 12-14 March 2019 at UAA. They will also be encouraged to attend the ASIP summer internship of 2020. Students will be further encouraged to integrate exposure to USCG mission into their college curriculum by registering for UAA’s BIOL 490: Arctic Environmental Security taught in spring semesters by ADAC PI Douglas Causey and Executive Director Randy (Church) Kee.</w:t>
      </w:r>
    </w:p>
    <w:p w14:paraId="1719EFE9" w14:textId="77777777" w:rsidR="006F7228" w:rsidRPr="006F7228" w:rsidRDefault="006F7228" w:rsidP="00A40E80">
      <w:pPr>
        <w:pStyle w:val="BodyText"/>
        <w:spacing w:before="121" w:line="276" w:lineRule="auto"/>
        <w:rPr>
          <w:rFonts w:ascii="Franklin Gothic Book" w:hAnsi="Franklin Gothic Book"/>
          <w:spacing w:val="-1"/>
          <w:sz w:val="22"/>
        </w:rPr>
      </w:pPr>
    </w:p>
    <w:p w14:paraId="037F48F1" w14:textId="5334B1BA" w:rsidR="0065125E" w:rsidRPr="0065125E" w:rsidRDefault="0065125E" w:rsidP="00A40E80">
      <w:pPr>
        <w:pStyle w:val="Caption"/>
        <w:keepNext/>
        <w:spacing w:line="276" w:lineRule="auto"/>
        <w:jc w:val="center"/>
        <w:rPr>
          <w:rFonts w:ascii="Franklin Gothic Book" w:hAnsi="Franklin Gothic Book"/>
        </w:rPr>
      </w:pPr>
      <w:bookmarkStart w:id="236" w:name="_Toc32867034"/>
      <w:r w:rsidRPr="0065125E">
        <w:rPr>
          <w:rFonts w:ascii="Franklin Gothic Book" w:hAnsi="Franklin Gothic Book"/>
        </w:rPr>
        <w:t xml:space="preserve">Table </w:t>
      </w:r>
      <w:r w:rsidRPr="0065125E">
        <w:rPr>
          <w:rFonts w:ascii="Franklin Gothic Book" w:hAnsi="Franklin Gothic Book"/>
        </w:rPr>
        <w:fldChar w:fldCharType="begin"/>
      </w:r>
      <w:r w:rsidRPr="0065125E">
        <w:rPr>
          <w:rFonts w:ascii="Franklin Gothic Book" w:hAnsi="Franklin Gothic Book"/>
        </w:rPr>
        <w:instrText xml:space="preserve"> SEQ Table \* ARABIC </w:instrText>
      </w:r>
      <w:r w:rsidRPr="0065125E">
        <w:rPr>
          <w:rFonts w:ascii="Franklin Gothic Book" w:hAnsi="Franklin Gothic Book"/>
        </w:rPr>
        <w:fldChar w:fldCharType="separate"/>
      </w:r>
      <w:r>
        <w:rPr>
          <w:rFonts w:ascii="Franklin Gothic Book" w:hAnsi="Franklin Gothic Book"/>
          <w:noProof/>
        </w:rPr>
        <w:t>6</w:t>
      </w:r>
      <w:r w:rsidRPr="0065125E">
        <w:rPr>
          <w:rFonts w:ascii="Franklin Gothic Book" w:hAnsi="Franklin Gothic Book"/>
        </w:rPr>
        <w:fldChar w:fldCharType="end"/>
      </w:r>
      <w:r w:rsidRPr="0065125E">
        <w:rPr>
          <w:rFonts w:ascii="Franklin Gothic Book" w:hAnsi="Franklin Gothic Book"/>
        </w:rPr>
        <w:t xml:space="preserve"> Project Students</w:t>
      </w:r>
      <w:bookmarkEnd w:id="236"/>
      <w:r w:rsidRPr="0065125E">
        <w:rPr>
          <w:rFonts w:ascii="Franklin Gothic Book" w:hAnsi="Franklin Gothic Book"/>
        </w:rPr>
        <w:t xml:space="preserve"> </w:t>
      </w:r>
    </w:p>
    <w:p w14:paraId="2E738C8C" w14:textId="77777777" w:rsidR="006F7228" w:rsidRPr="005D7EC0" w:rsidRDefault="006F7228" w:rsidP="00A40E80">
      <w:pPr>
        <w:pStyle w:val="Caption"/>
        <w:spacing w:line="276" w:lineRule="auto"/>
        <w:jc w:val="center"/>
        <w:rPr>
          <w:rFonts w:ascii="Franklin Gothic Book" w:hAnsi="Franklin Gothic Book" w:cs="Calibri"/>
          <w:b/>
          <w:bCs/>
          <w:i w:val="0"/>
          <w:spacing w:val="-1"/>
          <w:sz w:val="24"/>
          <w:szCs w:val="24"/>
        </w:rPr>
      </w:pPr>
      <w:r w:rsidRPr="006F7228">
        <w:rPr>
          <w:rFonts w:ascii="Franklin Gothic Book" w:hAnsi="Franklin Gothic Book"/>
          <w:noProof/>
        </w:rPr>
        <w:drawing>
          <wp:inline distT="0" distB="0" distL="0" distR="0" wp14:anchorId="6656CD8F" wp14:editId="1A5A17F4">
            <wp:extent cx="5293263" cy="4045727"/>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304280" cy="4054148"/>
                    </a:xfrm>
                    <a:prstGeom prst="rect">
                      <a:avLst/>
                    </a:prstGeom>
                  </pic:spPr>
                </pic:pic>
              </a:graphicData>
            </a:graphic>
          </wp:inline>
        </w:drawing>
      </w:r>
    </w:p>
    <w:p w14:paraId="21E3A982" w14:textId="77777777" w:rsidR="006F7228" w:rsidRPr="006F7228" w:rsidRDefault="006F7228" w:rsidP="00A40E80">
      <w:pPr>
        <w:pStyle w:val="BodyText"/>
        <w:spacing w:before="56" w:line="276" w:lineRule="auto"/>
        <w:ind w:right="183"/>
        <w:rPr>
          <w:rFonts w:ascii="Franklin Gothic Book" w:hAnsi="Franklin Gothic Book"/>
          <w:spacing w:val="-1"/>
          <w:sz w:val="22"/>
          <w:szCs w:val="22"/>
        </w:rPr>
      </w:pPr>
      <w:r w:rsidRPr="006F7228">
        <w:rPr>
          <w:rFonts w:ascii="Franklin Gothic Book" w:hAnsi="Franklin Gothic Book" w:cs="Calibri"/>
          <w:b/>
          <w:bCs/>
          <w:i/>
          <w:spacing w:val="-1"/>
          <w:sz w:val="22"/>
          <w:szCs w:val="22"/>
        </w:rPr>
        <w:lastRenderedPageBreak/>
        <w:t>Key Milestones:</w:t>
      </w:r>
      <w:r w:rsidRPr="006F7228">
        <w:rPr>
          <w:rFonts w:ascii="Franklin Gothic Book" w:hAnsi="Franklin Gothic Book" w:cs="Calibri"/>
          <w:b/>
          <w:bCs/>
          <w:i/>
          <w:sz w:val="22"/>
          <w:szCs w:val="22"/>
        </w:rPr>
        <w:t xml:space="preserve"> </w:t>
      </w:r>
      <w:r w:rsidRPr="006F7228">
        <w:rPr>
          <w:rFonts w:ascii="Franklin Gothic Book" w:hAnsi="Franklin Gothic Book" w:cs="Calibri"/>
          <w:b/>
          <w:bCs/>
          <w:i/>
          <w:spacing w:val="48"/>
          <w:sz w:val="22"/>
          <w:szCs w:val="22"/>
        </w:rPr>
        <w:t xml:space="preserve"> </w:t>
      </w:r>
      <w:r w:rsidRPr="006F7228">
        <w:rPr>
          <w:rFonts w:ascii="Franklin Gothic Book" w:hAnsi="Franklin Gothic Book" w:cs="Calibri"/>
          <w:sz w:val="22"/>
          <w:szCs w:val="22"/>
        </w:rPr>
        <w:t xml:space="preserve">The </w:t>
      </w:r>
      <w:r w:rsidRPr="006F7228">
        <w:rPr>
          <w:rFonts w:ascii="Franklin Gothic Book" w:hAnsi="Franklin Gothic Book" w:cs="Calibri"/>
          <w:spacing w:val="-1"/>
          <w:sz w:val="22"/>
          <w:szCs w:val="22"/>
        </w:rPr>
        <w:t>following</w:t>
      </w:r>
      <w:r w:rsidRPr="006F7228">
        <w:rPr>
          <w:rFonts w:ascii="Franklin Gothic Book" w:hAnsi="Franklin Gothic Book" w:cs="Calibri"/>
          <w:spacing w:val="-2"/>
          <w:sz w:val="22"/>
          <w:szCs w:val="22"/>
        </w:rPr>
        <w:t xml:space="preserve"> </w:t>
      </w:r>
      <w:r w:rsidRPr="006F7228">
        <w:rPr>
          <w:rFonts w:ascii="Franklin Gothic Book" w:hAnsi="Franklin Gothic Book" w:cs="Calibri"/>
          <w:spacing w:val="-1"/>
          <w:sz w:val="22"/>
          <w:szCs w:val="22"/>
        </w:rPr>
        <w:t>“waterfall”</w:t>
      </w:r>
      <w:r w:rsidRPr="006F7228">
        <w:rPr>
          <w:rFonts w:ascii="Franklin Gothic Book" w:hAnsi="Franklin Gothic Book" w:cs="Calibri"/>
          <w:spacing w:val="1"/>
          <w:sz w:val="22"/>
          <w:szCs w:val="22"/>
        </w:rPr>
        <w:t xml:space="preserve"> </w:t>
      </w:r>
      <w:r w:rsidRPr="006F7228">
        <w:rPr>
          <w:rFonts w:ascii="Franklin Gothic Book" w:hAnsi="Franklin Gothic Book" w:cs="Calibri"/>
          <w:spacing w:val="-1"/>
          <w:sz w:val="22"/>
          <w:szCs w:val="22"/>
        </w:rPr>
        <w:t>graph illustrates</w:t>
      </w:r>
      <w:r w:rsidRPr="006F7228">
        <w:rPr>
          <w:rFonts w:ascii="Franklin Gothic Book" w:hAnsi="Franklin Gothic Book" w:cs="Calibri"/>
          <w:spacing w:val="-3"/>
          <w:sz w:val="22"/>
          <w:szCs w:val="22"/>
        </w:rPr>
        <w:t xml:space="preserve"> </w:t>
      </w:r>
      <w:r w:rsidRPr="006F7228">
        <w:rPr>
          <w:rFonts w:ascii="Franklin Gothic Book" w:hAnsi="Franklin Gothic Book" w:cs="Calibri"/>
          <w:spacing w:val="-1"/>
          <w:sz w:val="22"/>
          <w:szCs w:val="22"/>
        </w:rPr>
        <w:t>the</w:t>
      </w:r>
      <w:r w:rsidRPr="006F7228">
        <w:rPr>
          <w:rFonts w:ascii="Franklin Gothic Book" w:hAnsi="Franklin Gothic Book" w:cs="Calibri"/>
          <w:spacing w:val="-2"/>
          <w:sz w:val="22"/>
          <w:szCs w:val="22"/>
        </w:rPr>
        <w:t xml:space="preserve"> </w:t>
      </w:r>
      <w:r w:rsidRPr="006F7228">
        <w:rPr>
          <w:rFonts w:ascii="Franklin Gothic Book" w:hAnsi="Franklin Gothic Book" w:cs="Calibri"/>
          <w:sz w:val="22"/>
          <w:szCs w:val="22"/>
        </w:rPr>
        <w:t>4</w:t>
      </w:r>
      <w:r w:rsidRPr="006F7228">
        <w:rPr>
          <w:rFonts w:ascii="Franklin Gothic Book" w:hAnsi="Franklin Gothic Book"/>
          <w:sz w:val="22"/>
          <w:szCs w:val="22"/>
        </w:rPr>
        <w:t xml:space="preserve">-phase </w:t>
      </w:r>
      <w:r w:rsidRPr="006F7228">
        <w:rPr>
          <w:rFonts w:ascii="Franklin Gothic Book" w:hAnsi="Franklin Gothic Book"/>
          <w:spacing w:val="-1"/>
          <w:sz w:val="22"/>
          <w:szCs w:val="22"/>
        </w:rPr>
        <w:t>research</w:t>
      </w:r>
      <w:r w:rsidRPr="006F7228">
        <w:rPr>
          <w:rFonts w:ascii="Franklin Gothic Book" w:hAnsi="Franklin Gothic Book"/>
          <w:spacing w:val="-3"/>
          <w:sz w:val="22"/>
          <w:szCs w:val="22"/>
        </w:rPr>
        <w:t xml:space="preserve"> </w:t>
      </w:r>
      <w:r w:rsidRPr="006F7228">
        <w:rPr>
          <w:rFonts w:ascii="Franklin Gothic Book" w:hAnsi="Franklin Gothic Book"/>
          <w:spacing w:val="-1"/>
          <w:sz w:val="22"/>
          <w:szCs w:val="22"/>
        </w:rPr>
        <w:t>project</w:t>
      </w:r>
      <w:r w:rsidRPr="006F7228">
        <w:rPr>
          <w:rFonts w:ascii="Franklin Gothic Book" w:hAnsi="Franklin Gothic Book"/>
          <w:sz w:val="22"/>
          <w:szCs w:val="22"/>
        </w:rPr>
        <w:t xml:space="preserve"> </w:t>
      </w:r>
      <w:r w:rsidRPr="006F7228">
        <w:rPr>
          <w:rFonts w:ascii="Franklin Gothic Book" w:hAnsi="Franklin Gothic Book"/>
          <w:spacing w:val="-1"/>
          <w:sz w:val="22"/>
          <w:szCs w:val="22"/>
        </w:rPr>
        <w:t>planned</w:t>
      </w:r>
      <w:r w:rsidRPr="006F7228">
        <w:rPr>
          <w:rFonts w:ascii="Franklin Gothic Book" w:hAnsi="Franklin Gothic Book"/>
          <w:sz w:val="22"/>
          <w:szCs w:val="22"/>
        </w:rPr>
        <w:t xml:space="preserve"> </w:t>
      </w:r>
      <w:r w:rsidRPr="006F7228">
        <w:rPr>
          <w:rFonts w:ascii="Franklin Gothic Book" w:hAnsi="Franklin Gothic Book"/>
          <w:spacing w:val="-1"/>
          <w:sz w:val="22"/>
          <w:szCs w:val="22"/>
        </w:rPr>
        <w:t>schedule.</w:t>
      </w:r>
      <w:r w:rsidRPr="006F7228">
        <w:rPr>
          <w:rFonts w:ascii="Franklin Gothic Book" w:hAnsi="Franklin Gothic Book"/>
          <w:spacing w:val="61"/>
          <w:sz w:val="22"/>
          <w:szCs w:val="22"/>
        </w:rPr>
        <w:t xml:space="preserve"> </w:t>
      </w:r>
      <w:r w:rsidRPr="006F7228">
        <w:rPr>
          <w:rFonts w:ascii="Franklin Gothic Book" w:hAnsi="Franklin Gothic Book"/>
          <w:spacing w:val="-1"/>
          <w:sz w:val="22"/>
          <w:szCs w:val="22"/>
        </w:rPr>
        <w:t>Details</w:t>
      </w:r>
      <w:r w:rsidRPr="006F7228">
        <w:rPr>
          <w:rFonts w:ascii="Franklin Gothic Book" w:hAnsi="Franklin Gothic Book"/>
          <w:spacing w:val="-3"/>
          <w:sz w:val="22"/>
          <w:szCs w:val="22"/>
        </w:rPr>
        <w:t xml:space="preserve"> </w:t>
      </w:r>
      <w:r w:rsidRPr="006F7228">
        <w:rPr>
          <w:rFonts w:ascii="Franklin Gothic Book" w:hAnsi="Franklin Gothic Book"/>
          <w:spacing w:val="-1"/>
          <w:sz w:val="22"/>
          <w:szCs w:val="22"/>
        </w:rPr>
        <w:t xml:space="preserve">describing each </w:t>
      </w:r>
      <w:r w:rsidRPr="006F7228">
        <w:rPr>
          <w:rFonts w:ascii="Franklin Gothic Book" w:hAnsi="Franklin Gothic Book"/>
          <w:spacing w:val="-2"/>
          <w:sz w:val="22"/>
          <w:szCs w:val="22"/>
        </w:rPr>
        <w:t>phase</w:t>
      </w:r>
      <w:r w:rsidRPr="006F7228">
        <w:rPr>
          <w:rFonts w:ascii="Franklin Gothic Book" w:hAnsi="Franklin Gothic Book"/>
          <w:spacing w:val="1"/>
          <w:sz w:val="22"/>
          <w:szCs w:val="22"/>
        </w:rPr>
        <w:t xml:space="preserve"> </w:t>
      </w:r>
      <w:r w:rsidRPr="006F7228">
        <w:rPr>
          <w:rFonts w:ascii="Franklin Gothic Book" w:hAnsi="Franklin Gothic Book"/>
          <w:sz w:val="22"/>
          <w:szCs w:val="22"/>
        </w:rPr>
        <w:t xml:space="preserve">is </w:t>
      </w:r>
      <w:r w:rsidRPr="006F7228">
        <w:rPr>
          <w:rFonts w:ascii="Franklin Gothic Book" w:hAnsi="Franklin Gothic Book"/>
          <w:spacing w:val="-1"/>
          <w:sz w:val="22"/>
          <w:szCs w:val="22"/>
        </w:rPr>
        <w:t>provided</w:t>
      </w:r>
      <w:r w:rsidRPr="006F7228">
        <w:rPr>
          <w:rFonts w:ascii="Franklin Gothic Book" w:hAnsi="Franklin Gothic Book"/>
          <w:spacing w:val="-3"/>
          <w:sz w:val="22"/>
          <w:szCs w:val="22"/>
        </w:rPr>
        <w:t xml:space="preserve"> </w:t>
      </w:r>
      <w:r w:rsidRPr="006F7228">
        <w:rPr>
          <w:rFonts w:ascii="Franklin Gothic Book" w:hAnsi="Franklin Gothic Book"/>
          <w:spacing w:val="-1"/>
          <w:sz w:val="22"/>
          <w:szCs w:val="22"/>
        </w:rPr>
        <w:t>below</w:t>
      </w:r>
      <w:r w:rsidRPr="006F7228">
        <w:rPr>
          <w:rFonts w:ascii="Franklin Gothic Book" w:hAnsi="Franklin Gothic Book"/>
          <w:spacing w:val="1"/>
          <w:sz w:val="22"/>
          <w:szCs w:val="22"/>
        </w:rPr>
        <w:t xml:space="preserve"> </w:t>
      </w:r>
      <w:r w:rsidRPr="006F7228">
        <w:rPr>
          <w:rFonts w:ascii="Franklin Gothic Book" w:hAnsi="Franklin Gothic Book"/>
          <w:spacing w:val="-1"/>
          <w:sz w:val="22"/>
          <w:szCs w:val="22"/>
        </w:rPr>
        <w:t>the</w:t>
      </w:r>
      <w:r w:rsidRPr="006F7228">
        <w:rPr>
          <w:rFonts w:ascii="Franklin Gothic Book" w:hAnsi="Franklin Gothic Book"/>
          <w:sz w:val="22"/>
          <w:szCs w:val="22"/>
        </w:rPr>
        <w:t xml:space="preserve"> </w:t>
      </w:r>
      <w:r w:rsidRPr="006F7228">
        <w:rPr>
          <w:rFonts w:ascii="Franklin Gothic Book" w:hAnsi="Franklin Gothic Book"/>
          <w:spacing w:val="-1"/>
          <w:sz w:val="22"/>
          <w:szCs w:val="22"/>
        </w:rPr>
        <w:t>graph.</w:t>
      </w:r>
      <w:r w:rsidRPr="006F7228">
        <w:rPr>
          <w:rFonts w:ascii="Franklin Gothic Book" w:hAnsi="Franklin Gothic Book"/>
          <w:sz w:val="22"/>
          <w:szCs w:val="22"/>
        </w:rPr>
        <w:t xml:space="preserve"> </w:t>
      </w:r>
      <w:r w:rsidRPr="006F7228">
        <w:rPr>
          <w:rFonts w:ascii="Franklin Gothic Book" w:hAnsi="Franklin Gothic Book"/>
          <w:spacing w:val="3"/>
          <w:sz w:val="22"/>
          <w:szCs w:val="22"/>
        </w:rPr>
        <w:t xml:space="preserve"> </w:t>
      </w:r>
    </w:p>
    <w:p w14:paraId="35EAA11E" w14:textId="77777777" w:rsidR="006F7228" w:rsidRPr="006F7228" w:rsidRDefault="006F7228" w:rsidP="00A40E80">
      <w:pPr>
        <w:pStyle w:val="BodyText"/>
        <w:spacing w:before="56" w:line="276" w:lineRule="auto"/>
        <w:ind w:right="183"/>
        <w:rPr>
          <w:rFonts w:ascii="Franklin Gothic Book" w:hAnsi="Franklin Gothic Book" w:cs="Calibri"/>
          <w:sz w:val="22"/>
          <w:szCs w:val="22"/>
        </w:rPr>
      </w:pPr>
      <w:r w:rsidRPr="006F7228">
        <w:rPr>
          <w:rFonts w:ascii="Franklin Gothic Book" w:hAnsi="Franklin Gothic Book" w:cs="Calibri"/>
          <w:sz w:val="22"/>
          <w:szCs w:val="22"/>
        </w:rPr>
        <w:t>The commencement and completion of phases 2-4 depend on Phase 1 and can begin separately at times which overlap. This is to ensure all necessary tissue is collected for priority samples before releasing splits to the other analyses.</w:t>
      </w:r>
    </w:p>
    <w:p w14:paraId="0533BAEB" w14:textId="77777777" w:rsidR="006F7228" w:rsidRPr="006F7228" w:rsidRDefault="006F7228" w:rsidP="00A40E80">
      <w:pPr>
        <w:pStyle w:val="BodyText"/>
        <w:spacing w:before="56" w:line="276" w:lineRule="auto"/>
        <w:ind w:right="183"/>
        <w:rPr>
          <w:rFonts w:ascii="Franklin Gothic Book" w:hAnsi="Franklin Gothic Book" w:cs="Calibri"/>
          <w:sz w:val="22"/>
          <w:szCs w:val="22"/>
        </w:rPr>
      </w:pPr>
    </w:p>
    <w:p w14:paraId="264E68EC" w14:textId="26BA56DA" w:rsidR="0065125E" w:rsidRPr="0065125E" w:rsidRDefault="0065125E" w:rsidP="00A40E80">
      <w:pPr>
        <w:pStyle w:val="Caption"/>
        <w:keepNext/>
        <w:spacing w:line="276" w:lineRule="auto"/>
        <w:jc w:val="both"/>
        <w:rPr>
          <w:rFonts w:ascii="Franklin Gothic Book" w:hAnsi="Franklin Gothic Book"/>
        </w:rPr>
      </w:pPr>
      <w:bookmarkStart w:id="237" w:name="_Toc32867035"/>
      <w:r w:rsidRPr="0065125E">
        <w:rPr>
          <w:rFonts w:ascii="Franklin Gothic Book" w:hAnsi="Franklin Gothic Book"/>
        </w:rPr>
        <w:t xml:space="preserve">Table </w:t>
      </w:r>
      <w:r w:rsidRPr="0065125E">
        <w:rPr>
          <w:rFonts w:ascii="Franklin Gothic Book" w:hAnsi="Franklin Gothic Book"/>
        </w:rPr>
        <w:fldChar w:fldCharType="begin"/>
      </w:r>
      <w:r w:rsidRPr="0065125E">
        <w:rPr>
          <w:rFonts w:ascii="Franklin Gothic Book" w:hAnsi="Franklin Gothic Book"/>
        </w:rPr>
        <w:instrText xml:space="preserve"> SEQ Table \* ARABIC </w:instrText>
      </w:r>
      <w:r w:rsidRPr="0065125E">
        <w:rPr>
          <w:rFonts w:ascii="Franklin Gothic Book" w:hAnsi="Franklin Gothic Book"/>
        </w:rPr>
        <w:fldChar w:fldCharType="separate"/>
      </w:r>
      <w:r w:rsidRPr="0065125E">
        <w:rPr>
          <w:rFonts w:ascii="Franklin Gothic Book" w:hAnsi="Franklin Gothic Book"/>
          <w:noProof/>
        </w:rPr>
        <w:t>7</w:t>
      </w:r>
      <w:r w:rsidRPr="0065125E">
        <w:rPr>
          <w:rFonts w:ascii="Franklin Gothic Book" w:hAnsi="Franklin Gothic Book"/>
        </w:rPr>
        <w:fldChar w:fldCharType="end"/>
      </w:r>
      <w:r w:rsidRPr="0065125E">
        <w:rPr>
          <w:rFonts w:ascii="Franklin Gothic Book" w:hAnsi="Franklin Gothic Book"/>
        </w:rPr>
        <w:t>:  Phased Research Timelines</w:t>
      </w:r>
      <w:bookmarkEnd w:id="237"/>
    </w:p>
    <w:p w14:paraId="2C9673A2" w14:textId="77777777" w:rsidR="006F7228" w:rsidRPr="006F7228" w:rsidRDefault="006F7228" w:rsidP="00A40E80">
      <w:pPr>
        <w:pStyle w:val="BodyText"/>
        <w:spacing w:line="276" w:lineRule="auto"/>
        <w:ind w:right="130"/>
        <w:rPr>
          <w:rFonts w:ascii="Franklin Gothic Book" w:hAnsi="Franklin Gothic Book"/>
          <w:b/>
          <w:spacing w:val="-1"/>
          <w:sz w:val="22"/>
          <w:szCs w:val="22"/>
        </w:rPr>
      </w:pPr>
      <w:r w:rsidRPr="006F7228">
        <w:rPr>
          <w:rFonts w:ascii="Franklin Gothic Book" w:hAnsi="Franklin Gothic Book"/>
          <w:b/>
          <w:noProof/>
          <w:spacing w:val="-1"/>
          <w:sz w:val="22"/>
          <w:szCs w:val="22"/>
        </w:rPr>
        <w:drawing>
          <wp:inline distT="0" distB="0" distL="0" distR="0" wp14:anchorId="72E1D1EF" wp14:editId="244912AA">
            <wp:extent cx="4471855" cy="1966947"/>
            <wp:effectExtent l="0" t="0" r="508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511971" cy="1984592"/>
                    </a:xfrm>
                    <a:prstGeom prst="rect">
                      <a:avLst/>
                    </a:prstGeom>
                  </pic:spPr>
                </pic:pic>
              </a:graphicData>
            </a:graphic>
          </wp:inline>
        </w:drawing>
      </w:r>
    </w:p>
    <w:p w14:paraId="146716AF" w14:textId="77777777" w:rsidR="0065125E" w:rsidRDefault="0065125E" w:rsidP="00A40E80">
      <w:pPr>
        <w:pStyle w:val="BodyText"/>
        <w:spacing w:line="276" w:lineRule="auto"/>
        <w:ind w:right="130"/>
        <w:rPr>
          <w:rFonts w:ascii="Franklin Gothic Book" w:hAnsi="Franklin Gothic Book"/>
          <w:b/>
          <w:spacing w:val="-1"/>
          <w:sz w:val="22"/>
          <w:szCs w:val="22"/>
        </w:rPr>
      </w:pPr>
    </w:p>
    <w:p w14:paraId="575120F9" w14:textId="1A78761C" w:rsidR="006F7228" w:rsidRPr="006F7228" w:rsidRDefault="006F7228" w:rsidP="00A40E80">
      <w:pPr>
        <w:pStyle w:val="BodyText"/>
        <w:widowControl w:val="0"/>
        <w:tabs>
          <w:tab w:val="left" w:pos="1741"/>
        </w:tabs>
        <w:spacing w:before="120" w:line="276" w:lineRule="auto"/>
        <w:ind w:left="1740" w:right="329"/>
        <w:jc w:val="left"/>
        <w:rPr>
          <w:rFonts w:ascii="Franklin Gothic Book" w:hAnsi="Franklin Gothic Book" w:cs="Calibri"/>
          <w:sz w:val="22"/>
          <w:szCs w:val="22"/>
        </w:rPr>
      </w:pPr>
    </w:p>
    <w:p w14:paraId="5E6AE7E4" w14:textId="77777777" w:rsidR="006F7228" w:rsidRPr="006F7228" w:rsidRDefault="006F7228" w:rsidP="00A40E80">
      <w:pPr>
        <w:pStyle w:val="BodyText"/>
        <w:spacing w:line="276" w:lineRule="auto"/>
        <w:ind w:right="130"/>
        <w:rPr>
          <w:rFonts w:ascii="Franklin Gothic Book" w:hAnsi="Franklin Gothic Book"/>
          <w:sz w:val="22"/>
          <w:szCs w:val="22"/>
        </w:rPr>
      </w:pPr>
      <w:r w:rsidRPr="00E93A95">
        <w:rPr>
          <w:rFonts w:ascii="Franklin Gothic Book" w:hAnsi="Franklin Gothic Book"/>
          <w:b/>
          <w:i/>
          <w:spacing w:val="-1"/>
          <w:sz w:val="22"/>
          <w:szCs w:val="22"/>
        </w:rPr>
        <w:t xml:space="preserve">Phase </w:t>
      </w:r>
      <w:r w:rsidRPr="00E93A95">
        <w:rPr>
          <w:rFonts w:ascii="Franklin Gothic Book" w:hAnsi="Franklin Gothic Book"/>
          <w:b/>
          <w:i/>
          <w:sz w:val="22"/>
          <w:szCs w:val="22"/>
        </w:rPr>
        <w:t>2</w:t>
      </w:r>
      <w:r w:rsidRPr="00E93A95">
        <w:rPr>
          <w:rFonts w:ascii="Franklin Gothic Book" w:hAnsi="Franklin Gothic Book"/>
          <w:i/>
          <w:sz w:val="22"/>
          <w:szCs w:val="22"/>
        </w:rPr>
        <w:t>:</w:t>
      </w:r>
      <w:r w:rsidRPr="00E93A95">
        <w:rPr>
          <w:rFonts w:ascii="Franklin Gothic Book" w:hAnsi="Franklin Gothic Book"/>
          <w:i/>
          <w:spacing w:val="48"/>
          <w:sz w:val="22"/>
          <w:szCs w:val="22"/>
        </w:rPr>
        <w:t xml:space="preserve"> </w:t>
      </w:r>
      <w:r w:rsidRPr="00E93A95">
        <w:rPr>
          <w:rFonts w:ascii="Franklin Gothic Book" w:hAnsi="Franklin Gothic Book"/>
          <w:b/>
          <w:i/>
          <w:spacing w:val="-1"/>
          <w:sz w:val="22"/>
          <w:szCs w:val="22"/>
        </w:rPr>
        <w:t>Physiological and Biochemical Assays (Mar 2019 – Oct 2020).</w:t>
      </w:r>
      <w:r w:rsidRPr="006F7228">
        <w:rPr>
          <w:rFonts w:ascii="Franklin Gothic Book" w:hAnsi="Franklin Gothic Book"/>
          <w:b/>
          <w:spacing w:val="48"/>
          <w:sz w:val="22"/>
          <w:szCs w:val="22"/>
        </w:rPr>
        <w:t xml:space="preserve"> </w:t>
      </w:r>
      <w:r w:rsidRPr="006F7228">
        <w:rPr>
          <w:rFonts w:ascii="Franklin Gothic Book" w:hAnsi="Franklin Gothic Book"/>
          <w:spacing w:val="-1"/>
          <w:sz w:val="22"/>
          <w:szCs w:val="22"/>
        </w:rPr>
        <w:t xml:space="preserve">Upon completion of Phase 1, the research team will perform a series of biomarker tests of sublethal stress. These assays are grouped by the lead investigator who will oversee analysis as outlined in the experimental methods section. </w:t>
      </w:r>
    </w:p>
    <w:p w14:paraId="464F0433" w14:textId="31E7E510" w:rsidR="006F7228" w:rsidRPr="000A44E3" w:rsidRDefault="000A44E3" w:rsidP="00A40E80">
      <w:pPr>
        <w:spacing w:line="276" w:lineRule="auto"/>
        <w:ind w:left="630"/>
        <w:rPr>
          <w:rFonts w:ascii="Franklin Gothic Book" w:eastAsia="Calibri" w:hAnsi="Franklin Gothic Book"/>
          <w:bCs/>
          <w:spacing w:val="-1"/>
        </w:rPr>
      </w:pPr>
      <w:r>
        <w:rPr>
          <w:rFonts w:ascii="Franklin Gothic Book" w:eastAsia="Calibri" w:hAnsi="Franklin Gothic Book"/>
          <w:bCs/>
          <w:spacing w:val="-1"/>
        </w:rPr>
        <w:tab/>
      </w:r>
      <w:r>
        <w:rPr>
          <w:rFonts w:ascii="Franklin Gothic Book" w:eastAsia="Calibri" w:hAnsi="Franklin Gothic Book"/>
          <w:bCs/>
          <w:spacing w:val="-1"/>
        </w:rPr>
        <w:tab/>
      </w:r>
      <w:r>
        <w:rPr>
          <w:rFonts w:ascii="Franklin Gothic Book" w:eastAsia="Calibri" w:hAnsi="Franklin Gothic Book"/>
          <w:bCs/>
          <w:spacing w:val="-1"/>
        </w:rPr>
        <w:tab/>
      </w:r>
      <w:r w:rsidR="006F7228" w:rsidRPr="000A44E3">
        <w:rPr>
          <w:rFonts w:ascii="Franklin Gothic Book" w:eastAsia="Calibri" w:hAnsi="Franklin Gothic Book"/>
          <w:bCs/>
          <w:spacing w:val="-1"/>
        </w:rPr>
        <w:t>Milestones</w:t>
      </w:r>
      <w:r>
        <w:rPr>
          <w:rFonts w:ascii="Franklin Gothic Book" w:eastAsia="Calibri" w:hAnsi="Franklin Gothic Book"/>
          <w:bCs/>
          <w:spacing w:val="-1"/>
        </w:rPr>
        <w:t xml:space="preserve"> in ADAC Program Year 7</w:t>
      </w:r>
      <w:r w:rsidR="006F7228" w:rsidRPr="000A44E3">
        <w:rPr>
          <w:rFonts w:ascii="Franklin Gothic Book" w:eastAsia="Calibri" w:hAnsi="Franklin Gothic Book"/>
          <w:bCs/>
          <w:spacing w:val="-1"/>
        </w:rPr>
        <w:t>:</w:t>
      </w:r>
    </w:p>
    <w:p w14:paraId="6060E15B" w14:textId="77777777" w:rsidR="006F7228" w:rsidRPr="006F7228" w:rsidRDefault="006F7228" w:rsidP="0029135D">
      <w:pPr>
        <w:pStyle w:val="BodyText"/>
        <w:widowControl w:val="0"/>
        <w:numPr>
          <w:ilvl w:val="0"/>
          <w:numId w:val="82"/>
        </w:numPr>
        <w:tabs>
          <w:tab w:val="left" w:pos="1741"/>
        </w:tabs>
        <w:spacing w:before="120" w:line="276" w:lineRule="auto"/>
        <w:ind w:right="329"/>
        <w:jc w:val="left"/>
        <w:rPr>
          <w:rFonts w:ascii="Franklin Gothic Book" w:hAnsi="Franklin Gothic Book" w:cs="Calibri"/>
          <w:sz w:val="22"/>
          <w:szCs w:val="22"/>
        </w:rPr>
      </w:pPr>
      <w:r w:rsidRPr="006F7228">
        <w:rPr>
          <w:rFonts w:ascii="Franklin Gothic Book" w:hAnsi="Franklin Gothic Book"/>
          <w:spacing w:val="-1"/>
          <w:sz w:val="22"/>
          <w:szCs w:val="22"/>
        </w:rPr>
        <w:t>Upon completion of Phase 1, team member Counihan (</w:t>
      </w:r>
      <w:r w:rsidRPr="006F7228">
        <w:rPr>
          <w:rFonts w:ascii="Franklin Gothic Book" w:hAnsi="Franklin Gothic Book"/>
          <w:sz w:val="22"/>
          <w:szCs w:val="22"/>
        </w:rPr>
        <w:t>ASLC) will complete the following analyses (anticipating these will be complete in ADAC Program Year 7):</w:t>
      </w:r>
    </w:p>
    <w:p w14:paraId="7FB24F2C" w14:textId="77777777" w:rsidR="006F7228" w:rsidRPr="006F7228" w:rsidRDefault="006F7228" w:rsidP="0029135D">
      <w:pPr>
        <w:pStyle w:val="BodyText"/>
        <w:widowControl w:val="0"/>
        <w:numPr>
          <w:ilvl w:val="2"/>
          <w:numId w:val="89"/>
        </w:numPr>
        <w:tabs>
          <w:tab w:val="left" w:pos="1741"/>
        </w:tabs>
        <w:spacing w:before="120" w:line="276" w:lineRule="auto"/>
        <w:ind w:right="329"/>
        <w:jc w:val="left"/>
        <w:rPr>
          <w:rFonts w:ascii="Franklin Gothic Book" w:hAnsi="Franklin Gothic Book" w:cs="Calibri"/>
          <w:sz w:val="22"/>
          <w:szCs w:val="22"/>
        </w:rPr>
      </w:pPr>
      <w:r w:rsidRPr="006F7228">
        <w:rPr>
          <w:rFonts w:ascii="Franklin Gothic Book" w:hAnsi="Franklin Gothic Book" w:cs="Calibri"/>
          <w:sz w:val="22"/>
          <w:szCs w:val="22"/>
        </w:rPr>
        <w:t xml:space="preserve">Hydrogen peroxide formation in hemolymph  </w:t>
      </w:r>
    </w:p>
    <w:p w14:paraId="7694597F" w14:textId="77777777" w:rsidR="006F7228" w:rsidRPr="006F7228" w:rsidRDefault="006F7228" w:rsidP="0029135D">
      <w:pPr>
        <w:pStyle w:val="BodyText"/>
        <w:widowControl w:val="0"/>
        <w:numPr>
          <w:ilvl w:val="2"/>
          <w:numId w:val="89"/>
        </w:numPr>
        <w:tabs>
          <w:tab w:val="left" w:pos="1741"/>
        </w:tabs>
        <w:spacing w:before="120" w:line="276" w:lineRule="auto"/>
        <w:ind w:right="329"/>
        <w:jc w:val="left"/>
        <w:rPr>
          <w:rFonts w:ascii="Franklin Gothic Book" w:hAnsi="Franklin Gothic Book" w:cs="Calibri"/>
          <w:sz w:val="22"/>
          <w:szCs w:val="22"/>
        </w:rPr>
      </w:pPr>
      <w:r w:rsidRPr="006F7228">
        <w:rPr>
          <w:rFonts w:ascii="Franklin Gothic Book" w:hAnsi="Franklin Gothic Book" w:cs="Calibri"/>
          <w:sz w:val="22"/>
          <w:szCs w:val="22"/>
        </w:rPr>
        <w:t>RNA:DNA ratio in mantle</w:t>
      </w:r>
    </w:p>
    <w:p w14:paraId="343A498F" w14:textId="77777777" w:rsidR="006F7228" w:rsidRPr="006F7228" w:rsidRDefault="006F7228" w:rsidP="0029135D">
      <w:pPr>
        <w:pStyle w:val="BodyText"/>
        <w:widowControl w:val="0"/>
        <w:numPr>
          <w:ilvl w:val="2"/>
          <w:numId w:val="89"/>
        </w:numPr>
        <w:tabs>
          <w:tab w:val="left" w:pos="1741"/>
        </w:tabs>
        <w:spacing w:before="120" w:line="276" w:lineRule="auto"/>
        <w:ind w:right="329"/>
        <w:jc w:val="left"/>
        <w:rPr>
          <w:rFonts w:ascii="Franklin Gothic Book" w:hAnsi="Franklin Gothic Book" w:cs="Calibri"/>
          <w:sz w:val="22"/>
          <w:szCs w:val="22"/>
        </w:rPr>
      </w:pPr>
      <w:r w:rsidRPr="006F7228">
        <w:rPr>
          <w:rFonts w:ascii="Franklin Gothic Book" w:hAnsi="Franklin Gothic Book" w:cs="Calibri"/>
          <w:sz w:val="22"/>
          <w:szCs w:val="22"/>
        </w:rPr>
        <w:t>Cytochrome P450 in digestive gland</w:t>
      </w:r>
    </w:p>
    <w:p w14:paraId="3B24C67F" w14:textId="77777777" w:rsidR="006F7228" w:rsidRPr="006F7228" w:rsidRDefault="006F7228" w:rsidP="0029135D">
      <w:pPr>
        <w:pStyle w:val="BodyText"/>
        <w:widowControl w:val="0"/>
        <w:numPr>
          <w:ilvl w:val="2"/>
          <w:numId w:val="89"/>
        </w:numPr>
        <w:tabs>
          <w:tab w:val="left" w:pos="1741"/>
        </w:tabs>
        <w:spacing w:before="120" w:line="276" w:lineRule="auto"/>
        <w:ind w:right="329"/>
        <w:jc w:val="left"/>
        <w:rPr>
          <w:rFonts w:ascii="Franklin Gothic Book" w:hAnsi="Franklin Gothic Book" w:cs="Calibri"/>
          <w:sz w:val="22"/>
          <w:szCs w:val="22"/>
        </w:rPr>
      </w:pPr>
      <w:r w:rsidRPr="006F7228">
        <w:rPr>
          <w:rFonts w:ascii="Franklin Gothic Book" w:hAnsi="Franklin Gothic Book" w:cs="Calibri"/>
          <w:sz w:val="22"/>
          <w:szCs w:val="22"/>
        </w:rPr>
        <w:t>Heat Shock Protein in gill</w:t>
      </w:r>
    </w:p>
    <w:p w14:paraId="0CDFBDEC" w14:textId="77777777" w:rsidR="006F7228" w:rsidRPr="006F7228" w:rsidRDefault="006F7228" w:rsidP="0029135D">
      <w:pPr>
        <w:pStyle w:val="BodyText"/>
        <w:widowControl w:val="0"/>
        <w:numPr>
          <w:ilvl w:val="2"/>
          <w:numId w:val="89"/>
        </w:numPr>
        <w:tabs>
          <w:tab w:val="left" w:pos="1741"/>
        </w:tabs>
        <w:spacing w:before="120" w:line="276" w:lineRule="auto"/>
        <w:ind w:right="329"/>
        <w:jc w:val="left"/>
        <w:rPr>
          <w:rFonts w:ascii="Franklin Gothic Book" w:hAnsi="Franklin Gothic Book" w:cs="Calibri"/>
          <w:sz w:val="22"/>
          <w:szCs w:val="22"/>
        </w:rPr>
      </w:pPr>
      <w:r w:rsidRPr="006F7228">
        <w:rPr>
          <w:rFonts w:ascii="Franklin Gothic Book" w:hAnsi="Franklin Gothic Book" w:cs="Calibri"/>
          <w:sz w:val="22"/>
          <w:szCs w:val="22"/>
        </w:rPr>
        <w:t>Superoxide dismutase in digestive gland</w:t>
      </w:r>
    </w:p>
    <w:p w14:paraId="7E85BAA8" w14:textId="77777777" w:rsidR="006F7228" w:rsidRPr="006F7228" w:rsidRDefault="006F7228" w:rsidP="0029135D">
      <w:pPr>
        <w:pStyle w:val="BodyText"/>
        <w:widowControl w:val="0"/>
        <w:numPr>
          <w:ilvl w:val="2"/>
          <w:numId w:val="89"/>
        </w:numPr>
        <w:tabs>
          <w:tab w:val="left" w:pos="1741"/>
        </w:tabs>
        <w:spacing w:before="120" w:line="276" w:lineRule="auto"/>
        <w:ind w:right="329"/>
        <w:jc w:val="left"/>
        <w:rPr>
          <w:rFonts w:ascii="Franklin Gothic Book" w:hAnsi="Franklin Gothic Book" w:cs="Calibri"/>
          <w:sz w:val="22"/>
          <w:szCs w:val="22"/>
        </w:rPr>
      </w:pPr>
      <w:r w:rsidRPr="006F7228">
        <w:rPr>
          <w:rFonts w:ascii="Franklin Gothic Book" w:hAnsi="Franklin Gothic Book" w:cs="Calibri"/>
          <w:sz w:val="22"/>
          <w:szCs w:val="22"/>
        </w:rPr>
        <w:t>Micronuclei in gill</w:t>
      </w:r>
    </w:p>
    <w:p w14:paraId="6B56BA83" w14:textId="77777777" w:rsidR="006F7228" w:rsidRPr="006F7228" w:rsidRDefault="006F7228" w:rsidP="0029135D">
      <w:pPr>
        <w:pStyle w:val="BodyText"/>
        <w:widowControl w:val="0"/>
        <w:numPr>
          <w:ilvl w:val="0"/>
          <w:numId w:val="82"/>
        </w:numPr>
        <w:tabs>
          <w:tab w:val="left" w:pos="1741"/>
        </w:tabs>
        <w:spacing w:before="120" w:line="276" w:lineRule="auto"/>
        <w:ind w:right="329"/>
        <w:jc w:val="left"/>
        <w:rPr>
          <w:rFonts w:ascii="Franklin Gothic Book" w:hAnsi="Franklin Gothic Book" w:cs="Calibri"/>
          <w:sz w:val="22"/>
          <w:szCs w:val="22"/>
        </w:rPr>
      </w:pPr>
      <w:r w:rsidRPr="006F7228">
        <w:rPr>
          <w:rFonts w:ascii="Franklin Gothic Book" w:hAnsi="Franklin Gothic Book" w:cs="Calibri"/>
          <w:sz w:val="22"/>
          <w:szCs w:val="22"/>
        </w:rPr>
        <w:t xml:space="preserve">Upon completion of Phase 1, team member McGill (UAA) will complete the following analyses </w:t>
      </w:r>
      <w:r w:rsidRPr="006F7228">
        <w:rPr>
          <w:rFonts w:ascii="Franklin Gothic Book" w:hAnsi="Franklin Gothic Book"/>
          <w:sz w:val="22"/>
          <w:szCs w:val="22"/>
        </w:rPr>
        <w:t>(anticipating these will be complete in ADAC Program Year 7)</w:t>
      </w:r>
      <w:r w:rsidRPr="006F7228">
        <w:rPr>
          <w:rFonts w:ascii="Franklin Gothic Book" w:hAnsi="Franklin Gothic Book" w:cs="Calibri"/>
          <w:sz w:val="22"/>
          <w:szCs w:val="22"/>
        </w:rPr>
        <w:t xml:space="preserve">:  </w:t>
      </w:r>
    </w:p>
    <w:p w14:paraId="793E1A9D" w14:textId="77777777" w:rsidR="006F7228" w:rsidRPr="006F7228" w:rsidRDefault="006F7228" w:rsidP="0029135D">
      <w:pPr>
        <w:pStyle w:val="BodyText"/>
        <w:widowControl w:val="0"/>
        <w:numPr>
          <w:ilvl w:val="2"/>
          <w:numId w:val="90"/>
        </w:numPr>
        <w:tabs>
          <w:tab w:val="left" w:pos="1741"/>
        </w:tabs>
        <w:spacing w:before="120" w:line="276" w:lineRule="auto"/>
        <w:ind w:right="329"/>
        <w:jc w:val="left"/>
        <w:rPr>
          <w:rFonts w:ascii="Franklin Gothic Book" w:hAnsi="Franklin Gothic Book" w:cs="Calibri"/>
          <w:sz w:val="22"/>
          <w:szCs w:val="22"/>
        </w:rPr>
      </w:pPr>
      <w:r w:rsidRPr="006F7228">
        <w:rPr>
          <w:rFonts w:ascii="Franklin Gothic Book" w:hAnsi="Franklin Gothic Book" w:cs="Calibri"/>
          <w:sz w:val="22"/>
          <w:szCs w:val="22"/>
        </w:rPr>
        <w:t>TBARS assay</w:t>
      </w:r>
    </w:p>
    <w:p w14:paraId="5E8FEFF2" w14:textId="77777777" w:rsidR="006F7228" w:rsidRPr="006F7228" w:rsidRDefault="006F7228" w:rsidP="0029135D">
      <w:pPr>
        <w:pStyle w:val="BodyText"/>
        <w:widowControl w:val="0"/>
        <w:numPr>
          <w:ilvl w:val="2"/>
          <w:numId w:val="90"/>
        </w:numPr>
        <w:tabs>
          <w:tab w:val="left" w:pos="1741"/>
        </w:tabs>
        <w:spacing w:before="120" w:line="276" w:lineRule="auto"/>
        <w:ind w:right="329"/>
        <w:jc w:val="left"/>
        <w:rPr>
          <w:rFonts w:ascii="Franklin Gothic Book" w:hAnsi="Franklin Gothic Book" w:cs="Calibri"/>
          <w:sz w:val="22"/>
          <w:szCs w:val="22"/>
        </w:rPr>
      </w:pPr>
      <w:r w:rsidRPr="006F7228">
        <w:rPr>
          <w:rFonts w:ascii="Franklin Gothic Book" w:hAnsi="Franklin Gothic Book" w:cs="Calibri"/>
          <w:sz w:val="22"/>
          <w:szCs w:val="22"/>
        </w:rPr>
        <w:lastRenderedPageBreak/>
        <w:t>ATP/ADP ratio</w:t>
      </w:r>
    </w:p>
    <w:p w14:paraId="52F4FAF1" w14:textId="77777777" w:rsidR="006F7228" w:rsidRPr="006F7228" w:rsidRDefault="006F7228" w:rsidP="0029135D">
      <w:pPr>
        <w:pStyle w:val="BodyText"/>
        <w:widowControl w:val="0"/>
        <w:numPr>
          <w:ilvl w:val="2"/>
          <w:numId w:val="90"/>
        </w:numPr>
        <w:tabs>
          <w:tab w:val="left" w:pos="1741"/>
        </w:tabs>
        <w:spacing w:before="120" w:line="276" w:lineRule="auto"/>
        <w:ind w:right="329"/>
        <w:jc w:val="left"/>
        <w:rPr>
          <w:rFonts w:ascii="Franklin Gothic Book" w:hAnsi="Franklin Gothic Book"/>
          <w:b/>
          <w:spacing w:val="-1"/>
          <w:sz w:val="22"/>
          <w:szCs w:val="22"/>
        </w:rPr>
      </w:pPr>
      <w:r w:rsidRPr="006F7228">
        <w:rPr>
          <w:rFonts w:ascii="Franklin Gothic Book" w:hAnsi="Franklin Gothic Book" w:cs="Calibri"/>
          <w:sz w:val="22"/>
          <w:szCs w:val="22"/>
        </w:rPr>
        <w:t xml:space="preserve">Caspace 3/7 </w:t>
      </w:r>
    </w:p>
    <w:p w14:paraId="79601F87" w14:textId="77777777" w:rsidR="000A44E3" w:rsidRDefault="000A44E3" w:rsidP="00A40E80">
      <w:pPr>
        <w:pStyle w:val="BodyText"/>
        <w:spacing w:line="276" w:lineRule="auto"/>
        <w:ind w:right="130"/>
        <w:rPr>
          <w:rFonts w:ascii="Franklin Gothic Book" w:hAnsi="Franklin Gothic Book"/>
          <w:bCs/>
          <w:spacing w:val="-1"/>
          <w:sz w:val="22"/>
          <w:szCs w:val="22"/>
        </w:rPr>
      </w:pPr>
    </w:p>
    <w:p w14:paraId="1B4BDC33" w14:textId="437713CB" w:rsidR="006F7228" w:rsidRPr="006F7228" w:rsidRDefault="006F7228" w:rsidP="00A40E80">
      <w:pPr>
        <w:pStyle w:val="BodyText"/>
        <w:spacing w:line="276" w:lineRule="auto"/>
        <w:ind w:right="130"/>
        <w:rPr>
          <w:rFonts w:ascii="Franklin Gothic Book" w:hAnsi="Franklin Gothic Book"/>
          <w:bCs/>
          <w:spacing w:val="-1"/>
          <w:sz w:val="22"/>
          <w:szCs w:val="22"/>
        </w:rPr>
      </w:pPr>
      <w:r w:rsidRPr="006F7228">
        <w:rPr>
          <w:rFonts w:ascii="Franklin Gothic Book" w:hAnsi="Franklin Gothic Book"/>
          <w:bCs/>
          <w:spacing w:val="-1"/>
          <w:sz w:val="22"/>
          <w:szCs w:val="22"/>
        </w:rPr>
        <w:t xml:space="preserve">While awaiting tissue samples from </w:t>
      </w:r>
      <w:r w:rsidR="0065125E">
        <w:rPr>
          <w:rFonts w:ascii="Franklin Gothic Book" w:hAnsi="Franklin Gothic Book"/>
          <w:bCs/>
          <w:spacing w:val="-1"/>
          <w:sz w:val="22"/>
          <w:szCs w:val="22"/>
        </w:rPr>
        <w:t>P</w:t>
      </w:r>
      <w:r w:rsidRPr="006F7228">
        <w:rPr>
          <w:rFonts w:ascii="Franklin Gothic Book" w:hAnsi="Franklin Gothic Book"/>
          <w:bCs/>
          <w:spacing w:val="-1"/>
          <w:sz w:val="22"/>
          <w:szCs w:val="22"/>
        </w:rPr>
        <w:t xml:space="preserve">hase 1, project personnel will optimize extraction protocols specific to mussel tissues. </w:t>
      </w:r>
    </w:p>
    <w:p w14:paraId="484B528A" w14:textId="77777777" w:rsidR="006F7228" w:rsidRPr="00E93A95" w:rsidRDefault="006F7228" w:rsidP="00A40E80">
      <w:pPr>
        <w:pStyle w:val="BodyText"/>
        <w:spacing w:line="276" w:lineRule="auto"/>
        <w:ind w:left="112" w:right="130"/>
        <w:rPr>
          <w:rFonts w:ascii="Franklin Gothic Book" w:hAnsi="Franklin Gothic Book"/>
          <w:bCs/>
          <w:i/>
          <w:spacing w:val="-1"/>
          <w:sz w:val="22"/>
          <w:szCs w:val="22"/>
        </w:rPr>
      </w:pPr>
    </w:p>
    <w:p w14:paraId="0CAA52F3" w14:textId="77777777" w:rsidR="006F7228" w:rsidRPr="006F7228" w:rsidRDefault="006F7228" w:rsidP="00A40E80">
      <w:pPr>
        <w:pStyle w:val="BodyText"/>
        <w:spacing w:line="276" w:lineRule="auto"/>
        <w:ind w:right="130"/>
        <w:rPr>
          <w:rFonts w:ascii="Franklin Gothic Book" w:hAnsi="Franklin Gothic Book"/>
          <w:sz w:val="22"/>
          <w:szCs w:val="22"/>
        </w:rPr>
      </w:pPr>
      <w:r w:rsidRPr="000E4318">
        <w:rPr>
          <w:rFonts w:ascii="Franklin Gothic Book" w:hAnsi="Franklin Gothic Book"/>
          <w:b/>
          <w:i/>
          <w:sz w:val="22"/>
        </w:rPr>
        <w:t>Phase 3: Metabolomics (Aug 2019 – Oct 2020).</w:t>
      </w:r>
      <w:r w:rsidRPr="000E4318">
        <w:rPr>
          <w:rFonts w:ascii="Franklin Gothic Book" w:hAnsi="Franklin Gothic Book"/>
          <w:b/>
          <w:spacing w:val="48"/>
          <w:sz w:val="20"/>
          <w:szCs w:val="22"/>
        </w:rPr>
        <w:t xml:space="preserve"> </w:t>
      </w:r>
      <w:r w:rsidRPr="006F7228">
        <w:rPr>
          <w:rFonts w:ascii="Franklin Gothic Book" w:hAnsi="Franklin Gothic Book"/>
          <w:spacing w:val="-1"/>
          <w:sz w:val="22"/>
          <w:szCs w:val="22"/>
        </w:rPr>
        <w:t>Upon completion of Phase 1 and once tissue samples in Phase 2 are confirmed to be of appropriate mass to proceed (approximately one month after the commencement of Phase 2), PI Tomco will complete an assessment of the metabolic profiles of harvested mussel tissue samples (posterior adductor muscle)</w:t>
      </w:r>
    </w:p>
    <w:p w14:paraId="256E1EF5" w14:textId="33297F68" w:rsidR="006F7228" w:rsidRPr="000A44E3" w:rsidRDefault="006F7228" w:rsidP="00A40E80">
      <w:pPr>
        <w:spacing w:line="276" w:lineRule="auto"/>
        <w:rPr>
          <w:rFonts w:ascii="Franklin Gothic Book" w:eastAsia="Calibri" w:hAnsi="Franklin Gothic Book"/>
          <w:bCs/>
          <w:spacing w:val="-1"/>
        </w:rPr>
      </w:pPr>
      <w:r w:rsidRPr="000A44E3">
        <w:rPr>
          <w:rFonts w:ascii="Franklin Gothic Book" w:eastAsia="Calibri" w:hAnsi="Franklin Gothic Book"/>
          <w:bCs/>
          <w:spacing w:val="-1"/>
        </w:rPr>
        <w:tab/>
        <w:t xml:space="preserve">         Milestones anticipated in ADAC Program Year 7:</w:t>
      </w:r>
    </w:p>
    <w:p w14:paraId="0CA67041" w14:textId="77777777" w:rsidR="006F7228" w:rsidRPr="006F7228" w:rsidRDefault="006F7228" w:rsidP="0029135D">
      <w:pPr>
        <w:pStyle w:val="BodyText"/>
        <w:widowControl w:val="0"/>
        <w:numPr>
          <w:ilvl w:val="0"/>
          <w:numId w:val="86"/>
        </w:numPr>
        <w:tabs>
          <w:tab w:val="left" w:pos="1741"/>
        </w:tabs>
        <w:spacing w:before="120" w:line="276" w:lineRule="auto"/>
        <w:ind w:right="329"/>
        <w:jc w:val="left"/>
        <w:rPr>
          <w:rFonts w:ascii="Franklin Gothic Book" w:hAnsi="Franklin Gothic Book" w:cs="Calibri"/>
          <w:sz w:val="22"/>
          <w:szCs w:val="22"/>
        </w:rPr>
      </w:pPr>
      <w:r w:rsidRPr="006F7228">
        <w:rPr>
          <w:rFonts w:ascii="Franklin Gothic Book" w:hAnsi="Franklin Gothic Book"/>
          <w:spacing w:val="-1"/>
          <w:sz w:val="22"/>
          <w:szCs w:val="22"/>
        </w:rPr>
        <w:t xml:space="preserve">Metabolites will be extracted from tissues </w:t>
      </w:r>
      <w:r w:rsidRPr="006F7228">
        <w:rPr>
          <w:rFonts w:ascii="Franklin Gothic Book" w:hAnsi="Franklin Gothic Book" w:cs="Calibri"/>
          <w:sz w:val="22"/>
          <w:szCs w:val="22"/>
        </w:rPr>
        <w:t xml:space="preserve">and archived </w:t>
      </w:r>
    </w:p>
    <w:p w14:paraId="682D1985" w14:textId="77777777" w:rsidR="006F7228" w:rsidRPr="006F7228" w:rsidRDefault="006F7228" w:rsidP="0029135D">
      <w:pPr>
        <w:pStyle w:val="BodyText"/>
        <w:widowControl w:val="0"/>
        <w:numPr>
          <w:ilvl w:val="0"/>
          <w:numId w:val="86"/>
        </w:numPr>
        <w:tabs>
          <w:tab w:val="left" w:pos="1741"/>
        </w:tabs>
        <w:spacing w:before="120" w:line="276" w:lineRule="auto"/>
        <w:ind w:right="329"/>
        <w:jc w:val="left"/>
        <w:rPr>
          <w:rFonts w:ascii="Franklin Gothic Book" w:hAnsi="Franklin Gothic Book" w:cs="Calibri"/>
          <w:sz w:val="22"/>
          <w:szCs w:val="22"/>
        </w:rPr>
      </w:pPr>
      <w:r w:rsidRPr="006F7228">
        <w:rPr>
          <w:rFonts w:ascii="Franklin Gothic Book" w:hAnsi="Franklin Gothic Book" w:cs="Calibri"/>
          <w:sz w:val="22"/>
          <w:szCs w:val="22"/>
        </w:rPr>
        <w:t>NMR spectral data will be acquired at the University of Alaska Fairbanks Molecular Imaging Facility</w:t>
      </w:r>
    </w:p>
    <w:p w14:paraId="2538EE17" w14:textId="77777777" w:rsidR="006F7228" w:rsidRPr="006F7228" w:rsidRDefault="006F7228" w:rsidP="0029135D">
      <w:pPr>
        <w:pStyle w:val="BodyText"/>
        <w:widowControl w:val="0"/>
        <w:numPr>
          <w:ilvl w:val="0"/>
          <w:numId w:val="86"/>
        </w:numPr>
        <w:tabs>
          <w:tab w:val="left" w:pos="1741"/>
        </w:tabs>
        <w:spacing w:before="120" w:line="276" w:lineRule="auto"/>
        <w:ind w:right="329"/>
        <w:jc w:val="left"/>
        <w:rPr>
          <w:rFonts w:ascii="Franklin Gothic Book" w:hAnsi="Franklin Gothic Book" w:cs="Calibri"/>
          <w:sz w:val="22"/>
          <w:szCs w:val="22"/>
        </w:rPr>
      </w:pPr>
      <w:r w:rsidRPr="006F7228">
        <w:rPr>
          <w:rFonts w:ascii="Franklin Gothic Book" w:hAnsi="Franklin Gothic Book" w:cs="Calibri"/>
          <w:sz w:val="22"/>
          <w:szCs w:val="22"/>
        </w:rPr>
        <w:t>Chemical constituencies that correspond to primary metabolites (polar and nonpolar) found in Human Metabolome Database will be identified</w:t>
      </w:r>
    </w:p>
    <w:p w14:paraId="1412BBFA" w14:textId="77777777" w:rsidR="006F7228" w:rsidRPr="006F7228" w:rsidRDefault="006F7228" w:rsidP="0029135D">
      <w:pPr>
        <w:pStyle w:val="BodyText"/>
        <w:widowControl w:val="0"/>
        <w:numPr>
          <w:ilvl w:val="0"/>
          <w:numId w:val="86"/>
        </w:numPr>
        <w:tabs>
          <w:tab w:val="left" w:pos="1741"/>
        </w:tabs>
        <w:spacing w:before="120" w:line="276" w:lineRule="auto"/>
        <w:ind w:right="329"/>
        <w:jc w:val="left"/>
        <w:rPr>
          <w:rFonts w:ascii="Franklin Gothic Book" w:hAnsi="Franklin Gothic Book" w:cs="Calibri"/>
          <w:sz w:val="22"/>
          <w:szCs w:val="22"/>
        </w:rPr>
      </w:pPr>
      <w:r w:rsidRPr="006F7228">
        <w:rPr>
          <w:rFonts w:ascii="Franklin Gothic Book" w:hAnsi="Franklin Gothic Book" w:cs="Calibri"/>
          <w:sz w:val="22"/>
          <w:szCs w:val="22"/>
        </w:rPr>
        <w:t>Concentrations of the identified metabolites will be determined</w:t>
      </w:r>
    </w:p>
    <w:p w14:paraId="2DC23492" w14:textId="77777777" w:rsidR="006F7228" w:rsidRPr="006F7228" w:rsidRDefault="006F7228" w:rsidP="0029135D">
      <w:pPr>
        <w:pStyle w:val="BodyText"/>
        <w:widowControl w:val="0"/>
        <w:numPr>
          <w:ilvl w:val="0"/>
          <w:numId w:val="86"/>
        </w:numPr>
        <w:tabs>
          <w:tab w:val="left" w:pos="1741"/>
        </w:tabs>
        <w:spacing w:before="120" w:line="276" w:lineRule="auto"/>
        <w:ind w:right="329"/>
        <w:jc w:val="left"/>
        <w:rPr>
          <w:rFonts w:ascii="Franklin Gothic Book" w:hAnsi="Franklin Gothic Book" w:cs="Calibri"/>
          <w:sz w:val="22"/>
          <w:szCs w:val="22"/>
        </w:rPr>
      </w:pPr>
      <w:r w:rsidRPr="006F7228">
        <w:rPr>
          <w:rFonts w:ascii="Franklin Gothic Book" w:hAnsi="Franklin Gothic Book" w:cs="Calibri"/>
          <w:sz w:val="22"/>
          <w:szCs w:val="22"/>
        </w:rPr>
        <w:t>Mulivariate statistical analysis (PCA) will be performed on binned NMR spectra (i.e. unsupervised metabolomics)</w:t>
      </w:r>
    </w:p>
    <w:p w14:paraId="0E679B36" w14:textId="77777777" w:rsidR="006F7228" w:rsidRPr="006F7228" w:rsidRDefault="006F7228" w:rsidP="00A40E80">
      <w:pPr>
        <w:pStyle w:val="BodyText"/>
        <w:spacing w:line="276" w:lineRule="auto"/>
        <w:ind w:right="130"/>
        <w:rPr>
          <w:rFonts w:ascii="Franklin Gothic Book" w:hAnsi="Franklin Gothic Book"/>
          <w:b/>
          <w:spacing w:val="-1"/>
          <w:sz w:val="22"/>
          <w:szCs w:val="22"/>
        </w:rPr>
      </w:pPr>
    </w:p>
    <w:p w14:paraId="702AC40E" w14:textId="77777777" w:rsidR="006F7228" w:rsidRPr="006F7228" w:rsidRDefault="006F7228" w:rsidP="00A40E80">
      <w:pPr>
        <w:pStyle w:val="BodyText"/>
        <w:spacing w:line="276" w:lineRule="auto"/>
        <w:ind w:right="130"/>
        <w:rPr>
          <w:rFonts w:ascii="Franklin Gothic Book" w:hAnsi="Franklin Gothic Book"/>
          <w:sz w:val="22"/>
          <w:szCs w:val="22"/>
        </w:rPr>
      </w:pPr>
      <w:r w:rsidRPr="000E4318">
        <w:rPr>
          <w:rFonts w:ascii="Franklin Gothic Book" w:hAnsi="Franklin Gothic Book"/>
          <w:b/>
          <w:i/>
          <w:sz w:val="22"/>
        </w:rPr>
        <w:t xml:space="preserve">Phase 4: Chemical Analyses (Nov 2019 – Oct 2020). </w:t>
      </w:r>
      <w:r w:rsidRPr="006F7228">
        <w:rPr>
          <w:rFonts w:ascii="Franklin Gothic Book" w:hAnsi="Franklin Gothic Book"/>
          <w:spacing w:val="-1"/>
          <w:sz w:val="22"/>
          <w:szCs w:val="22"/>
        </w:rPr>
        <w:t xml:space="preserve">Upon completion of Phase 1 and once water samples have been received, Team member Zito will analyze the chemical composition of aqueous-phase hydrocarbons at the University of New Orleans. </w:t>
      </w:r>
    </w:p>
    <w:p w14:paraId="33B05262" w14:textId="77777777" w:rsidR="006F7228" w:rsidRPr="00A16F50" w:rsidRDefault="006F7228" w:rsidP="00A16F50">
      <w:pPr>
        <w:ind w:left="540"/>
        <w:rPr>
          <w:rFonts w:ascii="Franklin Gothic Book" w:eastAsia="Calibri" w:hAnsi="Franklin Gothic Book"/>
          <w:bCs/>
          <w:spacing w:val="-1"/>
        </w:rPr>
      </w:pPr>
      <w:r w:rsidRPr="00A16F50">
        <w:rPr>
          <w:rFonts w:ascii="Franklin Gothic Book" w:eastAsia="Calibri" w:hAnsi="Franklin Gothic Book"/>
          <w:bCs/>
          <w:spacing w:val="-1"/>
        </w:rPr>
        <w:t>Milestones anticipated in ADAC Program Year 7:</w:t>
      </w:r>
    </w:p>
    <w:p w14:paraId="0E5558D7" w14:textId="77777777" w:rsidR="006F7228" w:rsidRPr="006F7228" w:rsidRDefault="006F7228" w:rsidP="0029135D">
      <w:pPr>
        <w:pStyle w:val="BodyText"/>
        <w:widowControl w:val="0"/>
        <w:numPr>
          <w:ilvl w:val="0"/>
          <w:numId w:val="83"/>
        </w:numPr>
        <w:tabs>
          <w:tab w:val="left" w:pos="1741"/>
        </w:tabs>
        <w:spacing w:before="120" w:line="276" w:lineRule="auto"/>
        <w:ind w:right="329"/>
        <w:jc w:val="left"/>
        <w:rPr>
          <w:rFonts w:ascii="Franklin Gothic Book" w:hAnsi="Franklin Gothic Book"/>
          <w:sz w:val="22"/>
          <w:szCs w:val="22"/>
        </w:rPr>
      </w:pPr>
      <w:r w:rsidRPr="006F7228">
        <w:rPr>
          <w:rFonts w:ascii="Franklin Gothic Book" w:hAnsi="Franklin Gothic Book"/>
          <w:spacing w:val="-1"/>
          <w:sz w:val="22"/>
          <w:szCs w:val="22"/>
        </w:rPr>
        <w:t>The dissolved organic carbon (DOC) content of each water sample will be calculated</w:t>
      </w:r>
    </w:p>
    <w:p w14:paraId="7B3DDE68" w14:textId="77777777" w:rsidR="006F7228" w:rsidRPr="006F7228" w:rsidRDefault="006F7228" w:rsidP="0029135D">
      <w:pPr>
        <w:pStyle w:val="BodyText"/>
        <w:widowControl w:val="0"/>
        <w:numPr>
          <w:ilvl w:val="0"/>
          <w:numId w:val="83"/>
        </w:numPr>
        <w:tabs>
          <w:tab w:val="left" w:pos="1741"/>
        </w:tabs>
        <w:spacing w:before="120" w:line="276" w:lineRule="auto"/>
        <w:ind w:right="329"/>
        <w:jc w:val="left"/>
        <w:rPr>
          <w:rFonts w:ascii="Franklin Gothic Book" w:hAnsi="Franklin Gothic Book"/>
          <w:spacing w:val="-1"/>
          <w:sz w:val="22"/>
          <w:szCs w:val="22"/>
        </w:rPr>
      </w:pPr>
      <w:r w:rsidRPr="006F7228">
        <w:rPr>
          <w:rFonts w:ascii="Franklin Gothic Book" w:hAnsi="Franklin Gothic Book"/>
          <w:spacing w:val="-1"/>
          <w:sz w:val="22"/>
          <w:szCs w:val="22"/>
        </w:rPr>
        <w:t>The three-dimensional fluorescence character of each water sample will be determined</w:t>
      </w:r>
    </w:p>
    <w:p w14:paraId="0F8A45BA" w14:textId="77777777" w:rsidR="006F7228" w:rsidRPr="006F7228" w:rsidRDefault="006F7228" w:rsidP="0029135D">
      <w:pPr>
        <w:pStyle w:val="BodyText"/>
        <w:widowControl w:val="0"/>
        <w:numPr>
          <w:ilvl w:val="0"/>
          <w:numId w:val="83"/>
        </w:numPr>
        <w:tabs>
          <w:tab w:val="left" w:pos="1741"/>
        </w:tabs>
        <w:spacing w:before="120" w:line="276" w:lineRule="auto"/>
        <w:ind w:right="329"/>
        <w:jc w:val="left"/>
        <w:rPr>
          <w:rFonts w:ascii="Franklin Gothic Book" w:hAnsi="Franklin Gothic Book" w:cs="Calibri"/>
          <w:sz w:val="22"/>
          <w:szCs w:val="22"/>
        </w:rPr>
      </w:pPr>
      <w:r w:rsidRPr="006F7228">
        <w:rPr>
          <w:rFonts w:ascii="Franklin Gothic Book" w:hAnsi="Franklin Gothic Book" w:cs="Calibri"/>
          <w:sz w:val="22"/>
          <w:szCs w:val="22"/>
        </w:rPr>
        <w:t>Water samples will be pre-concentrated for FT-ICR Mass Spectra collection</w:t>
      </w:r>
    </w:p>
    <w:p w14:paraId="46A1B37B" w14:textId="77777777" w:rsidR="006F7228" w:rsidRPr="006F7228" w:rsidRDefault="006F7228" w:rsidP="0029135D">
      <w:pPr>
        <w:pStyle w:val="BodyText"/>
        <w:widowControl w:val="0"/>
        <w:numPr>
          <w:ilvl w:val="0"/>
          <w:numId w:val="83"/>
        </w:numPr>
        <w:tabs>
          <w:tab w:val="left" w:pos="1741"/>
        </w:tabs>
        <w:spacing w:before="120" w:line="276" w:lineRule="auto"/>
        <w:ind w:right="329"/>
        <w:jc w:val="left"/>
        <w:rPr>
          <w:rFonts w:ascii="Franklin Gothic Book" w:hAnsi="Franklin Gothic Book" w:cs="Calibri"/>
          <w:sz w:val="22"/>
          <w:szCs w:val="22"/>
        </w:rPr>
      </w:pPr>
      <w:r w:rsidRPr="006F7228">
        <w:rPr>
          <w:rFonts w:ascii="Franklin Gothic Book" w:hAnsi="Franklin Gothic Book" w:cs="Calibri"/>
          <w:sz w:val="22"/>
          <w:szCs w:val="22"/>
        </w:rPr>
        <w:t>F</w:t>
      </w:r>
      <w:r w:rsidRPr="006F7228">
        <w:rPr>
          <w:rFonts w:ascii="Franklin Gothic Book" w:hAnsi="Franklin Gothic Book"/>
          <w:sz w:val="22"/>
          <w:szCs w:val="22"/>
        </w:rPr>
        <w:t>T-ICR MS data will be collected at the National High Field Magnetic Laboratory in Tallahassee FL</w:t>
      </w:r>
    </w:p>
    <w:p w14:paraId="446F5764" w14:textId="77777777" w:rsidR="006F7228" w:rsidRPr="006F7228" w:rsidRDefault="006F7228" w:rsidP="00A40E80">
      <w:pPr>
        <w:pStyle w:val="BodyText"/>
        <w:tabs>
          <w:tab w:val="left" w:pos="1021"/>
        </w:tabs>
        <w:spacing w:line="276" w:lineRule="auto"/>
        <w:ind w:left="1380"/>
        <w:rPr>
          <w:rFonts w:ascii="Franklin Gothic Book" w:hAnsi="Franklin Gothic Book"/>
          <w:b/>
          <w:i/>
          <w:spacing w:val="-1"/>
          <w:sz w:val="22"/>
          <w:szCs w:val="22"/>
        </w:rPr>
      </w:pPr>
    </w:p>
    <w:p w14:paraId="7E786BC5" w14:textId="3D8826A9" w:rsidR="006F7228" w:rsidRPr="006F7228" w:rsidRDefault="006F7228" w:rsidP="00A40E80">
      <w:pPr>
        <w:pStyle w:val="BodyText"/>
        <w:tabs>
          <w:tab w:val="left" w:pos="1021"/>
        </w:tabs>
        <w:spacing w:line="276" w:lineRule="auto"/>
        <w:rPr>
          <w:rFonts w:ascii="Franklin Gothic Book" w:hAnsi="Franklin Gothic Book"/>
          <w:spacing w:val="-1"/>
          <w:sz w:val="22"/>
          <w:szCs w:val="22"/>
        </w:rPr>
      </w:pPr>
      <w:r w:rsidRPr="000E4318">
        <w:rPr>
          <w:rFonts w:ascii="Franklin Gothic Book" w:hAnsi="Franklin Gothic Book"/>
          <w:b/>
          <w:i/>
          <w:sz w:val="22"/>
        </w:rPr>
        <w:t>Phase 5: Synthesize data and prepare knowledge products (Oct 2020 – Dec 2020)</w:t>
      </w:r>
      <w:r w:rsidR="00E93A95" w:rsidRPr="000E4318">
        <w:rPr>
          <w:rFonts w:ascii="Franklin Gothic Book" w:hAnsi="Franklin Gothic Book"/>
          <w:b/>
          <w:i/>
          <w:sz w:val="22"/>
        </w:rPr>
        <w:t>.</w:t>
      </w:r>
      <w:r w:rsidRPr="006F7228">
        <w:rPr>
          <w:rFonts w:ascii="Franklin Gothic Book" w:hAnsi="Franklin Gothic Book"/>
          <w:b/>
          <w:spacing w:val="-1"/>
          <w:sz w:val="22"/>
          <w:szCs w:val="22"/>
        </w:rPr>
        <w:t xml:space="preserve"> </w:t>
      </w:r>
      <w:r w:rsidRPr="006F7228">
        <w:rPr>
          <w:rFonts w:ascii="Franklin Gothic Book" w:hAnsi="Franklin Gothic Book"/>
          <w:spacing w:val="-1"/>
          <w:sz w:val="22"/>
          <w:szCs w:val="22"/>
        </w:rPr>
        <w:t>Upon completion of Phases 2-4, project personnel will meet in September 2020 to summarize the findings, identify appropriate peer-review journals for submission, then author and submit manuscript(s).</w:t>
      </w:r>
    </w:p>
    <w:p w14:paraId="5613EBFD" w14:textId="76794389" w:rsidR="000A44E3" w:rsidRPr="00A16F50" w:rsidRDefault="00A16F50" w:rsidP="00A16F50">
      <w:pPr>
        <w:ind w:left="630"/>
        <w:rPr>
          <w:rFonts w:ascii="Franklin Gothic Book" w:hAnsi="Franklin Gothic Book"/>
        </w:rPr>
      </w:pPr>
      <w:r>
        <w:rPr>
          <w:rFonts w:ascii="Franklin Gothic Book" w:hAnsi="Franklin Gothic Book"/>
        </w:rPr>
        <w:tab/>
      </w:r>
      <w:r w:rsidR="000A44E3" w:rsidRPr="00A16F50">
        <w:rPr>
          <w:rFonts w:ascii="Franklin Gothic Book" w:hAnsi="Franklin Gothic Book"/>
        </w:rPr>
        <w:t>Milestones anticipated in ADAC Program Year 7:</w:t>
      </w:r>
    </w:p>
    <w:p w14:paraId="50395EA8" w14:textId="77777777" w:rsidR="006F7228" w:rsidRPr="006F7228" w:rsidRDefault="006F7228" w:rsidP="0029135D">
      <w:pPr>
        <w:pStyle w:val="BodyText"/>
        <w:widowControl w:val="0"/>
        <w:numPr>
          <w:ilvl w:val="0"/>
          <w:numId w:val="85"/>
        </w:numPr>
        <w:tabs>
          <w:tab w:val="left" w:pos="1741"/>
        </w:tabs>
        <w:spacing w:before="120" w:line="276" w:lineRule="auto"/>
        <w:ind w:right="329"/>
        <w:jc w:val="left"/>
        <w:rPr>
          <w:rFonts w:ascii="Franklin Gothic Book" w:hAnsi="Franklin Gothic Book" w:cs="Calibri"/>
          <w:sz w:val="22"/>
          <w:szCs w:val="22"/>
        </w:rPr>
      </w:pPr>
      <w:r w:rsidRPr="006F7228">
        <w:rPr>
          <w:rFonts w:ascii="Franklin Gothic Book" w:hAnsi="Franklin Gothic Book"/>
          <w:spacing w:val="-1"/>
          <w:sz w:val="22"/>
          <w:szCs w:val="22"/>
        </w:rPr>
        <w:t xml:space="preserve">Group teleconference in September 2020 </w:t>
      </w:r>
    </w:p>
    <w:p w14:paraId="43F13AA8" w14:textId="77777777" w:rsidR="006F7228" w:rsidRPr="006F7228" w:rsidRDefault="006F7228" w:rsidP="0029135D">
      <w:pPr>
        <w:pStyle w:val="BodyText"/>
        <w:widowControl w:val="0"/>
        <w:numPr>
          <w:ilvl w:val="0"/>
          <w:numId w:val="85"/>
        </w:numPr>
        <w:tabs>
          <w:tab w:val="left" w:pos="1741"/>
        </w:tabs>
        <w:spacing w:before="120" w:line="276" w:lineRule="auto"/>
        <w:ind w:right="329"/>
        <w:jc w:val="left"/>
        <w:rPr>
          <w:rFonts w:ascii="Franklin Gothic Book" w:hAnsi="Franklin Gothic Book" w:cs="Calibri"/>
          <w:sz w:val="22"/>
          <w:szCs w:val="22"/>
        </w:rPr>
      </w:pPr>
      <w:r w:rsidRPr="006F7228">
        <w:rPr>
          <w:rFonts w:ascii="Franklin Gothic Book" w:hAnsi="Franklin Gothic Book"/>
          <w:spacing w:val="-1"/>
          <w:sz w:val="22"/>
          <w:szCs w:val="22"/>
        </w:rPr>
        <w:t>Appropriate peer-reviewed scientific journal(s) will be identified</w:t>
      </w:r>
    </w:p>
    <w:p w14:paraId="186420E4" w14:textId="77777777" w:rsidR="006F7228" w:rsidRPr="006F7228" w:rsidRDefault="006F7228" w:rsidP="0029135D">
      <w:pPr>
        <w:pStyle w:val="BodyText"/>
        <w:widowControl w:val="0"/>
        <w:numPr>
          <w:ilvl w:val="0"/>
          <w:numId w:val="85"/>
        </w:numPr>
        <w:tabs>
          <w:tab w:val="left" w:pos="1741"/>
        </w:tabs>
        <w:spacing w:before="120" w:line="276" w:lineRule="auto"/>
        <w:ind w:right="329"/>
        <w:jc w:val="left"/>
        <w:rPr>
          <w:rFonts w:ascii="Franklin Gothic Book" w:hAnsi="Franklin Gothic Book" w:cs="Calibri"/>
          <w:sz w:val="22"/>
          <w:szCs w:val="22"/>
        </w:rPr>
      </w:pPr>
      <w:r w:rsidRPr="006F7228">
        <w:rPr>
          <w:rFonts w:ascii="Franklin Gothic Book" w:hAnsi="Franklin Gothic Book"/>
          <w:spacing w:val="-1"/>
          <w:sz w:val="22"/>
          <w:szCs w:val="22"/>
        </w:rPr>
        <w:lastRenderedPageBreak/>
        <w:t>Manuscripts will be submitted to appropriate journal(s)</w:t>
      </w:r>
    </w:p>
    <w:p w14:paraId="544E86D8" w14:textId="77777777" w:rsidR="006F7228" w:rsidRPr="006F7228" w:rsidRDefault="006F7228" w:rsidP="00A40E80">
      <w:pPr>
        <w:pStyle w:val="BodyText"/>
        <w:tabs>
          <w:tab w:val="left" w:pos="1741"/>
        </w:tabs>
        <w:spacing w:before="120" w:line="276" w:lineRule="auto"/>
        <w:ind w:right="329"/>
        <w:rPr>
          <w:rFonts w:ascii="Franklin Gothic Book" w:hAnsi="Franklin Gothic Book" w:cs="Calibri"/>
          <w:sz w:val="22"/>
          <w:szCs w:val="22"/>
        </w:rPr>
      </w:pPr>
    </w:p>
    <w:p w14:paraId="6397F943" w14:textId="77777777" w:rsidR="006F7228" w:rsidRPr="000E4318" w:rsidRDefault="006F7228" w:rsidP="000E4318">
      <w:pPr>
        <w:rPr>
          <w:rFonts w:ascii="Franklin Gothic Book" w:hAnsi="Franklin Gothic Book"/>
          <w:b/>
          <w:i/>
        </w:rPr>
      </w:pPr>
      <w:r w:rsidRPr="000E4318">
        <w:rPr>
          <w:rFonts w:ascii="Franklin Gothic Book" w:hAnsi="Franklin Gothic Book"/>
          <w:b/>
          <w:i/>
        </w:rPr>
        <w:t>Key Stakeholder Engagement Plan:</w:t>
      </w:r>
    </w:p>
    <w:p w14:paraId="0F82BD07" w14:textId="77777777" w:rsidR="00F20688" w:rsidRDefault="00F20688" w:rsidP="00A40E80">
      <w:pPr>
        <w:pStyle w:val="BodyText"/>
        <w:spacing w:line="276" w:lineRule="auto"/>
        <w:jc w:val="left"/>
        <w:rPr>
          <w:rFonts w:ascii="Franklin Gothic Book" w:hAnsi="Franklin Gothic Book"/>
          <w:sz w:val="22"/>
          <w:szCs w:val="22"/>
        </w:rPr>
      </w:pPr>
    </w:p>
    <w:p w14:paraId="584275A7" w14:textId="7FD0FCE4" w:rsidR="006F7228" w:rsidRPr="006F7228" w:rsidRDefault="006F7228" w:rsidP="00A40E80">
      <w:pPr>
        <w:pStyle w:val="BodyText"/>
        <w:spacing w:line="276" w:lineRule="auto"/>
        <w:jc w:val="left"/>
        <w:rPr>
          <w:rFonts w:ascii="Franklin Gothic Book" w:hAnsi="Franklin Gothic Book"/>
          <w:sz w:val="22"/>
          <w:szCs w:val="22"/>
        </w:rPr>
      </w:pPr>
      <w:r w:rsidRPr="006F7228">
        <w:rPr>
          <w:rFonts w:ascii="Franklin Gothic Book" w:hAnsi="Franklin Gothic Book"/>
          <w:sz w:val="22"/>
          <w:szCs w:val="22"/>
        </w:rPr>
        <w:t xml:space="preserve">The PI and the team will </w:t>
      </w:r>
      <w:r w:rsidR="0065125E">
        <w:rPr>
          <w:rFonts w:ascii="Franklin Gothic Book" w:hAnsi="Franklin Gothic Book"/>
          <w:sz w:val="22"/>
          <w:szCs w:val="22"/>
        </w:rPr>
        <w:t xml:space="preserve">continue to </w:t>
      </w:r>
      <w:r w:rsidRPr="006F7228">
        <w:rPr>
          <w:rFonts w:ascii="Franklin Gothic Book" w:hAnsi="Franklin Gothic Book"/>
          <w:sz w:val="22"/>
          <w:szCs w:val="22"/>
        </w:rPr>
        <w:t xml:space="preserve">work with the USCG, (in close coordination with ADAC leadership and the HQ USCG Project Champion) and other stakeholders throughout the </w:t>
      </w:r>
      <w:r w:rsidR="0065125E">
        <w:rPr>
          <w:rFonts w:ascii="Franklin Gothic Book" w:hAnsi="Franklin Gothic Book"/>
          <w:sz w:val="22"/>
          <w:szCs w:val="22"/>
        </w:rPr>
        <w:t xml:space="preserve">remainder of the </w:t>
      </w:r>
      <w:r w:rsidRPr="006F7228">
        <w:rPr>
          <w:rFonts w:ascii="Franklin Gothic Book" w:hAnsi="Franklin Gothic Book"/>
          <w:sz w:val="22"/>
          <w:szCs w:val="22"/>
        </w:rPr>
        <w:t>project to ensure that our project is useful for USCG knowledge needs.  Principally, we seek to advance our broad understanding of how oil spill response strategies and sunlight patterns relate to environmental toxicology. Specifically, we aim to assess the sublethal acute toxicity in Arctic mussels as measured by multiple indices (physiological, biochemical, and metabolic) and relate these data to specific petrochemical-derived exposure. We will discuss with the relevant USCG personnel, foremost the Project Champion during the Kickoff Meeting and throughout the experiment to receive input on relatability of experiment outcomes.</w:t>
      </w:r>
    </w:p>
    <w:p w14:paraId="08A85A3E" w14:textId="77777777" w:rsidR="006F7228" w:rsidRPr="006F7228" w:rsidRDefault="006F7228" w:rsidP="00A40E80">
      <w:pPr>
        <w:pStyle w:val="BodyText"/>
        <w:spacing w:line="276" w:lineRule="auto"/>
        <w:jc w:val="left"/>
        <w:rPr>
          <w:rFonts w:ascii="Franklin Gothic Book" w:hAnsi="Franklin Gothic Book"/>
          <w:sz w:val="22"/>
          <w:szCs w:val="22"/>
        </w:rPr>
      </w:pPr>
    </w:p>
    <w:p w14:paraId="3D9AB672" w14:textId="3091A307" w:rsidR="006F7228" w:rsidRPr="006F7228" w:rsidRDefault="006F7228" w:rsidP="00A40E80">
      <w:pPr>
        <w:pStyle w:val="BodyText"/>
        <w:spacing w:line="276" w:lineRule="auto"/>
        <w:jc w:val="left"/>
        <w:rPr>
          <w:rFonts w:ascii="Franklin Gothic Book" w:hAnsi="Franklin Gothic Book"/>
          <w:sz w:val="22"/>
          <w:szCs w:val="22"/>
        </w:rPr>
      </w:pPr>
      <w:r w:rsidRPr="006F7228">
        <w:rPr>
          <w:rFonts w:ascii="Franklin Gothic Book" w:hAnsi="Franklin Gothic Book"/>
          <w:sz w:val="22"/>
          <w:szCs w:val="22"/>
        </w:rPr>
        <w:t xml:space="preserve">Project Champion: The PI will </w:t>
      </w:r>
      <w:r w:rsidR="0065125E">
        <w:rPr>
          <w:rFonts w:ascii="Franklin Gothic Book" w:hAnsi="Franklin Gothic Book"/>
          <w:sz w:val="22"/>
          <w:szCs w:val="22"/>
        </w:rPr>
        <w:t xml:space="preserve">continue </w:t>
      </w:r>
      <w:r w:rsidRPr="006F7228">
        <w:rPr>
          <w:rFonts w:ascii="Franklin Gothic Book" w:hAnsi="Franklin Gothic Book"/>
          <w:sz w:val="22"/>
          <w:szCs w:val="22"/>
        </w:rPr>
        <w:t>engage LCDR John LaMorte, CG-MER-3 on</w:t>
      </w:r>
      <w:r w:rsidRPr="006F7228">
        <w:rPr>
          <w:rFonts w:ascii="Franklin Gothic Book" w:hAnsi="Franklin Gothic Book"/>
          <w:spacing w:val="-1"/>
          <w:sz w:val="22"/>
          <w:szCs w:val="22"/>
        </w:rPr>
        <w:t xml:space="preserve"> </w:t>
      </w:r>
      <w:r w:rsidRPr="006F7228">
        <w:rPr>
          <w:rFonts w:ascii="Franklin Gothic Book" w:hAnsi="Franklin Gothic Book"/>
          <w:sz w:val="22"/>
          <w:szCs w:val="22"/>
        </w:rPr>
        <w:t>a</w:t>
      </w:r>
      <w:r w:rsidRPr="006F7228">
        <w:rPr>
          <w:rFonts w:ascii="Franklin Gothic Book" w:hAnsi="Franklin Gothic Book"/>
          <w:spacing w:val="-2"/>
          <w:sz w:val="22"/>
          <w:szCs w:val="22"/>
        </w:rPr>
        <w:t xml:space="preserve"> </w:t>
      </w:r>
      <w:r w:rsidRPr="006F7228">
        <w:rPr>
          <w:rFonts w:ascii="Franklin Gothic Book" w:hAnsi="Franklin Gothic Book"/>
          <w:spacing w:val="-1"/>
          <w:sz w:val="22"/>
          <w:szCs w:val="22"/>
        </w:rPr>
        <w:t>frequency</w:t>
      </w:r>
      <w:r w:rsidRPr="006F7228">
        <w:rPr>
          <w:rFonts w:ascii="Franklin Gothic Book" w:hAnsi="Franklin Gothic Book"/>
          <w:sz w:val="22"/>
          <w:szCs w:val="22"/>
        </w:rPr>
        <w:t xml:space="preserve"> </w:t>
      </w:r>
      <w:r w:rsidRPr="006F7228">
        <w:rPr>
          <w:rFonts w:ascii="Franklin Gothic Book" w:hAnsi="Franklin Gothic Book"/>
          <w:spacing w:val="-1"/>
          <w:sz w:val="22"/>
          <w:szCs w:val="22"/>
        </w:rPr>
        <w:t>basis</w:t>
      </w:r>
      <w:r w:rsidRPr="006F7228">
        <w:rPr>
          <w:rFonts w:ascii="Franklin Gothic Book" w:hAnsi="Franklin Gothic Book"/>
          <w:sz w:val="22"/>
          <w:szCs w:val="22"/>
        </w:rPr>
        <w:t xml:space="preserve"> as </w:t>
      </w:r>
      <w:r w:rsidRPr="006F7228">
        <w:rPr>
          <w:rFonts w:ascii="Franklin Gothic Book" w:hAnsi="Franklin Gothic Book"/>
          <w:spacing w:val="-1"/>
          <w:sz w:val="22"/>
          <w:szCs w:val="22"/>
        </w:rPr>
        <w:t>determined</w:t>
      </w:r>
      <w:r w:rsidRPr="006F7228">
        <w:rPr>
          <w:rFonts w:ascii="Franklin Gothic Book" w:hAnsi="Franklin Gothic Book"/>
          <w:sz w:val="22"/>
          <w:szCs w:val="22"/>
        </w:rPr>
        <w:t xml:space="preserve"> </w:t>
      </w:r>
      <w:r w:rsidRPr="006F7228">
        <w:rPr>
          <w:rFonts w:ascii="Franklin Gothic Book" w:hAnsi="Franklin Gothic Book"/>
          <w:spacing w:val="-1"/>
          <w:sz w:val="22"/>
          <w:szCs w:val="22"/>
        </w:rPr>
        <w:t xml:space="preserve">by </w:t>
      </w:r>
      <w:r w:rsidRPr="006F7228">
        <w:rPr>
          <w:rFonts w:ascii="Franklin Gothic Book" w:hAnsi="Franklin Gothic Book"/>
          <w:sz w:val="22"/>
          <w:szCs w:val="22"/>
        </w:rPr>
        <w:t xml:space="preserve">LCDR LaMorte, but as a minimum we will have monthly teleconferences. Critical coordination is planned with all team members, the PI, and project champion. </w:t>
      </w:r>
    </w:p>
    <w:p w14:paraId="7355F68C" w14:textId="77777777" w:rsidR="006F7228" w:rsidRPr="006F7228" w:rsidRDefault="006F7228" w:rsidP="00A40E80">
      <w:pPr>
        <w:pStyle w:val="BodyText"/>
        <w:spacing w:line="276" w:lineRule="auto"/>
        <w:jc w:val="left"/>
        <w:rPr>
          <w:rFonts w:ascii="Franklin Gothic Book" w:hAnsi="Franklin Gothic Book"/>
          <w:sz w:val="22"/>
          <w:szCs w:val="22"/>
        </w:rPr>
      </w:pPr>
    </w:p>
    <w:p w14:paraId="43E04F79" w14:textId="77777777" w:rsidR="006F7228" w:rsidRPr="006F7228" w:rsidRDefault="006F7228" w:rsidP="00A40E80">
      <w:pPr>
        <w:pStyle w:val="BodyText"/>
        <w:spacing w:line="276" w:lineRule="auto"/>
        <w:jc w:val="left"/>
        <w:rPr>
          <w:rFonts w:ascii="Franklin Gothic Book" w:hAnsi="Franklin Gothic Book"/>
          <w:sz w:val="22"/>
          <w:szCs w:val="22"/>
        </w:rPr>
      </w:pPr>
      <w:r w:rsidRPr="006F7228">
        <w:rPr>
          <w:rFonts w:ascii="Franklin Gothic Book" w:hAnsi="Franklin Gothic Book"/>
          <w:sz w:val="22"/>
          <w:szCs w:val="22"/>
        </w:rPr>
        <w:t xml:space="preserve">Throughout the research, the project team will remain in close coordination with ADAC leadership and USCG mission users. The project team plans to meet with the project champion, other USCG personnel as defined by the project champion and personnel other government agencies at the discretion of the project champion. </w:t>
      </w:r>
    </w:p>
    <w:p w14:paraId="0F559D1E" w14:textId="77777777" w:rsidR="006F7228" w:rsidRPr="006F7228" w:rsidRDefault="006F7228" w:rsidP="00A40E80">
      <w:pPr>
        <w:pStyle w:val="BodyText"/>
        <w:spacing w:line="276" w:lineRule="auto"/>
        <w:jc w:val="left"/>
        <w:rPr>
          <w:rFonts w:ascii="Franklin Gothic Book" w:hAnsi="Franklin Gothic Book"/>
          <w:sz w:val="22"/>
          <w:szCs w:val="22"/>
        </w:rPr>
      </w:pPr>
    </w:p>
    <w:p w14:paraId="6279384D" w14:textId="77777777" w:rsidR="006F7228" w:rsidRPr="006F7228" w:rsidRDefault="006F7228" w:rsidP="00A40E80">
      <w:pPr>
        <w:pStyle w:val="BodyText"/>
        <w:spacing w:line="276" w:lineRule="auto"/>
        <w:rPr>
          <w:rFonts w:ascii="Franklin Gothic Book" w:hAnsi="Franklin Gothic Book"/>
          <w:sz w:val="22"/>
          <w:szCs w:val="22"/>
        </w:rPr>
      </w:pPr>
      <w:r w:rsidRPr="006F7228">
        <w:rPr>
          <w:rFonts w:ascii="Franklin Gothic Book" w:hAnsi="Franklin Gothic Book"/>
          <w:sz w:val="22"/>
          <w:szCs w:val="22"/>
        </w:rPr>
        <w:t>We plan for the representation of our team at the following ADAC events:</w:t>
      </w:r>
    </w:p>
    <w:p w14:paraId="5F71C8D9" w14:textId="77777777" w:rsidR="006F7228" w:rsidRPr="006F7228" w:rsidRDefault="006F7228" w:rsidP="00A40E80">
      <w:pPr>
        <w:pStyle w:val="BodyText"/>
        <w:spacing w:line="276" w:lineRule="auto"/>
        <w:rPr>
          <w:rFonts w:ascii="Franklin Gothic Book" w:hAnsi="Franklin Gothic Book"/>
          <w:sz w:val="22"/>
          <w:szCs w:val="22"/>
        </w:rPr>
      </w:pPr>
    </w:p>
    <w:p w14:paraId="2B3315BC" w14:textId="4548AED3" w:rsidR="006F7228" w:rsidRPr="006F7228" w:rsidRDefault="000A44E3" w:rsidP="0029135D">
      <w:pPr>
        <w:pStyle w:val="BodyText"/>
        <w:widowControl w:val="0"/>
        <w:numPr>
          <w:ilvl w:val="0"/>
          <w:numId w:val="84"/>
        </w:numPr>
        <w:spacing w:line="276" w:lineRule="auto"/>
        <w:jc w:val="left"/>
        <w:rPr>
          <w:rFonts w:ascii="Franklin Gothic Book" w:hAnsi="Franklin Gothic Book"/>
          <w:sz w:val="22"/>
          <w:szCs w:val="22"/>
        </w:rPr>
      </w:pPr>
      <w:r>
        <w:rPr>
          <w:rFonts w:ascii="Franklin Gothic Book" w:hAnsi="Franklin Gothic Book"/>
          <w:sz w:val="22"/>
          <w:szCs w:val="22"/>
        </w:rPr>
        <w:t>Meetings</w:t>
      </w:r>
      <w:r w:rsidR="006F7228" w:rsidRPr="006F7228">
        <w:rPr>
          <w:rFonts w:ascii="Franklin Gothic Book" w:hAnsi="Franklin Gothic Book"/>
          <w:sz w:val="22"/>
          <w:szCs w:val="22"/>
        </w:rPr>
        <w:t xml:space="preserve"> with Project Champion LCDR John Lamorte.</w:t>
      </w:r>
    </w:p>
    <w:p w14:paraId="61D58C29" w14:textId="77777777" w:rsidR="006F7228" w:rsidRPr="006F7228" w:rsidRDefault="006F7228" w:rsidP="0029135D">
      <w:pPr>
        <w:pStyle w:val="BodyText"/>
        <w:widowControl w:val="0"/>
        <w:numPr>
          <w:ilvl w:val="0"/>
          <w:numId w:val="84"/>
        </w:numPr>
        <w:spacing w:line="276" w:lineRule="auto"/>
        <w:jc w:val="left"/>
        <w:rPr>
          <w:rFonts w:ascii="Franklin Gothic Book" w:hAnsi="Franklin Gothic Book"/>
          <w:sz w:val="22"/>
          <w:szCs w:val="22"/>
        </w:rPr>
      </w:pPr>
      <w:r w:rsidRPr="006F7228">
        <w:rPr>
          <w:rFonts w:ascii="Franklin Gothic Book" w:hAnsi="Franklin Gothic Book"/>
          <w:sz w:val="22"/>
          <w:szCs w:val="22"/>
        </w:rPr>
        <w:t>Weekly All Hands meeting (Normally Thursdays, 1130-1230 Alaska Time via teleconference).</w:t>
      </w:r>
    </w:p>
    <w:p w14:paraId="586EE9F1" w14:textId="77777777" w:rsidR="006F7228" w:rsidRPr="006F7228" w:rsidRDefault="006F7228" w:rsidP="0029135D">
      <w:pPr>
        <w:pStyle w:val="BodyText"/>
        <w:widowControl w:val="0"/>
        <w:numPr>
          <w:ilvl w:val="0"/>
          <w:numId w:val="84"/>
        </w:numPr>
        <w:spacing w:line="276" w:lineRule="auto"/>
        <w:jc w:val="left"/>
        <w:rPr>
          <w:rFonts w:ascii="Franklin Gothic Book" w:hAnsi="Franklin Gothic Book"/>
          <w:sz w:val="22"/>
          <w:szCs w:val="22"/>
        </w:rPr>
      </w:pPr>
      <w:r w:rsidRPr="006F7228">
        <w:rPr>
          <w:rFonts w:ascii="Franklin Gothic Book" w:hAnsi="Franklin Gothic Book"/>
          <w:sz w:val="22"/>
          <w:szCs w:val="22"/>
        </w:rPr>
        <w:t>Quarterly Reviews and Quarterly Customer’s and Partner’s Roundtable.</w:t>
      </w:r>
    </w:p>
    <w:p w14:paraId="3211B5B7" w14:textId="267D14AE" w:rsidR="006F7228" w:rsidRPr="006F7228" w:rsidRDefault="006F7228" w:rsidP="0029135D">
      <w:pPr>
        <w:pStyle w:val="BodyText"/>
        <w:widowControl w:val="0"/>
        <w:numPr>
          <w:ilvl w:val="0"/>
          <w:numId w:val="84"/>
        </w:numPr>
        <w:spacing w:line="276" w:lineRule="auto"/>
        <w:jc w:val="left"/>
        <w:rPr>
          <w:rFonts w:ascii="Franklin Gothic Book" w:hAnsi="Franklin Gothic Book"/>
          <w:sz w:val="22"/>
          <w:szCs w:val="22"/>
        </w:rPr>
      </w:pPr>
      <w:r w:rsidRPr="006F7228">
        <w:rPr>
          <w:rFonts w:ascii="Franklin Gothic Book" w:hAnsi="Franklin Gothic Book"/>
          <w:sz w:val="22"/>
          <w:szCs w:val="22"/>
        </w:rPr>
        <w:t>Annual meeting at HQ USCG, Washington D.</w:t>
      </w:r>
      <w:r w:rsidR="0065125E">
        <w:rPr>
          <w:rFonts w:ascii="Franklin Gothic Book" w:hAnsi="Franklin Gothic Book"/>
          <w:sz w:val="22"/>
          <w:szCs w:val="22"/>
        </w:rPr>
        <w:t xml:space="preserve">C. </w:t>
      </w:r>
      <w:r w:rsidRPr="006F7228">
        <w:rPr>
          <w:rFonts w:ascii="Franklin Gothic Book" w:hAnsi="Franklin Gothic Book"/>
          <w:sz w:val="22"/>
          <w:szCs w:val="22"/>
        </w:rPr>
        <w:t xml:space="preserve">  </w:t>
      </w:r>
    </w:p>
    <w:p w14:paraId="697236D3" w14:textId="77777777" w:rsidR="000A44E3" w:rsidRPr="006F7228" w:rsidRDefault="000A44E3" w:rsidP="00A40E80">
      <w:pPr>
        <w:spacing w:before="8" w:line="276" w:lineRule="auto"/>
        <w:rPr>
          <w:rFonts w:ascii="Franklin Gothic Book" w:eastAsia="Calibri" w:hAnsi="Franklin Gothic Book" w:cs="Calibri"/>
        </w:rPr>
      </w:pPr>
    </w:p>
    <w:p w14:paraId="61B1FA6F" w14:textId="0ABD9C71" w:rsidR="006F7228" w:rsidRPr="001B5E2A" w:rsidRDefault="006F7228" w:rsidP="001B5E2A">
      <w:pPr>
        <w:rPr>
          <w:rFonts w:ascii="Franklin Gothic Book" w:hAnsi="Franklin Gothic Book"/>
          <w:b/>
          <w:i/>
        </w:rPr>
      </w:pPr>
      <w:r w:rsidRPr="001B5E2A">
        <w:rPr>
          <w:rFonts w:ascii="Franklin Gothic Book" w:hAnsi="Franklin Gothic Book"/>
          <w:b/>
          <w:i/>
        </w:rPr>
        <w:t>Performance Metrics</w:t>
      </w:r>
      <w:r w:rsidR="00F20688" w:rsidRPr="001B5E2A">
        <w:rPr>
          <w:rFonts w:ascii="Franklin Gothic Book" w:hAnsi="Franklin Gothic Book"/>
          <w:b/>
          <w:i/>
        </w:rPr>
        <w:t>:</w:t>
      </w:r>
    </w:p>
    <w:p w14:paraId="758072ED" w14:textId="77777777" w:rsidR="006F7228" w:rsidRPr="001B5E2A" w:rsidRDefault="006F7228" w:rsidP="001B5E2A">
      <w:pPr>
        <w:rPr>
          <w:rFonts w:ascii="Franklin Gothic Book" w:hAnsi="Franklin Gothic Book"/>
        </w:rPr>
      </w:pPr>
      <w:r w:rsidRPr="001B5E2A">
        <w:rPr>
          <w:rFonts w:ascii="Franklin Gothic Book" w:hAnsi="Franklin Gothic Book"/>
        </w:rPr>
        <w:t>In order to evaluate the completion of Phases 1-4, outlined in Key Milestones and consistent with the project timeline, we will track the performance of the project with respective tasks specifically as follows:</w:t>
      </w:r>
    </w:p>
    <w:p w14:paraId="5342927F" w14:textId="4837DE3C" w:rsidR="006F7228" w:rsidRDefault="006F7228" w:rsidP="0029135D">
      <w:pPr>
        <w:pStyle w:val="BodyText"/>
        <w:widowControl w:val="0"/>
        <w:numPr>
          <w:ilvl w:val="0"/>
          <w:numId w:val="31"/>
        </w:numPr>
        <w:spacing w:line="276" w:lineRule="auto"/>
        <w:ind w:left="630"/>
        <w:jc w:val="left"/>
        <w:rPr>
          <w:rFonts w:ascii="Franklin Gothic Book" w:hAnsi="Franklin Gothic Book"/>
          <w:sz w:val="22"/>
          <w:szCs w:val="22"/>
        </w:rPr>
      </w:pPr>
      <w:r w:rsidRPr="006F7228">
        <w:rPr>
          <w:rFonts w:ascii="Franklin Gothic Book" w:hAnsi="Franklin Gothic Book"/>
          <w:sz w:val="22"/>
          <w:szCs w:val="22"/>
        </w:rPr>
        <w:t xml:space="preserve">Student Training: Two graduate students and two undergraduate students are recruited and their projects are started. </w:t>
      </w:r>
    </w:p>
    <w:p w14:paraId="22558834" w14:textId="77777777" w:rsidR="000A44E3" w:rsidRPr="006F7228" w:rsidRDefault="000A44E3" w:rsidP="00A40E80">
      <w:pPr>
        <w:pStyle w:val="BodyText"/>
        <w:widowControl w:val="0"/>
        <w:spacing w:line="276" w:lineRule="auto"/>
        <w:ind w:left="630"/>
        <w:jc w:val="left"/>
        <w:rPr>
          <w:rFonts w:ascii="Franklin Gothic Book" w:hAnsi="Franklin Gothic Book"/>
          <w:sz w:val="22"/>
          <w:szCs w:val="22"/>
        </w:rPr>
      </w:pPr>
    </w:p>
    <w:p w14:paraId="3BFAE4DC" w14:textId="77777777" w:rsidR="006F7228" w:rsidRPr="001B5E2A" w:rsidRDefault="006F7228" w:rsidP="0029135D">
      <w:pPr>
        <w:pStyle w:val="ListParagraph"/>
        <w:numPr>
          <w:ilvl w:val="0"/>
          <w:numId w:val="99"/>
        </w:numPr>
        <w:ind w:left="630"/>
        <w:rPr>
          <w:rFonts w:ascii="Franklin Gothic Book" w:hAnsi="Franklin Gothic Book"/>
          <w:i/>
        </w:rPr>
      </w:pPr>
      <w:r w:rsidRPr="001B5E2A">
        <w:rPr>
          <w:rFonts w:ascii="Franklin Gothic Book" w:hAnsi="Franklin Gothic Book"/>
          <w:i/>
        </w:rPr>
        <w:t>Metrics for Phase 1:</w:t>
      </w:r>
    </w:p>
    <w:p w14:paraId="232A93C8" w14:textId="77777777" w:rsidR="006F7228" w:rsidRPr="006F7228" w:rsidRDefault="006F7228" w:rsidP="0029135D">
      <w:pPr>
        <w:pStyle w:val="BodyText"/>
        <w:widowControl w:val="0"/>
        <w:numPr>
          <w:ilvl w:val="0"/>
          <w:numId w:val="87"/>
        </w:numPr>
        <w:tabs>
          <w:tab w:val="left" w:pos="1101"/>
        </w:tabs>
        <w:spacing w:line="276" w:lineRule="auto"/>
        <w:jc w:val="left"/>
        <w:rPr>
          <w:rFonts w:ascii="Franklin Gothic Book" w:hAnsi="Franklin Gothic Book"/>
          <w:sz w:val="22"/>
          <w:szCs w:val="22"/>
        </w:rPr>
      </w:pPr>
      <w:r w:rsidRPr="006F7228">
        <w:rPr>
          <w:rFonts w:ascii="Franklin Gothic Book" w:hAnsi="Franklin Gothic Book"/>
          <w:sz w:val="22"/>
          <w:szCs w:val="22"/>
        </w:rPr>
        <w:t>Task A:</w:t>
      </w:r>
      <w:r w:rsidRPr="000A44E3">
        <w:rPr>
          <w:rFonts w:ascii="Franklin Gothic Book" w:hAnsi="Franklin Gothic Book"/>
          <w:sz w:val="22"/>
          <w:szCs w:val="22"/>
        </w:rPr>
        <w:t xml:space="preserve"> Obtain approved State of Alaska Department of Fish and Game aquatic resource permit for hand collection of Mytillus trossulus in Resurrection Bay</w:t>
      </w:r>
    </w:p>
    <w:p w14:paraId="33741A8D" w14:textId="77777777" w:rsidR="006F7228" w:rsidRPr="006F7228" w:rsidRDefault="006F7228" w:rsidP="0029135D">
      <w:pPr>
        <w:pStyle w:val="BodyText"/>
        <w:widowControl w:val="0"/>
        <w:numPr>
          <w:ilvl w:val="0"/>
          <w:numId w:val="87"/>
        </w:numPr>
        <w:tabs>
          <w:tab w:val="left" w:pos="1101"/>
        </w:tabs>
        <w:spacing w:line="276" w:lineRule="auto"/>
        <w:jc w:val="left"/>
        <w:rPr>
          <w:rFonts w:ascii="Franklin Gothic Book" w:hAnsi="Franklin Gothic Book"/>
          <w:sz w:val="22"/>
          <w:szCs w:val="22"/>
        </w:rPr>
      </w:pPr>
      <w:r w:rsidRPr="000A44E3">
        <w:rPr>
          <w:rFonts w:ascii="Franklin Gothic Book" w:hAnsi="Franklin Gothic Book"/>
          <w:sz w:val="22"/>
          <w:szCs w:val="22"/>
        </w:rPr>
        <w:t>Task B: Obtain approved hazardous waste disposal and chemical safety approval.</w:t>
      </w:r>
    </w:p>
    <w:p w14:paraId="082B6439" w14:textId="77777777" w:rsidR="006F7228" w:rsidRPr="006F7228" w:rsidRDefault="006F7228" w:rsidP="0029135D">
      <w:pPr>
        <w:pStyle w:val="BodyText"/>
        <w:widowControl w:val="0"/>
        <w:numPr>
          <w:ilvl w:val="0"/>
          <w:numId w:val="87"/>
        </w:numPr>
        <w:tabs>
          <w:tab w:val="left" w:pos="1101"/>
        </w:tabs>
        <w:spacing w:line="276" w:lineRule="auto"/>
        <w:jc w:val="left"/>
        <w:rPr>
          <w:rFonts w:ascii="Franklin Gothic Book" w:hAnsi="Franklin Gothic Book"/>
          <w:sz w:val="22"/>
          <w:szCs w:val="22"/>
        </w:rPr>
      </w:pPr>
      <w:r w:rsidRPr="000A44E3">
        <w:rPr>
          <w:rFonts w:ascii="Franklin Gothic Book" w:hAnsi="Franklin Gothic Book"/>
          <w:sz w:val="22"/>
          <w:szCs w:val="22"/>
        </w:rPr>
        <w:lastRenderedPageBreak/>
        <w:t xml:space="preserve">Task C: Construct 15 exposure chambers. Each capable is suitable for safely containing 50 mussels in 5L seawater and containing oil in the event of a spill. </w:t>
      </w:r>
    </w:p>
    <w:p w14:paraId="03B09FC0" w14:textId="77777777" w:rsidR="006F7228" w:rsidRPr="006F7228" w:rsidRDefault="006F7228" w:rsidP="0029135D">
      <w:pPr>
        <w:pStyle w:val="BodyText"/>
        <w:widowControl w:val="0"/>
        <w:numPr>
          <w:ilvl w:val="0"/>
          <w:numId w:val="87"/>
        </w:numPr>
        <w:tabs>
          <w:tab w:val="left" w:pos="1101"/>
        </w:tabs>
        <w:spacing w:line="276" w:lineRule="auto"/>
        <w:jc w:val="left"/>
        <w:rPr>
          <w:rFonts w:ascii="Franklin Gothic Book" w:hAnsi="Franklin Gothic Book"/>
          <w:sz w:val="22"/>
          <w:szCs w:val="22"/>
        </w:rPr>
      </w:pPr>
      <w:r w:rsidRPr="000A44E3">
        <w:rPr>
          <w:rFonts w:ascii="Franklin Gothic Book" w:hAnsi="Franklin Gothic Book"/>
          <w:sz w:val="22"/>
          <w:szCs w:val="22"/>
        </w:rPr>
        <w:t>Task D: Collect &gt;750 mussels from Resurrection Bay suitable for exposure assessment. Transport to exposure chambers.</w:t>
      </w:r>
    </w:p>
    <w:p w14:paraId="29ED2F57" w14:textId="77777777" w:rsidR="006F7228" w:rsidRPr="006F7228" w:rsidRDefault="006F7228" w:rsidP="0029135D">
      <w:pPr>
        <w:pStyle w:val="BodyText"/>
        <w:widowControl w:val="0"/>
        <w:numPr>
          <w:ilvl w:val="0"/>
          <w:numId w:val="87"/>
        </w:numPr>
        <w:tabs>
          <w:tab w:val="left" w:pos="1101"/>
        </w:tabs>
        <w:spacing w:line="276" w:lineRule="auto"/>
        <w:jc w:val="left"/>
        <w:rPr>
          <w:rFonts w:ascii="Franklin Gothic Book" w:hAnsi="Franklin Gothic Book"/>
          <w:sz w:val="22"/>
          <w:szCs w:val="22"/>
        </w:rPr>
      </w:pPr>
      <w:r w:rsidRPr="000A44E3">
        <w:rPr>
          <w:rFonts w:ascii="Franklin Gothic Book" w:hAnsi="Franklin Gothic Book"/>
          <w:sz w:val="22"/>
          <w:szCs w:val="22"/>
        </w:rPr>
        <w:t xml:space="preserve">Task E: Successfully acclimate test organisms to exposure chambers. Record data on mortality. Ensure 50 mussels per exposure chamber are acclimated. </w:t>
      </w:r>
    </w:p>
    <w:p w14:paraId="0B3DE4FD" w14:textId="77777777" w:rsidR="006F7228" w:rsidRPr="006F7228" w:rsidRDefault="006F7228" w:rsidP="0029135D">
      <w:pPr>
        <w:pStyle w:val="BodyText"/>
        <w:widowControl w:val="0"/>
        <w:numPr>
          <w:ilvl w:val="0"/>
          <w:numId w:val="87"/>
        </w:numPr>
        <w:tabs>
          <w:tab w:val="left" w:pos="1101"/>
        </w:tabs>
        <w:spacing w:line="276" w:lineRule="auto"/>
        <w:jc w:val="left"/>
        <w:rPr>
          <w:rFonts w:ascii="Franklin Gothic Book" w:hAnsi="Franklin Gothic Book"/>
          <w:sz w:val="22"/>
          <w:szCs w:val="22"/>
        </w:rPr>
      </w:pPr>
      <w:r w:rsidRPr="000A44E3">
        <w:rPr>
          <w:rFonts w:ascii="Franklin Gothic Book" w:hAnsi="Franklin Gothic Book"/>
          <w:sz w:val="22"/>
          <w:szCs w:val="22"/>
        </w:rPr>
        <w:t xml:space="preserve">Note: Performance review of Phase 1 Tasks A-E by USCG Project Champion and Advisory Committee is required before proceeding further. </w:t>
      </w:r>
    </w:p>
    <w:p w14:paraId="60868338" w14:textId="77777777" w:rsidR="006F7228" w:rsidRPr="006F7228" w:rsidRDefault="006F7228" w:rsidP="0029135D">
      <w:pPr>
        <w:pStyle w:val="BodyText"/>
        <w:widowControl w:val="0"/>
        <w:numPr>
          <w:ilvl w:val="0"/>
          <w:numId w:val="87"/>
        </w:numPr>
        <w:tabs>
          <w:tab w:val="left" w:pos="1101"/>
        </w:tabs>
        <w:spacing w:line="276" w:lineRule="auto"/>
        <w:jc w:val="left"/>
        <w:rPr>
          <w:rFonts w:ascii="Franklin Gothic Book" w:hAnsi="Franklin Gothic Book"/>
          <w:sz w:val="22"/>
          <w:szCs w:val="22"/>
        </w:rPr>
      </w:pPr>
      <w:r w:rsidRPr="000A44E3">
        <w:rPr>
          <w:rFonts w:ascii="Franklin Gothic Book" w:hAnsi="Franklin Gothic Book"/>
          <w:sz w:val="22"/>
          <w:szCs w:val="22"/>
        </w:rPr>
        <w:t>Task F:</w:t>
      </w:r>
      <w:r w:rsidRPr="006F7228">
        <w:rPr>
          <w:rFonts w:ascii="Franklin Gothic Book" w:hAnsi="Franklin Gothic Book"/>
          <w:sz w:val="22"/>
          <w:szCs w:val="22"/>
        </w:rPr>
        <w:t xml:space="preserve"> Successfully collected burn residue from 3 small-scale controlled </w:t>
      </w:r>
      <w:r w:rsidRPr="000A44E3">
        <w:rPr>
          <w:rFonts w:ascii="Franklin Gothic Book" w:hAnsi="Franklin Gothic Book"/>
          <w:sz w:val="22"/>
          <w:szCs w:val="22"/>
        </w:rPr>
        <w:t>in-</w:t>
      </w:r>
      <w:r w:rsidRPr="006F7228">
        <w:rPr>
          <w:rFonts w:ascii="Franklin Gothic Book" w:hAnsi="Franklin Gothic Book"/>
          <w:sz w:val="22"/>
          <w:szCs w:val="22"/>
        </w:rPr>
        <w:t>situ burns.</w:t>
      </w:r>
    </w:p>
    <w:p w14:paraId="60B77F0F" w14:textId="77777777" w:rsidR="001B5E2A" w:rsidRDefault="006F7228" w:rsidP="0029135D">
      <w:pPr>
        <w:pStyle w:val="BodyText"/>
        <w:widowControl w:val="0"/>
        <w:numPr>
          <w:ilvl w:val="0"/>
          <w:numId w:val="87"/>
        </w:numPr>
        <w:tabs>
          <w:tab w:val="left" w:pos="1101"/>
        </w:tabs>
        <w:spacing w:line="276" w:lineRule="auto"/>
        <w:jc w:val="left"/>
        <w:rPr>
          <w:rFonts w:ascii="Franklin Gothic Book" w:hAnsi="Franklin Gothic Book"/>
          <w:sz w:val="22"/>
          <w:szCs w:val="22"/>
        </w:rPr>
      </w:pPr>
      <w:r w:rsidRPr="006F7228">
        <w:rPr>
          <w:rFonts w:ascii="Franklin Gothic Book" w:hAnsi="Franklin Gothic Book"/>
          <w:sz w:val="22"/>
          <w:szCs w:val="22"/>
        </w:rPr>
        <w:t>Task G: Expose collected mussels to 5 conditions: seawater, dispersant, oil, dispersed oil, and burned oil) under 3 light regiments. Organisms are harvested on the defined time intervals and dissected with the tissues archived, masses recorded, and recordings of mortality rates.</w:t>
      </w:r>
    </w:p>
    <w:p w14:paraId="19143204" w14:textId="77777777" w:rsidR="001B5E2A" w:rsidRPr="001B5E2A" w:rsidRDefault="001B5E2A" w:rsidP="001B5E2A">
      <w:pPr>
        <w:pStyle w:val="BodyText"/>
        <w:widowControl w:val="0"/>
        <w:tabs>
          <w:tab w:val="left" w:pos="1101"/>
        </w:tabs>
        <w:spacing w:line="276" w:lineRule="auto"/>
        <w:ind w:left="1100"/>
        <w:jc w:val="left"/>
        <w:rPr>
          <w:rFonts w:ascii="Franklin Gothic Book" w:hAnsi="Franklin Gothic Book"/>
          <w:sz w:val="20"/>
          <w:szCs w:val="22"/>
          <w:u w:val="single"/>
        </w:rPr>
      </w:pPr>
    </w:p>
    <w:p w14:paraId="6E6D1C94" w14:textId="6EDC6B7B" w:rsidR="006F7228" w:rsidRPr="001B5E2A" w:rsidRDefault="006F7228" w:rsidP="0029135D">
      <w:pPr>
        <w:pStyle w:val="BodyText"/>
        <w:widowControl w:val="0"/>
        <w:numPr>
          <w:ilvl w:val="0"/>
          <w:numId w:val="100"/>
        </w:numPr>
        <w:tabs>
          <w:tab w:val="left" w:pos="740"/>
        </w:tabs>
        <w:spacing w:line="276" w:lineRule="auto"/>
        <w:ind w:left="720"/>
        <w:jc w:val="left"/>
        <w:rPr>
          <w:rFonts w:ascii="Franklin Gothic Book" w:hAnsi="Franklin Gothic Book"/>
          <w:sz w:val="20"/>
          <w:szCs w:val="22"/>
          <w:u w:val="single"/>
        </w:rPr>
      </w:pPr>
      <w:r w:rsidRPr="001B5E2A">
        <w:rPr>
          <w:rFonts w:ascii="Franklin Gothic Book" w:hAnsi="Franklin Gothic Book"/>
          <w:i/>
          <w:sz w:val="22"/>
          <w:u w:val="single"/>
        </w:rPr>
        <w:t>Metrics for Phase 2:</w:t>
      </w:r>
    </w:p>
    <w:p w14:paraId="6AEE5ACA" w14:textId="24802498" w:rsidR="006F7228" w:rsidRPr="006F7228" w:rsidRDefault="006F7228" w:rsidP="0029135D">
      <w:pPr>
        <w:pStyle w:val="BodyText"/>
        <w:widowControl w:val="0"/>
        <w:numPr>
          <w:ilvl w:val="0"/>
          <w:numId w:val="87"/>
        </w:numPr>
        <w:tabs>
          <w:tab w:val="left" w:pos="1101"/>
        </w:tabs>
        <w:spacing w:line="276" w:lineRule="auto"/>
        <w:jc w:val="left"/>
        <w:rPr>
          <w:rFonts w:ascii="Franklin Gothic Book" w:hAnsi="Franklin Gothic Book" w:cs="Calibri"/>
          <w:sz w:val="22"/>
          <w:szCs w:val="22"/>
        </w:rPr>
      </w:pPr>
      <w:r w:rsidRPr="006F7228">
        <w:rPr>
          <w:rFonts w:ascii="Franklin Gothic Book" w:hAnsi="Franklin Gothic Book"/>
          <w:sz w:val="22"/>
          <w:szCs w:val="22"/>
        </w:rPr>
        <w:t xml:space="preserve">Task A1: Successfully perform 6 physiological and biochemical assays on archived tissues at ASLC: </w:t>
      </w:r>
      <w:r w:rsidRPr="006F7228">
        <w:rPr>
          <w:rFonts w:ascii="Franklin Gothic Book" w:hAnsi="Franklin Gothic Book" w:cs="Calibri"/>
          <w:sz w:val="22"/>
          <w:szCs w:val="22"/>
        </w:rPr>
        <w:t>Hydrogen peroxide formation, RNA</w:t>
      </w:r>
      <w:r w:rsidR="00506E9F" w:rsidRPr="006F7228">
        <w:rPr>
          <w:rFonts w:ascii="Franklin Gothic Book" w:hAnsi="Franklin Gothic Book" w:cs="Calibri"/>
          <w:sz w:val="22"/>
          <w:szCs w:val="22"/>
        </w:rPr>
        <w:t>: DNA</w:t>
      </w:r>
      <w:r w:rsidRPr="006F7228">
        <w:rPr>
          <w:rFonts w:ascii="Franklin Gothic Book" w:hAnsi="Franklin Gothic Book" w:cs="Calibri"/>
          <w:sz w:val="22"/>
          <w:szCs w:val="22"/>
        </w:rPr>
        <w:t xml:space="preserve"> ratio, Cytochrome P450, Heat Shock Protein, Superoxide dismutase, and Micronuclei. </w:t>
      </w:r>
    </w:p>
    <w:p w14:paraId="551DEF7E" w14:textId="77777777" w:rsidR="006F7228" w:rsidRPr="006F7228" w:rsidRDefault="006F7228" w:rsidP="0029135D">
      <w:pPr>
        <w:pStyle w:val="BodyText"/>
        <w:widowControl w:val="0"/>
        <w:numPr>
          <w:ilvl w:val="0"/>
          <w:numId w:val="87"/>
        </w:numPr>
        <w:tabs>
          <w:tab w:val="left" w:pos="1101"/>
        </w:tabs>
        <w:spacing w:line="276" w:lineRule="auto"/>
        <w:jc w:val="left"/>
        <w:rPr>
          <w:rFonts w:ascii="Franklin Gothic Book" w:hAnsi="Franklin Gothic Book" w:cs="Calibri"/>
          <w:sz w:val="22"/>
          <w:szCs w:val="22"/>
        </w:rPr>
      </w:pPr>
      <w:r w:rsidRPr="006F7228">
        <w:rPr>
          <w:rFonts w:ascii="Franklin Gothic Book" w:hAnsi="Franklin Gothic Book"/>
          <w:sz w:val="22"/>
          <w:szCs w:val="22"/>
        </w:rPr>
        <w:t>Task A2:</w:t>
      </w:r>
      <w:r w:rsidRPr="006F7228">
        <w:rPr>
          <w:rFonts w:ascii="Franklin Gothic Book" w:hAnsi="Franklin Gothic Book" w:cs="Calibri"/>
          <w:sz w:val="22"/>
          <w:szCs w:val="22"/>
        </w:rPr>
        <w:t xml:space="preserve"> Statistically compare physiological and biochemical data between treatments, across time, and between individuals. Counihan to evaluate and quality control the data.</w:t>
      </w:r>
    </w:p>
    <w:p w14:paraId="78799534" w14:textId="77777777" w:rsidR="006F7228" w:rsidRPr="006F7228" w:rsidRDefault="006F7228" w:rsidP="0029135D">
      <w:pPr>
        <w:pStyle w:val="BodyText"/>
        <w:widowControl w:val="0"/>
        <w:numPr>
          <w:ilvl w:val="0"/>
          <w:numId w:val="87"/>
        </w:numPr>
        <w:tabs>
          <w:tab w:val="left" w:pos="1101"/>
        </w:tabs>
        <w:spacing w:line="276" w:lineRule="auto"/>
        <w:jc w:val="left"/>
        <w:rPr>
          <w:rFonts w:ascii="Franklin Gothic Book" w:hAnsi="Franklin Gothic Book" w:cs="Calibri"/>
          <w:sz w:val="22"/>
          <w:szCs w:val="22"/>
        </w:rPr>
      </w:pPr>
      <w:r w:rsidRPr="006F7228">
        <w:rPr>
          <w:rFonts w:ascii="Franklin Gothic Book" w:hAnsi="Franklin Gothic Book"/>
          <w:sz w:val="22"/>
          <w:szCs w:val="22"/>
        </w:rPr>
        <w:t>Task B1:</w:t>
      </w:r>
      <w:r w:rsidRPr="006F7228">
        <w:rPr>
          <w:rFonts w:ascii="Franklin Gothic Book" w:hAnsi="Franklin Gothic Book" w:cs="Calibri"/>
          <w:sz w:val="22"/>
          <w:szCs w:val="22"/>
        </w:rPr>
        <w:t xml:space="preserve"> Successfully perform 3 physiological and biochemical assays on archived tissues at UAA: TBARS, ATP/ADP ratio, and caspace 3/7. </w:t>
      </w:r>
    </w:p>
    <w:p w14:paraId="6B5DE353" w14:textId="3CB9F809" w:rsidR="006F7228" w:rsidRDefault="006F7228" w:rsidP="0029135D">
      <w:pPr>
        <w:pStyle w:val="BodyText"/>
        <w:widowControl w:val="0"/>
        <w:numPr>
          <w:ilvl w:val="0"/>
          <w:numId w:val="87"/>
        </w:numPr>
        <w:tabs>
          <w:tab w:val="left" w:pos="1101"/>
        </w:tabs>
        <w:spacing w:line="276" w:lineRule="auto"/>
        <w:jc w:val="left"/>
        <w:rPr>
          <w:rFonts w:ascii="Franklin Gothic Book" w:hAnsi="Franklin Gothic Book" w:cs="Calibri"/>
          <w:sz w:val="22"/>
          <w:szCs w:val="22"/>
        </w:rPr>
      </w:pPr>
      <w:r w:rsidRPr="006F7228">
        <w:rPr>
          <w:rFonts w:ascii="Franklin Gothic Book" w:hAnsi="Franklin Gothic Book"/>
          <w:sz w:val="22"/>
          <w:szCs w:val="22"/>
        </w:rPr>
        <w:t>Task B2:</w:t>
      </w:r>
      <w:r w:rsidRPr="006F7228">
        <w:rPr>
          <w:rFonts w:ascii="Franklin Gothic Book" w:hAnsi="Franklin Gothic Book" w:cs="Calibri"/>
          <w:sz w:val="22"/>
          <w:szCs w:val="22"/>
        </w:rPr>
        <w:t xml:space="preserve"> Statistically compare physiological and biochemical data between treatments, across time, and between individuals. McGill to evaluate and quality control the data.</w:t>
      </w:r>
    </w:p>
    <w:p w14:paraId="456D5719" w14:textId="77777777" w:rsidR="000A44E3" w:rsidRPr="00F20688" w:rsidRDefault="000A44E3" w:rsidP="00F20688">
      <w:pPr>
        <w:pStyle w:val="BodyText"/>
        <w:spacing w:line="276" w:lineRule="auto"/>
        <w:ind w:left="720"/>
        <w:rPr>
          <w:rFonts w:ascii="Franklin Gothic Book" w:hAnsi="Franklin Gothic Book"/>
          <w:i/>
          <w:sz w:val="22"/>
          <w:szCs w:val="22"/>
          <w:u w:val="single"/>
        </w:rPr>
      </w:pPr>
    </w:p>
    <w:p w14:paraId="0BE6D5AD" w14:textId="77777777" w:rsidR="006F7228" w:rsidRPr="00F20688" w:rsidRDefault="006F7228" w:rsidP="0029135D">
      <w:pPr>
        <w:pStyle w:val="BodyText"/>
        <w:numPr>
          <w:ilvl w:val="0"/>
          <w:numId w:val="31"/>
        </w:numPr>
        <w:spacing w:line="276" w:lineRule="auto"/>
        <w:ind w:left="720"/>
        <w:rPr>
          <w:rFonts w:ascii="Franklin Gothic Book" w:hAnsi="Franklin Gothic Book"/>
          <w:i/>
          <w:sz w:val="22"/>
          <w:szCs w:val="22"/>
          <w:u w:val="single"/>
        </w:rPr>
      </w:pPr>
      <w:r w:rsidRPr="00F20688">
        <w:rPr>
          <w:rFonts w:ascii="Franklin Gothic Book" w:hAnsi="Franklin Gothic Book"/>
          <w:i/>
          <w:sz w:val="22"/>
          <w:szCs w:val="22"/>
          <w:u w:val="single"/>
        </w:rPr>
        <w:t>Metrics for Phase 3:</w:t>
      </w:r>
    </w:p>
    <w:p w14:paraId="319FFE54" w14:textId="77777777" w:rsidR="006F7228" w:rsidRPr="000A44E3" w:rsidRDefault="006F7228" w:rsidP="0029135D">
      <w:pPr>
        <w:pStyle w:val="BodyText"/>
        <w:widowControl w:val="0"/>
        <w:numPr>
          <w:ilvl w:val="0"/>
          <w:numId w:val="87"/>
        </w:numPr>
        <w:tabs>
          <w:tab w:val="left" w:pos="1101"/>
        </w:tabs>
        <w:spacing w:line="276" w:lineRule="auto"/>
        <w:jc w:val="left"/>
        <w:rPr>
          <w:rFonts w:ascii="Franklin Gothic Book" w:hAnsi="Franklin Gothic Book"/>
          <w:sz w:val="22"/>
          <w:szCs w:val="22"/>
        </w:rPr>
      </w:pPr>
      <w:r w:rsidRPr="000A44E3">
        <w:rPr>
          <w:rFonts w:ascii="Franklin Gothic Book" w:hAnsi="Franklin Gothic Book"/>
          <w:sz w:val="22"/>
          <w:szCs w:val="22"/>
        </w:rPr>
        <w:t xml:space="preserve">Task A: Successfully collect NMR spectra from tissue extracts. </w:t>
      </w:r>
    </w:p>
    <w:p w14:paraId="61ECA3FF" w14:textId="77777777" w:rsidR="006F7228" w:rsidRPr="000A44E3" w:rsidRDefault="006F7228" w:rsidP="0029135D">
      <w:pPr>
        <w:pStyle w:val="BodyText"/>
        <w:widowControl w:val="0"/>
        <w:numPr>
          <w:ilvl w:val="0"/>
          <w:numId w:val="87"/>
        </w:numPr>
        <w:tabs>
          <w:tab w:val="left" w:pos="1101"/>
        </w:tabs>
        <w:spacing w:line="276" w:lineRule="auto"/>
        <w:jc w:val="left"/>
        <w:rPr>
          <w:rFonts w:ascii="Franklin Gothic Book" w:hAnsi="Franklin Gothic Book"/>
          <w:sz w:val="22"/>
          <w:szCs w:val="22"/>
        </w:rPr>
      </w:pPr>
      <w:r w:rsidRPr="000A44E3">
        <w:rPr>
          <w:rFonts w:ascii="Franklin Gothic Book" w:hAnsi="Franklin Gothic Book"/>
          <w:sz w:val="22"/>
          <w:szCs w:val="22"/>
        </w:rPr>
        <w:t xml:space="preserve">Task B: Determine metabolic profile present in tissues based on database matches. </w:t>
      </w:r>
    </w:p>
    <w:p w14:paraId="4E5C526A" w14:textId="3530AEDD" w:rsidR="006F7228" w:rsidRDefault="006F7228" w:rsidP="0029135D">
      <w:pPr>
        <w:pStyle w:val="BodyText"/>
        <w:widowControl w:val="0"/>
        <w:numPr>
          <w:ilvl w:val="0"/>
          <w:numId w:val="87"/>
        </w:numPr>
        <w:tabs>
          <w:tab w:val="left" w:pos="1101"/>
        </w:tabs>
        <w:spacing w:line="276" w:lineRule="auto"/>
        <w:jc w:val="left"/>
        <w:rPr>
          <w:rFonts w:ascii="Franklin Gothic Book" w:hAnsi="Franklin Gothic Book"/>
          <w:sz w:val="22"/>
          <w:szCs w:val="22"/>
        </w:rPr>
      </w:pPr>
      <w:r w:rsidRPr="000A44E3">
        <w:rPr>
          <w:rFonts w:ascii="Franklin Gothic Book" w:hAnsi="Franklin Gothic Book"/>
          <w:sz w:val="22"/>
          <w:szCs w:val="22"/>
        </w:rPr>
        <w:t>Task C: Statistically compare metabolite profiles between treatments, across time, and between individuals. Tomco to evaluate and quality control the data.</w:t>
      </w:r>
    </w:p>
    <w:p w14:paraId="6E431C0B" w14:textId="77777777" w:rsidR="00F20688" w:rsidRDefault="00F20688" w:rsidP="00F20688">
      <w:pPr>
        <w:pStyle w:val="BodyText"/>
        <w:spacing w:line="276" w:lineRule="auto"/>
        <w:ind w:left="720"/>
        <w:rPr>
          <w:rFonts w:ascii="Franklin Gothic Book" w:hAnsi="Franklin Gothic Book" w:cs="Calibri"/>
          <w:i/>
          <w:sz w:val="22"/>
          <w:szCs w:val="22"/>
          <w:u w:val="single"/>
        </w:rPr>
      </w:pPr>
    </w:p>
    <w:p w14:paraId="46D2921C" w14:textId="47ADB69A" w:rsidR="006F7228" w:rsidRPr="00F20688" w:rsidRDefault="006F7228" w:rsidP="0029135D">
      <w:pPr>
        <w:pStyle w:val="BodyText"/>
        <w:numPr>
          <w:ilvl w:val="0"/>
          <w:numId w:val="31"/>
        </w:numPr>
        <w:spacing w:line="276" w:lineRule="auto"/>
        <w:ind w:left="720"/>
        <w:rPr>
          <w:rFonts w:ascii="Franklin Gothic Book" w:hAnsi="Franklin Gothic Book" w:cs="Calibri"/>
          <w:i/>
          <w:sz w:val="22"/>
          <w:szCs w:val="22"/>
          <w:u w:val="single"/>
        </w:rPr>
      </w:pPr>
      <w:r w:rsidRPr="00F20688">
        <w:rPr>
          <w:rFonts w:ascii="Franklin Gothic Book" w:hAnsi="Franklin Gothic Book" w:cs="Calibri"/>
          <w:i/>
          <w:sz w:val="22"/>
          <w:szCs w:val="22"/>
          <w:u w:val="single"/>
        </w:rPr>
        <w:t>Metrics for Phase 4:</w:t>
      </w:r>
    </w:p>
    <w:p w14:paraId="173C21B4" w14:textId="77777777" w:rsidR="006F7228" w:rsidRPr="006F7228" w:rsidRDefault="006F7228" w:rsidP="0029135D">
      <w:pPr>
        <w:pStyle w:val="BodyText"/>
        <w:widowControl w:val="0"/>
        <w:numPr>
          <w:ilvl w:val="0"/>
          <w:numId w:val="88"/>
        </w:numPr>
        <w:tabs>
          <w:tab w:val="left" w:pos="1101"/>
        </w:tabs>
        <w:spacing w:line="276" w:lineRule="auto"/>
        <w:jc w:val="left"/>
        <w:rPr>
          <w:rFonts w:ascii="Franklin Gothic Book" w:hAnsi="Franklin Gothic Book" w:cs="Calibri"/>
          <w:sz w:val="22"/>
          <w:szCs w:val="22"/>
        </w:rPr>
      </w:pPr>
      <w:r w:rsidRPr="006F7228">
        <w:rPr>
          <w:rFonts w:ascii="Franklin Gothic Book" w:hAnsi="Franklin Gothic Book" w:cs="Calibri"/>
          <w:sz w:val="22"/>
          <w:szCs w:val="22"/>
        </w:rPr>
        <w:t xml:space="preserve">Task A: Obtain necessary instrument time permissions for 180 FT-ICR MS samples at the National High Magnetic Field Laboratory. </w:t>
      </w:r>
    </w:p>
    <w:p w14:paraId="78E5AE95" w14:textId="77777777" w:rsidR="006F7228" w:rsidRPr="006F7228" w:rsidRDefault="006F7228" w:rsidP="0029135D">
      <w:pPr>
        <w:pStyle w:val="BodyText"/>
        <w:widowControl w:val="0"/>
        <w:numPr>
          <w:ilvl w:val="0"/>
          <w:numId w:val="88"/>
        </w:numPr>
        <w:tabs>
          <w:tab w:val="left" w:pos="1101"/>
        </w:tabs>
        <w:spacing w:line="276" w:lineRule="auto"/>
        <w:jc w:val="left"/>
        <w:rPr>
          <w:rFonts w:ascii="Franklin Gothic Book" w:hAnsi="Franklin Gothic Book" w:cs="Calibri"/>
          <w:sz w:val="22"/>
          <w:szCs w:val="22"/>
        </w:rPr>
      </w:pPr>
      <w:r w:rsidRPr="006F7228">
        <w:rPr>
          <w:rFonts w:ascii="Franklin Gothic Book" w:hAnsi="Franklin Gothic Book" w:cs="Calibri"/>
          <w:sz w:val="22"/>
          <w:szCs w:val="22"/>
        </w:rPr>
        <w:t xml:space="preserve">Task B: Successfully determine dissolved organic carbon concentrations in water samples </w:t>
      </w:r>
    </w:p>
    <w:p w14:paraId="1E67932D" w14:textId="77777777" w:rsidR="006F7228" w:rsidRPr="006F7228" w:rsidRDefault="006F7228" w:rsidP="0029135D">
      <w:pPr>
        <w:pStyle w:val="BodyText"/>
        <w:widowControl w:val="0"/>
        <w:numPr>
          <w:ilvl w:val="0"/>
          <w:numId w:val="88"/>
        </w:numPr>
        <w:tabs>
          <w:tab w:val="left" w:pos="1101"/>
        </w:tabs>
        <w:spacing w:line="276" w:lineRule="auto"/>
        <w:jc w:val="left"/>
        <w:rPr>
          <w:rFonts w:ascii="Franklin Gothic Book" w:hAnsi="Franklin Gothic Book" w:cs="Calibri"/>
          <w:sz w:val="22"/>
          <w:szCs w:val="22"/>
        </w:rPr>
      </w:pPr>
      <w:r w:rsidRPr="006F7228">
        <w:rPr>
          <w:rFonts w:ascii="Franklin Gothic Book" w:hAnsi="Franklin Gothic Book" w:cs="Calibri"/>
          <w:sz w:val="22"/>
          <w:szCs w:val="22"/>
        </w:rPr>
        <w:t xml:space="preserve">Task C: Successfully collect spectrofluorescence and FT-ICR MS data from water samples. </w:t>
      </w:r>
    </w:p>
    <w:p w14:paraId="0685E15E" w14:textId="3C482368" w:rsidR="006F7228" w:rsidRDefault="006F7228" w:rsidP="0029135D">
      <w:pPr>
        <w:pStyle w:val="BodyText"/>
        <w:widowControl w:val="0"/>
        <w:numPr>
          <w:ilvl w:val="0"/>
          <w:numId w:val="88"/>
        </w:numPr>
        <w:tabs>
          <w:tab w:val="left" w:pos="1101"/>
        </w:tabs>
        <w:spacing w:line="276" w:lineRule="auto"/>
        <w:jc w:val="left"/>
        <w:rPr>
          <w:rFonts w:ascii="Franklin Gothic Book" w:hAnsi="Franklin Gothic Book" w:cs="Calibri"/>
          <w:sz w:val="22"/>
          <w:szCs w:val="22"/>
        </w:rPr>
      </w:pPr>
      <w:r w:rsidRPr="006F7228">
        <w:rPr>
          <w:rFonts w:ascii="Franklin Gothic Book" w:hAnsi="Franklin Gothic Book" w:cs="Calibri"/>
          <w:sz w:val="22"/>
          <w:szCs w:val="22"/>
        </w:rPr>
        <w:t>Task D: Statistically compare DOC, spectrofluorescence and FT-ICR MS data between treatments, across time, and between replicates. Zito to evaluate and quality control the data.</w:t>
      </w:r>
    </w:p>
    <w:p w14:paraId="36832100" w14:textId="77777777" w:rsidR="000A44E3" w:rsidRPr="006F7228" w:rsidRDefault="000A44E3" w:rsidP="00A40E80">
      <w:pPr>
        <w:pStyle w:val="BodyText"/>
        <w:widowControl w:val="0"/>
        <w:tabs>
          <w:tab w:val="left" w:pos="1101"/>
        </w:tabs>
        <w:spacing w:line="276" w:lineRule="auto"/>
        <w:ind w:left="1080"/>
        <w:jc w:val="left"/>
        <w:rPr>
          <w:rFonts w:ascii="Franklin Gothic Book" w:hAnsi="Franklin Gothic Book" w:cs="Calibri"/>
          <w:sz w:val="22"/>
          <w:szCs w:val="22"/>
        </w:rPr>
      </w:pPr>
    </w:p>
    <w:p w14:paraId="59239994" w14:textId="77777777" w:rsidR="006F7228" w:rsidRPr="00F20688" w:rsidRDefault="006F7228" w:rsidP="0029135D">
      <w:pPr>
        <w:pStyle w:val="BodyText"/>
        <w:numPr>
          <w:ilvl w:val="0"/>
          <w:numId w:val="31"/>
        </w:numPr>
        <w:spacing w:line="276" w:lineRule="auto"/>
        <w:ind w:left="630"/>
        <w:rPr>
          <w:rFonts w:ascii="Franklin Gothic Book" w:hAnsi="Franklin Gothic Book" w:cs="Calibri"/>
          <w:i/>
          <w:sz w:val="22"/>
          <w:szCs w:val="22"/>
          <w:u w:val="single"/>
        </w:rPr>
      </w:pPr>
      <w:r w:rsidRPr="00F20688">
        <w:rPr>
          <w:rFonts w:ascii="Franklin Gothic Book" w:hAnsi="Franklin Gothic Book" w:cs="Calibri"/>
          <w:i/>
          <w:sz w:val="22"/>
          <w:szCs w:val="22"/>
          <w:u w:val="single"/>
        </w:rPr>
        <w:t>Metric for Phase 5:</w:t>
      </w:r>
    </w:p>
    <w:p w14:paraId="45C7B914" w14:textId="77777777" w:rsidR="006F7228" w:rsidRPr="006F7228" w:rsidRDefault="006F7228" w:rsidP="0029135D">
      <w:pPr>
        <w:pStyle w:val="BodyText"/>
        <w:widowControl w:val="0"/>
        <w:numPr>
          <w:ilvl w:val="0"/>
          <w:numId w:val="88"/>
        </w:numPr>
        <w:tabs>
          <w:tab w:val="left" w:pos="1101"/>
        </w:tabs>
        <w:spacing w:line="276" w:lineRule="auto"/>
        <w:jc w:val="left"/>
        <w:rPr>
          <w:rFonts w:ascii="Franklin Gothic Book" w:hAnsi="Franklin Gothic Book" w:cs="Calibri"/>
          <w:sz w:val="22"/>
          <w:szCs w:val="22"/>
        </w:rPr>
      </w:pPr>
      <w:r w:rsidRPr="006F7228">
        <w:rPr>
          <w:rFonts w:ascii="Franklin Gothic Book" w:hAnsi="Franklin Gothic Book" w:cs="Calibri"/>
          <w:sz w:val="22"/>
          <w:szCs w:val="22"/>
        </w:rPr>
        <w:t xml:space="preserve">Task A: Prepare two manuscripts and submit to peer-reviewed journals relating to phase </w:t>
      </w:r>
      <w:r w:rsidRPr="006F7228">
        <w:rPr>
          <w:rFonts w:ascii="Franklin Gothic Book" w:hAnsi="Franklin Gothic Book" w:cs="Calibri"/>
          <w:sz w:val="22"/>
          <w:szCs w:val="22"/>
        </w:rPr>
        <w:lastRenderedPageBreak/>
        <w:t xml:space="preserve">2/3 and phase 4 of the project. Prepare technical report detailing the project. </w:t>
      </w:r>
    </w:p>
    <w:p w14:paraId="1A1406D7" w14:textId="700DFCDC" w:rsidR="006F7228" w:rsidRPr="006F7228" w:rsidRDefault="006F7228" w:rsidP="00A40E80">
      <w:pPr>
        <w:pStyle w:val="BodyText"/>
        <w:widowControl w:val="0"/>
        <w:tabs>
          <w:tab w:val="left" w:pos="1101"/>
        </w:tabs>
        <w:spacing w:line="276" w:lineRule="auto"/>
        <w:ind w:left="1100"/>
        <w:jc w:val="left"/>
        <w:rPr>
          <w:rFonts w:ascii="Franklin Gothic Book" w:hAnsi="Franklin Gothic Book" w:cs="Calibri"/>
          <w:sz w:val="22"/>
          <w:szCs w:val="22"/>
        </w:rPr>
      </w:pPr>
    </w:p>
    <w:p w14:paraId="27ED3676" w14:textId="1E01FA07" w:rsidR="006F7228" w:rsidRPr="006F7228" w:rsidRDefault="006F7228" w:rsidP="00A40E80">
      <w:pPr>
        <w:spacing w:before="10" w:line="276" w:lineRule="auto"/>
        <w:rPr>
          <w:rFonts w:ascii="Franklin Gothic Book" w:eastAsia="Calibri" w:hAnsi="Franklin Gothic Book" w:cs="Calibri"/>
        </w:rPr>
      </w:pPr>
      <w:r w:rsidRPr="006F7228">
        <w:rPr>
          <w:rFonts w:ascii="Franklin Gothic Book" w:eastAsia="Calibri" w:hAnsi="Franklin Gothic Book" w:cs="Calibri"/>
        </w:rPr>
        <w:t>The success of the overall experiment will be measured by these tasks, which are centered around: acquisition of scientific data indicated above, and dissemination of knowledge products to USGC and scientific peer-reviewed journals.</w:t>
      </w:r>
    </w:p>
    <w:p w14:paraId="524F14F3" w14:textId="3982BF0A" w:rsidR="006F7228" w:rsidRPr="001B5E2A" w:rsidRDefault="006F7228" w:rsidP="001B5E2A">
      <w:pPr>
        <w:rPr>
          <w:rFonts w:ascii="Franklin Gothic Book" w:hAnsi="Franklin Gothic Book"/>
          <w:i/>
          <w:u w:val="single"/>
        </w:rPr>
      </w:pPr>
      <w:r w:rsidRPr="001B5E2A">
        <w:rPr>
          <w:rFonts w:ascii="Franklin Gothic Book" w:hAnsi="Franklin Gothic Book"/>
          <w:i/>
          <w:u w:val="single"/>
        </w:rPr>
        <w:t>Outcomes/Output</w:t>
      </w:r>
      <w:r w:rsidR="00F20688" w:rsidRPr="001B5E2A">
        <w:rPr>
          <w:rFonts w:ascii="Franklin Gothic Book" w:hAnsi="Franklin Gothic Book"/>
          <w:i/>
          <w:u w:val="single"/>
        </w:rPr>
        <w:t>:</w:t>
      </w:r>
    </w:p>
    <w:p w14:paraId="386889E7" w14:textId="77777777" w:rsidR="006F7228" w:rsidRPr="006F7228" w:rsidRDefault="006F7228" w:rsidP="00A40E80">
      <w:pPr>
        <w:pStyle w:val="BodyText"/>
        <w:tabs>
          <w:tab w:val="left" w:pos="1021"/>
        </w:tabs>
        <w:spacing w:line="276" w:lineRule="auto"/>
        <w:rPr>
          <w:rFonts w:ascii="Franklin Gothic Book" w:hAnsi="Franklin Gothic Book"/>
          <w:sz w:val="22"/>
          <w:szCs w:val="22"/>
        </w:rPr>
      </w:pPr>
      <w:r w:rsidRPr="006F7228">
        <w:rPr>
          <w:rFonts w:ascii="Franklin Gothic Book" w:hAnsi="Franklin Gothic Book"/>
          <w:sz w:val="22"/>
          <w:szCs w:val="22"/>
        </w:rPr>
        <w:t>The Outcome/output of this research project is to provide a knowledge product publishing the research conducted, analysis, conclusions and recommendations. The published works will include peer-reviewed scientific article(s).</w:t>
      </w:r>
    </w:p>
    <w:p w14:paraId="1D7F2515" w14:textId="77777777" w:rsidR="006F7228" w:rsidRPr="006F7228" w:rsidRDefault="006F7228" w:rsidP="00A40E80">
      <w:pPr>
        <w:pStyle w:val="BodyText"/>
        <w:tabs>
          <w:tab w:val="left" w:pos="1021"/>
        </w:tabs>
        <w:spacing w:line="276" w:lineRule="auto"/>
        <w:rPr>
          <w:rFonts w:ascii="Franklin Gothic Book" w:hAnsi="Franklin Gothic Book"/>
          <w:sz w:val="22"/>
          <w:szCs w:val="22"/>
        </w:rPr>
      </w:pPr>
    </w:p>
    <w:p w14:paraId="31BE5904" w14:textId="77777777" w:rsidR="006F7228" w:rsidRPr="006F7228" w:rsidRDefault="006F7228" w:rsidP="00A40E80">
      <w:pPr>
        <w:pStyle w:val="BodyText"/>
        <w:tabs>
          <w:tab w:val="left" w:pos="1021"/>
        </w:tabs>
        <w:spacing w:line="276" w:lineRule="auto"/>
        <w:rPr>
          <w:rFonts w:ascii="Franklin Gothic Book" w:hAnsi="Franklin Gothic Book"/>
          <w:sz w:val="22"/>
          <w:szCs w:val="22"/>
        </w:rPr>
      </w:pPr>
      <w:r w:rsidRPr="006F7228">
        <w:rPr>
          <w:rFonts w:ascii="Franklin Gothic Book" w:hAnsi="Franklin Gothic Book"/>
          <w:sz w:val="22"/>
          <w:szCs w:val="22"/>
        </w:rPr>
        <w:t>Translating toxicity data generated in mesocosms into policy decisions and criteria for recovering spilled oil requires not only controlled experiments conducted under simulated realistic scenarios and complex data analysis; it also requires a “global perspective” cost/benefit weighing.</w:t>
      </w:r>
    </w:p>
    <w:p w14:paraId="6E69C5BE" w14:textId="77777777" w:rsidR="006F7228" w:rsidRPr="006F7228" w:rsidRDefault="006F7228" w:rsidP="00A40E80">
      <w:pPr>
        <w:pStyle w:val="BodyText"/>
        <w:tabs>
          <w:tab w:val="left" w:pos="1021"/>
        </w:tabs>
        <w:spacing w:line="276" w:lineRule="auto"/>
        <w:rPr>
          <w:rFonts w:ascii="Franklin Gothic Book" w:hAnsi="Franklin Gothic Book"/>
          <w:sz w:val="22"/>
          <w:szCs w:val="22"/>
        </w:rPr>
      </w:pPr>
    </w:p>
    <w:p w14:paraId="6AD3FB50" w14:textId="047C61FB" w:rsidR="006F7228" w:rsidRPr="006F7228" w:rsidRDefault="006F7228" w:rsidP="00A40E80">
      <w:pPr>
        <w:spacing w:line="276" w:lineRule="auto"/>
        <w:rPr>
          <w:rFonts w:ascii="Franklin Gothic Book" w:eastAsia="Calibri" w:hAnsi="Franklin Gothic Book" w:cs="Calibri"/>
        </w:rPr>
      </w:pPr>
      <w:r w:rsidRPr="006F7228">
        <w:rPr>
          <w:rFonts w:ascii="Franklin Gothic Book" w:eastAsia="Calibri" w:hAnsi="Franklin Gothic Book" w:cs="Calibri"/>
        </w:rPr>
        <w:t xml:space="preserve">This project will study the effects of oil, dispersants, and </w:t>
      </w:r>
      <w:r w:rsidRPr="006F7228">
        <w:rPr>
          <w:rFonts w:ascii="Franklin Gothic Book" w:eastAsia="Calibri" w:hAnsi="Franklin Gothic Book" w:cs="Calibri"/>
          <w:i/>
        </w:rPr>
        <w:t>in-situ</w:t>
      </w:r>
      <w:r w:rsidRPr="006F7228">
        <w:rPr>
          <w:rFonts w:ascii="Franklin Gothic Book" w:eastAsia="Calibri" w:hAnsi="Franklin Gothic Book" w:cs="Calibri"/>
        </w:rPr>
        <w:t xml:space="preserve"> burning, along with photo-enhanced effects, on various physiological and biochemical aspects of a cold-water species, the bay mussel. The goal of this project is to understand which response method has a greater effect on mussel toxicity and whether the extreme seasonal differences in sunlight cause each response strategy to be more toxic in the summer than in the winter.</w:t>
      </w:r>
      <w:r w:rsidRPr="006F7228">
        <w:rPr>
          <w:rFonts w:ascii="Franklin Gothic Book" w:eastAsia="Calibri" w:hAnsi="Franklin Gothic Book" w:cs="Calibri"/>
          <w:b/>
          <w:i/>
        </w:rPr>
        <w:t xml:space="preserve"> </w:t>
      </w:r>
      <w:r w:rsidRPr="006F7228">
        <w:rPr>
          <w:rFonts w:ascii="Franklin Gothic Book" w:eastAsia="Calibri" w:hAnsi="Franklin Gothic Book" w:cs="Calibri"/>
        </w:rPr>
        <w:t>There is limited research on how oil response methods and photo</w:t>
      </w:r>
      <w:r w:rsidR="000A44E3">
        <w:rPr>
          <w:rFonts w:ascii="Franklin Gothic Book" w:eastAsia="Calibri" w:hAnsi="Franklin Gothic Book" w:cs="Calibri"/>
        </w:rPr>
        <w:t>-</w:t>
      </w:r>
      <w:r w:rsidRPr="006F7228">
        <w:rPr>
          <w:rFonts w:ascii="Franklin Gothic Book" w:eastAsia="Calibri" w:hAnsi="Franklin Gothic Book" w:cs="Calibri"/>
        </w:rPr>
        <w:t xml:space="preserve">enhanced toxicity influence Arctic and subarctic marine organisms. Existing research is difficult to apply to Arctic and subarctic ecosystems because it was often conducted at temperate conditions with species that do not inhabit northern environments. The bay mussel was chosen for use in this project, because it is a cold-water species of commercial, subsistence and ecological importance that we have validated methods available for assessing their physiology. Mussels would also be easily sampled for cost-effective monitoring programs in the case of an oil spill. </w:t>
      </w:r>
    </w:p>
    <w:p w14:paraId="4C67163F" w14:textId="77777777" w:rsidR="006F7228" w:rsidRPr="006F7228" w:rsidRDefault="006F7228" w:rsidP="00A40E80">
      <w:pPr>
        <w:spacing w:line="276" w:lineRule="auto"/>
        <w:rPr>
          <w:rFonts w:ascii="Franklin Gothic Book" w:eastAsia="Calibri" w:hAnsi="Franklin Gothic Book" w:cs="Calibri"/>
        </w:rPr>
      </w:pPr>
      <w:r w:rsidRPr="006F7228">
        <w:rPr>
          <w:rFonts w:ascii="Franklin Gothic Book" w:eastAsia="Calibri" w:hAnsi="Franklin Gothic Book" w:cs="Calibri"/>
        </w:rPr>
        <w:t xml:space="preserve">The concentration of oil and dispersant that will be used in the exposure experiments was selected based on usage recommendations for the products and levels that were measured during field trials. Testing with ecologically relevant concentrations that marine life would be exposed to during an oil spill will allow these results to be applied to decisions on dispersant and </w:t>
      </w:r>
      <w:r w:rsidRPr="006F7228">
        <w:rPr>
          <w:rFonts w:ascii="Franklin Gothic Book" w:eastAsia="Calibri" w:hAnsi="Franklin Gothic Book" w:cs="Calibri"/>
          <w:i/>
        </w:rPr>
        <w:t>in-situ</w:t>
      </w:r>
      <w:r w:rsidRPr="006F7228">
        <w:rPr>
          <w:rFonts w:ascii="Franklin Gothic Book" w:eastAsia="Calibri" w:hAnsi="Franklin Gothic Book" w:cs="Calibri"/>
        </w:rPr>
        <w:t xml:space="preserve"> burning utilization. Multiple time points will be analyzed to gain a full understanding of the acute and chronic physiological and biochemical impacts the contaminants have on mussels. Additionally, the sublethal effects of oil, chemically treated oil and burned oil exposure will be more fully investigated using metabolomics to assess the metabolic health of mussels. The results of this project will be helpful in advancing decision support systems for mitigation efforts during future oil spills to protect our natural resources in the Arctic and subarctic.  </w:t>
      </w:r>
    </w:p>
    <w:p w14:paraId="430CFD83" w14:textId="2DEF9714" w:rsidR="006F7228" w:rsidRPr="001B5E2A" w:rsidRDefault="006F7228" w:rsidP="001B5E2A">
      <w:pPr>
        <w:rPr>
          <w:rFonts w:ascii="Franklin Gothic Book" w:hAnsi="Franklin Gothic Book"/>
          <w:b/>
          <w:i/>
        </w:rPr>
      </w:pPr>
      <w:r w:rsidRPr="001B5E2A">
        <w:rPr>
          <w:rFonts w:ascii="Franklin Gothic Book" w:hAnsi="Franklin Gothic Book"/>
          <w:b/>
          <w:i/>
        </w:rPr>
        <w:t>Transition Plan</w:t>
      </w:r>
      <w:r w:rsidR="00F20688" w:rsidRPr="001B5E2A">
        <w:rPr>
          <w:rFonts w:ascii="Franklin Gothic Book" w:hAnsi="Franklin Gothic Book"/>
          <w:b/>
          <w:i/>
        </w:rPr>
        <w:t>:</w:t>
      </w:r>
    </w:p>
    <w:p w14:paraId="64665285" w14:textId="77777777" w:rsidR="006F7228" w:rsidRPr="006F7228" w:rsidRDefault="006F7228" w:rsidP="00A40E80">
      <w:pPr>
        <w:pStyle w:val="BodyText"/>
        <w:spacing w:before="120" w:line="276" w:lineRule="auto"/>
        <w:ind w:left="5" w:right="110" w:hanging="5"/>
        <w:rPr>
          <w:rFonts w:ascii="Franklin Gothic Book" w:hAnsi="Franklin Gothic Book"/>
          <w:spacing w:val="-1"/>
          <w:sz w:val="22"/>
          <w:szCs w:val="22"/>
        </w:rPr>
      </w:pPr>
      <w:r w:rsidRPr="006F7228">
        <w:rPr>
          <w:rFonts w:ascii="Franklin Gothic Book" w:hAnsi="Franklin Gothic Book"/>
          <w:spacing w:val="-1"/>
          <w:sz w:val="22"/>
          <w:szCs w:val="22"/>
        </w:rPr>
        <w:t xml:space="preserve">The major scope of this project is to develop knowledge products to advance our broad understanding of the environmental toxicology of petroleum, chemically-treated petroleum, and weathered chemically-treated petroleum exposure. </w:t>
      </w:r>
      <w:r w:rsidRPr="006F7228">
        <w:rPr>
          <w:rFonts w:ascii="Franklin Gothic Book" w:hAnsi="Franklin Gothic Book" w:cstheme="minorHAnsi"/>
          <w:sz w:val="22"/>
          <w:szCs w:val="22"/>
        </w:rPr>
        <w:t xml:space="preserve">Transition will be conducted by the research team and in compliance with ADAC Research to Transition Process.  </w:t>
      </w:r>
      <w:r w:rsidRPr="006F7228">
        <w:rPr>
          <w:rFonts w:ascii="Franklin Gothic Book" w:hAnsi="Franklin Gothic Book"/>
          <w:spacing w:val="-1"/>
          <w:sz w:val="22"/>
          <w:szCs w:val="22"/>
        </w:rPr>
        <w:t xml:space="preserve">As outlined in the “Key Stakeholder </w:t>
      </w:r>
      <w:r w:rsidRPr="006F7228">
        <w:rPr>
          <w:rFonts w:ascii="Franklin Gothic Book" w:hAnsi="Franklin Gothic Book"/>
          <w:spacing w:val="-1"/>
          <w:sz w:val="22"/>
          <w:szCs w:val="22"/>
        </w:rPr>
        <w:lastRenderedPageBreak/>
        <w:t xml:space="preserve">Engagement Plan”, research team will work with USCG HQ Project Champion to ensure knowledge products are of interest, useful and disseminated widely to USCG, </w:t>
      </w:r>
      <w:r w:rsidRPr="006F7228">
        <w:rPr>
          <w:rFonts w:ascii="Franklin Gothic Book" w:hAnsi="Franklin Gothic Book" w:cstheme="minorHAnsi"/>
          <w:sz w:val="22"/>
          <w:szCs w:val="22"/>
        </w:rPr>
        <w:t xml:space="preserve">and HQ USCG Project Champion designated points of contact that support USCG led unified command for oil spill response.  Research team will provide full range of research </w:t>
      </w:r>
      <w:r w:rsidRPr="006F7228">
        <w:rPr>
          <w:rFonts w:ascii="Franklin Gothic Book" w:hAnsi="Franklin Gothic Book"/>
          <w:spacing w:val="-1"/>
          <w:sz w:val="22"/>
          <w:szCs w:val="22"/>
        </w:rPr>
        <w:t xml:space="preserve">products to ADAC’s web portal and any further research destination as determined by the HQ USCG Project Champion.  In addition to the providing the full published report to USCG and ADAC posting, the research team will submit summary of research, analysis and findings for peer review scientific journal. </w:t>
      </w:r>
    </w:p>
    <w:p w14:paraId="4478A08B" w14:textId="46EABC25" w:rsidR="006F7228" w:rsidRDefault="006F7228" w:rsidP="00A40E80">
      <w:pPr>
        <w:pStyle w:val="BodyText"/>
        <w:spacing w:before="120" w:line="276" w:lineRule="auto"/>
        <w:ind w:left="5" w:right="110" w:hanging="5"/>
        <w:rPr>
          <w:rFonts w:ascii="Franklin Gothic Book" w:hAnsi="Franklin Gothic Book"/>
          <w:spacing w:val="-1"/>
          <w:sz w:val="22"/>
          <w:szCs w:val="22"/>
        </w:rPr>
      </w:pPr>
      <w:r w:rsidRPr="006F7228">
        <w:rPr>
          <w:rFonts w:ascii="Franklin Gothic Book" w:hAnsi="Franklin Gothic Book"/>
          <w:spacing w:val="-1"/>
          <w:sz w:val="22"/>
          <w:szCs w:val="22"/>
        </w:rPr>
        <w:t xml:space="preserve">Additionally, we will create a weighted Pugh concept selection matrix (decision matrix, example in Table 1). This will be a </w:t>
      </w:r>
      <w:r w:rsidRPr="006F7228">
        <w:rPr>
          <w:rFonts w:ascii="Franklin Gothic Book" w:hAnsi="Franklin Gothic Book"/>
          <w:spacing w:val="-1"/>
          <w:sz w:val="22"/>
          <w:szCs w:val="22"/>
          <w:u w:val="single"/>
        </w:rPr>
        <w:t>wide</w:t>
      </w:r>
      <w:r w:rsidRPr="006F7228">
        <w:rPr>
          <w:rFonts w:ascii="Franklin Gothic Book" w:hAnsi="Franklin Gothic Book"/>
          <w:spacing w:val="-1"/>
          <w:sz w:val="22"/>
          <w:szCs w:val="22"/>
        </w:rPr>
        <w:t xml:space="preserve"> characterization of project personnel’s scientific opinions from several </w:t>
      </w:r>
      <w:r w:rsidRPr="006F7228">
        <w:rPr>
          <w:rFonts w:ascii="Franklin Gothic Book" w:hAnsi="Franklin Gothic Book"/>
          <w:spacing w:val="-1"/>
          <w:sz w:val="22"/>
          <w:szCs w:val="22"/>
          <w:u w:val="single"/>
        </w:rPr>
        <w:t>narrower</w:t>
      </w:r>
      <w:r w:rsidRPr="006F7228">
        <w:rPr>
          <w:rFonts w:ascii="Franklin Gothic Book" w:hAnsi="Franklin Gothic Book"/>
          <w:spacing w:val="-1"/>
          <w:sz w:val="22"/>
          <w:szCs w:val="22"/>
        </w:rPr>
        <w:t xml:space="preserve"> bands of individual in-depth expertise. </w:t>
      </w:r>
      <w:r w:rsidRPr="006F7228">
        <w:rPr>
          <w:rFonts w:ascii="Franklin Gothic Book" w:hAnsi="Franklin Gothic Book"/>
          <w:b/>
          <w:i/>
          <w:spacing w:val="-1"/>
          <w:sz w:val="22"/>
          <w:szCs w:val="22"/>
        </w:rPr>
        <w:t>This synthesizes a selection process that can be useful as a decision tree input which can be useful for industrial entities</w:t>
      </w:r>
      <w:r w:rsidRPr="006F7228">
        <w:rPr>
          <w:rFonts w:ascii="Franklin Gothic Book" w:hAnsi="Franklin Gothic Book"/>
          <w:i/>
          <w:spacing w:val="-1"/>
          <w:sz w:val="22"/>
          <w:szCs w:val="22"/>
        </w:rPr>
        <w:t>.</w:t>
      </w:r>
      <w:r w:rsidRPr="006F7228">
        <w:rPr>
          <w:rFonts w:ascii="Franklin Gothic Book" w:hAnsi="Franklin Gothic Book"/>
          <w:spacing w:val="-1"/>
          <w:sz w:val="22"/>
          <w:szCs w:val="22"/>
        </w:rPr>
        <w:t xml:space="preserve"> Project personnel will perform concept selection and identify relative criteria weights (e.g. X, Y, and Z in Table 1) and, based on the results, identify a </w:t>
      </w:r>
      <w:r w:rsidRPr="006F7228">
        <w:rPr>
          <w:rFonts w:ascii="Franklin Gothic Book" w:hAnsi="Franklin Gothic Book"/>
          <w:i/>
          <w:spacing w:val="-1"/>
          <w:sz w:val="22"/>
          <w:szCs w:val="22"/>
        </w:rPr>
        <w:t>perceived significance rank</w:t>
      </w:r>
      <w:r w:rsidRPr="006F7228">
        <w:rPr>
          <w:rFonts w:ascii="Franklin Gothic Book" w:hAnsi="Franklin Gothic Book"/>
          <w:spacing w:val="-1"/>
          <w:sz w:val="22"/>
          <w:szCs w:val="22"/>
        </w:rPr>
        <w:t xml:space="preserve"> of each criteria/strategy pairing. </w:t>
      </w:r>
    </w:p>
    <w:p w14:paraId="10E6B786" w14:textId="77777777" w:rsidR="0065125E" w:rsidRDefault="0065125E" w:rsidP="00A40E80">
      <w:pPr>
        <w:pStyle w:val="BodyText"/>
        <w:spacing w:before="120" w:line="276" w:lineRule="auto"/>
        <w:ind w:left="5" w:right="110" w:hanging="5"/>
        <w:rPr>
          <w:rFonts w:ascii="Franklin Gothic Book" w:hAnsi="Franklin Gothic Book"/>
          <w:i/>
          <w:sz w:val="18"/>
        </w:rPr>
      </w:pPr>
    </w:p>
    <w:p w14:paraId="3640BB19" w14:textId="2D14C56D" w:rsidR="0065125E" w:rsidRPr="0065125E" w:rsidRDefault="0065125E" w:rsidP="00A40E80">
      <w:pPr>
        <w:pStyle w:val="BodyText"/>
        <w:spacing w:before="120" w:line="276" w:lineRule="auto"/>
        <w:ind w:left="5" w:right="110" w:hanging="5"/>
        <w:rPr>
          <w:rFonts w:ascii="Franklin Gothic Book" w:hAnsi="Franklin Gothic Book"/>
          <w:spacing w:val="-1"/>
          <w:szCs w:val="22"/>
        </w:rPr>
      </w:pPr>
      <w:bookmarkStart w:id="238" w:name="_Toc32867036"/>
      <w:r w:rsidRPr="0065125E">
        <w:rPr>
          <w:rFonts w:ascii="Franklin Gothic Book" w:hAnsi="Franklin Gothic Book"/>
          <w:i/>
          <w:sz w:val="18"/>
        </w:rPr>
        <w:t xml:space="preserve">Table </w:t>
      </w:r>
      <w:r w:rsidRPr="0065125E">
        <w:rPr>
          <w:rFonts w:ascii="Franklin Gothic Book" w:hAnsi="Franklin Gothic Book"/>
          <w:i/>
          <w:sz w:val="18"/>
        </w:rPr>
        <w:fldChar w:fldCharType="begin"/>
      </w:r>
      <w:r w:rsidRPr="0065125E">
        <w:rPr>
          <w:rFonts w:ascii="Franklin Gothic Book" w:hAnsi="Franklin Gothic Book"/>
          <w:i/>
          <w:sz w:val="18"/>
        </w:rPr>
        <w:instrText xml:space="preserve"> SEQ Table \* ARABIC </w:instrText>
      </w:r>
      <w:r w:rsidRPr="0065125E">
        <w:rPr>
          <w:rFonts w:ascii="Franklin Gothic Book" w:hAnsi="Franklin Gothic Book"/>
          <w:i/>
          <w:sz w:val="18"/>
        </w:rPr>
        <w:fldChar w:fldCharType="separate"/>
      </w:r>
      <w:r w:rsidRPr="0065125E">
        <w:rPr>
          <w:rFonts w:ascii="Franklin Gothic Book" w:hAnsi="Franklin Gothic Book"/>
          <w:i/>
          <w:noProof/>
          <w:sz w:val="18"/>
        </w:rPr>
        <w:t>8</w:t>
      </w:r>
      <w:r w:rsidRPr="0065125E">
        <w:rPr>
          <w:rFonts w:ascii="Franklin Gothic Book" w:hAnsi="Franklin Gothic Book"/>
          <w:i/>
          <w:sz w:val="18"/>
        </w:rPr>
        <w:fldChar w:fldCharType="end"/>
      </w:r>
      <w:r w:rsidRPr="0065125E">
        <w:rPr>
          <w:rFonts w:ascii="Franklin Gothic Book" w:hAnsi="Franklin Gothic Book"/>
          <w:i/>
          <w:sz w:val="18"/>
        </w:rPr>
        <w:t>:</w:t>
      </w:r>
      <w:r w:rsidRPr="0065125E">
        <w:rPr>
          <w:rFonts w:ascii="Franklin Gothic Book" w:hAnsi="Franklin Gothic Book"/>
          <w:sz w:val="18"/>
        </w:rPr>
        <w:t xml:space="preserve">  </w:t>
      </w:r>
      <w:r w:rsidRPr="0065125E">
        <w:rPr>
          <w:rFonts w:ascii="Franklin Gothic Book" w:eastAsiaTheme="minorHAnsi" w:hAnsi="Franklin Gothic Book" w:cstheme="minorBidi"/>
          <w:i/>
          <w:iCs/>
          <w:color w:val="44546A" w:themeColor="text2"/>
          <w:sz w:val="18"/>
          <w:szCs w:val="18"/>
        </w:rPr>
        <w:t>Upon completion of this experiment, team members will employ a Pugh concept selection method to rank the multi-dimensional options of the dataset. This can assist with decision tree development and transitioning data to policy</w:t>
      </w:r>
      <w:bookmarkEnd w:id="238"/>
    </w:p>
    <w:p w14:paraId="62B3C15F" w14:textId="77777777" w:rsidR="006F7228" w:rsidRPr="006F7228" w:rsidRDefault="006F7228" w:rsidP="00A40E80">
      <w:pPr>
        <w:pStyle w:val="BodyText"/>
        <w:spacing w:before="120" w:line="276" w:lineRule="auto"/>
        <w:ind w:left="5" w:right="110" w:hanging="5"/>
        <w:rPr>
          <w:rFonts w:ascii="Franklin Gothic Book" w:hAnsi="Franklin Gothic Book"/>
          <w:spacing w:val="-1"/>
          <w:sz w:val="22"/>
          <w:szCs w:val="22"/>
        </w:rPr>
      </w:pPr>
      <w:r w:rsidRPr="006F7228">
        <w:rPr>
          <w:rFonts w:ascii="Franklin Gothic Book" w:hAnsi="Franklin Gothic Book"/>
          <w:noProof/>
          <w:spacing w:val="-1"/>
          <w:sz w:val="22"/>
          <w:szCs w:val="22"/>
        </w:rPr>
        <w:drawing>
          <wp:inline distT="114300" distB="114300" distL="114300" distR="114300" wp14:anchorId="1552B9BE" wp14:editId="21AC6C84">
            <wp:extent cx="4759000" cy="1350752"/>
            <wp:effectExtent l="0" t="0" r="0" b="0"/>
            <wp:docPr id="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2"/>
                    <a:srcRect l="801" t="3076" r="801" b="3076"/>
                    <a:stretch>
                      <a:fillRect/>
                    </a:stretch>
                  </pic:blipFill>
                  <pic:spPr>
                    <a:xfrm>
                      <a:off x="0" y="0"/>
                      <a:ext cx="4904616" cy="1392082"/>
                    </a:xfrm>
                    <a:prstGeom prst="rect">
                      <a:avLst/>
                    </a:prstGeom>
                    <a:ln/>
                  </pic:spPr>
                </pic:pic>
              </a:graphicData>
            </a:graphic>
          </wp:inline>
        </w:drawing>
      </w:r>
    </w:p>
    <w:p w14:paraId="0A248226" w14:textId="4FAC4BD2" w:rsidR="000A44E3" w:rsidRPr="0065125E" w:rsidRDefault="000A44E3" w:rsidP="00A40E80">
      <w:pPr>
        <w:pStyle w:val="Caption"/>
        <w:keepNext/>
        <w:spacing w:line="276" w:lineRule="auto"/>
        <w:rPr>
          <w:rFonts w:ascii="Franklin Gothic Book" w:hAnsi="Franklin Gothic Book"/>
          <w:sz w:val="16"/>
        </w:rPr>
      </w:pPr>
      <w:r w:rsidRPr="0065125E">
        <w:rPr>
          <w:rFonts w:ascii="Franklin Gothic Book" w:hAnsi="Franklin Gothic Book"/>
          <w:sz w:val="16"/>
        </w:rPr>
        <w:t>.</w:t>
      </w:r>
    </w:p>
    <w:p w14:paraId="2EEB7D50" w14:textId="77777777" w:rsidR="006F7228" w:rsidRPr="006F7228" w:rsidRDefault="006F7228" w:rsidP="00A40E80">
      <w:pPr>
        <w:pStyle w:val="BodyText"/>
        <w:spacing w:before="120" w:line="276" w:lineRule="auto"/>
        <w:ind w:left="5" w:right="110" w:hanging="5"/>
        <w:rPr>
          <w:rFonts w:ascii="Franklin Gothic Book" w:hAnsi="Franklin Gothic Book"/>
          <w:sz w:val="22"/>
          <w:szCs w:val="22"/>
        </w:rPr>
      </w:pPr>
    </w:p>
    <w:p w14:paraId="1B334034" w14:textId="77777777" w:rsidR="006F7228" w:rsidRPr="006F7228" w:rsidRDefault="006F7228" w:rsidP="00A40E80">
      <w:pPr>
        <w:pStyle w:val="CommentText"/>
        <w:spacing w:line="276" w:lineRule="auto"/>
        <w:rPr>
          <w:rFonts w:ascii="Franklin Gothic Book" w:hAnsi="Franklin Gothic Book" w:cs="Times New Roman"/>
          <w:color w:val="000000" w:themeColor="text1"/>
          <w:szCs w:val="22"/>
        </w:rPr>
      </w:pPr>
      <w:r w:rsidRPr="006F7228">
        <w:rPr>
          <w:rFonts w:ascii="Franklin Gothic Book" w:hAnsi="Franklin Gothic Book" w:cs="Times New Roman"/>
          <w:b/>
          <w:i/>
          <w:color w:val="000000" w:themeColor="text1"/>
          <w:szCs w:val="22"/>
        </w:rPr>
        <w:t>Potential programmatic risks to completion:</w:t>
      </w:r>
      <w:r w:rsidRPr="006F7228">
        <w:rPr>
          <w:rFonts w:ascii="Franklin Gothic Book" w:hAnsi="Franklin Gothic Book" w:cs="Times New Roman"/>
          <w:color w:val="000000" w:themeColor="text1"/>
          <w:szCs w:val="22"/>
        </w:rPr>
        <w:t xml:space="preserve">    </w:t>
      </w:r>
      <w:r w:rsidRPr="006F7228">
        <w:rPr>
          <w:rFonts w:ascii="Franklin Gothic Book" w:hAnsi="Franklin Gothic Book"/>
          <w:szCs w:val="22"/>
        </w:rPr>
        <w:t>The project team assesses overall risks to project completion as low.  Specific risks and associated mitigation are listed below.</w:t>
      </w:r>
    </w:p>
    <w:p w14:paraId="1832D213" w14:textId="77777777" w:rsidR="006F7228" w:rsidRPr="006F7228" w:rsidRDefault="006F7228" w:rsidP="0029135D">
      <w:pPr>
        <w:pStyle w:val="ListParagraph"/>
        <w:numPr>
          <w:ilvl w:val="0"/>
          <w:numId w:val="38"/>
        </w:numPr>
        <w:spacing w:line="276" w:lineRule="auto"/>
        <w:rPr>
          <w:rFonts w:ascii="Franklin Gothic Book" w:hAnsi="Franklin Gothic Book"/>
        </w:rPr>
      </w:pPr>
      <w:r w:rsidRPr="006F7228">
        <w:rPr>
          <w:rFonts w:ascii="Franklin Gothic Book" w:hAnsi="Franklin Gothic Book"/>
          <w:i/>
          <w:iCs/>
          <w:u w:val="single"/>
        </w:rPr>
        <w:t>Risk 1</w:t>
      </w:r>
      <w:r w:rsidRPr="006F7228">
        <w:rPr>
          <w:rFonts w:ascii="Franklin Gothic Book" w:hAnsi="Franklin Gothic Book"/>
          <w:i/>
          <w:iCs/>
        </w:rPr>
        <w:t>:</w:t>
      </w:r>
      <w:r w:rsidRPr="006F7228">
        <w:rPr>
          <w:rFonts w:ascii="Franklin Gothic Book" w:hAnsi="Franklin Gothic Book"/>
        </w:rPr>
        <w:t xml:space="preserve">  Assay data reveal high variability between individuals; differences between treatments are not discernible due to inadequate sampling power. This is a fairly low risk since our sampling numbers are based on a combination of 1) preliminary data, 2) our previous studies, and 3) literature review. However, there is a chance that effects could be masked by inter-individual variability. </w:t>
      </w:r>
    </w:p>
    <w:p w14:paraId="70B1EBCE" w14:textId="77777777" w:rsidR="006F7228" w:rsidRPr="006F7228" w:rsidRDefault="006F7228" w:rsidP="0029135D">
      <w:pPr>
        <w:pStyle w:val="ListParagraph"/>
        <w:numPr>
          <w:ilvl w:val="0"/>
          <w:numId w:val="38"/>
        </w:numPr>
        <w:spacing w:line="276" w:lineRule="auto"/>
        <w:rPr>
          <w:rFonts w:ascii="Franklin Gothic Book" w:hAnsi="Franklin Gothic Book"/>
        </w:rPr>
      </w:pPr>
      <w:r w:rsidRPr="006F7228">
        <w:rPr>
          <w:rFonts w:ascii="Franklin Gothic Book" w:hAnsi="Franklin Gothic Book"/>
          <w:i/>
          <w:iCs/>
          <w:u w:val="single"/>
        </w:rPr>
        <w:t>Risk 2:</w:t>
      </w:r>
      <w:r w:rsidRPr="006F7228">
        <w:rPr>
          <w:rFonts w:ascii="Franklin Gothic Book" w:hAnsi="Franklin Gothic Book"/>
        </w:rPr>
        <w:t>   Research and preparation in determining concentration of oil and dispersant, based on usage recommendations for the products and levels measured during field trials proves inaccurate, necessitating additional samples and laboratory experiments with adjusted concentrations. As noted, testing with conservative estimates of concentrations that marine life would be exposed to during an oil spill will allow these results to be applied to decisions on dispersant and </w:t>
      </w:r>
      <w:r w:rsidRPr="006F7228">
        <w:rPr>
          <w:rFonts w:ascii="Franklin Gothic Book" w:hAnsi="Franklin Gothic Book"/>
          <w:i/>
          <w:iCs/>
        </w:rPr>
        <w:t>in-situ</w:t>
      </w:r>
      <w:r w:rsidRPr="006F7228">
        <w:rPr>
          <w:rFonts w:ascii="Franklin Gothic Book" w:hAnsi="Franklin Gothic Book"/>
        </w:rPr>
        <w:t> burning utilization.  While not a risk to program completion, if additional concentration-adjusted experiments are required, additional project research time will be needed.</w:t>
      </w:r>
    </w:p>
    <w:p w14:paraId="74B033EC" w14:textId="77777777" w:rsidR="006F7228" w:rsidRPr="006F7228" w:rsidRDefault="006F7228" w:rsidP="00A40E80">
      <w:pPr>
        <w:spacing w:line="276" w:lineRule="auto"/>
        <w:rPr>
          <w:rFonts w:ascii="Franklin Gothic Book" w:hAnsi="Franklin Gothic Book"/>
        </w:rPr>
      </w:pPr>
      <w:r w:rsidRPr="006F7228">
        <w:rPr>
          <w:rFonts w:ascii="Franklin Gothic Book" w:hAnsi="Franklin Gothic Book"/>
        </w:rPr>
        <w:lastRenderedPageBreak/>
        <w:t xml:space="preserve">Given that all team members are established experts in their relative fields, the project team does not anticipate any problems collecting the scientific data and publishing in peer-reviewed journals. They acknowledge that water quality, temperature, and ice content vary seasonally, which is not accounted for in this experiment. They also acknowledge the potential pitfalls present when attempting to merge four scientific datasets into a communicable consensus to ADAC, USCG and DHS S&amp;T UP.  Data can be ambiguous, “relevancies” can be difficult to extrapolate from correlations, and experts can disagree on the perceived relevance of each dataset. Preliminary data indicates there is a very high likelihood project investigators will observe significant differences between each treatment strategy and between light/dark conditions; this would make the decision matrix derivation straight-forward.  Project team members are all experienced in identifying utility in scientific data and will communicate regularly via email and phone throughout this experiment, and the lead investigator (Dr. Tomco) has significant experience with communicating scientific data to non-scientific audiences. </w:t>
      </w:r>
    </w:p>
    <w:p w14:paraId="3C3B0B50" w14:textId="7C08B149" w:rsidR="005C7605" w:rsidRPr="006F7228" w:rsidRDefault="005C7605" w:rsidP="00A40E80">
      <w:pPr>
        <w:spacing w:line="276" w:lineRule="auto"/>
        <w:rPr>
          <w:rFonts w:ascii="Franklin Gothic Book" w:hAnsi="Franklin Gothic Book"/>
          <w:b/>
          <w:bCs/>
        </w:rPr>
      </w:pPr>
    </w:p>
    <w:p w14:paraId="569478E6" w14:textId="37FE9230" w:rsidR="000C602D" w:rsidRPr="00566071" w:rsidRDefault="000C602D" w:rsidP="00A40E80">
      <w:pPr>
        <w:pStyle w:val="Heading3"/>
        <w:spacing w:line="276" w:lineRule="auto"/>
      </w:pPr>
      <w:bookmarkStart w:id="239" w:name="_Toc32337932"/>
      <w:bookmarkStart w:id="240" w:name="_Toc32868389"/>
      <w:r w:rsidRPr="00082AE7">
        <w:rPr>
          <w:spacing w:val="-1"/>
        </w:rPr>
        <w:t>PROJECT:</w:t>
      </w:r>
      <w:r w:rsidR="00954F3D" w:rsidRPr="00082AE7">
        <w:t xml:space="preserve"> Marine Induced Polarization Methods for the Detection and Mapping of Oil in an Arctic Marine Oil Spill; Including Investigation of Oil Within and Under Broken Ice Fields</w:t>
      </w:r>
      <w:bookmarkEnd w:id="231"/>
      <w:bookmarkEnd w:id="232"/>
      <w:bookmarkEnd w:id="233"/>
      <w:bookmarkEnd w:id="234"/>
      <w:bookmarkEnd w:id="235"/>
      <w:bookmarkEnd w:id="239"/>
      <w:bookmarkEnd w:id="240"/>
      <w:r w:rsidR="00954F3D" w:rsidRPr="00082AE7">
        <w:rPr>
          <w:color w:val="000080"/>
          <w:kern w:val="1"/>
        </w:rPr>
        <w:t xml:space="preserve"> </w:t>
      </w:r>
    </w:p>
    <w:p w14:paraId="4C12D5B1" w14:textId="18407C15" w:rsidR="00954F3D" w:rsidRPr="00C701BB" w:rsidRDefault="004D5018" w:rsidP="00A40E80">
      <w:pPr>
        <w:spacing w:line="276" w:lineRule="auto"/>
        <w:rPr>
          <w:rFonts w:ascii="Franklin Gothic Book" w:hAnsi="Franklin Gothic Book"/>
        </w:rPr>
      </w:pPr>
      <w:r>
        <w:rPr>
          <w:rFonts w:ascii="Franklin Gothic Book" w:hAnsi="Franklin Gothic Book"/>
          <w:b/>
          <w:bCs/>
        </w:rPr>
        <w:t xml:space="preserve">Project </w:t>
      </w:r>
      <w:r w:rsidR="00954F3D" w:rsidRPr="00C701BB">
        <w:rPr>
          <w:rFonts w:ascii="Franklin Gothic Book" w:hAnsi="Franklin Gothic Book"/>
          <w:b/>
          <w:bCs/>
        </w:rPr>
        <w:t>Investigator</w:t>
      </w:r>
      <w:r w:rsidR="00954F3D">
        <w:rPr>
          <w:rFonts w:ascii="Franklin Gothic Book" w:hAnsi="Franklin Gothic Book"/>
        </w:rPr>
        <w:t>: Dr</w:t>
      </w:r>
      <w:r w:rsidR="007A5ACA">
        <w:rPr>
          <w:rFonts w:ascii="Franklin Gothic Book" w:hAnsi="Franklin Gothic Book"/>
        </w:rPr>
        <w:t>.</w:t>
      </w:r>
      <w:r w:rsidR="00954F3D" w:rsidRPr="00C701BB">
        <w:rPr>
          <w:rFonts w:ascii="Franklin Gothic Book" w:hAnsi="Franklin Gothic Book"/>
        </w:rPr>
        <w:t xml:space="preserve"> Socolofsky</w:t>
      </w:r>
      <w:r w:rsidR="007A5ACA">
        <w:rPr>
          <w:rFonts w:ascii="Franklin Gothic Book" w:hAnsi="Franklin Gothic Book"/>
        </w:rPr>
        <w:t>,</w:t>
      </w:r>
      <w:r w:rsidR="00954F3D" w:rsidRPr="00C701BB">
        <w:rPr>
          <w:rFonts w:ascii="Franklin Gothic Book" w:hAnsi="Franklin Gothic Book"/>
        </w:rPr>
        <w:t xml:space="preserve"> Texas A&amp;M</w:t>
      </w:r>
      <w:r w:rsidR="00954F3D">
        <w:rPr>
          <w:rFonts w:ascii="Franklin Gothic Book" w:hAnsi="Franklin Gothic Book"/>
        </w:rPr>
        <w:t xml:space="preserve"> University</w:t>
      </w:r>
    </w:p>
    <w:p w14:paraId="19DB0D8E" w14:textId="77777777" w:rsidR="006C6966" w:rsidRDefault="00954F3D" w:rsidP="00A40E80">
      <w:pPr>
        <w:spacing w:line="276" w:lineRule="auto"/>
        <w:textAlignment w:val="baseline"/>
        <w:rPr>
          <w:rFonts w:ascii="Franklin Gothic Book" w:hAnsi="Franklin Gothic Book"/>
        </w:rPr>
      </w:pPr>
      <w:r w:rsidRPr="00C701BB">
        <w:rPr>
          <w:rFonts w:ascii="Franklin Gothic Book" w:hAnsi="Franklin Gothic Book"/>
          <w:b/>
          <w:bCs/>
        </w:rPr>
        <w:t>Project supporting researchers:</w:t>
      </w:r>
      <w:r w:rsidRPr="00C701BB">
        <w:rPr>
          <w:rFonts w:ascii="Franklin Gothic Book" w:hAnsi="Franklin Gothic Book"/>
        </w:rPr>
        <w:t xml:space="preserve">  </w:t>
      </w:r>
    </w:p>
    <w:p w14:paraId="4E1EFFE1" w14:textId="303D1A80" w:rsidR="007A5ACA" w:rsidRDefault="007A5ACA" w:rsidP="00A40E80">
      <w:pPr>
        <w:spacing w:line="276" w:lineRule="auto"/>
        <w:ind w:left="720"/>
        <w:textAlignment w:val="baseline"/>
        <w:rPr>
          <w:rFonts w:ascii="Franklin Gothic Book" w:hAnsi="Franklin Gothic Book"/>
        </w:rPr>
      </w:pPr>
      <w:r>
        <w:rPr>
          <w:rFonts w:ascii="Franklin Gothic Book" w:hAnsi="Franklin Gothic Book"/>
        </w:rPr>
        <w:t xml:space="preserve">Dr. </w:t>
      </w:r>
      <w:r w:rsidR="002E5230">
        <w:rPr>
          <w:rFonts w:ascii="Franklin Gothic Book" w:hAnsi="Franklin Gothic Book"/>
        </w:rPr>
        <w:t xml:space="preserve">Jeff </w:t>
      </w:r>
      <w:r>
        <w:rPr>
          <w:rFonts w:ascii="Franklin Gothic Book" w:hAnsi="Franklin Gothic Book"/>
        </w:rPr>
        <w:t>Wynn, USGS (Ret.)</w:t>
      </w:r>
    </w:p>
    <w:p w14:paraId="3AD03F92" w14:textId="45F29DEF" w:rsidR="006C6966" w:rsidRDefault="002E5230" w:rsidP="00A40E80">
      <w:pPr>
        <w:spacing w:line="276" w:lineRule="auto"/>
        <w:ind w:left="720"/>
        <w:textAlignment w:val="baseline"/>
        <w:rPr>
          <w:rFonts w:ascii="Franklin Gothic Book" w:hAnsi="Franklin Gothic Book"/>
        </w:rPr>
      </w:pPr>
      <w:r>
        <w:rPr>
          <w:rFonts w:ascii="Franklin Gothic Book" w:hAnsi="Franklin Gothic Book"/>
        </w:rPr>
        <w:t xml:space="preserve">Kevin </w:t>
      </w:r>
      <w:r w:rsidR="00954F3D" w:rsidRPr="00C701BB">
        <w:rPr>
          <w:rFonts w:ascii="Franklin Gothic Book" w:hAnsi="Franklin Gothic Book"/>
        </w:rPr>
        <w:t xml:space="preserve">Hand and </w:t>
      </w:r>
      <w:r>
        <w:rPr>
          <w:rFonts w:ascii="Franklin Gothic Book" w:hAnsi="Franklin Gothic Book"/>
        </w:rPr>
        <w:t xml:space="preserve">Kari </w:t>
      </w:r>
      <w:r w:rsidR="00954F3D" w:rsidRPr="00C701BB">
        <w:rPr>
          <w:rFonts w:ascii="Franklin Gothic Book" w:hAnsi="Franklin Gothic Book"/>
        </w:rPr>
        <w:t>Walker,</w:t>
      </w:r>
      <w:r w:rsidR="006C6966">
        <w:rPr>
          <w:rFonts w:ascii="Franklin Gothic Book" w:hAnsi="Franklin Gothic Book"/>
        </w:rPr>
        <w:t xml:space="preserve"> </w:t>
      </w:r>
      <w:r w:rsidR="00954F3D" w:rsidRPr="004E06E7">
        <w:rPr>
          <w:rFonts w:ascii="Franklin Gothic Book" w:hAnsi="Franklin Gothic Book"/>
        </w:rPr>
        <w:t>IntelliSense Marine</w:t>
      </w:r>
    </w:p>
    <w:p w14:paraId="099CD7D9" w14:textId="29BA612A" w:rsidR="00954F3D" w:rsidRPr="00C701BB" w:rsidRDefault="00954F3D" w:rsidP="00A40E80">
      <w:pPr>
        <w:spacing w:line="276" w:lineRule="auto"/>
        <w:ind w:left="720"/>
        <w:textAlignment w:val="baseline"/>
        <w:rPr>
          <w:rFonts w:ascii="Franklin Gothic Book" w:hAnsi="Franklin Gothic Book"/>
        </w:rPr>
      </w:pPr>
      <w:r w:rsidRPr="00C701BB">
        <w:rPr>
          <w:rFonts w:ascii="Franklin Gothic Book" w:hAnsi="Franklin Gothic Book"/>
        </w:rPr>
        <w:t>Nathan Lamie, Lead Engineer/Facility Operator, CRREL (U.S. Army Corps of Engineers)</w:t>
      </w:r>
    </w:p>
    <w:p w14:paraId="61114C90" w14:textId="77777777" w:rsidR="00954F3D" w:rsidRPr="00C701BB" w:rsidRDefault="00954F3D" w:rsidP="00A40E80">
      <w:pPr>
        <w:spacing w:line="276" w:lineRule="auto"/>
        <w:rPr>
          <w:rFonts w:ascii="Franklin Gothic Book" w:hAnsi="Franklin Gothic Book"/>
        </w:rPr>
      </w:pPr>
      <w:r w:rsidRPr="00C701BB">
        <w:rPr>
          <w:rFonts w:ascii="Franklin Gothic Book" w:hAnsi="Franklin Gothic Book"/>
          <w:b/>
          <w:bCs/>
        </w:rPr>
        <w:t>Project consulting researchers:</w:t>
      </w:r>
      <w:r>
        <w:rPr>
          <w:rFonts w:ascii="Franklin Gothic Book" w:hAnsi="Franklin Gothic Book"/>
        </w:rPr>
        <w:t xml:space="preserve">  </w:t>
      </w:r>
      <w:r w:rsidRPr="00C701BB">
        <w:rPr>
          <w:rFonts w:ascii="Franklin Gothic Book" w:hAnsi="Franklin Gothic Book"/>
        </w:rPr>
        <w:t>U.S. Coast Resea</w:t>
      </w:r>
      <w:r>
        <w:rPr>
          <w:rFonts w:ascii="Franklin Gothic Book" w:hAnsi="Franklin Gothic Book"/>
        </w:rPr>
        <w:t>rch &amp; Development Center</w:t>
      </w:r>
      <w:r w:rsidRPr="00C701BB">
        <w:rPr>
          <w:rFonts w:ascii="Franklin Gothic Book" w:hAnsi="Franklin Gothic Book"/>
        </w:rPr>
        <w:t xml:space="preserve"> Team </w:t>
      </w:r>
      <w:r>
        <w:rPr>
          <w:rFonts w:ascii="Franklin Gothic Book" w:hAnsi="Franklin Gothic Book"/>
        </w:rPr>
        <w:t>(</w:t>
      </w:r>
      <w:r w:rsidRPr="00C701BB">
        <w:rPr>
          <w:rFonts w:ascii="Franklin Gothic Book" w:hAnsi="Franklin Gothic Book"/>
        </w:rPr>
        <w:t>as determined by USCG RDC</w:t>
      </w:r>
      <w:r>
        <w:rPr>
          <w:rFonts w:ascii="Franklin Gothic Book" w:hAnsi="Franklin Gothic Book"/>
        </w:rPr>
        <w:t>)</w:t>
      </w:r>
      <w:r w:rsidRPr="00C701BB">
        <w:rPr>
          <w:rFonts w:ascii="Franklin Gothic Book" w:hAnsi="Franklin Gothic Book"/>
        </w:rPr>
        <w:t>.</w:t>
      </w:r>
    </w:p>
    <w:p w14:paraId="6FB31B02" w14:textId="77777777" w:rsidR="00954F3D" w:rsidRPr="00C701BB" w:rsidRDefault="00954F3D" w:rsidP="00A40E80">
      <w:pPr>
        <w:spacing w:line="276" w:lineRule="auto"/>
        <w:jc w:val="both"/>
        <w:textAlignment w:val="baseline"/>
        <w:rPr>
          <w:rFonts w:ascii="Franklin Gothic Book" w:hAnsi="Franklin Gothic Book"/>
          <w:b/>
          <w:bCs/>
        </w:rPr>
      </w:pPr>
      <w:r w:rsidRPr="00C701BB">
        <w:rPr>
          <w:rFonts w:ascii="Franklin Gothic Book" w:hAnsi="Franklin Gothic Book"/>
          <w:b/>
          <w:bCs/>
        </w:rPr>
        <w:t>Additional Key Project Team members:</w:t>
      </w:r>
    </w:p>
    <w:p w14:paraId="6D89AA91" w14:textId="77777777" w:rsidR="0019567C" w:rsidRPr="0019567C" w:rsidRDefault="0019567C" w:rsidP="00A40E80">
      <w:pPr>
        <w:spacing w:line="276" w:lineRule="auto"/>
        <w:ind w:firstLine="720"/>
        <w:jc w:val="both"/>
        <w:rPr>
          <w:rFonts w:ascii="Franklin Gothic Book" w:eastAsia="Libre Franklin" w:hAnsi="Franklin Gothic Book" w:cs="Libre Franklin"/>
        </w:rPr>
      </w:pPr>
      <w:r w:rsidRPr="0019567C">
        <w:rPr>
          <w:rFonts w:ascii="Franklin Gothic Book" w:eastAsia="Libre Franklin" w:hAnsi="Franklin Gothic Book" w:cs="Libre Franklin"/>
        </w:rPr>
        <w:t>Art Wright, Safety &amp; Environmental Coordinator, Induced Polarization Associates</w:t>
      </w:r>
    </w:p>
    <w:p w14:paraId="55617B87" w14:textId="77777777" w:rsidR="0019567C" w:rsidRPr="0019567C" w:rsidRDefault="0019567C" w:rsidP="00A40E80">
      <w:pPr>
        <w:spacing w:line="276" w:lineRule="auto"/>
        <w:ind w:left="1440" w:hanging="720"/>
        <w:jc w:val="both"/>
        <w:rPr>
          <w:rFonts w:ascii="Franklin Gothic Book" w:eastAsia="Libre Franklin" w:hAnsi="Franklin Gothic Book" w:cs="Libre Franklin"/>
        </w:rPr>
      </w:pPr>
      <w:r w:rsidRPr="0019567C">
        <w:rPr>
          <w:rFonts w:ascii="Franklin Gothic Book" w:eastAsia="Libre Franklin" w:hAnsi="Franklin Gothic Book" w:cs="Libre Franklin"/>
        </w:rPr>
        <w:t>Mike Williamson, Chief Scientist, Induced Polarization Associates</w:t>
      </w:r>
    </w:p>
    <w:p w14:paraId="17CCD7D1" w14:textId="77777777" w:rsidR="0019567C" w:rsidRPr="0019567C" w:rsidRDefault="0019567C" w:rsidP="00A40E80">
      <w:pPr>
        <w:spacing w:line="276" w:lineRule="auto"/>
        <w:ind w:left="1440" w:hanging="720"/>
        <w:jc w:val="both"/>
        <w:rPr>
          <w:rFonts w:ascii="Franklin Gothic Book" w:eastAsia="Libre Franklin" w:hAnsi="Franklin Gothic Book" w:cs="Libre Franklin"/>
        </w:rPr>
      </w:pPr>
      <w:r w:rsidRPr="0019567C">
        <w:rPr>
          <w:rFonts w:ascii="Franklin Gothic Book" w:eastAsia="Libre Franklin" w:hAnsi="Franklin Gothic Book" w:cs="Libre Franklin"/>
        </w:rPr>
        <w:t>Kevin Hand, Project Planning and Reporting Support, Induced Polarization Associates</w:t>
      </w:r>
    </w:p>
    <w:p w14:paraId="28802460" w14:textId="77777777" w:rsidR="0019567C" w:rsidRPr="0019567C" w:rsidRDefault="0019567C" w:rsidP="00A40E80">
      <w:pPr>
        <w:spacing w:line="276" w:lineRule="auto"/>
        <w:ind w:left="1440" w:hanging="720"/>
        <w:jc w:val="both"/>
        <w:rPr>
          <w:rFonts w:ascii="Franklin Gothic Book" w:eastAsia="Libre Franklin" w:hAnsi="Franklin Gothic Book" w:cs="Libre Franklin"/>
        </w:rPr>
      </w:pPr>
      <w:r w:rsidRPr="0019567C">
        <w:rPr>
          <w:rFonts w:ascii="Franklin Gothic Book" w:eastAsia="Libre Franklin" w:hAnsi="Franklin Gothic Book" w:cs="Libre Franklin"/>
        </w:rPr>
        <w:t>Joseph Radler, Technical Scientist, Induced Polarization Associates</w:t>
      </w:r>
    </w:p>
    <w:p w14:paraId="57003A3C" w14:textId="77777777" w:rsidR="0019567C" w:rsidRPr="0019567C" w:rsidRDefault="0019567C" w:rsidP="00A40E80">
      <w:pPr>
        <w:spacing w:line="276" w:lineRule="auto"/>
        <w:ind w:left="1440" w:hanging="720"/>
        <w:jc w:val="both"/>
        <w:rPr>
          <w:rFonts w:ascii="Franklin Gothic Book" w:eastAsia="Libre Franklin" w:hAnsi="Franklin Gothic Book" w:cs="Libre Franklin"/>
        </w:rPr>
      </w:pPr>
      <w:r w:rsidRPr="0019567C">
        <w:rPr>
          <w:rFonts w:ascii="Franklin Gothic Book" w:eastAsia="Libre Franklin" w:hAnsi="Franklin Gothic Book" w:cs="Libre Franklin"/>
        </w:rPr>
        <w:t>Todd Stedman, Software Scientist, Induced Polarization Associates</w:t>
      </w:r>
    </w:p>
    <w:p w14:paraId="773F23D3" w14:textId="77777777" w:rsidR="00954F3D" w:rsidRPr="0077424E" w:rsidRDefault="00954F3D" w:rsidP="00A40E80">
      <w:pPr>
        <w:spacing w:line="276" w:lineRule="auto"/>
        <w:rPr>
          <w:rFonts w:ascii="Franklin Gothic Book" w:hAnsi="Franklin Gothic Book"/>
          <w:b/>
          <w:u w:val="single"/>
        </w:rPr>
      </w:pPr>
      <w:r w:rsidRPr="0077424E">
        <w:rPr>
          <w:rFonts w:ascii="Franklin Gothic Book" w:hAnsi="Franklin Gothic Book"/>
          <w:b/>
          <w:u w:val="single"/>
        </w:rPr>
        <w:t xml:space="preserve">Program Description:  </w:t>
      </w:r>
    </w:p>
    <w:p w14:paraId="5DF33839" w14:textId="77777777" w:rsidR="00627C4D" w:rsidRPr="00627C4D" w:rsidRDefault="00954F3D" w:rsidP="00A40E80">
      <w:pPr>
        <w:pStyle w:val="Heading4"/>
        <w:spacing w:line="276" w:lineRule="auto"/>
      </w:pPr>
      <w:r w:rsidRPr="005B190F">
        <w:rPr>
          <w:rStyle w:val="Heading4Char"/>
          <w:b/>
          <w:i/>
        </w:rPr>
        <w:t>Abstract</w:t>
      </w:r>
      <w:r w:rsidRPr="005B190F">
        <w:t xml:space="preserve">:   </w:t>
      </w:r>
    </w:p>
    <w:p w14:paraId="418798E9" w14:textId="77777777" w:rsidR="0065125E" w:rsidRDefault="0019567C" w:rsidP="00A40E80">
      <w:pPr>
        <w:spacing w:line="276" w:lineRule="auto"/>
        <w:rPr>
          <w:rFonts w:ascii="Franklin Gothic Book" w:eastAsia="Libre Franklin" w:hAnsi="Franklin Gothic Book" w:cs="Libre Franklin"/>
        </w:rPr>
      </w:pPr>
      <w:r w:rsidRPr="00616B0D">
        <w:rPr>
          <w:rFonts w:ascii="Franklin Gothic Book" w:eastAsia="Libre Franklin" w:hAnsi="Franklin Gothic Book" w:cs="Libre Franklin"/>
        </w:rPr>
        <w:t>Federal on-scene spill response need remote sensing</w:t>
      </w:r>
      <w:r w:rsidRPr="00616B0D">
        <w:rPr>
          <w:rFonts w:ascii="Franklin Gothic Book" w:eastAsia="Libre Franklin" w:hAnsi="Franklin Gothic Book" w:cs="Libre Franklin"/>
          <w:b/>
        </w:rPr>
        <w:t xml:space="preserve"> </w:t>
      </w:r>
      <w:r w:rsidRPr="00616B0D">
        <w:rPr>
          <w:rFonts w:ascii="Franklin Gothic Book" w:eastAsia="Libre Franklin" w:hAnsi="Franklin Gothic Book" w:cs="Libre Franklin"/>
        </w:rPr>
        <w:t xml:space="preserve">tools to detect and map oil in the open-Arctic ocean, broken ice fields, and oil under and in ice.  Marine </w:t>
      </w:r>
      <w:r>
        <w:rPr>
          <w:rFonts w:ascii="Franklin Gothic Book" w:eastAsia="Libre Franklin" w:hAnsi="Franklin Gothic Book" w:cs="Libre Franklin"/>
        </w:rPr>
        <w:t>Induced Polarization</w:t>
      </w:r>
      <w:r w:rsidRPr="00616B0D">
        <w:rPr>
          <w:rFonts w:ascii="Franklin Gothic Book" w:eastAsia="Libre Franklin" w:hAnsi="Franklin Gothic Book" w:cs="Libre Franklin"/>
        </w:rPr>
        <w:t xml:space="preserve"> </w:t>
      </w:r>
      <w:r>
        <w:rPr>
          <w:rFonts w:ascii="Franklin Gothic Book" w:eastAsia="Libre Franklin" w:hAnsi="Franklin Gothic Book" w:cs="Libre Franklin"/>
        </w:rPr>
        <w:t xml:space="preserve">(Marine IP) </w:t>
      </w:r>
      <w:r w:rsidRPr="00616B0D">
        <w:rPr>
          <w:rFonts w:ascii="Franklin Gothic Book" w:eastAsia="Libre Franklin" w:hAnsi="Franklin Gothic Book" w:cs="Libre Franklin"/>
        </w:rPr>
        <w:t xml:space="preserve">has proven an effective tool to detect hydrocarbons in fresh, brackish, and seawater at all ocean depths </w:t>
      </w:r>
      <w:r w:rsidRPr="00616B0D">
        <w:rPr>
          <w:rFonts w:ascii="Franklin Gothic Book" w:eastAsia="Libre Franklin" w:hAnsi="Franklin Gothic Book" w:cs="Libre Franklin"/>
        </w:rPr>
        <w:lastRenderedPageBreak/>
        <w:t xml:space="preserve">including in the seafloor, </w:t>
      </w:r>
      <w:r>
        <w:rPr>
          <w:rFonts w:ascii="Franklin Gothic Book" w:eastAsia="Libre Franklin" w:hAnsi="Franklin Gothic Book" w:cs="Libre Franklin"/>
        </w:rPr>
        <w:t>and current</w:t>
      </w:r>
      <w:r w:rsidRPr="00616B0D">
        <w:rPr>
          <w:rFonts w:ascii="Franklin Gothic Book" w:eastAsia="Libre Franklin" w:hAnsi="Franklin Gothic Book" w:cs="Libre Franklin"/>
        </w:rPr>
        <w:t xml:space="preserve"> research </w:t>
      </w:r>
      <w:r>
        <w:rPr>
          <w:rFonts w:ascii="Franklin Gothic Book" w:eastAsia="Libre Franklin" w:hAnsi="Franklin Gothic Book" w:cs="Libre Franklin"/>
        </w:rPr>
        <w:t>is underway assessing the</w:t>
      </w:r>
      <w:r w:rsidRPr="00616B0D">
        <w:rPr>
          <w:rFonts w:ascii="Franklin Gothic Book" w:eastAsia="Libre Franklin" w:hAnsi="Franklin Gothic Book" w:cs="Libre Franklin"/>
        </w:rPr>
        <w:t xml:space="preserve"> performance for Marine IP’s suitability in Arctic environmental conditions.  </w:t>
      </w:r>
      <w:r>
        <w:rPr>
          <w:rFonts w:ascii="Franklin Gothic Book" w:eastAsia="Libre Franklin" w:hAnsi="Franklin Gothic Book" w:cs="Libre Franklin"/>
        </w:rPr>
        <w:t xml:space="preserve">ADAC Program Year 6 research tests performed at the Cold Regions Research and Engineering Laboratory (CRREL) demonstrated the importance for the Marine IP field kit to be more compact and resistant to the effects of temperature, as well as vibration and jarring during transport and setup.  Based on investigations conducted in ADAC Program Year 6, researchers assess the field kit needs to be redesigned to be a turn-key system that is easy to transport, set up and deploy by trained personnel, and the software interface and functionality needs to be redesigned to guide a user through the steps needed to collect data using the Marine IP system.  </w:t>
      </w:r>
    </w:p>
    <w:p w14:paraId="39365EEB" w14:textId="424CA52E" w:rsidR="000A44E3" w:rsidRDefault="0019567C" w:rsidP="00A40E80">
      <w:pPr>
        <w:spacing w:line="276" w:lineRule="auto"/>
        <w:rPr>
          <w:rFonts w:ascii="Franklin Gothic Book" w:eastAsia="Libre Franklin" w:hAnsi="Franklin Gothic Book" w:cs="Libre Franklin"/>
        </w:rPr>
      </w:pPr>
      <w:r w:rsidRPr="00616B0D">
        <w:rPr>
          <w:rFonts w:ascii="Franklin Gothic Book" w:eastAsia="Libre Franklin" w:hAnsi="Franklin Gothic Book" w:cs="Libre Franklin"/>
        </w:rPr>
        <w:t>This research effort</w:t>
      </w:r>
      <w:r>
        <w:rPr>
          <w:rFonts w:ascii="Franklin Gothic Book" w:eastAsia="Libre Franklin" w:hAnsi="Franklin Gothic Book" w:cs="Libre Franklin"/>
        </w:rPr>
        <w:t xml:space="preserve"> will</w:t>
      </w:r>
      <w:r w:rsidRPr="00616B0D">
        <w:rPr>
          <w:rFonts w:ascii="Franklin Gothic Book" w:eastAsia="Libre Franklin" w:hAnsi="Franklin Gothic Book" w:cs="Libre Franklin"/>
        </w:rPr>
        <w:t xml:space="preserve"> </w:t>
      </w:r>
      <w:r>
        <w:rPr>
          <w:rFonts w:ascii="Franklin Gothic Book" w:eastAsia="Libre Franklin" w:hAnsi="Franklin Gothic Book" w:cs="Libre Franklin"/>
        </w:rPr>
        <w:t xml:space="preserve">leverage the previous Marine IP oil under ice detection research to inform the design, build, and delivery of an </w:t>
      </w:r>
      <w:r w:rsidR="0065125E">
        <w:rPr>
          <w:rFonts w:ascii="Franklin Gothic Book" w:eastAsia="Libre Franklin" w:hAnsi="Franklin Gothic Book" w:cs="Libre Franklin"/>
          <w:i/>
          <w:u w:val="single"/>
        </w:rPr>
        <w:t>A</w:t>
      </w:r>
      <w:r w:rsidRPr="0065125E">
        <w:rPr>
          <w:rFonts w:ascii="Franklin Gothic Book" w:eastAsia="Libre Franklin" w:hAnsi="Franklin Gothic Book" w:cs="Libre Franklin"/>
          <w:i/>
          <w:u w:val="single"/>
        </w:rPr>
        <w:t>rctic-ready, rugged Marine IP field kit</w:t>
      </w:r>
      <w:r>
        <w:rPr>
          <w:rFonts w:ascii="Franklin Gothic Book" w:eastAsia="Libre Franklin" w:hAnsi="Franklin Gothic Book" w:cs="Libre Franklin"/>
        </w:rPr>
        <w:t xml:space="preserve"> for transition of the Marine IP technology into operational use, and </w:t>
      </w:r>
      <w:r w:rsidR="0065125E">
        <w:rPr>
          <w:rFonts w:ascii="Franklin Gothic Book" w:eastAsia="Libre Franklin" w:hAnsi="Franklin Gothic Book" w:cs="Libre Franklin"/>
        </w:rPr>
        <w:t xml:space="preserve">provide the option for </w:t>
      </w:r>
      <w:r>
        <w:rPr>
          <w:rFonts w:ascii="Franklin Gothic Book" w:eastAsia="Libre Franklin" w:hAnsi="Franklin Gothic Book" w:cs="Libre Franklin"/>
        </w:rPr>
        <w:t xml:space="preserve">testing of the field kit aboard the USCG </w:t>
      </w:r>
      <w:r w:rsidRPr="00616B0D">
        <w:rPr>
          <w:rFonts w:ascii="Franklin Gothic Book" w:eastAsia="Libre Franklin" w:hAnsi="Franklin Gothic Book" w:cs="Libre Franklin"/>
        </w:rPr>
        <w:t>Healy</w:t>
      </w:r>
      <w:r w:rsidR="0065125E">
        <w:rPr>
          <w:rFonts w:ascii="Franklin Gothic Book" w:eastAsia="Libre Franklin" w:hAnsi="Franklin Gothic Book" w:cs="Libre Franklin"/>
        </w:rPr>
        <w:t xml:space="preserve"> beyond the scope of ADAC </w:t>
      </w:r>
      <w:r w:rsidR="00506E9F">
        <w:rPr>
          <w:rFonts w:ascii="Franklin Gothic Book" w:eastAsia="Libre Franklin" w:hAnsi="Franklin Gothic Book" w:cs="Libre Franklin"/>
        </w:rPr>
        <w:t>Program Year</w:t>
      </w:r>
      <w:r w:rsidR="0065125E">
        <w:rPr>
          <w:rFonts w:ascii="Franklin Gothic Book" w:eastAsia="Libre Franklin" w:hAnsi="Franklin Gothic Book" w:cs="Libre Franklin"/>
        </w:rPr>
        <w:t xml:space="preserve"> 7</w:t>
      </w:r>
      <w:r>
        <w:rPr>
          <w:rFonts w:ascii="Franklin Gothic Book" w:eastAsia="Libre Franklin" w:hAnsi="Franklin Gothic Book" w:cs="Libre Franklin"/>
        </w:rPr>
        <w:t xml:space="preserve">.  </w:t>
      </w:r>
    </w:p>
    <w:p w14:paraId="33781FA7" w14:textId="637FCF08" w:rsidR="0019567C" w:rsidRDefault="0019567C" w:rsidP="00A40E80">
      <w:pPr>
        <w:spacing w:line="276" w:lineRule="auto"/>
        <w:rPr>
          <w:rFonts w:ascii="Franklin Gothic Book" w:eastAsia="Libre Franklin" w:hAnsi="Franklin Gothic Book" w:cs="Libre Franklin"/>
        </w:rPr>
      </w:pPr>
      <w:r>
        <w:rPr>
          <w:rFonts w:ascii="Franklin Gothic Book" w:eastAsia="Libre Franklin" w:hAnsi="Franklin Gothic Book" w:cs="Libre Franklin"/>
        </w:rPr>
        <w:t>As such, based on the assumption of concurrence of USCG Project Champion, investigators seek to build on the original planned of outcome of providing knowledge products as the goal of this project, to now expand t</w:t>
      </w:r>
      <w:r w:rsidRPr="00616B0D">
        <w:rPr>
          <w:rFonts w:ascii="Franklin Gothic Book" w:eastAsia="Libre Franklin" w:hAnsi="Franklin Gothic Book" w:cs="Libre Franklin"/>
        </w:rPr>
        <w:t xml:space="preserve">he research approach </w:t>
      </w:r>
      <w:r>
        <w:rPr>
          <w:rFonts w:ascii="Franklin Gothic Book" w:eastAsia="Libre Franklin" w:hAnsi="Franklin Gothic Book" w:cs="Libre Franklin"/>
        </w:rPr>
        <w:t>t</w:t>
      </w:r>
      <w:r w:rsidRPr="00616B0D">
        <w:rPr>
          <w:rFonts w:ascii="Franklin Gothic Book" w:eastAsia="Libre Franklin" w:hAnsi="Franklin Gothic Book" w:cs="Libre Franklin"/>
        </w:rPr>
        <w:t>o conduct a</w:t>
      </w:r>
      <w:r>
        <w:rPr>
          <w:rFonts w:ascii="Franklin Gothic Book" w:eastAsia="Libre Franklin" w:hAnsi="Franklin Gothic Book" w:cs="Libre Franklin"/>
        </w:rPr>
        <w:t xml:space="preserve"> 2</w:t>
      </w:r>
      <w:r w:rsidRPr="00616B0D">
        <w:rPr>
          <w:rFonts w:ascii="Franklin Gothic Book" w:eastAsia="Libre Franklin" w:hAnsi="Franklin Gothic Book" w:cs="Libre Franklin"/>
        </w:rPr>
        <w:t>-phase investigation</w:t>
      </w:r>
      <w:r>
        <w:rPr>
          <w:rFonts w:ascii="Franklin Gothic Book" w:eastAsia="Libre Franklin" w:hAnsi="Franklin Gothic Book" w:cs="Libre Franklin"/>
        </w:rPr>
        <w:t xml:space="preserve"> within Program Year 7</w:t>
      </w:r>
      <w:r w:rsidR="000A4783">
        <w:rPr>
          <w:rFonts w:ascii="Franklin Gothic Book" w:eastAsia="Libre Franklin" w:hAnsi="Franklin Gothic Book" w:cs="Libre Franklin"/>
        </w:rPr>
        <w:t>:</w:t>
      </w:r>
    </w:p>
    <w:p w14:paraId="015F4529" w14:textId="04348E6F" w:rsidR="000A4783" w:rsidRPr="000A44E3" w:rsidRDefault="000A4783" w:rsidP="0029135D">
      <w:pPr>
        <w:pStyle w:val="ListParagraph"/>
        <w:numPr>
          <w:ilvl w:val="0"/>
          <w:numId w:val="31"/>
        </w:numPr>
        <w:spacing w:after="0" w:line="276" w:lineRule="auto"/>
        <w:ind w:left="810"/>
        <w:rPr>
          <w:rFonts w:ascii="Franklin Gothic Book" w:eastAsia="Libre Franklin" w:hAnsi="Franklin Gothic Book" w:cs="Libre Franklin"/>
        </w:rPr>
      </w:pPr>
      <w:r w:rsidRPr="000A44E3">
        <w:rPr>
          <w:rFonts w:ascii="Franklin Gothic Book" w:eastAsia="Libre Franklin" w:hAnsi="Franklin Gothic Book" w:cs="Libre Franklin"/>
        </w:rPr>
        <w:t>Phase 1 – Re-design, build, and test an Arctic-Ready Marine IP System – Hardware.</w:t>
      </w:r>
    </w:p>
    <w:p w14:paraId="70923E8D" w14:textId="67720183" w:rsidR="000A4783" w:rsidRPr="000A44E3" w:rsidRDefault="000A4783" w:rsidP="0029135D">
      <w:pPr>
        <w:pStyle w:val="ListParagraph"/>
        <w:numPr>
          <w:ilvl w:val="0"/>
          <w:numId w:val="31"/>
        </w:numPr>
        <w:spacing w:after="0" w:line="276" w:lineRule="auto"/>
        <w:ind w:left="810"/>
        <w:rPr>
          <w:rFonts w:ascii="Franklin Gothic Book" w:eastAsia="Libre Franklin" w:hAnsi="Franklin Gothic Book" w:cs="Libre Franklin"/>
        </w:rPr>
      </w:pPr>
      <w:r w:rsidRPr="000A44E3">
        <w:rPr>
          <w:rFonts w:ascii="Franklin Gothic Book" w:eastAsia="Libre Franklin" w:hAnsi="Franklin Gothic Book" w:cs="Libre Franklin"/>
        </w:rPr>
        <w:t>Phase 2 – Re-design, test, and deploy user-friendly software for the Arctic-Ready Marine IP System.</w:t>
      </w:r>
    </w:p>
    <w:p w14:paraId="1BB0DAAE" w14:textId="71A0CE70" w:rsidR="000A4783" w:rsidRDefault="000A4783" w:rsidP="00A40E80">
      <w:pPr>
        <w:spacing w:after="0" w:line="276" w:lineRule="auto"/>
        <w:rPr>
          <w:rFonts w:ascii="Franklin Gothic Book" w:eastAsia="Libre Franklin" w:hAnsi="Franklin Gothic Book" w:cs="Libre Franklin"/>
        </w:rPr>
      </w:pPr>
    </w:p>
    <w:p w14:paraId="411C91DA" w14:textId="222D8A04" w:rsidR="000A4783" w:rsidRDefault="000A4783" w:rsidP="00A40E80">
      <w:pPr>
        <w:spacing w:after="0" w:line="276" w:lineRule="auto"/>
        <w:rPr>
          <w:rFonts w:ascii="Franklin Gothic Book" w:eastAsia="Libre Franklin" w:hAnsi="Franklin Gothic Book" w:cs="Libre Franklin"/>
        </w:rPr>
      </w:pPr>
      <w:r>
        <w:rPr>
          <w:rFonts w:ascii="Franklin Gothic Book" w:eastAsia="Libre Franklin" w:hAnsi="Franklin Gothic Book" w:cs="Libre Franklin"/>
        </w:rPr>
        <w:t>If/as approved, following Program Year 7, the Marine IP team is prepared to conduct a follow-on activity in the summer of 2021:</w:t>
      </w:r>
    </w:p>
    <w:p w14:paraId="135A435C" w14:textId="77777777" w:rsidR="000A4783" w:rsidRDefault="000A4783" w:rsidP="00A40E80">
      <w:pPr>
        <w:spacing w:after="0" w:line="276" w:lineRule="auto"/>
        <w:rPr>
          <w:rFonts w:ascii="Franklin Gothic Book" w:eastAsia="Libre Franklin" w:hAnsi="Franklin Gothic Book" w:cs="Libre Franklin"/>
        </w:rPr>
      </w:pPr>
    </w:p>
    <w:p w14:paraId="4F6C9E11" w14:textId="5455A2F6" w:rsidR="000A4783" w:rsidRPr="000A44E3" w:rsidRDefault="000A4783" w:rsidP="0029135D">
      <w:pPr>
        <w:pStyle w:val="ListParagraph"/>
        <w:numPr>
          <w:ilvl w:val="0"/>
          <w:numId w:val="91"/>
        </w:numPr>
        <w:spacing w:after="0" w:line="276" w:lineRule="auto"/>
        <w:ind w:left="810"/>
        <w:rPr>
          <w:rFonts w:ascii="Franklin Gothic Book" w:eastAsia="Libre Franklin" w:hAnsi="Franklin Gothic Book" w:cs="Libre Franklin"/>
        </w:rPr>
      </w:pPr>
      <w:r w:rsidRPr="000A44E3">
        <w:rPr>
          <w:rFonts w:ascii="Franklin Gothic Book" w:eastAsia="Libre Franklin" w:hAnsi="Franklin Gothic Book" w:cs="Libre Franklin"/>
        </w:rPr>
        <w:t>Demonstrate the new system aboard the USCG Healy and conduct a brief training exercise.</w:t>
      </w:r>
    </w:p>
    <w:p w14:paraId="3E11007B" w14:textId="0327368B" w:rsidR="000A4783" w:rsidRDefault="000A4783" w:rsidP="00A40E80">
      <w:pPr>
        <w:spacing w:after="0" w:line="276" w:lineRule="auto"/>
        <w:rPr>
          <w:rFonts w:ascii="Franklin Gothic Book" w:eastAsia="Libre Franklin" w:hAnsi="Franklin Gothic Book" w:cs="Libre Franklin"/>
        </w:rPr>
      </w:pPr>
    </w:p>
    <w:p w14:paraId="1600BA9C" w14:textId="77777777" w:rsidR="000A4783" w:rsidRPr="000A4783" w:rsidRDefault="000A4783" w:rsidP="00A40E80">
      <w:pPr>
        <w:spacing w:line="276" w:lineRule="auto"/>
        <w:rPr>
          <w:rFonts w:ascii="Franklin Gothic Book" w:eastAsia="Libre Franklin" w:hAnsi="Franklin Gothic Book" w:cs="Libre Franklin"/>
        </w:rPr>
      </w:pPr>
      <w:r w:rsidRPr="000A4783">
        <w:rPr>
          <w:rFonts w:ascii="Franklin Gothic Book" w:eastAsia="Libre Franklin" w:hAnsi="Franklin Gothic Book" w:cs="Libre Franklin"/>
        </w:rPr>
        <w:t xml:space="preserve">The outcome of this research will be one Arctic-Ready Marine IP System with a re-designed interface and data visualization software package, to augment the transition of the Marine IP technology into the hands of the USCG. </w:t>
      </w:r>
    </w:p>
    <w:p w14:paraId="2084435C" w14:textId="011934B6" w:rsidR="00627C4D" w:rsidRPr="00627C4D" w:rsidRDefault="00954F3D" w:rsidP="00A40E80">
      <w:pPr>
        <w:pStyle w:val="Heading4"/>
        <w:spacing w:line="276" w:lineRule="auto"/>
      </w:pPr>
      <w:r w:rsidRPr="005B190F">
        <w:rPr>
          <w:rStyle w:val="Heading4Char"/>
          <w:b/>
          <w:i/>
        </w:rPr>
        <w:t>Objectives</w:t>
      </w:r>
      <w:r w:rsidRPr="005B190F">
        <w:t xml:space="preserve">:  </w:t>
      </w:r>
    </w:p>
    <w:p w14:paraId="43F9CF36" w14:textId="7A5E49B3" w:rsidR="000A4783" w:rsidRPr="000A4783" w:rsidRDefault="000A4783" w:rsidP="00A40E80">
      <w:pPr>
        <w:spacing w:after="0" w:line="276" w:lineRule="auto"/>
        <w:rPr>
          <w:rFonts w:ascii="Franklin Gothic Book" w:eastAsia="Libre Franklin" w:hAnsi="Franklin Gothic Book" w:cs="Libre Franklin"/>
          <w:b/>
          <w:i/>
        </w:rPr>
      </w:pPr>
      <w:r>
        <w:rPr>
          <w:rFonts w:ascii="Franklin Gothic Book" w:eastAsia="Libre Franklin" w:hAnsi="Franklin Gothic Book" w:cs="Libre Franklin"/>
        </w:rPr>
        <w:t xml:space="preserve">Based on research successes and understood USCG interest in the Marine IP research in Program Year 6, the </w:t>
      </w:r>
      <w:r w:rsidRPr="000A4783">
        <w:rPr>
          <w:rFonts w:ascii="Franklin Gothic Book" w:eastAsia="Libre Franklin" w:hAnsi="Franklin Gothic Book" w:cs="Libre Franklin"/>
        </w:rPr>
        <w:t xml:space="preserve">project </w:t>
      </w:r>
      <w:r>
        <w:rPr>
          <w:rFonts w:ascii="Franklin Gothic Book" w:eastAsia="Libre Franklin" w:hAnsi="Franklin Gothic Book" w:cs="Libre Franklin"/>
        </w:rPr>
        <w:t xml:space="preserve">team </w:t>
      </w:r>
      <w:r w:rsidRPr="000A4783">
        <w:rPr>
          <w:rFonts w:ascii="Franklin Gothic Book" w:eastAsia="Libre Franklin" w:hAnsi="Franklin Gothic Book" w:cs="Libre Franklin"/>
        </w:rPr>
        <w:t xml:space="preserve">seeks to </w:t>
      </w:r>
      <w:r>
        <w:rPr>
          <w:rFonts w:ascii="Franklin Gothic Book" w:eastAsia="Libre Franklin" w:hAnsi="Franklin Gothic Book" w:cs="Libre Franklin"/>
        </w:rPr>
        <w:t xml:space="preserve">expand investigations beyond those conducted in Program Year 5 &amp; 6.  </w:t>
      </w:r>
      <w:r w:rsidRPr="000A4783">
        <w:rPr>
          <w:rFonts w:ascii="Franklin Gothic Book" w:eastAsia="Libre Franklin" w:hAnsi="Franklin Gothic Book" w:cs="Libre Franklin"/>
        </w:rPr>
        <w:t xml:space="preserve">This </w:t>
      </w:r>
      <w:r>
        <w:rPr>
          <w:rFonts w:ascii="Franklin Gothic Book" w:eastAsia="Libre Franklin" w:hAnsi="Franklin Gothic Book" w:cs="Libre Franklin"/>
        </w:rPr>
        <w:t xml:space="preserve">new </w:t>
      </w:r>
      <w:r w:rsidRPr="000A4783">
        <w:rPr>
          <w:rFonts w:ascii="Franklin Gothic Book" w:eastAsia="Libre Franklin" w:hAnsi="Franklin Gothic Book" w:cs="Libre Franklin"/>
        </w:rPr>
        <w:t xml:space="preserve">research </w:t>
      </w:r>
      <w:r>
        <w:rPr>
          <w:rFonts w:ascii="Franklin Gothic Book" w:eastAsia="Libre Franklin" w:hAnsi="Franklin Gothic Book" w:cs="Libre Franklin"/>
        </w:rPr>
        <w:t>activity</w:t>
      </w:r>
      <w:r w:rsidRPr="000A4783">
        <w:rPr>
          <w:rFonts w:ascii="Franklin Gothic Book" w:eastAsia="Libre Franklin" w:hAnsi="Franklin Gothic Book" w:cs="Libre Franklin"/>
        </w:rPr>
        <w:t xml:space="preserve"> seeks to enable the USCG and other oil spill responders to utilize Marine IP as a tool in detecting and potentially characterizing hydrocarbon contamination in Arctic waters through the production of an Arctic-Ready Marine IP System. </w:t>
      </w:r>
      <w:r w:rsidR="006252ED" w:rsidRPr="000A4783">
        <w:rPr>
          <w:rFonts w:ascii="Franklin Gothic Book" w:eastAsia="Libre Franklin" w:hAnsi="Franklin Gothic Book" w:cs="Libre Franklin"/>
        </w:rPr>
        <w:t xml:space="preserve">Additionally, the project will result in further identifying preferred deployment mechanisms (such as ROVs or AUVs) for characterization.  </w:t>
      </w:r>
      <w:r w:rsidRPr="000A4783">
        <w:rPr>
          <w:rFonts w:ascii="Franklin Gothic Book" w:eastAsia="Libre Franklin" w:hAnsi="Franklin Gothic Book" w:cs="Libre Franklin"/>
        </w:rPr>
        <w:t xml:space="preserve">Further, </w:t>
      </w:r>
      <w:r w:rsidR="006252ED">
        <w:rPr>
          <w:rFonts w:ascii="Franklin Gothic Book" w:eastAsia="Libre Franklin" w:hAnsi="Franklin Gothic Book" w:cs="Libre Franklin"/>
        </w:rPr>
        <w:t xml:space="preserve">following the program year, </w:t>
      </w:r>
      <w:r w:rsidRPr="000A4783">
        <w:rPr>
          <w:rFonts w:ascii="Franklin Gothic Book" w:eastAsia="Libre Franklin" w:hAnsi="Franklin Gothic Book" w:cs="Libre Franklin"/>
        </w:rPr>
        <w:t xml:space="preserve">the project </w:t>
      </w:r>
      <w:r w:rsidR="006252ED">
        <w:rPr>
          <w:rFonts w:ascii="Franklin Gothic Book" w:eastAsia="Libre Franklin" w:hAnsi="Franklin Gothic Book" w:cs="Libre Franklin"/>
        </w:rPr>
        <w:t>team is available and willing to seek</w:t>
      </w:r>
      <w:r w:rsidRPr="000A4783">
        <w:rPr>
          <w:rFonts w:ascii="Franklin Gothic Book" w:eastAsia="Libre Franklin" w:hAnsi="Franklin Gothic Book" w:cs="Libre Franklin"/>
        </w:rPr>
        <w:t xml:space="preserve"> to demonstrate the resulting field kit aboard the USCG Healy. </w:t>
      </w:r>
    </w:p>
    <w:p w14:paraId="6535B4DB" w14:textId="1B090461" w:rsidR="000A4783" w:rsidRPr="000A4783" w:rsidRDefault="000A4783" w:rsidP="00A40E80">
      <w:pPr>
        <w:spacing w:after="0" w:line="276" w:lineRule="auto"/>
        <w:rPr>
          <w:rFonts w:ascii="Franklin Gothic Book" w:eastAsia="Libre Franklin" w:hAnsi="Franklin Gothic Book" w:cs="Libre Franklin"/>
        </w:rPr>
      </w:pPr>
    </w:p>
    <w:p w14:paraId="58682739" w14:textId="77777777" w:rsidR="000A4783" w:rsidRPr="000A4783" w:rsidRDefault="000A4783" w:rsidP="00A40E80">
      <w:pPr>
        <w:spacing w:after="0" w:line="276" w:lineRule="auto"/>
        <w:rPr>
          <w:rFonts w:ascii="Franklin Gothic Book" w:eastAsia="Libre Franklin" w:hAnsi="Franklin Gothic Book" w:cs="Libre Franklin"/>
        </w:rPr>
      </w:pPr>
      <w:r w:rsidRPr="000A4783">
        <w:rPr>
          <w:rFonts w:ascii="Franklin Gothic Book" w:eastAsia="Libre Franklin" w:hAnsi="Franklin Gothic Book" w:cs="Libre Franklin"/>
        </w:rPr>
        <w:t xml:space="preserve">Researchers plan for concurrent testing to investigate the range of amperages that are effective for surveying to gain an understanding of the power budgets and requirements for the deployment of the Marine IP technology on autonomous vehicles.  Accordingly, research will augment oil spill </w:t>
      </w:r>
      <w:r w:rsidRPr="000A4783">
        <w:rPr>
          <w:rFonts w:ascii="Franklin Gothic Book" w:eastAsia="Libre Franklin" w:hAnsi="Franklin Gothic Book" w:cs="Libre Franklin"/>
        </w:rPr>
        <w:lastRenderedPageBreak/>
        <w:t xml:space="preserve">responder’s future options for oil detection in a broader range of environments, supporting the planning for deployment of spill cleanup resources, in-situ burning, and use of dispersants and will aid application of other spill response methodologies. </w:t>
      </w:r>
      <w:r w:rsidRPr="000A4783">
        <w:rPr>
          <w:rFonts w:ascii="Franklin Gothic Book" w:eastAsia="Libre Franklin" w:hAnsi="Franklin Gothic Book" w:cs="Libre Franklin"/>
          <w:b/>
          <w:i/>
        </w:rPr>
        <w:t xml:space="preserve"> </w:t>
      </w:r>
    </w:p>
    <w:p w14:paraId="2EB5A49A" w14:textId="77777777" w:rsidR="000A4783" w:rsidRPr="000A4783" w:rsidRDefault="000A4783" w:rsidP="00A40E80">
      <w:pPr>
        <w:spacing w:after="0" w:line="276" w:lineRule="auto"/>
        <w:rPr>
          <w:rFonts w:ascii="Franklin Gothic Book" w:eastAsia="Libre Franklin" w:hAnsi="Franklin Gothic Book" w:cs="Libre Franklin"/>
        </w:rPr>
      </w:pPr>
    </w:p>
    <w:p w14:paraId="09787B32" w14:textId="77777777" w:rsidR="000A4783" w:rsidRPr="000A4783" w:rsidRDefault="000A4783" w:rsidP="00A40E80">
      <w:pPr>
        <w:spacing w:after="0" w:line="276" w:lineRule="auto"/>
        <w:rPr>
          <w:rFonts w:ascii="Franklin Gothic Book" w:eastAsia="Libre Franklin" w:hAnsi="Franklin Gothic Book" w:cs="Libre Franklin"/>
        </w:rPr>
      </w:pPr>
      <w:r w:rsidRPr="000A4783">
        <w:rPr>
          <w:rFonts w:ascii="Franklin Gothic Book" w:eastAsia="Libre Franklin" w:hAnsi="Franklin Gothic Book" w:cs="Libre Franklin"/>
        </w:rPr>
        <w:t xml:space="preserve">Strategically, this research seeks to transition the Marine IP technology to expand the USCG’s and the oil spill response community’s capability to perform wide area assessments – cost-effectively and rapidly – for the presence of oil in Arctic waters.   Accordingly, a key objective is to provide reliable insight into a catastrophic problem where a solution currently does not exist: the ability to detect oil in broken ice and under ice formations.  In sum, this project works to put Marine IP in the hands of the USCG and DHS to provide situational awareness of an oil spill’s extent, migration, and potential areas of contamination in various (and probable) Arctic situations.  </w:t>
      </w:r>
    </w:p>
    <w:p w14:paraId="6E1AD912" w14:textId="77777777" w:rsidR="000A4783" w:rsidRPr="000A4783" w:rsidRDefault="000A4783" w:rsidP="00A40E80">
      <w:pPr>
        <w:spacing w:after="0" w:line="276" w:lineRule="auto"/>
        <w:jc w:val="both"/>
        <w:rPr>
          <w:rFonts w:ascii="Franklin Gothic Book" w:eastAsia="Libre Franklin" w:hAnsi="Franklin Gothic Book" w:cs="Libre Franklin"/>
        </w:rPr>
      </w:pPr>
    </w:p>
    <w:p w14:paraId="17067251" w14:textId="0F906C7A" w:rsidR="000A4783" w:rsidRPr="000A4783" w:rsidRDefault="006252ED" w:rsidP="00A40E80">
      <w:pPr>
        <w:spacing w:line="276" w:lineRule="auto"/>
        <w:rPr>
          <w:rFonts w:ascii="Franklin Gothic Book" w:eastAsia="Libre Franklin" w:hAnsi="Franklin Gothic Book" w:cs="Libre Franklin"/>
          <w:color w:val="FF0000"/>
        </w:rPr>
      </w:pPr>
      <w:r>
        <w:rPr>
          <w:rFonts w:ascii="Franklin Gothic Book" w:eastAsia="Libre Franklin" w:hAnsi="Franklin Gothic Book" w:cs="Libre Franklin"/>
        </w:rPr>
        <w:t xml:space="preserve">Research objectives </w:t>
      </w:r>
      <w:r w:rsidR="000A4783" w:rsidRPr="000A4783">
        <w:rPr>
          <w:rFonts w:ascii="Franklin Gothic Book" w:eastAsia="Libre Franklin" w:hAnsi="Franklin Gothic Book" w:cs="Libre Franklin"/>
        </w:rPr>
        <w:t xml:space="preserve">represents a </w:t>
      </w:r>
      <w:r>
        <w:rPr>
          <w:rFonts w:ascii="Franklin Gothic Book" w:eastAsia="Libre Franklin" w:hAnsi="Franklin Gothic Book" w:cs="Libre Franklin"/>
        </w:rPr>
        <w:t>two</w:t>
      </w:r>
      <w:r w:rsidR="000A4783" w:rsidRPr="000A4783">
        <w:rPr>
          <w:rFonts w:ascii="Franklin Gothic Book" w:eastAsia="Libre Franklin" w:hAnsi="Franklin Gothic Book" w:cs="Libre Franklin"/>
        </w:rPr>
        <w:t xml:space="preserve">-phase research effort.  Phase 1 focuses on researching, designing, and building an Arctic-Ready Marine IP System that is resistant to the effects of arctic temperatures and to the hardships of jarring and vibration during equipment transport and setup.  It is during this phase that the project team will investigate the flexibility in and range of effective amperages that can be used to detect oil, enabling a better understanding of the power budgets required to run the system for the potential deployment from an AUV.  Phase 2 focuses on researching, designing, building, and deploying new software for the Arctic-Ready Marine IP System, to make the system more user-friendly, automated, and easier for the user to visualize the data and identify targets.  </w:t>
      </w:r>
      <w:r>
        <w:rPr>
          <w:rFonts w:ascii="Franklin Gothic Book" w:eastAsia="Libre Franklin" w:hAnsi="Franklin Gothic Book" w:cs="Libre Franklin"/>
        </w:rPr>
        <w:t>Following these phases, the team is willing and ready to proceed in</w:t>
      </w:r>
      <w:r w:rsidR="000A4783" w:rsidRPr="000A4783">
        <w:rPr>
          <w:rFonts w:ascii="Franklin Gothic Book" w:eastAsia="Libre Franklin" w:hAnsi="Franklin Gothic Book" w:cs="Libre Franklin"/>
        </w:rPr>
        <w:t xml:space="preserve"> demonstrating the new Arctic-Ready Marine IP System aboard the USCG Healy and conducting a brief training on the system for those in attendance.  </w:t>
      </w:r>
    </w:p>
    <w:p w14:paraId="6D5C3AC1" w14:textId="77777777" w:rsidR="000A4783" w:rsidRPr="000A4783" w:rsidRDefault="000A4783" w:rsidP="00A40E80">
      <w:pPr>
        <w:spacing w:after="0" w:line="276" w:lineRule="auto"/>
        <w:rPr>
          <w:rFonts w:ascii="Franklin Gothic Book" w:eastAsia="Libre Franklin" w:hAnsi="Franklin Gothic Book" w:cs="Libre Franklin"/>
          <w:b/>
          <w:i/>
        </w:rPr>
      </w:pPr>
    </w:p>
    <w:p w14:paraId="628BD8FB" w14:textId="77777777" w:rsidR="00801206" w:rsidRPr="000A44E3" w:rsidRDefault="00801206" w:rsidP="00A40E80">
      <w:pPr>
        <w:keepNext/>
        <w:spacing w:line="276" w:lineRule="auto"/>
        <w:jc w:val="center"/>
        <w:rPr>
          <w:rFonts w:ascii="Franklin Gothic Book" w:hAnsi="Franklin Gothic Book"/>
        </w:rPr>
      </w:pPr>
      <w:r w:rsidRPr="000A44E3">
        <w:rPr>
          <w:rFonts w:ascii="Franklin Gothic Book" w:hAnsi="Franklin Gothic Book"/>
          <w:noProof/>
        </w:rPr>
        <w:drawing>
          <wp:inline distT="0" distB="0" distL="0" distR="0" wp14:anchorId="7E87AA60" wp14:editId="569BE17D">
            <wp:extent cx="5030295" cy="2829541"/>
            <wp:effectExtent l="0" t="0" r="0"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039867" cy="2834925"/>
                    </a:xfrm>
                    <a:prstGeom prst="rect">
                      <a:avLst/>
                    </a:prstGeom>
                  </pic:spPr>
                </pic:pic>
              </a:graphicData>
            </a:graphic>
          </wp:inline>
        </w:drawing>
      </w:r>
    </w:p>
    <w:p w14:paraId="2E35F491" w14:textId="2A3A71DF" w:rsidR="007A5ACA" w:rsidRPr="0065125E" w:rsidRDefault="00801206" w:rsidP="00A40E80">
      <w:pPr>
        <w:pStyle w:val="Caption"/>
        <w:spacing w:line="276" w:lineRule="auto"/>
        <w:jc w:val="center"/>
        <w:rPr>
          <w:rFonts w:ascii="Franklin Gothic Book" w:hAnsi="Franklin Gothic Book"/>
        </w:rPr>
      </w:pPr>
      <w:bookmarkStart w:id="241" w:name="_Toc8741712"/>
      <w:bookmarkStart w:id="242" w:name="_Toc32866989"/>
      <w:r w:rsidRPr="0065125E">
        <w:rPr>
          <w:rFonts w:ascii="Franklin Gothic Book" w:hAnsi="Franklin Gothic Book"/>
        </w:rPr>
        <w:t xml:space="preserve">Figure </w:t>
      </w:r>
      <w:r w:rsidR="00606D11" w:rsidRPr="0065125E">
        <w:rPr>
          <w:rFonts w:ascii="Franklin Gothic Book" w:hAnsi="Franklin Gothic Book"/>
        </w:rPr>
        <w:fldChar w:fldCharType="begin"/>
      </w:r>
      <w:r w:rsidR="00606D11" w:rsidRPr="0065125E">
        <w:rPr>
          <w:rFonts w:ascii="Franklin Gothic Book" w:hAnsi="Franklin Gothic Book"/>
        </w:rPr>
        <w:instrText xml:space="preserve"> SEQ Figure \* ARABIC </w:instrText>
      </w:r>
      <w:r w:rsidR="00606D11" w:rsidRPr="0065125E">
        <w:rPr>
          <w:rFonts w:ascii="Franklin Gothic Book" w:hAnsi="Franklin Gothic Book"/>
        </w:rPr>
        <w:fldChar w:fldCharType="separate"/>
      </w:r>
      <w:r w:rsidR="00D84E6C">
        <w:rPr>
          <w:rFonts w:ascii="Franklin Gothic Book" w:hAnsi="Franklin Gothic Book"/>
          <w:noProof/>
        </w:rPr>
        <w:t>5</w:t>
      </w:r>
      <w:r w:rsidR="00606D11" w:rsidRPr="0065125E">
        <w:rPr>
          <w:rFonts w:ascii="Franklin Gothic Book" w:hAnsi="Franklin Gothic Book"/>
          <w:noProof/>
        </w:rPr>
        <w:fldChar w:fldCharType="end"/>
      </w:r>
      <w:r w:rsidRPr="0065125E">
        <w:rPr>
          <w:rFonts w:ascii="Franklin Gothic Book" w:hAnsi="Franklin Gothic Book"/>
        </w:rPr>
        <w:t>:  Marine Induced Polarization Project Overview</w:t>
      </w:r>
      <w:bookmarkEnd w:id="241"/>
      <w:bookmarkEnd w:id="242"/>
    </w:p>
    <w:p w14:paraId="48D4F68C" w14:textId="77777777" w:rsidR="00627C4D" w:rsidRPr="00627C4D" w:rsidRDefault="00954F3D" w:rsidP="00A40E80">
      <w:pPr>
        <w:pStyle w:val="Heading4"/>
        <w:spacing w:line="276" w:lineRule="auto"/>
      </w:pPr>
      <w:r w:rsidRPr="005B190F">
        <w:rPr>
          <w:rStyle w:val="Heading4Char"/>
          <w:b/>
          <w:i/>
        </w:rPr>
        <w:t>Baseline</w:t>
      </w:r>
      <w:r w:rsidRPr="005B190F">
        <w:t xml:space="preserve">: </w:t>
      </w:r>
    </w:p>
    <w:p w14:paraId="01AEDA6F" w14:textId="1B761B7E" w:rsidR="00954F3D" w:rsidRPr="00C701BB" w:rsidRDefault="00954F3D" w:rsidP="00A40E80">
      <w:pPr>
        <w:spacing w:line="276" w:lineRule="auto"/>
        <w:rPr>
          <w:rFonts w:ascii="Franklin Gothic Book" w:hAnsi="Franklin Gothic Book"/>
        </w:rPr>
      </w:pPr>
      <w:r w:rsidRPr="00C701BB">
        <w:rPr>
          <w:rFonts w:ascii="Franklin Gothic Book" w:hAnsi="Franklin Gothic Book"/>
        </w:rPr>
        <w:lastRenderedPageBreak/>
        <w:t xml:space="preserve">Induced polarization has been used on land for many years and has been more recently adapted for the marine environment - resulting in a very efficient application of the technology.  Under an inducing voltage, charge is “adsorbed” (adsorb: form on the surface) onto certain materials. When the inducing voltage is removed, a time-delayed charge release can be measured similar to a capacitor bleeding off charge. </w:t>
      </w:r>
    </w:p>
    <w:p w14:paraId="5F30CF32" w14:textId="1D096800" w:rsidR="00954F3D" w:rsidRPr="00C701BB" w:rsidRDefault="00954F3D" w:rsidP="00A40E80">
      <w:pPr>
        <w:spacing w:line="276" w:lineRule="auto"/>
        <w:rPr>
          <w:rFonts w:ascii="Franklin Gothic Book" w:hAnsi="Franklin Gothic Book"/>
        </w:rPr>
      </w:pPr>
      <w:r w:rsidRPr="00C701BB">
        <w:rPr>
          <w:rFonts w:ascii="Franklin Gothic Book" w:hAnsi="Franklin Gothic Book"/>
        </w:rPr>
        <w:t>In modern induced polarization systems, this reaction is typically measured as a time delay or phase-shift between transmitted and received signals. The frequency at which the maximum phase-shift occurs has been shown to be diagnostic of the specific materials being polarized</w:t>
      </w:r>
      <w:r w:rsidRPr="00C701BB">
        <w:rPr>
          <w:rFonts w:ascii="Franklin Gothic Book" w:eastAsia="Times New Roman" w:hAnsi="Franklin Gothic Book" w:cstheme="minorHAnsi"/>
        </w:rPr>
        <w:t>.</w:t>
      </w:r>
      <w:r w:rsidRPr="00C701BB">
        <w:rPr>
          <w:rFonts w:ascii="Franklin Gothic Book" w:hAnsi="Franklin Gothic Book"/>
        </w:rPr>
        <w:t xml:space="preserve"> Marine IP has the capability to work in a broad range of environments, from full ocean depth to as shallow as </w:t>
      </w:r>
      <w:r w:rsidRPr="00C701BB">
        <w:rPr>
          <w:rFonts w:ascii="Franklin Gothic Book" w:hAnsi="Franklin Gothic Book" w:cstheme="minorHAnsi"/>
        </w:rPr>
        <w:t>1-meter</w:t>
      </w:r>
      <w:r w:rsidRPr="00C701BB">
        <w:rPr>
          <w:rFonts w:ascii="Franklin Gothic Book" w:hAnsi="Franklin Gothic Book"/>
        </w:rPr>
        <w:t xml:space="preserve"> depth</w:t>
      </w:r>
      <w:r w:rsidRPr="00704CB9">
        <w:rPr>
          <w:rFonts w:ascii="Franklin Gothic Book" w:hAnsi="Franklin Gothic Book"/>
        </w:rPr>
        <w:t>.</w:t>
      </w:r>
      <w:r w:rsidRPr="00704CB9">
        <w:rPr>
          <w:rFonts w:ascii="Franklin Gothic Book" w:hAnsi="Franklin Gothic Book"/>
          <w:b/>
        </w:rPr>
        <w:t xml:space="preserve">  </w:t>
      </w:r>
      <w:r>
        <w:rPr>
          <w:rFonts w:ascii="Franklin Gothic Book" w:hAnsi="Franklin Gothic Book"/>
          <w:b/>
        </w:rPr>
        <w:t xml:space="preserve"> </w:t>
      </w:r>
      <w:r w:rsidRPr="00704CB9">
        <w:rPr>
          <w:rFonts w:ascii="Franklin Gothic Book" w:hAnsi="Franklin Gothic Book"/>
        </w:rPr>
        <w:t>I</w:t>
      </w:r>
      <w:r>
        <w:rPr>
          <w:rFonts w:ascii="Franklin Gothic Book" w:hAnsi="Franklin Gothic Book"/>
        </w:rPr>
        <w:t xml:space="preserve">nduced polarization system research has yet to be applied in the Arctic.  Such investigations may prove useful </w:t>
      </w:r>
      <w:r w:rsidRPr="00C701BB">
        <w:rPr>
          <w:rFonts w:ascii="Franklin Gothic Book" w:hAnsi="Franklin Gothic Book"/>
        </w:rPr>
        <w:t>to help minimize the effects of spilled oil in the Arctic marine environment, U.S. Coast Guard led, Federal on-scene spil</w:t>
      </w:r>
      <w:r>
        <w:rPr>
          <w:rFonts w:ascii="Franklin Gothic Book" w:hAnsi="Franklin Gothic Book"/>
        </w:rPr>
        <w:t>l response needs.  In particular, marine induced polarization may significantly contribute to</w:t>
      </w:r>
      <w:r w:rsidRPr="00C701BB">
        <w:rPr>
          <w:rFonts w:ascii="Franklin Gothic Book" w:hAnsi="Franklin Gothic Book"/>
        </w:rPr>
        <w:t xml:space="preserve"> remote sensing</w:t>
      </w:r>
      <w:r w:rsidRPr="00C701BB">
        <w:rPr>
          <w:rFonts w:ascii="Franklin Gothic Book" w:hAnsi="Franklin Gothic Book" w:cstheme="minorHAnsi"/>
          <w:b/>
        </w:rPr>
        <w:t xml:space="preserve"> </w:t>
      </w:r>
      <w:r w:rsidRPr="00C701BB">
        <w:rPr>
          <w:rFonts w:ascii="Franklin Gothic Book" w:hAnsi="Franklin Gothic Book"/>
        </w:rPr>
        <w:t xml:space="preserve">tools to detect and map oil slicks in the open-ocean, broken ice fields, and oil under ice.  </w:t>
      </w:r>
      <w:r w:rsidR="000C602D">
        <w:rPr>
          <w:rFonts w:ascii="Franklin Gothic Book" w:hAnsi="Franklin Gothic Book"/>
        </w:rPr>
        <w:t xml:space="preserve">The below illustration depicts </w:t>
      </w:r>
      <w:r w:rsidRPr="00C701BB">
        <w:rPr>
          <w:rFonts w:ascii="Franklin Gothic Book" w:hAnsi="Franklin Gothic Book"/>
        </w:rPr>
        <w:t xml:space="preserve">oil in an ice field off the coast of Canada and a schematic of various oil-ice scenarios that can occur. </w:t>
      </w:r>
    </w:p>
    <w:p w14:paraId="315DEC3B" w14:textId="0CE77676" w:rsidR="00954F3D" w:rsidRPr="00C701BB" w:rsidRDefault="00954F3D" w:rsidP="00A40E80">
      <w:pPr>
        <w:spacing w:line="276" w:lineRule="auto"/>
        <w:rPr>
          <w:rFonts w:ascii="Franklin Gothic Book" w:hAnsi="Franklin Gothic Book"/>
        </w:rPr>
      </w:pPr>
      <w:r w:rsidRPr="00C701BB">
        <w:rPr>
          <w:rFonts w:ascii="Franklin Gothic Book" w:hAnsi="Franklin Gothic Book"/>
        </w:rPr>
        <w:t>When an oil spill occurs under ice, the oil collects on the bottom side of the ice and then becomes encapsulated as the ice</w:t>
      </w:r>
      <w:r w:rsidRPr="00C701BB">
        <w:rPr>
          <w:rFonts w:ascii="Franklin Gothic Book" w:hAnsi="Franklin Gothic Book"/>
          <w:b/>
        </w:rPr>
        <w:t xml:space="preserve"> </w:t>
      </w:r>
      <w:r w:rsidRPr="00C701BB">
        <w:rPr>
          <w:rFonts w:ascii="Franklin Gothic Book" w:hAnsi="Franklin Gothic Book"/>
        </w:rPr>
        <w:t xml:space="preserve">grows and can infiltrate into brine channels, thereby complicating the ability to detect oil in these environments.  During the melt season, the oil will migrate through the expanding brine channels, drawing the oil to the surface of the ice. Wind-driven sea ice formation and mixing in affected coastal polynyas will further complicate the cleanup effort. </w:t>
      </w:r>
    </w:p>
    <w:p w14:paraId="54F74D9B" w14:textId="26B831A9" w:rsidR="00954F3D" w:rsidRPr="00C701BB" w:rsidRDefault="00954F3D" w:rsidP="00A40E80">
      <w:pPr>
        <w:spacing w:line="276" w:lineRule="auto"/>
        <w:rPr>
          <w:rFonts w:ascii="Franklin Gothic Book" w:hAnsi="Franklin Gothic Book"/>
        </w:rPr>
      </w:pPr>
      <w:r w:rsidRPr="00C701BB">
        <w:rPr>
          <w:rFonts w:ascii="Franklin Gothic Book" w:hAnsi="Franklin Gothic Book"/>
        </w:rPr>
        <w:t>These freeze-melt mechanisms and natural processes driving sea ice evolution can significantly increase the cleanup difficulty and the duration of the environmental impact of the spill.  Therefore, the ability to detect and map the extent of oil below the ice and in mixed or broken ice is critical to the spill response effort.</w:t>
      </w:r>
    </w:p>
    <w:p w14:paraId="2A8A069D" w14:textId="77777777" w:rsidR="00157BD3" w:rsidRDefault="00954F3D" w:rsidP="00A40E80">
      <w:pPr>
        <w:suppressAutoHyphens/>
        <w:spacing w:line="276" w:lineRule="auto"/>
        <w:rPr>
          <w:rFonts w:ascii="Franklin Gothic Book" w:hAnsi="Franklin Gothic Book"/>
        </w:rPr>
      </w:pPr>
      <w:r w:rsidRPr="00C701BB">
        <w:rPr>
          <w:rFonts w:ascii="Franklin Gothic Book" w:hAnsi="Franklin Gothic Book"/>
        </w:rPr>
        <w:t xml:space="preserve">Marine Induced Polarization (Marine IP) is a U.S. Geological Survey (USGS)-patented technology with capability to locate and assess very low percentage polarizable mineral and particle distributions, such as hydrocarbons, in water and sediment.  </w:t>
      </w:r>
    </w:p>
    <w:p w14:paraId="0FF9332B" w14:textId="0355DAFE" w:rsidR="00954F3D" w:rsidRPr="00C701BB" w:rsidRDefault="00954F3D" w:rsidP="00A40E80">
      <w:pPr>
        <w:suppressAutoHyphens/>
        <w:spacing w:line="276" w:lineRule="auto"/>
        <w:rPr>
          <w:rFonts w:ascii="Franklin Gothic Book" w:hAnsi="Franklin Gothic Book"/>
          <w:b/>
          <w:color w:val="000080"/>
          <w:kern w:val="1"/>
        </w:rPr>
      </w:pPr>
      <w:r w:rsidRPr="00C701BB">
        <w:rPr>
          <w:rFonts w:ascii="Franklin Gothic Book" w:hAnsi="Franklin Gothic Book"/>
        </w:rPr>
        <w:t xml:space="preserve">While Marine IP is a USGS patented technology, there is no royalty cost-basis for any onward research or knowledge product development, in support of a U.S federal mission (such as DHS S&amp;T or USCG supported/sponsored activities.  This includes all aspects associated with the: </w:t>
      </w:r>
      <w:r w:rsidRPr="00C701BB">
        <w:rPr>
          <w:rFonts w:ascii="Franklin Gothic Book" w:hAnsi="Franklin Gothic Book"/>
          <w:i/>
        </w:rPr>
        <w:t>Marine Induced Polarization Methods for the Detection and Mapping of Oil in an Arctic Marine Oil Spill; Including Investigation of Oil Within and Under Broken Ice Fields</w:t>
      </w:r>
      <w:r w:rsidRPr="00C701BB">
        <w:rPr>
          <w:rFonts w:ascii="Franklin Gothic Book" w:hAnsi="Franklin Gothic Book"/>
          <w:b/>
          <w:color w:val="000080"/>
          <w:kern w:val="1"/>
        </w:rPr>
        <w:t>.</w:t>
      </w:r>
    </w:p>
    <w:p w14:paraId="662CB5D6" w14:textId="2AB4ECD0" w:rsidR="00954F3D" w:rsidRPr="00C701BB" w:rsidRDefault="00954F3D" w:rsidP="00A40E80">
      <w:pPr>
        <w:spacing w:line="276" w:lineRule="auto"/>
        <w:rPr>
          <w:rFonts w:ascii="Franklin Gothic Book" w:hAnsi="Franklin Gothic Book"/>
        </w:rPr>
      </w:pPr>
      <w:r w:rsidRPr="00C701BB">
        <w:rPr>
          <w:rFonts w:ascii="Franklin Gothic Book" w:hAnsi="Franklin Gothic Book"/>
        </w:rPr>
        <w:t xml:space="preserve">Marine IP has </w:t>
      </w:r>
      <w:r w:rsidR="007A5ACA" w:rsidRPr="00616B0D">
        <w:rPr>
          <w:rFonts w:ascii="Franklin Gothic Book" w:eastAsia="Libre Franklin" w:hAnsi="Franklin Gothic Book" w:cs="Libre Franklin"/>
        </w:rPr>
        <w:t xml:space="preserve">demonstrated consistent potential </w:t>
      </w:r>
      <w:r w:rsidRPr="00C701BB">
        <w:rPr>
          <w:rFonts w:ascii="Franklin Gothic Book" w:hAnsi="Franklin Gothic Book"/>
        </w:rPr>
        <w:t xml:space="preserve">to </w:t>
      </w:r>
      <w:r w:rsidR="007A5ACA" w:rsidRPr="00616B0D">
        <w:rPr>
          <w:rFonts w:ascii="Franklin Gothic Book" w:eastAsia="Libre Franklin" w:hAnsi="Franklin Gothic Book" w:cs="Libre Franklin"/>
        </w:rPr>
        <w:t xml:space="preserve">reliably </w:t>
      </w:r>
      <w:r w:rsidRPr="00C701BB">
        <w:rPr>
          <w:rFonts w:ascii="Franklin Gothic Book" w:hAnsi="Franklin Gothic Book"/>
        </w:rPr>
        <w:t xml:space="preserve">detect hydrocarbons in fresh, brackish, and seawater </w:t>
      </w:r>
      <w:r w:rsidR="007A5ACA" w:rsidRPr="00616B0D">
        <w:rPr>
          <w:rFonts w:ascii="Franklin Gothic Book" w:eastAsia="Libre Franklin" w:hAnsi="Franklin Gothic Book" w:cs="Libre Franklin"/>
        </w:rPr>
        <w:t>sediments</w:t>
      </w:r>
      <w:r w:rsidRPr="00C701BB">
        <w:rPr>
          <w:rFonts w:ascii="Franklin Gothic Book" w:hAnsi="Franklin Gothic Book"/>
        </w:rPr>
        <w:t>, but to date, there has been no associated research of Marine IP’s suitability to perform in Arctic environmental conditions</w:t>
      </w:r>
      <w:r w:rsidR="007A5ACA" w:rsidRPr="00616B0D">
        <w:rPr>
          <w:rFonts w:ascii="Franklin Gothic Book" w:eastAsia="Libre Franklin" w:hAnsi="Franklin Gothic Book" w:cs="Libre Franklin"/>
        </w:rPr>
        <w:t xml:space="preserve"> or against hydrocarbons in the water column</w:t>
      </w:r>
      <w:r w:rsidRPr="00C701BB">
        <w:rPr>
          <w:rFonts w:ascii="Franklin Gothic Book" w:hAnsi="Franklin Gothic Book"/>
        </w:rPr>
        <w:t xml:space="preserve">.  The science behind the technology is environmentally safe, proven and well understood, and with additional research, the capability to detect oil within and under broken sea ice is a very strong possibility.  Planned investigations will determine the extent to which the technology proves valuable to detect and map an Arctic oil spill in and under broken or mixed sea ice. Further investigations will seek to determine suitable deployment vehicles for Marine IP (such as remotely operated vehicles/ </w:t>
      </w:r>
      <w:r w:rsidRPr="00C701BB">
        <w:rPr>
          <w:rFonts w:ascii="Franklin Gothic Book" w:hAnsi="Franklin Gothic Book"/>
        </w:rPr>
        <w:lastRenderedPageBreak/>
        <w:t xml:space="preserve">autonomous underwater vehicles (ROVs/AUVs).  Accordingly, planned research seeks to understand the ability of Marine IP to contribute to characterizing the behavior of an Arctic oil spill, and therefore contribute to conducting an effective response.  </w:t>
      </w:r>
    </w:p>
    <w:p w14:paraId="5C48BBF1" w14:textId="77777777" w:rsidR="00954F3D" w:rsidRPr="00C701BB" w:rsidRDefault="00954F3D" w:rsidP="00A40E80">
      <w:pPr>
        <w:spacing w:after="0" w:line="276" w:lineRule="auto"/>
        <w:rPr>
          <w:rFonts w:ascii="Franklin Gothic Book" w:hAnsi="Franklin Gothic Book"/>
        </w:rPr>
      </w:pPr>
    </w:p>
    <w:p w14:paraId="6D5EE749" w14:textId="6C476E20" w:rsidR="00954F3D" w:rsidRPr="00C701BB" w:rsidRDefault="00D33D4D" w:rsidP="00A40E80">
      <w:pPr>
        <w:spacing w:after="0" w:line="276" w:lineRule="auto"/>
        <w:jc w:val="both"/>
        <w:rPr>
          <w:rFonts w:ascii="Franklin Gothic Book" w:hAnsi="Franklin Gothic Book"/>
        </w:rPr>
      </w:pPr>
      <w:r w:rsidRPr="00D33D4D">
        <w:rPr>
          <w:noProof/>
        </w:rPr>
        <w:drawing>
          <wp:anchor distT="0" distB="0" distL="114300" distR="114300" simplePos="0" relativeHeight="251679747" behindDoc="0" locked="0" layoutInCell="1" allowOverlap="1" wp14:anchorId="713136A6" wp14:editId="58299D2F">
            <wp:simplePos x="0" y="0"/>
            <wp:positionH relativeFrom="column">
              <wp:posOffset>444500</wp:posOffset>
            </wp:positionH>
            <wp:positionV relativeFrom="paragraph">
              <wp:posOffset>16510</wp:posOffset>
            </wp:positionV>
            <wp:extent cx="5370195" cy="1732822"/>
            <wp:effectExtent l="0" t="0" r="1905" b="127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370195" cy="1732822"/>
                    </a:xfrm>
                    <a:prstGeom prst="rect">
                      <a:avLst/>
                    </a:prstGeom>
                  </pic:spPr>
                </pic:pic>
              </a:graphicData>
            </a:graphic>
          </wp:anchor>
        </w:drawing>
      </w:r>
    </w:p>
    <w:p w14:paraId="6CDBDA72" w14:textId="0DA5C04C" w:rsidR="00954F3D" w:rsidRPr="00C701BB" w:rsidRDefault="00954F3D" w:rsidP="00A40E80">
      <w:pPr>
        <w:spacing w:line="276" w:lineRule="auto"/>
      </w:pPr>
    </w:p>
    <w:p w14:paraId="7A5F43FF" w14:textId="77777777" w:rsidR="00D33D4D" w:rsidRDefault="00066AC6" w:rsidP="00A40E80">
      <w:pPr>
        <w:pStyle w:val="Caption"/>
        <w:spacing w:line="276" w:lineRule="auto"/>
        <w:rPr>
          <w:rFonts w:ascii="Franklin Gothic Book" w:hAnsi="Franklin Gothic Book"/>
          <w:b/>
          <w:szCs w:val="22"/>
        </w:rPr>
      </w:pPr>
      <w:r>
        <w:rPr>
          <w:rFonts w:ascii="Franklin Gothic Book" w:hAnsi="Franklin Gothic Book"/>
          <w:b/>
          <w:szCs w:val="22"/>
        </w:rPr>
        <w:tab/>
      </w:r>
    </w:p>
    <w:p w14:paraId="49583C3A" w14:textId="3C3911BA" w:rsidR="00954F3D" w:rsidRPr="00D33D4D" w:rsidRDefault="00D33D4D" w:rsidP="00A40E80">
      <w:pPr>
        <w:spacing w:line="276" w:lineRule="auto"/>
        <w:rPr>
          <w:rFonts w:ascii="Franklin Gothic Book" w:hAnsi="Franklin Gothic Book"/>
          <w:i/>
          <w:sz w:val="18"/>
        </w:rPr>
      </w:pPr>
      <w:r>
        <w:rPr>
          <w:b/>
        </w:rPr>
        <w:tab/>
      </w:r>
    </w:p>
    <w:p w14:paraId="590B5DCD" w14:textId="77777777" w:rsidR="00954F3D" w:rsidRPr="00D33D4D" w:rsidRDefault="00954F3D" w:rsidP="00A40E80">
      <w:pPr>
        <w:spacing w:after="0" w:line="276" w:lineRule="auto"/>
        <w:rPr>
          <w:rFonts w:ascii="Franklin Gothic Book" w:hAnsi="Franklin Gothic Book"/>
          <w:i/>
        </w:rPr>
      </w:pPr>
    </w:p>
    <w:p w14:paraId="67236071" w14:textId="77777777" w:rsidR="006C6966" w:rsidRDefault="006C6966" w:rsidP="00A40E80">
      <w:pPr>
        <w:spacing w:line="276" w:lineRule="auto"/>
        <w:rPr>
          <w:rFonts w:ascii="Franklin Gothic Book" w:hAnsi="Franklin Gothic Book"/>
        </w:rPr>
      </w:pPr>
    </w:p>
    <w:p w14:paraId="193DD305" w14:textId="77777777" w:rsidR="006C6966" w:rsidRDefault="006C6966" w:rsidP="00A40E80">
      <w:pPr>
        <w:spacing w:line="276" w:lineRule="auto"/>
        <w:rPr>
          <w:rFonts w:ascii="Franklin Gothic Book" w:hAnsi="Franklin Gothic Book"/>
        </w:rPr>
      </w:pPr>
    </w:p>
    <w:p w14:paraId="498E1476" w14:textId="0B58BB03" w:rsidR="006C6966" w:rsidRDefault="006342F2" w:rsidP="00A40E80">
      <w:pPr>
        <w:spacing w:line="276" w:lineRule="auto"/>
        <w:rPr>
          <w:rFonts w:ascii="Franklin Gothic Book" w:hAnsi="Franklin Gothic Book"/>
        </w:rPr>
      </w:pPr>
      <w:r>
        <w:rPr>
          <w:noProof/>
        </w:rPr>
        <mc:AlternateContent>
          <mc:Choice Requires="wps">
            <w:drawing>
              <wp:anchor distT="0" distB="0" distL="114300" distR="114300" simplePos="0" relativeHeight="251695107" behindDoc="0" locked="0" layoutInCell="1" allowOverlap="1" wp14:anchorId="62DF28FD" wp14:editId="6F36236C">
                <wp:simplePos x="0" y="0"/>
                <wp:positionH relativeFrom="column">
                  <wp:posOffset>447675</wp:posOffset>
                </wp:positionH>
                <wp:positionV relativeFrom="paragraph">
                  <wp:posOffset>127000</wp:posOffset>
                </wp:positionV>
                <wp:extent cx="5370195" cy="285750"/>
                <wp:effectExtent l="0" t="0" r="1905" b="0"/>
                <wp:wrapSquare wrapText="bothSides"/>
                <wp:docPr id="50" name="Text Box 50"/>
                <wp:cNvGraphicFramePr/>
                <a:graphic xmlns:a="http://schemas.openxmlformats.org/drawingml/2006/main">
                  <a:graphicData uri="http://schemas.microsoft.com/office/word/2010/wordprocessingShape">
                    <wps:wsp>
                      <wps:cNvSpPr txBox="1"/>
                      <wps:spPr>
                        <a:xfrm>
                          <a:off x="0" y="0"/>
                          <a:ext cx="5370195" cy="285750"/>
                        </a:xfrm>
                        <a:prstGeom prst="rect">
                          <a:avLst/>
                        </a:prstGeom>
                        <a:solidFill>
                          <a:prstClr val="white"/>
                        </a:solidFill>
                        <a:ln>
                          <a:noFill/>
                        </a:ln>
                      </wps:spPr>
                      <wps:txbx>
                        <w:txbxContent>
                          <w:p w14:paraId="7A7DD2BB" w14:textId="662C3AD0" w:rsidR="00DC1691" w:rsidRPr="000A44E3" w:rsidRDefault="00DC1691" w:rsidP="005B190F">
                            <w:pPr>
                              <w:pStyle w:val="Caption"/>
                              <w:jc w:val="center"/>
                              <w:rPr>
                                <w:rFonts w:ascii="Franklin Gothic Book" w:hAnsi="Franklin Gothic Book"/>
                                <w:noProof/>
                              </w:rPr>
                            </w:pPr>
                            <w:bookmarkStart w:id="243" w:name="_Toc7016306"/>
                            <w:bookmarkStart w:id="244" w:name="_Toc8741713"/>
                            <w:bookmarkStart w:id="245" w:name="_Toc8823650"/>
                            <w:bookmarkStart w:id="246" w:name="_Toc32866990"/>
                            <w:r w:rsidRPr="000A44E3">
                              <w:rPr>
                                <w:rFonts w:ascii="Franklin Gothic Book" w:hAnsi="Franklin Gothic Book"/>
                              </w:rPr>
                              <w:t xml:space="preserve">Figure </w:t>
                            </w:r>
                            <w:r w:rsidRPr="000A44E3">
                              <w:rPr>
                                <w:rFonts w:ascii="Franklin Gothic Book" w:hAnsi="Franklin Gothic Book"/>
                              </w:rPr>
                              <w:fldChar w:fldCharType="begin"/>
                            </w:r>
                            <w:r w:rsidRPr="000A44E3">
                              <w:rPr>
                                <w:rFonts w:ascii="Franklin Gothic Book" w:hAnsi="Franklin Gothic Book"/>
                              </w:rPr>
                              <w:instrText xml:space="preserve"> SEQ Figure \* ARABIC </w:instrText>
                            </w:r>
                            <w:r w:rsidRPr="000A44E3">
                              <w:rPr>
                                <w:rFonts w:ascii="Franklin Gothic Book" w:hAnsi="Franklin Gothic Book"/>
                              </w:rPr>
                              <w:fldChar w:fldCharType="separate"/>
                            </w:r>
                            <w:r>
                              <w:rPr>
                                <w:rFonts w:ascii="Franklin Gothic Book" w:hAnsi="Franklin Gothic Book"/>
                                <w:noProof/>
                              </w:rPr>
                              <w:t>6</w:t>
                            </w:r>
                            <w:r w:rsidRPr="000A44E3">
                              <w:rPr>
                                <w:rFonts w:ascii="Franklin Gothic Book" w:hAnsi="Franklin Gothic Book"/>
                                <w:noProof/>
                              </w:rPr>
                              <w:fldChar w:fldCharType="end"/>
                            </w:r>
                            <w:r w:rsidRPr="000A44E3">
                              <w:rPr>
                                <w:rFonts w:ascii="Franklin Gothic Book" w:hAnsi="Franklin Gothic Book"/>
                              </w:rPr>
                              <w:t>. Photograph of oil slick in slush off the Canadian East Coast (left) and schematic showing many ways oil can be contained in and under ice (right, Dickins et al, 2004).</w:t>
                            </w:r>
                            <w:bookmarkEnd w:id="243"/>
                            <w:bookmarkEnd w:id="244"/>
                            <w:bookmarkEnd w:id="245"/>
                            <w:bookmarkEnd w:id="24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2DF28FD" id="Text Box 50" o:spid="_x0000_s1028" type="#_x0000_t202" style="position:absolute;margin-left:35.25pt;margin-top:10pt;width:422.85pt;height:22.5pt;z-index:25169510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" stroked="f">
                <v:textbox inset="0,0,0,0">
                  <w:txbxContent>
                    <w:p w14:paraId="7A7DD2BB" w14:textId="662C3AD0" w:rsidR="00DC1691" w:rsidRPr="000A44E3" w:rsidRDefault="00DC1691" w:rsidP="005B190F">
                      <w:pPr>
                        <w:pStyle w:val="Caption"/>
                        <w:jc w:val="center"/>
                        <w:rPr>
                          <w:rFonts w:ascii="Franklin Gothic Book" w:hAnsi="Franklin Gothic Book"/>
                          <w:noProof/>
                        </w:rPr>
                      </w:pPr>
                      <w:bookmarkStart w:id="247" w:name="_Toc7016306"/>
                      <w:bookmarkStart w:id="248" w:name="_Toc8741713"/>
                      <w:bookmarkStart w:id="249" w:name="_Toc8823650"/>
                      <w:bookmarkStart w:id="250" w:name="_Toc32866990"/>
                      <w:r w:rsidRPr="000A44E3">
                        <w:rPr>
                          <w:rFonts w:ascii="Franklin Gothic Book" w:hAnsi="Franklin Gothic Book"/>
                        </w:rPr>
                        <w:t xml:space="preserve">Figure </w:t>
                      </w:r>
                      <w:r w:rsidRPr="000A44E3">
                        <w:rPr>
                          <w:rFonts w:ascii="Franklin Gothic Book" w:hAnsi="Franklin Gothic Book"/>
                        </w:rPr>
                        <w:fldChar w:fldCharType="begin"/>
                      </w:r>
                      <w:r w:rsidRPr="000A44E3">
                        <w:rPr>
                          <w:rFonts w:ascii="Franklin Gothic Book" w:hAnsi="Franklin Gothic Book"/>
                        </w:rPr>
                        <w:instrText xml:space="preserve"> SEQ Figure \* ARABIC </w:instrText>
                      </w:r>
                      <w:r w:rsidRPr="000A44E3">
                        <w:rPr>
                          <w:rFonts w:ascii="Franklin Gothic Book" w:hAnsi="Franklin Gothic Book"/>
                        </w:rPr>
                        <w:fldChar w:fldCharType="separate"/>
                      </w:r>
                      <w:r>
                        <w:rPr>
                          <w:rFonts w:ascii="Franklin Gothic Book" w:hAnsi="Franklin Gothic Book"/>
                          <w:noProof/>
                        </w:rPr>
                        <w:t>6</w:t>
                      </w:r>
                      <w:r w:rsidRPr="000A44E3">
                        <w:rPr>
                          <w:rFonts w:ascii="Franklin Gothic Book" w:hAnsi="Franklin Gothic Book"/>
                          <w:noProof/>
                        </w:rPr>
                        <w:fldChar w:fldCharType="end"/>
                      </w:r>
                      <w:r w:rsidRPr="000A44E3">
                        <w:rPr>
                          <w:rFonts w:ascii="Franklin Gothic Book" w:hAnsi="Franklin Gothic Book"/>
                        </w:rPr>
                        <w:t>. Photograph of oil slick in slush off the Canadian East Coast (left) and schematic showing many ways oil can be contained in and under ice (right, Dickins et al, 2004).</w:t>
                      </w:r>
                      <w:bookmarkEnd w:id="247"/>
                      <w:bookmarkEnd w:id="248"/>
                      <w:bookmarkEnd w:id="249"/>
                      <w:bookmarkEnd w:id="250"/>
                    </w:p>
                  </w:txbxContent>
                </v:textbox>
                <w10:wrap type="square"/>
              </v:shape>
            </w:pict>
          </mc:Fallback>
        </mc:AlternateContent>
      </w:r>
    </w:p>
    <w:p w14:paraId="15891FD4" w14:textId="281BD46F" w:rsidR="006C6966" w:rsidRDefault="006C6966" w:rsidP="00A40E80">
      <w:pPr>
        <w:spacing w:line="276" w:lineRule="auto"/>
        <w:rPr>
          <w:rFonts w:ascii="Franklin Gothic Book" w:hAnsi="Franklin Gothic Book"/>
        </w:rPr>
      </w:pPr>
    </w:p>
    <w:p w14:paraId="4EB161D1" w14:textId="77777777" w:rsidR="00DF5012" w:rsidRDefault="00DF5012" w:rsidP="00A40E80">
      <w:pPr>
        <w:spacing w:line="276" w:lineRule="auto"/>
        <w:rPr>
          <w:rFonts w:ascii="Franklin Gothic Book" w:hAnsi="Franklin Gothic Book"/>
        </w:rPr>
      </w:pPr>
    </w:p>
    <w:p w14:paraId="241A6E6C" w14:textId="204270EA" w:rsidR="00954F3D" w:rsidRPr="00C701BB" w:rsidRDefault="00954F3D" w:rsidP="00A40E80">
      <w:pPr>
        <w:spacing w:line="276" w:lineRule="auto"/>
        <w:rPr>
          <w:rFonts w:ascii="Franklin Gothic Book" w:hAnsi="Franklin Gothic Book"/>
        </w:rPr>
      </w:pPr>
      <w:r w:rsidRPr="00C701BB">
        <w:rPr>
          <w:rFonts w:ascii="Franklin Gothic Book" w:hAnsi="Franklin Gothic Book"/>
        </w:rPr>
        <w:t xml:space="preserve">The </w:t>
      </w:r>
      <w:r w:rsidRPr="00C701BB">
        <w:rPr>
          <w:rFonts w:ascii="Franklin Gothic Book" w:eastAsia="Times New Roman" w:hAnsi="Franklin Gothic Book" w:cstheme="minorHAnsi"/>
        </w:rPr>
        <w:t>research team developed a</w:t>
      </w:r>
      <w:r w:rsidRPr="00C701BB">
        <w:rPr>
          <w:rFonts w:ascii="Franklin Gothic Book" w:hAnsi="Franklin Gothic Book"/>
        </w:rPr>
        <w:t xml:space="preserve"> Marine IP method for open water measurements, </w:t>
      </w:r>
      <w:r w:rsidRPr="00C701BB">
        <w:rPr>
          <w:rFonts w:ascii="Franklin Gothic Book" w:eastAsia="Times New Roman" w:hAnsi="Franklin Gothic Book" w:cstheme="minorHAnsi"/>
        </w:rPr>
        <w:t>via a modified</w:t>
      </w:r>
      <w:r w:rsidRPr="00C701BB">
        <w:rPr>
          <w:rFonts w:ascii="Franklin Gothic Book" w:hAnsi="Franklin Gothic Book"/>
        </w:rPr>
        <w:t xml:space="preserve"> streamer cable towed in the water.  The cable has two transmit electrodes and multiple receiver electrodes (</w:t>
      </w:r>
      <w:r w:rsidRPr="00C701BB">
        <w:rPr>
          <w:rFonts w:ascii="Franklin Gothic Book" w:eastAsia="Times New Roman" w:hAnsi="Franklin Gothic Book" w:cstheme="minorHAnsi"/>
        </w:rPr>
        <w:t xml:space="preserve">please see </w:t>
      </w:r>
      <w:r w:rsidR="007A5ACA" w:rsidRPr="007A5ACA">
        <w:rPr>
          <w:rFonts w:ascii="Franklin Gothic Book" w:hAnsi="Franklin Gothic Book"/>
        </w:rPr>
        <w:fldChar w:fldCharType="begin"/>
      </w:r>
      <w:r w:rsidR="007A5ACA" w:rsidRPr="007A5ACA">
        <w:rPr>
          <w:rFonts w:ascii="Franklin Gothic Book" w:eastAsia="Times New Roman" w:hAnsi="Franklin Gothic Book" w:cstheme="minorHAnsi"/>
        </w:rPr>
        <w:instrText xml:space="preserve"> REF _Ref8641590 \h </w:instrText>
      </w:r>
      <w:r w:rsidR="007A5ACA" w:rsidRPr="007A5ACA">
        <w:rPr>
          <w:rFonts w:ascii="Franklin Gothic Book" w:hAnsi="Franklin Gothic Book"/>
        </w:rPr>
        <w:instrText xml:space="preserve"> \* MERGEFORMAT </w:instrText>
      </w:r>
      <w:r w:rsidR="007A5ACA" w:rsidRPr="007A5ACA">
        <w:rPr>
          <w:rFonts w:ascii="Franklin Gothic Book" w:hAnsi="Franklin Gothic Book"/>
        </w:rPr>
      </w:r>
      <w:r w:rsidR="007A5ACA" w:rsidRPr="007A5ACA">
        <w:rPr>
          <w:rFonts w:ascii="Franklin Gothic Book" w:hAnsi="Franklin Gothic Book"/>
        </w:rPr>
        <w:fldChar w:fldCharType="separate"/>
      </w:r>
      <w:r w:rsidR="00D31A57" w:rsidRPr="00D31A57">
        <w:rPr>
          <w:rFonts w:ascii="Franklin Gothic Book" w:hAnsi="Franklin Gothic Book"/>
        </w:rPr>
        <w:t xml:space="preserve">Figure </w:t>
      </w:r>
      <w:r w:rsidR="00D31A57" w:rsidRPr="00D31A57">
        <w:rPr>
          <w:rFonts w:ascii="Franklin Gothic Book" w:hAnsi="Franklin Gothic Book"/>
          <w:noProof/>
        </w:rPr>
        <w:t>9</w:t>
      </w:r>
      <w:r w:rsidR="007A5ACA" w:rsidRPr="007A5ACA">
        <w:rPr>
          <w:rFonts w:ascii="Franklin Gothic Book" w:hAnsi="Franklin Gothic Book"/>
        </w:rPr>
        <w:fldChar w:fldCharType="end"/>
      </w:r>
      <w:r w:rsidRPr="00C701BB">
        <w:rPr>
          <w:rFonts w:ascii="Franklin Gothic Book" w:eastAsia="Times New Roman" w:hAnsi="Franklin Gothic Book" w:cstheme="minorHAnsi"/>
        </w:rPr>
        <w:t xml:space="preserve"> below</w:t>
      </w:r>
      <w:r w:rsidRPr="00C701BB">
        <w:rPr>
          <w:rFonts w:ascii="Franklin Gothic Book" w:hAnsi="Franklin Gothic Book"/>
        </w:rPr>
        <w:t>).  The small physical and logistical footprint allows mobilization using a conventional vehicle and allows flexibility of vessel size for deployment from small vessels/ROVs (nearshore, shallow) to large marine vessels (</w:t>
      </w:r>
      <w:r w:rsidRPr="00C701BB">
        <w:rPr>
          <w:rFonts w:ascii="Franklin Gothic Book" w:eastAsia="Times New Roman" w:hAnsi="Franklin Gothic Book" w:cstheme="minorHAnsi"/>
        </w:rPr>
        <w:t xml:space="preserve">distant </w:t>
      </w:r>
      <w:r w:rsidRPr="00C701BB">
        <w:rPr>
          <w:rFonts w:ascii="Franklin Gothic Book" w:hAnsi="Franklin Gothic Book"/>
        </w:rPr>
        <w:t>offshore, deep</w:t>
      </w:r>
      <w:r w:rsidRPr="00C701BB">
        <w:rPr>
          <w:rFonts w:ascii="Franklin Gothic Book" w:eastAsia="Times New Roman" w:hAnsi="Franklin Gothic Book" w:cstheme="minorHAnsi"/>
        </w:rPr>
        <w:t>-</w:t>
      </w:r>
      <w:r w:rsidRPr="00C701BB">
        <w:rPr>
          <w:rFonts w:ascii="Franklin Gothic Book" w:hAnsi="Franklin Gothic Book"/>
        </w:rPr>
        <w:t xml:space="preserve">ocean). </w:t>
      </w:r>
    </w:p>
    <w:p w14:paraId="250ADCC2" w14:textId="77777777" w:rsidR="00954F3D" w:rsidRPr="00C701BB" w:rsidRDefault="00954F3D" w:rsidP="00A40E80">
      <w:pPr>
        <w:spacing w:after="0" w:line="276" w:lineRule="auto"/>
        <w:jc w:val="both"/>
        <w:rPr>
          <w:rFonts w:ascii="Franklin Gothic Book" w:hAnsi="Franklin Gothic Book"/>
        </w:rPr>
      </w:pPr>
    </w:p>
    <w:p w14:paraId="263DB562" w14:textId="77777777" w:rsidR="005D6638" w:rsidRDefault="00954F3D" w:rsidP="00A40E80">
      <w:pPr>
        <w:keepNext/>
        <w:spacing w:after="0" w:line="276" w:lineRule="auto"/>
        <w:jc w:val="center"/>
      </w:pPr>
      <w:r w:rsidRPr="00C701BB">
        <w:rPr>
          <w:rFonts w:ascii="Franklin Gothic Book" w:hAnsi="Franklin Gothic Book"/>
          <w:b/>
          <w:noProof/>
        </w:rPr>
        <w:drawing>
          <wp:inline distT="0" distB="0" distL="0" distR="0" wp14:anchorId="48B0D5EA" wp14:editId="66929313">
            <wp:extent cx="5177214" cy="2332184"/>
            <wp:effectExtent l="0" t="0" r="444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a:stretch/>
                  </pic:blipFill>
                  <pic:spPr bwMode="auto">
                    <a:xfrm>
                      <a:off x="0" y="0"/>
                      <a:ext cx="5205317" cy="2344844"/>
                    </a:xfrm>
                    <a:prstGeom prst="rect">
                      <a:avLst/>
                    </a:prstGeom>
                    <a:noFill/>
                    <a:ln>
                      <a:noFill/>
                    </a:ln>
                    <a:extLst>
                      <a:ext uri="{53640926-AAD7-44D8-BBD7-CCE9431645EC}">
                        <a14:shadowObscured xmlns:a14="http://schemas.microsoft.com/office/drawing/2010/main"/>
                      </a:ext>
                    </a:extLst>
                  </pic:spPr>
                </pic:pic>
              </a:graphicData>
            </a:graphic>
          </wp:inline>
        </w:drawing>
      </w:r>
    </w:p>
    <w:p w14:paraId="2CC3C8CF" w14:textId="440F4C4C" w:rsidR="00954F3D" w:rsidRPr="000A44E3" w:rsidRDefault="005D6638" w:rsidP="00A40E80">
      <w:pPr>
        <w:pStyle w:val="Caption"/>
        <w:spacing w:line="276" w:lineRule="auto"/>
        <w:ind w:left="720" w:right="540"/>
        <w:jc w:val="center"/>
        <w:rPr>
          <w:rFonts w:ascii="Franklin Gothic Book" w:hAnsi="Franklin Gothic Book"/>
        </w:rPr>
      </w:pPr>
      <w:bookmarkStart w:id="251" w:name="_Ref8641590"/>
      <w:bookmarkStart w:id="252" w:name="_Toc7016307"/>
      <w:bookmarkStart w:id="253" w:name="_Toc8741714"/>
      <w:bookmarkStart w:id="254" w:name="_Toc32866991"/>
      <w:r w:rsidRPr="000A44E3">
        <w:rPr>
          <w:rFonts w:ascii="Franklin Gothic Book" w:hAnsi="Franklin Gothic Book"/>
        </w:rPr>
        <w:t xml:space="preserve">Figure </w:t>
      </w:r>
      <w:r w:rsidR="00606D11" w:rsidRPr="000A44E3">
        <w:rPr>
          <w:rFonts w:ascii="Franklin Gothic Book" w:hAnsi="Franklin Gothic Book"/>
        </w:rPr>
        <w:fldChar w:fldCharType="begin"/>
      </w:r>
      <w:r w:rsidR="00606D11" w:rsidRPr="000A44E3">
        <w:rPr>
          <w:rFonts w:ascii="Franklin Gothic Book" w:hAnsi="Franklin Gothic Book"/>
        </w:rPr>
        <w:instrText xml:space="preserve"> SEQ Figure \* ARABIC </w:instrText>
      </w:r>
      <w:r w:rsidR="00606D11" w:rsidRPr="000A44E3">
        <w:rPr>
          <w:rFonts w:ascii="Franklin Gothic Book" w:hAnsi="Franklin Gothic Book"/>
        </w:rPr>
        <w:fldChar w:fldCharType="separate"/>
      </w:r>
      <w:r w:rsidR="00D84E6C">
        <w:rPr>
          <w:rFonts w:ascii="Franklin Gothic Book" w:hAnsi="Franklin Gothic Book"/>
          <w:noProof/>
        </w:rPr>
        <w:t>7</w:t>
      </w:r>
      <w:r w:rsidR="00606D11" w:rsidRPr="000A44E3">
        <w:rPr>
          <w:rFonts w:ascii="Franklin Gothic Book" w:hAnsi="Franklin Gothic Book"/>
          <w:noProof/>
        </w:rPr>
        <w:fldChar w:fldCharType="end"/>
      </w:r>
      <w:bookmarkEnd w:id="251"/>
      <w:r w:rsidRPr="000A44E3">
        <w:rPr>
          <w:rFonts w:ascii="Franklin Gothic Book" w:hAnsi="Franklin Gothic Book"/>
        </w:rPr>
        <w:t>. Diagram of a towed Marine IP streamer (in this example from a vessel in a near-shore marine spill), showing two transmit electrodes and four receiver electrodes.</w:t>
      </w:r>
      <w:bookmarkEnd w:id="252"/>
      <w:bookmarkEnd w:id="253"/>
      <w:bookmarkEnd w:id="254"/>
    </w:p>
    <w:p w14:paraId="415091C0" w14:textId="3579DC12" w:rsidR="00066AC6" w:rsidRDefault="00066AC6" w:rsidP="00A40E80">
      <w:pPr>
        <w:spacing w:after="0" w:line="276" w:lineRule="auto"/>
        <w:rPr>
          <w:rFonts w:ascii="Franklin Gothic Book" w:hAnsi="Franklin Gothic Book"/>
        </w:rPr>
      </w:pPr>
      <w:r>
        <w:rPr>
          <w:b/>
        </w:rPr>
        <w:tab/>
      </w:r>
    </w:p>
    <w:p w14:paraId="66D81A2F" w14:textId="41C38518" w:rsidR="00954F3D" w:rsidRPr="00C701BB" w:rsidRDefault="00954F3D" w:rsidP="00A40E80">
      <w:pPr>
        <w:spacing w:line="276" w:lineRule="auto"/>
        <w:rPr>
          <w:rFonts w:ascii="Franklin Gothic Book" w:hAnsi="Franklin Gothic Book"/>
          <w:i/>
        </w:rPr>
      </w:pPr>
      <w:r w:rsidRPr="00C701BB">
        <w:rPr>
          <w:rFonts w:ascii="Franklin Gothic Book" w:hAnsi="Franklin Gothic Book"/>
        </w:rPr>
        <w:t xml:space="preserve">Global positioning data is simultaneously acquired and USBL or layback calculations are made to determine the location of the source. For open water applications, the data results are reviewed in </w:t>
      </w:r>
      <w:r w:rsidRPr="00C701BB">
        <w:rPr>
          <w:rFonts w:ascii="Franklin Gothic Book" w:hAnsi="Franklin Gothic Book"/>
        </w:rPr>
        <w:lastRenderedPageBreak/>
        <w:t xml:space="preserve">real-time in the field using proprietary data acquisition software, which shows a visualization of the raw data as it is collected. The detection swath width and measurement resolution are a function of the electrode spacing. </w:t>
      </w:r>
    </w:p>
    <w:p w14:paraId="1C2DFCD0" w14:textId="77777777" w:rsidR="00627C4D" w:rsidRPr="00627C4D" w:rsidRDefault="00954F3D" w:rsidP="00A40E80">
      <w:pPr>
        <w:pStyle w:val="Heading4"/>
        <w:spacing w:line="276" w:lineRule="auto"/>
      </w:pPr>
      <w:r w:rsidRPr="005B190F">
        <w:rPr>
          <w:rStyle w:val="Heading4Char"/>
          <w:b/>
          <w:i/>
        </w:rPr>
        <w:t>Methodology</w:t>
      </w:r>
      <w:r w:rsidRPr="005B190F">
        <w:t xml:space="preserve">:  </w:t>
      </w:r>
    </w:p>
    <w:p w14:paraId="199B3897" w14:textId="1EFC6ECA" w:rsidR="00954F3D" w:rsidRPr="00C701BB" w:rsidRDefault="00954F3D" w:rsidP="00A40E80">
      <w:pPr>
        <w:spacing w:line="276" w:lineRule="auto"/>
        <w:rPr>
          <w:rFonts w:ascii="Franklin Gothic Book" w:hAnsi="Franklin Gothic Book" w:cstheme="minorHAnsi"/>
        </w:rPr>
      </w:pPr>
      <w:r w:rsidRPr="00C701BB">
        <w:rPr>
          <w:rFonts w:ascii="Franklin Gothic Book" w:hAnsi="Franklin Gothic Book" w:cstheme="minorHAnsi"/>
        </w:rPr>
        <w:t xml:space="preserve">The project research method is a sequenced series of laboratory experiments oriented to a test plan examining Marine IP hardware design and engineering and investigating signatures of target contaminants simulating Arctic and open water conditions.  </w:t>
      </w:r>
      <w:r>
        <w:rPr>
          <w:rFonts w:ascii="Franklin Gothic Book" w:hAnsi="Franklin Gothic Book" w:cstheme="minorHAnsi"/>
        </w:rPr>
        <w:t xml:space="preserve"> Since much of the research tasks are conducted by the commercial team which has previously advanced induced polarization in coordination with USGS, the</w:t>
      </w:r>
      <w:r w:rsidR="0052487E">
        <w:rPr>
          <w:rFonts w:ascii="Franklin Gothic Book" w:hAnsi="Franklin Gothic Book" w:cstheme="minorHAnsi"/>
        </w:rPr>
        <w:t xml:space="preserve"> project team will be led by a Principal Investigator</w:t>
      </w:r>
      <w:r>
        <w:rPr>
          <w:rFonts w:ascii="Franklin Gothic Book" w:hAnsi="Franklin Gothic Book" w:cstheme="minorHAnsi"/>
        </w:rPr>
        <w:t xml:space="preserve"> who will objectively assess the new research, (Dr</w:t>
      </w:r>
      <w:r w:rsidR="006E6FA6">
        <w:rPr>
          <w:rFonts w:ascii="Franklin Gothic Book" w:hAnsi="Franklin Gothic Book" w:cstheme="minorHAnsi"/>
        </w:rPr>
        <w:t>.</w:t>
      </w:r>
      <w:r>
        <w:rPr>
          <w:rFonts w:ascii="Franklin Gothic Book" w:hAnsi="Franklin Gothic Book" w:cstheme="minorHAnsi"/>
        </w:rPr>
        <w:t xml:space="preserve"> Socolofsky)</w:t>
      </w:r>
      <w:r w:rsidR="0052487E">
        <w:rPr>
          <w:rFonts w:ascii="Franklin Gothic Book" w:hAnsi="Franklin Gothic Book" w:cstheme="minorHAnsi"/>
        </w:rPr>
        <w:t>, supported by</w:t>
      </w:r>
      <w:r>
        <w:rPr>
          <w:rFonts w:ascii="Franklin Gothic Book" w:hAnsi="Franklin Gothic Book" w:cstheme="minorHAnsi"/>
        </w:rPr>
        <w:t xml:space="preserve"> application to government users (Dr</w:t>
      </w:r>
      <w:r w:rsidR="006E6FA6">
        <w:rPr>
          <w:rFonts w:ascii="Franklin Gothic Book" w:hAnsi="Franklin Gothic Book" w:cstheme="minorHAnsi"/>
        </w:rPr>
        <w:t>.</w:t>
      </w:r>
      <w:r>
        <w:rPr>
          <w:rFonts w:ascii="Franklin Gothic Book" w:hAnsi="Franklin Gothic Book" w:cstheme="minorHAnsi"/>
        </w:rPr>
        <w:t xml:space="preserve"> Wynn).   </w:t>
      </w:r>
    </w:p>
    <w:p w14:paraId="24F40EBD" w14:textId="77777777" w:rsidR="00FC136A" w:rsidRPr="00FC136A" w:rsidRDefault="00FC136A" w:rsidP="00A40E80">
      <w:pPr>
        <w:spacing w:line="276" w:lineRule="auto"/>
        <w:rPr>
          <w:rFonts w:ascii="Franklin Gothic Book" w:eastAsia="Libre Franklin" w:hAnsi="Franklin Gothic Book" w:cs="Libre Franklin"/>
        </w:rPr>
      </w:pPr>
      <w:r w:rsidRPr="00FC136A">
        <w:rPr>
          <w:rFonts w:ascii="Franklin Gothic Book" w:eastAsia="Libre Franklin" w:hAnsi="Franklin Gothic Book" w:cs="Libre Franklin"/>
        </w:rPr>
        <w:t>During ADAC Program Year 7, the Marine IP Topside Control Unit, signal generator, power management system, data acquisition and real-time visualization software will be re-designed to be suitable for deployment by the U.S. Coast Guard led, Federal on-scene spill responders.  Previous project research in the CRREL facility served to increase the research team’s understanding of how the Marine IP cable and topside control unit component materials performed in a low temperature environment and that understanding will be applied to the work performed for the ADAC Year 7 workplan.  For the Arctic-Ready Marine IP System Topside Control Unit, research will be conducted to select new internal wiring, processing boards, and connectors, which will be tested and implemented to reduce the effects of harsh temperatures and the jarring and vibrations that are inherent to equipment transport and setup.  Additionally, the whole of the system components will be extensively examined and combined as able to result in a more compact, robust system for easier transport and to allow the system to be setup in more space-limited workspaces.  For the Arctic-Ready Marine IP System Software, research will be conducted to design a user-friendly software interface, data file management will be simplified, and the real-time data visualization will be modified to enable users to more easily identify targets during real-time data collection.  It is desired to engage the USCG and oil spill response community during the design stage to gather input from this user community in an iterative process. After the Arctic-Ready Marine IP System hardware and software are complete, a demonstration aboard the USCG Healy would enable the USCG to get hands-on experience with the Marine IP system.</w:t>
      </w:r>
    </w:p>
    <w:p w14:paraId="41E62DD2" w14:textId="77777777" w:rsidR="00FC136A" w:rsidRPr="00FC136A" w:rsidRDefault="00FC136A" w:rsidP="00A40E80">
      <w:pPr>
        <w:spacing w:line="276" w:lineRule="auto"/>
        <w:rPr>
          <w:rFonts w:ascii="Franklin Gothic Book" w:eastAsia="Libre Franklin" w:hAnsi="Franklin Gothic Book" w:cs="Libre Franklin"/>
        </w:rPr>
      </w:pPr>
      <w:r w:rsidRPr="00FC136A">
        <w:rPr>
          <w:rFonts w:ascii="Franklin Gothic Book" w:eastAsia="Libre Franklin" w:hAnsi="Franklin Gothic Book" w:cs="Libre Franklin"/>
        </w:rPr>
        <w:t>Accordingly, the research plan for ADAC Program Year 7 is oriented into the following phases (and each is described in the succeeding paragraphs):</w:t>
      </w:r>
    </w:p>
    <w:p w14:paraId="1585F651" w14:textId="77777777" w:rsidR="00FC136A" w:rsidRPr="001A4627" w:rsidRDefault="00FC136A" w:rsidP="00A40E80">
      <w:pPr>
        <w:spacing w:line="276" w:lineRule="auto"/>
        <w:jc w:val="both"/>
        <w:rPr>
          <w:rFonts w:ascii="Franklin Gothic Book" w:eastAsia="Libre Franklin" w:hAnsi="Franklin Gothic Book" w:cs="Libre Franklin"/>
          <w:i/>
          <w:u w:val="single"/>
        </w:rPr>
      </w:pPr>
      <w:r w:rsidRPr="00FC136A">
        <w:rPr>
          <w:rFonts w:ascii="Franklin Gothic Book" w:eastAsia="Libre Franklin" w:hAnsi="Franklin Gothic Book" w:cs="Libre Franklin"/>
          <w:i/>
          <w:u w:val="single"/>
        </w:rPr>
        <w:t>Phase 1: Re-design, build, and test an Arctic-Ready Marine IP System - Hardware.</w:t>
      </w:r>
      <w:r w:rsidRPr="001A4627">
        <w:rPr>
          <w:rFonts w:ascii="Franklin Gothic Book" w:eastAsia="Libre Franklin" w:hAnsi="Franklin Gothic Book" w:cs="Libre Franklin"/>
          <w:i/>
          <w:u w:val="single"/>
        </w:rPr>
        <w:t xml:space="preserve"> </w:t>
      </w:r>
    </w:p>
    <w:p w14:paraId="4F474277" w14:textId="57A67BA1" w:rsidR="00FC136A" w:rsidRPr="00616B0D" w:rsidRDefault="00FC136A" w:rsidP="00A40E80">
      <w:pPr>
        <w:spacing w:line="276" w:lineRule="auto"/>
        <w:rPr>
          <w:rFonts w:ascii="Franklin Gothic Book" w:eastAsia="Libre Franklin" w:hAnsi="Franklin Gothic Book" w:cs="Libre Franklin"/>
          <w:color w:val="000000"/>
        </w:rPr>
      </w:pPr>
      <w:r w:rsidRPr="00616B0D">
        <w:rPr>
          <w:rFonts w:ascii="Franklin Gothic Book" w:eastAsia="Libre Franklin" w:hAnsi="Franklin Gothic Book" w:cs="Libre Franklin"/>
          <w:i/>
        </w:rPr>
        <w:t>Research Task 1.</w:t>
      </w:r>
      <w:r w:rsidRPr="00616B0D">
        <w:rPr>
          <w:rFonts w:ascii="Franklin Gothic Book" w:eastAsia="Libre Franklin" w:hAnsi="Franklin Gothic Book" w:cs="Libre Franklin"/>
        </w:rPr>
        <w:t xml:space="preserve"> </w:t>
      </w:r>
      <w:r>
        <w:rPr>
          <w:rFonts w:ascii="Franklin Gothic Book" w:eastAsia="Libre Franklin" w:hAnsi="Franklin Gothic Book" w:cs="Libre Franklin"/>
        </w:rPr>
        <w:t>Design Arctic-Ready Marine IP System – Hardware.</w:t>
      </w:r>
    </w:p>
    <w:p w14:paraId="7BCD9C2E" w14:textId="029851CC" w:rsidR="00FC136A" w:rsidRPr="00616B0D" w:rsidRDefault="00FC136A" w:rsidP="00A40E80">
      <w:pPr>
        <w:spacing w:line="276" w:lineRule="auto"/>
        <w:rPr>
          <w:rFonts w:ascii="Franklin Gothic Book" w:eastAsia="Libre Franklin" w:hAnsi="Franklin Gothic Book" w:cs="Libre Franklin"/>
        </w:rPr>
      </w:pPr>
      <w:r w:rsidRPr="00616B0D">
        <w:rPr>
          <w:rFonts w:ascii="Franklin Gothic Book" w:eastAsia="Libre Franklin" w:hAnsi="Franklin Gothic Book" w:cs="Libre Franklin"/>
          <w:i/>
          <w:color w:val="000000"/>
        </w:rPr>
        <w:t xml:space="preserve">Research Task </w:t>
      </w:r>
      <w:r w:rsidRPr="00986E79">
        <w:rPr>
          <w:rFonts w:ascii="Franklin Gothic Book" w:eastAsia="Libre Franklin" w:hAnsi="Franklin Gothic Book" w:cs="Libre Franklin"/>
          <w:i/>
          <w:color w:val="000000"/>
        </w:rPr>
        <w:t>2</w:t>
      </w:r>
      <w:r w:rsidRPr="00986E79">
        <w:rPr>
          <w:rFonts w:ascii="Franklin Gothic Book" w:eastAsia="Libre Franklin" w:hAnsi="Franklin Gothic Book" w:cs="Libre Franklin"/>
          <w:color w:val="000000"/>
        </w:rPr>
        <w:t>.</w:t>
      </w:r>
      <w:r w:rsidRPr="00616B0D">
        <w:rPr>
          <w:rFonts w:ascii="Franklin Gothic Book" w:eastAsia="Libre Franklin" w:hAnsi="Franklin Gothic Book" w:cs="Libre Franklin"/>
          <w:color w:val="000000"/>
        </w:rPr>
        <w:t xml:space="preserve"> </w:t>
      </w:r>
      <w:r>
        <w:rPr>
          <w:rFonts w:ascii="Franklin Gothic Book" w:eastAsia="Libre Franklin" w:hAnsi="Franklin Gothic Book" w:cs="Libre Franklin"/>
          <w:color w:val="000000"/>
        </w:rPr>
        <w:t xml:space="preserve">Build </w:t>
      </w:r>
      <w:r>
        <w:rPr>
          <w:rFonts w:ascii="Franklin Gothic Book" w:eastAsia="Libre Franklin" w:hAnsi="Franklin Gothic Book" w:cs="Libre Franklin"/>
        </w:rPr>
        <w:t>Arctic-Ready Marine IP System – Hardware.</w:t>
      </w:r>
    </w:p>
    <w:p w14:paraId="19ED7F75" w14:textId="4DFD8567" w:rsidR="00FC136A" w:rsidRPr="00616B0D" w:rsidRDefault="00FC136A" w:rsidP="00A40E80">
      <w:pPr>
        <w:spacing w:line="276" w:lineRule="auto"/>
        <w:rPr>
          <w:rFonts w:ascii="Franklin Gothic Book" w:eastAsia="Libre Franklin" w:hAnsi="Franklin Gothic Book" w:cs="Libre Franklin"/>
        </w:rPr>
      </w:pPr>
      <w:r w:rsidRPr="00616B0D">
        <w:rPr>
          <w:rFonts w:ascii="Franklin Gothic Book" w:eastAsia="Libre Franklin" w:hAnsi="Franklin Gothic Book" w:cs="Libre Franklin"/>
          <w:i/>
          <w:color w:val="000000"/>
        </w:rPr>
        <w:t>Research Task 3</w:t>
      </w:r>
      <w:r w:rsidRPr="00616B0D">
        <w:rPr>
          <w:rFonts w:ascii="Franklin Gothic Book" w:eastAsia="Libre Franklin" w:hAnsi="Franklin Gothic Book" w:cs="Libre Franklin"/>
        </w:rPr>
        <w:t xml:space="preserve">.  </w:t>
      </w:r>
      <w:r>
        <w:rPr>
          <w:rFonts w:ascii="Franklin Gothic Book" w:eastAsia="Libre Franklin" w:hAnsi="Franklin Gothic Book" w:cs="Libre Franklin"/>
        </w:rPr>
        <w:t>Test Arctic-Ready Marine IP System – Hardware.</w:t>
      </w:r>
    </w:p>
    <w:p w14:paraId="473F70F6" w14:textId="77777777" w:rsidR="00FC136A" w:rsidRPr="00616B0D" w:rsidRDefault="00FC136A" w:rsidP="00A40E80">
      <w:pPr>
        <w:spacing w:after="0" w:line="276" w:lineRule="auto"/>
        <w:rPr>
          <w:rFonts w:ascii="Franklin Gothic Book" w:eastAsia="Libre Franklin" w:hAnsi="Franklin Gothic Book" w:cs="Libre Franklin"/>
          <w:b/>
          <w:i/>
        </w:rPr>
      </w:pPr>
    </w:p>
    <w:p w14:paraId="67DD75D1" w14:textId="77777777" w:rsidR="00FC136A" w:rsidRPr="00C65057" w:rsidRDefault="00FC136A" w:rsidP="00A40E80">
      <w:pPr>
        <w:spacing w:line="276" w:lineRule="auto"/>
        <w:rPr>
          <w:rFonts w:ascii="Franklin Gothic Book" w:eastAsia="Libre Franklin" w:hAnsi="Franklin Gothic Book" w:cs="Libre Franklin"/>
          <w:i/>
          <w:u w:val="single"/>
        </w:rPr>
      </w:pPr>
      <w:r w:rsidRPr="00FC136A">
        <w:rPr>
          <w:rFonts w:ascii="Franklin Gothic Book" w:eastAsia="Libre Franklin" w:hAnsi="Franklin Gothic Book" w:cs="Libre Franklin"/>
          <w:i/>
          <w:u w:val="single"/>
        </w:rPr>
        <w:t>Phase 2: Re-design, test, and deploy user-friendly software for the Arctic-Ready Marine IP System.</w:t>
      </w:r>
      <w:r w:rsidRPr="00C65057">
        <w:rPr>
          <w:rFonts w:ascii="Franklin Gothic Book" w:eastAsia="Libre Franklin" w:hAnsi="Franklin Gothic Book" w:cs="Libre Franklin"/>
          <w:i/>
          <w:u w:val="single"/>
        </w:rPr>
        <w:t xml:space="preserve">   </w:t>
      </w:r>
    </w:p>
    <w:p w14:paraId="35FDB4B5" w14:textId="724CCC14" w:rsidR="00FC136A" w:rsidRDefault="00FC136A" w:rsidP="00A40E80">
      <w:pPr>
        <w:spacing w:line="276" w:lineRule="auto"/>
        <w:rPr>
          <w:rFonts w:ascii="Franklin Gothic Book" w:eastAsia="Libre Franklin" w:hAnsi="Franklin Gothic Book" w:cs="Libre Franklin"/>
        </w:rPr>
      </w:pPr>
      <w:r w:rsidRPr="00616B0D">
        <w:rPr>
          <w:rFonts w:ascii="Franklin Gothic Book" w:eastAsia="Libre Franklin" w:hAnsi="Franklin Gothic Book" w:cs="Libre Franklin"/>
          <w:i/>
          <w:color w:val="000000"/>
        </w:rPr>
        <w:t>Research Task 4</w:t>
      </w:r>
      <w:r w:rsidRPr="00616B0D">
        <w:rPr>
          <w:rFonts w:ascii="Franklin Gothic Book" w:eastAsia="Libre Franklin" w:hAnsi="Franklin Gothic Book" w:cs="Libre Franklin"/>
        </w:rPr>
        <w:t xml:space="preserve">.  </w:t>
      </w:r>
      <w:r>
        <w:rPr>
          <w:rFonts w:ascii="Franklin Gothic Book" w:eastAsia="Libre Franklin" w:hAnsi="Franklin Gothic Book" w:cs="Libre Franklin"/>
        </w:rPr>
        <w:t>Design Software for Arctic-Ready Marine IP System.</w:t>
      </w:r>
    </w:p>
    <w:p w14:paraId="610A5F2A" w14:textId="37D07C26" w:rsidR="00FC136A" w:rsidRPr="00616B0D" w:rsidRDefault="00FC136A" w:rsidP="00A40E80">
      <w:pPr>
        <w:spacing w:line="276" w:lineRule="auto"/>
        <w:rPr>
          <w:rFonts w:ascii="Franklin Gothic Book" w:eastAsia="Libre Franklin" w:hAnsi="Franklin Gothic Book" w:cs="Libre Franklin"/>
        </w:rPr>
      </w:pPr>
      <w:r w:rsidRPr="00616B0D">
        <w:rPr>
          <w:rFonts w:ascii="Franklin Gothic Book" w:eastAsia="Libre Franklin" w:hAnsi="Franklin Gothic Book" w:cs="Libre Franklin"/>
          <w:i/>
          <w:color w:val="000000"/>
        </w:rPr>
        <w:lastRenderedPageBreak/>
        <w:t>Research Task 5.</w:t>
      </w:r>
      <w:r w:rsidRPr="00616B0D">
        <w:rPr>
          <w:rFonts w:ascii="Franklin Gothic Book" w:eastAsia="Libre Franklin" w:hAnsi="Franklin Gothic Book" w:cs="Libre Franklin"/>
        </w:rPr>
        <w:t xml:space="preserve">  </w:t>
      </w:r>
      <w:r>
        <w:rPr>
          <w:rFonts w:ascii="Franklin Gothic Book" w:eastAsia="Libre Franklin" w:hAnsi="Franklin Gothic Book" w:cs="Libre Franklin"/>
        </w:rPr>
        <w:t>Build Software for Arctic-Ready Marine IP System.</w:t>
      </w:r>
    </w:p>
    <w:p w14:paraId="4767B84B" w14:textId="2204A163" w:rsidR="00AE4A6A" w:rsidRDefault="00FC136A" w:rsidP="00A40E80">
      <w:pPr>
        <w:autoSpaceDE w:val="0"/>
        <w:autoSpaceDN w:val="0"/>
        <w:spacing w:line="276" w:lineRule="auto"/>
        <w:rPr>
          <w:rFonts w:ascii="Franklin Gothic Book" w:eastAsia="Libre Franklin" w:hAnsi="Franklin Gothic Book" w:cs="Libre Franklin"/>
        </w:rPr>
      </w:pPr>
      <w:r w:rsidRPr="00616B0D">
        <w:rPr>
          <w:rFonts w:ascii="Franklin Gothic Book" w:eastAsia="Libre Franklin" w:hAnsi="Franklin Gothic Book" w:cs="Libre Franklin"/>
          <w:i/>
          <w:color w:val="000000"/>
        </w:rPr>
        <w:t>Research Task 6</w:t>
      </w:r>
      <w:r w:rsidRPr="00616B0D">
        <w:rPr>
          <w:rFonts w:ascii="Franklin Gothic Book" w:eastAsia="Libre Franklin" w:hAnsi="Franklin Gothic Book" w:cs="Libre Franklin"/>
        </w:rPr>
        <w:t xml:space="preserve">.  </w:t>
      </w:r>
      <w:r>
        <w:rPr>
          <w:rFonts w:ascii="Franklin Gothic Book" w:eastAsia="Libre Franklin" w:hAnsi="Franklin Gothic Book" w:cs="Libre Franklin"/>
        </w:rPr>
        <w:t>Test Software for Arctic-Ready Marine IP System.</w:t>
      </w:r>
    </w:p>
    <w:p w14:paraId="26B00DEF" w14:textId="0212E145" w:rsidR="00FC136A" w:rsidRDefault="00FC136A" w:rsidP="00A40E80">
      <w:pPr>
        <w:autoSpaceDE w:val="0"/>
        <w:autoSpaceDN w:val="0"/>
        <w:spacing w:line="276" w:lineRule="auto"/>
        <w:rPr>
          <w:rFonts w:ascii="Franklin Gothic Book" w:eastAsia="Libre Franklin" w:hAnsi="Franklin Gothic Book" w:cs="Libre Franklin"/>
        </w:rPr>
      </w:pPr>
      <w:r w:rsidRPr="00616B0D">
        <w:rPr>
          <w:rFonts w:ascii="Franklin Gothic Book" w:eastAsia="Libre Franklin" w:hAnsi="Franklin Gothic Book" w:cs="Libre Franklin"/>
          <w:i/>
          <w:color w:val="000000"/>
        </w:rPr>
        <w:t>Research Task 7</w:t>
      </w:r>
      <w:r w:rsidRPr="00616B0D">
        <w:rPr>
          <w:rFonts w:ascii="Franklin Gothic Book" w:eastAsia="Libre Franklin" w:hAnsi="Franklin Gothic Book" w:cs="Libre Franklin"/>
        </w:rPr>
        <w:t xml:space="preserve">.  </w:t>
      </w:r>
      <w:r>
        <w:rPr>
          <w:rFonts w:ascii="Franklin Gothic Book" w:eastAsia="Libre Franklin" w:hAnsi="Franklin Gothic Book" w:cs="Libre Franklin"/>
        </w:rPr>
        <w:t>Conduct Field Trials of Arctic-Ready Marine IP System.</w:t>
      </w:r>
    </w:p>
    <w:p w14:paraId="2958C5E5" w14:textId="77777777" w:rsidR="00FC136A" w:rsidRDefault="00FC136A" w:rsidP="00A40E80">
      <w:pPr>
        <w:autoSpaceDE w:val="0"/>
        <w:autoSpaceDN w:val="0"/>
        <w:spacing w:line="276" w:lineRule="auto"/>
        <w:rPr>
          <w:rFonts w:ascii="Franklin Gothic Book" w:hAnsi="Franklin Gothic Book"/>
        </w:rPr>
      </w:pPr>
    </w:p>
    <w:p w14:paraId="30E3D645" w14:textId="35EAB70F" w:rsidR="00AE4A6A" w:rsidRPr="005B190F" w:rsidRDefault="00AE4A6A" w:rsidP="00A40E80">
      <w:pPr>
        <w:pStyle w:val="Heading4"/>
        <w:spacing w:line="276" w:lineRule="auto"/>
      </w:pPr>
      <w:r w:rsidRPr="005B190F">
        <w:rPr>
          <w:rStyle w:val="Heading4Char"/>
          <w:b/>
          <w:i/>
        </w:rPr>
        <w:t xml:space="preserve">ADAC Program Year </w:t>
      </w:r>
      <w:r w:rsidR="00FC136A">
        <w:rPr>
          <w:rStyle w:val="Heading4Char"/>
          <w:b/>
          <w:i/>
        </w:rPr>
        <w:t>7</w:t>
      </w:r>
      <w:r w:rsidRPr="005B190F">
        <w:rPr>
          <w:rStyle w:val="Heading4Char"/>
          <w:b/>
          <w:i/>
        </w:rPr>
        <w:t xml:space="preserve"> Details</w:t>
      </w:r>
      <w:r w:rsidRPr="00B452E5">
        <w:rPr>
          <w:rFonts w:cstheme="minorHAnsi"/>
        </w:rPr>
        <w:t xml:space="preserve">: </w:t>
      </w:r>
    </w:p>
    <w:p w14:paraId="433C64EE" w14:textId="3A6E5C4F" w:rsidR="00AE4A6A" w:rsidRDefault="00801206" w:rsidP="00A40E80">
      <w:pPr>
        <w:autoSpaceDE w:val="0"/>
        <w:autoSpaceDN w:val="0"/>
        <w:spacing w:line="276" w:lineRule="auto"/>
        <w:rPr>
          <w:rFonts w:ascii="Franklin Gothic Book" w:hAnsi="Franklin Gothic Book"/>
        </w:rPr>
      </w:pPr>
      <w:r w:rsidRPr="00C701BB">
        <w:rPr>
          <w:rFonts w:cstheme="minorHAnsi"/>
          <w:noProof/>
        </w:rPr>
        <w:drawing>
          <wp:anchor distT="0" distB="0" distL="114300" distR="114300" simplePos="0" relativeHeight="251716611" behindDoc="0" locked="0" layoutInCell="1" allowOverlap="1" wp14:anchorId="1D7D6E0E" wp14:editId="69C27D18">
            <wp:simplePos x="0" y="0"/>
            <wp:positionH relativeFrom="column">
              <wp:posOffset>194310</wp:posOffset>
            </wp:positionH>
            <wp:positionV relativeFrom="paragraph">
              <wp:posOffset>400050</wp:posOffset>
            </wp:positionV>
            <wp:extent cx="5701665" cy="1606550"/>
            <wp:effectExtent l="0" t="0" r="0" b="0"/>
            <wp:wrapTopAndBottom/>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01665" cy="1606550"/>
                    </a:xfrm>
                    <a:prstGeom prst="rect">
                      <a:avLst/>
                    </a:prstGeom>
                    <a:noFill/>
                  </pic:spPr>
                </pic:pic>
              </a:graphicData>
            </a:graphic>
            <wp14:sizeRelH relativeFrom="margin">
              <wp14:pctWidth>0</wp14:pctWidth>
            </wp14:sizeRelH>
            <wp14:sizeRelV relativeFrom="margin">
              <wp14:pctHeight>0</wp14:pctHeight>
            </wp14:sizeRelV>
          </wp:anchor>
        </w:drawing>
      </w:r>
      <w:r w:rsidR="00CC60B2">
        <w:rPr>
          <w:noProof/>
        </w:rPr>
        <mc:AlternateContent>
          <mc:Choice Requires="wps">
            <w:drawing>
              <wp:anchor distT="0" distB="0" distL="114300" distR="114300" simplePos="0" relativeHeight="251697155" behindDoc="0" locked="0" layoutInCell="1" allowOverlap="1" wp14:anchorId="4D410552" wp14:editId="2881FC81">
                <wp:simplePos x="0" y="0"/>
                <wp:positionH relativeFrom="page">
                  <wp:align>center</wp:align>
                </wp:positionH>
                <wp:positionV relativeFrom="paragraph">
                  <wp:posOffset>2226945</wp:posOffset>
                </wp:positionV>
                <wp:extent cx="5616575" cy="635"/>
                <wp:effectExtent l="0" t="0" r="3175" b="0"/>
                <wp:wrapTopAndBottom/>
                <wp:docPr id="52" name="Text Box 52"/>
                <wp:cNvGraphicFramePr/>
                <a:graphic xmlns:a="http://schemas.openxmlformats.org/drawingml/2006/main">
                  <a:graphicData uri="http://schemas.microsoft.com/office/word/2010/wordprocessingShape">
                    <wps:wsp>
                      <wps:cNvSpPr txBox="1"/>
                      <wps:spPr>
                        <a:xfrm>
                          <a:off x="0" y="0"/>
                          <a:ext cx="5616575" cy="635"/>
                        </a:xfrm>
                        <a:prstGeom prst="rect">
                          <a:avLst/>
                        </a:prstGeom>
                        <a:solidFill>
                          <a:prstClr val="white"/>
                        </a:solidFill>
                        <a:ln>
                          <a:noFill/>
                        </a:ln>
                      </wps:spPr>
                      <wps:txbx>
                        <w:txbxContent>
                          <w:p w14:paraId="529A4D90" w14:textId="343EC466" w:rsidR="00DC1691" w:rsidRPr="0065125E" w:rsidRDefault="00DC1691" w:rsidP="005B190F">
                            <w:pPr>
                              <w:pStyle w:val="Caption"/>
                              <w:jc w:val="center"/>
                              <w:rPr>
                                <w:rFonts w:ascii="Franklin Gothic Book" w:hAnsi="Franklin Gothic Book" w:cstheme="minorHAnsi"/>
                                <w:noProof/>
                              </w:rPr>
                            </w:pPr>
                            <w:bookmarkStart w:id="255" w:name="_Toc7016308"/>
                            <w:bookmarkStart w:id="256" w:name="_Toc8741715"/>
                            <w:bookmarkStart w:id="257" w:name="_Toc8823652"/>
                            <w:bookmarkStart w:id="258" w:name="_Toc32866992"/>
                            <w:r w:rsidRPr="0065125E">
                              <w:rPr>
                                <w:rFonts w:ascii="Franklin Gothic Book" w:hAnsi="Franklin Gothic Book"/>
                              </w:rPr>
                              <w:t xml:space="preserve">Figure </w:t>
                            </w:r>
                            <w:r w:rsidRPr="0065125E">
                              <w:rPr>
                                <w:rFonts w:ascii="Franklin Gothic Book" w:hAnsi="Franklin Gothic Book"/>
                              </w:rPr>
                              <w:fldChar w:fldCharType="begin"/>
                            </w:r>
                            <w:r w:rsidRPr="0065125E">
                              <w:rPr>
                                <w:rFonts w:ascii="Franklin Gothic Book" w:hAnsi="Franklin Gothic Book"/>
                              </w:rPr>
                              <w:instrText xml:space="preserve"> SEQ Figure \* ARABIC </w:instrText>
                            </w:r>
                            <w:r w:rsidRPr="0065125E">
                              <w:rPr>
                                <w:rFonts w:ascii="Franklin Gothic Book" w:hAnsi="Franklin Gothic Book"/>
                              </w:rPr>
                              <w:fldChar w:fldCharType="separate"/>
                            </w:r>
                            <w:r>
                              <w:rPr>
                                <w:rFonts w:ascii="Franklin Gothic Book" w:hAnsi="Franklin Gothic Book"/>
                                <w:noProof/>
                              </w:rPr>
                              <w:t>8</w:t>
                            </w:r>
                            <w:r w:rsidRPr="0065125E">
                              <w:rPr>
                                <w:rFonts w:ascii="Franklin Gothic Book" w:hAnsi="Franklin Gothic Book"/>
                                <w:noProof/>
                              </w:rPr>
                              <w:fldChar w:fldCharType="end"/>
                            </w:r>
                            <w:r w:rsidRPr="0065125E">
                              <w:rPr>
                                <w:rFonts w:ascii="Franklin Gothic Book" w:hAnsi="Franklin Gothic Book"/>
                              </w:rPr>
                              <w:t>. Illustration of how the Marine IP cable will be manipulated through the CRREL ice tank.</w:t>
                            </w:r>
                            <w:bookmarkEnd w:id="255"/>
                            <w:bookmarkEnd w:id="256"/>
                            <w:bookmarkEnd w:id="257"/>
                            <w:bookmarkEnd w:id="25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D410552" id="Text Box 52" o:spid="_x0000_s1029" type="#_x0000_t202" style="position:absolute;margin-left:0;margin-top:175.35pt;width:442.25pt;height:.05pt;z-index:251697155;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" stroked="f">
                <v:textbox style="mso-fit-shape-to-text:t" inset="0,0,0,0">
                  <w:txbxContent>
                    <w:p w14:paraId="529A4D90" w14:textId="343EC466" w:rsidR="00DC1691" w:rsidRPr="0065125E" w:rsidRDefault="00DC1691" w:rsidP="005B190F">
                      <w:pPr>
                        <w:pStyle w:val="Caption"/>
                        <w:jc w:val="center"/>
                        <w:rPr>
                          <w:rFonts w:ascii="Franklin Gothic Book" w:hAnsi="Franklin Gothic Book" w:cstheme="minorHAnsi"/>
                          <w:noProof/>
                        </w:rPr>
                      </w:pPr>
                      <w:bookmarkStart w:id="259" w:name="_Toc7016308"/>
                      <w:bookmarkStart w:id="260" w:name="_Toc8741715"/>
                      <w:bookmarkStart w:id="261" w:name="_Toc8823652"/>
                      <w:bookmarkStart w:id="262" w:name="_Toc32866992"/>
                      <w:r w:rsidRPr="0065125E">
                        <w:rPr>
                          <w:rFonts w:ascii="Franklin Gothic Book" w:hAnsi="Franklin Gothic Book"/>
                        </w:rPr>
                        <w:t xml:space="preserve">Figure </w:t>
                      </w:r>
                      <w:r w:rsidRPr="0065125E">
                        <w:rPr>
                          <w:rFonts w:ascii="Franklin Gothic Book" w:hAnsi="Franklin Gothic Book"/>
                        </w:rPr>
                        <w:fldChar w:fldCharType="begin"/>
                      </w:r>
                      <w:r w:rsidRPr="0065125E">
                        <w:rPr>
                          <w:rFonts w:ascii="Franklin Gothic Book" w:hAnsi="Franklin Gothic Book"/>
                        </w:rPr>
                        <w:instrText xml:space="preserve"> SEQ Figure \* ARABIC </w:instrText>
                      </w:r>
                      <w:r w:rsidRPr="0065125E">
                        <w:rPr>
                          <w:rFonts w:ascii="Franklin Gothic Book" w:hAnsi="Franklin Gothic Book"/>
                        </w:rPr>
                        <w:fldChar w:fldCharType="separate"/>
                      </w:r>
                      <w:r>
                        <w:rPr>
                          <w:rFonts w:ascii="Franklin Gothic Book" w:hAnsi="Franklin Gothic Book"/>
                          <w:noProof/>
                        </w:rPr>
                        <w:t>8</w:t>
                      </w:r>
                      <w:r w:rsidRPr="0065125E">
                        <w:rPr>
                          <w:rFonts w:ascii="Franklin Gothic Book" w:hAnsi="Franklin Gothic Book"/>
                          <w:noProof/>
                        </w:rPr>
                        <w:fldChar w:fldCharType="end"/>
                      </w:r>
                      <w:r w:rsidRPr="0065125E">
                        <w:rPr>
                          <w:rFonts w:ascii="Franklin Gothic Book" w:hAnsi="Franklin Gothic Book"/>
                        </w:rPr>
                        <w:t>. Illustration of how the Marine IP cable will be manipulated through the CRREL ice tank.</w:t>
                      </w:r>
                      <w:bookmarkEnd w:id="259"/>
                      <w:bookmarkEnd w:id="260"/>
                      <w:bookmarkEnd w:id="261"/>
                      <w:bookmarkEnd w:id="262"/>
                    </w:p>
                  </w:txbxContent>
                </v:textbox>
                <w10:wrap type="topAndBottom" anchorx="page"/>
              </v:shape>
            </w:pict>
          </mc:Fallback>
        </mc:AlternateContent>
      </w:r>
      <w:r w:rsidR="00FC136A">
        <w:rPr>
          <w:rFonts w:ascii="Franklin Gothic Book" w:hAnsi="Franklin Gothic Book"/>
        </w:rPr>
        <w:t>To be developed.</w:t>
      </w:r>
    </w:p>
    <w:p w14:paraId="406FA01E" w14:textId="77777777" w:rsidR="00AE4A6A" w:rsidRDefault="00AE4A6A" w:rsidP="00A40E80">
      <w:pPr>
        <w:autoSpaceDE w:val="0"/>
        <w:autoSpaceDN w:val="0"/>
        <w:spacing w:line="276" w:lineRule="auto"/>
        <w:rPr>
          <w:rFonts w:ascii="Franklin Gothic Book" w:hAnsi="Franklin Gothic Book"/>
        </w:rPr>
      </w:pPr>
    </w:p>
    <w:p w14:paraId="70B4D07E" w14:textId="77777777" w:rsidR="00AE4A6A" w:rsidRDefault="00AE4A6A" w:rsidP="00A40E80">
      <w:pPr>
        <w:spacing w:line="276" w:lineRule="auto"/>
        <w:rPr>
          <w:rFonts w:ascii="Franklin Gothic Book" w:hAnsi="Franklin Gothic Book" w:cstheme="minorHAnsi"/>
          <w:b/>
          <w:i/>
        </w:rPr>
      </w:pPr>
    </w:p>
    <w:p w14:paraId="3AF871DA" w14:textId="6E6F4D27" w:rsidR="00627C4D" w:rsidRPr="00627C4D" w:rsidRDefault="00954F3D" w:rsidP="00A40E80">
      <w:pPr>
        <w:pStyle w:val="Heading4"/>
        <w:spacing w:line="276" w:lineRule="auto"/>
      </w:pPr>
      <w:bookmarkStart w:id="263" w:name="RANGE!A1:Z10"/>
      <w:bookmarkEnd w:id="263"/>
      <w:r w:rsidRPr="005B190F">
        <w:rPr>
          <w:rStyle w:val="Heading4Char"/>
          <w:b/>
          <w:i/>
        </w:rPr>
        <w:t xml:space="preserve">Key ADAC Program Year </w:t>
      </w:r>
      <w:r w:rsidR="00EE02DA">
        <w:rPr>
          <w:rStyle w:val="Heading4Char"/>
          <w:b/>
          <w:i/>
        </w:rPr>
        <w:t>7</w:t>
      </w:r>
      <w:r w:rsidRPr="005B190F">
        <w:rPr>
          <w:rStyle w:val="Heading4Char"/>
          <w:b/>
          <w:i/>
        </w:rPr>
        <w:t xml:space="preserve"> Milestones</w:t>
      </w:r>
      <w:r w:rsidRPr="005B190F">
        <w:t xml:space="preserve">:  </w:t>
      </w:r>
    </w:p>
    <w:p w14:paraId="574983F0" w14:textId="7C46D3F7" w:rsidR="00954F3D" w:rsidRPr="00C701BB" w:rsidRDefault="00954F3D" w:rsidP="00A40E80">
      <w:pPr>
        <w:spacing w:line="276" w:lineRule="auto"/>
        <w:rPr>
          <w:rFonts w:ascii="Franklin Gothic Book" w:hAnsi="Franklin Gothic Book" w:cstheme="minorHAnsi"/>
        </w:rPr>
      </w:pPr>
      <w:r w:rsidRPr="00C701BB">
        <w:rPr>
          <w:rFonts w:ascii="Franklin Gothic Book" w:hAnsi="Franklin Gothic Book" w:cstheme="minorHAnsi"/>
        </w:rPr>
        <w:t xml:space="preserve">The following are the planned schedule and milestones corresponding to ADAC Program Year </w:t>
      </w:r>
      <w:r w:rsidR="00FC136A">
        <w:rPr>
          <w:rFonts w:ascii="Franklin Gothic Book" w:hAnsi="Franklin Gothic Book" w:cstheme="minorHAnsi"/>
        </w:rPr>
        <w:t>7</w:t>
      </w:r>
      <w:r w:rsidR="00922525">
        <w:rPr>
          <w:rFonts w:ascii="Franklin Gothic Book" w:hAnsi="Franklin Gothic Book" w:cstheme="minorHAnsi"/>
        </w:rPr>
        <w:t>.</w:t>
      </w:r>
    </w:p>
    <w:p w14:paraId="6C2EA2B1" w14:textId="08BCCE57" w:rsidR="00FC136A" w:rsidRPr="00FC136A" w:rsidRDefault="00FC136A" w:rsidP="0029135D">
      <w:pPr>
        <w:numPr>
          <w:ilvl w:val="0"/>
          <w:numId w:val="71"/>
        </w:numPr>
        <w:pBdr>
          <w:top w:val="nil"/>
          <w:left w:val="nil"/>
          <w:bottom w:val="nil"/>
          <w:right w:val="nil"/>
          <w:between w:val="nil"/>
        </w:pBdr>
        <w:spacing w:after="0" w:line="276" w:lineRule="auto"/>
        <w:rPr>
          <w:rFonts w:ascii="Franklin Gothic Book" w:eastAsia="Libre Franklin" w:hAnsi="Franklin Gothic Book" w:cs="Libre Franklin"/>
          <w:color w:val="000000"/>
        </w:rPr>
      </w:pPr>
      <w:r w:rsidRPr="00FC136A">
        <w:rPr>
          <w:rFonts w:ascii="Franklin Gothic Book" w:eastAsia="Libre Franklin" w:hAnsi="Franklin Gothic Book" w:cs="Libre Franklin"/>
          <w:color w:val="000000"/>
        </w:rPr>
        <w:t xml:space="preserve">15 Jun 2020:  </w:t>
      </w:r>
      <w:r>
        <w:rPr>
          <w:rFonts w:ascii="Franklin Gothic Book" w:eastAsia="Libre Franklin" w:hAnsi="Franklin Gothic Book" w:cs="Libre Franklin"/>
          <w:color w:val="000000"/>
        </w:rPr>
        <w:t>C</w:t>
      </w:r>
      <w:r w:rsidRPr="00FC136A">
        <w:rPr>
          <w:rFonts w:ascii="Franklin Gothic Book" w:eastAsia="Libre Franklin" w:hAnsi="Franklin Gothic Book" w:cs="Libre Franklin"/>
          <w:color w:val="000000"/>
        </w:rPr>
        <w:t xml:space="preserve">onduct </w:t>
      </w:r>
      <w:r w:rsidR="00422C52">
        <w:rPr>
          <w:rFonts w:ascii="Franklin Gothic Book" w:eastAsia="Libre Franklin" w:hAnsi="Franklin Gothic Book" w:cs="Libre Franklin"/>
          <w:color w:val="000000"/>
        </w:rPr>
        <w:t xml:space="preserve">Program </w:t>
      </w:r>
      <w:r>
        <w:rPr>
          <w:rFonts w:ascii="Franklin Gothic Book" w:eastAsia="Libre Franklin" w:hAnsi="Franklin Gothic Book" w:cs="Libre Franklin"/>
          <w:color w:val="000000"/>
        </w:rPr>
        <w:t xml:space="preserve">Year 7 </w:t>
      </w:r>
      <w:r w:rsidRPr="00FC136A">
        <w:rPr>
          <w:rFonts w:ascii="Franklin Gothic Book" w:eastAsia="Libre Franklin" w:hAnsi="Franklin Gothic Book" w:cs="Libre Franklin"/>
          <w:color w:val="000000"/>
        </w:rPr>
        <w:t>kick-off meeting with HQ USCG Project Champion</w:t>
      </w:r>
    </w:p>
    <w:p w14:paraId="54244348" w14:textId="77777777" w:rsidR="00FC136A" w:rsidRPr="00FC136A" w:rsidRDefault="00FC136A" w:rsidP="00A40E80">
      <w:pPr>
        <w:pBdr>
          <w:top w:val="nil"/>
          <w:left w:val="nil"/>
          <w:bottom w:val="nil"/>
          <w:right w:val="nil"/>
          <w:between w:val="nil"/>
        </w:pBdr>
        <w:spacing w:after="0" w:line="276" w:lineRule="auto"/>
        <w:ind w:left="810"/>
        <w:rPr>
          <w:rFonts w:ascii="Franklin Gothic Book" w:eastAsia="Libre Franklin" w:hAnsi="Franklin Gothic Book" w:cs="Libre Franklin"/>
        </w:rPr>
      </w:pPr>
    </w:p>
    <w:p w14:paraId="0E35F90D" w14:textId="77777777" w:rsidR="00FC136A" w:rsidRPr="00FC136A" w:rsidRDefault="00FC136A" w:rsidP="0029135D">
      <w:pPr>
        <w:numPr>
          <w:ilvl w:val="0"/>
          <w:numId w:val="71"/>
        </w:numPr>
        <w:pBdr>
          <w:top w:val="nil"/>
          <w:left w:val="nil"/>
          <w:bottom w:val="nil"/>
          <w:right w:val="nil"/>
          <w:between w:val="nil"/>
        </w:pBdr>
        <w:spacing w:after="0" w:line="276" w:lineRule="auto"/>
        <w:rPr>
          <w:rFonts w:ascii="Franklin Gothic Book" w:eastAsia="Libre Franklin" w:hAnsi="Franklin Gothic Book" w:cs="Libre Franklin"/>
          <w:color w:val="000000"/>
        </w:rPr>
      </w:pPr>
      <w:r w:rsidRPr="00FC136A">
        <w:rPr>
          <w:rFonts w:ascii="Franklin Gothic Book" w:eastAsia="Libre Franklin" w:hAnsi="Franklin Gothic Book" w:cs="Libre Franklin"/>
        </w:rPr>
        <w:t>30</w:t>
      </w:r>
      <w:r w:rsidRPr="00FC136A">
        <w:rPr>
          <w:rFonts w:ascii="Franklin Gothic Book" w:eastAsia="Libre Franklin" w:hAnsi="Franklin Gothic Book" w:cs="Libre Franklin"/>
          <w:color w:val="000000"/>
        </w:rPr>
        <w:t xml:space="preserve"> Aug 2020:  </w:t>
      </w:r>
    </w:p>
    <w:p w14:paraId="47A01DAC" w14:textId="38DB1A2A" w:rsidR="00FC136A" w:rsidRPr="00FC136A" w:rsidRDefault="00FC136A" w:rsidP="0029135D">
      <w:pPr>
        <w:numPr>
          <w:ilvl w:val="1"/>
          <w:numId w:val="72"/>
        </w:numPr>
        <w:pBdr>
          <w:top w:val="nil"/>
          <w:left w:val="nil"/>
          <w:bottom w:val="nil"/>
          <w:right w:val="nil"/>
          <w:between w:val="nil"/>
        </w:pBdr>
        <w:spacing w:after="0" w:line="276" w:lineRule="auto"/>
        <w:rPr>
          <w:rFonts w:ascii="Franklin Gothic Book" w:eastAsia="Libre Franklin Medium" w:hAnsi="Franklin Gothic Book" w:cs="Libre Franklin Medium"/>
          <w:color w:val="000000"/>
        </w:rPr>
      </w:pPr>
      <w:r>
        <w:rPr>
          <w:rFonts w:ascii="Franklin Gothic Book" w:eastAsia="Libre Franklin" w:hAnsi="Franklin Gothic Book" w:cs="Libre Franklin"/>
          <w:color w:val="000000"/>
        </w:rPr>
        <w:t>Conduct research of components.</w:t>
      </w:r>
      <w:r w:rsidRPr="00FC136A">
        <w:rPr>
          <w:rFonts w:ascii="Franklin Gothic Book" w:eastAsia="Libre Franklin" w:hAnsi="Franklin Gothic Book" w:cs="Libre Franklin"/>
          <w:color w:val="000000"/>
        </w:rPr>
        <w:t xml:space="preserve"> </w:t>
      </w:r>
    </w:p>
    <w:p w14:paraId="649F20EE" w14:textId="484A9B10" w:rsidR="00FC136A" w:rsidRPr="00FC136A" w:rsidRDefault="00FC136A" w:rsidP="0029135D">
      <w:pPr>
        <w:numPr>
          <w:ilvl w:val="1"/>
          <w:numId w:val="72"/>
        </w:numPr>
        <w:spacing w:after="0" w:line="276" w:lineRule="auto"/>
        <w:rPr>
          <w:rFonts w:ascii="Franklin Gothic Book" w:eastAsia="Libre Franklin Medium" w:hAnsi="Franklin Gothic Book" w:cs="Libre Franklin Medium"/>
        </w:rPr>
      </w:pPr>
      <w:r>
        <w:rPr>
          <w:rFonts w:ascii="Franklin Gothic Book" w:eastAsia="Libre Franklin" w:hAnsi="Franklin Gothic Book" w:cs="Libre Franklin"/>
        </w:rPr>
        <w:t>Test components and associated component integration</w:t>
      </w:r>
    </w:p>
    <w:p w14:paraId="0D6CF24A" w14:textId="77777777" w:rsidR="00FC136A" w:rsidRPr="00FC136A" w:rsidRDefault="00FC136A" w:rsidP="00A40E80">
      <w:pPr>
        <w:spacing w:after="0" w:line="276" w:lineRule="auto"/>
        <w:ind w:left="1440"/>
        <w:rPr>
          <w:rFonts w:ascii="Franklin Gothic Book" w:eastAsia="Libre Franklin" w:hAnsi="Franklin Gothic Book" w:cs="Libre Franklin"/>
        </w:rPr>
      </w:pPr>
    </w:p>
    <w:p w14:paraId="13FC700E" w14:textId="77777777" w:rsidR="00FC136A" w:rsidRPr="00FC136A" w:rsidRDefault="00FC136A" w:rsidP="0029135D">
      <w:pPr>
        <w:numPr>
          <w:ilvl w:val="0"/>
          <w:numId w:val="73"/>
        </w:numPr>
        <w:pBdr>
          <w:top w:val="nil"/>
          <w:left w:val="nil"/>
          <w:bottom w:val="nil"/>
          <w:right w:val="nil"/>
          <w:between w:val="nil"/>
        </w:pBdr>
        <w:spacing w:after="0" w:line="276" w:lineRule="auto"/>
        <w:rPr>
          <w:rFonts w:ascii="Franklin Gothic Book" w:eastAsia="Libre Franklin Medium" w:hAnsi="Franklin Gothic Book" w:cs="Libre Franklin Medium"/>
          <w:color w:val="000000"/>
        </w:rPr>
      </w:pPr>
      <w:r w:rsidRPr="00FC136A">
        <w:rPr>
          <w:rFonts w:ascii="Franklin Gothic Book" w:eastAsia="Libre Franklin Medium" w:hAnsi="Franklin Gothic Book" w:cs="Libre Franklin Medium"/>
          <w:color w:val="000000"/>
        </w:rPr>
        <w:t>30 Dec 2020:</w:t>
      </w:r>
    </w:p>
    <w:p w14:paraId="566386D3" w14:textId="351D25D2" w:rsidR="00FC136A" w:rsidRDefault="00FC136A" w:rsidP="0029135D">
      <w:pPr>
        <w:numPr>
          <w:ilvl w:val="1"/>
          <w:numId w:val="73"/>
        </w:numPr>
        <w:pBdr>
          <w:top w:val="nil"/>
          <w:left w:val="nil"/>
          <w:bottom w:val="nil"/>
          <w:right w:val="nil"/>
          <w:between w:val="nil"/>
        </w:pBdr>
        <w:spacing w:after="0" w:line="276" w:lineRule="auto"/>
        <w:rPr>
          <w:rFonts w:ascii="Franklin Gothic Book" w:eastAsia="Libre Franklin Medium" w:hAnsi="Franklin Gothic Book" w:cs="Libre Franklin Medium"/>
          <w:color w:val="000000"/>
        </w:rPr>
      </w:pPr>
      <w:r w:rsidRPr="00FC136A">
        <w:rPr>
          <w:rFonts w:ascii="Franklin Gothic Book" w:eastAsia="Libre Franklin Medium" w:hAnsi="Franklin Gothic Book" w:cs="Libre Franklin Medium"/>
          <w:color w:val="000000"/>
        </w:rPr>
        <w:t>Complete dra</w:t>
      </w:r>
      <w:r>
        <w:rPr>
          <w:rFonts w:ascii="Franklin Gothic Book" w:eastAsia="Libre Franklin Medium" w:hAnsi="Franklin Gothic Book" w:cs="Libre Franklin Medium"/>
          <w:color w:val="000000"/>
        </w:rPr>
        <w:t>ft design of software interface.</w:t>
      </w:r>
    </w:p>
    <w:p w14:paraId="3A40AEE6" w14:textId="027DBF00" w:rsidR="00FC136A" w:rsidRPr="00FC136A" w:rsidRDefault="00FC136A" w:rsidP="0029135D">
      <w:pPr>
        <w:numPr>
          <w:ilvl w:val="1"/>
          <w:numId w:val="73"/>
        </w:numPr>
        <w:pBdr>
          <w:top w:val="nil"/>
          <w:left w:val="nil"/>
          <w:bottom w:val="nil"/>
          <w:right w:val="nil"/>
          <w:between w:val="nil"/>
        </w:pBdr>
        <w:spacing w:after="0" w:line="276" w:lineRule="auto"/>
        <w:rPr>
          <w:rFonts w:ascii="Franklin Gothic Book" w:eastAsia="Libre Franklin Medium" w:hAnsi="Franklin Gothic Book" w:cs="Libre Franklin Medium"/>
          <w:color w:val="000000"/>
        </w:rPr>
      </w:pPr>
      <w:r>
        <w:rPr>
          <w:rFonts w:ascii="Franklin Gothic Book" w:eastAsia="Libre Franklin Medium" w:hAnsi="Franklin Gothic Book" w:cs="Libre Franklin Medium"/>
          <w:color w:val="000000"/>
        </w:rPr>
        <w:t xml:space="preserve">Fabricate Marine IP System prototype. </w:t>
      </w:r>
    </w:p>
    <w:p w14:paraId="43384044" w14:textId="3087EBA6" w:rsidR="00FC136A" w:rsidRPr="00FC136A" w:rsidRDefault="00FC136A" w:rsidP="00A40E80">
      <w:pPr>
        <w:pBdr>
          <w:top w:val="nil"/>
          <w:left w:val="nil"/>
          <w:bottom w:val="nil"/>
          <w:right w:val="nil"/>
          <w:between w:val="nil"/>
        </w:pBdr>
        <w:spacing w:after="0" w:line="276" w:lineRule="auto"/>
        <w:ind w:left="1440"/>
        <w:rPr>
          <w:rFonts w:ascii="Franklin Gothic Book" w:eastAsia="Libre Franklin Medium" w:hAnsi="Franklin Gothic Book" w:cs="Libre Franklin Medium"/>
          <w:color w:val="000000"/>
        </w:rPr>
      </w:pPr>
    </w:p>
    <w:p w14:paraId="600654F5" w14:textId="77777777" w:rsidR="00FC136A" w:rsidRPr="00FC136A" w:rsidRDefault="00FC136A" w:rsidP="0029135D">
      <w:pPr>
        <w:numPr>
          <w:ilvl w:val="0"/>
          <w:numId w:val="73"/>
        </w:numPr>
        <w:pBdr>
          <w:top w:val="nil"/>
          <w:left w:val="nil"/>
          <w:bottom w:val="nil"/>
          <w:right w:val="nil"/>
          <w:between w:val="nil"/>
        </w:pBdr>
        <w:spacing w:after="0" w:line="276" w:lineRule="auto"/>
        <w:rPr>
          <w:rFonts w:ascii="Franklin Gothic Book" w:eastAsia="Libre Franklin Medium" w:hAnsi="Franklin Gothic Book" w:cs="Libre Franklin Medium"/>
          <w:color w:val="000000"/>
        </w:rPr>
      </w:pPr>
      <w:r w:rsidRPr="00FC136A">
        <w:rPr>
          <w:rFonts w:ascii="Franklin Gothic Book" w:eastAsia="Libre Franklin Medium" w:hAnsi="Franklin Gothic Book" w:cs="Libre Franklin Medium"/>
          <w:color w:val="000000"/>
        </w:rPr>
        <w:t>28 February 2021:</w:t>
      </w:r>
    </w:p>
    <w:p w14:paraId="6DF61630" w14:textId="70DD61EF" w:rsidR="00FC136A" w:rsidRPr="00FC136A" w:rsidRDefault="00FC136A" w:rsidP="0029135D">
      <w:pPr>
        <w:numPr>
          <w:ilvl w:val="1"/>
          <w:numId w:val="73"/>
        </w:numPr>
        <w:pBdr>
          <w:top w:val="nil"/>
          <w:left w:val="nil"/>
          <w:bottom w:val="nil"/>
          <w:right w:val="nil"/>
          <w:between w:val="nil"/>
        </w:pBdr>
        <w:spacing w:after="0" w:line="276" w:lineRule="auto"/>
        <w:rPr>
          <w:rFonts w:ascii="Franklin Gothic Book" w:eastAsia="Libre Franklin Medium" w:hAnsi="Franklin Gothic Book" w:cs="Libre Franklin Medium"/>
          <w:color w:val="000000"/>
        </w:rPr>
      </w:pPr>
      <w:r w:rsidRPr="00FC136A">
        <w:rPr>
          <w:rFonts w:ascii="Franklin Gothic Book" w:eastAsia="Libre Franklin Medium" w:hAnsi="Franklin Gothic Book" w:cs="Libre Franklin Medium"/>
          <w:color w:val="000000"/>
        </w:rPr>
        <w:t>Complete collection of partner feedback on h</w:t>
      </w:r>
      <w:r>
        <w:rPr>
          <w:rFonts w:ascii="Franklin Gothic Book" w:eastAsia="Libre Franklin Medium" w:hAnsi="Franklin Gothic Book" w:cs="Libre Franklin Medium"/>
          <w:color w:val="000000"/>
        </w:rPr>
        <w:t>ardware and software interfaces.</w:t>
      </w:r>
    </w:p>
    <w:p w14:paraId="14BE31D1" w14:textId="6A19F0AA" w:rsidR="00FC136A" w:rsidRPr="00FC136A" w:rsidRDefault="00FC136A" w:rsidP="00A40E80">
      <w:pPr>
        <w:pBdr>
          <w:top w:val="nil"/>
          <w:left w:val="nil"/>
          <w:bottom w:val="nil"/>
          <w:right w:val="nil"/>
          <w:between w:val="nil"/>
        </w:pBdr>
        <w:spacing w:after="0" w:line="276" w:lineRule="auto"/>
        <w:ind w:left="1440"/>
        <w:rPr>
          <w:rFonts w:ascii="Franklin Gothic Book" w:eastAsia="Libre Franklin Medium" w:hAnsi="Franklin Gothic Book" w:cs="Libre Franklin Medium"/>
          <w:color w:val="000000"/>
        </w:rPr>
      </w:pPr>
    </w:p>
    <w:p w14:paraId="5F89D47F" w14:textId="77777777" w:rsidR="00FC136A" w:rsidRPr="00FC136A" w:rsidRDefault="00FC136A" w:rsidP="0029135D">
      <w:pPr>
        <w:widowControl w:val="0"/>
        <w:numPr>
          <w:ilvl w:val="0"/>
          <w:numId w:val="73"/>
        </w:numPr>
        <w:pBdr>
          <w:top w:val="nil"/>
          <w:left w:val="nil"/>
          <w:bottom w:val="nil"/>
          <w:right w:val="nil"/>
          <w:between w:val="nil"/>
        </w:pBdr>
        <w:spacing w:after="0" w:line="276" w:lineRule="auto"/>
        <w:rPr>
          <w:rFonts w:ascii="Franklin Gothic Book" w:hAnsi="Franklin Gothic Book"/>
          <w:color w:val="000000"/>
        </w:rPr>
      </w:pPr>
      <w:r w:rsidRPr="00FC136A">
        <w:rPr>
          <w:rFonts w:ascii="Franklin Gothic Book" w:hAnsi="Franklin Gothic Book"/>
          <w:color w:val="000000"/>
        </w:rPr>
        <w:t>31 May 2021:</w:t>
      </w:r>
    </w:p>
    <w:p w14:paraId="45AA0778" w14:textId="237AA5CA" w:rsidR="00FC136A" w:rsidRPr="00FC136A" w:rsidRDefault="00FC136A" w:rsidP="0029135D">
      <w:pPr>
        <w:widowControl w:val="0"/>
        <w:numPr>
          <w:ilvl w:val="1"/>
          <w:numId w:val="73"/>
        </w:numPr>
        <w:pBdr>
          <w:top w:val="nil"/>
          <w:left w:val="nil"/>
          <w:bottom w:val="nil"/>
          <w:right w:val="nil"/>
          <w:between w:val="nil"/>
        </w:pBdr>
        <w:spacing w:after="0" w:line="276" w:lineRule="auto"/>
        <w:rPr>
          <w:rFonts w:ascii="Franklin Gothic Book" w:hAnsi="Franklin Gothic Book"/>
          <w:color w:val="000000"/>
        </w:rPr>
      </w:pPr>
      <w:r w:rsidRPr="00FC136A">
        <w:rPr>
          <w:rFonts w:ascii="Franklin Gothic Book" w:hAnsi="Franklin Gothic Book"/>
          <w:color w:val="000000"/>
        </w:rPr>
        <w:t xml:space="preserve">Complete implementation of </w:t>
      </w:r>
      <w:r w:rsidRPr="00FC136A">
        <w:rPr>
          <w:rFonts w:ascii="Franklin Gothic Book" w:eastAsia="Libre Franklin" w:hAnsi="Franklin Gothic Book" w:cs="Libre Franklin"/>
        </w:rPr>
        <w:t xml:space="preserve">Arctic-Ready Marine IP System </w:t>
      </w:r>
      <w:r>
        <w:rPr>
          <w:rFonts w:ascii="Franklin Gothic Book" w:eastAsia="Libre Franklin" w:hAnsi="Franklin Gothic Book" w:cs="Libre Franklin"/>
        </w:rPr>
        <w:t>–</w:t>
      </w:r>
      <w:r w:rsidRPr="00FC136A">
        <w:rPr>
          <w:rFonts w:ascii="Franklin Gothic Book" w:eastAsia="Libre Franklin" w:hAnsi="Franklin Gothic Book" w:cs="Libre Franklin"/>
        </w:rPr>
        <w:t xml:space="preserve"> Software</w:t>
      </w:r>
      <w:r>
        <w:rPr>
          <w:rFonts w:ascii="Franklin Gothic Book" w:eastAsia="Libre Franklin" w:hAnsi="Franklin Gothic Book" w:cs="Libre Franklin"/>
        </w:rPr>
        <w:t>.</w:t>
      </w:r>
    </w:p>
    <w:p w14:paraId="26ED5FAF" w14:textId="24E48C08" w:rsidR="00FC136A" w:rsidRPr="00FC136A" w:rsidRDefault="00FC136A" w:rsidP="0029135D">
      <w:pPr>
        <w:widowControl w:val="0"/>
        <w:numPr>
          <w:ilvl w:val="1"/>
          <w:numId w:val="73"/>
        </w:numPr>
        <w:pBdr>
          <w:top w:val="nil"/>
          <w:left w:val="nil"/>
          <w:bottom w:val="nil"/>
          <w:right w:val="nil"/>
          <w:between w:val="nil"/>
        </w:pBdr>
        <w:spacing w:after="0" w:line="276" w:lineRule="auto"/>
        <w:rPr>
          <w:rFonts w:ascii="Franklin Gothic Book" w:hAnsi="Franklin Gothic Book"/>
          <w:color w:val="000000"/>
        </w:rPr>
      </w:pPr>
      <w:r w:rsidRPr="00FC136A">
        <w:rPr>
          <w:rFonts w:ascii="Franklin Gothic Book" w:hAnsi="Franklin Gothic Book"/>
          <w:color w:val="000000"/>
        </w:rPr>
        <w:t xml:space="preserve">Complete implementation of </w:t>
      </w:r>
      <w:r w:rsidRPr="00FC136A">
        <w:rPr>
          <w:rFonts w:ascii="Franklin Gothic Book" w:eastAsia="Libre Franklin" w:hAnsi="Franklin Gothic Book" w:cs="Libre Franklin"/>
        </w:rPr>
        <w:t>Arctic-Ready Marine IP System – Hardware</w:t>
      </w:r>
      <w:r>
        <w:rPr>
          <w:rFonts w:ascii="Franklin Gothic Book" w:eastAsia="Libre Franklin" w:hAnsi="Franklin Gothic Book" w:cs="Libre Franklin"/>
        </w:rPr>
        <w:t>.</w:t>
      </w:r>
    </w:p>
    <w:p w14:paraId="6EDCC394" w14:textId="77777777" w:rsidR="00FC136A" w:rsidRPr="00FC136A" w:rsidRDefault="00FC136A" w:rsidP="00A40E80">
      <w:pPr>
        <w:widowControl w:val="0"/>
        <w:pBdr>
          <w:top w:val="nil"/>
          <w:left w:val="nil"/>
          <w:bottom w:val="nil"/>
          <w:right w:val="nil"/>
          <w:between w:val="nil"/>
        </w:pBdr>
        <w:spacing w:after="0" w:line="276" w:lineRule="auto"/>
        <w:ind w:left="1440"/>
        <w:rPr>
          <w:rFonts w:ascii="Franklin Gothic Book" w:hAnsi="Franklin Gothic Book"/>
          <w:color w:val="000000"/>
        </w:rPr>
      </w:pPr>
    </w:p>
    <w:p w14:paraId="7B7C9549" w14:textId="77777777" w:rsidR="00FC136A" w:rsidRPr="00FC136A" w:rsidRDefault="00FC136A" w:rsidP="0029135D">
      <w:pPr>
        <w:widowControl w:val="0"/>
        <w:numPr>
          <w:ilvl w:val="0"/>
          <w:numId w:val="73"/>
        </w:numPr>
        <w:pBdr>
          <w:top w:val="nil"/>
          <w:left w:val="nil"/>
          <w:bottom w:val="nil"/>
          <w:right w:val="nil"/>
          <w:between w:val="nil"/>
        </w:pBdr>
        <w:spacing w:after="0" w:line="276" w:lineRule="auto"/>
        <w:rPr>
          <w:rFonts w:ascii="Franklin Gothic Book" w:hAnsi="Franklin Gothic Book"/>
          <w:color w:val="000000"/>
        </w:rPr>
      </w:pPr>
      <w:r w:rsidRPr="00FC136A">
        <w:rPr>
          <w:rFonts w:ascii="Franklin Gothic Book" w:eastAsia="Libre Franklin" w:hAnsi="Franklin Gothic Book" w:cs="Libre Franklin"/>
        </w:rPr>
        <w:lastRenderedPageBreak/>
        <w:t>30 Jun 2021:</w:t>
      </w:r>
    </w:p>
    <w:p w14:paraId="2622CF6C" w14:textId="1F762607" w:rsidR="00FC136A" w:rsidRDefault="00FC136A" w:rsidP="0029135D">
      <w:pPr>
        <w:numPr>
          <w:ilvl w:val="1"/>
          <w:numId w:val="73"/>
        </w:numPr>
        <w:pBdr>
          <w:top w:val="nil"/>
          <w:left w:val="nil"/>
          <w:bottom w:val="nil"/>
          <w:right w:val="nil"/>
          <w:between w:val="nil"/>
        </w:pBdr>
        <w:spacing w:after="0" w:line="276" w:lineRule="auto"/>
        <w:rPr>
          <w:rFonts w:ascii="Franklin Gothic Book" w:eastAsia="Libre Franklin Medium" w:hAnsi="Franklin Gothic Book" w:cs="Libre Franklin Medium"/>
          <w:i/>
          <w:color w:val="000000"/>
        </w:rPr>
      </w:pPr>
      <w:r w:rsidRPr="00FC136A">
        <w:rPr>
          <w:rFonts w:ascii="Franklin Gothic Book" w:eastAsia="Libre Franklin" w:hAnsi="Franklin Gothic Book" w:cs="Libre Franklin"/>
          <w:color w:val="000000"/>
        </w:rPr>
        <w:t xml:space="preserve">Complete Field Trials of </w:t>
      </w:r>
      <w:r w:rsidRPr="00FC136A">
        <w:rPr>
          <w:rFonts w:ascii="Franklin Gothic Book" w:eastAsia="Libre Franklin" w:hAnsi="Franklin Gothic Book" w:cs="Libre Franklin"/>
        </w:rPr>
        <w:t>Arctic-Ready Marine IP System</w:t>
      </w:r>
      <w:r>
        <w:rPr>
          <w:rFonts w:ascii="Franklin Gothic Book" w:eastAsia="Libre Franklin" w:hAnsi="Franklin Gothic Book" w:cs="Libre Franklin"/>
        </w:rPr>
        <w:t>.</w:t>
      </w:r>
      <w:r w:rsidRPr="00FC136A">
        <w:rPr>
          <w:rFonts w:ascii="Franklin Gothic Book" w:eastAsia="Libre Franklin" w:hAnsi="Franklin Gothic Book" w:cs="Libre Franklin"/>
        </w:rPr>
        <w:t xml:space="preserve"> </w:t>
      </w:r>
    </w:p>
    <w:p w14:paraId="5E0B8618" w14:textId="5C1892C8" w:rsidR="005D6638" w:rsidRPr="00FC136A" w:rsidRDefault="00FC136A" w:rsidP="0029135D">
      <w:pPr>
        <w:numPr>
          <w:ilvl w:val="1"/>
          <w:numId w:val="73"/>
        </w:numPr>
        <w:pBdr>
          <w:top w:val="nil"/>
          <w:left w:val="nil"/>
          <w:bottom w:val="nil"/>
          <w:right w:val="nil"/>
          <w:between w:val="nil"/>
        </w:pBdr>
        <w:spacing w:after="0" w:line="276" w:lineRule="auto"/>
        <w:rPr>
          <w:rFonts w:ascii="Franklin Gothic Book" w:eastAsia="Libre Franklin Medium" w:hAnsi="Franklin Gothic Book" w:cs="Libre Franklin Medium"/>
          <w:i/>
          <w:color w:val="000000"/>
        </w:rPr>
      </w:pPr>
      <w:r w:rsidRPr="00FC136A">
        <w:rPr>
          <w:rFonts w:ascii="Franklin Gothic Book" w:eastAsia="Libre Franklin Medium" w:hAnsi="Franklin Gothic Book" w:cs="Libre Franklin Medium"/>
          <w:color w:val="000000"/>
        </w:rPr>
        <w:t>C</w:t>
      </w:r>
      <w:r w:rsidRPr="00FC136A">
        <w:rPr>
          <w:rFonts w:ascii="Franklin Gothic Book" w:eastAsia="Libre Franklin" w:hAnsi="Franklin Gothic Book" w:cs="Libre Franklin"/>
          <w:color w:val="000000"/>
        </w:rPr>
        <w:t>omplete data analysis and reporting</w:t>
      </w:r>
      <w:r>
        <w:rPr>
          <w:rFonts w:ascii="Franklin Gothic Book" w:eastAsia="Libre Franklin" w:hAnsi="Franklin Gothic Book" w:cs="Libre Franklin"/>
          <w:i/>
          <w:noProof/>
        </w:rPr>
        <w:t>.</w:t>
      </w:r>
    </w:p>
    <w:p w14:paraId="70F33519" w14:textId="77777777" w:rsidR="00954F3D" w:rsidRPr="000523C8" w:rsidRDefault="00954F3D" w:rsidP="00A40E80">
      <w:pPr>
        <w:spacing w:line="276" w:lineRule="auto"/>
        <w:rPr>
          <w:rFonts w:ascii="Franklin Gothic Book" w:hAnsi="Franklin Gothic Book"/>
          <w:i/>
        </w:rPr>
      </w:pPr>
    </w:p>
    <w:p w14:paraId="03CB02B4" w14:textId="77777777" w:rsidR="00627C4D" w:rsidRPr="00627C4D" w:rsidRDefault="00954F3D" w:rsidP="00A40E80">
      <w:pPr>
        <w:pStyle w:val="Heading4"/>
        <w:spacing w:line="276" w:lineRule="auto"/>
      </w:pPr>
      <w:r w:rsidRPr="005B190F">
        <w:rPr>
          <w:rStyle w:val="Heading4Char"/>
          <w:b/>
          <w:i/>
        </w:rPr>
        <w:t>Key Stakeholder Engagement Plan</w:t>
      </w:r>
      <w:r w:rsidRPr="005B190F">
        <w:t xml:space="preserve">:  </w:t>
      </w:r>
    </w:p>
    <w:p w14:paraId="34CD9FFE" w14:textId="00915525" w:rsidR="00954F3D" w:rsidRPr="00C701BB" w:rsidRDefault="00F77D57" w:rsidP="00A40E80">
      <w:pPr>
        <w:spacing w:line="276" w:lineRule="auto"/>
        <w:rPr>
          <w:rFonts w:ascii="Franklin Gothic Book" w:hAnsi="Franklin Gothic Book" w:cs="Calibri"/>
        </w:rPr>
      </w:pPr>
      <w:r>
        <w:rPr>
          <w:rStyle w:val="ContentChar"/>
        </w:rPr>
        <w:t xml:space="preserve">Project team will </w:t>
      </w:r>
      <w:r w:rsidRPr="00F709C4">
        <w:rPr>
          <w:rStyle w:val="ContentChar"/>
        </w:rPr>
        <w:t>participate and be featured in the planned ADAC “Customers and Partners” Roundtable, in order to inform and receive feedback on project progress</w:t>
      </w:r>
      <w:r>
        <w:rPr>
          <w:rStyle w:val="ContentChar"/>
        </w:rPr>
        <w:t xml:space="preserve">.  </w:t>
      </w:r>
      <w:r w:rsidR="00954F3D" w:rsidRPr="00C701BB">
        <w:rPr>
          <w:rFonts w:ascii="Franklin Gothic Book" w:hAnsi="Franklin Gothic Book"/>
        </w:rPr>
        <w:t xml:space="preserve">The project team </w:t>
      </w:r>
      <w:r w:rsidR="00954F3D" w:rsidRPr="00C701BB">
        <w:rPr>
          <w:rFonts w:ascii="Franklin Gothic Book" w:hAnsi="Franklin Gothic Book" w:cs="Calibri"/>
        </w:rPr>
        <w:t>will</w:t>
      </w:r>
      <w:r w:rsidR="00954F3D" w:rsidRPr="00C701BB">
        <w:rPr>
          <w:rFonts w:ascii="Franklin Gothic Book" w:hAnsi="Franklin Gothic Book"/>
        </w:rPr>
        <w:t xml:space="preserve"> work closely with ADAC leadership, </w:t>
      </w:r>
      <w:r w:rsidR="00954F3D" w:rsidRPr="00C701BB">
        <w:rPr>
          <w:rFonts w:ascii="Franklin Gothic Book" w:hAnsi="Franklin Gothic Book" w:cs="Calibri"/>
        </w:rPr>
        <w:t>HQ USCG Project Champion, associated steering committee,</w:t>
      </w:r>
      <w:r w:rsidR="00954F3D" w:rsidRPr="00C701BB">
        <w:rPr>
          <w:rFonts w:ascii="Franklin Gothic Book" w:hAnsi="Franklin Gothic Book"/>
        </w:rPr>
        <w:t xml:space="preserve"> U.S. Army Corps of Engineers, and engaged Arctic maritime partners throughout this research project</w:t>
      </w:r>
      <w:r w:rsidR="00954F3D" w:rsidRPr="00C701BB">
        <w:rPr>
          <w:rFonts w:ascii="Franklin Gothic Book" w:hAnsi="Franklin Gothic Book" w:cs="Calibri"/>
        </w:rPr>
        <w:t xml:space="preserve">.  </w:t>
      </w:r>
    </w:p>
    <w:p w14:paraId="5420CC5A" w14:textId="6FFBEE45" w:rsidR="0031660D" w:rsidRDefault="004569B4" w:rsidP="00A40E80">
      <w:pPr>
        <w:pStyle w:val="ListParagraph"/>
        <w:spacing w:line="276" w:lineRule="auto"/>
        <w:ind w:left="723"/>
        <w:contextualSpacing w:val="0"/>
        <w:rPr>
          <w:rFonts w:ascii="Franklin Gothic Book" w:hAnsi="Franklin Gothic Book" w:cs="Calibri"/>
        </w:rPr>
      </w:pPr>
      <w:r w:rsidRPr="004569B4">
        <w:rPr>
          <w:rFonts w:ascii="Franklin Gothic Book" w:eastAsia="Libre Franklin" w:hAnsi="Franklin Gothic Book" w:cs="Libre Franklin"/>
          <w:i/>
          <w:u w:val="single"/>
        </w:rPr>
        <w:t>Project Champion.</w:t>
      </w:r>
      <w:r w:rsidRPr="004569B4">
        <w:rPr>
          <w:rFonts w:ascii="Franklin Gothic Book" w:eastAsia="Libre Franklin" w:hAnsi="Franklin Gothic Book" w:cs="Libre Franklin"/>
        </w:rPr>
        <w:t xml:space="preserve">  </w:t>
      </w:r>
      <w:r w:rsidRPr="004569B4">
        <w:rPr>
          <w:rFonts w:ascii="Franklin Gothic Book" w:eastAsia="Libre Franklin" w:hAnsi="Franklin Gothic Book" w:cs="Libre Franklin"/>
          <w:color w:val="000000"/>
        </w:rPr>
        <w:t>LT Matt Edes</w:t>
      </w:r>
      <w:r w:rsidRPr="004569B4">
        <w:rPr>
          <w:rFonts w:ascii="Franklin Gothic Book" w:eastAsia="Libre Franklin" w:hAnsi="Franklin Gothic Book" w:cs="Libre Franklin"/>
        </w:rPr>
        <w:t xml:space="preserve">, USCG CG-MER. Project team will coordinate with ADAC and HQ USCG to create an associated steering committee to guide the project.  In addition to monthly meetings with Project Champion, Project team will coordinate a quarterly project committee meeting chaired by the Project Champion. Proposed </w:t>
      </w:r>
      <w:r w:rsidR="0031660D">
        <w:rPr>
          <w:rFonts w:ascii="Franklin Gothic Book" w:eastAsia="Libre Franklin" w:hAnsi="Franklin Gothic Book" w:cs="Libre Franklin"/>
        </w:rPr>
        <w:t xml:space="preserve">Program Year 6 </w:t>
      </w:r>
      <w:r w:rsidRPr="004569B4">
        <w:rPr>
          <w:rFonts w:ascii="Franklin Gothic Book" w:eastAsia="Libre Franklin" w:hAnsi="Franklin Gothic Book" w:cs="Libre Franklin"/>
        </w:rPr>
        <w:t>membership is planned to include:</w:t>
      </w:r>
    </w:p>
    <w:p w14:paraId="44733698" w14:textId="6D1E6237" w:rsidR="0031660D" w:rsidRPr="00C701BB" w:rsidRDefault="00954F3D" w:rsidP="0029135D">
      <w:pPr>
        <w:pStyle w:val="ListParagraph"/>
        <w:numPr>
          <w:ilvl w:val="1"/>
          <w:numId w:val="37"/>
        </w:numPr>
        <w:spacing w:line="276" w:lineRule="auto"/>
        <w:contextualSpacing w:val="0"/>
        <w:rPr>
          <w:rFonts w:ascii="Franklin Gothic Book" w:hAnsi="Franklin Gothic Book" w:cs="Calibri"/>
        </w:rPr>
      </w:pPr>
      <w:r w:rsidRPr="00C701BB">
        <w:rPr>
          <w:rFonts w:ascii="Franklin Gothic Book" w:hAnsi="Franklin Gothic Book" w:cs="Calibri"/>
        </w:rPr>
        <w:t>HQ USCG Project Champion (LT Matt Edes, CG-MER) (Chair)</w:t>
      </w:r>
    </w:p>
    <w:p w14:paraId="0746E870" w14:textId="41AAD350" w:rsidR="0031660D" w:rsidRPr="0031660D" w:rsidRDefault="00954F3D" w:rsidP="0029135D">
      <w:pPr>
        <w:pStyle w:val="ListParagraph"/>
        <w:numPr>
          <w:ilvl w:val="1"/>
          <w:numId w:val="37"/>
        </w:numPr>
        <w:spacing w:line="276" w:lineRule="auto"/>
        <w:contextualSpacing w:val="0"/>
        <w:rPr>
          <w:rFonts w:ascii="Franklin Gothic Book" w:hAnsi="Franklin Gothic Book" w:cs="Calibri"/>
        </w:rPr>
      </w:pPr>
      <w:r w:rsidRPr="0031660D">
        <w:rPr>
          <w:rFonts w:ascii="Franklin Gothic Book" w:hAnsi="Franklin Gothic Book" w:cs="Calibri"/>
        </w:rPr>
        <w:t>USCG R&amp;D Center POC</w:t>
      </w:r>
    </w:p>
    <w:p w14:paraId="18E10203" w14:textId="51797D4D" w:rsidR="0031660D" w:rsidRPr="0031660D" w:rsidRDefault="00954F3D" w:rsidP="0029135D">
      <w:pPr>
        <w:pStyle w:val="ListParagraph"/>
        <w:numPr>
          <w:ilvl w:val="1"/>
          <w:numId w:val="37"/>
        </w:numPr>
        <w:spacing w:line="276" w:lineRule="auto"/>
        <w:contextualSpacing w:val="0"/>
        <w:rPr>
          <w:rFonts w:ascii="Franklin Gothic Book" w:hAnsi="Franklin Gothic Book" w:cs="Calibri"/>
        </w:rPr>
      </w:pPr>
      <w:r w:rsidRPr="0031660D">
        <w:rPr>
          <w:rFonts w:ascii="Franklin Gothic Book" w:hAnsi="Franklin Gothic Book" w:cs="Calibri"/>
        </w:rPr>
        <w:t>USCG Pacific Area POC</w:t>
      </w:r>
    </w:p>
    <w:p w14:paraId="181E2617" w14:textId="3CC8D9A0" w:rsidR="0031660D" w:rsidRPr="0031660D" w:rsidRDefault="00954F3D" w:rsidP="0029135D">
      <w:pPr>
        <w:pStyle w:val="ListParagraph"/>
        <w:numPr>
          <w:ilvl w:val="1"/>
          <w:numId w:val="37"/>
        </w:numPr>
        <w:spacing w:line="276" w:lineRule="auto"/>
        <w:contextualSpacing w:val="0"/>
        <w:rPr>
          <w:rFonts w:ascii="Franklin Gothic Book" w:hAnsi="Franklin Gothic Book" w:cs="Calibri"/>
        </w:rPr>
      </w:pPr>
      <w:r w:rsidRPr="0031660D">
        <w:rPr>
          <w:rFonts w:ascii="Franklin Gothic Book" w:hAnsi="Franklin Gothic Book" w:cs="Calibri"/>
        </w:rPr>
        <w:t>USCG District 17 POC</w:t>
      </w:r>
    </w:p>
    <w:p w14:paraId="307752D8" w14:textId="0051A320" w:rsidR="0031660D" w:rsidRPr="0031660D" w:rsidRDefault="00954F3D" w:rsidP="0029135D">
      <w:pPr>
        <w:pStyle w:val="ListParagraph"/>
        <w:numPr>
          <w:ilvl w:val="1"/>
          <w:numId w:val="37"/>
        </w:numPr>
        <w:spacing w:line="276" w:lineRule="auto"/>
        <w:contextualSpacing w:val="0"/>
        <w:rPr>
          <w:rFonts w:ascii="Franklin Gothic Book" w:hAnsi="Franklin Gothic Book" w:cs="Calibri"/>
        </w:rPr>
      </w:pPr>
      <w:r w:rsidRPr="0031660D">
        <w:rPr>
          <w:rFonts w:ascii="Franklin Gothic Book" w:hAnsi="Franklin Gothic Book" w:cs="Calibri"/>
        </w:rPr>
        <w:t>NOAA Office of Response and Restoration (ORR) POC</w:t>
      </w:r>
    </w:p>
    <w:p w14:paraId="52BC7458" w14:textId="081A0A50" w:rsidR="00954F3D" w:rsidRPr="0031660D" w:rsidRDefault="00954F3D" w:rsidP="0029135D">
      <w:pPr>
        <w:pStyle w:val="ListParagraph"/>
        <w:numPr>
          <w:ilvl w:val="1"/>
          <w:numId w:val="37"/>
        </w:numPr>
        <w:spacing w:line="276" w:lineRule="auto"/>
        <w:contextualSpacing w:val="0"/>
        <w:rPr>
          <w:rFonts w:ascii="Franklin Gothic Book" w:hAnsi="Franklin Gothic Book"/>
        </w:rPr>
      </w:pPr>
      <w:r w:rsidRPr="0031660D">
        <w:rPr>
          <w:rFonts w:ascii="Franklin Gothic Book" w:hAnsi="Franklin Gothic Book" w:cs="Calibri"/>
        </w:rPr>
        <w:t xml:space="preserve">ADAC </w:t>
      </w:r>
      <w:r w:rsidR="00FC136A">
        <w:rPr>
          <w:rFonts w:ascii="Franklin Gothic Book" w:hAnsi="Franklin Gothic Book" w:cs="Calibri"/>
        </w:rPr>
        <w:t>Leadership</w:t>
      </w:r>
    </w:p>
    <w:p w14:paraId="7880429B" w14:textId="5020CF75" w:rsidR="00954F3D" w:rsidRPr="00C701BB" w:rsidRDefault="00954F3D" w:rsidP="00A40E80">
      <w:pPr>
        <w:spacing w:line="276" w:lineRule="auto"/>
        <w:rPr>
          <w:rFonts w:ascii="Franklin Gothic Book" w:hAnsi="Franklin Gothic Book"/>
        </w:rPr>
      </w:pPr>
      <w:r w:rsidRPr="00C701BB">
        <w:rPr>
          <w:rFonts w:ascii="Franklin Gothic Book" w:hAnsi="Franklin Gothic Book"/>
        </w:rPr>
        <w:t xml:space="preserve">As </w:t>
      </w:r>
      <w:r w:rsidRPr="00C701BB">
        <w:rPr>
          <w:rFonts w:ascii="Franklin Gothic Book" w:hAnsi="Franklin Gothic Book" w:cs="Calibri"/>
        </w:rPr>
        <w:t xml:space="preserve">coordinated by HQ USCG Project Champion and ADAC, </w:t>
      </w:r>
      <w:r w:rsidRPr="00C701BB">
        <w:rPr>
          <w:rFonts w:ascii="Franklin Gothic Book" w:hAnsi="Franklin Gothic Book"/>
        </w:rPr>
        <w:t xml:space="preserve">additional </w:t>
      </w:r>
      <w:r w:rsidRPr="00C701BB">
        <w:rPr>
          <w:rFonts w:ascii="Franklin Gothic Book" w:hAnsi="Franklin Gothic Book" w:cs="Calibri"/>
        </w:rPr>
        <w:t>steering committee members</w:t>
      </w:r>
      <w:r w:rsidRPr="00C701BB">
        <w:rPr>
          <w:rFonts w:ascii="Franklin Gothic Book" w:hAnsi="Franklin Gothic Book"/>
        </w:rPr>
        <w:t xml:space="preserve"> </w:t>
      </w:r>
      <w:r w:rsidRPr="00C701BB">
        <w:rPr>
          <w:rFonts w:ascii="Franklin Gothic Book" w:hAnsi="Franklin Gothic Book" w:cs="Calibri"/>
        </w:rPr>
        <w:t>who have</w:t>
      </w:r>
      <w:r w:rsidRPr="00C701BB">
        <w:rPr>
          <w:rFonts w:ascii="Franklin Gothic Book" w:hAnsi="Franklin Gothic Book"/>
        </w:rPr>
        <w:t xml:space="preserve"> interest in oil-in-ice scenarios, oil spill or emergency response and applicable advancing technologies may be identified </w:t>
      </w:r>
      <w:r w:rsidRPr="00C701BB">
        <w:rPr>
          <w:rFonts w:ascii="Franklin Gothic Book" w:hAnsi="Franklin Gothic Book" w:cs="Calibri"/>
        </w:rPr>
        <w:t>and appointed.</w:t>
      </w:r>
    </w:p>
    <w:p w14:paraId="5FD27FAF" w14:textId="07A1A50E" w:rsidR="00954F3D" w:rsidRPr="00C701BB" w:rsidRDefault="00954F3D" w:rsidP="00A40E80">
      <w:pPr>
        <w:spacing w:line="276" w:lineRule="auto"/>
        <w:rPr>
          <w:rFonts w:ascii="Franklin Gothic Book" w:hAnsi="Franklin Gothic Book"/>
        </w:rPr>
      </w:pPr>
      <w:r w:rsidRPr="00C701BB">
        <w:rPr>
          <w:rFonts w:ascii="Franklin Gothic Book" w:hAnsi="Franklin Gothic Book"/>
        </w:rPr>
        <w:t xml:space="preserve">Coordination with the USCG and the Project Champion, LT Edes, CG-MER-1, is of critical importance to the success of this research program.  The PIs will engage with LT Edes on a frequency as determined suitable by LT Edes but seek to meet no less often than once a month, preferably more often as project milestones shall warrant.   The project team will seek a Kickoff Meeting with the Project Champion and </w:t>
      </w:r>
      <w:r w:rsidRPr="00C701BB">
        <w:rPr>
          <w:rFonts w:ascii="Franklin Gothic Book" w:hAnsi="Franklin Gothic Book" w:cs="Calibri"/>
        </w:rPr>
        <w:t>the associated committee</w:t>
      </w:r>
      <w:r w:rsidRPr="00C701BB">
        <w:rPr>
          <w:rFonts w:ascii="Franklin Gothic Book" w:hAnsi="Franklin Gothic Book"/>
        </w:rPr>
        <w:t xml:space="preserve"> as soon as possible after notification to proceed.  </w:t>
      </w:r>
    </w:p>
    <w:p w14:paraId="2E1D24A9" w14:textId="0D9B07BF" w:rsidR="00954F3D" w:rsidRPr="00C701BB" w:rsidRDefault="00954F3D" w:rsidP="00A40E80">
      <w:pPr>
        <w:spacing w:line="276" w:lineRule="auto"/>
        <w:rPr>
          <w:rFonts w:ascii="Franklin Gothic Book" w:hAnsi="Franklin Gothic Book"/>
        </w:rPr>
      </w:pPr>
      <w:r w:rsidRPr="00C701BB">
        <w:rPr>
          <w:rFonts w:ascii="Franklin Gothic Book" w:hAnsi="Franklin Gothic Book"/>
        </w:rPr>
        <w:t xml:space="preserve">Principally, the project team will engage </w:t>
      </w:r>
      <w:r w:rsidRPr="00C701BB">
        <w:rPr>
          <w:rFonts w:ascii="Franklin Gothic Book" w:hAnsi="Franklin Gothic Book" w:cs="Calibri"/>
        </w:rPr>
        <w:t>via</w:t>
      </w:r>
      <w:r w:rsidRPr="00C701BB">
        <w:rPr>
          <w:rFonts w:ascii="Franklin Gothic Book" w:hAnsi="Franklin Gothic Book"/>
        </w:rPr>
        <w:t xml:space="preserve"> the </w:t>
      </w:r>
      <w:r w:rsidRPr="00C701BB">
        <w:rPr>
          <w:rFonts w:ascii="Franklin Gothic Book" w:hAnsi="Franklin Gothic Book" w:cs="Calibri"/>
        </w:rPr>
        <w:t>Project Champion, steering committee</w:t>
      </w:r>
      <w:r w:rsidRPr="00C701BB">
        <w:rPr>
          <w:rFonts w:ascii="Franklin Gothic Book" w:hAnsi="Franklin Gothic Book"/>
        </w:rPr>
        <w:t xml:space="preserve"> and </w:t>
      </w:r>
      <w:r w:rsidRPr="00C701BB">
        <w:rPr>
          <w:rFonts w:ascii="Franklin Gothic Book" w:hAnsi="Franklin Gothic Book" w:cs="Calibri"/>
        </w:rPr>
        <w:t>ADAC</w:t>
      </w:r>
      <w:r w:rsidRPr="00C701BB">
        <w:rPr>
          <w:rFonts w:ascii="Franklin Gothic Book" w:hAnsi="Franklin Gothic Book"/>
        </w:rPr>
        <w:t xml:space="preserve"> to evaluate the utility of Marine IP technology in the event of an Arctic oil spill, in scenarios of open and ice-infested waters. Stakeholders’ views of functionality of such technology in the operational scope and within the USCG’s organizational mission will be assessed and documented.  For example, the utility of Marine IP to assist USCG Incident Commanders during a spill event via the detection, location, and potential migration of a spill in the Arctic could be a powerful asset, and USCG’s incorporation of such technology shall be investigated.     </w:t>
      </w:r>
    </w:p>
    <w:p w14:paraId="325A630C" w14:textId="0F84D03B" w:rsidR="00954F3D" w:rsidRPr="00C701BB" w:rsidRDefault="00954F3D" w:rsidP="00A40E80">
      <w:pPr>
        <w:spacing w:line="276" w:lineRule="auto"/>
        <w:rPr>
          <w:rFonts w:ascii="Franklin Gothic Book" w:hAnsi="Franklin Gothic Book"/>
        </w:rPr>
      </w:pPr>
      <w:r w:rsidRPr="00C701BB">
        <w:rPr>
          <w:rFonts w:ascii="Franklin Gothic Book" w:hAnsi="Franklin Gothic Book" w:cs="Calibri"/>
        </w:rPr>
        <w:lastRenderedPageBreak/>
        <w:t>Via</w:t>
      </w:r>
      <w:r w:rsidRPr="00C701BB">
        <w:rPr>
          <w:rFonts w:ascii="Franklin Gothic Book" w:hAnsi="Franklin Gothic Book"/>
        </w:rPr>
        <w:t xml:space="preserve"> ADAC </w:t>
      </w:r>
      <w:r w:rsidRPr="00C701BB">
        <w:rPr>
          <w:rFonts w:ascii="Franklin Gothic Book" w:hAnsi="Franklin Gothic Book" w:cs="Calibri"/>
        </w:rPr>
        <w:t>coordination, researchers will leverage the Center’s</w:t>
      </w:r>
      <w:r w:rsidRPr="00C701BB">
        <w:rPr>
          <w:rFonts w:ascii="Franklin Gothic Book" w:hAnsi="Franklin Gothic Book"/>
        </w:rPr>
        <w:t xml:space="preserve"> Executive Counselors</w:t>
      </w:r>
      <w:r>
        <w:rPr>
          <w:rFonts w:ascii="Franklin Gothic Book" w:hAnsi="Franklin Gothic Book"/>
        </w:rPr>
        <w:t>, such as</w:t>
      </w:r>
      <w:r w:rsidRPr="00C701BB">
        <w:rPr>
          <w:rFonts w:ascii="Franklin Gothic Book" w:hAnsi="Franklin Gothic Book"/>
        </w:rPr>
        <w:t xml:space="preserve"> Mr. Tom Barrett VADM (Ret),</w:t>
      </w:r>
      <w:r w:rsidRPr="00C701BB">
        <w:rPr>
          <w:rFonts w:ascii="Franklin Gothic Book" w:hAnsi="Franklin Gothic Book" w:cs="Calibri"/>
        </w:rPr>
        <w:t xml:space="preserve"> </w:t>
      </w:r>
      <w:r w:rsidR="00955E3C">
        <w:rPr>
          <w:rFonts w:ascii="Franklin Gothic Book" w:hAnsi="Franklin Gothic Book" w:cs="Calibri"/>
        </w:rPr>
        <w:t xml:space="preserve">for guidance </w:t>
      </w:r>
      <w:r w:rsidRPr="00C701BB">
        <w:rPr>
          <w:rFonts w:ascii="Franklin Gothic Book" w:hAnsi="Franklin Gothic Book"/>
        </w:rPr>
        <w:t xml:space="preserve">relating to industry perspective and applications of Marine IP to provide the best value to both industry and the US government. </w:t>
      </w:r>
    </w:p>
    <w:p w14:paraId="6C788600" w14:textId="214EEC27" w:rsidR="005F3412" w:rsidRDefault="00954F3D" w:rsidP="00A40E80">
      <w:pPr>
        <w:spacing w:line="276" w:lineRule="auto"/>
        <w:rPr>
          <w:rFonts w:ascii="Franklin Gothic Book" w:hAnsi="Franklin Gothic Book"/>
        </w:rPr>
      </w:pPr>
      <w:r w:rsidRPr="00C701BB">
        <w:rPr>
          <w:rFonts w:ascii="Franklin Gothic Book" w:hAnsi="Franklin Gothic Book"/>
        </w:rPr>
        <w:t xml:space="preserve">The project team will conduct </w:t>
      </w:r>
      <w:r w:rsidRPr="00C701BB">
        <w:rPr>
          <w:rFonts w:ascii="Franklin Gothic Book" w:hAnsi="Franklin Gothic Book" w:cs="Calibri"/>
        </w:rPr>
        <w:t xml:space="preserve">internal calls and participate in ADAC </w:t>
      </w:r>
      <w:r w:rsidRPr="00C701BB">
        <w:rPr>
          <w:rFonts w:ascii="Franklin Gothic Book" w:hAnsi="Franklin Gothic Book"/>
        </w:rPr>
        <w:t xml:space="preserve">weekly </w:t>
      </w:r>
      <w:r w:rsidRPr="00C701BB">
        <w:rPr>
          <w:rFonts w:ascii="Franklin Gothic Book" w:hAnsi="Franklin Gothic Book" w:cs="Calibri"/>
        </w:rPr>
        <w:t xml:space="preserve">all hands </w:t>
      </w:r>
      <w:r w:rsidRPr="00C701BB">
        <w:rPr>
          <w:rFonts w:ascii="Franklin Gothic Book" w:hAnsi="Franklin Gothic Book"/>
        </w:rPr>
        <w:t>calls throughout the lifecycle of the project.  During field operations, the project team will have pre-</w:t>
      </w:r>
      <w:r w:rsidRPr="00C701BB">
        <w:rPr>
          <w:rFonts w:ascii="Franklin Gothic Book" w:hAnsi="Franklin Gothic Book" w:cs="Calibri"/>
        </w:rPr>
        <w:t>planning coordination</w:t>
      </w:r>
      <w:r w:rsidRPr="00C701BB">
        <w:rPr>
          <w:rFonts w:ascii="Franklin Gothic Book" w:hAnsi="Franklin Gothic Book"/>
        </w:rPr>
        <w:t xml:space="preserve"> and post-debrief sessions relating to tasks and results.  </w:t>
      </w:r>
    </w:p>
    <w:p w14:paraId="0EA291EE" w14:textId="54CF5264" w:rsidR="00627C4D" w:rsidRPr="00627C4D" w:rsidRDefault="005F3412" w:rsidP="00A40E80">
      <w:pPr>
        <w:pStyle w:val="Heading4"/>
        <w:spacing w:line="276" w:lineRule="auto"/>
      </w:pPr>
      <w:r w:rsidRPr="005B190F">
        <w:rPr>
          <w:rStyle w:val="Heading4Char"/>
          <w:b/>
          <w:i/>
        </w:rPr>
        <w:t>Performance Metrics</w:t>
      </w:r>
      <w:r w:rsidRPr="005B190F">
        <w:t xml:space="preserve">:  </w:t>
      </w:r>
    </w:p>
    <w:p w14:paraId="439A0DCA" w14:textId="77777777" w:rsidR="005F3412" w:rsidRPr="005F3412" w:rsidRDefault="005F3412" w:rsidP="00A40E80">
      <w:pPr>
        <w:spacing w:line="276" w:lineRule="auto"/>
        <w:rPr>
          <w:rFonts w:ascii="Franklin Gothic Book" w:hAnsi="Franklin Gothic Book" w:cs="Calibri"/>
        </w:rPr>
      </w:pPr>
      <w:r w:rsidRPr="005F3412">
        <w:rPr>
          <w:rFonts w:ascii="Franklin Gothic Book" w:hAnsi="Franklin Gothic Book" w:cs="Calibri"/>
        </w:rPr>
        <w:t>The following qualitative indicators will measure research project performance:</w:t>
      </w:r>
    </w:p>
    <w:p w14:paraId="5CA20A9C" w14:textId="79F5F16E" w:rsidR="00954F3D" w:rsidRPr="00C701BB" w:rsidRDefault="00FC136A" w:rsidP="0029135D">
      <w:pPr>
        <w:pStyle w:val="ListParagraph"/>
        <w:numPr>
          <w:ilvl w:val="0"/>
          <w:numId w:val="43"/>
        </w:numPr>
        <w:spacing w:line="276" w:lineRule="auto"/>
        <w:contextualSpacing w:val="0"/>
        <w:rPr>
          <w:rFonts w:ascii="Franklin Gothic Book" w:hAnsi="Franklin Gothic Book" w:cstheme="minorHAnsi"/>
        </w:rPr>
      </w:pPr>
      <w:r>
        <w:rPr>
          <w:rFonts w:ascii="Franklin Gothic Book" w:hAnsi="Franklin Gothic Book" w:cstheme="minorHAnsi"/>
        </w:rPr>
        <w:t>In development.</w:t>
      </w:r>
    </w:p>
    <w:p w14:paraId="7D9DD185" w14:textId="06F7E122" w:rsidR="00627C4D" w:rsidRPr="00627C4D" w:rsidRDefault="00954F3D" w:rsidP="00A40E80">
      <w:pPr>
        <w:pStyle w:val="Heading4"/>
        <w:spacing w:line="276" w:lineRule="auto"/>
      </w:pPr>
      <w:r w:rsidRPr="005B190F">
        <w:rPr>
          <w:rStyle w:val="Heading4Char"/>
          <w:b/>
          <w:i/>
        </w:rPr>
        <w:t>Outcomes/Outputs</w:t>
      </w:r>
      <w:r w:rsidR="00777B94" w:rsidRPr="00627C4D">
        <w:t>:</w:t>
      </w:r>
      <w:r w:rsidRPr="00627C4D">
        <w:t xml:space="preserve"> </w:t>
      </w:r>
    </w:p>
    <w:p w14:paraId="3CFAB228" w14:textId="77B204DA" w:rsidR="00954F3D" w:rsidRPr="00C701BB" w:rsidRDefault="00EE02DA" w:rsidP="00A40E80">
      <w:pPr>
        <w:pStyle w:val="ListParagraph"/>
        <w:spacing w:line="276" w:lineRule="auto"/>
        <w:ind w:left="0"/>
        <w:contextualSpacing w:val="0"/>
        <w:rPr>
          <w:rFonts w:ascii="Franklin Gothic Book" w:hAnsi="Franklin Gothic Book"/>
        </w:rPr>
      </w:pPr>
      <w:r>
        <w:rPr>
          <w:rFonts w:ascii="Franklin Gothic Book" w:hAnsi="Franklin Gothic Book"/>
        </w:rPr>
        <w:t>During ADAC Program Year 7</w:t>
      </w:r>
      <w:r w:rsidR="00954F3D" w:rsidRPr="00C701BB">
        <w:rPr>
          <w:rFonts w:ascii="Franklin Gothic Book" w:hAnsi="Franklin Gothic Book"/>
        </w:rPr>
        <w:t xml:space="preserve"> performance period the research team will accomplish the following:</w:t>
      </w:r>
    </w:p>
    <w:p w14:paraId="734DB1E4" w14:textId="1ADB85CC" w:rsidR="00EE02DA" w:rsidRPr="00EE02DA" w:rsidRDefault="00EE02DA" w:rsidP="0029135D">
      <w:pPr>
        <w:numPr>
          <w:ilvl w:val="1"/>
          <w:numId w:val="72"/>
        </w:numPr>
        <w:pBdr>
          <w:top w:val="nil"/>
          <w:left w:val="nil"/>
          <w:bottom w:val="nil"/>
          <w:right w:val="nil"/>
          <w:between w:val="nil"/>
        </w:pBdr>
        <w:spacing w:after="0" w:line="276" w:lineRule="auto"/>
        <w:ind w:left="720"/>
        <w:rPr>
          <w:rFonts w:ascii="Franklin Gothic Book" w:eastAsia="Libre Franklin Medium" w:hAnsi="Franklin Gothic Book" w:cs="Libre Franklin Medium"/>
          <w:color w:val="000000"/>
        </w:rPr>
      </w:pPr>
      <w:r w:rsidRPr="00EE02DA">
        <w:rPr>
          <w:rFonts w:ascii="Franklin Gothic Book" w:eastAsia="Libre Franklin" w:hAnsi="Franklin Gothic Book" w:cs="Libre Franklin"/>
          <w:color w:val="000000"/>
        </w:rPr>
        <w:t xml:space="preserve">Provide test plan for </w:t>
      </w:r>
      <w:r>
        <w:rPr>
          <w:rFonts w:ascii="Franklin Gothic Book" w:eastAsia="Libre Franklin" w:hAnsi="Franklin Gothic Book" w:cs="Libre Franklin"/>
          <w:color w:val="000000"/>
        </w:rPr>
        <w:t>Arctic-Ready Marine IP System</w:t>
      </w:r>
    </w:p>
    <w:p w14:paraId="06AE7EDA" w14:textId="77777777" w:rsidR="00EE02DA" w:rsidRPr="00EE02DA" w:rsidRDefault="00EE02DA" w:rsidP="0029135D">
      <w:pPr>
        <w:numPr>
          <w:ilvl w:val="1"/>
          <w:numId w:val="74"/>
        </w:numPr>
        <w:pBdr>
          <w:top w:val="nil"/>
          <w:left w:val="nil"/>
          <w:bottom w:val="nil"/>
          <w:right w:val="nil"/>
          <w:between w:val="nil"/>
        </w:pBdr>
        <w:spacing w:after="0" w:line="276" w:lineRule="auto"/>
        <w:ind w:left="720"/>
        <w:rPr>
          <w:rFonts w:ascii="Franklin Gothic Book" w:eastAsia="Libre Franklin Medium" w:hAnsi="Franklin Gothic Book" w:cs="Libre Franklin Medium"/>
          <w:color w:val="000000"/>
        </w:rPr>
      </w:pPr>
      <w:r w:rsidRPr="00EE02DA">
        <w:rPr>
          <w:rFonts w:ascii="Franklin Gothic Book" w:eastAsia="Libre Franklin" w:hAnsi="Franklin Gothic Book" w:cs="Libre Franklin"/>
          <w:color w:val="000000"/>
        </w:rPr>
        <w:t>Provide advancement of preliminary engineering specifications for integrating a Marine IP system onto an AUV/UAV system for potential deployment in sea ice conditions.</w:t>
      </w:r>
    </w:p>
    <w:p w14:paraId="399F6DBA" w14:textId="77777777" w:rsidR="00EE02DA" w:rsidRDefault="00EE02DA" w:rsidP="00A40E80">
      <w:pPr>
        <w:pStyle w:val="Heading4"/>
        <w:spacing w:line="276" w:lineRule="auto"/>
        <w:rPr>
          <w:rStyle w:val="Heading4Char"/>
          <w:b/>
          <w:i/>
        </w:rPr>
      </w:pPr>
    </w:p>
    <w:p w14:paraId="26075C66" w14:textId="449C4211" w:rsidR="00954F3D" w:rsidRPr="005B190F" w:rsidRDefault="00954F3D" w:rsidP="00A40E80">
      <w:pPr>
        <w:pStyle w:val="Heading4"/>
        <w:spacing w:line="276" w:lineRule="auto"/>
      </w:pPr>
      <w:r w:rsidRPr="005B190F">
        <w:rPr>
          <w:rStyle w:val="Heading4Char"/>
          <w:b/>
          <w:i/>
        </w:rPr>
        <w:t>Overall Outputs for the entire project include</w:t>
      </w:r>
      <w:r w:rsidRPr="005B190F">
        <w:t>:</w:t>
      </w:r>
    </w:p>
    <w:p w14:paraId="1ACCEFBD" w14:textId="77777777" w:rsidR="00EE02DA" w:rsidRPr="00EE02DA" w:rsidRDefault="00EE02DA" w:rsidP="0029135D">
      <w:pPr>
        <w:numPr>
          <w:ilvl w:val="0"/>
          <w:numId w:val="75"/>
        </w:numPr>
        <w:pBdr>
          <w:top w:val="nil"/>
          <w:left w:val="nil"/>
          <w:bottom w:val="nil"/>
          <w:right w:val="nil"/>
          <w:between w:val="nil"/>
        </w:pBdr>
        <w:spacing w:after="0" w:line="276" w:lineRule="auto"/>
        <w:rPr>
          <w:rFonts w:ascii="Franklin Gothic Book" w:eastAsia="Libre Franklin Medium" w:hAnsi="Franklin Gothic Book" w:cs="Libre Franklin Medium"/>
          <w:iCs/>
          <w:color w:val="000000"/>
        </w:rPr>
      </w:pPr>
      <w:r w:rsidRPr="00EE02DA">
        <w:rPr>
          <w:rFonts w:ascii="Franklin Gothic Book" w:eastAsia="Libre Franklin" w:hAnsi="Franklin Gothic Book" w:cs="Libre Franklin"/>
          <w:i/>
          <w:iCs/>
        </w:rPr>
        <w:t>Arctic-Ready Marine IP System – Hardware</w:t>
      </w:r>
      <w:r w:rsidRPr="00EE02DA">
        <w:rPr>
          <w:rFonts w:ascii="Franklin Gothic Book" w:eastAsia="Libre Franklin" w:hAnsi="Franklin Gothic Book" w:cs="Libre Franklin"/>
          <w:i/>
          <w:iCs/>
          <w:color w:val="000000"/>
        </w:rPr>
        <w:t>:</w:t>
      </w:r>
      <w:r w:rsidRPr="00EE02DA">
        <w:rPr>
          <w:rFonts w:ascii="Franklin Gothic Book" w:eastAsia="Libre Franklin" w:hAnsi="Franklin Gothic Book" w:cs="Libre Franklin"/>
          <w:i/>
          <w:color w:val="000000"/>
        </w:rPr>
        <w:t xml:space="preserve"> </w:t>
      </w:r>
      <w:r w:rsidRPr="00EE02DA">
        <w:rPr>
          <w:rFonts w:ascii="Franklin Gothic Book" w:eastAsia="Libre Franklin" w:hAnsi="Franklin Gothic Book" w:cs="Libre Franklin"/>
          <w:iCs/>
          <w:color w:val="000000"/>
        </w:rPr>
        <w:t>Provide a Marine IP measurement field kit designed for use in arctic conditions.</w:t>
      </w:r>
    </w:p>
    <w:p w14:paraId="4315D3F7" w14:textId="77777777" w:rsidR="00EE02DA" w:rsidRPr="00EE02DA" w:rsidRDefault="00EE02DA" w:rsidP="0029135D">
      <w:pPr>
        <w:numPr>
          <w:ilvl w:val="0"/>
          <w:numId w:val="75"/>
        </w:numPr>
        <w:pBdr>
          <w:top w:val="nil"/>
          <w:left w:val="nil"/>
          <w:bottom w:val="nil"/>
          <w:right w:val="nil"/>
          <w:between w:val="nil"/>
        </w:pBdr>
        <w:spacing w:after="0" w:line="276" w:lineRule="auto"/>
        <w:rPr>
          <w:rFonts w:ascii="Franklin Gothic Book" w:eastAsia="Libre Franklin Medium" w:hAnsi="Franklin Gothic Book" w:cs="Libre Franklin Medium"/>
          <w:iCs/>
          <w:color w:val="000000"/>
        </w:rPr>
      </w:pPr>
      <w:r w:rsidRPr="00EE02DA">
        <w:rPr>
          <w:rFonts w:ascii="Franklin Gothic Book" w:eastAsia="Libre Franklin" w:hAnsi="Franklin Gothic Book" w:cs="Libre Franklin"/>
          <w:i/>
          <w:iCs/>
        </w:rPr>
        <w:t>Arctic-Ready Marine IP System – Software</w:t>
      </w:r>
      <w:r w:rsidRPr="00EE02DA">
        <w:rPr>
          <w:rFonts w:ascii="Franklin Gothic Book" w:eastAsia="Libre Franklin" w:hAnsi="Franklin Gothic Book" w:cs="Libre Franklin"/>
          <w:i/>
          <w:iCs/>
          <w:color w:val="000000"/>
        </w:rPr>
        <w:t>:</w:t>
      </w:r>
      <w:r w:rsidRPr="00EE02DA">
        <w:rPr>
          <w:rFonts w:ascii="Franklin Gothic Book" w:eastAsia="Libre Franklin" w:hAnsi="Franklin Gothic Book" w:cs="Libre Franklin"/>
          <w:i/>
          <w:color w:val="000000"/>
        </w:rPr>
        <w:t xml:space="preserve"> </w:t>
      </w:r>
      <w:r w:rsidRPr="00EE02DA">
        <w:rPr>
          <w:rFonts w:ascii="Franklin Gothic Book" w:eastAsia="Libre Franklin" w:hAnsi="Franklin Gothic Book" w:cs="Libre Franklin"/>
          <w:iCs/>
          <w:color w:val="000000"/>
        </w:rPr>
        <w:t>Provide a new software interface for data collection using the Marine IP measurement field kit.</w:t>
      </w:r>
    </w:p>
    <w:p w14:paraId="37718E50" w14:textId="77777777" w:rsidR="00EE02DA" w:rsidRPr="00EE02DA" w:rsidRDefault="00EE02DA" w:rsidP="0029135D">
      <w:pPr>
        <w:numPr>
          <w:ilvl w:val="0"/>
          <w:numId w:val="75"/>
        </w:numPr>
        <w:pBdr>
          <w:top w:val="nil"/>
          <w:left w:val="nil"/>
          <w:bottom w:val="nil"/>
          <w:right w:val="nil"/>
          <w:between w:val="nil"/>
        </w:pBdr>
        <w:spacing w:after="0" w:line="276" w:lineRule="auto"/>
        <w:rPr>
          <w:rFonts w:ascii="Franklin Gothic Book" w:eastAsia="Libre Franklin Medium" w:hAnsi="Franklin Gothic Book" w:cs="Libre Franklin Medium"/>
          <w:color w:val="000000"/>
        </w:rPr>
      </w:pPr>
      <w:r w:rsidRPr="00EE02DA">
        <w:rPr>
          <w:rFonts w:ascii="Franklin Gothic Book" w:eastAsia="Libre Franklin" w:hAnsi="Franklin Gothic Book" w:cs="Libre Franklin"/>
          <w:i/>
          <w:color w:val="000000"/>
        </w:rPr>
        <w:t>Technical Report:</w:t>
      </w:r>
      <w:r w:rsidRPr="00EE02DA">
        <w:rPr>
          <w:rFonts w:ascii="Franklin Gothic Book" w:eastAsia="Libre Franklin" w:hAnsi="Franklin Gothic Book" w:cs="Libre Franklin"/>
          <w:color w:val="000000"/>
        </w:rPr>
        <w:t xml:space="preserve">  Provide a report with all the results of this research for USCG, NOAA Office of Response and Restoration and DHS S&amp;T UP.</w:t>
      </w:r>
    </w:p>
    <w:p w14:paraId="1A6D55E7" w14:textId="77777777" w:rsidR="00EE02DA" w:rsidRPr="00EE02DA" w:rsidRDefault="00EE02DA" w:rsidP="0029135D">
      <w:pPr>
        <w:numPr>
          <w:ilvl w:val="0"/>
          <w:numId w:val="75"/>
        </w:numPr>
        <w:pBdr>
          <w:top w:val="nil"/>
          <w:left w:val="nil"/>
          <w:bottom w:val="nil"/>
          <w:right w:val="nil"/>
          <w:between w:val="nil"/>
        </w:pBdr>
        <w:spacing w:after="0" w:line="276" w:lineRule="auto"/>
        <w:rPr>
          <w:rFonts w:ascii="Franklin Gothic Book" w:eastAsia="Libre Franklin Medium" w:hAnsi="Franklin Gothic Book" w:cs="Libre Franklin Medium"/>
          <w:color w:val="000000"/>
        </w:rPr>
      </w:pPr>
      <w:r w:rsidRPr="00EE02DA">
        <w:rPr>
          <w:rFonts w:ascii="Franklin Gothic Book" w:eastAsia="Libre Franklin" w:hAnsi="Franklin Gothic Book" w:cs="Libre Franklin"/>
          <w:i/>
          <w:color w:val="000000"/>
        </w:rPr>
        <w:t>Engineering Design Report:</w:t>
      </w:r>
      <w:r w:rsidRPr="00EE02DA">
        <w:rPr>
          <w:rFonts w:ascii="Franklin Gothic Book" w:eastAsia="Libre Franklin" w:hAnsi="Franklin Gothic Book" w:cs="Libre Franklin"/>
          <w:color w:val="000000"/>
        </w:rPr>
        <w:t xml:space="preserve">  Provide advanced information for the design parameters for applications of Marine IP with an autonomous underwater vehicle (AUV).</w:t>
      </w:r>
    </w:p>
    <w:p w14:paraId="122268E1" w14:textId="77777777" w:rsidR="00EE02DA" w:rsidRPr="00EE02DA" w:rsidRDefault="00EE02DA" w:rsidP="0029135D">
      <w:pPr>
        <w:numPr>
          <w:ilvl w:val="0"/>
          <w:numId w:val="75"/>
        </w:numPr>
        <w:pBdr>
          <w:top w:val="nil"/>
          <w:left w:val="nil"/>
          <w:bottom w:val="nil"/>
          <w:right w:val="nil"/>
          <w:between w:val="nil"/>
        </w:pBdr>
        <w:spacing w:after="0" w:line="276" w:lineRule="auto"/>
        <w:rPr>
          <w:rFonts w:ascii="Franklin Gothic Book" w:eastAsia="Libre Franklin Medium" w:hAnsi="Franklin Gothic Book" w:cs="Libre Franklin Medium"/>
          <w:color w:val="000000"/>
        </w:rPr>
      </w:pPr>
      <w:r w:rsidRPr="00EE02DA">
        <w:rPr>
          <w:rFonts w:ascii="Franklin Gothic Book" w:eastAsia="Libre Franklin" w:hAnsi="Franklin Gothic Book" w:cs="Libre Franklin"/>
          <w:i/>
          <w:color w:val="000000"/>
        </w:rPr>
        <w:t>Peer-Reviewed Publications</w:t>
      </w:r>
      <w:r w:rsidRPr="00EE02DA">
        <w:rPr>
          <w:rFonts w:ascii="Franklin Gothic Book" w:eastAsia="Libre Franklin" w:hAnsi="Franklin Gothic Book" w:cs="Libre Franklin"/>
          <w:color w:val="000000"/>
        </w:rPr>
        <w:t>:  Research team will produce a draft peer-reviewed scientific publications from this project.</w:t>
      </w:r>
    </w:p>
    <w:p w14:paraId="4E0ED107" w14:textId="7AA11EAA" w:rsidR="00954F3D" w:rsidRPr="00EE02DA" w:rsidRDefault="00EE02DA" w:rsidP="0029135D">
      <w:pPr>
        <w:numPr>
          <w:ilvl w:val="0"/>
          <w:numId w:val="75"/>
        </w:numPr>
        <w:pBdr>
          <w:top w:val="nil"/>
          <w:left w:val="nil"/>
          <w:bottom w:val="nil"/>
          <w:right w:val="nil"/>
          <w:between w:val="nil"/>
        </w:pBdr>
        <w:spacing w:after="0" w:line="276" w:lineRule="auto"/>
        <w:rPr>
          <w:rFonts w:ascii="Franklin Gothic Book" w:eastAsia="Libre Franklin Medium" w:hAnsi="Franklin Gothic Book" w:cs="Libre Franklin Medium"/>
          <w:color w:val="000000"/>
        </w:rPr>
      </w:pPr>
      <w:r w:rsidRPr="00EE02DA">
        <w:rPr>
          <w:rFonts w:ascii="Franklin Gothic Book" w:eastAsia="Libre Franklin" w:hAnsi="Franklin Gothic Book" w:cs="Libre Franklin"/>
          <w:i/>
          <w:color w:val="000000"/>
        </w:rPr>
        <w:t>Publicly Available Data</w:t>
      </w:r>
      <w:r w:rsidRPr="00EE02DA">
        <w:rPr>
          <w:rFonts w:ascii="Franklin Gothic Book" w:eastAsia="Libre Franklin" w:hAnsi="Franklin Gothic Book" w:cs="Libre Franklin"/>
          <w:color w:val="000000"/>
        </w:rPr>
        <w:t>:  Researchers (in coordination with ADAC) will ensure all releasable data produced during this project is publicly available within 6 months of project conclusion</w:t>
      </w:r>
    </w:p>
    <w:p w14:paraId="51BA1BF3" w14:textId="77777777" w:rsidR="00EE02DA" w:rsidRDefault="00EE02DA" w:rsidP="00A40E80">
      <w:pPr>
        <w:pStyle w:val="Heading4"/>
        <w:spacing w:line="276" w:lineRule="auto"/>
        <w:rPr>
          <w:rStyle w:val="Heading4Char"/>
          <w:b/>
          <w:i/>
        </w:rPr>
      </w:pPr>
    </w:p>
    <w:p w14:paraId="2975D3E8" w14:textId="21263488" w:rsidR="00954F3D" w:rsidRPr="00225A7A" w:rsidRDefault="00954F3D" w:rsidP="00A40E80">
      <w:pPr>
        <w:pStyle w:val="Heading4"/>
        <w:spacing w:line="276" w:lineRule="auto"/>
      </w:pPr>
      <w:r w:rsidRPr="005B190F">
        <w:rPr>
          <w:rStyle w:val="Heading4Char"/>
          <w:b/>
          <w:i/>
        </w:rPr>
        <w:t>Overall Outcomes for the entire project include</w:t>
      </w:r>
      <w:r w:rsidRPr="00C701BB">
        <w:t>:</w:t>
      </w:r>
    </w:p>
    <w:p w14:paraId="284F475F" w14:textId="77777777" w:rsidR="00954F3D" w:rsidRPr="00C701BB" w:rsidRDefault="00954F3D" w:rsidP="0029135D">
      <w:pPr>
        <w:pStyle w:val="ListParagraph"/>
        <w:numPr>
          <w:ilvl w:val="0"/>
          <w:numId w:val="28"/>
        </w:numPr>
        <w:spacing w:line="276" w:lineRule="auto"/>
        <w:contextualSpacing w:val="0"/>
        <w:rPr>
          <w:rFonts w:ascii="Franklin Gothic Book" w:hAnsi="Franklin Gothic Book" w:cs="Calibri"/>
          <w:b/>
          <w:i/>
        </w:rPr>
      </w:pPr>
      <w:r w:rsidRPr="00C701BB">
        <w:rPr>
          <w:rFonts w:ascii="Franklin Gothic Book" w:hAnsi="Franklin Gothic Book"/>
        </w:rPr>
        <w:t>Informing Oil Spill Response community of suitability of</w:t>
      </w:r>
      <w:r w:rsidRPr="00C701BB">
        <w:rPr>
          <w:rFonts w:ascii="Franklin Gothic Book" w:hAnsi="Franklin Gothic Book" w:cstheme="minorHAnsi"/>
        </w:rPr>
        <w:t xml:space="preserve"> Marine IP for detecting and potentially characterizing contamination of hydrocarbons in Arctic waters, to include characterizing oil in partial ice formations as well as under pack ice.  Included in the analysis is providing insights to preferred deployment mechanisms and ability to enhance planning for deployment of spill response mechanisms. </w:t>
      </w:r>
      <w:r w:rsidRPr="00C701BB">
        <w:rPr>
          <w:rFonts w:ascii="Franklin Gothic Book" w:hAnsi="Franklin Gothic Book" w:cstheme="minorHAnsi"/>
          <w:b/>
          <w:i/>
        </w:rPr>
        <w:t xml:space="preserve"> </w:t>
      </w:r>
    </w:p>
    <w:p w14:paraId="0471C40F" w14:textId="77777777" w:rsidR="00954F3D" w:rsidRPr="00C701BB" w:rsidRDefault="00954F3D" w:rsidP="0029135D">
      <w:pPr>
        <w:pStyle w:val="ListParagraph"/>
        <w:numPr>
          <w:ilvl w:val="0"/>
          <w:numId w:val="28"/>
        </w:numPr>
        <w:spacing w:line="276" w:lineRule="auto"/>
        <w:contextualSpacing w:val="0"/>
        <w:rPr>
          <w:rFonts w:ascii="Franklin Gothic Book" w:hAnsi="Franklin Gothic Book" w:cs="Calibri"/>
          <w:b/>
          <w:i/>
        </w:rPr>
      </w:pPr>
      <w:r w:rsidRPr="00C701BB">
        <w:rPr>
          <w:rFonts w:ascii="Franklin Gothic Book" w:hAnsi="Franklin Gothic Book" w:cstheme="minorHAnsi"/>
        </w:rPr>
        <w:lastRenderedPageBreak/>
        <w:t>Informing marine AUV community (including ADAC and the Center’s Long Range Autonomous Underwater Vehicle project team) of suitable design parameters for potential downstream integration of Marine IP.</w:t>
      </w:r>
    </w:p>
    <w:p w14:paraId="1B7B1DF0" w14:textId="77777777" w:rsidR="00954F3D" w:rsidRPr="00C701BB" w:rsidRDefault="00954F3D" w:rsidP="0029135D">
      <w:pPr>
        <w:pStyle w:val="ListParagraph"/>
        <w:numPr>
          <w:ilvl w:val="0"/>
          <w:numId w:val="28"/>
        </w:numPr>
        <w:spacing w:line="276" w:lineRule="auto"/>
        <w:contextualSpacing w:val="0"/>
        <w:rPr>
          <w:rFonts w:ascii="Franklin Gothic Book" w:hAnsi="Franklin Gothic Book" w:cs="Calibri"/>
          <w:b/>
          <w:i/>
        </w:rPr>
      </w:pPr>
      <w:r w:rsidRPr="00C701BB">
        <w:rPr>
          <w:rFonts w:ascii="Franklin Gothic Book" w:hAnsi="Franklin Gothic Book"/>
        </w:rPr>
        <w:t>Informing Oil Spill Response community of suitability of</w:t>
      </w:r>
      <w:r w:rsidRPr="00C701BB">
        <w:rPr>
          <w:rFonts w:ascii="Franklin Gothic Book" w:hAnsi="Franklin Gothic Book" w:cstheme="minorHAnsi"/>
        </w:rPr>
        <w:t xml:space="preserve"> Marine IP to detect and delineate contamination of seafloor sediments.</w:t>
      </w:r>
    </w:p>
    <w:p w14:paraId="3D323AC9" w14:textId="77777777" w:rsidR="00627C4D" w:rsidRPr="00627C4D" w:rsidRDefault="00954F3D" w:rsidP="00A40E80">
      <w:pPr>
        <w:pStyle w:val="Heading4"/>
        <w:spacing w:line="276" w:lineRule="auto"/>
      </w:pPr>
      <w:r w:rsidRPr="005B190F">
        <w:rPr>
          <w:rStyle w:val="Heading4Char"/>
          <w:b/>
          <w:i/>
        </w:rPr>
        <w:t>Transition Approach</w:t>
      </w:r>
      <w:r w:rsidRPr="005B190F">
        <w:t xml:space="preserve">:  </w:t>
      </w:r>
    </w:p>
    <w:p w14:paraId="6B2D646D" w14:textId="14F83CC2" w:rsidR="00EE02DA" w:rsidRPr="00EE02DA" w:rsidRDefault="00EE02DA" w:rsidP="00A40E80">
      <w:pPr>
        <w:spacing w:after="0" w:line="276" w:lineRule="auto"/>
        <w:rPr>
          <w:rFonts w:ascii="Franklin Gothic Book" w:eastAsia="Libre Franklin" w:hAnsi="Franklin Gothic Book" w:cs="Libre Franklin"/>
          <w:b/>
          <w:i/>
        </w:rPr>
      </w:pPr>
      <w:r w:rsidRPr="00EE02DA">
        <w:rPr>
          <w:rFonts w:ascii="Franklin Gothic Book" w:eastAsia="Libre Franklin" w:hAnsi="Franklin Gothic Book" w:cs="Libre Franklin"/>
        </w:rPr>
        <w:t>The goal of this research is to produce an Arctic-Ready Marine IP System that can be used in the field to enhance situational awareness by the USCG, DHS and other agencies relating to oil released in open or ice-laden water.</w:t>
      </w:r>
      <w:r w:rsidR="00422C52">
        <w:rPr>
          <w:rFonts w:ascii="Franklin Gothic Book" w:eastAsia="Libre Franklin" w:hAnsi="Franklin Gothic Book" w:cs="Libre Franklin"/>
        </w:rPr>
        <w:t xml:space="preserve">  Upon completion of the project, the System will be provided to HQ USCG MER for onward decision in transition destination.</w:t>
      </w:r>
    </w:p>
    <w:p w14:paraId="47729605" w14:textId="77777777" w:rsidR="00EE02DA" w:rsidRPr="00EE02DA" w:rsidRDefault="00EE02DA" w:rsidP="00A40E80">
      <w:pPr>
        <w:spacing w:after="0" w:line="276" w:lineRule="auto"/>
        <w:rPr>
          <w:rFonts w:ascii="Franklin Gothic Book" w:eastAsia="Libre Franklin" w:hAnsi="Franklin Gothic Book" w:cs="Libre Franklin"/>
        </w:rPr>
      </w:pPr>
    </w:p>
    <w:p w14:paraId="11F2115D" w14:textId="77777777" w:rsidR="00EE02DA" w:rsidRPr="00EE02DA" w:rsidRDefault="00EE02DA" w:rsidP="00A40E80">
      <w:pPr>
        <w:spacing w:after="0" w:line="276" w:lineRule="auto"/>
        <w:rPr>
          <w:rFonts w:ascii="Franklin Gothic Book" w:eastAsia="Libre Franklin" w:hAnsi="Franklin Gothic Book" w:cs="Libre Franklin"/>
        </w:rPr>
      </w:pPr>
      <w:r w:rsidRPr="00EE02DA">
        <w:rPr>
          <w:rFonts w:ascii="Franklin Gothic Book" w:eastAsia="Libre Franklin" w:hAnsi="Franklin Gothic Book" w:cs="Libre Franklin"/>
        </w:rPr>
        <w:t xml:space="preserve">Given that detecting and mapping oil under ice-covered seas or contained within broken ice constitutes a serious data gap for the government and spill response community, research was commenced in 2019 to provide a demonstration of value and effectiveness for the USCG and other stakeholders as the first step in transition.  </w:t>
      </w:r>
    </w:p>
    <w:p w14:paraId="0E90E492" w14:textId="77777777" w:rsidR="00EE02DA" w:rsidRPr="00EE02DA" w:rsidRDefault="00EE02DA" w:rsidP="00A40E80">
      <w:pPr>
        <w:spacing w:after="0" w:line="276" w:lineRule="auto"/>
        <w:rPr>
          <w:rFonts w:ascii="Franklin Gothic Book" w:eastAsia="Libre Franklin" w:hAnsi="Franklin Gothic Book" w:cs="Libre Franklin"/>
        </w:rPr>
      </w:pPr>
    </w:p>
    <w:p w14:paraId="679D68F6" w14:textId="77777777" w:rsidR="00EE02DA" w:rsidRPr="00EE02DA" w:rsidRDefault="00EE02DA" w:rsidP="00A40E80">
      <w:pPr>
        <w:spacing w:after="0" w:line="276" w:lineRule="auto"/>
        <w:rPr>
          <w:rFonts w:ascii="Franklin Gothic Book" w:eastAsia="Libre Franklin" w:hAnsi="Franklin Gothic Book" w:cs="Libre Franklin"/>
        </w:rPr>
      </w:pPr>
      <w:r w:rsidRPr="00EE02DA">
        <w:rPr>
          <w:rFonts w:ascii="Franklin Gothic Book" w:eastAsia="Libre Franklin" w:hAnsi="Franklin Gothic Book" w:cs="Libre Franklin"/>
        </w:rPr>
        <w:t xml:space="preserve">With lessons learned from this first step, the re-design, build and deployment of an Arctic-Ready Marine IP detection system has been identified as the next critical step of transition for use by the USCG and other spill responders; aiding the US government in responding to emergencies and not only gaining further understanding of the wide applications of Marine IP technology, but also making the technology more accessible, is the strategic project goal.  </w:t>
      </w:r>
    </w:p>
    <w:p w14:paraId="1CD0A0DA" w14:textId="77777777" w:rsidR="00EE02DA" w:rsidRPr="00EE02DA" w:rsidRDefault="00EE02DA" w:rsidP="00A40E80">
      <w:pPr>
        <w:spacing w:after="0" w:line="276" w:lineRule="auto"/>
        <w:rPr>
          <w:rFonts w:ascii="Franklin Gothic Book" w:eastAsia="Libre Franklin" w:hAnsi="Franklin Gothic Book" w:cs="Libre Franklin"/>
        </w:rPr>
      </w:pPr>
    </w:p>
    <w:p w14:paraId="0AB78BDD" w14:textId="77777777" w:rsidR="00EE02DA" w:rsidRPr="00EE02DA" w:rsidRDefault="00EE02DA" w:rsidP="00A40E80">
      <w:pPr>
        <w:spacing w:after="0" w:line="276" w:lineRule="auto"/>
        <w:rPr>
          <w:rFonts w:ascii="Franklin Gothic Book" w:eastAsia="Libre Franklin" w:hAnsi="Franklin Gothic Book" w:cs="Libre Franklin"/>
        </w:rPr>
      </w:pPr>
      <w:r w:rsidRPr="00EE02DA">
        <w:rPr>
          <w:rFonts w:ascii="Franklin Gothic Book" w:eastAsia="Libre Franklin" w:hAnsi="Franklin Gothic Book" w:cs="Libre Franklin"/>
        </w:rPr>
        <w:t xml:space="preserve">A continuation from ADAC Program Year 6, this project will leverage what was learned in Year 6 and further the initial design parameters and engineering for applications of Marine IP with an autonomous underwater vehicle (AUV) to investigate under a solid-ice covered ocean surface is an additional important step in future utility for responding agencies.  </w:t>
      </w:r>
    </w:p>
    <w:p w14:paraId="3E7D4765" w14:textId="77777777" w:rsidR="00EE02DA" w:rsidRPr="00EE02DA" w:rsidRDefault="00EE02DA" w:rsidP="00A40E80">
      <w:pPr>
        <w:spacing w:after="0" w:line="276" w:lineRule="auto"/>
        <w:rPr>
          <w:rFonts w:ascii="Franklin Gothic Book" w:eastAsia="Libre Franklin" w:hAnsi="Franklin Gothic Book" w:cs="Libre Franklin"/>
        </w:rPr>
      </w:pPr>
    </w:p>
    <w:p w14:paraId="6728CAAD" w14:textId="77777777" w:rsidR="00EE02DA" w:rsidRPr="00EE02DA" w:rsidRDefault="00EE02DA" w:rsidP="00A40E80">
      <w:pPr>
        <w:spacing w:after="0" w:line="276" w:lineRule="auto"/>
        <w:rPr>
          <w:rFonts w:ascii="Franklin Gothic Book" w:eastAsia="Libre Franklin" w:hAnsi="Franklin Gothic Book" w:cs="Libre Franklin"/>
        </w:rPr>
      </w:pPr>
      <w:r w:rsidRPr="00EE02DA">
        <w:rPr>
          <w:rFonts w:ascii="Franklin Gothic Book" w:eastAsia="Libre Franklin" w:hAnsi="Franklin Gothic Book" w:cs="Libre Franklin"/>
        </w:rPr>
        <w:t xml:space="preserve">Future transitional efforts should include the complete integration of Marine IP onto multiple fully autonomous marine vehicles, thereby providing scale coverage over a wide area and aid in oil migration/pattern forecasts. Marine IP technology can then provide detection, mapping, and migration information for oil under ice or in other scenarios where solutions currently do not exist.  </w:t>
      </w:r>
    </w:p>
    <w:p w14:paraId="4BEA57CE" w14:textId="77777777" w:rsidR="00130B08" w:rsidRPr="000A0542" w:rsidRDefault="00130B08" w:rsidP="00A40E80">
      <w:pPr>
        <w:spacing w:line="276" w:lineRule="auto"/>
        <w:rPr>
          <w:rFonts w:ascii="Franklin Gothic Book" w:hAnsi="Franklin Gothic Book"/>
        </w:rPr>
      </w:pPr>
    </w:p>
    <w:p w14:paraId="2CE02CB7" w14:textId="77777777" w:rsidR="00627C4D" w:rsidRPr="00627C4D" w:rsidRDefault="00955E3C" w:rsidP="00A40E80">
      <w:pPr>
        <w:pStyle w:val="Heading4"/>
        <w:spacing w:line="276" w:lineRule="auto"/>
      </w:pPr>
      <w:r w:rsidRPr="005B190F">
        <w:rPr>
          <w:rStyle w:val="Heading4Char"/>
          <w:b/>
          <w:i/>
        </w:rPr>
        <w:t>Potential programmatic risks to completion</w:t>
      </w:r>
      <w:r w:rsidRPr="000A0542">
        <w:t xml:space="preserve">:    </w:t>
      </w:r>
    </w:p>
    <w:p w14:paraId="05AF1BAD" w14:textId="7CAB1FA8" w:rsidR="00130B08" w:rsidRDefault="00130B08" w:rsidP="00A40E80">
      <w:pPr>
        <w:pStyle w:val="CommentText"/>
        <w:spacing w:line="276" w:lineRule="auto"/>
        <w:rPr>
          <w:rFonts w:ascii="Franklin Gothic Book" w:hAnsi="Franklin Gothic Book" w:cs="Times New Roman"/>
          <w:color w:val="000000" w:themeColor="text1"/>
          <w:szCs w:val="22"/>
        </w:rPr>
      </w:pPr>
      <w:r>
        <w:rPr>
          <w:rFonts w:ascii="Franklin Gothic Book" w:hAnsi="Franklin Gothic Book"/>
        </w:rPr>
        <w:t>The project team assesses overall risks to project completion as low.  Specific risks and associated mitigation are listed below.</w:t>
      </w:r>
    </w:p>
    <w:p w14:paraId="4D1F40DD" w14:textId="5843D823" w:rsidR="00130B08" w:rsidRDefault="005F67DB" w:rsidP="00A40E80">
      <w:pPr>
        <w:spacing w:line="276" w:lineRule="auto"/>
        <w:ind w:left="360"/>
        <w:rPr>
          <w:rFonts w:ascii="Franklin Gothic Book" w:hAnsi="Franklin Gothic Book"/>
        </w:rPr>
      </w:pPr>
      <w:r w:rsidRPr="005F67DB">
        <w:rPr>
          <w:rFonts w:ascii="Franklin Gothic Book" w:hAnsi="Franklin Gothic Book"/>
          <w:i/>
          <w:u w:val="single"/>
        </w:rPr>
        <w:t>Risk 1:</w:t>
      </w:r>
      <w:r>
        <w:rPr>
          <w:rFonts w:ascii="Franklin Gothic Book" w:hAnsi="Franklin Gothic Book"/>
        </w:rPr>
        <w:t xml:space="preserve">  </w:t>
      </w:r>
      <w:r w:rsidR="00422C52">
        <w:rPr>
          <w:rFonts w:ascii="Franklin Gothic Book" w:hAnsi="Franklin Gothic Book"/>
        </w:rPr>
        <w:t>In development</w:t>
      </w:r>
      <w:r w:rsidR="00EE02DA">
        <w:rPr>
          <w:rFonts w:ascii="Franklin Gothic Book" w:hAnsi="Franklin Gothic Book"/>
        </w:rPr>
        <w:t>.</w:t>
      </w:r>
    </w:p>
    <w:p w14:paraId="50421D2A" w14:textId="77777777" w:rsidR="003576D0" w:rsidRDefault="003576D0" w:rsidP="00A40E80">
      <w:pPr>
        <w:spacing w:line="276" w:lineRule="auto"/>
        <w:ind w:left="360"/>
        <w:rPr>
          <w:rFonts w:ascii="Franklin Gothic Book" w:hAnsi="Franklin Gothic Book"/>
        </w:rPr>
      </w:pPr>
    </w:p>
    <w:p w14:paraId="3C298B0C" w14:textId="77777777" w:rsidR="00422C52" w:rsidRDefault="00422C52" w:rsidP="00A40E80">
      <w:pPr>
        <w:pStyle w:val="Heading3"/>
        <w:spacing w:line="276" w:lineRule="auto"/>
      </w:pPr>
      <w:bookmarkStart w:id="264" w:name="_Toc31975784"/>
      <w:bookmarkStart w:id="265" w:name="_Toc7016875"/>
      <w:bookmarkStart w:id="266" w:name="_Toc7017473"/>
      <w:bookmarkStart w:id="267" w:name="_Toc7017670"/>
      <w:bookmarkStart w:id="268" w:name="_Toc7085890"/>
      <w:bookmarkStart w:id="269" w:name="_Toc8405836"/>
    </w:p>
    <w:p w14:paraId="2340BD80" w14:textId="151AB1F4" w:rsidR="003576D0" w:rsidRPr="000A7DBB" w:rsidRDefault="003576D0" w:rsidP="00A40E80">
      <w:pPr>
        <w:pStyle w:val="Heading3"/>
        <w:spacing w:line="276" w:lineRule="auto"/>
      </w:pPr>
      <w:bookmarkStart w:id="270" w:name="_Toc32868390"/>
      <w:r w:rsidRPr="000A7DBB">
        <w:lastRenderedPageBreak/>
        <w:t>PROJECT: Oil Spill Modeling for Improved Response to Arctic Maritime Spills: The Path Forward</w:t>
      </w:r>
      <w:bookmarkEnd w:id="264"/>
      <w:bookmarkEnd w:id="270"/>
    </w:p>
    <w:p w14:paraId="05B2928C" w14:textId="77777777" w:rsidR="003576D0" w:rsidRPr="00B40BE6" w:rsidRDefault="003576D0" w:rsidP="00A40E80">
      <w:pPr>
        <w:pStyle w:val="Default"/>
        <w:spacing w:after="160" w:line="276" w:lineRule="auto"/>
        <w:rPr>
          <w:rFonts w:ascii="Franklin Gothic Book" w:hAnsi="Franklin Gothic Book" w:cs="Times New Roman"/>
          <w:sz w:val="22"/>
          <w:szCs w:val="22"/>
        </w:rPr>
      </w:pPr>
      <w:r w:rsidRPr="00B40BE6">
        <w:rPr>
          <w:rFonts w:ascii="Franklin Gothic Book" w:hAnsi="Franklin Gothic Book" w:cs="Times New Roman"/>
          <w:b/>
          <w:bCs/>
          <w:sz w:val="22"/>
          <w:szCs w:val="22"/>
        </w:rPr>
        <w:t xml:space="preserve">Project </w:t>
      </w:r>
      <w:r>
        <w:rPr>
          <w:rFonts w:ascii="Franklin Gothic Book" w:hAnsi="Franklin Gothic Book" w:cs="Times New Roman"/>
          <w:b/>
          <w:bCs/>
          <w:sz w:val="22"/>
          <w:szCs w:val="22"/>
        </w:rPr>
        <w:t>Investigator</w:t>
      </w:r>
      <w:r w:rsidRPr="00B40BE6">
        <w:rPr>
          <w:rFonts w:ascii="Franklin Gothic Book" w:hAnsi="Franklin Gothic Book" w:cs="Times New Roman"/>
          <w:b/>
          <w:bCs/>
          <w:sz w:val="22"/>
          <w:szCs w:val="22"/>
        </w:rPr>
        <w:t xml:space="preserve">: </w:t>
      </w:r>
      <w:r>
        <w:rPr>
          <w:rFonts w:ascii="Franklin Gothic Book" w:hAnsi="Franklin Gothic Book" w:cs="Times New Roman"/>
          <w:b/>
          <w:bCs/>
          <w:sz w:val="22"/>
          <w:szCs w:val="22"/>
        </w:rPr>
        <w:t xml:space="preserve"> </w:t>
      </w:r>
      <w:r w:rsidRPr="00B40BE6">
        <w:rPr>
          <w:rFonts w:ascii="Franklin Gothic Book" w:hAnsi="Franklin Gothic Book" w:cs="Times New Roman"/>
          <w:sz w:val="22"/>
          <w:szCs w:val="22"/>
        </w:rPr>
        <w:t>Dr. Nancy E. Kinner</w:t>
      </w:r>
      <w:r>
        <w:rPr>
          <w:rFonts w:ascii="Franklin Gothic Book" w:hAnsi="Franklin Gothic Book" w:cs="Times New Roman"/>
          <w:sz w:val="22"/>
          <w:szCs w:val="22"/>
        </w:rPr>
        <w:t>.</w:t>
      </w:r>
    </w:p>
    <w:p w14:paraId="2EACBD6E" w14:textId="7F5A635D" w:rsidR="003576D0" w:rsidRDefault="003576D0" w:rsidP="00A40E80">
      <w:pPr>
        <w:pStyle w:val="Default"/>
        <w:spacing w:after="160" w:line="276" w:lineRule="auto"/>
        <w:rPr>
          <w:rFonts w:ascii="Franklin Gothic Book" w:hAnsi="Franklin Gothic Book" w:cs="Times New Roman"/>
          <w:b/>
          <w:bCs/>
          <w:sz w:val="22"/>
          <w:szCs w:val="22"/>
        </w:rPr>
      </w:pPr>
      <w:r w:rsidRPr="00B40BE6">
        <w:rPr>
          <w:rFonts w:ascii="Franklin Gothic Book" w:hAnsi="Franklin Gothic Book" w:cs="Times New Roman"/>
          <w:b/>
          <w:bCs/>
          <w:sz w:val="22"/>
          <w:szCs w:val="22"/>
        </w:rPr>
        <w:t xml:space="preserve">Project Champion: </w:t>
      </w:r>
      <w:r>
        <w:rPr>
          <w:rFonts w:ascii="Franklin Gothic Book" w:hAnsi="Franklin Gothic Book" w:cs="Times New Roman"/>
          <w:b/>
          <w:bCs/>
          <w:sz w:val="22"/>
          <w:szCs w:val="22"/>
        </w:rPr>
        <w:t xml:space="preserve"> </w:t>
      </w:r>
      <w:r w:rsidR="00BC0F89" w:rsidRPr="00BC0F89">
        <w:rPr>
          <w:rFonts w:ascii="Franklin Gothic Book" w:hAnsi="Franklin Gothic Book" w:cs="Times New Roman"/>
          <w:bCs/>
          <w:sz w:val="22"/>
          <w:szCs w:val="22"/>
        </w:rPr>
        <w:t>CAPT</w:t>
      </w:r>
      <w:r w:rsidR="00BC0F89">
        <w:rPr>
          <w:rFonts w:ascii="Franklin Gothic Book" w:hAnsi="Franklin Gothic Book" w:cs="Times New Roman"/>
          <w:b/>
          <w:bCs/>
          <w:sz w:val="22"/>
          <w:szCs w:val="22"/>
        </w:rPr>
        <w:t xml:space="preserve"> </w:t>
      </w:r>
      <w:r w:rsidRPr="00B40BE6">
        <w:rPr>
          <w:rFonts w:ascii="Franklin Gothic Book" w:hAnsi="Franklin Gothic Book" w:cs="Times New Roman"/>
          <w:bCs/>
          <w:sz w:val="22"/>
          <w:szCs w:val="22"/>
        </w:rPr>
        <w:t>Kirsten Trego (HQ USCG MER)</w:t>
      </w:r>
      <w:r>
        <w:rPr>
          <w:rFonts w:ascii="Franklin Gothic Book" w:hAnsi="Franklin Gothic Book" w:cs="Times New Roman"/>
          <w:bCs/>
          <w:sz w:val="22"/>
          <w:szCs w:val="22"/>
        </w:rPr>
        <w:t>.</w:t>
      </w:r>
    </w:p>
    <w:p w14:paraId="33EC041F" w14:textId="77777777" w:rsidR="003576D0" w:rsidRDefault="003576D0" w:rsidP="00A40E80">
      <w:pPr>
        <w:pStyle w:val="Default"/>
        <w:spacing w:after="160" w:line="276" w:lineRule="auto"/>
        <w:rPr>
          <w:rFonts w:ascii="Franklin Gothic Book" w:hAnsi="Franklin Gothic Book" w:cs="Times New Roman"/>
          <w:bCs/>
          <w:sz w:val="22"/>
          <w:szCs w:val="22"/>
        </w:rPr>
      </w:pPr>
      <w:r w:rsidRPr="00B40BE6">
        <w:rPr>
          <w:rFonts w:ascii="Franklin Gothic Book" w:hAnsi="Franklin Gothic Book" w:cs="Times New Roman"/>
          <w:b/>
          <w:bCs/>
          <w:sz w:val="22"/>
          <w:szCs w:val="22"/>
        </w:rPr>
        <w:t xml:space="preserve">Project Advocates: </w:t>
      </w:r>
      <w:r w:rsidRPr="00B40BE6">
        <w:rPr>
          <w:rFonts w:ascii="Franklin Gothic Book" w:hAnsi="Franklin Gothic Book" w:cs="Times New Roman"/>
          <w:bCs/>
          <w:sz w:val="22"/>
          <w:szCs w:val="22"/>
        </w:rPr>
        <w:t>NOAA ORR and USCG PACAREA and D17</w:t>
      </w:r>
      <w:r>
        <w:rPr>
          <w:rFonts w:ascii="Franklin Gothic Book" w:hAnsi="Franklin Gothic Book" w:cs="Times New Roman"/>
          <w:bCs/>
          <w:sz w:val="22"/>
          <w:szCs w:val="22"/>
        </w:rPr>
        <w:t>.</w:t>
      </w:r>
    </w:p>
    <w:p w14:paraId="0066E6F7" w14:textId="77777777" w:rsidR="003576D0" w:rsidRPr="00B40BE6" w:rsidRDefault="003576D0" w:rsidP="00A40E80">
      <w:pPr>
        <w:pStyle w:val="Default"/>
        <w:spacing w:after="160" w:line="276" w:lineRule="auto"/>
        <w:rPr>
          <w:rFonts w:ascii="Franklin Gothic Book" w:hAnsi="Franklin Gothic Book" w:cs="Times New Roman"/>
          <w:b/>
          <w:bCs/>
          <w:sz w:val="22"/>
          <w:szCs w:val="22"/>
        </w:rPr>
      </w:pPr>
      <w:r w:rsidRPr="00B40BE6">
        <w:rPr>
          <w:rFonts w:ascii="Franklin Gothic Book" w:hAnsi="Franklin Gothic Book" w:cs="Times New Roman"/>
          <w:b/>
          <w:bCs/>
          <w:sz w:val="22"/>
          <w:szCs w:val="22"/>
        </w:rPr>
        <w:t xml:space="preserve">Lead Institution: </w:t>
      </w:r>
      <w:r w:rsidRPr="00B40BE6">
        <w:rPr>
          <w:rFonts w:ascii="Franklin Gothic Book" w:hAnsi="Franklin Gothic Book" w:cs="Times New Roman"/>
          <w:sz w:val="22"/>
          <w:szCs w:val="22"/>
        </w:rPr>
        <w:t>University of New Hampshire</w:t>
      </w:r>
      <w:r w:rsidRPr="00B40BE6">
        <w:rPr>
          <w:rFonts w:ascii="Franklin Gothic Book" w:hAnsi="Franklin Gothic Book" w:cs="Times New Roman"/>
          <w:b/>
          <w:bCs/>
          <w:sz w:val="22"/>
          <w:szCs w:val="22"/>
        </w:rPr>
        <w:t xml:space="preserve"> </w:t>
      </w:r>
      <w:r w:rsidRPr="00B40BE6">
        <w:rPr>
          <w:rFonts w:ascii="Franklin Gothic Book" w:hAnsi="Franklin Gothic Book"/>
          <w:sz w:val="22"/>
          <w:szCs w:val="22"/>
        </w:rPr>
        <w:t>Coastal Response Research Center (CRRC), Center for Spills in the Environment (CSE)</w:t>
      </w:r>
      <w:r>
        <w:rPr>
          <w:rFonts w:ascii="Franklin Gothic Book" w:hAnsi="Franklin Gothic Book"/>
          <w:sz w:val="22"/>
          <w:szCs w:val="22"/>
        </w:rPr>
        <w:t>.</w:t>
      </w:r>
    </w:p>
    <w:p w14:paraId="06B75312" w14:textId="77777777" w:rsidR="003576D0" w:rsidRPr="00B40BE6" w:rsidRDefault="003576D0" w:rsidP="00A40E80">
      <w:pPr>
        <w:pStyle w:val="Default"/>
        <w:spacing w:after="160" w:line="276" w:lineRule="auto"/>
        <w:rPr>
          <w:rFonts w:ascii="Franklin Gothic Book" w:hAnsi="Franklin Gothic Book" w:cs="Times New Roman"/>
          <w:sz w:val="22"/>
          <w:szCs w:val="22"/>
        </w:rPr>
      </w:pPr>
    </w:p>
    <w:p w14:paraId="41FA9C01" w14:textId="77777777" w:rsidR="003576D0" w:rsidRPr="00B40BE6" w:rsidRDefault="003576D0" w:rsidP="00A40E80">
      <w:pPr>
        <w:pStyle w:val="Default"/>
        <w:spacing w:after="160" w:line="276" w:lineRule="auto"/>
        <w:rPr>
          <w:rFonts w:ascii="Franklin Gothic Book" w:hAnsi="Franklin Gothic Book" w:cs="Times New Roman"/>
          <w:sz w:val="22"/>
          <w:szCs w:val="22"/>
        </w:rPr>
      </w:pPr>
      <w:r w:rsidRPr="0077424E">
        <w:rPr>
          <w:rFonts w:ascii="Franklin Gothic Book" w:hAnsi="Franklin Gothic Book" w:cs="Times New Roman"/>
          <w:b/>
          <w:bCs/>
          <w:sz w:val="22"/>
          <w:szCs w:val="22"/>
          <w:u w:val="single"/>
        </w:rPr>
        <w:t>Project Description</w:t>
      </w:r>
      <w:r>
        <w:rPr>
          <w:rFonts w:ascii="Franklin Gothic Book" w:hAnsi="Franklin Gothic Book" w:cs="Times New Roman"/>
          <w:b/>
          <w:bCs/>
          <w:sz w:val="22"/>
          <w:szCs w:val="22"/>
        </w:rPr>
        <w:t>:</w:t>
      </w:r>
      <w:r w:rsidRPr="00B40BE6">
        <w:rPr>
          <w:rFonts w:ascii="Franklin Gothic Book" w:hAnsi="Franklin Gothic Book" w:cs="Times New Roman"/>
          <w:b/>
          <w:bCs/>
          <w:sz w:val="22"/>
          <w:szCs w:val="22"/>
        </w:rPr>
        <w:t xml:space="preserve"> </w:t>
      </w:r>
    </w:p>
    <w:p w14:paraId="463F98A3" w14:textId="77777777" w:rsidR="003576D0" w:rsidRPr="00627C4D" w:rsidRDefault="003576D0" w:rsidP="00A40E80">
      <w:pPr>
        <w:pStyle w:val="Heading4"/>
        <w:spacing w:line="276" w:lineRule="auto"/>
      </w:pPr>
      <w:r w:rsidRPr="005B190F">
        <w:rPr>
          <w:rStyle w:val="Heading4Char"/>
          <w:b/>
          <w:i/>
        </w:rPr>
        <w:t>Abstract</w:t>
      </w:r>
      <w:r w:rsidRPr="005B190F">
        <w:t xml:space="preserve">:  </w:t>
      </w:r>
    </w:p>
    <w:p w14:paraId="10CF7E4F" w14:textId="77777777" w:rsidR="003576D0" w:rsidRPr="00B40BE6" w:rsidRDefault="003576D0" w:rsidP="00A40E80">
      <w:pPr>
        <w:pStyle w:val="Default"/>
        <w:tabs>
          <w:tab w:val="left" w:pos="4535"/>
        </w:tabs>
        <w:spacing w:after="160" w:line="276" w:lineRule="auto"/>
        <w:rPr>
          <w:rFonts w:ascii="Franklin Gothic Book" w:hAnsi="Franklin Gothic Book" w:cs="Times New Roman"/>
          <w:sz w:val="22"/>
          <w:szCs w:val="22"/>
        </w:rPr>
      </w:pPr>
      <w:r w:rsidRPr="00B40BE6">
        <w:rPr>
          <w:rFonts w:ascii="Franklin Gothic Book" w:hAnsi="Franklin Gothic Book" w:cs="Times New Roman"/>
          <w:sz w:val="22"/>
          <w:szCs w:val="22"/>
        </w:rPr>
        <w:t xml:space="preserve">As examined during an ADAC 2017 maritime oil spill response workshop, the Arctic region is projected to realize more maritime shipping and natural resource development.  Accordingly, the probability of more and larger spills, particularly of petroleum, is increasing the need for response-relevant computer modeling.  The National Oceanic &amp; Atmospheric Administration (NOAA) Office of Response &amp; Restoration (ORR) provides scientific support to the U.S. Coast Guard (USCG) Federal On-Scene Coordinator (FOSC) during oil spill response.  One principal product NOAA ORR supplies is decision support models that include: predicting the path and future location of the spilled oil; characterizing the habitats and species at risk (including humans) and the extent to which they must be protected; and analyzing the potential performance of various clean-up alternatives. </w:t>
      </w:r>
    </w:p>
    <w:p w14:paraId="032D4F0E" w14:textId="77777777" w:rsidR="003576D0" w:rsidRPr="00B40BE6" w:rsidRDefault="003576D0" w:rsidP="00A40E80">
      <w:pPr>
        <w:pStyle w:val="Default"/>
        <w:spacing w:after="160" w:line="276" w:lineRule="auto"/>
        <w:rPr>
          <w:rFonts w:ascii="Franklin Gothic Book" w:hAnsi="Franklin Gothic Book" w:cs="Times New Roman"/>
          <w:sz w:val="22"/>
          <w:szCs w:val="22"/>
        </w:rPr>
      </w:pPr>
      <w:r w:rsidRPr="00B40BE6">
        <w:rPr>
          <w:rFonts w:ascii="Franklin Gothic Book" w:hAnsi="Franklin Gothic Book" w:cs="Times New Roman"/>
          <w:sz w:val="22"/>
          <w:szCs w:val="22"/>
        </w:rPr>
        <w:t xml:space="preserve">NOAA ORR has access to multiple environmental models useful to characterize an Arctic spill response, including several specifically for ice conditions (such as ADAC’s Arctic Oil Spill Modeling).  The rising risk of an Arctic oil spill increases the urgency to identify the current state-of-the-art models and the potential for integration across current and emerging environmental models.  Accordingly, this research investigation will create a knowledge project, as guided by a Project Core Team, Workshops and expert Working Groups, to assist future USCG-led spill response communities in strategizing new investment in model development and associated integration.  </w:t>
      </w:r>
    </w:p>
    <w:p w14:paraId="7C3E81F5" w14:textId="77777777" w:rsidR="003576D0" w:rsidRDefault="003576D0" w:rsidP="00A40E80">
      <w:pPr>
        <w:pStyle w:val="Default"/>
        <w:spacing w:after="160" w:line="276" w:lineRule="auto"/>
        <w:rPr>
          <w:rFonts w:ascii="Franklin Gothic Book" w:hAnsi="Franklin Gothic Book" w:cs="Times New Roman"/>
          <w:sz w:val="22"/>
          <w:szCs w:val="22"/>
        </w:rPr>
      </w:pPr>
      <w:r w:rsidRPr="00B40BE6">
        <w:rPr>
          <w:rFonts w:ascii="Franklin Gothic Book" w:hAnsi="Franklin Gothic Book" w:cs="Times New Roman"/>
          <w:sz w:val="22"/>
          <w:szCs w:val="22"/>
        </w:rPr>
        <w:t xml:space="preserve">Accordingly, the </w:t>
      </w:r>
      <w:r w:rsidRPr="00B40BE6">
        <w:rPr>
          <w:rFonts w:ascii="Franklin Gothic Book" w:hAnsi="Franklin Gothic Book" w:cs="Times New Roman"/>
          <w:b/>
          <w:bCs/>
          <w:i/>
          <w:sz w:val="22"/>
          <w:szCs w:val="22"/>
          <w:u w:val="single"/>
        </w:rPr>
        <w:t>Oil Spill Modeling for Improved Response to Arctic Maritime Spills, the Path Forward</w:t>
      </w:r>
      <w:r w:rsidRPr="00B40BE6">
        <w:rPr>
          <w:rFonts w:ascii="Franklin Gothic Book" w:hAnsi="Franklin Gothic Book" w:cs="Times New Roman"/>
          <w:b/>
          <w:bCs/>
          <w:sz w:val="22"/>
          <w:szCs w:val="22"/>
        </w:rPr>
        <w:t xml:space="preserve"> </w:t>
      </w:r>
      <w:r w:rsidRPr="00422C52">
        <w:rPr>
          <w:rFonts w:ascii="Franklin Gothic Book" w:hAnsi="Franklin Gothic Book" w:cs="Times New Roman"/>
          <w:bCs/>
          <w:i/>
          <w:sz w:val="22"/>
          <w:szCs w:val="22"/>
        </w:rPr>
        <w:t xml:space="preserve">project provides a structured approach to solicit expert advice to develop such a strategy as driven by USCG FOSC core needs in an Arctic oil spill response. </w:t>
      </w:r>
      <w:r w:rsidRPr="00B40BE6">
        <w:rPr>
          <w:rFonts w:ascii="Franklin Gothic Book" w:hAnsi="Franklin Gothic Book" w:cs="Times New Roman"/>
          <w:b/>
          <w:bCs/>
          <w:sz w:val="22"/>
          <w:szCs w:val="22"/>
        </w:rPr>
        <w:t xml:space="preserve"> </w:t>
      </w:r>
      <w:r w:rsidRPr="00B40BE6">
        <w:rPr>
          <w:rFonts w:ascii="Franklin Gothic Book" w:hAnsi="Franklin Gothic Book" w:cs="Times New Roman"/>
          <w:sz w:val="22"/>
          <w:szCs w:val="22"/>
        </w:rPr>
        <w:t xml:space="preserve"> The project commences with forming a project “Core Team” (membership consists of ADAC center representative, University of New Hampshire </w:t>
      </w:r>
      <w:r w:rsidRPr="00B40BE6">
        <w:rPr>
          <w:rFonts w:ascii="Franklin Gothic Book" w:hAnsi="Franklin Gothic Book"/>
          <w:sz w:val="22"/>
          <w:szCs w:val="22"/>
        </w:rPr>
        <w:t>Coastal Response Research Center, Center for Spills in the Environment</w:t>
      </w:r>
      <w:r w:rsidRPr="00B40BE6">
        <w:rPr>
          <w:rFonts w:ascii="Franklin Gothic Book" w:hAnsi="Franklin Gothic Book" w:cs="Times New Roman"/>
          <w:sz w:val="22"/>
          <w:szCs w:val="22"/>
        </w:rPr>
        <w:t xml:space="preserve">, Headquarters USCG Maritime Environmental Response (HQ USCG MER), USCG Pacific Area (PACAREA) USCG District 17 (USCG D17), </w:t>
      </w:r>
      <w:r>
        <w:rPr>
          <w:rFonts w:ascii="Franklin Gothic Book" w:hAnsi="Franklin Gothic Book" w:cs="Times New Roman"/>
          <w:sz w:val="22"/>
          <w:szCs w:val="22"/>
        </w:rPr>
        <w:t xml:space="preserve">Alaska Department of Environmental Conservation (ADEC) </w:t>
      </w:r>
      <w:r w:rsidRPr="00B40BE6">
        <w:rPr>
          <w:rFonts w:ascii="Franklin Gothic Book" w:hAnsi="Franklin Gothic Book" w:cs="Times New Roman"/>
          <w:sz w:val="22"/>
          <w:szCs w:val="22"/>
        </w:rPr>
        <w:t xml:space="preserve">and NOAA ORR).  This core team will develop a list of needs/questions that Arctic response models should address.  These will serve as guideposts to focus all of the project’s efforts. Subsequently, the project will develop and execute two workshops and establish 3-4 expert Working Groups to produce stakeholder consensus on approaches to Arctic response modeling that yield more accurate results with clear uncertainty bounds in response timeframes. The final knowledge product will recommend </w:t>
      </w:r>
      <w:r w:rsidRPr="00B40BE6">
        <w:rPr>
          <w:rFonts w:ascii="Franklin Gothic Book" w:hAnsi="Franklin Gothic Book" w:cs="Times New Roman"/>
          <w:sz w:val="22"/>
          <w:szCs w:val="22"/>
        </w:rPr>
        <w:lastRenderedPageBreak/>
        <w:t xml:space="preserve">what new components/sub-models should be developed and validated and how best to coordinate further modeling efforts to aid a USCG-led FOSC in an Arctic maritime oil spill response. </w:t>
      </w:r>
    </w:p>
    <w:p w14:paraId="050C84DA" w14:textId="77777777" w:rsidR="003576D0" w:rsidRPr="00B40BE6" w:rsidRDefault="003576D0" w:rsidP="00A40E80">
      <w:pPr>
        <w:pStyle w:val="Default"/>
        <w:spacing w:after="160" w:line="276" w:lineRule="auto"/>
        <w:rPr>
          <w:rFonts w:ascii="Franklin Gothic Book" w:hAnsi="Franklin Gothic Book" w:cs="Times New Roman"/>
          <w:sz w:val="22"/>
          <w:szCs w:val="22"/>
        </w:rPr>
      </w:pPr>
    </w:p>
    <w:p w14:paraId="4C515884" w14:textId="77777777" w:rsidR="003576D0" w:rsidRPr="00627C4D" w:rsidRDefault="003576D0" w:rsidP="00A40E80">
      <w:pPr>
        <w:pStyle w:val="Heading4"/>
        <w:spacing w:line="276" w:lineRule="auto"/>
      </w:pPr>
      <w:r w:rsidRPr="00627C4D">
        <w:rPr>
          <w:rStyle w:val="Heading4Char"/>
          <w:b/>
          <w:i/>
        </w:rPr>
        <w:t>Objective/Purpose</w:t>
      </w:r>
      <w:r w:rsidRPr="00627C4D">
        <w:t xml:space="preserve">:  </w:t>
      </w:r>
    </w:p>
    <w:p w14:paraId="67BD9811" w14:textId="142ECD90" w:rsidR="003576D0" w:rsidRPr="00B40BE6" w:rsidRDefault="003576D0" w:rsidP="00A40E80">
      <w:pPr>
        <w:pStyle w:val="Default"/>
        <w:spacing w:after="160" w:line="276" w:lineRule="auto"/>
        <w:rPr>
          <w:rFonts w:ascii="Franklin Gothic Book" w:hAnsi="Franklin Gothic Book" w:cs="Times New Roman"/>
          <w:sz w:val="22"/>
          <w:szCs w:val="22"/>
        </w:rPr>
      </w:pPr>
      <w:r w:rsidRPr="00B40BE6">
        <w:rPr>
          <w:rFonts w:ascii="Franklin Gothic Book" w:hAnsi="Franklin Gothic Book" w:cs="Times New Roman"/>
          <w:sz w:val="22"/>
          <w:szCs w:val="22"/>
        </w:rPr>
        <w:t xml:space="preserve">This project </w:t>
      </w:r>
      <w:r w:rsidR="00422C52">
        <w:rPr>
          <w:rFonts w:ascii="Franklin Gothic Book" w:hAnsi="Franklin Gothic Book" w:cs="Times New Roman"/>
          <w:sz w:val="22"/>
          <w:szCs w:val="22"/>
        </w:rPr>
        <w:t>is creating</w:t>
      </w:r>
      <w:r w:rsidRPr="00B40BE6">
        <w:rPr>
          <w:rFonts w:ascii="Franklin Gothic Book" w:hAnsi="Franklin Gothic Book" w:cs="Times New Roman"/>
          <w:sz w:val="22"/>
          <w:szCs w:val="22"/>
        </w:rPr>
        <w:t xml:space="preserve"> and publish</w:t>
      </w:r>
      <w:r w:rsidR="00422C52">
        <w:rPr>
          <w:rFonts w:ascii="Franklin Gothic Book" w:hAnsi="Franklin Gothic Book" w:cs="Times New Roman"/>
          <w:sz w:val="22"/>
          <w:szCs w:val="22"/>
        </w:rPr>
        <w:t>ing</w:t>
      </w:r>
      <w:r w:rsidRPr="00B40BE6">
        <w:rPr>
          <w:rFonts w:ascii="Franklin Gothic Book" w:hAnsi="Franklin Gothic Book" w:cs="Times New Roman"/>
          <w:sz w:val="22"/>
          <w:szCs w:val="22"/>
        </w:rPr>
        <w:t xml:space="preserve"> a knowledge product (a comprehensive report) that will detail: </w:t>
      </w:r>
    </w:p>
    <w:p w14:paraId="6F7FB564" w14:textId="77777777" w:rsidR="003576D0" w:rsidRPr="00B40BE6" w:rsidRDefault="003576D0" w:rsidP="0029135D">
      <w:pPr>
        <w:pStyle w:val="Default"/>
        <w:widowControl w:val="0"/>
        <w:numPr>
          <w:ilvl w:val="0"/>
          <w:numId w:val="41"/>
        </w:numPr>
        <w:spacing w:after="160" w:line="276" w:lineRule="auto"/>
        <w:rPr>
          <w:rFonts w:ascii="Franklin Gothic Book" w:hAnsi="Franklin Gothic Book" w:cs="Times New Roman"/>
          <w:sz w:val="22"/>
          <w:szCs w:val="22"/>
        </w:rPr>
      </w:pPr>
      <w:r w:rsidRPr="00B40BE6">
        <w:rPr>
          <w:rFonts w:ascii="Franklin Gothic Book" w:hAnsi="Franklin Gothic Book" w:cs="Times New Roman"/>
          <w:sz w:val="22"/>
          <w:szCs w:val="22"/>
        </w:rPr>
        <w:t xml:space="preserve">Specific needs and questions that must be addressed by Arctic oil spill response models; </w:t>
      </w:r>
    </w:p>
    <w:p w14:paraId="115EA8C7" w14:textId="77777777" w:rsidR="003576D0" w:rsidRPr="00B40BE6" w:rsidRDefault="003576D0" w:rsidP="0029135D">
      <w:pPr>
        <w:pStyle w:val="Default"/>
        <w:widowControl w:val="0"/>
        <w:numPr>
          <w:ilvl w:val="0"/>
          <w:numId w:val="41"/>
        </w:numPr>
        <w:spacing w:after="160" w:line="276" w:lineRule="auto"/>
        <w:rPr>
          <w:rFonts w:ascii="Franklin Gothic Book" w:hAnsi="Franklin Gothic Book" w:cs="Times New Roman"/>
          <w:sz w:val="22"/>
          <w:szCs w:val="22"/>
        </w:rPr>
      </w:pPr>
      <w:r w:rsidRPr="00B40BE6">
        <w:rPr>
          <w:rFonts w:ascii="Franklin Gothic Book" w:hAnsi="Franklin Gothic Book" w:cs="Times New Roman"/>
          <w:sz w:val="22"/>
          <w:szCs w:val="22"/>
        </w:rPr>
        <w:t xml:space="preserve">Current state-of-the-art Arctic oil spill models available; </w:t>
      </w:r>
    </w:p>
    <w:p w14:paraId="777DA00C" w14:textId="77777777" w:rsidR="003576D0" w:rsidRDefault="003576D0" w:rsidP="0029135D">
      <w:pPr>
        <w:pStyle w:val="Default"/>
        <w:widowControl w:val="0"/>
        <w:numPr>
          <w:ilvl w:val="0"/>
          <w:numId w:val="41"/>
        </w:numPr>
        <w:spacing w:after="160" w:line="276" w:lineRule="auto"/>
        <w:rPr>
          <w:rFonts w:ascii="Franklin Gothic Book" w:hAnsi="Franklin Gothic Book" w:cs="Times New Roman"/>
          <w:sz w:val="22"/>
          <w:szCs w:val="22"/>
        </w:rPr>
      </w:pPr>
      <w:r w:rsidRPr="00B40BE6">
        <w:rPr>
          <w:rFonts w:ascii="Franklin Gothic Book" w:hAnsi="Franklin Gothic Book" w:cs="Times New Roman"/>
          <w:sz w:val="22"/>
          <w:szCs w:val="22"/>
        </w:rPr>
        <w:t>State-of-the-art Arctic oil spill response model utility in response modeling;</w:t>
      </w:r>
    </w:p>
    <w:p w14:paraId="2971F0AF" w14:textId="77777777" w:rsidR="003576D0" w:rsidRDefault="003576D0" w:rsidP="0029135D">
      <w:pPr>
        <w:pStyle w:val="Default"/>
        <w:widowControl w:val="0"/>
        <w:numPr>
          <w:ilvl w:val="0"/>
          <w:numId w:val="41"/>
        </w:numPr>
        <w:spacing w:after="160" w:line="276" w:lineRule="auto"/>
        <w:rPr>
          <w:rFonts w:ascii="Franklin Gothic Book" w:hAnsi="Franklin Gothic Book" w:cs="Times New Roman"/>
          <w:sz w:val="22"/>
          <w:szCs w:val="22"/>
        </w:rPr>
      </w:pPr>
      <w:r w:rsidRPr="00B40BE6">
        <w:rPr>
          <w:rFonts w:ascii="Franklin Gothic Book" w:hAnsi="Franklin Gothic Book" w:cs="Times New Roman"/>
          <w:sz w:val="22"/>
          <w:szCs w:val="22"/>
        </w:rPr>
        <w:t xml:space="preserve">Components from recent research efforts (e.g., Gulf of Mexico Research Initiative (GOMRI) useful for incorporation in order to improve current Arctic spill response models.  </w:t>
      </w:r>
    </w:p>
    <w:p w14:paraId="132B3B06" w14:textId="77777777" w:rsidR="003576D0" w:rsidRPr="00030E8C" w:rsidRDefault="003576D0" w:rsidP="00A40E80">
      <w:pPr>
        <w:pStyle w:val="Default"/>
        <w:spacing w:after="160" w:line="276" w:lineRule="auto"/>
        <w:rPr>
          <w:rFonts w:ascii="Franklin Gothic Book" w:hAnsi="Franklin Gothic Book" w:cs="Times New Roman"/>
          <w:sz w:val="22"/>
          <w:szCs w:val="22"/>
        </w:rPr>
      </w:pPr>
      <w:r w:rsidRPr="00B40BE6">
        <w:rPr>
          <w:rFonts w:ascii="Franklin Gothic Book" w:hAnsi="Franklin Gothic Book" w:cs="Times New Roman"/>
          <w:sz w:val="22"/>
          <w:szCs w:val="22"/>
        </w:rPr>
        <w:t xml:space="preserve">In addition, the knowledge product will clearly delineate the characteristics of oil spill response that makes some models inappropriate for the time-scales required to inform daily response planning and decision-making.  </w:t>
      </w:r>
    </w:p>
    <w:p w14:paraId="7C8419A9" w14:textId="77777777" w:rsidR="003576D0" w:rsidRPr="00B40BE6" w:rsidRDefault="003576D0" w:rsidP="00A40E80">
      <w:pPr>
        <w:pStyle w:val="Default"/>
        <w:spacing w:after="160" w:line="276" w:lineRule="auto"/>
        <w:rPr>
          <w:rFonts w:ascii="Franklin Gothic Book" w:hAnsi="Franklin Gothic Book" w:cs="Times New Roman"/>
          <w:sz w:val="22"/>
          <w:szCs w:val="22"/>
        </w:rPr>
      </w:pPr>
      <w:r w:rsidRPr="00B40BE6">
        <w:rPr>
          <w:rFonts w:ascii="Franklin Gothic Book" w:hAnsi="Franklin Gothic Book" w:cs="Times New Roman"/>
          <w:sz w:val="22"/>
          <w:szCs w:val="22"/>
        </w:rPr>
        <w:t xml:space="preserve">Finally, the knowledge product will recommend what specific new components/sub-models should be developed and validated so that Arctic maritime spill response models may better inform an FOSC’s crisis decision-making.   The Project Team will recommend which new components/sub-models are most suitable to coordinate further model development in Arctic oil spill response modeling.  It is likely that such model development will need to consider the special requirements of the U.S. Federal incident command system where the USCG FOSC receives scientific support from NOAA’s </w:t>
      </w:r>
      <w:r w:rsidRPr="00B40BE6">
        <w:rPr>
          <w:rFonts w:ascii="Franklin Gothic Book" w:hAnsi="Franklin Gothic Book"/>
          <w:sz w:val="22"/>
          <w:szCs w:val="22"/>
        </w:rPr>
        <w:t>Office of Response and Restoration</w:t>
      </w:r>
      <w:r w:rsidRPr="00B40BE6">
        <w:rPr>
          <w:rFonts w:ascii="Franklin Gothic Book" w:hAnsi="Franklin Gothic Book" w:cs="Times New Roman"/>
          <w:sz w:val="22"/>
          <w:szCs w:val="22"/>
        </w:rPr>
        <w:t xml:space="preserve"> (ORR). </w:t>
      </w:r>
    </w:p>
    <w:p w14:paraId="72D96958" w14:textId="77777777" w:rsidR="003576D0" w:rsidRPr="000A0542" w:rsidRDefault="003576D0" w:rsidP="00A40E80">
      <w:pPr>
        <w:pStyle w:val="Default"/>
        <w:spacing w:after="160" w:line="276" w:lineRule="auto"/>
        <w:rPr>
          <w:rFonts w:ascii="Franklin Gothic Book" w:hAnsi="Franklin Gothic Book"/>
          <w:sz w:val="22"/>
        </w:rPr>
      </w:pPr>
    </w:p>
    <w:p w14:paraId="19AB460A" w14:textId="77777777" w:rsidR="003576D0" w:rsidRDefault="003576D0" w:rsidP="00A40E80">
      <w:pPr>
        <w:pStyle w:val="Default"/>
        <w:keepNext/>
        <w:spacing w:after="160" w:line="276" w:lineRule="auto"/>
        <w:jc w:val="center"/>
      </w:pPr>
      <w:r w:rsidRPr="00801206">
        <w:rPr>
          <w:rFonts w:ascii="Franklin Gothic Book" w:hAnsi="Franklin Gothic Book" w:cs="Times New Roman"/>
          <w:noProof/>
          <w:sz w:val="22"/>
          <w:szCs w:val="22"/>
        </w:rPr>
        <w:lastRenderedPageBreak/>
        <w:drawing>
          <wp:inline distT="0" distB="0" distL="0" distR="0" wp14:anchorId="7B341F30" wp14:editId="7EF884F8">
            <wp:extent cx="5254391" cy="2955595"/>
            <wp:effectExtent l="0" t="0" r="3810" b="0"/>
            <wp:docPr id="6217" name="Picture 6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267479" cy="2962957"/>
                    </a:xfrm>
                    <a:prstGeom prst="rect">
                      <a:avLst/>
                    </a:prstGeom>
                  </pic:spPr>
                </pic:pic>
              </a:graphicData>
            </a:graphic>
          </wp:inline>
        </w:drawing>
      </w:r>
    </w:p>
    <w:p w14:paraId="5AAAA4DB" w14:textId="65B42972" w:rsidR="003576D0" w:rsidRPr="00422C52" w:rsidRDefault="003576D0" w:rsidP="00A40E80">
      <w:pPr>
        <w:pStyle w:val="Caption"/>
        <w:spacing w:line="276" w:lineRule="auto"/>
        <w:jc w:val="center"/>
        <w:rPr>
          <w:rFonts w:ascii="Franklin Gothic Book" w:hAnsi="Franklin Gothic Book"/>
        </w:rPr>
      </w:pPr>
      <w:bookmarkStart w:id="271" w:name="_Toc32866993"/>
      <w:r w:rsidRPr="00422C52">
        <w:rPr>
          <w:rFonts w:ascii="Franklin Gothic Book" w:hAnsi="Franklin Gothic Book"/>
        </w:rPr>
        <w:t xml:space="preserve">Figure </w:t>
      </w:r>
      <w:r w:rsidR="00606D11" w:rsidRPr="00422C52">
        <w:rPr>
          <w:rFonts w:ascii="Franklin Gothic Book" w:hAnsi="Franklin Gothic Book"/>
        </w:rPr>
        <w:fldChar w:fldCharType="begin"/>
      </w:r>
      <w:r w:rsidR="00606D11" w:rsidRPr="00422C52">
        <w:rPr>
          <w:rFonts w:ascii="Franklin Gothic Book" w:hAnsi="Franklin Gothic Book"/>
        </w:rPr>
        <w:instrText xml:space="preserve"> SEQ Figure \* ARABIC </w:instrText>
      </w:r>
      <w:r w:rsidR="00606D11" w:rsidRPr="00422C52">
        <w:rPr>
          <w:rFonts w:ascii="Franklin Gothic Book" w:hAnsi="Franklin Gothic Book"/>
        </w:rPr>
        <w:fldChar w:fldCharType="separate"/>
      </w:r>
      <w:r w:rsidR="00D84E6C">
        <w:rPr>
          <w:rFonts w:ascii="Franklin Gothic Book" w:hAnsi="Franklin Gothic Book"/>
          <w:noProof/>
        </w:rPr>
        <w:t>9</w:t>
      </w:r>
      <w:r w:rsidR="00606D11" w:rsidRPr="00422C52">
        <w:rPr>
          <w:rFonts w:ascii="Franklin Gothic Book" w:hAnsi="Franklin Gothic Book"/>
          <w:noProof/>
        </w:rPr>
        <w:fldChar w:fldCharType="end"/>
      </w:r>
      <w:r w:rsidRPr="00422C52">
        <w:rPr>
          <w:rFonts w:ascii="Franklin Gothic Book" w:hAnsi="Franklin Gothic Book"/>
        </w:rPr>
        <w:t>:  Oil Spill Modeling for Improved Response to Arctic Maritime Spills</w:t>
      </w:r>
      <w:bookmarkEnd w:id="271"/>
    </w:p>
    <w:p w14:paraId="5F833A60" w14:textId="77777777" w:rsidR="003576D0" w:rsidRPr="00DF5012" w:rsidRDefault="003576D0" w:rsidP="00A40E80">
      <w:pPr>
        <w:spacing w:after="0" w:line="276" w:lineRule="auto"/>
      </w:pPr>
    </w:p>
    <w:p w14:paraId="48636664" w14:textId="77777777" w:rsidR="003576D0" w:rsidRPr="00627C4D" w:rsidRDefault="003576D0" w:rsidP="00A40E80">
      <w:pPr>
        <w:pStyle w:val="Heading4"/>
        <w:spacing w:line="276" w:lineRule="auto"/>
      </w:pPr>
      <w:r w:rsidRPr="005B190F">
        <w:rPr>
          <w:rStyle w:val="Heading4Char"/>
          <w:b/>
          <w:i/>
        </w:rPr>
        <w:t>Baseline</w:t>
      </w:r>
      <w:r w:rsidRPr="005B190F">
        <w:t xml:space="preserve">:  </w:t>
      </w:r>
    </w:p>
    <w:p w14:paraId="285BEB49" w14:textId="77777777" w:rsidR="003576D0" w:rsidRPr="00B40BE6" w:rsidRDefault="003576D0" w:rsidP="00A40E80">
      <w:pPr>
        <w:pStyle w:val="Default"/>
        <w:spacing w:after="160" w:line="276" w:lineRule="auto"/>
        <w:rPr>
          <w:rFonts w:ascii="Franklin Gothic Book" w:hAnsi="Franklin Gothic Book" w:cs="Times New Roman"/>
          <w:sz w:val="22"/>
          <w:szCs w:val="22"/>
        </w:rPr>
      </w:pPr>
      <w:r w:rsidRPr="00B40BE6">
        <w:rPr>
          <w:rFonts w:ascii="Franklin Gothic Book" w:hAnsi="Franklin Gothic Book"/>
          <w:sz w:val="22"/>
          <w:szCs w:val="22"/>
        </w:rPr>
        <w:t>ADAC and the Project Team note it is imperative that effective models be available for use during oil spills.  Oil spill response modeling may be used as the basis to respond to numerous questions that an FOSC may need answers for during a spill response. For example, the modeling outputs may be used to predict the trajectory or path and future location of the oil slick. This information is also valuable in determining whether there are habitats or species that may be at risk from oil exposure or contamination and the extent to which habitats or species can/must be protected.  Modeling during response may also be used to estimate oil weathering - the physical changes that result when oil is released into the environment.  Decision makers may use response modeling to inform stakeholders and the public about the location of the oil slick. Further, response modeling is useful to predict/evaluate the performance/</w:t>
      </w:r>
      <w:r>
        <w:rPr>
          <w:rFonts w:ascii="Franklin Gothic Book" w:hAnsi="Franklin Gothic Book"/>
          <w:sz w:val="22"/>
          <w:szCs w:val="22"/>
        </w:rPr>
        <w:t xml:space="preserve"> </w:t>
      </w:r>
      <w:r w:rsidRPr="00B40BE6">
        <w:rPr>
          <w:rFonts w:ascii="Franklin Gothic Book" w:hAnsi="Franklin Gothic Book"/>
          <w:sz w:val="22"/>
          <w:szCs w:val="22"/>
        </w:rPr>
        <w:t xml:space="preserve">success of various response alternatives (such as mechanical equipment, in situ burning and dispersant application). Understanding response needs, particularly those of the FOSC and associated response Unified Command, balancing evolving technologies with realistic response capabilities, ensuring data access and integrating forecasts and analysis into operations are all areas for consideration in spill response modeling (CRRC, 2008). Effective response modeling must consider availability and standards for data access, needed time/length scales of meteorological/ocean data, and non-transport modeling needs (i.e., wave or water level forecasts for salvage operations). In addition, the model must consider biological metadata in order to integrate consideration of natural resources with fate and transport forecasts (CRRC, 2008). </w:t>
      </w:r>
    </w:p>
    <w:p w14:paraId="695E2B01" w14:textId="77777777" w:rsidR="003576D0" w:rsidRPr="00B40BE6" w:rsidRDefault="003576D0" w:rsidP="00A40E80">
      <w:pPr>
        <w:pStyle w:val="CM2"/>
        <w:spacing w:after="160" w:line="276" w:lineRule="auto"/>
      </w:pPr>
      <w:r w:rsidRPr="00B40BE6">
        <w:rPr>
          <w:rFonts w:ascii="Franklin Gothic Book" w:hAnsi="Franklin Gothic Book"/>
          <w:color w:val="000000"/>
          <w:sz w:val="22"/>
          <w:szCs w:val="22"/>
        </w:rPr>
        <w:t xml:space="preserve">Spill response modeling has been a focus of UNH’s CRRC and its sister center the Center for Spills and Environmental Hazards (CSE) since 2006 when this team facilitated a workshop for NOAA ORR on “Innovative Coastal Modeling for Decision </w:t>
      </w:r>
      <w:r w:rsidRPr="00B40BE6">
        <w:rPr>
          <w:rFonts w:ascii="Franklin Gothic Book" w:hAnsi="Franklin Gothic Book"/>
          <w:sz w:val="22"/>
          <w:szCs w:val="22"/>
        </w:rPr>
        <w:t xml:space="preserve">Support: Integrating Physical, Biological and Toxicological Models. [See </w:t>
      </w:r>
      <w:hyperlink r:id="rId38">
        <w:r w:rsidRPr="000A0542">
          <w:rPr>
            <w:rFonts w:ascii="Franklin Gothic Book" w:eastAsia="Libre Franklin" w:hAnsi="Franklin Gothic Book"/>
            <w:b/>
            <w:i/>
            <w:color w:val="00B0F0"/>
            <w:sz w:val="22"/>
            <w:szCs w:val="22"/>
          </w:rPr>
          <w:t>https://crrc.unh.edu</w:t>
        </w:r>
      </w:hyperlink>
      <w:r w:rsidRPr="000A0542">
        <w:rPr>
          <w:rFonts w:ascii="Franklin Gothic Book" w:hAnsi="Franklin Gothic Book"/>
          <w:color w:val="00B0F0"/>
        </w:rPr>
        <w:t xml:space="preserve"> </w:t>
      </w:r>
      <w:r w:rsidRPr="00B40BE6">
        <w:rPr>
          <w:rFonts w:ascii="Franklin Gothic Book" w:hAnsi="Franklin Gothic Book"/>
          <w:color w:val="000000"/>
          <w:sz w:val="22"/>
          <w:szCs w:val="22"/>
        </w:rPr>
        <w:t>f</w:t>
      </w:r>
      <w:r w:rsidRPr="00B40BE6">
        <w:rPr>
          <w:rFonts w:ascii="Franklin Gothic Book" w:hAnsi="Franklin Gothic Book"/>
          <w:sz w:val="22"/>
          <w:szCs w:val="22"/>
        </w:rPr>
        <w:t xml:space="preserve">or more information on CRRC/CSE.] </w:t>
      </w:r>
    </w:p>
    <w:p w14:paraId="5CA4BD3F" w14:textId="77777777" w:rsidR="003576D0" w:rsidRPr="00B40BE6" w:rsidRDefault="003576D0" w:rsidP="00A40E80">
      <w:pPr>
        <w:pStyle w:val="CM2"/>
        <w:spacing w:after="160" w:line="276" w:lineRule="auto"/>
      </w:pPr>
      <w:r w:rsidRPr="00B40BE6">
        <w:rPr>
          <w:rFonts w:ascii="Franklin Gothic Book" w:hAnsi="Franklin Gothic Book"/>
          <w:sz w:val="22"/>
          <w:szCs w:val="22"/>
        </w:rPr>
        <w:lastRenderedPageBreak/>
        <w:t>CRRC and NOAA ORR facilitated a Spill Modeling Summit in June 2007 that concluded a Working Group was needed to move ahead. From 2008 to 2011, the Oil Spill Modeling Working Group (OSMWG), consisted of 30 modelers, responders and scientists who had the common goal of developing new 3D algorithms.  OSMWG subgroups created associated working documents on topics such as spreading, water in oil emulsification, time-length scales, as well as a matrix of existing models that included dispersants, skimming, in situ burning and booming.  The matrix included the inputs and outputs on fate, transport and biology, and the gaps in the models with respect to these processes.</w:t>
      </w:r>
    </w:p>
    <w:p w14:paraId="36FD0BB4" w14:textId="77777777" w:rsidR="003576D0" w:rsidRPr="00B40BE6" w:rsidRDefault="003576D0" w:rsidP="00A40E80">
      <w:pPr>
        <w:pStyle w:val="CM2"/>
        <w:spacing w:after="160" w:line="276" w:lineRule="auto"/>
      </w:pPr>
      <w:r w:rsidRPr="00B40BE6">
        <w:rPr>
          <w:rFonts w:ascii="Franklin Gothic Book" w:hAnsi="Franklin Gothic Book"/>
          <w:sz w:val="22"/>
          <w:szCs w:val="22"/>
        </w:rPr>
        <w:t xml:space="preserve">In the wake of the Gulf of Mexico Deepwater Horizon spill, four GOMRI consortia have focused on modeling: Consortium for Advanced Research on Transport of Hydrocarbons in the Environment (CARTHE), Dispersion Research on Oil: Physics and Plankton Studies (DROPPS), Gulf of Mexico Integrated Spill Response Consortium (GISR), and Center for Integrated Modeling and Analysis of Gulf Ecosystems (C-IMAGE). Numerous publications and model advancements have resulted from the efforts of these consortia and some of GOMRI’s independent grants-funded projects. Coincident with these efforts, federal agencies such as BOEM (Bureau of Ocean Energy Management) and BSEE (Bureau of Safety and Environmental Enforcement), Environment Canada (EC) and Fisheries and Oceans Canada (DFO)/U.S. Environmental Protection Agency’s research have resulted in model advancements.  Concurrently, modeling work has been funded through the American Petroleum Institute (API), and Oil and Gas Producers.  The sum of these efforts has resulted in numerous modeling advancements, but there have been few efforts to coordinate their findings and their impact on oil spill response modeling. </w:t>
      </w:r>
    </w:p>
    <w:p w14:paraId="24B6CEDC" w14:textId="77777777" w:rsidR="003576D0" w:rsidRPr="00B40BE6" w:rsidRDefault="003576D0" w:rsidP="00A40E80">
      <w:pPr>
        <w:pStyle w:val="CM2"/>
        <w:spacing w:after="160" w:line="276" w:lineRule="auto"/>
      </w:pPr>
      <w:r w:rsidRPr="00B40BE6">
        <w:rPr>
          <w:rFonts w:ascii="Franklin Gothic Book" w:hAnsi="Franklin Gothic Book"/>
          <w:sz w:val="22"/>
          <w:szCs w:val="22"/>
        </w:rPr>
        <w:t xml:space="preserve">Several global ocean and ice models (e.g., NWS, EUROGOOS) and oil spill trajectory and weathering models (e.g., GNOME, ADIOS, SINTEF OWM) exist that can be applied to spills in the Arctic.  A few of these are actually coupled trajectory and weathering models.  Among existing models, the Oil Spill Contingency Response (OSCAR) program developed by SINTEF is an advanced software tool used to predict the fate and transport of spilled oil in ice-covered waters. In addition, the Russian State Oceanographic Institute model “SPillMod” predicts spreading of oil in between fixed ice floes </w:t>
      </w:r>
      <w:r w:rsidRPr="00B40BE6">
        <w:rPr>
          <w:rFonts w:ascii="Franklin Gothic Book" w:hAnsi="Franklin Gothic Book"/>
        </w:rPr>
        <w:fldChar w:fldCharType="begin"/>
      </w:r>
      <w:r w:rsidRPr="00B40BE6">
        <w:rPr>
          <w:rFonts w:ascii="Franklin Gothic Book" w:hAnsi="Franklin Gothic Book"/>
          <w:sz w:val="22"/>
          <w:szCs w:val="22"/>
        </w:rPr>
        <w:instrText>ADDIN RW.CITE{{doc:5aef4f4be4b0799b493b6d87 Afenyo,Mawuli 2016}}</w:instrText>
      </w:r>
      <w:r w:rsidRPr="00B40BE6">
        <w:rPr>
          <w:rFonts w:ascii="Franklin Gothic Book" w:hAnsi="Franklin Gothic Book"/>
        </w:rPr>
        <w:fldChar w:fldCharType="separate"/>
      </w:r>
      <w:r w:rsidRPr="00B40BE6">
        <w:rPr>
          <w:rFonts w:ascii="Franklin Gothic Book" w:hAnsi="Franklin Gothic Book"/>
          <w:sz w:val="22"/>
          <w:szCs w:val="22"/>
        </w:rPr>
        <w:t>(Afenyo, Veitch, &amp; Khan, 2016)</w:t>
      </w:r>
      <w:r w:rsidRPr="00B40BE6">
        <w:rPr>
          <w:rFonts w:ascii="Franklin Gothic Book" w:hAnsi="Franklin Gothic Book"/>
        </w:rPr>
        <w:fldChar w:fldCharType="end"/>
      </w:r>
      <w:r w:rsidRPr="00B40BE6">
        <w:rPr>
          <w:rFonts w:ascii="Franklin Gothic Book" w:hAnsi="Franklin Gothic Book"/>
          <w:sz w:val="22"/>
          <w:szCs w:val="22"/>
        </w:rPr>
        <w:t>.  An effort put forth by the International Association of Oil and Gas Producers (IOGP) in support of the Arctic Oil Spill Response Technology- Joint Industry Programme (JIP) is working to improve Arctic trajectory and fate models (French-McCay et al., 2017). Olason et al. (2016) advanced oil spill trajectory forecasting models by introducing new sea ice rheologies and validation techniques. ADAC is currently transitioning its Arctic Oil Spill Modeling (AOSM) project, which provides an analytical model, designed to estimate the spread of oil released in an ocean environment under ice due to a well blowout, ruptured pipeline or among ice due to a ship grounding. AOSM is currently in transition to NOAA’s General NOAA Operational Modeling Environment (GNOME).</w:t>
      </w:r>
    </w:p>
    <w:p w14:paraId="142A98EE" w14:textId="77777777" w:rsidR="003576D0" w:rsidRPr="00616B0D" w:rsidRDefault="003576D0" w:rsidP="00A40E80">
      <w:pPr>
        <w:pBdr>
          <w:top w:val="nil"/>
          <w:left w:val="nil"/>
          <w:bottom w:val="nil"/>
          <w:right w:val="nil"/>
          <w:between w:val="nil"/>
        </w:pBdr>
        <w:spacing w:after="0" w:line="276" w:lineRule="auto"/>
        <w:rPr>
          <w:rFonts w:ascii="Franklin Gothic Book" w:eastAsia="Libre Franklin" w:hAnsi="Franklin Gothic Book" w:cs="Libre Franklin"/>
          <w:color w:val="000000"/>
        </w:rPr>
      </w:pPr>
      <w:r w:rsidRPr="00616B0D">
        <w:rPr>
          <w:rFonts w:ascii="Franklin Gothic Book" w:eastAsia="Libre Franklin" w:hAnsi="Franklin Gothic Book" w:cs="Libre Franklin"/>
          <w:color w:val="000000"/>
        </w:rPr>
        <w:t>An in-depth review of fate and transport models in open and ice-covered water by Afenyo et al. (2016) expanded reviews done by Spaulding (1988), Reed et al. (1999) and Fingas and Hollebone (2003).</w:t>
      </w:r>
      <w:r>
        <w:rPr>
          <w:rFonts w:ascii="Franklin Gothic Book" w:eastAsia="Libre Franklin" w:hAnsi="Franklin Gothic Book" w:cs="Libre Franklin"/>
          <w:color w:val="000000"/>
        </w:rPr>
        <w:t xml:space="preserve"> </w:t>
      </w:r>
      <w:r w:rsidRPr="00616B0D">
        <w:rPr>
          <w:rFonts w:ascii="Franklin Gothic Book" w:eastAsia="Libre Franklin" w:hAnsi="Franklin Gothic Book" w:cs="Libre Franklin"/>
          <w:color w:val="000000"/>
        </w:rPr>
        <w:t>Afenyo et al. (2016) identified multiple research needs specific to ice-covered waters to improve oil spill trajectory and fate models.</w:t>
      </w:r>
      <w:r>
        <w:rPr>
          <w:rFonts w:ascii="Franklin Gothic Book" w:eastAsia="Libre Franklin" w:hAnsi="Franklin Gothic Book" w:cs="Libre Franklin"/>
          <w:color w:val="000000"/>
        </w:rPr>
        <w:t xml:space="preserve"> </w:t>
      </w:r>
      <w:r w:rsidRPr="00616B0D">
        <w:rPr>
          <w:rFonts w:ascii="Franklin Gothic Book" w:eastAsia="Libre Franklin" w:hAnsi="Franklin Gothic Book" w:cs="Libre Franklin"/>
          <w:color w:val="000000"/>
        </w:rPr>
        <w:t xml:space="preserve">Wilkinson et al. (2017) suggested models be parameterized with values specific to ice-covered waters such that model output uncertainty is greatly reduced.  Arctic oil spill response models must also quantify the uncertainty of their outputs </w:t>
      </w:r>
      <w:r w:rsidRPr="00616B0D">
        <w:rPr>
          <w:rFonts w:ascii="Franklin Gothic Book" w:eastAsia="Libre Franklin" w:hAnsi="Franklin Gothic Book" w:cs="Libre Franklin"/>
          <w:color w:val="000000"/>
        </w:rPr>
        <w:lastRenderedPageBreak/>
        <w:t>to better guide decision-making.</w:t>
      </w:r>
      <w:r>
        <w:rPr>
          <w:rFonts w:ascii="Franklin Gothic Book" w:eastAsia="Libre Franklin" w:hAnsi="Franklin Gothic Book" w:cs="Libre Franklin"/>
          <w:color w:val="000000"/>
        </w:rPr>
        <w:t xml:space="preserve"> </w:t>
      </w:r>
      <w:r w:rsidRPr="00616B0D">
        <w:rPr>
          <w:rFonts w:ascii="Franklin Gothic Book" w:eastAsia="Libre Franklin" w:hAnsi="Franklin Gothic Book" w:cs="Libre Franklin"/>
          <w:color w:val="000000"/>
        </w:rPr>
        <w:t>Furthermore, in a crisis response, modeling must be done in the relatively short time scale, aligned to rapid decision-making windows that are dictated by emergency oil spill response, while addressing the unique complications of ice, adverse weather, international waters, and lack of response equipment.</w:t>
      </w:r>
    </w:p>
    <w:p w14:paraId="41398F1E" w14:textId="77777777" w:rsidR="003576D0" w:rsidRPr="00B40BE6" w:rsidRDefault="003576D0" w:rsidP="00A40E80">
      <w:pPr>
        <w:pStyle w:val="NoSpacing"/>
        <w:spacing w:after="160" w:line="276" w:lineRule="auto"/>
        <w:rPr>
          <w:rFonts w:ascii="Franklin Gothic Book" w:hAnsi="Franklin Gothic Book"/>
        </w:rPr>
      </w:pPr>
    </w:p>
    <w:p w14:paraId="583455A0" w14:textId="77777777" w:rsidR="003576D0" w:rsidRPr="00627C4D" w:rsidRDefault="003576D0" w:rsidP="00A40E80">
      <w:pPr>
        <w:pStyle w:val="Heading4"/>
        <w:spacing w:line="276" w:lineRule="auto"/>
      </w:pPr>
      <w:r w:rsidRPr="005B190F">
        <w:rPr>
          <w:rStyle w:val="Heading4Char"/>
          <w:b/>
          <w:i/>
        </w:rPr>
        <w:t>Methodology</w:t>
      </w:r>
      <w:r w:rsidRPr="005B190F">
        <w:t>:</w:t>
      </w:r>
      <w:r w:rsidRPr="00627C4D">
        <w:t xml:space="preserve">  </w:t>
      </w:r>
    </w:p>
    <w:p w14:paraId="6AC5D242" w14:textId="77777777" w:rsidR="003576D0" w:rsidRPr="00B40BE6" w:rsidRDefault="003576D0" w:rsidP="00A40E80">
      <w:pPr>
        <w:pStyle w:val="Default"/>
        <w:spacing w:after="160" w:line="276" w:lineRule="auto"/>
      </w:pPr>
      <w:r w:rsidRPr="00B40BE6">
        <w:rPr>
          <w:rFonts w:ascii="Franklin Gothic Book" w:hAnsi="Franklin Gothic Book" w:cs="Times New Roman"/>
          <w:color w:val="auto"/>
          <w:sz w:val="22"/>
          <w:szCs w:val="22"/>
        </w:rPr>
        <w:t xml:space="preserve">The objective of this project is to identify the: current state-of-the-art Arctic maritime oil spill response modeling, potential integration of these models, and specific needs to be addressed to obtain models that will be functional and effective in the response time scale to advance the FOSC’s decision making during an incident and improve the experience gained from exercises and drills. The focus will be on making models that consider the complications unique to the Arctic (e.g., ice, adverse weather, international waters, and lack of response equipment) that make response modeling particularly challenging.  Accordingly, the project consists of 6 phases discussed below.  </w:t>
      </w:r>
    </w:p>
    <w:p w14:paraId="422026D6" w14:textId="72A18E87" w:rsidR="003576D0" w:rsidRPr="00B40BE6" w:rsidRDefault="003576D0" w:rsidP="0029135D">
      <w:pPr>
        <w:pStyle w:val="Default"/>
        <w:widowControl w:val="0"/>
        <w:numPr>
          <w:ilvl w:val="0"/>
          <w:numId w:val="42"/>
        </w:numPr>
        <w:spacing w:after="160" w:line="276" w:lineRule="auto"/>
        <w:rPr>
          <w:rFonts w:ascii="Franklin Gothic Book" w:hAnsi="Franklin Gothic Book" w:cs="Times New Roman"/>
          <w:i/>
          <w:sz w:val="22"/>
          <w:szCs w:val="22"/>
        </w:rPr>
      </w:pPr>
      <w:r w:rsidRPr="00B40BE6">
        <w:rPr>
          <w:rFonts w:ascii="Franklin Gothic Book" w:hAnsi="Franklin Gothic Book" w:cs="Times New Roman"/>
          <w:sz w:val="22"/>
          <w:szCs w:val="22"/>
        </w:rPr>
        <w:t xml:space="preserve">Phase 1: Formation of Project Core Advisory Team.  </w:t>
      </w:r>
      <w:r w:rsidR="009A4F81">
        <w:rPr>
          <w:rFonts w:ascii="Franklin Gothic Book" w:hAnsi="Franklin Gothic Book" w:cs="Times New Roman"/>
          <w:i/>
          <w:sz w:val="22"/>
          <w:szCs w:val="22"/>
        </w:rPr>
        <w:t xml:space="preserve">Project team </w:t>
      </w:r>
      <w:r w:rsidRPr="00B40BE6">
        <w:rPr>
          <w:rFonts w:ascii="Franklin Gothic Book" w:hAnsi="Franklin Gothic Book" w:cs="Times New Roman"/>
          <w:i/>
          <w:sz w:val="22"/>
          <w:szCs w:val="22"/>
        </w:rPr>
        <w:t>accomplish</w:t>
      </w:r>
      <w:r w:rsidR="009A4F81">
        <w:rPr>
          <w:rFonts w:ascii="Franklin Gothic Book" w:hAnsi="Franklin Gothic Book" w:cs="Times New Roman"/>
          <w:i/>
          <w:sz w:val="22"/>
          <w:szCs w:val="22"/>
        </w:rPr>
        <w:t>ed</w:t>
      </w:r>
      <w:r w:rsidRPr="00B40BE6">
        <w:rPr>
          <w:rFonts w:ascii="Franklin Gothic Book" w:hAnsi="Franklin Gothic Book" w:cs="Times New Roman"/>
          <w:i/>
          <w:sz w:val="22"/>
          <w:szCs w:val="22"/>
        </w:rPr>
        <w:t xml:space="preserve"> this task in ADAC Program Year 5.</w:t>
      </w:r>
    </w:p>
    <w:p w14:paraId="667EB921" w14:textId="576A35BE" w:rsidR="003576D0" w:rsidRPr="00B40BE6" w:rsidRDefault="003576D0" w:rsidP="0029135D">
      <w:pPr>
        <w:pStyle w:val="Default"/>
        <w:widowControl w:val="0"/>
        <w:numPr>
          <w:ilvl w:val="0"/>
          <w:numId w:val="42"/>
        </w:numPr>
        <w:spacing w:after="160" w:line="276" w:lineRule="auto"/>
        <w:rPr>
          <w:rFonts w:ascii="Franklin Gothic Book" w:hAnsi="Franklin Gothic Book" w:cs="Times New Roman"/>
          <w:sz w:val="22"/>
          <w:szCs w:val="22"/>
        </w:rPr>
      </w:pPr>
      <w:r w:rsidRPr="00B40BE6">
        <w:rPr>
          <w:rFonts w:ascii="Franklin Gothic Book" w:hAnsi="Franklin Gothic Book" w:cs="Times New Roman"/>
          <w:sz w:val="22"/>
          <w:szCs w:val="22"/>
        </w:rPr>
        <w:t xml:space="preserve">Phase 2: Meeting of the Core Team and Key Agency Stakeholders to Determine the Needs of/Questions Addressed by Response Models to Facilitate FOSC Decision Making During Arctic Oil Spill Response. </w:t>
      </w:r>
      <w:r w:rsidR="009A4F81">
        <w:rPr>
          <w:rFonts w:ascii="Franklin Gothic Book" w:hAnsi="Franklin Gothic Book" w:cs="Times New Roman"/>
          <w:i/>
          <w:sz w:val="22"/>
          <w:szCs w:val="22"/>
        </w:rPr>
        <w:t xml:space="preserve">Project team </w:t>
      </w:r>
      <w:r w:rsidRPr="00B40BE6">
        <w:rPr>
          <w:rFonts w:ascii="Franklin Gothic Book" w:hAnsi="Franklin Gothic Book" w:cs="Times New Roman"/>
          <w:i/>
          <w:sz w:val="22"/>
          <w:szCs w:val="22"/>
        </w:rPr>
        <w:t>accomplish</w:t>
      </w:r>
      <w:r w:rsidR="009A4F81">
        <w:rPr>
          <w:rFonts w:ascii="Franklin Gothic Book" w:hAnsi="Franklin Gothic Book" w:cs="Times New Roman"/>
          <w:i/>
          <w:sz w:val="22"/>
          <w:szCs w:val="22"/>
        </w:rPr>
        <w:t>ed</w:t>
      </w:r>
      <w:r w:rsidRPr="00B40BE6">
        <w:rPr>
          <w:rFonts w:ascii="Franklin Gothic Book" w:hAnsi="Franklin Gothic Book" w:cs="Times New Roman"/>
          <w:i/>
          <w:sz w:val="22"/>
          <w:szCs w:val="22"/>
        </w:rPr>
        <w:t xml:space="preserve"> this task in ADAC Program Year 5</w:t>
      </w:r>
      <w:r w:rsidRPr="00B40BE6">
        <w:rPr>
          <w:rFonts w:ascii="Franklin Gothic Book" w:hAnsi="Franklin Gothic Book" w:cs="Times New Roman"/>
          <w:sz w:val="22"/>
          <w:szCs w:val="22"/>
        </w:rPr>
        <w:t>.</w:t>
      </w:r>
    </w:p>
    <w:p w14:paraId="26911B94" w14:textId="0F4C4320" w:rsidR="003576D0" w:rsidRPr="00B40BE6" w:rsidRDefault="003576D0" w:rsidP="0029135D">
      <w:pPr>
        <w:pStyle w:val="Default"/>
        <w:widowControl w:val="0"/>
        <w:numPr>
          <w:ilvl w:val="0"/>
          <w:numId w:val="42"/>
        </w:numPr>
        <w:spacing w:after="160" w:line="276" w:lineRule="auto"/>
        <w:rPr>
          <w:rFonts w:ascii="Franklin Gothic Book" w:hAnsi="Franklin Gothic Book" w:cs="Times New Roman"/>
          <w:i/>
          <w:sz w:val="22"/>
          <w:szCs w:val="22"/>
        </w:rPr>
      </w:pPr>
      <w:r w:rsidRPr="00B40BE6">
        <w:rPr>
          <w:rFonts w:ascii="Franklin Gothic Book" w:hAnsi="Franklin Gothic Book" w:cs="Times New Roman"/>
          <w:sz w:val="22"/>
          <w:szCs w:val="22"/>
        </w:rPr>
        <w:t xml:space="preserve">Phase 3: A Three-Day Workshop on Arctic Maritime Spill Response Modeling.  </w:t>
      </w:r>
      <w:r w:rsidR="009A4F81">
        <w:rPr>
          <w:rFonts w:ascii="Franklin Gothic Book" w:hAnsi="Franklin Gothic Book" w:cs="Times New Roman"/>
          <w:i/>
          <w:sz w:val="22"/>
          <w:szCs w:val="22"/>
        </w:rPr>
        <w:t xml:space="preserve">Project team </w:t>
      </w:r>
      <w:r w:rsidRPr="00B40BE6">
        <w:rPr>
          <w:rFonts w:ascii="Franklin Gothic Book" w:hAnsi="Franklin Gothic Book" w:cs="Times New Roman"/>
          <w:i/>
          <w:sz w:val="22"/>
          <w:szCs w:val="22"/>
        </w:rPr>
        <w:t>accomplish</w:t>
      </w:r>
      <w:r w:rsidR="009A4F81">
        <w:rPr>
          <w:rFonts w:ascii="Franklin Gothic Book" w:hAnsi="Franklin Gothic Book" w:cs="Times New Roman"/>
          <w:i/>
          <w:sz w:val="22"/>
          <w:szCs w:val="22"/>
        </w:rPr>
        <w:t>ed</w:t>
      </w:r>
      <w:r w:rsidRPr="00B40BE6">
        <w:rPr>
          <w:rFonts w:ascii="Franklin Gothic Book" w:hAnsi="Franklin Gothic Book" w:cs="Times New Roman"/>
          <w:i/>
          <w:sz w:val="22"/>
          <w:szCs w:val="22"/>
        </w:rPr>
        <w:t xml:space="preserve"> this task in ADAC Program Year 6.</w:t>
      </w:r>
    </w:p>
    <w:p w14:paraId="27DBC885" w14:textId="0698F004" w:rsidR="003576D0" w:rsidRPr="00B40BE6" w:rsidRDefault="003576D0" w:rsidP="0029135D">
      <w:pPr>
        <w:pStyle w:val="Default"/>
        <w:widowControl w:val="0"/>
        <w:numPr>
          <w:ilvl w:val="0"/>
          <w:numId w:val="42"/>
        </w:numPr>
        <w:spacing w:after="160" w:line="276" w:lineRule="auto"/>
        <w:rPr>
          <w:rFonts w:ascii="Franklin Gothic Book" w:hAnsi="Franklin Gothic Book" w:cs="Times New Roman"/>
          <w:i/>
          <w:sz w:val="22"/>
          <w:szCs w:val="22"/>
        </w:rPr>
      </w:pPr>
      <w:r w:rsidRPr="00B40BE6">
        <w:rPr>
          <w:rFonts w:ascii="Franklin Gothic Book" w:hAnsi="Franklin Gothic Book" w:cs="Times New Roman"/>
          <w:sz w:val="22"/>
          <w:szCs w:val="22"/>
        </w:rPr>
        <w:t xml:space="preserve">Phase 4: Working Groups on Specific Response Model Components/Criteria (Draft of Knowledge Product Sections).  </w:t>
      </w:r>
      <w:r w:rsidRPr="00B40BE6">
        <w:rPr>
          <w:rFonts w:ascii="Franklin Gothic Book" w:hAnsi="Franklin Gothic Book" w:cs="Times New Roman"/>
          <w:i/>
          <w:sz w:val="22"/>
          <w:szCs w:val="22"/>
        </w:rPr>
        <w:t xml:space="preserve">Project team </w:t>
      </w:r>
      <w:r w:rsidR="00422C52" w:rsidRPr="00B40BE6">
        <w:rPr>
          <w:rFonts w:ascii="Franklin Gothic Book" w:hAnsi="Franklin Gothic Book" w:cs="Times New Roman"/>
          <w:i/>
          <w:sz w:val="22"/>
          <w:szCs w:val="22"/>
        </w:rPr>
        <w:t>accomplis</w:t>
      </w:r>
      <w:r w:rsidR="00422C52">
        <w:rPr>
          <w:rFonts w:ascii="Franklin Gothic Book" w:hAnsi="Franklin Gothic Book" w:cs="Times New Roman"/>
          <w:i/>
          <w:sz w:val="22"/>
          <w:szCs w:val="22"/>
        </w:rPr>
        <w:t>hed</w:t>
      </w:r>
      <w:r w:rsidRPr="00B40BE6">
        <w:rPr>
          <w:rFonts w:ascii="Franklin Gothic Book" w:hAnsi="Franklin Gothic Book" w:cs="Times New Roman"/>
          <w:i/>
          <w:sz w:val="22"/>
          <w:szCs w:val="22"/>
        </w:rPr>
        <w:t xml:space="preserve"> this task in ADAC Program Year 6.</w:t>
      </w:r>
    </w:p>
    <w:p w14:paraId="35A8624B" w14:textId="77777777" w:rsidR="003576D0" w:rsidRPr="00B40BE6" w:rsidRDefault="003576D0" w:rsidP="0029135D">
      <w:pPr>
        <w:pStyle w:val="Default"/>
        <w:widowControl w:val="0"/>
        <w:numPr>
          <w:ilvl w:val="0"/>
          <w:numId w:val="42"/>
        </w:numPr>
        <w:spacing w:after="160" w:line="276" w:lineRule="auto"/>
        <w:rPr>
          <w:rFonts w:ascii="Franklin Gothic Book" w:hAnsi="Franklin Gothic Book" w:cs="Times New Roman"/>
          <w:sz w:val="22"/>
          <w:szCs w:val="22"/>
        </w:rPr>
      </w:pPr>
      <w:r w:rsidRPr="00B40BE6">
        <w:rPr>
          <w:rFonts w:ascii="Franklin Gothic Book" w:hAnsi="Franklin Gothic Book" w:cs="Times New Roman"/>
          <w:sz w:val="22"/>
          <w:szCs w:val="22"/>
        </w:rPr>
        <w:t xml:space="preserve">Phase 5: Two-Day Workshop to Review Working Group Drafts and Integrate Feedback into Knowledge Product.  </w:t>
      </w:r>
      <w:r w:rsidRPr="00B40BE6">
        <w:rPr>
          <w:rFonts w:ascii="Franklin Gothic Book" w:hAnsi="Franklin Gothic Book" w:cs="Times New Roman"/>
          <w:i/>
          <w:sz w:val="22"/>
          <w:szCs w:val="22"/>
        </w:rPr>
        <w:t>Project team will accomplish this task in ADAC Program Year 7.</w:t>
      </w:r>
    </w:p>
    <w:p w14:paraId="17CFB822" w14:textId="77777777" w:rsidR="003576D0" w:rsidRPr="00F94FA2" w:rsidRDefault="003576D0" w:rsidP="0029135D">
      <w:pPr>
        <w:pStyle w:val="Default"/>
        <w:widowControl w:val="0"/>
        <w:numPr>
          <w:ilvl w:val="0"/>
          <w:numId w:val="42"/>
        </w:numPr>
        <w:spacing w:after="160" w:line="276" w:lineRule="auto"/>
        <w:rPr>
          <w:rFonts w:ascii="Franklin Gothic Book" w:hAnsi="Franklin Gothic Book" w:cs="Times New Roman"/>
          <w:sz w:val="22"/>
          <w:szCs w:val="22"/>
        </w:rPr>
      </w:pPr>
      <w:r w:rsidRPr="00B40BE6">
        <w:rPr>
          <w:rFonts w:ascii="Franklin Gothic Book" w:hAnsi="Franklin Gothic Book" w:cs="Times New Roman"/>
          <w:sz w:val="22"/>
          <w:szCs w:val="22"/>
        </w:rPr>
        <w:t xml:space="preserve">Phase 6: Completion of Knowledge Product.  </w:t>
      </w:r>
      <w:r w:rsidRPr="00B40BE6">
        <w:rPr>
          <w:rFonts w:ascii="Franklin Gothic Book" w:hAnsi="Franklin Gothic Book" w:cs="Times New Roman"/>
          <w:i/>
          <w:sz w:val="22"/>
          <w:szCs w:val="22"/>
        </w:rPr>
        <w:t>Project team will accomplish this task in ADAC Program Year 7.</w:t>
      </w:r>
    </w:p>
    <w:p w14:paraId="16D79E83" w14:textId="77777777" w:rsidR="003576D0" w:rsidRPr="004A4ACB" w:rsidRDefault="003576D0" w:rsidP="00A40E80">
      <w:pPr>
        <w:spacing w:line="276" w:lineRule="auto"/>
        <w:rPr>
          <w:rFonts w:ascii="Franklin Gothic Book" w:hAnsi="Franklin Gothic Book" w:cs="Times New Roman"/>
        </w:rPr>
      </w:pPr>
      <w:r w:rsidRPr="004A4ACB">
        <w:rPr>
          <w:rFonts w:ascii="Franklin Gothic Book" w:hAnsi="Franklin Gothic Book"/>
          <w:i/>
          <w:u w:val="single"/>
        </w:rPr>
        <w:t>Phase 1</w:t>
      </w:r>
      <w:r w:rsidRPr="004A4ACB">
        <w:rPr>
          <w:rFonts w:ascii="Franklin Gothic Book" w:hAnsi="Franklin Gothic Book" w:cs="Times New Roman"/>
        </w:rPr>
        <w:t>: Complete</w:t>
      </w:r>
      <w:r>
        <w:rPr>
          <w:rFonts w:ascii="Franklin Gothic Book" w:hAnsi="Franklin Gothic Book" w:cs="Times New Roman"/>
        </w:rPr>
        <w:t>d</w:t>
      </w:r>
      <w:r w:rsidRPr="004A4ACB">
        <w:rPr>
          <w:rFonts w:ascii="Franklin Gothic Book" w:hAnsi="Franklin Gothic Book" w:cs="Times New Roman"/>
        </w:rPr>
        <w:t xml:space="preserve"> in Program Year 5.</w:t>
      </w:r>
    </w:p>
    <w:p w14:paraId="68E8B6DE" w14:textId="77777777" w:rsidR="003576D0" w:rsidRPr="00B40BE6" w:rsidRDefault="003576D0" w:rsidP="00A40E80">
      <w:pPr>
        <w:pStyle w:val="Default"/>
        <w:spacing w:after="160" w:line="276" w:lineRule="auto"/>
        <w:rPr>
          <w:rFonts w:ascii="Franklin Gothic Book" w:hAnsi="Franklin Gothic Book" w:cs="Times New Roman"/>
          <w:color w:val="auto"/>
          <w:sz w:val="22"/>
          <w:szCs w:val="22"/>
        </w:rPr>
      </w:pPr>
      <w:r w:rsidRPr="004A4ACB">
        <w:rPr>
          <w:rFonts w:ascii="Franklin Gothic Book" w:hAnsi="Franklin Gothic Book" w:cs="Times New Roman"/>
          <w:i/>
          <w:color w:val="auto"/>
          <w:sz w:val="22"/>
          <w:szCs w:val="22"/>
          <w:u w:val="single"/>
        </w:rPr>
        <w:t>Phase 2</w:t>
      </w:r>
      <w:r w:rsidRPr="004A4ACB">
        <w:rPr>
          <w:rFonts w:ascii="Franklin Gothic Book" w:hAnsi="Franklin Gothic Book" w:cs="Times New Roman"/>
          <w:i/>
          <w:color w:val="auto"/>
          <w:sz w:val="22"/>
          <w:szCs w:val="22"/>
        </w:rPr>
        <w:t>:</w:t>
      </w:r>
      <w:r w:rsidRPr="00B40BE6">
        <w:rPr>
          <w:rFonts w:ascii="Franklin Gothic Book" w:hAnsi="Franklin Gothic Book" w:cs="Times New Roman"/>
          <w:b/>
          <w:color w:val="auto"/>
          <w:sz w:val="22"/>
          <w:szCs w:val="22"/>
        </w:rPr>
        <w:t xml:space="preserve"> </w:t>
      </w:r>
      <w:r w:rsidRPr="004A4ACB">
        <w:rPr>
          <w:rFonts w:ascii="Franklin Gothic Book" w:hAnsi="Franklin Gothic Book" w:cs="Times New Roman"/>
          <w:color w:val="auto"/>
          <w:sz w:val="22"/>
          <w:szCs w:val="22"/>
        </w:rPr>
        <w:t>Complete</w:t>
      </w:r>
      <w:r>
        <w:rPr>
          <w:rFonts w:ascii="Franklin Gothic Book" w:hAnsi="Franklin Gothic Book" w:cs="Times New Roman"/>
          <w:color w:val="auto"/>
          <w:sz w:val="22"/>
          <w:szCs w:val="22"/>
        </w:rPr>
        <w:t>d</w:t>
      </w:r>
      <w:r w:rsidRPr="004A4ACB">
        <w:rPr>
          <w:rFonts w:ascii="Franklin Gothic Book" w:hAnsi="Franklin Gothic Book" w:cs="Times New Roman"/>
          <w:color w:val="auto"/>
          <w:sz w:val="22"/>
          <w:szCs w:val="22"/>
        </w:rPr>
        <w:t xml:space="preserve"> in Program Year 5.</w:t>
      </w:r>
    </w:p>
    <w:p w14:paraId="42BC5417" w14:textId="039597AE" w:rsidR="003576D0" w:rsidDel="007B18C5" w:rsidRDefault="003576D0" w:rsidP="00A40E80">
      <w:pPr>
        <w:pStyle w:val="Default"/>
        <w:spacing w:after="160" w:line="276" w:lineRule="auto"/>
        <w:rPr>
          <w:rFonts w:ascii="Franklin Gothic Book" w:hAnsi="Franklin Gothic Book" w:cs="Times New Roman"/>
          <w:color w:val="auto"/>
          <w:sz w:val="22"/>
          <w:szCs w:val="22"/>
        </w:rPr>
      </w:pPr>
      <w:r w:rsidRPr="005B190F">
        <w:rPr>
          <w:rFonts w:ascii="Franklin Gothic Book" w:hAnsi="Franklin Gothic Book"/>
          <w:i/>
          <w:color w:val="auto"/>
          <w:sz w:val="22"/>
          <w:u w:val="single"/>
        </w:rPr>
        <w:t xml:space="preserve">Phase 3: </w:t>
      </w:r>
      <w:r w:rsidRPr="00422C52">
        <w:rPr>
          <w:rFonts w:ascii="Franklin Gothic Book" w:hAnsi="Franklin Gothic Book"/>
          <w:sz w:val="22"/>
        </w:rPr>
        <w:t>Completed in Program Year 6</w:t>
      </w:r>
      <w:r>
        <w:rPr>
          <w:rFonts w:ascii="Franklin Gothic Book" w:hAnsi="Franklin Gothic Book"/>
          <w:color w:val="auto"/>
          <w:sz w:val="22"/>
        </w:rPr>
        <w:t>.</w:t>
      </w:r>
      <w:r w:rsidR="003C491C">
        <w:rPr>
          <w:rFonts w:ascii="Franklin Gothic Book" w:hAnsi="Franklin Gothic Book"/>
          <w:color w:val="auto"/>
          <w:sz w:val="22"/>
        </w:rPr>
        <w:t xml:space="preserve"> </w:t>
      </w:r>
      <w:r w:rsidRPr="005B190F" w:rsidDel="007B18C5">
        <w:rPr>
          <w:rFonts w:ascii="Franklin Gothic Book" w:hAnsi="Franklin Gothic Book"/>
          <w:i/>
          <w:sz w:val="22"/>
          <w:u w:val="single"/>
        </w:rPr>
        <w:t>Arctic Maritime Spill Response Modeling</w:t>
      </w:r>
      <w:r w:rsidRPr="005B190F" w:rsidDel="007B18C5">
        <w:rPr>
          <w:rFonts w:ascii="Franklin Gothic Book" w:hAnsi="Franklin Gothic Book"/>
          <w:i/>
          <w:color w:val="auto"/>
          <w:sz w:val="22"/>
          <w:u w:val="single"/>
        </w:rPr>
        <w:t xml:space="preserve"> Three-Day Workshop</w:t>
      </w:r>
      <w:r w:rsidRPr="004A4ACB" w:rsidDel="007B18C5">
        <w:rPr>
          <w:rFonts w:ascii="Franklin Gothic Book" w:hAnsi="Franklin Gothic Book" w:cs="Times New Roman"/>
          <w:i/>
          <w:color w:val="auto"/>
          <w:sz w:val="22"/>
          <w:szCs w:val="22"/>
        </w:rPr>
        <w:t xml:space="preserve">: </w:t>
      </w:r>
      <w:r w:rsidRPr="004A4ACB" w:rsidDel="007B18C5">
        <w:rPr>
          <w:rFonts w:ascii="Franklin Gothic Book" w:hAnsi="Franklin Gothic Book" w:cs="Times New Roman"/>
          <w:color w:val="auto"/>
          <w:sz w:val="22"/>
          <w:szCs w:val="22"/>
        </w:rPr>
        <w:t xml:space="preserve"> </w:t>
      </w:r>
    </w:p>
    <w:p w14:paraId="4DF2D058" w14:textId="77777777" w:rsidR="003576D0" w:rsidRPr="00B40BE6" w:rsidDel="007B18C5" w:rsidRDefault="003576D0" w:rsidP="00A40E80">
      <w:pPr>
        <w:pStyle w:val="Default"/>
        <w:spacing w:after="160" w:line="276" w:lineRule="auto"/>
        <w:rPr>
          <w:rFonts w:ascii="Franklin Gothic Book" w:hAnsi="Franklin Gothic Book" w:cs="Times New Roman"/>
          <w:color w:val="auto"/>
          <w:sz w:val="22"/>
          <w:szCs w:val="22"/>
        </w:rPr>
      </w:pPr>
      <w:r w:rsidRPr="00B40BE6" w:rsidDel="007B18C5">
        <w:rPr>
          <w:rFonts w:ascii="Franklin Gothic Book" w:hAnsi="Franklin Gothic Book" w:cs="Times New Roman"/>
          <w:color w:val="auto"/>
          <w:sz w:val="22"/>
          <w:szCs w:val="22"/>
        </w:rPr>
        <w:t xml:space="preserve">Once the list of needs/questions guideposts are coordinated and accepted by the Core Team, (including Project Champion Trego and ADAC leadership), the Project PI will initiate planning and development of a 3 day comprehensive workshop, developed via a Workshop Organizing Committee (OC).  The Project PI will coordinate with the </w:t>
      </w:r>
      <w:r w:rsidRPr="00B40BE6" w:rsidDel="007B18C5">
        <w:rPr>
          <w:rFonts w:ascii="Franklin Gothic Book" w:hAnsi="Franklin Gothic Book" w:cs="Times New Roman"/>
          <w:i/>
          <w:sz w:val="22"/>
          <w:szCs w:val="22"/>
          <w:u w:val="single"/>
        </w:rPr>
        <w:t>Arctic Maritime Spill Response Modeling</w:t>
      </w:r>
      <w:r w:rsidRPr="00B40BE6" w:rsidDel="007B18C5">
        <w:rPr>
          <w:rFonts w:ascii="Franklin Gothic Book" w:hAnsi="Franklin Gothic Book" w:cs="Times New Roman"/>
          <w:i/>
          <w:color w:val="auto"/>
          <w:sz w:val="22"/>
          <w:szCs w:val="22"/>
          <w:u w:val="single"/>
        </w:rPr>
        <w:t xml:space="preserve"> Three-Day Workshop</w:t>
      </w:r>
      <w:r w:rsidRPr="00B40BE6" w:rsidDel="007B18C5">
        <w:rPr>
          <w:rFonts w:ascii="Franklin Gothic Book" w:hAnsi="Franklin Gothic Book" w:cs="Times New Roman"/>
          <w:color w:val="auto"/>
          <w:sz w:val="22"/>
          <w:szCs w:val="22"/>
        </w:rPr>
        <w:t xml:space="preserve"> OC in consultation with the Project Core Team.  The Project PI will contact potential workshop OC members and conduct coordinating conference calls.  The OC will work with the Project </w:t>
      </w:r>
      <w:r w:rsidRPr="00B40BE6" w:rsidDel="007B18C5">
        <w:rPr>
          <w:rFonts w:ascii="Franklin Gothic Book" w:hAnsi="Franklin Gothic Book" w:cs="Times New Roman"/>
          <w:color w:val="auto"/>
          <w:sz w:val="22"/>
          <w:szCs w:val="22"/>
        </w:rPr>
        <w:lastRenderedPageBreak/>
        <w:t xml:space="preserve">PI to establish the agenda and select participants, plenary speakers, and breakout group leads for the workshop.  The Project PI anticipates the OC will meet five times via conference call prior to the workshop (meetings every 2-4 weeks).  </w:t>
      </w:r>
    </w:p>
    <w:p w14:paraId="772F9F93" w14:textId="40E99456" w:rsidR="003576D0" w:rsidRPr="00EB386A" w:rsidDel="007B18C5" w:rsidRDefault="003576D0" w:rsidP="00A40E80">
      <w:pPr>
        <w:pStyle w:val="Default"/>
        <w:spacing w:after="160" w:line="276" w:lineRule="auto"/>
        <w:rPr>
          <w:rFonts w:ascii="Franklin Gothic Book" w:hAnsi="Franklin Gothic Book" w:cs="Times New Roman"/>
          <w:color w:val="auto"/>
          <w:sz w:val="22"/>
          <w:szCs w:val="22"/>
        </w:rPr>
      </w:pPr>
      <w:r w:rsidRPr="00B40BE6" w:rsidDel="007B18C5">
        <w:rPr>
          <w:rFonts w:ascii="Franklin Gothic Book" w:hAnsi="Franklin Gothic Book" w:cs="Times New Roman"/>
          <w:color w:val="auto"/>
          <w:sz w:val="22"/>
          <w:szCs w:val="22"/>
        </w:rPr>
        <w:t xml:space="preserve">The Project Team </w:t>
      </w:r>
      <w:r w:rsidR="00BC0F89">
        <w:rPr>
          <w:rFonts w:ascii="Franklin Gothic Book" w:hAnsi="Franklin Gothic Book" w:cs="Times New Roman"/>
          <w:color w:val="auto"/>
          <w:sz w:val="22"/>
          <w:szCs w:val="22"/>
        </w:rPr>
        <w:t xml:space="preserve">conducted </w:t>
      </w:r>
      <w:r w:rsidRPr="00B40BE6" w:rsidDel="007B18C5">
        <w:rPr>
          <w:rFonts w:ascii="Franklin Gothic Book" w:hAnsi="Franklin Gothic Book" w:cs="Times New Roman"/>
          <w:color w:val="auto"/>
          <w:sz w:val="22"/>
          <w:szCs w:val="22"/>
        </w:rPr>
        <w:t xml:space="preserve">the </w:t>
      </w:r>
      <w:r w:rsidRPr="00B40BE6" w:rsidDel="007B18C5">
        <w:rPr>
          <w:rFonts w:ascii="Franklin Gothic Book" w:hAnsi="Franklin Gothic Book" w:cs="Times New Roman"/>
          <w:i/>
          <w:sz w:val="22"/>
          <w:szCs w:val="22"/>
          <w:u w:val="single"/>
        </w:rPr>
        <w:t>Arctic Maritime Spill Response Modeling</w:t>
      </w:r>
      <w:r w:rsidRPr="00B40BE6" w:rsidDel="007B18C5">
        <w:rPr>
          <w:rFonts w:ascii="Franklin Gothic Book" w:hAnsi="Franklin Gothic Book" w:cs="Times New Roman"/>
          <w:i/>
          <w:color w:val="auto"/>
          <w:sz w:val="22"/>
          <w:szCs w:val="22"/>
          <w:u w:val="single"/>
        </w:rPr>
        <w:t xml:space="preserve"> </w:t>
      </w:r>
      <w:r w:rsidRPr="00B40BE6" w:rsidDel="007B18C5">
        <w:rPr>
          <w:rFonts w:ascii="Franklin Gothic Book" w:hAnsi="Franklin Gothic Book" w:cs="Times New Roman"/>
          <w:color w:val="auto"/>
          <w:sz w:val="22"/>
          <w:szCs w:val="22"/>
        </w:rPr>
        <w:t xml:space="preserve">workshop in Anchorage, AK </w:t>
      </w:r>
      <w:r w:rsidR="00BC0F89">
        <w:rPr>
          <w:rFonts w:ascii="Franklin Gothic Book" w:hAnsi="Franklin Gothic Book" w:cs="Times New Roman"/>
          <w:color w:val="auto"/>
          <w:sz w:val="22"/>
          <w:szCs w:val="22"/>
        </w:rPr>
        <w:t>in</w:t>
      </w:r>
      <w:r w:rsidRPr="00B40BE6" w:rsidDel="007B18C5">
        <w:rPr>
          <w:rFonts w:ascii="Franklin Gothic Book" w:hAnsi="Franklin Gothic Book" w:cs="Times New Roman"/>
          <w:color w:val="auto"/>
          <w:sz w:val="22"/>
          <w:szCs w:val="22"/>
        </w:rPr>
        <w:t xml:space="preserve"> </w:t>
      </w:r>
      <w:r w:rsidDel="007B18C5">
        <w:rPr>
          <w:rFonts w:ascii="Franklin Gothic Book" w:hAnsi="Franklin Gothic Book" w:cs="Times New Roman"/>
          <w:color w:val="auto"/>
          <w:sz w:val="22"/>
          <w:szCs w:val="22"/>
        </w:rPr>
        <w:t>December 2019</w:t>
      </w:r>
      <w:r w:rsidRPr="00B40BE6" w:rsidDel="007B18C5">
        <w:rPr>
          <w:rFonts w:ascii="Franklin Gothic Book" w:hAnsi="Franklin Gothic Book" w:cs="Times New Roman"/>
          <w:color w:val="auto"/>
          <w:sz w:val="22"/>
          <w:szCs w:val="22"/>
        </w:rPr>
        <w:t xml:space="preserve">.  </w:t>
      </w:r>
    </w:p>
    <w:p w14:paraId="7909C1E9" w14:textId="14219AC8" w:rsidR="003576D0" w:rsidRPr="00B40BE6" w:rsidDel="007B18C5" w:rsidRDefault="003576D0" w:rsidP="00A40E80">
      <w:pPr>
        <w:pStyle w:val="Default"/>
        <w:spacing w:after="160" w:line="276" w:lineRule="auto"/>
        <w:rPr>
          <w:rFonts w:ascii="Franklin Gothic Book" w:hAnsi="Franklin Gothic Book" w:cs="Times New Roman"/>
          <w:color w:val="auto"/>
          <w:sz w:val="22"/>
          <w:szCs w:val="22"/>
        </w:rPr>
      </w:pPr>
      <w:r w:rsidRPr="00B40BE6" w:rsidDel="007B18C5">
        <w:rPr>
          <w:rFonts w:ascii="Franklin Gothic Book" w:hAnsi="Franklin Gothic Book" w:cs="Times New Roman"/>
          <w:sz w:val="22"/>
          <w:szCs w:val="22"/>
        </w:rPr>
        <w:t>The</w:t>
      </w:r>
      <w:r w:rsidR="00BC0F89">
        <w:rPr>
          <w:rFonts w:ascii="Franklin Gothic Book" w:hAnsi="Franklin Gothic Book" w:cs="Times New Roman"/>
          <w:sz w:val="22"/>
          <w:szCs w:val="22"/>
        </w:rPr>
        <w:t xml:space="preserve"> </w:t>
      </w:r>
      <w:r w:rsidRPr="00B40BE6" w:rsidDel="007B18C5">
        <w:rPr>
          <w:rFonts w:ascii="Franklin Gothic Book" w:hAnsi="Franklin Gothic Book" w:cs="Times New Roman"/>
          <w:i/>
          <w:sz w:val="22"/>
          <w:szCs w:val="22"/>
          <w:u w:val="single"/>
        </w:rPr>
        <w:t>Arctic Maritime Spill Response Modeling</w:t>
      </w:r>
      <w:r w:rsidRPr="00B40BE6" w:rsidDel="007B18C5">
        <w:rPr>
          <w:rFonts w:ascii="Franklin Gothic Book" w:hAnsi="Franklin Gothic Book" w:cs="Times New Roman"/>
          <w:i/>
          <w:color w:val="auto"/>
          <w:sz w:val="22"/>
          <w:szCs w:val="22"/>
          <w:u w:val="single"/>
        </w:rPr>
        <w:t xml:space="preserve"> </w:t>
      </w:r>
      <w:r w:rsidR="00BC0F89">
        <w:rPr>
          <w:rFonts w:ascii="Franklin Gothic Book" w:hAnsi="Franklin Gothic Book" w:cs="Times New Roman"/>
          <w:color w:val="auto"/>
          <w:sz w:val="22"/>
          <w:szCs w:val="22"/>
        </w:rPr>
        <w:t xml:space="preserve">workshop Breakout Groups are </w:t>
      </w:r>
      <w:r w:rsidRPr="00B40BE6" w:rsidDel="007B18C5">
        <w:rPr>
          <w:rFonts w:ascii="Franklin Gothic Book" w:hAnsi="Franklin Gothic Book" w:cs="Times New Roman"/>
          <w:color w:val="auto"/>
          <w:sz w:val="22"/>
          <w:szCs w:val="22"/>
        </w:rPr>
        <w:t>focus</w:t>
      </w:r>
      <w:r w:rsidR="00BC0F89">
        <w:rPr>
          <w:rFonts w:ascii="Franklin Gothic Book" w:hAnsi="Franklin Gothic Book" w:cs="Times New Roman"/>
          <w:color w:val="auto"/>
          <w:sz w:val="22"/>
          <w:szCs w:val="22"/>
        </w:rPr>
        <w:t>ed</w:t>
      </w:r>
      <w:r w:rsidRPr="00B40BE6" w:rsidDel="007B18C5">
        <w:rPr>
          <w:rFonts w:ascii="Franklin Gothic Book" w:hAnsi="Franklin Gothic Book" w:cs="Times New Roman"/>
          <w:color w:val="auto"/>
          <w:sz w:val="22"/>
          <w:szCs w:val="22"/>
        </w:rPr>
        <w:t xml:space="preserve"> on critical elements associated with Arctic Oil Spill modeling: </w:t>
      </w:r>
    </w:p>
    <w:p w14:paraId="0660FD10" w14:textId="77777777" w:rsidR="003576D0" w:rsidRPr="00B40BE6" w:rsidDel="007B18C5" w:rsidRDefault="003576D0" w:rsidP="0029135D">
      <w:pPr>
        <w:pStyle w:val="Default"/>
        <w:numPr>
          <w:ilvl w:val="0"/>
          <w:numId w:val="76"/>
        </w:numPr>
        <w:spacing w:after="160" w:line="276" w:lineRule="auto"/>
        <w:rPr>
          <w:rFonts w:ascii="Franklin Gothic Book" w:hAnsi="Franklin Gothic Book" w:cs="Times New Roman"/>
          <w:color w:val="auto"/>
          <w:sz w:val="22"/>
          <w:szCs w:val="22"/>
        </w:rPr>
      </w:pPr>
      <w:r w:rsidRPr="00B40BE6" w:rsidDel="007B18C5">
        <w:rPr>
          <w:rFonts w:ascii="Franklin Gothic Book" w:hAnsi="Franklin Gothic Book" w:cs="Times New Roman"/>
          <w:color w:val="auto"/>
          <w:sz w:val="22"/>
          <w:szCs w:val="22"/>
        </w:rPr>
        <w:t xml:space="preserve">Marginal Ice Zone (MIZ); </w:t>
      </w:r>
    </w:p>
    <w:p w14:paraId="51D8F433" w14:textId="77777777" w:rsidR="003576D0" w:rsidRPr="00B40BE6" w:rsidDel="007B18C5" w:rsidRDefault="003576D0" w:rsidP="0029135D">
      <w:pPr>
        <w:pStyle w:val="Default"/>
        <w:numPr>
          <w:ilvl w:val="0"/>
          <w:numId w:val="76"/>
        </w:numPr>
        <w:spacing w:after="160" w:line="276" w:lineRule="auto"/>
        <w:rPr>
          <w:rFonts w:ascii="Franklin Gothic Book" w:hAnsi="Franklin Gothic Book" w:cs="Times New Roman"/>
          <w:color w:val="auto"/>
          <w:sz w:val="22"/>
          <w:szCs w:val="22"/>
        </w:rPr>
      </w:pPr>
      <w:r w:rsidRPr="00B40BE6" w:rsidDel="007B18C5">
        <w:rPr>
          <w:rFonts w:ascii="Franklin Gothic Book" w:hAnsi="Franklin Gothic Book" w:cs="Times New Roman"/>
          <w:color w:val="auto"/>
          <w:sz w:val="22"/>
          <w:szCs w:val="22"/>
        </w:rPr>
        <w:t xml:space="preserve">Sea ice extent, thickness and movement; </w:t>
      </w:r>
    </w:p>
    <w:p w14:paraId="0B1D3ADF" w14:textId="77777777" w:rsidR="003576D0" w:rsidRPr="00B40BE6" w:rsidDel="007B18C5" w:rsidRDefault="003576D0" w:rsidP="0029135D">
      <w:pPr>
        <w:pStyle w:val="Default"/>
        <w:numPr>
          <w:ilvl w:val="0"/>
          <w:numId w:val="76"/>
        </w:numPr>
        <w:spacing w:after="160" w:line="276" w:lineRule="auto"/>
        <w:rPr>
          <w:rFonts w:ascii="Franklin Gothic Book" w:hAnsi="Franklin Gothic Book" w:cs="Times New Roman"/>
          <w:color w:val="auto"/>
          <w:sz w:val="22"/>
          <w:szCs w:val="22"/>
        </w:rPr>
      </w:pPr>
      <w:r w:rsidRPr="00B40BE6" w:rsidDel="007B18C5">
        <w:rPr>
          <w:rFonts w:ascii="Franklin Gothic Book" w:hAnsi="Franklin Gothic Book" w:cs="Times New Roman"/>
          <w:color w:val="auto"/>
          <w:sz w:val="22"/>
          <w:szCs w:val="22"/>
        </w:rPr>
        <w:t xml:space="preserve">Oil weathering and transport by Arctic currents; </w:t>
      </w:r>
    </w:p>
    <w:p w14:paraId="7B683787" w14:textId="77777777" w:rsidR="003576D0" w:rsidRPr="00B40BE6" w:rsidDel="007B18C5" w:rsidRDefault="003576D0" w:rsidP="0029135D">
      <w:pPr>
        <w:pStyle w:val="Default"/>
        <w:numPr>
          <w:ilvl w:val="0"/>
          <w:numId w:val="76"/>
        </w:numPr>
        <w:spacing w:after="160" w:line="276" w:lineRule="auto"/>
        <w:rPr>
          <w:rFonts w:ascii="Franklin Gothic Book" w:hAnsi="Franklin Gothic Book" w:cs="Times New Roman"/>
          <w:color w:val="auto"/>
          <w:sz w:val="22"/>
          <w:szCs w:val="22"/>
        </w:rPr>
      </w:pPr>
      <w:r w:rsidRPr="00B40BE6" w:rsidDel="007B18C5">
        <w:rPr>
          <w:rFonts w:ascii="Franklin Gothic Book" w:hAnsi="Franklin Gothic Book" w:cs="Times New Roman"/>
          <w:color w:val="auto"/>
          <w:sz w:val="22"/>
          <w:szCs w:val="22"/>
        </w:rPr>
        <w:t xml:space="preserve">Oil movement in leads and under ice; </w:t>
      </w:r>
    </w:p>
    <w:p w14:paraId="682730EC" w14:textId="77777777" w:rsidR="003576D0" w:rsidRPr="00B40BE6" w:rsidDel="007B18C5" w:rsidRDefault="003576D0" w:rsidP="0029135D">
      <w:pPr>
        <w:pStyle w:val="Default"/>
        <w:numPr>
          <w:ilvl w:val="0"/>
          <w:numId w:val="76"/>
        </w:numPr>
        <w:spacing w:after="160" w:line="276" w:lineRule="auto"/>
        <w:rPr>
          <w:rFonts w:ascii="Franklin Gothic Book" w:hAnsi="Franklin Gothic Book" w:cs="Times New Roman"/>
          <w:color w:val="auto"/>
          <w:sz w:val="22"/>
          <w:szCs w:val="22"/>
        </w:rPr>
      </w:pPr>
      <w:r w:rsidRPr="00B40BE6" w:rsidDel="007B18C5">
        <w:rPr>
          <w:rFonts w:ascii="Franklin Gothic Book" w:hAnsi="Franklin Gothic Book" w:cs="Times New Roman"/>
          <w:color w:val="auto"/>
          <w:sz w:val="22"/>
          <w:szCs w:val="22"/>
        </w:rPr>
        <w:t xml:space="preserve">Visualization and analysis tools including polar projections; </w:t>
      </w:r>
    </w:p>
    <w:p w14:paraId="428CC9BE" w14:textId="77777777" w:rsidR="003576D0" w:rsidRPr="00B40BE6" w:rsidDel="007B18C5" w:rsidRDefault="003576D0" w:rsidP="0029135D">
      <w:pPr>
        <w:pStyle w:val="Default"/>
        <w:numPr>
          <w:ilvl w:val="0"/>
          <w:numId w:val="76"/>
        </w:numPr>
        <w:spacing w:after="160" w:line="276" w:lineRule="auto"/>
        <w:rPr>
          <w:rFonts w:ascii="Franklin Gothic Book" w:hAnsi="Franklin Gothic Book" w:cs="Times New Roman"/>
          <w:color w:val="auto"/>
          <w:sz w:val="22"/>
          <w:szCs w:val="22"/>
        </w:rPr>
      </w:pPr>
      <w:r w:rsidRPr="00B40BE6" w:rsidDel="007B18C5">
        <w:rPr>
          <w:rFonts w:ascii="Franklin Gothic Book" w:hAnsi="Franklin Gothic Book" w:cs="Times New Roman"/>
          <w:color w:val="auto"/>
          <w:sz w:val="22"/>
          <w:szCs w:val="22"/>
        </w:rPr>
        <w:t xml:space="preserve">Algorithms with higher concentrations of ice increasingly controlling oil movement; </w:t>
      </w:r>
    </w:p>
    <w:p w14:paraId="2E24491A" w14:textId="77777777" w:rsidR="003576D0" w:rsidRPr="00B40BE6" w:rsidDel="007B18C5" w:rsidRDefault="003576D0" w:rsidP="0029135D">
      <w:pPr>
        <w:pStyle w:val="Default"/>
        <w:numPr>
          <w:ilvl w:val="0"/>
          <w:numId w:val="76"/>
        </w:numPr>
        <w:spacing w:after="160" w:line="276" w:lineRule="auto"/>
        <w:rPr>
          <w:rFonts w:ascii="Franklin Gothic Book" w:hAnsi="Franklin Gothic Book" w:cs="Times New Roman"/>
          <w:color w:val="auto"/>
          <w:sz w:val="22"/>
          <w:szCs w:val="22"/>
        </w:rPr>
      </w:pPr>
      <w:r w:rsidRPr="00B40BE6" w:rsidDel="007B18C5">
        <w:rPr>
          <w:rFonts w:ascii="Franklin Gothic Book" w:hAnsi="Franklin Gothic Book" w:cs="Times New Roman"/>
          <w:color w:val="auto"/>
          <w:sz w:val="22"/>
          <w:szCs w:val="22"/>
        </w:rPr>
        <w:t xml:space="preserve">Coupling of ice and global ocean models with spill trajectory and fate models; </w:t>
      </w:r>
    </w:p>
    <w:p w14:paraId="4115446F" w14:textId="77777777" w:rsidR="003576D0" w:rsidRPr="00B40BE6" w:rsidDel="007B18C5" w:rsidRDefault="003576D0" w:rsidP="0029135D">
      <w:pPr>
        <w:pStyle w:val="Default"/>
        <w:numPr>
          <w:ilvl w:val="0"/>
          <w:numId w:val="76"/>
        </w:numPr>
        <w:spacing w:after="160" w:line="276" w:lineRule="auto"/>
        <w:rPr>
          <w:rFonts w:ascii="Franklin Gothic Book" w:hAnsi="Franklin Gothic Book" w:cs="Times New Roman"/>
          <w:color w:val="auto"/>
          <w:sz w:val="22"/>
          <w:szCs w:val="22"/>
        </w:rPr>
      </w:pPr>
      <w:r w:rsidRPr="00B40BE6" w:rsidDel="007B18C5">
        <w:rPr>
          <w:rFonts w:ascii="Franklin Gothic Book" w:hAnsi="Franklin Gothic Book" w:cs="Times New Roman"/>
          <w:color w:val="auto"/>
          <w:sz w:val="22"/>
          <w:szCs w:val="22"/>
        </w:rPr>
        <w:t xml:space="preserve">3D subsea blowout modeling in Arctic waters; </w:t>
      </w:r>
    </w:p>
    <w:p w14:paraId="67EF35EE" w14:textId="77777777" w:rsidR="003576D0" w:rsidRPr="00B40BE6" w:rsidDel="007B18C5" w:rsidRDefault="003576D0" w:rsidP="0029135D">
      <w:pPr>
        <w:pStyle w:val="Default"/>
        <w:numPr>
          <w:ilvl w:val="0"/>
          <w:numId w:val="76"/>
        </w:numPr>
        <w:spacing w:after="160" w:line="276" w:lineRule="auto"/>
        <w:rPr>
          <w:rFonts w:ascii="Franklin Gothic Book" w:hAnsi="Franklin Gothic Book" w:cs="Times New Roman"/>
          <w:color w:val="auto"/>
          <w:sz w:val="22"/>
          <w:szCs w:val="22"/>
        </w:rPr>
      </w:pPr>
      <w:r w:rsidRPr="00B40BE6" w:rsidDel="007B18C5">
        <w:rPr>
          <w:rFonts w:ascii="Franklin Gothic Book" w:hAnsi="Franklin Gothic Book" w:cs="Times New Roman"/>
          <w:color w:val="auto"/>
          <w:sz w:val="22"/>
          <w:szCs w:val="22"/>
        </w:rPr>
        <w:t xml:space="preserve">Uncertainty analysis and incorporation in decision making; and </w:t>
      </w:r>
    </w:p>
    <w:p w14:paraId="5EF4E2F8" w14:textId="77777777" w:rsidR="003576D0" w:rsidRPr="00EB386A" w:rsidDel="007B18C5" w:rsidRDefault="003576D0" w:rsidP="0029135D">
      <w:pPr>
        <w:pStyle w:val="Default"/>
        <w:numPr>
          <w:ilvl w:val="0"/>
          <w:numId w:val="76"/>
        </w:numPr>
        <w:spacing w:after="160" w:line="276" w:lineRule="auto"/>
        <w:rPr>
          <w:rFonts w:ascii="Franklin Gothic Book" w:hAnsi="Franklin Gothic Book" w:cs="Times New Roman"/>
          <w:color w:val="auto"/>
          <w:sz w:val="22"/>
          <w:szCs w:val="22"/>
        </w:rPr>
      </w:pPr>
      <w:r w:rsidRPr="00B40BE6" w:rsidDel="007B18C5">
        <w:rPr>
          <w:rFonts w:ascii="Franklin Gothic Book" w:hAnsi="Franklin Gothic Book" w:cs="Times New Roman"/>
          <w:color w:val="auto"/>
          <w:sz w:val="22"/>
          <w:szCs w:val="22"/>
        </w:rPr>
        <w:t xml:space="preserve">Incorporation of Eco toxicological conditions.  </w:t>
      </w:r>
    </w:p>
    <w:p w14:paraId="73B4396E" w14:textId="41CB4EBF" w:rsidR="003576D0" w:rsidRPr="00B40BE6" w:rsidRDefault="003576D0" w:rsidP="00A40E80">
      <w:pPr>
        <w:pStyle w:val="Default"/>
        <w:spacing w:after="160" w:line="276" w:lineRule="auto"/>
        <w:rPr>
          <w:rFonts w:ascii="Franklin Gothic Book" w:hAnsi="Franklin Gothic Book" w:cs="Times New Roman"/>
          <w:color w:val="auto"/>
          <w:sz w:val="22"/>
          <w:szCs w:val="22"/>
        </w:rPr>
      </w:pPr>
      <w:r w:rsidRPr="00B40BE6" w:rsidDel="007B18C5">
        <w:rPr>
          <w:rFonts w:ascii="Franklin Gothic Book" w:hAnsi="Franklin Gothic Book" w:cs="Times New Roman"/>
          <w:i/>
          <w:color w:val="auto"/>
          <w:sz w:val="22"/>
          <w:szCs w:val="22"/>
        </w:rPr>
        <w:t xml:space="preserve">All these discussions will be mindful of the ultimate goal of having </w:t>
      </w:r>
      <w:r w:rsidRPr="00B40BE6" w:rsidDel="007B18C5">
        <w:rPr>
          <w:rFonts w:ascii="Franklin Gothic Book" w:hAnsi="Franklin Gothic Book" w:cs="Times New Roman"/>
          <w:i/>
          <w:color w:val="auto"/>
          <w:sz w:val="22"/>
          <w:szCs w:val="22"/>
          <w:u w:val="single"/>
        </w:rPr>
        <w:t>useful</w:t>
      </w:r>
      <w:r w:rsidRPr="00B40BE6" w:rsidDel="007B18C5">
        <w:rPr>
          <w:rFonts w:ascii="Franklin Gothic Book" w:hAnsi="Franklin Gothic Book" w:cs="Times New Roman"/>
          <w:i/>
          <w:color w:val="auto"/>
          <w:sz w:val="22"/>
          <w:szCs w:val="22"/>
        </w:rPr>
        <w:t xml:space="preserve"> oil spill </w:t>
      </w:r>
      <w:r w:rsidRPr="00B40BE6" w:rsidDel="007B18C5">
        <w:rPr>
          <w:rFonts w:ascii="Franklin Gothic Book" w:hAnsi="Franklin Gothic Book" w:cs="Times New Roman"/>
          <w:i/>
          <w:color w:val="auto"/>
          <w:sz w:val="22"/>
          <w:szCs w:val="22"/>
          <w:u w:val="single"/>
        </w:rPr>
        <w:t>response</w:t>
      </w:r>
      <w:r w:rsidRPr="00B40BE6" w:rsidDel="007B18C5">
        <w:rPr>
          <w:rFonts w:ascii="Franklin Gothic Book" w:hAnsi="Franklin Gothic Book" w:cs="Times New Roman"/>
          <w:i/>
          <w:color w:val="auto"/>
          <w:sz w:val="22"/>
          <w:szCs w:val="22"/>
        </w:rPr>
        <w:t xml:space="preserve"> modeling for the Arctic that will inform decision-making during spills and will be conducted considering the guidepost needs/questions developed in Project Phase 2.  </w:t>
      </w:r>
      <w:r w:rsidRPr="00B40BE6" w:rsidDel="007B18C5">
        <w:rPr>
          <w:rFonts w:ascii="Franklin Gothic Book" w:hAnsi="Franklin Gothic Book" w:cs="Times New Roman"/>
          <w:color w:val="auto"/>
          <w:sz w:val="22"/>
          <w:szCs w:val="22"/>
        </w:rPr>
        <w:t>The outcome of the workshop result</w:t>
      </w:r>
      <w:r w:rsidR="00BC0F89">
        <w:rPr>
          <w:rFonts w:ascii="Franklin Gothic Book" w:hAnsi="Franklin Gothic Book" w:cs="Times New Roman"/>
          <w:color w:val="auto"/>
          <w:sz w:val="22"/>
          <w:szCs w:val="22"/>
        </w:rPr>
        <w:t>ed</w:t>
      </w:r>
      <w:r w:rsidRPr="00B40BE6" w:rsidDel="007B18C5">
        <w:rPr>
          <w:rFonts w:ascii="Franklin Gothic Book" w:hAnsi="Franklin Gothic Book" w:cs="Times New Roman"/>
          <w:color w:val="auto"/>
          <w:sz w:val="22"/>
          <w:szCs w:val="22"/>
        </w:rPr>
        <w:t xml:space="preserve"> in the formation of 3-4 Working Groups on key topics that need to be resolved to improve oil spill response modeling.  The Project PI </w:t>
      </w:r>
      <w:r w:rsidR="00BC0F89">
        <w:rPr>
          <w:rFonts w:ascii="Franklin Gothic Book" w:hAnsi="Franklin Gothic Book" w:cs="Times New Roman"/>
          <w:color w:val="auto"/>
          <w:sz w:val="22"/>
          <w:szCs w:val="22"/>
        </w:rPr>
        <w:t xml:space="preserve">has </w:t>
      </w:r>
      <w:r w:rsidRPr="00B40BE6" w:rsidDel="007B18C5">
        <w:rPr>
          <w:rFonts w:ascii="Franklin Gothic Book" w:hAnsi="Franklin Gothic Book" w:cs="Times New Roman"/>
          <w:color w:val="auto"/>
          <w:sz w:val="22"/>
          <w:szCs w:val="22"/>
        </w:rPr>
        <w:t>construct</w:t>
      </w:r>
      <w:r w:rsidR="00BC0F89">
        <w:rPr>
          <w:rFonts w:ascii="Franklin Gothic Book" w:hAnsi="Franklin Gothic Book" w:cs="Times New Roman"/>
          <w:color w:val="auto"/>
          <w:sz w:val="22"/>
          <w:szCs w:val="22"/>
        </w:rPr>
        <w:t>ed</w:t>
      </w:r>
      <w:r w:rsidRPr="00B40BE6" w:rsidDel="007B18C5">
        <w:rPr>
          <w:rFonts w:ascii="Franklin Gothic Book" w:hAnsi="Franklin Gothic Book" w:cs="Times New Roman"/>
          <w:color w:val="auto"/>
          <w:sz w:val="22"/>
          <w:szCs w:val="22"/>
        </w:rPr>
        <w:t xml:space="preserve"> a detailed workshop report summarizing the presentations, Breakout Group discussions and major conclusions including specific research needs.  The report will also include specific charges to and tasks for each of the Working Groups.  </w:t>
      </w:r>
    </w:p>
    <w:p w14:paraId="640C1C08" w14:textId="77777777" w:rsidR="003576D0" w:rsidRDefault="003576D0" w:rsidP="00A40E80">
      <w:pPr>
        <w:spacing w:line="276" w:lineRule="auto"/>
        <w:rPr>
          <w:rFonts w:ascii="Franklin Gothic Book" w:hAnsi="Franklin Gothic Book"/>
        </w:rPr>
      </w:pPr>
      <w:r w:rsidRPr="004A4ACB">
        <w:rPr>
          <w:rFonts w:ascii="Franklin Gothic Book" w:hAnsi="Franklin Gothic Book"/>
          <w:i/>
          <w:u w:val="single"/>
        </w:rPr>
        <w:t>Phase 4:</w:t>
      </w:r>
      <w:r w:rsidRPr="004A4ACB">
        <w:rPr>
          <w:rFonts w:ascii="Franklin Gothic Book" w:hAnsi="Franklin Gothic Book"/>
          <w:b/>
          <w:u w:val="single"/>
        </w:rPr>
        <w:t xml:space="preserve"> </w:t>
      </w:r>
      <w:r w:rsidRPr="004A4ACB">
        <w:rPr>
          <w:rFonts w:ascii="Franklin Gothic Book" w:hAnsi="Franklin Gothic Book"/>
          <w:i/>
          <w:u w:val="single"/>
        </w:rPr>
        <w:t>Formation and Onward Investigation via Arctic Maritime Spill Response Modeling Workshop Working Groups</w:t>
      </w:r>
      <w:r w:rsidRPr="00B40BE6">
        <w:rPr>
          <w:rFonts w:ascii="Franklin Gothic Book" w:hAnsi="Franklin Gothic Book"/>
          <w:b/>
        </w:rPr>
        <w:t>:</w:t>
      </w:r>
      <w:r w:rsidRPr="00B40BE6">
        <w:rPr>
          <w:rFonts w:ascii="Franklin Gothic Book" w:hAnsi="Franklin Gothic Book"/>
        </w:rPr>
        <w:t xml:space="preserve">  </w:t>
      </w:r>
    </w:p>
    <w:p w14:paraId="3F9C4E7A" w14:textId="568B2228" w:rsidR="003576D0" w:rsidRDefault="003576D0" w:rsidP="00A40E80">
      <w:pPr>
        <w:spacing w:line="276" w:lineRule="auto"/>
        <w:ind w:left="360"/>
        <w:rPr>
          <w:rFonts w:ascii="Franklin Gothic Book" w:hAnsi="Franklin Gothic Book"/>
        </w:rPr>
      </w:pPr>
      <w:r w:rsidRPr="00B40BE6">
        <w:rPr>
          <w:rFonts w:ascii="Franklin Gothic Book" w:hAnsi="Franklin Gothic Book"/>
        </w:rPr>
        <w:t xml:space="preserve">Following the 3-Day </w:t>
      </w:r>
      <w:r w:rsidR="00BC0F89">
        <w:rPr>
          <w:rFonts w:ascii="Franklin Gothic Book" w:hAnsi="Franklin Gothic Book"/>
        </w:rPr>
        <w:t xml:space="preserve">December 2019 </w:t>
      </w:r>
      <w:r w:rsidRPr="00B40BE6">
        <w:rPr>
          <w:rFonts w:ascii="Franklin Gothic Book" w:hAnsi="Franklin Gothic Book"/>
        </w:rPr>
        <w:t xml:space="preserve">spill response modelling workshop, the Project PI </w:t>
      </w:r>
      <w:r>
        <w:rPr>
          <w:rFonts w:ascii="Franklin Gothic Book" w:hAnsi="Franklin Gothic Book"/>
        </w:rPr>
        <w:t xml:space="preserve">is </w:t>
      </w:r>
      <w:r w:rsidR="00336853" w:rsidRPr="00B40BE6">
        <w:rPr>
          <w:rFonts w:ascii="Franklin Gothic Book" w:hAnsi="Franklin Gothic Book"/>
        </w:rPr>
        <w:t>conven</w:t>
      </w:r>
      <w:r w:rsidR="00336853">
        <w:rPr>
          <w:rFonts w:ascii="Franklin Gothic Book" w:hAnsi="Franklin Gothic Book"/>
        </w:rPr>
        <w:t>ing</w:t>
      </w:r>
      <w:r w:rsidRPr="00B40BE6">
        <w:rPr>
          <w:rFonts w:ascii="Franklin Gothic Book" w:hAnsi="Franklin Gothic Book"/>
        </w:rPr>
        <w:t xml:space="preserve"> and </w:t>
      </w:r>
      <w:r w:rsidR="00336853" w:rsidRPr="00B40BE6">
        <w:rPr>
          <w:rFonts w:ascii="Franklin Gothic Book" w:hAnsi="Franklin Gothic Book"/>
        </w:rPr>
        <w:t>facilitat</w:t>
      </w:r>
      <w:r w:rsidR="00336853">
        <w:rPr>
          <w:rFonts w:ascii="Franklin Gothic Book" w:hAnsi="Franklin Gothic Book"/>
        </w:rPr>
        <w:t>ing</w:t>
      </w:r>
      <w:r w:rsidRPr="00B40BE6">
        <w:rPr>
          <w:rFonts w:ascii="Franklin Gothic Book" w:hAnsi="Franklin Gothic Book"/>
        </w:rPr>
        <w:t xml:space="preserve"> working groups.  The Project PI designated a co-group lead for each Working Group.  The Projec</w:t>
      </w:r>
      <w:r w:rsidR="00BC0F89">
        <w:rPr>
          <w:rFonts w:ascii="Franklin Gothic Book" w:hAnsi="Franklin Gothic Book"/>
        </w:rPr>
        <w:t xml:space="preserve">t PI </w:t>
      </w:r>
      <w:r w:rsidRPr="00B40BE6">
        <w:rPr>
          <w:rFonts w:ascii="Franklin Gothic Book" w:hAnsi="Franklin Gothic Book"/>
        </w:rPr>
        <w:t>coordinate</w:t>
      </w:r>
      <w:r w:rsidR="00BC0F89">
        <w:rPr>
          <w:rFonts w:ascii="Franklin Gothic Book" w:hAnsi="Franklin Gothic Book"/>
        </w:rPr>
        <w:t>d</w:t>
      </w:r>
      <w:r w:rsidRPr="00B40BE6">
        <w:rPr>
          <w:rFonts w:ascii="Franklin Gothic Book" w:hAnsi="Franklin Gothic Book"/>
        </w:rPr>
        <w:t xml:space="preserve"> these expert individuals including establishing one of the co-leads from a governmental agency concerned with oil spill response (i.e., NOAA ORR, USCG).  The Co-Working Group Leads will work with the Project PI prior to each group’s meetings to set th</w:t>
      </w:r>
      <w:r w:rsidR="00BC0F89">
        <w:rPr>
          <w:rFonts w:ascii="Franklin Gothic Book" w:hAnsi="Franklin Gothic Book"/>
        </w:rPr>
        <w:t xml:space="preserve">e agendas.  The Project PI </w:t>
      </w:r>
      <w:r w:rsidRPr="00B40BE6">
        <w:rPr>
          <w:rFonts w:ascii="Franklin Gothic Book" w:hAnsi="Franklin Gothic Book"/>
        </w:rPr>
        <w:t>solicit</w:t>
      </w:r>
      <w:r w:rsidR="00BC0F89">
        <w:rPr>
          <w:rFonts w:ascii="Franklin Gothic Book" w:hAnsi="Franklin Gothic Book"/>
        </w:rPr>
        <w:t>ed</w:t>
      </w:r>
      <w:r w:rsidRPr="00B40BE6">
        <w:rPr>
          <w:rFonts w:ascii="Franklin Gothic Book" w:hAnsi="Franklin Gothic Book"/>
        </w:rPr>
        <w:t xml:space="preserve"> Group members during the 3-Day spill response modelling workshop, and finalize membership in coordination with Project Champion </w:t>
      </w:r>
      <w:r w:rsidR="008E0360">
        <w:rPr>
          <w:rFonts w:ascii="Franklin Gothic Book" w:hAnsi="Franklin Gothic Book"/>
        </w:rPr>
        <w:t>Captain</w:t>
      </w:r>
      <w:r w:rsidRPr="00B40BE6">
        <w:rPr>
          <w:rFonts w:ascii="Franklin Gothic Book" w:hAnsi="Franklin Gothic Book"/>
        </w:rPr>
        <w:t xml:space="preserve"> Trego and the overall Project Core Team. The Working Groups </w:t>
      </w:r>
      <w:r w:rsidR="00BC0F89">
        <w:rPr>
          <w:rFonts w:ascii="Franklin Gothic Book" w:hAnsi="Franklin Gothic Book"/>
        </w:rPr>
        <w:t>are</w:t>
      </w:r>
      <w:r w:rsidRPr="00B40BE6">
        <w:rPr>
          <w:rFonts w:ascii="Franklin Gothic Book" w:hAnsi="Franklin Gothic Book"/>
        </w:rPr>
        <w:t xml:space="preserve"> meet</w:t>
      </w:r>
      <w:r w:rsidR="00BC0F89">
        <w:rPr>
          <w:rFonts w:ascii="Franklin Gothic Book" w:hAnsi="Franklin Gothic Book"/>
        </w:rPr>
        <w:t>ing</w:t>
      </w:r>
      <w:r w:rsidRPr="00B40BE6">
        <w:rPr>
          <w:rFonts w:ascii="Franklin Gothic Book" w:hAnsi="Franklin Gothic Book"/>
        </w:rPr>
        <w:t xml:space="preserve"> monthly via ZOOM conference calls.  The Project PI will provide administrative coordination for all Working Groups, </w:t>
      </w:r>
      <w:r w:rsidRPr="00B40BE6">
        <w:rPr>
          <w:rFonts w:ascii="Franklin Gothic Book" w:hAnsi="Franklin Gothic Book"/>
        </w:rPr>
        <w:lastRenderedPageBreak/>
        <w:t>to include maintaining records and files for documents and relevant materials.  The Working Groups will meet ~10 times for 1-1 ½ hour each.  The Project PI and Co-Working Group Leads will coordinate and document group outcomes in a spreadsheet and a five-page white paper summarizing the group’s findings, their relevance to response modeling, resolution of issues and detailed research needs.  The Project PI</w:t>
      </w:r>
      <w:r w:rsidR="00BC0F89">
        <w:rPr>
          <w:rFonts w:ascii="Franklin Gothic Book" w:hAnsi="Franklin Gothic Book"/>
        </w:rPr>
        <w:t xml:space="preserve"> and Working Group Co-leads will</w:t>
      </w:r>
      <w:r w:rsidRPr="00B40BE6">
        <w:rPr>
          <w:rFonts w:ascii="Franklin Gothic Book" w:hAnsi="Franklin Gothic Book"/>
        </w:rPr>
        <w:t xml:space="preserve"> complete all associated documents no later than one year after the Phase 3 Three- Day Workshop. </w:t>
      </w:r>
    </w:p>
    <w:p w14:paraId="6A7B638D" w14:textId="77777777" w:rsidR="003576D0" w:rsidRDefault="003576D0" w:rsidP="00A40E80">
      <w:pPr>
        <w:spacing w:line="276" w:lineRule="auto"/>
        <w:ind w:left="360"/>
        <w:rPr>
          <w:rFonts w:ascii="Franklin Gothic Book" w:hAnsi="Franklin Gothic Book"/>
        </w:rPr>
      </w:pPr>
      <w:r>
        <w:rPr>
          <w:rFonts w:ascii="Franklin Gothic Book" w:hAnsi="Franklin Gothic Book"/>
        </w:rPr>
        <w:t xml:space="preserve">Working group topics include: </w:t>
      </w:r>
    </w:p>
    <w:p w14:paraId="1AA71222" w14:textId="77777777" w:rsidR="003576D0" w:rsidRPr="00050E47" w:rsidRDefault="003576D0" w:rsidP="0029135D">
      <w:pPr>
        <w:pStyle w:val="ListParagraph"/>
        <w:numPr>
          <w:ilvl w:val="0"/>
          <w:numId w:val="42"/>
        </w:numPr>
        <w:spacing w:line="276" w:lineRule="auto"/>
        <w:rPr>
          <w:rFonts w:ascii="Franklin Gothic Book" w:hAnsi="Franklin Gothic Book"/>
          <w:i/>
          <w:u w:val="single"/>
        </w:rPr>
      </w:pPr>
      <w:r>
        <w:rPr>
          <w:rFonts w:ascii="Franklin Gothic Book" w:hAnsi="Franklin Gothic Book"/>
          <w:iCs/>
        </w:rPr>
        <w:t xml:space="preserve">Oil and Ice Interactions (approximately meter scale) </w:t>
      </w:r>
    </w:p>
    <w:p w14:paraId="166F6A23" w14:textId="77777777" w:rsidR="003576D0" w:rsidRPr="00050E47" w:rsidRDefault="003576D0" w:rsidP="0029135D">
      <w:pPr>
        <w:pStyle w:val="ListParagraph"/>
        <w:numPr>
          <w:ilvl w:val="0"/>
          <w:numId w:val="42"/>
        </w:numPr>
        <w:spacing w:line="276" w:lineRule="auto"/>
        <w:rPr>
          <w:rFonts w:ascii="Franklin Gothic Book" w:hAnsi="Franklin Gothic Book"/>
          <w:i/>
          <w:u w:val="single"/>
        </w:rPr>
      </w:pPr>
      <w:r>
        <w:rPr>
          <w:rFonts w:ascii="Franklin Gothic Book" w:hAnsi="Franklin Gothic Book"/>
          <w:iCs/>
        </w:rPr>
        <w:t xml:space="preserve">Oil and Ice Interactions (approximately kilometer + scale) </w:t>
      </w:r>
    </w:p>
    <w:p w14:paraId="4B4774A4" w14:textId="77777777" w:rsidR="003576D0" w:rsidRPr="00050E47" w:rsidRDefault="003576D0" w:rsidP="0029135D">
      <w:pPr>
        <w:pStyle w:val="ListParagraph"/>
        <w:numPr>
          <w:ilvl w:val="0"/>
          <w:numId w:val="42"/>
        </w:numPr>
        <w:spacing w:line="276" w:lineRule="auto"/>
        <w:rPr>
          <w:rFonts w:ascii="Franklin Gothic Book" w:hAnsi="Franklin Gothic Book"/>
          <w:i/>
          <w:u w:val="single"/>
        </w:rPr>
      </w:pPr>
      <w:r>
        <w:rPr>
          <w:rFonts w:ascii="Franklin Gothic Book" w:hAnsi="Franklin Gothic Book"/>
          <w:iCs/>
        </w:rPr>
        <w:t xml:space="preserve">New and Existing Technologies for Observing Ice and Informing Models </w:t>
      </w:r>
    </w:p>
    <w:p w14:paraId="0F528CB3" w14:textId="77777777" w:rsidR="003576D0" w:rsidRPr="00050E47" w:rsidRDefault="003576D0" w:rsidP="0029135D">
      <w:pPr>
        <w:pStyle w:val="ListParagraph"/>
        <w:numPr>
          <w:ilvl w:val="0"/>
          <w:numId w:val="42"/>
        </w:numPr>
        <w:spacing w:line="276" w:lineRule="auto"/>
        <w:rPr>
          <w:rFonts w:ascii="Franklin Gothic Book" w:hAnsi="Franklin Gothic Book"/>
          <w:i/>
          <w:u w:val="single"/>
        </w:rPr>
      </w:pPr>
      <w:r>
        <w:rPr>
          <w:rFonts w:ascii="Franklin Gothic Book" w:hAnsi="Franklin Gothic Book"/>
          <w:iCs/>
        </w:rPr>
        <w:t xml:space="preserve">Visualization/Uncertainty </w:t>
      </w:r>
    </w:p>
    <w:p w14:paraId="6CEC6FB0" w14:textId="77777777" w:rsidR="003576D0" w:rsidRDefault="003576D0" w:rsidP="00A40E80">
      <w:pPr>
        <w:spacing w:line="276" w:lineRule="auto"/>
        <w:rPr>
          <w:rFonts w:ascii="Franklin Gothic Book" w:hAnsi="Franklin Gothic Book"/>
        </w:rPr>
      </w:pPr>
      <w:r w:rsidRPr="004A4ACB">
        <w:rPr>
          <w:rFonts w:ascii="Franklin Gothic Book" w:hAnsi="Franklin Gothic Book"/>
          <w:i/>
          <w:u w:val="single"/>
        </w:rPr>
        <w:t>Phase 5: Creating Project Final Knowledge Product, Two Day Workshop</w:t>
      </w:r>
      <w:r w:rsidRPr="00B40BE6">
        <w:rPr>
          <w:rFonts w:ascii="Franklin Gothic Book" w:hAnsi="Franklin Gothic Book"/>
          <w:b/>
        </w:rPr>
        <w:t>:</w:t>
      </w:r>
      <w:r w:rsidRPr="00B40BE6">
        <w:rPr>
          <w:rFonts w:ascii="Franklin Gothic Book" w:hAnsi="Franklin Gothic Book"/>
          <w:i/>
        </w:rPr>
        <w:t xml:space="preserve"> </w:t>
      </w:r>
      <w:r w:rsidRPr="00B40BE6" w:rsidDel="00DA4719">
        <w:rPr>
          <w:rFonts w:ascii="Franklin Gothic Book" w:hAnsi="Franklin Gothic Book"/>
          <w:i/>
        </w:rPr>
        <w:t xml:space="preserve"> </w:t>
      </w:r>
      <w:r>
        <w:rPr>
          <w:rFonts w:ascii="Franklin Gothic Book" w:hAnsi="Franklin Gothic Book"/>
          <w:i/>
        </w:rPr>
        <w:t xml:space="preserve"> </w:t>
      </w:r>
      <w:r>
        <w:rPr>
          <w:rFonts w:ascii="Franklin Gothic Book" w:hAnsi="Franklin Gothic Book"/>
        </w:rPr>
        <w:t>Planned for Program Year 7.</w:t>
      </w:r>
    </w:p>
    <w:p w14:paraId="4585A9C6" w14:textId="0E490FB1" w:rsidR="003576D0" w:rsidRPr="00DA4719" w:rsidRDefault="003576D0" w:rsidP="00A40E80">
      <w:pPr>
        <w:spacing w:line="276" w:lineRule="auto"/>
        <w:ind w:left="450"/>
        <w:rPr>
          <w:rFonts w:ascii="Franklin Gothic Book" w:hAnsi="Franklin Gothic Book"/>
        </w:rPr>
      </w:pPr>
      <w:r w:rsidRPr="00DA4719">
        <w:rPr>
          <w:rFonts w:ascii="Franklin Gothic Book" w:hAnsi="Franklin Gothic Book"/>
        </w:rPr>
        <w:t>The goal of the Two Day Workshop</w:t>
      </w:r>
      <w:r w:rsidR="00BC0F89">
        <w:rPr>
          <w:rFonts w:ascii="Franklin Gothic Book" w:hAnsi="Franklin Gothic Book"/>
        </w:rPr>
        <w:t>, planned for Anchorage, Alaska, planned for</w:t>
      </w:r>
      <w:r w:rsidRPr="00DA4719">
        <w:rPr>
          <w:rFonts w:ascii="Franklin Gothic Book" w:hAnsi="Franklin Gothic Book"/>
        </w:rPr>
        <w:t xml:space="preserve"> November 2020, is developing a final knowledge product, which is a comprehensive project report summarizing the findings of the Working Groups and the project.  The OC will be the same for the first and second workshops. The Project PI will leverage past deliberations from the first workshop and the follow-on Working Group activities to stimulate collaboration and consensus on a pathway forward for Arctic oil spill response modeling, including acceptance of standards, assumptions, algorithms and approaches to solve a variety of issues.  </w:t>
      </w:r>
    </w:p>
    <w:p w14:paraId="33CEEE11" w14:textId="083FA13E" w:rsidR="003576D0" w:rsidRPr="00B40BE6" w:rsidRDefault="003576D0" w:rsidP="00A40E80">
      <w:pPr>
        <w:spacing w:line="276" w:lineRule="auto"/>
        <w:ind w:left="450"/>
        <w:rPr>
          <w:rFonts w:ascii="Franklin Gothic Book" w:hAnsi="Franklin Gothic Book"/>
        </w:rPr>
      </w:pPr>
      <w:r w:rsidRPr="00DA4719">
        <w:rPr>
          <w:rFonts w:ascii="Franklin Gothic Book" w:hAnsi="Franklin Gothic Book"/>
        </w:rPr>
        <w:t xml:space="preserve">The key is to start and maintain an open channel of communication among responders, scientists and modelers. This follow-up workshop is essential to ensure that the final product is consistent and cohesive, especially because multiple groups will be working on the topics.  Accordingly, the Creating Project Final Knowledge Product, Two Day Workshop will also allow the responders to be sure that the proposed products are useful and that suggested model developments will conform to key criteria that fulfill the decision maker’s needs.  This workshop will consist of report outs from the Working Groups and feedback from the stakeholders (e.g., NOAA ORR, USCG, Core Team, </w:t>
      </w:r>
      <w:r w:rsidR="00691422" w:rsidRPr="00DA4719">
        <w:rPr>
          <w:rFonts w:ascii="Franklin Gothic Book" w:hAnsi="Franklin Gothic Book"/>
        </w:rPr>
        <w:t>and Project</w:t>
      </w:r>
      <w:r w:rsidRPr="00DA4719">
        <w:rPr>
          <w:rFonts w:ascii="Franklin Gothic Book" w:hAnsi="Franklin Gothic Book"/>
        </w:rPr>
        <w:t xml:space="preserve"> Champion).  Breakout groups will modify their products, as needed, based on the plenary sessions and further cross-fertilization with other groups.  The final product of the second workshop will be the final Working Group individual reports and a detailed outline of the final knowledge product.  The Project PI will subsequently conduct report writing and coordination of the final Working Group products.</w:t>
      </w:r>
    </w:p>
    <w:p w14:paraId="248FD38D" w14:textId="77777777" w:rsidR="003576D0" w:rsidRDefault="003576D0" w:rsidP="00A40E80">
      <w:pPr>
        <w:spacing w:line="276" w:lineRule="auto"/>
        <w:rPr>
          <w:rFonts w:ascii="Franklin Gothic Book" w:hAnsi="Franklin Gothic Book"/>
        </w:rPr>
      </w:pPr>
      <w:r w:rsidRPr="004A4ACB">
        <w:rPr>
          <w:rFonts w:ascii="Franklin Gothic Book" w:hAnsi="Franklin Gothic Book"/>
          <w:i/>
          <w:u w:val="single"/>
        </w:rPr>
        <w:t>Phase 6: Creating and Submitting the Final Knowledge Product</w:t>
      </w:r>
      <w:r w:rsidRPr="00B40BE6">
        <w:rPr>
          <w:rFonts w:ascii="Franklin Gothic Book" w:hAnsi="Franklin Gothic Book"/>
          <w:i/>
          <w:u w:val="single"/>
        </w:rPr>
        <w:t>:</w:t>
      </w:r>
      <w:r w:rsidRPr="00B40BE6">
        <w:rPr>
          <w:rFonts w:ascii="Franklin Gothic Book" w:hAnsi="Franklin Gothic Book"/>
        </w:rPr>
        <w:t xml:space="preserve">  </w:t>
      </w:r>
      <w:r>
        <w:rPr>
          <w:rFonts w:ascii="Franklin Gothic Book" w:hAnsi="Franklin Gothic Book"/>
        </w:rPr>
        <w:t xml:space="preserve">Planned for Program Year 7. </w:t>
      </w:r>
      <w:r w:rsidDel="00DA4719">
        <w:rPr>
          <w:rFonts w:ascii="Franklin Gothic Book" w:hAnsi="Franklin Gothic Book"/>
        </w:rPr>
        <w:t xml:space="preserve">  </w:t>
      </w:r>
    </w:p>
    <w:p w14:paraId="3CB385BD" w14:textId="77777777" w:rsidR="003576D0" w:rsidRPr="00DA4719" w:rsidRDefault="003576D0" w:rsidP="00A40E80">
      <w:pPr>
        <w:spacing w:line="276" w:lineRule="auto"/>
        <w:ind w:left="450"/>
        <w:rPr>
          <w:rFonts w:ascii="Franklin Gothic Book" w:hAnsi="Franklin Gothic Book"/>
          <w:i/>
          <w:u w:val="single"/>
        </w:rPr>
      </w:pPr>
      <w:r w:rsidRPr="00DA4719">
        <w:rPr>
          <w:rFonts w:ascii="Franklin Gothic Book" w:hAnsi="Franklin Gothic Book"/>
        </w:rPr>
        <w:t xml:space="preserve">The Project PI will draft the final knowledge product: </w:t>
      </w:r>
      <w:r w:rsidRPr="00DA4719">
        <w:rPr>
          <w:rFonts w:ascii="Franklin Gothic Book" w:hAnsi="Franklin Gothic Book"/>
          <w:bCs/>
          <w:i/>
          <w:u w:val="single"/>
        </w:rPr>
        <w:t>Oil Spill Modeling for Improved Response to Arctic Maritime Spills: The Path Forward</w:t>
      </w:r>
      <w:r w:rsidRPr="00DA4719">
        <w:rPr>
          <w:rFonts w:ascii="Franklin Gothic Book" w:hAnsi="Franklin Gothic Book"/>
        </w:rPr>
        <w:t xml:space="preserve"> as a comprehensive report, providing reviews and conclusions, addressing the following:</w:t>
      </w:r>
    </w:p>
    <w:p w14:paraId="4E1E825E" w14:textId="77777777" w:rsidR="003576D0" w:rsidRPr="00DA4719" w:rsidRDefault="003576D0" w:rsidP="0029135D">
      <w:pPr>
        <w:numPr>
          <w:ilvl w:val="0"/>
          <w:numId w:val="67"/>
        </w:numPr>
        <w:tabs>
          <w:tab w:val="left" w:pos="360"/>
        </w:tabs>
        <w:spacing w:line="276" w:lineRule="auto"/>
        <w:ind w:left="900"/>
        <w:rPr>
          <w:rFonts w:ascii="Franklin Gothic Book" w:hAnsi="Franklin Gothic Book"/>
        </w:rPr>
      </w:pPr>
      <w:r w:rsidRPr="00DA4719">
        <w:rPr>
          <w:rFonts w:ascii="Franklin Gothic Book" w:hAnsi="Franklin Gothic Book"/>
        </w:rPr>
        <w:t xml:space="preserve">A review of the current state-of-the-art on oil spill response modeling for Arctic Maritime oil spills; </w:t>
      </w:r>
    </w:p>
    <w:p w14:paraId="037C40C5" w14:textId="77777777" w:rsidR="003576D0" w:rsidRPr="00DA4719" w:rsidRDefault="003576D0" w:rsidP="0029135D">
      <w:pPr>
        <w:numPr>
          <w:ilvl w:val="0"/>
          <w:numId w:val="67"/>
        </w:numPr>
        <w:tabs>
          <w:tab w:val="left" w:pos="360"/>
        </w:tabs>
        <w:spacing w:line="276" w:lineRule="auto"/>
        <w:ind w:left="900"/>
        <w:rPr>
          <w:rFonts w:ascii="Franklin Gothic Book" w:hAnsi="Franklin Gothic Book"/>
        </w:rPr>
      </w:pPr>
      <w:r w:rsidRPr="00DA4719">
        <w:rPr>
          <w:rFonts w:ascii="Franklin Gothic Book" w:hAnsi="Franklin Gothic Book"/>
        </w:rPr>
        <w:lastRenderedPageBreak/>
        <w:t xml:space="preserve">A framework for an integrated response modeling suite to address oil spills under ice, in leads, in the MIZ and for 3/10 to 8/10 ice cover, etc.; </w:t>
      </w:r>
    </w:p>
    <w:p w14:paraId="50CD7944" w14:textId="77777777" w:rsidR="003576D0" w:rsidRPr="00DA4719" w:rsidRDefault="003576D0" w:rsidP="0029135D">
      <w:pPr>
        <w:numPr>
          <w:ilvl w:val="0"/>
          <w:numId w:val="67"/>
        </w:numPr>
        <w:tabs>
          <w:tab w:val="left" w:pos="360"/>
        </w:tabs>
        <w:spacing w:line="276" w:lineRule="auto"/>
        <w:ind w:left="900"/>
        <w:rPr>
          <w:rFonts w:ascii="Franklin Gothic Book" w:hAnsi="Franklin Gothic Book"/>
        </w:rPr>
      </w:pPr>
      <w:r w:rsidRPr="00DA4719">
        <w:rPr>
          <w:rFonts w:ascii="Franklin Gothic Book" w:hAnsi="Franklin Gothic Book"/>
        </w:rPr>
        <w:t xml:space="preserve">Recommendations and conclusions for addition of submodels on response technologies; </w:t>
      </w:r>
    </w:p>
    <w:p w14:paraId="75B20C47" w14:textId="77777777" w:rsidR="003576D0" w:rsidRPr="00DA4719" w:rsidRDefault="003576D0" w:rsidP="0029135D">
      <w:pPr>
        <w:numPr>
          <w:ilvl w:val="0"/>
          <w:numId w:val="67"/>
        </w:numPr>
        <w:tabs>
          <w:tab w:val="left" w:pos="360"/>
        </w:tabs>
        <w:spacing w:line="276" w:lineRule="auto"/>
        <w:ind w:left="900"/>
        <w:rPr>
          <w:rFonts w:ascii="Franklin Gothic Book" w:hAnsi="Franklin Gothic Book"/>
        </w:rPr>
      </w:pPr>
      <w:r w:rsidRPr="00DA4719">
        <w:rPr>
          <w:rFonts w:ascii="Franklin Gothic Book" w:hAnsi="Franklin Gothic Book"/>
        </w:rPr>
        <w:t xml:space="preserve">Recommendations and conclusions on incorporation of natural resource and food security protection, and Traditional Ecological Knowledge into models; and </w:t>
      </w:r>
    </w:p>
    <w:p w14:paraId="4A8DF32F" w14:textId="77777777" w:rsidR="003576D0" w:rsidRPr="00DA4719" w:rsidRDefault="003576D0" w:rsidP="0029135D">
      <w:pPr>
        <w:numPr>
          <w:ilvl w:val="0"/>
          <w:numId w:val="67"/>
        </w:numPr>
        <w:tabs>
          <w:tab w:val="left" w:pos="360"/>
        </w:tabs>
        <w:spacing w:line="276" w:lineRule="auto"/>
        <w:ind w:left="900"/>
        <w:rPr>
          <w:rFonts w:ascii="Franklin Gothic Book" w:hAnsi="Franklin Gothic Book"/>
        </w:rPr>
      </w:pPr>
      <w:r w:rsidRPr="00DA4719">
        <w:rPr>
          <w:rFonts w:ascii="Franklin Gothic Book" w:hAnsi="Franklin Gothic Book"/>
        </w:rPr>
        <w:t xml:space="preserve">Detailed recommendations, conclusions and scopes of work on needed modeling research to fill gaps identified during the project.  The Project PI will develop the content and outline of the final knowledge product with reviews and coordination by the Core Team and Project Champion </w:t>
      </w:r>
      <w:r>
        <w:rPr>
          <w:rFonts w:ascii="Franklin Gothic Book" w:hAnsi="Franklin Gothic Book"/>
        </w:rPr>
        <w:t>Captain</w:t>
      </w:r>
      <w:r w:rsidRPr="00DA4719">
        <w:rPr>
          <w:rFonts w:ascii="Franklin Gothic Book" w:hAnsi="Franklin Gothic Book"/>
        </w:rPr>
        <w:t xml:space="preserve"> Trego. Following coordination of/concurrence with the overall outline, the Project PI will draft the associated final knowledge report, and plan to complete it within three months after the second workshop.  Once drafted, the Project PI will send it to the Project Champion, Core Team, OC and Working Group Co-leads for edits.  Once this level of coordination is accomplished, the Project PI will send it to ADAC for coordination. Within one month of receiving ADAC’s comments/edits, the Project PI will submit the final knowledge product to ADAC, the Core Team and Project Champion</w:t>
      </w:r>
      <w:r>
        <w:rPr>
          <w:rFonts w:ascii="Franklin Gothic Book" w:hAnsi="Franklin Gothic Book"/>
        </w:rPr>
        <w:t xml:space="preserve"> Captain</w:t>
      </w:r>
      <w:r w:rsidRPr="00DA4719">
        <w:rPr>
          <w:rFonts w:ascii="Franklin Gothic Book" w:hAnsi="Franklin Gothic Book"/>
        </w:rPr>
        <w:t xml:space="preserve"> Trego.   Once the report is submitted and promulgated, the Project PI and ADAC will coordinate a corresponding peer-review journal article.</w:t>
      </w:r>
    </w:p>
    <w:p w14:paraId="7A25E0E8" w14:textId="77777777" w:rsidR="003576D0" w:rsidRPr="00627C4D" w:rsidRDefault="003576D0" w:rsidP="00A40E80">
      <w:pPr>
        <w:pStyle w:val="Heading4"/>
        <w:spacing w:line="276" w:lineRule="auto"/>
      </w:pPr>
      <w:r w:rsidRPr="005B190F">
        <w:rPr>
          <w:rStyle w:val="Heading4Char"/>
          <w:b/>
          <w:i/>
        </w:rPr>
        <w:t>Student Participation</w:t>
      </w:r>
      <w:r w:rsidRPr="005B190F">
        <w:t xml:space="preserve">:  </w:t>
      </w:r>
    </w:p>
    <w:p w14:paraId="1A320AC9" w14:textId="69B2B963" w:rsidR="003576D0" w:rsidRPr="00B40BE6" w:rsidRDefault="003576D0" w:rsidP="00A40E80">
      <w:pPr>
        <w:pStyle w:val="Default"/>
        <w:spacing w:after="160" w:line="276" w:lineRule="auto"/>
      </w:pPr>
      <w:r w:rsidRPr="00B40BE6">
        <w:rPr>
          <w:rFonts w:ascii="Franklin Gothic Book" w:hAnsi="Franklin Gothic Book"/>
          <w:sz w:val="22"/>
          <w:szCs w:val="22"/>
        </w:rPr>
        <w:t xml:space="preserve">Throughout the project, the PI </w:t>
      </w:r>
      <w:r w:rsidR="00BC0F89">
        <w:rPr>
          <w:rFonts w:ascii="Franklin Gothic Book" w:hAnsi="Franklin Gothic Book"/>
          <w:sz w:val="22"/>
          <w:szCs w:val="22"/>
        </w:rPr>
        <w:t>continues workforce development with</w:t>
      </w:r>
      <w:r w:rsidRPr="00B40BE6">
        <w:rPr>
          <w:rFonts w:ascii="Franklin Gothic Book" w:hAnsi="Franklin Gothic Book"/>
          <w:sz w:val="22"/>
          <w:szCs w:val="22"/>
        </w:rPr>
        <w:t xml:space="preserve"> undergraduate- and/or graduate-level students from the University of New Hampshire’s Civil and Environmental Engineering Department to assist in gathering taking notes during conference calls and at the workshops and Working Group meetings. ADAC and the Project PI will </w:t>
      </w:r>
      <w:r w:rsidR="00BC0F89">
        <w:rPr>
          <w:rFonts w:ascii="Franklin Gothic Book" w:hAnsi="Franklin Gothic Book"/>
          <w:sz w:val="22"/>
          <w:szCs w:val="22"/>
        </w:rPr>
        <w:t xml:space="preserve">continue to </w:t>
      </w:r>
      <w:r w:rsidRPr="00B40BE6">
        <w:rPr>
          <w:rFonts w:ascii="Franklin Gothic Book" w:hAnsi="Franklin Gothic Book"/>
          <w:sz w:val="22"/>
          <w:szCs w:val="22"/>
        </w:rPr>
        <w:t xml:space="preserve">coordinate and integrate these students into the ADAC Fellows Program.  Accordingly, these student </w:t>
      </w:r>
      <w:r>
        <w:rPr>
          <w:rFonts w:ascii="Franklin Gothic Book" w:hAnsi="Franklin Gothic Book"/>
          <w:sz w:val="22"/>
          <w:szCs w:val="22"/>
        </w:rPr>
        <w:t>Fellow</w:t>
      </w:r>
      <w:r w:rsidRPr="00B40BE6">
        <w:rPr>
          <w:rFonts w:ascii="Franklin Gothic Book" w:hAnsi="Franklin Gothic Book"/>
          <w:sz w:val="22"/>
          <w:szCs w:val="22"/>
        </w:rPr>
        <w:t xml:space="preserve">s </w:t>
      </w:r>
      <w:r w:rsidR="00BC0F89">
        <w:rPr>
          <w:rFonts w:ascii="Franklin Gothic Book" w:hAnsi="Franklin Gothic Book"/>
          <w:sz w:val="22"/>
          <w:szCs w:val="22"/>
        </w:rPr>
        <w:t>are</w:t>
      </w:r>
      <w:r w:rsidRPr="00B40BE6">
        <w:rPr>
          <w:rFonts w:ascii="Franklin Gothic Book" w:hAnsi="Franklin Gothic Book"/>
          <w:sz w:val="22"/>
          <w:szCs w:val="22"/>
        </w:rPr>
        <w:t xml:space="preserve"> governed and supported in accordance with the DHS S&amp;T UP-ADAC Cooperative Grant Terms and Conditions.  These student </w:t>
      </w:r>
      <w:r>
        <w:rPr>
          <w:rFonts w:ascii="Franklin Gothic Book" w:hAnsi="Franklin Gothic Book"/>
          <w:sz w:val="22"/>
          <w:szCs w:val="22"/>
        </w:rPr>
        <w:t>Fellow</w:t>
      </w:r>
      <w:r w:rsidRPr="00B40BE6">
        <w:rPr>
          <w:rFonts w:ascii="Franklin Gothic Book" w:hAnsi="Franklin Gothic Book"/>
          <w:sz w:val="22"/>
          <w:szCs w:val="22"/>
        </w:rPr>
        <w:t xml:space="preserve">s also help write the progress reports and the final knowledge product. The students will </w:t>
      </w:r>
      <w:r w:rsidRPr="00B40BE6" w:rsidDel="00DA45C8">
        <w:rPr>
          <w:rFonts w:ascii="Franklin Gothic Book" w:hAnsi="Franklin Gothic Book"/>
          <w:sz w:val="22"/>
          <w:szCs w:val="22"/>
        </w:rPr>
        <w:t xml:space="preserve">also </w:t>
      </w:r>
      <w:r w:rsidRPr="00B40BE6">
        <w:rPr>
          <w:rFonts w:ascii="Franklin Gothic Book" w:hAnsi="Franklin Gothic Book"/>
          <w:sz w:val="22"/>
          <w:szCs w:val="22"/>
        </w:rPr>
        <w:t xml:space="preserve">support the Project PI in administering project tasks, to include the on-going modeling literature review, and maintain the project database.  Through conference call and workshop participation and attendance, notetaking, database maintenance and report writing, these students will meet key people in the field of oil spill response, assessment, restoration and research. This includes meeting with USCG experts and operators.  These students </w:t>
      </w:r>
      <w:r w:rsidR="00BC0F89">
        <w:rPr>
          <w:rFonts w:ascii="Franklin Gothic Book" w:hAnsi="Franklin Gothic Book"/>
          <w:sz w:val="22"/>
          <w:szCs w:val="22"/>
        </w:rPr>
        <w:t xml:space="preserve">are continuing to </w:t>
      </w:r>
      <w:r w:rsidRPr="00B40BE6">
        <w:rPr>
          <w:rFonts w:ascii="Franklin Gothic Book" w:hAnsi="Franklin Gothic Book"/>
          <w:sz w:val="22"/>
          <w:szCs w:val="22"/>
        </w:rPr>
        <w:t>learn the foundational principles in the field, the state of the current science, and the new and emerging topics.  Once they graduate, ADAC will coordinate their participation into the Homeland Security Enterprise.</w:t>
      </w:r>
    </w:p>
    <w:p w14:paraId="0CD48715" w14:textId="77777777" w:rsidR="003576D0" w:rsidRDefault="003576D0" w:rsidP="00A40E80">
      <w:pPr>
        <w:widowControl w:val="0"/>
        <w:autoSpaceDE w:val="0"/>
        <w:autoSpaceDN w:val="0"/>
        <w:adjustRightInd w:val="0"/>
        <w:spacing w:line="276" w:lineRule="auto"/>
        <w:rPr>
          <w:rFonts w:ascii="Franklin Gothic Book" w:hAnsi="Franklin Gothic Book"/>
        </w:rPr>
      </w:pPr>
      <w:r w:rsidRPr="00B40BE6">
        <w:rPr>
          <w:rFonts w:ascii="Franklin Gothic Book" w:hAnsi="Franklin Gothic Book"/>
        </w:rPr>
        <w:t xml:space="preserve">The students </w:t>
      </w:r>
      <w:r>
        <w:rPr>
          <w:rFonts w:ascii="Franklin Gothic Book" w:hAnsi="Franklin Gothic Book"/>
        </w:rPr>
        <w:t>participating in the program</w:t>
      </w:r>
      <w:r w:rsidRPr="00B40BE6">
        <w:rPr>
          <w:rFonts w:ascii="Franklin Gothic Book" w:hAnsi="Franklin Gothic Book"/>
        </w:rPr>
        <w:t xml:space="preserve"> are shown in the table below. </w:t>
      </w:r>
    </w:p>
    <w:p w14:paraId="504EDDBC" w14:textId="77777777" w:rsidR="003576D0" w:rsidRDefault="003576D0" w:rsidP="00A40E80">
      <w:pPr>
        <w:widowControl w:val="0"/>
        <w:autoSpaceDE w:val="0"/>
        <w:autoSpaceDN w:val="0"/>
        <w:adjustRightInd w:val="0"/>
        <w:spacing w:after="0" w:line="276" w:lineRule="auto"/>
        <w:rPr>
          <w:rFonts w:ascii="Franklin Gothic Book" w:hAnsi="Franklin Gothic Book"/>
        </w:rPr>
      </w:pPr>
    </w:p>
    <w:p w14:paraId="7C9D5C78" w14:textId="56F9D51C" w:rsidR="003576D0" w:rsidRDefault="003576D0" w:rsidP="00A40E80">
      <w:pPr>
        <w:pStyle w:val="Caption"/>
        <w:keepNext/>
        <w:spacing w:line="276" w:lineRule="auto"/>
        <w:jc w:val="center"/>
      </w:pPr>
      <w:bookmarkStart w:id="272" w:name="_Toc32867037"/>
      <w:r w:rsidRPr="00422C52">
        <w:rPr>
          <w:rFonts w:ascii="Franklin Gothic Book" w:hAnsi="Franklin Gothic Book"/>
        </w:rPr>
        <w:t xml:space="preserve">Table </w:t>
      </w:r>
      <w:r w:rsidR="00606D11" w:rsidRPr="00422C52">
        <w:rPr>
          <w:rFonts w:ascii="Franklin Gothic Book" w:hAnsi="Franklin Gothic Book"/>
        </w:rPr>
        <w:fldChar w:fldCharType="begin"/>
      </w:r>
      <w:r w:rsidR="00606D11" w:rsidRPr="00422C52">
        <w:rPr>
          <w:rFonts w:ascii="Franklin Gothic Book" w:hAnsi="Franklin Gothic Book"/>
        </w:rPr>
        <w:instrText xml:space="preserve"> SEQ Table \* ARABIC </w:instrText>
      </w:r>
      <w:r w:rsidR="00606D11" w:rsidRPr="00422C52">
        <w:rPr>
          <w:rFonts w:ascii="Franklin Gothic Book" w:hAnsi="Franklin Gothic Book"/>
        </w:rPr>
        <w:fldChar w:fldCharType="separate"/>
      </w:r>
      <w:r w:rsidR="00422C52" w:rsidRPr="00422C52">
        <w:rPr>
          <w:rFonts w:ascii="Franklin Gothic Book" w:hAnsi="Franklin Gothic Book"/>
          <w:noProof/>
        </w:rPr>
        <w:t>9</w:t>
      </w:r>
      <w:r w:rsidR="00606D11" w:rsidRPr="00422C52">
        <w:rPr>
          <w:rFonts w:ascii="Franklin Gothic Book" w:hAnsi="Franklin Gothic Book"/>
          <w:noProof/>
        </w:rPr>
        <w:fldChar w:fldCharType="end"/>
      </w:r>
      <w:r w:rsidRPr="00422C52">
        <w:rPr>
          <w:rFonts w:ascii="Franklin Gothic Book" w:hAnsi="Franklin Gothic Book"/>
        </w:rPr>
        <w:t>. Project student activities</w:t>
      </w:r>
      <w:r>
        <w:t>.</w:t>
      </w:r>
      <w:bookmarkEnd w:id="272"/>
    </w:p>
    <w:tbl>
      <w:tblPr>
        <w:tblW w:w="10240" w:type="dxa"/>
        <w:tblCellMar>
          <w:left w:w="0" w:type="dxa"/>
          <w:right w:w="0" w:type="dxa"/>
        </w:tblCellMar>
        <w:tblLook w:val="0600" w:firstRow="0" w:lastRow="0" w:firstColumn="0" w:lastColumn="0" w:noHBand="1" w:noVBand="1"/>
      </w:tblPr>
      <w:tblGrid>
        <w:gridCol w:w="1337"/>
        <w:gridCol w:w="2071"/>
        <w:gridCol w:w="1358"/>
        <w:gridCol w:w="2687"/>
        <w:gridCol w:w="2787"/>
      </w:tblGrid>
      <w:tr w:rsidR="003576D0" w:rsidRPr="00E67671" w14:paraId="3737421F" w14:textId="77777777" w:rsidTr="004A4ACB">
        <w:trPr>
          <w:trHeight w:val="139"/>
        </w:trPr>
        <w:tc>
          <w:tcPr>
            <w:tcW w:w="13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BF16C5E" w14:textId="77777777" w:rsidR="003576D0" w:rsidRPr="00E67671" w:rsidRDefault="003576D0" w:rsidP="00A40E80">
            <w:pPr>
              <w:spacing w:after="0" w:line="276" w:lineRule="auto"/>
              <w:rPr>
                <w:rFonts w:ascii="Arial" w:eastAsia="Times New Roman" w:hAnsi="Arial" w:cs="Arial"/>
                <w:sz w:val="18"/>
                <w:szCs w:val="20"/>
              </w:rPr>
            </w:pPr>
            <w:r w:rsidRPr="00E67671">
              <w:rPr>
                <w:rFonts w:ascii="Franklin Gothic Book" w:eastAsia="Times New Roman" w:hAnsi="Franklin Gothic Book" w:cs="Times New Roman"/>
                <w:color w:val="000000"/>
                <w:kern w:val="24"/>
                <w:sz w:val="18"/>
                <w:szCs w:val="20"/>
              </w:rPr>
              <w:t> </w:t>
            </w:r>
          </w:p>
          <w:p w14:paraId="37D726E5" w14:textId="77777777" w:rsidR="003576D0" w:rsidRPr="00E67671" w:rsidRDefault="003576D0" w:rsidP="00A40E80">
            <w:pPr>
              <w:spacing w:after="0" w:line="276" w:lineRule="auto"/>
              <w:rPr>
                <w:rFonts w:ascii="Arial" w:eastAsia="Times New Roman" w:hAnsi="Arial" w:cs="Arial"/>
                <w:sz w:val="18"/>
                <w:szCs w:val="20"/>
              </w:rPr>
            </w:pPr>
            <w:r w:rsidRPr="00E67671">
              <w:rPr>
                <w:rFonts w:ascii="Franklin Gothic Book" w:eastAsia="Times New Roman" w:hAnsi="Franklin Gothic Book" w:cs="Times New Roman"/>
                <w:i/>
                <w:iCs/>
                <w:color w:val="000000"/>
                <w:kern w:val="24"/>
                <w:sz w:val="18"/>
                <w:szCs w:val="20"/>
              </w:rPr>
              <w:t xml:space="preserve">Name </w:t>
            </w:r>
          </w:p>
        </w:tc>
        <w:tc>
          <w:tcPr>
            <w:tcW w:w="207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3FBE360" w14:textId="77777777" w:rsidR="003576D0" w:rsidRPr="00E67671" w:rsidRDefault="003576D0" w:rsidP="00A40E80">
            <w:pPr>
              <w:spacing w:after="0" w:line="276" w:lineRule="auto"/>
              <w:rPr>
                <w:rFonts w:ascii="Arial" w:eastAsia="Times New Roman" w:hAnsi="Arial" w:cs="Arial"/>
                <w:sz w:val="18"/>
                <w:szCs w:val="20"/>
              </w:rPr>
            </w:pPr>
            <w:r w:rsidRPr="00E67671">
              <w:rPr>
                <w:rFonts w:ascii="Franklin Gothic Book" w:eastAsia="Times New Roman" w:hAnsi="Franklin Gothic Book" w:cs="Times New Roman"/>
                <w:color w:val="000000"/>
                <w:kern w:val="24"/>
                <w:sz w:val="18"/>
                <w:szCs w:val="20"/>
              </w:rPr>
              <w:t> </w:t>
            </w:r>
          </w:p>
          <w:p w14:paraId="014EBEF5" w14:textId="77777777" w:rsidR="003576D0" w:rsidRPr="00E67671" w:rsidRDefault="003576D0" w:rsidP="00A40E80">
            <w:pPr>
              <w:spacing w:after="0" w:line="276" w:lineRule="auto"/>
              <w:rPr>
                <w:rFonts w:ascii="Arial" w:eastAsia="Times New Roman" w:hAnsi="Arial" w:cs="Arial"/>
                <w:sz w:val="18"/>
                <w:szCs w:val="20"/>
              </w:rPr>
            </w:pPr>
            <w:r w:rsidRPr="00E67671">
              <w:rPr>
                <w:rFonts w:ascii="Franklin Gothic Book" w:eastAsia="Times New Roman" w:hAnsi="Franklin Gothic Book" w:cs="Times New Roman"/>
                <w:i/>
                <w:iCs/>
                <w:color w:val="000000"/>
                <w:kern w:val="24"/>
                <w:sz w:val="18"/>
                <w:szCs w:val="20"/>
              </w:rPr>
              <w:t xml:space="preserve">University </w:t>
            </w:r>
          </w:p>
        </w:tc>
        <w:tc>
          <w:tcPr>
            <w:tcW w:w="135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50071C1" w14:textId="77777777" w:rsidR="003576D0" w:rsidRPr="00E67671" w:rsidRDefault="003576D0" w:rsidP="00A40E80">
            <w:pPr>
              <w:spacing w:after="0" w:line="276" w:lineRule="auto"/>
              <w:rPr>
                <w:rFonts w:ascii="Arial" w:eastAsia="Times New Roman" w:hAnsi="Arial" w:cs="Arial"/>
                <w:sz w:val="18"/>
                <w:szCs w:val="20"/>
              </w:rPr>
            </w:pPr>
            <w:r w:rsidRPr="00E67671">
              <w:rPr>
                <w:rFonts w:ascii="Franklin Gothic Book" w:eastAsia="Times New Roman" w:hAnsi="Franklin Gothic Book" w:cs="Times New Roman"/>
                <w:color w:val="000000"/>
                <w:kern w:val="24"/>
                <w:sz w:val="18"/>
                <w:szCs w:val="20"/>
              </w:rPr>
              <w:t> </w:t>
            </w:r>
          </w:p>
          <w:p w14:paraId="3D18CE29" w14:textId="77777777" w:rsidR="003576D0" w:rsidRPr="00E67671" w:rsidRDefault="003576D0" w:rsidP="00A40E80">
            <w:pPr>
              <w:spacing w:after="0" w:line="276" w:lineRule="auto"/>
              <w:rPr>
                <w:rFonts w:ascii="Arial" w:eastAsia="Times New Roman" w:hAnsi="Arial" w:cs="Arial"/>
                <w:sz w:val="18"/>
                <w:szCs w:val="20"/>
              </w:rPr>
            </w:pPr>
            <w:r w:rsidRPr="00E67671">
              <w:rPr>
                <w:rFonts w:ascii="Franklin Gothic Book" w:eastAsia="Times New Roman" w:hAnsi="Franklin Gothic Book" w:cs="Times New Roman"/>
                <w:i/>
                <w:iCs/>
                <w:color w:val="000000"/>
                <w:kern w:val="24"/>
                <w:sz w:val="18"/>
                <w:szCs w:val="20"/>
              </w:rPr>
              <w:t xml:space="preserve">Year </w:t>
            </w:r>
          </w:p>
        </w:tc>
        <w:tc>
          <w:tcPr>
            <w:tcW w:w="268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BA9C00D" w14:textId="77777777" w:rsidR="003576D0" w:rsidRPr="00E67671" w:rsidRDefault="003576D0" w:rsidP="00A40E80">
            <w:pPr>
              <w:spacing w:after="0" w:line="276" w:lineRule="auto"/>
              <w:rPr>
                <w:rFonts w:ascii="Arial" w:eastAsia="Times New Roman" w:hAnsi="Arial" w:cs="Arial"/>
                <w:sz w:val="18"/>
                <w:szCs w:val="20"/>
              </w:rPr>
            </w:pPr>
            <w:r w:rsidRPr="00E67671">
              <w:rPr>
                <w:rFonts w:ascii="Franklin Gothic Book" w:eastAsia="Times New Roman" w:hAnsi="Franklin Gothic Book" w:cs="Times New Roman"/>
                <w:color w:val="000000"/>
                <w:kern w:val="24"/>
                <w:sz w:val="18"/>
                <w:szCs w:val="20"/>
              </w:rPr>
              <w:t> </w:t>
            </w:r>
          </w:p>
          <w:p w14:paraId="3A39A5AA" w14:textId="77777777" w:rsidR="003576D0" w:rsidRPr="00E67671" w:rsidRDefault="003576D0" w:rsidP="00A40E80">
            <w:pPr>
              <w:spacing w:after="0" w:line="276" w:lineRule="auto"/>
              <w:rPr>
                <w:rFonts w:ascii="Arial" w:eastAsia="Times New Roman" w:hAnsi="Arial" w:cs="Arial"/>
                <w:sz w:val="18"/>
                <w:szCs w:val="20"/>
              </w:rPr>
            </w:pPr>
            <w:r w:rsidRPr="00E67671">
              <w:rPr>
                <w:rFonts w:ascii="Franklin Gothic Book" w:eastAsia="Times New Roman" w:hAnsi="Franklin Gothic Book" w:cs="Times New Roman"/>
                <w:i/>
                <w:iCs/>
                <w:color w:val="000000"/>
                <w:kern w:val="24"/>
                <w:sz w:val="18"/>
                <w:szCs w:val="20"/>
              </w:rPr>
              <w:t xml:space="preserve">Duties </w:t>
            </w:r>
          </w:p>
        </w:tc>
        <w:tc>
          <w:tcPr>
            <w:tcW w:w="278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09536CF" w14:textId="77777777" w:rsidR="003576D0" w:rsidRPr="00E67671" w:rsidRDefault="003576D0" w:rsidP="00A40E80">
            <w:pPr>
              <w:spacing w:after="0" w:line="276" w:lineRule="auto"/>
              <w:rPr>
                <w:rFonts w:ascii="Arial" w:eastAsia="Times New Roman" w:hAnsi="Arial" w:cs="Arial"/>
                <w:sz w:val="18"/>
                <w:szCs w:val="20"/>
              </w:rPr>
            </w:pPr>
            <w:r w:rsidRPr="00E67671">
              <w:rPr>
                <w:rFonts w:ascii="Franklin Gothic Book" w:eastAsia="Times New Roman" w:hAnsi="Franklin Gothic Book" w:cs="Times New Roman"/>
                <w:color w:val="000000"/>
                <w:kern w:val="24"/>
                <w:sz w:val="18"/>
                <w:szCs w:val="20"/>
              </w:rPr>
              <w:t> </w:t>
            </w:r>
          </w:p>
          <w:p w14:paraId="07648B0E" w14:textId="77777777" w:rsidR="003576D0" w:rsidRPr="00E67671" w:rsidRDefault="003576D0" w:rsidP="00A40E80">
            <w:pPr>
              <w:spacing w:after="0" w:line="276" w:lineRule="auto"/>
              <w:rPr>
                <w:rFonts w:ascii="Arial" w:eastAsia="Times New Roman" w:hAnsi="Arial" w:cs="Arial"/>
                <w:sz w:val="18"/>
                <w:szCs w:val="20"/>
              </w:rPr>
            </w:pPr>
            <w:r w:rsidRPr="00E67671">
              <w:rPr>
                <w:rFonts w:ascii="Franklin Gothic Book" w:eastAsia="Times New Roman" w:hAnsi="Franklin Gothic Book" w:cs="Times New Roman"/>
                <w:i/>
                <w:iCs/>
                <w:color w:val="000000"/>
                <w:kern w:val="24"/>
                <w:sz w:val="18"/>
                <w:szCs w:val="20"/>
              </w:rPr>
              <w:t xml:space="preserve">Benefit </w:t>
            </w:r>
          </w:p>
        </w:tc>
      </w:tr>
      <w:tr w:rsidR="003576D0" w:rsidRPr="00E67671" w14:paraId="6B8D4308" w14:textId="77777777" w:rsidTr="004A4ACB">
        <w:trPr>
          <w:trHeight w:val="814"/>
        </w:trPr>
        <w:tc>
          <w:tcPr>
            <w:tcW w:w="13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DF07547" w14:textId="77777777" w:rsidR="003576D0" w:rsidRPr="00E67671" w:rsidRDefault="003576D0" w:rsidP="00A40E80">
            <w:pPr>
              <w:spacing w:after="0" w:line="276" w:lineRule="auto"/>
              <w:rPr>
                <w:rFonts w:ascii="Arial" w:eastAsia="Times New Roman" w:hAnsi="Arial" w:cs="Arial"/>
                <w:sz w:val="18"/>
                <w:szCs w:val="20"/>
              </w:rPr>
            </w:pPr>
            <w:r w:rsidRPr="00E67671">
              <w:rPr>
                <w:rFonts w:ascii="Franklin Gothic Book" w:eastAsia="Times New Roman" w:hAnsi="Franklin Gothic Book" w:cs="Times New Roman"/>
                <w:color w:val="000000"/>
                <w:kern w:val="24"/>
                <w:sz w:val="18"/>
                <w:szCs w:val="20"/>
              </w:rPr>
              <w:lastRenderedPageBreak/>
              <w:t> </w:t>
            </w:r>
          </w:p>
          <w:p w14:paraId="6CD012B6" w14:textId="77777777" w:rsidR="003576D0" w:rsidRPr="00E67671" w:rsidRDefault="003576D0" w:rsidP="00A40E80">
            <w:pPr>
              <w:spacing w:after="0" w:line="276" w:lineRule="auto"/>
              <w:rPr>
                <w:rFonts w:ascii="Arial" w:eastAsia="Times New Roman" w:hAnsi="Arial" w:cs="Arial"/>
                <w:sz w:val="18"/>
                <w:szCs w:val="20"/>
              </w:rPr>
            </w:pPr>
            <w:r w:rsidRPr="00E67671">
              <w:rPr>
                <w:rFonts w:ascii="Franklin Gothic Book" w:eastAsia="Times New Roman" w:hAnsi="Franklin Gothic Book" w:cs="Times New Roman"/>
                <w:i/>
                <w:iCs/>
                <w:color w:val="000000"/>
                <w:kern w:val="24"/>
                <w:sz w:val="18"/>
                <w:szCs w:val="20"/>
              </w:rPr>
              <w:t xml:space="preserve">Megan Verfaillie </w:t>
            </w:r>
          </w:p>
        </w:tc>
        <w:tc>
          <w:tcPr>
            <w:tcW w:w="207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56ABBDE" w14:textId="77777777" w:rsidR="003576D0" w:rsidRPr="00E67671" w:rsidRDefault="003576D0" w:rsidP="00A40E80">
            <w:pPr>
              <w:spacing w:after="0" w:line="276" w:lineRule="auto"/>
              <w:rPr>
                <w:rFonts w:ascii="Arial" w:eastAsia="Times New Roman" w:hAnsi="Arial" w:cs="Arial"/>
                <w:sz w:val="18"/>
                <w:szCs w:val="20"/>
              </w:rPr>
            </w:pPr>
            <w:r w:rsidRPr="00E67671">
              <w:rPr>
                <w:rFonts w:ascii="Franklin Gothic Book" w:eastAsia="Times New Roman" w:hAnsi="Franklin Gothic Book" w:cs="Times New Roman"/>
                <w:color w:val="000000"/>
                <w:kern w:val="24"/>
                <w:sz w:val="18"/>
                <w:szCs w:val="20"/>
              </w:rPr>
              <w:t> </w:t>
            </w:r>
          </w:p>
          <w:p w14:paraId="6AB5EEEA" w14:textId="77777777" w:rsidR="003576D0" w:rsidRPr="00E67671" w:rsidRDefault="003576D0" w:rsidP="00A40E80">
            <w:pPr>
              <w:spacing w:after="0" w:line="276" w:lineRule="auto"/>
              <w:rPr>
                <w:rFonts w:ascii="Arial" w:eastAsia="Times New Roman" w:hAnsi="Arial" w:cs="Arial"/>
                <w:sz w:val="18"/>
                <w:szCs w:val="20"/>
              </w:rPr>
            </w:pPr>
            <w:r w:rsidRPr="00E67671">
              <w:rPr>
                <w:rFonts w:ascii="Franklin Gothic Book" w:eastAsia="Times New Roman" w:hAnsi="Franklin Gothic Book" w:cs="Times New Roman"/>
                <w:color w:val="000000"/>
                <w:kern w:val="24"/>
                <w:sz w:val="18"/>
                <w:szCs w:val="20"/>
              </w:rPr>
              <w:t>University of New Hampshire</w:t>
            </w:r>
          </w:p>
        </w:tc>
        <w:tc>
          <w:tcPr>
            <w:tcW w:w="135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09B7AD8" w14:textId="77777777" w:rsidR="003576D0" w:rsidRPr="00E67671" w:rsidRDefault="003576D0" w:rsidP="00A40E80">
            <w:pPr>
              <w:spacing w:after="0" w:line="276" w:lineRule="auto"/>
              <w:rPr>
                <w:rFonts w:ascii="Arial" w:eastAsia="Times New Roman" w:hAnsi="Arial" w:cs="Arial"/>
                <w:sz w:val="18"/>
                <w:szCs w:val="20"/>
              </w:rPr>
            </w:pPr>
            <w:r w:rsidRPr="00E67671">
              <w:rPr>
                <w:rFonts w:ascii="Franklin Gothic Book" w:eastAsia="Times New Roman" w:hAnsi="Franklin Gothic Book" w:cs="Times New Roman"/>
                <w:color w:val="000000"/>
                <w:kern w:val="24"/>
                <w:sz w:val="18"/>
                <w:szCs w:val="20"/>
              </w:rPr>
              <w:t> </w:t>
            </w:r>
          </w:p>
          <w:p w14:paraId="47C4A9A1" w14:textId="77777777" w:rsidR="003576D0" w:rsidRPr="00E67671" w:rsidRDefault="003576D0" w:rsidP="00A40E80">
            <w:pPr>
              <w:spacing w:after="0" w:line="276" w:lineRule="auto"/>
              <w:rPr>
                <w:rFonts w:ascii="Arial" w:eastAsia="Times New Roman" w:hAnsi="Arial" w:cs="Arial"/>
                <w:sz w:val="18"/>
                <w:szCs w:val="20"/>
              </w:rPr>
            </w:pPr>
            <w:r w:rsidRPr="00E67671">
              <w:rPr>
                <w:rFonts w:ascii="Franklin Gothic Book" w:eastAsia="Times New Roman" w:hAnsi="Franklin Gothic Book" w:cs="Times New Roman"/>
                <w:color w:val="000000"/>
                <w:kern w:val="24"/>
                <w:sz w:val="18"/>
                <w:szCs w:val="20"/>
              </w:rPr>
              <w:t xml:space="preserve">M.S.  </w:t>
            </w:r>
          </w:p>
        </w:tc>
        <w:tc>
          <w:tcPr>
            <w:tcW w:w="268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EAC5450" w14:textId="77777777" w:rsidR="003576D0" w:rsidRPr="00E67671" w:rsidRDefault="003576D0" w:rsidP="00A40E80">
            <w:pPr>
              <w:spacing w:after="0" w:line="276" w:lineRule="auto"/>
              <w:rPr>
                <w:rFonts w:ascii="Arial" w:eastAsia="Times New Roman" w:hAnsi="Arial" w:cs="Arial"/>
                <w:sz w:val="18"/>
                <w:szCs w:val="20"/>
              </w:rPr>
            </w:pPr>
            <w:r w:rsidRPr="00E67671">
              <w:rPr>
                <w:rFonts w:ascii="Franklin Gothic Book" w:eastAsia="Times New Roman" w:hAnsi="Franklin Gothic Book" w:cs="Times New Roman"/>
                <w:color w:val="000000"/>
                <w:kern w:val="24"/>
                <w:sz w:val="18"/>
                <w:szCs w:val="20"/>
              </w:rPr>
              <w:t>Note taking, report writing, literature search, database maintenance</w:t>
            </w:r>
            <w:r>
              <w:rPr>
                <w:rFonts w:ascii="Franklin Gothic Book" w:eastAsia="Times New Roman" w:hAnsi="Franklin Gothic Book" w:cs="Times New Roman"/>
                <w:color w:val="000000"/>
                <w:kern w:val="24"/>
                <w:sz w:val="18"/>
                <w:szCs w:val="20"/>
              </w:rPr>
              <w:t>, workshop attendance</w:t>
            </w:r>
          </w:p>
          <w:p w14:paraId="142B5E34" w14:textId="77777777" w:rsidR="003576D0" w:rsidRPr="00E67671" w:rsidRDefault="003576D0" w:rsidP="00A40E80">
            <w:pPr>
              <w:spacing w:after="0" w:line="276" w:lineRule="auto"/>
              <w:rPr>
                <w:rFonts w:ascii="Arial" w:eastAsia="Times New Roman" w:hAnsi="Arial" w:cs="Arial"/>
                <w:sz w:val="18"/>
                <w:szCs w:val="20"/>
              </w:rPr>
            </w:pPr>
            <w:r w:rsidRPr="00E67671">
              <w:rPr>
                <w:rFonts w:ascii="Franklin Gothic Book" w:eastAsia="Times New Roman" w:hAnsi="Franklin Gothic Book" w:cs="Times New Roman"/>
                <w:color w:val="000000"/>
                <w:kern w:val="24"/>
                <w:sz w:val="18"/>
                <w:szCs w:val="20"/>
              </w:rPr>
              <w:t> </w:t>
            </w:r>
          </w:p>
        </w:tc>
        <w:tc>
          <w:tcPr>
            <w:tcW w:w="278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EC99BE6" w14:textId="77777777" w:rsidR="003576D0" w:rsidRPr="00E67671" w:rsidRDefault="003576D0" w:rsidP="00A40E80">
            <w:pPr>
              <w:spacing w:after="0" w:line="276" w:lineRule="auto"/>
              <w:rPr>
                <w:rFonts w:ascii="Arial" w:eastAsia="Times New Roman" w:hAnsi="Arial" w:cs="Arial"/>
                <w:sz w:val="18"/>
                <w:szCs w:val="20"/>
              </w:rPr>
            </w:pPr>
            <w:r w:rsidRPr="00E67671">
              <w:rPr>
                <w:rFonts w:ascii="Franklin Gothic Book" w:eastAsia="Times New Roman" w:hAnsi="Franklin Gothic Book" w:cs="Times New Roman"/>
                <w:color w:val="000000"/>
                <w:kern w:val="24"/>
                <w:sz w:val="18"/>
                <w:szCs w:val="20"/>
              </w:rPr>
              <w:t xml:space="preserve">Exposure to and understanding of state-of-the-art Arctic and non-Arctic oil spill modeling </w:t>
            </w:r>
          </w:p>
          <w:p w14:paraId="776EAA6E" w14:textId="77777777" w:rsidR="003576D0" w:rsidRPr="00E67671" w:rsidRDefault="003576D0" w:rsidP="00A40E80">
            <w:pPr>
              <w:spacing w:after="0" w:line="276" w:lineRule="auto"/>
              <w:rPr>
                <w:rFonts w:ascii="Arial" w:eastAsia="Times New Roman" w:hAnsi="Arial" w:cs="Arial"/>
                <w:sz w:val="18"/>
                <w:szCs w:val="20"/>
              </w:rPr>
            </w:pPr>
            <w:r w:rsidRPr="00E67671">
              <w:rPr>
                <w:rFonts w:ascii="Franklin Gothic Book" w:eastAsia="Times New Roman" w:hAnsi="Franklin Gothic Book" w:cs="Times New Roman"/>
                <w:color w:val="000000"/>
                <w:kern w:val="24"/>
                <w:sz w:val="18"/>
                <w:szCs w:val="20"/>
              </w:rPr>
              <w:t> </w:t>
            </w:r>
          </w:p>
        </w:tc>
      </w:tr>
      <w:tr w:rsidR="003576D0" w:rsidRPr="00E67671" w14:paraId="497F6A33" w14:textId="77777777" w:rsidTr="004A4ACB">
        <w:trPr>
          <w:trHeight w:val="811"/>
        </w:trPr>
        <w:tc>
          <w:tcPr>
            <w:tcW w:w="13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5517A87" w14:textId="77777777" w:rsidR="003576D0" w:rsidRPr="00E67671" w:rsidRDefault="003576D0" w:rsidP="00A40E80">
            <w:pPr>
              <w:spacing w:after="0" w:line="276" w:lineRule="auto"/>
              <w:rPr>
                <w:rFonts w:ascii="Arial" w:eastAsia="Times New Roman" w:hAnsi="Arial" w:cs="Arial"/>
                <w:sz w:val="18"/>
                <w:szCs w:val="20"/>
              </w:rPr>
            </w:pPr>
            <w:r w:rsidRPr="00E67671">
              <w:rPr>
                <w:rFonts w:ascii="Franklin Gothic Book" w:eastAsia="Times New Roman" w:hAnsi="Franklin Gothic Book" w:cs="Times New Roman"/>
                <w:color w:val="000000"/>
                <w:kern w:val="24"/>
                <w:sz w:val="18"/>
                <w:szCs w:val="20"/>
              </w:rPr>
              <w:t> </w:t>
            </w:r>
          </w:p>
          <w:p w14:paraId="41D640D2" w14:textId="1F17D768" w:rsidR="003576D0" w:rsidRPr="00E67671" w:rsidDel="006E3DC4" w:rsidRDefault="003576D0" w:rsidP="00A40E80">
            <w:pPr>
              <w:spacing w:after="0" w:line="276" w:lineRule="auto"/>
              <w:rPr>
                <w:rFonts w:ascii="Arial" w:eastAsia="Times New Roman" w:hAnsi="Arial" w:cs="Arial"/>
                <w:sz w:val="18"/>
                <w:szCs w:val="20"/>
              </w:rPr>
            </w:pPr>
            <w:r w:rsidRPr="00E67671" w:rsidDel="006E3DC4">
              <w:rPr>
                <w:rFonts w:ascii="Franklin Gothic Book" w:eastAsia="Times New Roman" w:hAnsi="Franklin Gothic Book" w:cs="Times New Roman"/>
                <w:i/>
                <w:iCs/>
                <w:color w:val="000000"/>
                <w:kern w:val="24"/>
                <w:sz w:val="18"/>
                <w:szCs w:val="20"/>
              </w:rPr>
              <w:t>Melissa Gloekler</w:t>
            </w:r>
          </w:p>
          <w:p w14:paraId="53817F78" w14:textId="77777777" w:rsidR="003576D0" w:rsidRPr="00E67671" w:rsidRDefault="003576D0" w:rsidP="00A40E80">
            <w:pPr>
              <w:spacing w:after="0" w:line="276" w:lineRule="auto"/>
              <w:rPr>
                <w:rFonts w:ascii="Arial" w:eastAsia="Times New Roman" w:hAnsi="Arial" w:cs="Arial"/>
                <w:sz w:val="18"/>
                <w:szCs w:val="20"/>
              </w:rPr>
            </w:pPr>
            <w:r w:rsidRPr="00E67671" w:rsidDel="006E3DC4">
              <w:rPr>
                <w:rFonts w:ascii="Franklin Gothic Book" w:eastAsia="Times New Roman" w:hAnsi="Franklin Gothic Book" w:cs="Times New Roman"/>
                <w:color w:val="000000"/>
                <w:kern w:val="24"/>
                <w:sz w:val="18"/>
                <w:szCs w:val="20"/>
              </w:rPr>
              <w:t> </w:t>
            </w:r>
          </w:p>
        </w:tc>
        <w:tc>
          <w:tcPr>
            <w:tcW w:w="207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A040DDD" w14:textId="77777777" w:rsidR="003576D0" w:rsidRPr="00E67671" w:rsidRDefault="003576D0" w:rsidP="00A40E80">
            <w:pPr>
              <w:spacing w:after="0" w:line="276" w:lineRule="auto"/>
              <w:rPr>
                <w:rFonts w:ascii="Arial" w:eastAsia="Times New Roman" w:hAnsi="Arial" w:cs="Arial"/>
                <w:sz w:val="18"/>
                <w:szCs w:val="20"/>
              </w:rPr>
            </w:pPr>
            <w:r w:rsidRPr="00E67671">
              <w:rPr>
                <w:rFonts w:ascii="Franklin Gothic Book" w:eastAsia="Times New Roman" w:hAnsi="Franklin Gothic Book" w:cs="Times New Roman"/>
                <w:color w:val="000000"/>
                <w:kern w:val="24"/>
                <w:sz w:val="18"/>
                <w:szCs w:val="20"/>
              </w:rPr>
              <w:t> </w:t>
            </w:r>
          </w:p>
          <w:p w14:paraId="7894A701" w14:textId="4BCCDA73" w:rsidR="003576D0" w:rsidRPr="00E67671" w:rsidRDefault="003576D0" w:rsidP="00A40E80">
            <w:pPr>
              <w:spacing w:after="0" w:line="276" w:lineRule="auto"/>
              <w:rPr>
                <w:rFonts w:ascii="Arial" w:eastAsia="Times New Roman" w:hAnsi="Arial" w:cs="Arial"/>
                <w:sz w:val="18"/>
                <w:szCs w:val="20"/>
              </w:rPr>
            </w:pPr>
            <w:r w:rsidRPr="00E67671">
              <w:rPr>
                <w:rFonts w:ascii="Franklin Gothic Book" w:eastAsia="Times New Roman" w:hAnsi="Franklin Gothic Book" w:cs="Times New Roman"/>
                <w:color w:val="000000"/>
                <w:kern w:val="24"/>
                <w:sz w:val="18"/>
                <w:szCs w:val="20"/>
              </w:rPr>
              <w:t>University of New Hampshire</w:t>
            </w:r>
            <w:r w:rsidR="00BC0F89">
              <w:rPr>
                <w:rFonts w:ascii="Franklin Gothic Book" w:eastAsia="Times New Roman" w:hAnsi="Franklin Gothic Book" w:cs="Times New Roman"/>
                <w:color w:val="000000"/>
                <w:kern w:val="24"/>
                <w:sz w:val="18"/>
                <w:szCs w:val="20"/>
              </w:rPr>
              <w:t xml:space="preserve"> </w:t>
            </w:r>
          </w:p>
        </w:tc>
        <w:tc>
          <w:tcPr>
            <w:tcW w:w="135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9D7DBC1" w14:textId="77777777" w:rsidR="003576D0" w:rsidRPr="00E67671" w:rsidRDefault="003576D0" w:rsidP="00A40E80">
            <w:pPr>
              <w:spacing w:after="0" w:line="276" w:lineRule="auto"/>
              <w:rPr>
                <w:rFonts w:ascii="Arial" w:eastAsia="Times New Roman" w:hAnsi="Arial" w:cs="Arial"/>
                <w:sz w:val="18"/>
                <w:szCs w:val="20"/>
              </w:rPr>
            </w:pPr>
            <w:r w:rsidRPr="00E67671">
              <w:rPr>
                <w:rFonts w:ascii="Franklin Gothic Book" w:eastAsia="Times New Roman" w:hAnsi="Franklin Gothic Book" w:cs="Times New Roman"/>
                <w:color w:val="000000"/>
                <w:kern w:val="24"/>
                <w:sz w:val="18"/>
                <w:szCs w:val="20"/>
              </w:rPr>
              <w:t> </w:t>
            </w:r>
          </w:p>
          <w:p w14:paraId="058B7428" w14:textId="5D823C42" w:rsidR="00BC0F89" w:rsidRDefault="00BC0F89" w:rsidP="00A40E80">
            <w:pPr>
              <w:spacing w:after="0" w:line="276" w:lineRule="auto"/>
              <w:rPr>
                <w:rFonts w:ascii="Franklin Gothic Book" w:eastAsia="Times New Roman" w:hAnsi="Franklin Gothic Book" w:cs="Times New Roman"/>
                <w:color w:val="000000"/>
                <w:kern w:val="24"/>
                <w:sz w:val="18"/>
                <w:szCs w:val="20"/>
              </w:rPr>
            </w:pPr>
            <w:r>
              <w:rPr>
                <w:rFonts w:ascii="Franklin Gothic Book" w:eastAsia="Times New Roman" w:hAnsi="Franklin Gothic Book" w:cs="Times New Roman"/>
                <w:color w:val="000000"/>
                <w:kern w:val="24"/>
                <w:sz w:val="18"/>
                <w:szCs w:val="20"/>
              </w:rPr>
              <w:t>PhD Candidate</w:t>
            </w:r>
          </w:p>
          <w:p w14:paraId="691667D5" w14:textId="129E9042" w:rsidR="003576D0" w:rsidRPr="00E67671" w:rsidRDefault="003576D0" w:rsidP="00A40E80">
            <w:pPr>
              <w:spacing w:after="0" w:line="276" w:lineRule="auto"/>
              <w:rPr>
                <w:rFonts w:ascii="Arial" w:eastAsia="Times New Roman" w:hAnsi="Arial" w:cs="Arial"/>
                <w:sz w:val="18"/>
                <w:szCs w:val="20"/>
              </w:rPr>
            </w:pPr>
          </w:p>
        </w:tc>
        <w:tc>
          <w:tcPr>
            <w:tcW w:w="268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B9A45CD" w14:textId="77777777" w:rsidR="003576D0" w:rsidRPr="00E67671" w:rsidRDefault="003576D0" w:rsidP="00A40E80">
            <w:pPr>
              <w:spacing w:after="0" w:line="276" w:lineRule="auto"/>
              <w:rPr>
                <w:rFonts w:ascii="Arial" w:eastAsia="Times New Roman" w:hAnsi="Arial" w:cs="Arial"/>
                <w:sz w:val="18"/>
                <w:szCs w:val="20"/>
              </w:rPr>
            </w:pPr>
            <w:r w:rsidRPr="00E67671">
              <w:rPr>
                <w:rFonts w:ascii="Franklin Gothic Book" w:eastAsia="Times New Roman" w:hAnsi="Franklin Gothic Book" w:cs="Times New Roman"/>
                <w:color w:val="000000"/>
                <w:kern w:val="24"/>
                <w:sz w:val="18"/>
                <w:szCs w:val="20"/>
              </w:rPr>
              <w:t> </w:t>
            </w:r>
          </w:p>
          <w:p w14:paraId="087480C6" w14:textId="77777777" w:rsidR="003576D0" w:rsidRPr="00E67671" w:rsidRDefault="003576D0" w:rsidP="00A40E80">
            <w:pPr>
              <w:spacing w:after="0" w:line="276" w:lineRule="auto"/>
              <w:rPr>
                <w:rFonts w:ascii="Arial" w:eastAsia="Times New Roman" w:hAnsi="Arial" w:cs="Arial"/>
                <w:sz w:val="18"/>
                <w:szCs w:val="20"/>
              </w:rPr>
            </w:pPr>
            <w:r w:rsidRPr="00E67671">
              <w:rPr>
                <w:rFonts w:ascii="Franklin Gothic Book" w:eastAsia="Times New Roman" w:hAnsi="Franklin Gothic Book" w:cs="Times New Roman"/>
                <w:color w:val="000000"/>
                <w:kern w:val="24"/>
                <w:sz w:val="18"/>
                <w:szCs w:val="20"/>
              </w:rPr>
              <w:t>Note taking, database maintenanc</w:t>
            </w:r>
            <w:r>
              <w:rPr>
                <w:rFonts w:ascii="Franklin Gothic Book" w:eastAsia="Times New Roman" w:hAnsi="Franklin Gothic Book" w:cs="Times New Roman"/>
                <w:color w:val="000000"/>
                <w:kern w:val="24"/>
                <w:sz w:val="18"/>
                <w:szCs w:val="20"/>
              </w:rPr>
              <w:t xml:space="preserve">e, workshop attendance </w:t>
            </w:r>
          </w:p>
          <w:p w14:paraId="787CE15A" w14:textId="77777777" w:rsidR="003576D0" w:rsidRPr="00E67671" w:rsidDel="006E3DC4" w:rsidRDefault="003576D0" w:rsidP="00A40E80">
            <w:pPr>
              <w:spacing w:after="0" w:line="276" w:lineRule="auto"/>
              <w:rPr>
                <w:rFonts w:ascii="Arial" w:eastAsia="Times New Roman" w:hAnsi="Arial" w:cs="Arial"/>
                <w:sz w:val="18"/>
                <w:szCs w:val="20"/>
              </w:rPr>
            </w:pPr>
            <w:r w:rsidRPr="00E67671">
              <w:rPr>
                <w:rFonts w:ascii="Franklin Gothic Book" w:eastAsia="Times New Roman" w:hAnsi="Franklin Gothic Book" w:cs="Times New Roman"/>
                <w:color w:val="000000"/>
                <w:kern w:val="24"/>
                <w:sz w:val="18"/>
                <w:szCs w:val="20"/>
              </w:rPr>
              <w:t> </w:t>
            </w:r>
            <w:r w:rsidRPr="00E67671" w:rsidDel="006E3DC4">
              <w:rPr>
                <w:rFonts w:ascii="Franklin Gothic Book" w:eastAsia="Times New Roman" w:hAnsi="Franklin Gothic Book" w:cs="Times New Roman"/>
                <w:color w:val="000000"/>
                <w:kern w:val="24"/>
                <w:sz w:val="18"/>
                <w:szCs w:val="20"/>
              </w:rPr>
              <w:t>Note taking, report writing</w:t>
            </w:r>
          </w:p>
          <w:p w14:paraId="69DE2717" w14:textId="77777777" w:rsidR="003576D0" w:rsidRPr="00E67671" w:rsidRDefault="003576D0" w:rsidP="00A40E80">
            <w:pPr>
              <w:spacing w:after="0" w:line="276" w:lineRule="auto"/>
              <w:rPr>
                <w:rFonts w:ascii="Arial" w:eastAsia="Times New Roman" w:hAnsi="Arial" w:cs="Arial"/>
                <w:sz w:val="18"/>
                <w:szCs w:val="20"/>
              </w:rPr>
            </w:pPr>
            <w:r w:rsidRPr="00E67671" w:rsidDel="006E3DC4">
              <w:rPr>
                <w:rFonts w:ascii="Franklin Gothic Book" w:eastAsia="Times New Roman" w:hAnsi="Franklin Gothic Book" w:cs="Times New Roman"/>
                <w:color w:val="000000"/>
                <w:kern w:val="24"/>
                <w:sz w:val="18"/>
                <w:szCs w:val="20"/>
              </w:rPr>
              <w:t> </w:t>
            </w:r>
          </w:p>
        </w:tc>
        <w:tc>
          <w:tcPr>
            <w:tcW w:w="278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A8E7EB1" w14:textId="60DF7808" w:rsidR="003576D0" w:rsidRPr="00E67671" w:rsidDel="006E3DC4" w:rsidRDefault="003576D0" w:rsidP="00A40E80">
            <w:pPr>
              <w:spacing w:after="0" w:line="276" w:lineRule="auto"/>
              <w:rPr>
                <w:rFonts w:ascii="Arial" w:eastAsia="Times New Roman" w:hAnsi="Arial" w:cs="Arial"/>
                <w:sz w:val="18"/>
                <w:szCs w:val="20"/>
              </w:rPr>
            </w:pPr>
            <w:r w:rsidRPr="00E67671">
              <w:rPr>
                <w:rFonts w:ascii="Franklin Gothic Book" w:eastAsia="Times New Roman" w:hAnsi="Franklin Gothic Book" w:cs="Times New Roman"/>
                <w:color w:val="000000"/>
                <w:kern w:val="24"/>
                <w:sz w:val="18"/>
                <w:szCs w:val="20"/>
              </w:rPr>
              <w:t>Exposure to and understanding of state-of-the-art Arctic and non-Arctic oil spill modeling.</w:t>
            </w:r>
            <w:r w:rsidR="00BC0F89">
              <w:rPr>
                <w:rFonts w:ascii="Franklin Gothic Book" w:eastAsia="Times New Roman" w:hAnsi="Franklin Gothic Book" w:cs="Times New Roman"/>
                <w:color w:val="000000"/>
                <w:kern w:val="24"/>
                <w:sz w:val="18"/>
                <w:szCs w:val="20"/>
              </w:rPr>
              <w:t xml:space="preserve"> </w:t>
            </w:r>
            <w:r w:rsidRPr="00E67671" w:rsidDel="006E3DC4">
              <w:rPr>
                <w:rFonts w:ascii="Franklin Gothic Book" w:eastAsia="Times New Roman" w:hAnsi="Franklin Gothic Book" w:cs="Times New Roman"/>
                <w:color w:val="000000"/>
                <w:kern w:val="24"/>
                <w:sz w:val="18"/>
                <w:szCs w:val="20"/>
              </w:rPr>
              <w:t xml:space="preserve">Exposure to and understanding of state-of-the-art Arctic and non-Arctic oil spill modeling </w:t>
            </w:r>
          </w:p>
          <w:p w14:paraId="179EFDE8" w14:textId="77777777" w:rsidR="003576D0" w:rsidRPr="00E67671" w:rsidRDefault="003576D0" w:rsidP="00A40E80">
            <w:pPr>
              <w:spacing w:after="0" w:line="276" w:lineRule="auto"/>
              <w:rPr>
                <w:rFonts w:ascii="Arial" w:eastAsia="Times New Roman" w:hAnsi="Arial" w:cs="Arial"/>
                <w:sz w:val="18"/>
                <w:szCs w:val="20"/>
              </w:rPr>
            </w:pPr>
            <w:r w:rsidRPr="00E67671" w:rsidDel="006E3DC4">
              <w:rPr>
                <w:rFonts w:ascii="Franklin Gothic Book" w:eastAsia="Times New Roman" w:hAnsi="Franklin Gothic Book" w:cs="Times New Roman"/>
                <w:color w:val="000000"/>
                <w:kern w:val="24"/>
                <w:sz w:val="18"/>
                <w:szCs w:val="20"/>
              </w:rPr>
              <w:t> </w:t>
            </w:r>
          </w:p>
        </w:tc>
      </w:tr>
      <w:tr w:rsidR="003576D0" w:rsidRPr="00E67671" w:rsidDel="00A07398" w14:paraId="64F79B5D" w14:textId="77777777" w:rsidTr="00050E47">
        <w:trPr>
          <w:trHeight w:val="541"/>
        </w:trPr>
        <w:tc>
          <w:tcPr>
            <w:tcW w:w="13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819F3DB" w14:textId="77777777" w:rsidR="003576D0" w:rsidRPr="00E67671" w:rsidDel="001E7C9F" w:rsidRDefault="003576D0" w:rsidP="00A40E80">
            <w:pPr>
              <w:spacing w:after="0" w:line="276" w:lineRule="auto"/>
              <w:rPr>
                <w:rFonts w:ascii="Arial" w:eastAsia="Times New Roman" w:hAnsi="Arial" w:cs="Arial"/>
                <w:sz w:val="18"/>
                <w:szCs w:val="20"/>
              </w:rPr>
            </w:pPr>
            <w:r w:rsidRPr="00E67671" w:rsidDel="001E7C9F">
              <w:rPr>
                <w:rFonts w:ascii="Franklin Gothic Book" w:eastAsia="Times New Roman" w:hAnsi="Franklin Gothic Book" w:cs="Times New Roman"/>
                <w:color w:val="000000"/>
                <w:kern w:val="24"/>
                <w:sz w:val="18"/>
                <w:szCs w:val="20"/>
              </w:rPr>
              <w:t> </w:t>
            </w:r>
          </w:p>
          <w:p w14:paraId="56ACDD6B" w14:textId="77777777" w:rsidR="003576D0" w:rsidRPr="00E67671" w:rsidDel="00A07398" w:rsidRDefault="003576D0" w:rsidP="00A40E80">
            <w:pPr>
              <w:spacing w:after="0" w:line="276" w:lineRule="auto"/>
              <w:rPr>
                <w:rFonts w:ascii="Arial" w:eastAsia="Times New Roman" w:hAnsi="Arial" w:cs="Arial"/>
                <w:sz w:val="18"/>
                <w:szCs w:val="20"/>
              </w:rPr>
            </w:pPr>
            <w:r w:rsidRPr="00E67671" w:rsidDel="001E7C9F">
              <w:rPr>
                <w:rFonts w:ascii="Franklin Gothic Book" w:eastAsia="Times New Roman" w:hAnsi="Franklin Gothic Book" w:cs="Times New Roman"/>
                <w:i/>
                <w:iCs/>
                <w:color w:val="000000"/>
                <w:kern w:val="24"/>
                <w:sz w:val="18"/>
                <w:szCs w:val="20"/>
              </w:rPr>
              <w:t xml:space="preserve">Jessica Manning </w:t>
            </w:r>
          </w:p>
        </w:tc>
        <w:tc>
          <w:tcPr>
            <w:tcW w:w="207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0B728F0" w14:textId="77777777" w:rsidR="003576D0" w:rsidRPr="00E67671" w:rsidDel="001E7C9F" w:rsidRDefault="003576D0" w:rsidP="00A40E80">
            <w:pPr>
              <w:spacing w:after="0" w:line="276" w:lineRule="auto"/>
              <w:rPr>
                <w:rFonts w:ascii="Arial" w:eastAsia="Times New Roman" w:hAnsi="Arial" w:cs="Arial"/>
                <w:sz w:val="18"/>
                <w:szCs w:val="20"/>
              </w:rPr>
            </w:pPr>
            <w:r w:rsidRPr="00E67671" w:rsidDel="001E7C9F">
              <w:rPr>
                <w:rFonts w:ascii="Franklin Gothic Book" w:eastAsia="Times New Roman" w:hAnsi="Franklin Gothic Book" w:cs="Times New Roman"/>
                <w:color w:val="000000"/>
                <w:kern w:val="24"/>
                <w:sz w:val="18"/>
                <w:szCs w:val="20"/>
              </w:rPr>
              <w:t> </w:t>
            </w:r>
          </w:p>
          <w:p w14:paraId="4DAA5B93" w14:textId="77777777" w:rsidR="003576D0" w:rsidRPr="00E67671" w:rsidDel="00A07398" w:rsidRDefault="003576D0" w:rsidP="00A40E80">
            <w:pPr>
              <w:spacing w:after="0" w:line="276" w:lineRule="auto"/>
              <w:rPr>
                <w:rFonts w:ascii="Arial" w:eastAsia="Times New Roman" w:hAnsi="Arial" w:cs="Arial"/>
                <w:sz w:val="18"/>
                <w:szCs w:val="20"/>
              </w:rPr>
            </w:pPr>
            <w:r w:rsidRPr="00E67671" w:rsidDel="001E7C9F">
              <w:rPr>
                <w:rFonts w:ascii="Franklin Gothic Book" w:eastAsia="Times New Roman" w:hAnsi="Franklin Gothic Book" w:cs="Times New Roman"/>
                <w:color w:val="000000"/>
                <w:kern w:val="24"/>
                <w:sz w:val="18"/>
                <w:szCs w:val="20"/>
              </w:rPr>
              <w:t>University of New Hampshire</w:t>
            </w:r>
          </w:p>
        </w:tc>
        <w:tc>
          <w:tcPr>
            <w:tcW w:w="135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B87EED2" w14:textId="77777777" w:rsidR="003576D0" w:rsidRPr="00E67671" w:rsidDel="001E7C9F" w:rsidRDefault="003576D0" w:rsidP="00A40E80">
            <w:pPr>
              <w:spacing w:after="0" w:line="276" w:lineRule="auto"/>
              <w:rPr>
                <w:rFonts w:ascii="Arial" w:eastAsia="Times New Roman" w:hAnsi="Arial" w:cs="Arial"/>
                <w:sz w:val="18"/>
                <w:szCs w:val="20"/>
              </w:rPr>
            </w:pPr>
            <w:r w:rsidRPr="00E67671" w:rsidDel="001E7C9F">
              <w:rPr>
                <w:rFonts w:ascii="Franklin Gothic Book" w:eastAsia="Times New Roman" w:hAnsi="Franklin Gothic Book" w:cs="Times New Roman"/>
                <w:color w:val="000000"/>
                <w:kern w:val="24"/>
                <w:sz w:val="18"/>
                <w:szCs w:val="20"/>
              </w:rPr>
              <w:t> </w:t>
            </w:r>
          </w:p>
          <w:p w14:paraId="48E1AEA7" w14:textId="77777777" w:rsidR="003576D0" w:rsidRPr="00E67671" w:rsidDel="00A07398" w:rsidRDefault="003576D0" w:rsidP="00A40E80">
            <w:pPr>
              <w:spacing w:after="0" w:line="276" w:lineRule="auto"/>
              <w:rPr>
                <w:rFonts w:ascii="Arial" w:eastAsia="Times New Roman" w:hAnsi="Arial" w:cs="Arial"/>
                <w:sz w:val="18"/>
                <w:szCs w:val="20"/>
              </w:rPr>
            </w:pPr>
            <w:r w:rsidRPr="00E67671" w:rsidDel="001E7C9F">
              <w:rPr>
                <w:rFonts w:ascii="Franklin Gothic Book" w:eastAsia="Times New Roman" w:hAnsi="Franklin Gothic Book" w:cs="Times New Roman"/>
                <w:color w:val="000000"/>
                <w:kern w:val="24"/>
                <w:sz w:val="18"/>
                <w:szCs w:val="20"/>
              </w:rPr>
              <w:t xml:space="preserve">Sophomore </w:t>
            </w:r>
          </w:p>
        </w:tc>
        <w:tc>
          <w:tcPr>
            <w:tcW w:w="268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4F617A2" w14:textId="77777777" w:rsidR="003576D0" w:rsidRPr="00E67671" w:rsidDel="001E7C9F" w:rsidRDefault="003576D0" w:rsidP="00A40E80">
            <w:pPr>
              <w:spacing w:after="0" w:line="276" w:lineRule="auto"/>
              <w:rPr>
                <w:rFonts w:ascii="Arial" w:eastAsia="Times New Roman" w:hAnsi="Arial" w:cs="Arial"/>
                <w:sz w:val="18"/>
                <w:szCs w:val="20"/>
              </w:rPr>
            </w:pPr>
            <w:r w:rsidRPr="00E67671" w:rsidDel="001E7C9F">
              <w:rPr>
                <w:rFonts w:ascii="Franklin Gothic Book" w:eastAsia="Times New Roman" w:hAnsi="Franklin Gothic Book" w:cs="Times New Roman"/>
                <w:color w:val="000000"/>
                <w:kern w:val="24"/>
                <w:sz w:val="18"/>
                <w:szCs w:val="20"/>
              </w:rPr>
              <w:t> </w:t>
            </w:r>
          </w:p>
          <w:p w14:paraId="3FF568F5" w14:textId="77777777" w:rsidR="003576D0" w:rsidRPr="00E67671" w:rsidDel="001E7C9F" w:rsidRDefault="003576D0" w:rsidP="00A40E80">
            <w:pPr>
              <w:spacing w:after="0" w:line="276" w:lineRule="auto"/>
              <w:rPr>
                <w:rFonts w:ascii="Arial" w:eastAsia="Times New Roman" w:hAnsi="Arial" w:cs="Arial"/>
                <w:sz w:val="18"/>
                <w:szCs w:val="20"/>
              </w:rPr>
            </w:pPr>
            <w:r w:rsidRPr="00E67671" w:rsidDel="001E7C9F">
              <w:rPr>
                <w:rFonts w:ascii="Franklin Gothic Book" w:eastAsia="Times New Roman" w:hAnsi="Franklin Gothic Book" w:cs="Times New Roman"/>
                <w:color w:val="000000"/>
                <w:kern w:val="24"/>
                <w:sz w:val="18"/>
                <w:szCs w:val="20"/>
              </w:rPr>
              <w:t>Note taking, database maintenance</w:t>
            </w:r>
          </w:p>
          <w:p w14:paraId="44C8674E" w14:textId="77777777" w:rsidR="003576D0" w:rsidRPr="00E67671" w:rsidDel="00A07398" w:rsidRDefault="003576D0" w:rsidP="00A40E80">
            <w:pPr>
              <w:spacing w:after="0" w:line="276" w:lineRule="auto"/>
              <w:rPr>
                <w:rFonts w:ascii="Arial" w:eastAsia="Times New Roman" w:hAnsi="Arial" w:cs="Arial"/>
                <w:sz w:val="18"/>
                <w:szCs w:val="20"/>
              </w:rPr>
            </w:pPr>
            <w:r w:rsidRPr="00E67671" w:rsidDel="001E7C9F">
              <w:rPr>
                <w:rFonts w:ascii="Franklin Gothic Book" w:eastAsia="Times New Roman" w:hAnsi="Franklin Gothic Book" w:cs="Times New Roman"/>
                <w:color w:val="000000"/>
                <w:kern w:val="24"/>
                <w:sz w:val="18"/>
                <w:szCs w:val="20"/>
              </w:rPr>
              <w:t> </w:t>
            </w:r>
          </w:p>
        </w:tc>
        <w:tc>
          <w:tcPr>
            <w:tcW w:w="278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72FEF2E" w14:textId="77777777" w:rsidR="003576D0" w:rsidRPr="00E67671" w:rsidDel="00A07398" w:rsidRDefault="003576D0" w:rsidP="00A40E80">
            <w:pPr>
              <w:spacing w:after="0" w:line="276" w:lineRule="auto"/>
              <w:rPr>
                <w:rFonts w:ascii="Arial" w:eastAsia="Times New Roman" w:hAnsi="Arial" w:cs="Arial"/>
                <w:sz w:val="18"/>
                <w:szCs w:val="20"/>
              </w:rPr>
            </w:pPr>
            <w:r w:rsidRPr="00E67671" w:rsidDel="001E7C9F">
              <w:rPr>
                <w:rFonts w:ascii="Franklin Gothic Book" w:eastAsia="Times New Roman" w:hAnsi="Franklin Gothic Book" w:cs="Times New Roman"/>
                <w:color w:val="000000"/>
                <w:kern w:val="24"/>
                <w:sz w:val="18"/>
                <w:szCs w:val="20"/>
              </w:rPr>
              <w:t>Exposure to and understanding of state-of-the-art Arctic and non-Arctic oil spill modeling.</w:t>
            </w:r>
          </w:p>
        </w:tc>
      </w:tr>
    </w:tbl>
    <w:p w14:paraId="0A102EF5" w14:textId="77777777" w:rsidR="003576D0" w:rsidRPr="000A0542" w:rsidDel="004B3477" w:rsidRDefault="003576D0" w:rsidP="00A40E80">
      <w:pPr>
        <w:pStyle w:val="Content"/>
        <w:spacing w:line="276" w:lineRule="auto"/>
        <w:rPr>
          <w:b/>
          <w:i/>
        </w:rPr>
      </w:pPr>
    </w:p>
    <w:p w14:paraId="7BFD45EA" w14:textId="1367CDC5" w:rsidR="003576D0" w:rsidRPr="004C33A2" w:rsidRDefault="003576D0" w:rsidP="00A40E80">
      <w:pPr>
        <w:spacing w:line="276" w:lineRule="auto"/>
      </w:pPr>
      <w:r w:rsidRPr="000A0542">
        <w:rPr>
          <w:rStyle w:val="Heading4Char"/>
        </w:rPr>
        <w:t>Key Milestones</w:t>
      </w:r>
      <w:r w:rsidRPr="005B190F">
        <w:t xml:space="preserve">:   </w:t>
      </w:r>
    </w:p>
    <w:p w14:paraId="3E701326" w14:textId="77777777" w:rsidR="003576D0" w:rsidRPr="0004185C" w:rsidRDefault="003576D0" w:rsidP="00A40E80">
      <w:pPr>
        <w:pStyle w:val="Default"/>
        <w:spacing w:after="160" w:line="276" w:lineRule="auto"/>
      </w:pPr>
      <w:r>
        <w:rPr>
          <w:rFonts w:ascii="Franklin Gothic Book" w:hAnsi="Franklin Gothic Book" w:cs="Times New Roman"/>
          <w:bCs/>
          <w:color w:val="auto"/>
          <w:sz w:val="22"/>
          <w:szCs w:val="22"/>
        </w:rPr>
        <w:t>The following provides the review of the project principal milestones.  Details are provided for Program Year 6, while acknowledging the Year 6 milestones fit within the overall project which extends from ADAC Program Year 5 to Program Year 7.</w:t>
      </w:r>
    </w:p>
    <w:p w14:paraId="6C9B7D6E" w14:textId="77777777" w:rsidR="003576D0" w:rsidRDefault="003576D0" w:rsidP="00A40E80">
      <w:pPr>
        <w:pStyle w:val="Default"/>
        <w:spacing w:after="160" w:line="276" w:lineRule="auto"/>
        <w:rPr>
          <w:rFonts w:ascii="Franklin Gothic Book" w:hAnsi="Franklin Gothic Book" w:cs="Times New Roman"/>
          <w:i/>
          <w:color w:val="auto"/>
          <w:sz w:val="22"/>
          <w:szCs w:val="22"/>
          <w:u w:val="single"/>
        </w:rPr>
      </w:pPr>
      <w:r w:rsidRPr="00202B64">
        <w:rPr>
          <w:rFonts w:ascii="Franklin Gothic Book" w:hAnsi="Franklin Gothic Book" w:cs="Times New Roman"/>
          <w:bCs/>
          <w:i/>
          <w:color w:val="auto"/>
          <w:sz w:val="22"/>
          <w:szCs w:val="22"/>
          <w:u w:val="single"/>
        </w:rPr>
        <w:t>Phase 1</w:t>
      </w:r>
      <w:r w:rsidRPr="00202B64">
        <w:rPr>
          <w:rFonts w:ascii="Franklin Gothic Book" w:hAnsi="Franklin Gothic Book" w:cs="Times New Roman"/>
          <w:i/>
          <w:color w:val="auto"/>
          <w:sz w:val="22"/>
          <w:szCs w:val="22"/>
          <w:u w:val="single"/>
        </w:rPr>
        <w:t xml:space="preserve">: Program Year </w:t>
      </w:r>
      <w:r w:rsidRPr="00202B64">
        <w:rPr>
          <w:rFonts w:ascii="Franklin Gothic Book" w:hAnsi="Franklin Gothic Book" w:cs="Times New Roman"/>
          <w:bCs/>
          <w:i/>
          <w:color w:val="auto"/>
          <w:sz w:val="22"/>
          <w:szCs w:val="22"/>
          <w:u w:val="single"/>
        </w:rPr>
        <w:t>Formation of Project Core Advisory Team</w:t>
      </w:r>
      <w:r>
        <w:rPr>
          <w:rFonts w:ascii="Franklin Gothic Book" w:hAnsi="Franklin Gothic Book" w:cs="Times New Roman"/>
          <w:bCs/>
          <w:i/>
          <w:color w:val="auto"/>
          <w:sz w:val="22"/>
          <w:szCs w:val="22"/>
          <w:u w:val="single"/>
        </w:rPr>
        <w:t xml:space="preserve"> (Completed in Program Year 5).</w:t>
      </w:r>
    </w:p>
    <w:p w14:paraId="2427E2FE" w14:textId="77777777" w:rsidR="003576D0" w:rsidRPr="00B40BE6" w:rsidRDefault="003576D0" w:rsidP="00A40E80">
      <w:pPr>
        <w:pStyle w:val="Default"/>
        <w:spacing w:after="160" w:line="276" w:lineRule="auto"/>
        <w:rPr>
          <w:rFonts w:ascii="Franklin Gothic Book" w:hAnsi="Franklin Gothic Book" w:cs="Times New Roman"/>
          <w:color w:val="auto"/>
          <w:sz w:val="22"/>
          <w:szCs w:val="22"/>
        </w:rPr>
      </w:pPr>
      <w:r w:rsidRPr="00202B64">
        <w:rPr>
          <w:rFonts w:ascii="Franklin Gothic Book" w:hAnsi="Franklin Gothic Book" w:cs="Times New Roman"/>
          <w:bCs/>
          <w:i/>
          <w:color w:val="auto"/>
          <w:sz w:val="22"/>
          <w:szCs w:val="22"/>
          <w:u w:val="single"/>
        </w:rPr>
        <w:t>Phase 2: Meeting of the Core Team and Key Agency Stakeholders to Determine the Needs of/Questions Addressed by Response Models to Facilitate FOSC Decision-Making During Arctic Oil Spill Response</w:t>
      </w:r>
      <w:r>
        <w:rPr>
          <w:rFonts w:ascii="Franklin Gothic Book" w:hAnsi="Franklin Gothic Book" w:cs="Times New Roman"/>
          <w:bCs/>
          <w:i/>
          <w:color w:val="auto"/>
          <w:sz w:val="22"/>
          <w:szCs w:val="22"/>
          <w:u w:val="single"/>
        </w:rPr>
        <w:t xml:space="preserve"> (Completed in Program Year 5)</w:t>
      </w:r>
      <w:r w:rsidRPr="00202B64">
        <w:rPr>
          <w:rFonts w:ascii="Franklin Gothic Book" w:hAnsi="Franklin Gothic Book" w:cs="Times New Roman"/>
          <w:bCs/>
          <w:i/>
          <w:color w:val="auto"/>
          <w:sz w:val="22"/>
          <w:szCs w:val="22"/>
          <w:u w:val="single"/>
        </w:rPr>
        <w:t>.</w:t>
      </w:r>
    </w:p>
    <w:p w14:paraId="293BF1D5" w14:textId="5EF6AA78" w:rsidR="003576D0" w:rsidRPr="00B40BE6" w:rsidRDefault="003576D0" w:rsidP="00A40E80">
      <w:pPr>
        <w:pStyle w:val="Default"/>
        <w:spacing w:after="160" w:line="276" w:lineRule="auto"/>
        <w:rPr>
          <w:rFonts w:ascii="Franklin Gothic Book" w:hAnsi="Franklin Gothic Book" w:cs="Times New Roman"/>
          <w:b/>
          <w:bCs/>
          <w:color w:val="auto"/>
          <w:sz w:val="22"/>
          <w:szCs w:val="22"/>
        </w:rPr>
      </w:pPr>
      <w:r w:rsidRPr="00202B64">
        <w:rPr>
          <w:rFonts w:ascii="Franklin Gothic Book" w:hAnsi="Franklin Gothic Book" w:cs="Times New Roman"/>
          <w:bCs/>
          <w:i/>
          <w:color w:val="auto"/>
          <w:sz w:val="22"/>
          <w:szCs w:val="22"/>
          <w:u w:val="single"/>
        </w:rPr>
        <w:t>Phase 3: A Three-Day Workshop on Arctic Maritime Spill Response Modeling.</w:t>
      </w:r>
      <w:r>
        <w:rPr>
          <w:rFonts w:ascii="Franklin Gothic Book" w:hAnsi="Franklin Gothic Book" w:cs="Times New Roman"/>
          <w:bCs/>
          <w:i/>
          <w:color w:val="auto"/>
          <w:sz w:val="22"/>
          <w:szCs w:val="22"/>
          <w:u w:val="single"/>
        </w:rPr>
        <w:t xml:space="preserve"> (Completed in Program Year 6). </w:t>
      </w:r>
    </w:p>
    <w:p w14:paraId="7BB93DC2" w14:textId="77777777" w:rsidR="003576D0" w:rsidRPr="00202B64" w:rsidDel="007B18C5" w:rsidRDefault="003576D0" w:rsidP="00A40E80">
      <w:pPr>
        <w:pStyle w:val="Default"/>
        <w:spacing w:after="160" w:line="276" w:lineRule="auto"/>
        <w:rPr>
          <w:rFonts w:ascii="Franklin Gothic Book" w:hAnsi="Franklin Gothic Book" w:cs="Times New Roman"/>
          <w:bCs/>
          <w:i/>
          <w:color w:val="auto"/>
          <w:sz w:val="22"/>
          <w:szCs w:val="22"/>
        </w:rPr>
      </w:pPr>
      <w:r w:rsidRPr="00B40BE6" w:rsidDel="007B18C5">
        <w:rPr>
          <w:rFonts w:ascii="Franklin Gothic Book" w:hAnsi="Franklin Gothic Book" w:cs="Times New Roman"/>
          <w:b/>
          <w:bCs/>
          <w:color w:val="auto"/>
          <w:sz w:val="22"/>
          <w:szCs w:val="22"/>
        </w:rPr>
        <w:t xml:space="preserve">  </w:t>
      </w:r>
      <w:r w:rsidRPr="00202B64" w:rsidDel="007B18C5">
        <w:rPr>
          <w:rFonts w:ascii="Franklin Gothic Book" w:hAnsi="Franklin Gothic Book" w:cs="Times New Roman"/>
          <w:bCs/>
          <w:i/>
          <w:color w:val="auto"/>
          <w:sz w:val="22"/>
          <w:szCs w:val="22"/>
        </w:rPr>
        <w:t>Milestones:</w:t>
      </w:r>
    </w:p>
    <w:p w14:paraId="0C834353" w14:textId="77777777" w:rsidR="003576D0" w:rsidRPr="00B40BE6" w:rsidDel="007B18C5" w:rsidRDefault="003576D0" w:rsidP="0029135D">
      <w:pPr>
        <w:pStyle w:val="Default"/>
        <w:widowControl w:val="0"/>
        <w:numPr>
          <w:ilvl w:val="0"/>
          <w:numId w:val="40"/>
        </w:numPr>
        <w:spacing w:after="160" w:line="276" w:lineRule="auto"/>
        <w:rPr>
          <w:rFonts w:ascii="Franklin Gothic Book" w:hAnsi="Franklin Gothic Book" w:cs="Times New Roman"/>
          <w:color w:val="auto"/>
          <w:sz w:val="22"/>
          <w:szCs w:val="22"/>
        </w:rPr>
      </w:pPr>
      <w:r w:rsidRPr="00B40BE6" w:rsidDel="007B18C5">
        <w:rPr>
          <w:rFonts w:ascii="Franklin Gothic Book" w:hAnsi="Franklin Gothic Book" w:cs="Times New Roman"/>
          <w:bCs/>
          <w:color w:val="auto"/>
          <w:sz w:val="22"/>
          <w:szCs w:val="22"/>
        </w:rPr>
        <w:t>Project PI leads selection of workshop Organizing Committee (OC) in coordination with Core Team.</w:t>
      </w:r>
    </w:p>
    <w:p w14:paraId="22BA86C5" w14:textId="77777777" w:rsidR="003576D0" w:rsidRPr="00B40BE6" w:rsidDel="007B18C5" w:rsidRDefault="003576D0" w:rsidP="0029135D">
      <w:pPr>
        <w:pStyle w:val="Default"/>
        <w:widowControl w:val="0"/>
        <w:numPr>
          <w:ilvl w:val="0"/>
          <w:numId w:val="40"/>
        </w:numPr>
        <w:spacing w:after="160" w:line="276" w:lineRule="auto"/>
        <w:rPr>
          <w:rFonts w:ascii="Franklin Gothic Book" w:hAnsi="Franklin Gothic Book" w:cs="Times New Roman"/>
          <w:color w:val="auto"/>
          <w:sz w:val="22"/>
          <w:szCs w:val="22"/>
        </w:rPr>
      </w:pPr>
      <w:r w:rsidRPr="00B40BE6" w:rsidDel="007B18C5">
        <w:rPr>
          <w:rFonts w:ascii="Franklin Gothic Book" w:hAnsi="Franklin Gothic Book" w:cs="Times New Roman"/>
          <w:bCs/>
          <w:color w:val="auto"/>
          <w:sz w:val="22"/>
          <w:szCs w:val="22"/>
        </w:rPr>
        <w:t>Project PI convenes OC and provides charge to its members.</w:t>
      </w:r>
    </w:p>
    <w:p w14:paraId="68D0EF35" w14:textId="77777777" w:rsidR="003576D0" w:rsidRPr="00B40BE6" w:rsidDel="007B18C5" w:rsidRDefault="003576D0" w:rsidP="0029135D">
      <w:pPr>
        <w:pStyle w:val="Default"/>
        <w:widowControl w:val="0"/>
        <w:numPr>
          <w:ilvl w:val="0"/>
          <w:numId w:val="40"/>
        </w:numPr>
        <w:spacing w:after="160" w:line="276" w:lineRule="auto"/>
        <w:rPr>
          <w:rFonts w:ascii="Franklin Gothic Book" w:hAnsi="Franklin Gothic Book" w:cs="Times New Roman"/>
          <w:color w:val="auto"/>
          <w:sz w:val="22"/>
          <w:szCs w:val="22"/>
        </w:rPr>
      </w:pPr>
      <w:r w:rsidRPr="00B40BE6" w:rsidDel="007B18C5">
        <w:rPr>
          <w:rFonts w:ascii="Franklin Gothic Book" w:hAnsi="Franklin Gothic Book" w:cs="Times New Roman"/>
          <w:bCs/>
          <w:color w:val="auto"/>
          <w:sz w:val="22"/>
          <w:szCs w:val="22"/>
        </w:rPr>
        <w:t>Project PI conducts monthly meetings of OC to solidify workshop objectives, dates/location, &amp; agenda, including speakers and breakout groups, and participants.</w:t>
      </w:r>
    </w:p>
    <w:p w14:paraId="3275B493" w14:textId="77777777" w:rsidR="003576D0" w:rsidRPr="00B40BE6" w:rsidDel="007B18C5" w:rsidRDefault="003576D0" w:rsidP="0029135D">
      <w:pPr>
        <w:pStyle w:val="Default"/>
        <w:widowControl w:val="0"/>
        <w:numPr>
          <w:ilvl w:val="0"/>
          <w:numId w:val="40"/>
        </w:numPr>
        <w:spacing w:after="160" w:line="276" w:lineRule="auto"/>
        <w:rPr>
          <w:rFonts w:ascii="Franklin Gothic Book" w:hAnsi="Franklin Gothic Book" w:cs="Times New Roman"/>
          <w:color w:val="auto"/>
          <w:sz w:val="22"/>
          <w:szCs w:val="22"/>
        </w:rPr>
      </w:pPr>
      <w:r w:rsidRPr="00B40BE6" w:rsidDel="007B18C5">
        <w:rPr>
          <w:rFonts w:ascii="Franklin Gothic Book" w:hAnsi="Franklin Gothic Book" w:cs="Times New Roman"/>
          <w:bCs/>
          <w:color w:val="auto"/>
          <w:sz w:val="22"/>
          <w:szCs w:val="22"/>
        </w:rPr>
        <w:t>Project PI leads planning of logistical support for workshop (e.g., venue selection, travel arrangements, audio/video supplies, room arrangements, lodging contracts, participant packet materials) in coordination with ADAC staff.</w:t>
      </w:r>
    </w:p>
    <w:p w14:paraId="689D2997" w14:textId="77777777" w:rsidR="003576D0" w:rsidRPr="00B40BE6" w:rsidDel="007B18C5" w:rsidRDefault="003576D0" w:rsidP="0029135D">
      <w:pPr>
        <w:pStyle w:val="Default"/>
        <w:widowControl w:val="0"/>
        <w:numPr>
          <w:ilvl w:val="0"/>
          <w:numId w:val="40"/>
        </w:numPr>
        <w:spacing w:after="160" w:line="276" w:lineRule="auto"/>
        <w:rPr>
          <w:rFonts w:ascii="Franklin Gothic Book" w:hAnsi="Franklin Gothic Book" w:cs="Times New Roman"/>
          <w:color w:val="auto"/>
          <w:sz w:val="22"/>
          <w:szCs w:val="22"/>
        </w:rPr>
      </w:pPr>
      <w:r w:rsidRPr="00B40BE6" w:rsidDel="007B18C5">
        <w:rPr>
          <w:rFonts w:ascii="Franklin Gothic Book" w:hAnsi="Franklin Gothic Book" w:cs="Times New Roman"/>
          <w:bCs/>
          <w:color w:val="auto"/>
          <w:sz w:val="22"/>
          <w:szCs w:val="22"/>
        </w:rPr>
        <w:t>Project PI leads execution of associated workshop in September 2019</w:t>
      </w:r>
    </w:p>
    <w:p w14:paraId="70517CEA" w14:textId="77777777" w:rsidR="003576D0" w:rsidRPr="008C72C6" w:rsidDel="007B18C5" w:rsidRDefault="003576D0" w:rsidP="0029135D">
      <w:pPr>
        <w:pStyle w:val="Default"/>
        <w:widowControl w:val="0"/>
        <w:numPr>
          <w:ilvl w:val="0"/>
          <w:numId w:val="40"/>
        </w:numPr>
        <w:spacing w:after="160" w:line="276" w:lineRule="auto"/>
        <w:rPr>
          <w:rFonts w:ascii="Franklin Gothic Book" w:hAnsi="Franklin Gothic Book" w:cs="Times New Roman"/>
          <w:color w:val="auto"/>
          <w:sz w:val="22"/>
          <w:szCs w:val="22"/>
        </w:rPr>
      </w:pPr>
      <w:r w:rsidRPr="00B40BE6" w:rsidDel="007B18C5">
        <w:rPr>
          <w:rFonts w:ascii="Franklin Gothic Book" w:hAnsi="Franklin Gothic Book" w:cs="Times New Roman"/>
          <w:bCs/>
          <w:color w:val="auto"/>
          <w:sz w:val="22"/>
          <w:szCs w:val="22"/>
        </w:rPr>
        <w:t>Project PI completes report from workshop including charge to follow-on Working Groups (reviewed and approved by Core Team and OC).</w:t>
      </w:r>
    </w:p>
    <w:p w14:paraId="01320EE7" w14:textId="77777777" w:rsidR="003576D0" w:rsidRPr="00B40BE6" w:rsidRDefault="003576D0" w:rsidP="00A40E80">
      <w:pPr>
        <w:pStyle w:val="Default"/>
        <w:spacing w:after="160" w:line="276" w:lineRule="auto"/>
        <w:rPr>
          <w:rFonts w:ascii="Franklin Gothic Book" w:hAnsi="Franklin Gothic Book" w:cs="Times New Roman"/>
          <w:bCs/>
          <w:i/>
          <w:color w:val="auto"/>
          <w:sz w:val="22"/>
          <w:szCs w:val="22"/>
          <w:u w:val="single"/>
        </w:rPr>
      </w:pPr>
      <w:r w:rsidRPr="00202B64">
        <w:rPr>
          <w:rFonts w:ascii="Franklin Gothic Book" w:hAnsi="Franklin Gothic Book" w:cs="Times New Roman"/>
          <w:bCs/>
          <w:i/>
          <w:color w:val="auto"/>
          <w:sz w:val="22"/>
          <w:szCs w:val="22"/>
          <w:u w:val="single"/>
        </w:rPr>
        <w:lastRenderedPageBreak/>
        <w:t>Phase 4: Working Groups on Specific Response Model Components/Criteria (Draft of Knowledge Product Sections).</w:t>
      </w:r>
    </w:p>
    <w:p w14:paraId="78726AFD" w14:textId="77777777" w:rsidR="003576D0" w:rsidRPr="00B40BE6" w:rsidRDefault="003576D0" w:rsidP="00A40E80">
      <w:pPr>
        <w:pStyle w:val="Default"/>
        <w:spacing w:after="160" w:line="276" w:lineRule="auto"/>
        <w:rPr>
          <w:rFonts w:ascii="Franklin Gothic Book" w:hAnsi="Franklin Gothic Book" w:cs="Times New Roman"/>
          <w:color w:val="auto"/>
          <w:sz w:val="22"/>
          <w:szCs w:val="22"/>
        </w:rPr>
      </w:pPr>
      <w:r w:rsidRPr="00B40BE6">
        <w:rPr>
          <w:rFonts w:ascii="Franklin Gothic Book" w:hAnsi="Franklin Gothic Book" w:cs="Times New Roman"/>
          <w:b/>
          <w:bCs/>
          <w:color w:val="auto"/>
          <w:sz w:val="22"/>
          <w:szCs w:val="22"/>
        </w:rPr>
        <w:t xml:space="preserve">  </w:t>
      </w:r>
      <w:r w:rsidRPr="00202B64">
        <w:rPr>
          <w:rFonts w:ascii="Franklin Gothic Book" w:hAnsi="Franklin Gothic Book" w:cs="Times New Roman"/>
          <w:bCs/>
          <w:i/>
          <w:color w:val="auto"/>
          <w:sz w:val="22"/>
          <w:szCs w:val="22"/>
        </w:rPr>
        <w:t>Milestones:</w:t>
      </w:r>
      <w:r w:rsidRPr="00B40BE6">
        <w:rPr>
          <w:rFonts w:ascii="Franklin Gothic Book" w:hAnsi="Franklin Gothic Book" w:cs="Times New Roman"/>
          <w:b/>
          <w:bCs/>
          <w:color w:val="auto"/>
          <w:sz w:val="22"/>
          <w:szCs w:val="22"/>
        </w:rPr>
        <w:t xml:space="preserve"> </w:t>
      </w:r>
    </w:p>
    <w:p w14:paraId="587F5928" w14:textId="77777777" w:rsidR="003576D0" w:rsidRPr="00B40BE6" w:rsidRDefault="003576D0" w:rsidP="0029135D">
      <w:pPr>
        <w:pStyle w:val="Default"/>
        <w:widowControl w:val="0"/>
        <w:numPr>
          <w:ilvl w:val="0"/>
          <w:numId w:val="40"/>
        </w:numPr>
        <w:spacing w:after="160" w:line="276" w:lineRule="auto"/>
        <w:rPr>
          <w:rFonts w:ascii="Franklin Gothic Book" w:hAnsi="Franklin Gothic Book" w:cs="Times New Roman"/>
          <w:color w:val="auto"/>
          <w:sz w:val="22"/>
          <w:szCs w:val="22"/>
        </w:rPr>
      </w:pPr>
      <w:r w:rsidRPr="00B40BE6">
        <w:rPr>
          <w:rFonts w:ascii="Franklin Gothic Book" w:hAnsi="Franklin Gothic Book" w:cs="Times New Roman"/>
          <w:color w:val="auto"/>
          <w:sz w:val="22"/>
          <w:szCs w:val="22"/>
        </w:rPr>
        <w:t>Project PI leads formation of Working Groups following the Phase 3 workshop.</w:t>
      </w:r>
    </w:p>
    <w:p w14:paraId="288C3278" w14:textId="77777777" w:rsidR="003576D0" w:rsidRPr="00B40BE6" w:rsidRDefault="003576D0" w:rsidP="0029135D">
      <w:pPr>
        <w:pStyle w:val="Default"/>
        <w:widowControl w:val="0"/>
        <w:numPr>
          <w:ilvl w:val="0"/>
          <w:numId w:val="40"/>
        </w:numPr>
        <w:spacing w:after="160" w:line="276" w:lineRule="auto"/>
        <w:rPr>
          <w:rFonts w:ascii="Franklin Gothic Book" w:hAnsi="Franklin Gothic Book" w:cs="Times New Roman"/>
          <w:color w:val="auto"/>
          <w:sz w:val="22"/>
          <w:szCs w:val="22"/>
        </w:rPr>
      </w:pPr>
      <w:r w:rsidRPr="00B40BE6">
        <w:rPr>
          <w:rFonts w:ascii="Franklin Gothic Book" w:hAnsi="Franklin Gothic Book" w:cs="Times New Roman"/>
          <w:color w:val="auto"/>
          <w:sz w:val="22"/>
          <w:szCs w:val="22"/>
        </w:rPr>
        <w:t>Working Group Co-lead selection (one of the Co-leads from each group will be from governmental agency).</w:t>
      </w:r>
    </w:p>
    <w:p w14:paraId="2578DE64" w14:textId="77777777" w:rsidR="003576D0" w:rsidRPr="00B40BE6" w:rsidRDefault="003576D0" w:rsidP="0029135D">
      <w:pPr>
        <w:pStyle w:val="Default"/>
        <w:widowControl w:val="0"/>
        <w:numPr>
          <w:ilvl w:val="0"/>
          <w:numId w:val="40"/>
        </w:numPr>
        <w:spacing w:after="160" w:line="276" w:lineRule="auto"/>
        <w:rPr>
          <w:rFonts w:ascii="Franklin Gothic Book" w:hAnsi="Franklin Gothic Book" w:cs="Times New Roman"/>
          <w:color w:val="auto"/>
          <w:sz w:val="22"/>
          <w:szCs w:val="22"/>
        </w:rPr>
      </w:pPr>
      <w:r w:rsidRPr="00B40BE6">
        <w:rPr>
          <w:rFonts w:ascii="Franklin Gothic Book" w:hAnsi="Franklin Gothic Book" w:cs="Times New Roman"/>
          <w:color w:val="auto"/>
          <w:sz w:val="22"/>
          <w:szCs w:val="22"/>
        </w:rPr>
        <w:t>Project PI facilitates monthly meetings of the 3-4 Working Groups.</w:t>
      </w:r>
    </w:p>
    <w:p w14:paraId="28F87008" w14:textId="77777777" w:rsidR="003576D0" w:rsidRPr="00B40BE6" w:rsidRDefault="003576D0" w:rsidP="0029135D">
      <w:pPr>
        <w:pStyle w:val="Default"/>
        <w:widowControl w:val="0"/>
        <w:numPr>
          <w:ilvl w:val="0"/>
          <w:numId w:val="40"/>
        </w:numPr>
        <w:spacing w:after="160" w:line="276" w:lineRule="auto"/>
        <w:rPr>
          <w:rFonts w:ascii="Franklin Gothic Book" w:hAnsi="Franklin Gothic Book" w:cs="Times New Roman"/>
          <w:color w:val="auto"/>
          <w:sz w:val="22"/>
          <w:szCs w:val="22"/>
        </w:rPr>
      </w:pPr>
      <w:r w:rsidRPr="00B40BE6">
        <w:rPr>
          <w:rFonts w:ascii="Franklin Gothic Book" w:hAnsi="Franklin Gothic Book" w:cs="Times New Roman"/>
          <w:color w:val="auto"/>
          <w:sz w:val="22"/>
          <w:szCs w:val="22"/>
        </w:rPr>
        <w:t xml:space="preserve">Project PI facilitates Monthly meetings of Core Team and Working Group co-leads for cross-coordination. </w:t>
      </w:r>
    </w:p>
    <w:p w14:paraId="5DEEA43E" w14:textId="77777777" w:rsidR="003576D0" w:rsidRPr="00B40BE6" w:rsidRDefault="003576D0" w:rsidP="0029135D">
      <w:pPr>
        <w:pStyle w:val="Default"/>
        <w:widowControl w:val="0"/>
        <w:numPr>
          <w:ilvl w:val="0"/>
          <w:numId w:val="40"/>
        </w:numPr>
        <w:spacing w:after="160" w:line="276" w:lineRule="auto"/>
        <w:rPr>
          <w:rFonts w:ascii="Franklin Gothic Book" w:hAnsi="Franklin Gothic Book" w:cs="Times New Roman"/>
          <w:color w:val="auto"/>
          <w:sz w:val="22"/>
          <w:szCs w:val="22"/>
        </w:rPr>
      </w:pPr>
      <w:r w:rsidRPr="00B40BE6">
        <w:rPr>
          <w:rFonts w:ascii="Franklin Gothic Book" w:hAnsi="Franklin Gothic Book" w:cs="Times New Roman"/>
          <w:color w:val="auto"/>
          <w:sz w:val="22"/>
          <w:szCs w:val="22"/>
        </w:rPr>
        <w:t>Project PI conducts scheduled cross-team Working Group meetings.</w:t>
      </w:r>
    </w:p>
    <w:p w14:paraId="271FC75A" w14:textId="77777777" w:rsidR="003576D0" w:rsidRPr="008C72C6" w:rsidRDefault="003576D0" w:rsidP="0029135D">
      <w:pPr>
        <w:pStyle w:val="Default"/>
        <w:widowControl w:val="0"/>
        <w:numPr>
          <w:ilvl w:val="0"/>
          <w:numId w:val="40"/>
        </w:numPr>
        <w:spacing w:after="160" w:line="276" w:lineRule="auto"/>
        <w:rPr>
          <w:rFonts w:ascii="Franklin Gothic Book" w:hAnsi="Franklin Gothic Book" w:cs="Times New Roman"/>
          <w:color w:val="auto"/>
          <w:sz w:val="22"/>
          <w:szCs w:val="22"/>
        </w:rPr>
      </w:pPr>
      <w:r w:rsidRPr="00B40BE6">
        <w:rPr>
          <w:rFonts w:ascii="Franklin Gothic Book" w:hAnsi="Franklin Gothic Book" w:cs="Times New Roman"/>
          <w:color w:val="auto"/>
          <w:sz w:val="22"/>
          <w:szCs w:val="22"/>
        </w:rPr>
        <w:t>Project PI coordinates drafting of Working Group reports with onward edits provided by Co-leads, reviewed and approved by Working Group members.</w:t>
      </w:r>
    </w:p>
    <w:p w14:paraId="092F7F98" w14:textId="77777777" w:rsidR="003576D0" w:rsidRDefault="003576D0" w:rsidP="00A40E80">
      <w:pPr>
        <w:pStyle w:val="Default"/>
        <w:spacing w:after="160" w:line="276" w:lineRule="auto"/>
        <w:rPr>
          <w:rFonts w:ascii="Franklin Gothic Book" w:hAnsi="Franklin Gothic Book" w:cs="Times New Roman"/>
          <w:bCs/>
          <w:i/>
          <w:sz w:val="22"/>
          <w:szCs w:val="22"/>
          <w:u w:val="single"/>
        </w:rPr>
      </w:pPr>
      <w:r w:rsidRPr="00202B64">
        <w:rPr>
          <w:rFonts w:ascii="Franklin Gothic Book" w:hAnsi="Franklin Gothic Book" w:cs="Times New Roman"/>
          <w:bCs/>
          <w:i/>
          <w:color w:val="auto"/>
          <w:sz w:val="22"/>
          <w:szCs w:val="22"/>
          <w:u w:val="single"/>
        </w:rPr>
        <w:t>Phase 5</w:t>
      </w:r>
      <w:r w:rsidRPr="00202B64">
        <w:rPr>
          <w:rFonts w:ascii="Franklin Gothic Book" w:hAnsi="Franklin Gothic Book" w:cs="Times New Roman"/>
          <w:i/>
          <w:color w:val="auto"/>
          <w:sz w:val="22"/>
          <w:szCs w:val="22"/>
          <w:u w:val="single"/>
        </w:rPr>
        <w:t xml:space="preserve">:  </w:t>
      </w:r>
      <w:r w:rsidRPr="00202B64">
        <w:rPr>
          <w:rFonts w:ascii="Franklin Gothic Book" w:hAnsi="Franklin Gothic Book" w:cs="Times New Roman"/>
          <w:bCs/>
          <w:i/>
          <w:sz w:val="22"/>
          <w:szCs w:val="22"/>
          <w:u w:val="single"/>
        </w:rPr>
        <w:t>Two-Day Workshop to Review Working Group Drafts and Integrate Feedback into Knowledge Product (Program Year 7)</w:t>
      </w:r>
      <w:r>
        <w:rPr>
          <w:rFonts w:ascii="Franklin Gothic Book" w:hAnsi="Franklin Gothic Book" w:cs="Times New Roman"/>
          <w:bCs/>
          <w:i/>
          <w:sz w:val="22"/>
          <w:szCs w:val="22"/>
          <w:u w:val="single"/>
        </w:rPr>
        <w:t>.</w:t>
      </w:r>
    </w:p>
    <w:p w14:paraId="7E3EB106" w14:textId="77777777" w:rsidR="003576D0" w:rsidRPr="00050E47" w:rsidRDefault="003576D0" w:rsidP="00A40E80">
      <w:pPr>
        <w:pStyle w:val="Default"/>
        <w:spacing w:after="160" w:line="276" w:lineRule="auto"/>
        <w:rPr>
          <w:rFonts w:ascii="Franklin Gothic Book" w:hAnsi="Franklin Gothic Book" w:cs="Times New Roman"/>
          <w:sz w:val="22"/>
          <w:szCs w:val="22"/>
        </w:rPr>
      </w:pPr>
      <w:r w:rsidRPr="00050E47">
        <w:rPr>
          <w:rFonts w:ascii="Franklin Gothic Book" w:hAnsi="Franklin Gothic Book" w:cs="Times New Roman"/>
          <w:b/>
          <w:bCs/>
          <w:sz w:val="22"/>
          <w:szCs w:val="22"/>
        </w:rPr>
        <w:t xml:space="preserve">   </w:t>
      </w:r>
      <w:r w:rsidRPr="00050E47">
        <w:rPr>
          <w:rFonts w:ascii="Franklin Gothic Book" w:hAnsi="Franklin Gothic Book" w:cs="Times New Roman"/>
          <w:sz w:val="22"/>
          <w:szCs w:val="22"/>
        </w:rPr>
        <w:t xml:space="preserve">Milestones: </w:t>
      </w:r>
    </w:p>
    <w:p w14:paraId="461A25F8" w14:textId="77777777" w:rsidR="003576D0" w:rsidRPr="00050E47" w:rsidRDefault="003576D0" w:rsidP="0029135D">
      <w:pPr>
        <w:pStyle w:val="Default"/>
        <w:numPr>
          <w:ilvl w:val="0"/>
          <w:numId w:val="40"/>
        </w:numPr>
        <w:spacing w:after="160" w:line="276" w:lineRule="auto"/>
        <w:rPr>
          <w:rFonts w:ascii="Franklin Gothic Book" w:hAnsi="Franklin Gothic Book" w:cs="Times New Roman"/>
          <w:sz w:val="22"/>
          <w:szCs w:val="22"/>
        </w:rPr>
      </w:pPr>
      <w:r w:rsidRPr="00050E47">
        <w:rPr>
          <w:rFonts w:ascii="Franklin Gothic Book" w:hAnsi="Franklin Gothic Book" w:cs="Times New Roman"/>
          <w:sz w:val="22"/>
          <w:szCs w:val="22"/>
        </w:rPr>
        <w:t>Project PI facilitates monthly meetings of workshop OC (same OC as for Phase 3 Workshop).</w:t>
      </w:r>
    </w:p>
    <w:p w14:paraId="742F7F6B" w14:textId="77777777" w:rsidR="003576D0" w:rsidRPr="00050E47" w:rsidRDefault="003576D0" w:rsidP="0029135D">
      <w:pPr>
        <w:pStyle w:val="Default"/>
        <w:numPr>
          <w:ilvl w:val="0"/>
          <w:numId w:val="40"/>
        </w:numPr>
        <w:spacing w:after="160" w:line="276" w:lineRule="auto"/>
        <w:rPr>
          <w:rFonts w:ascii="Franklin Gothic Book" w:hAnsi="Franklin Gothic Book" w:cs="Times New Roman"/>
          <w:sz w:val="22"/>
          <w:szCs w:val="22"/>
        </w:rPr>
      </w:pPr>
      <w:r w:rsidRPr="00050E47">
        <w:rPr>
          <w:rFonts w:ascii="Franklin Gothic Book" w:hAnsi="Franklin Gothic Book" w:cs="Times New Roman"/>
          <w:sz w:val="22"/>
          <w:szCs w:val="22"/>
        </w:rPr>
        <w:t>Project PI coordinates delineation of Phase 5 workshop objectives.</w:t>
      </w:r>
    </w:p>
    <w:p w14:paraId="5D383464" w14:textId="77777777" w:rsidR="003576D0" w:rsidRPr="00050E47" w:rsidRDefault="003576D0" w:rsidP="0029135D">
      <w:pPr>
        <w:pStyle w:val="Default"/>
        <w:numPr>
          <w:ilvl w:val="0"/>
          <w:numId w:val="40"/>
        </w:numPr>
        <w:spacing w:after="160" w:line="276" w:lineRule="auto"/>
        <w:rPr>
          <w:rFonts w:ascii="Franklin Gothic Book" w:hAnsi="Franklin Gothic Book" w:cs="Times New Roman"/>
          <w:sz w:val="22"/>
          <w:szCs w:val="22"/>
        </w:rPr>
      </w:pPr>
      <w:r w:rsidRPr="00050E47">
        <w:rPr>
          <w:rFonts w:ascii="Franklin Gothic Book" w:hAnsi="Franklin Gothic Book" w:cs="Times New Roman"/>
          <w:sz w:val="22"/>
          <w:szCs w:val="22"/>
        </w:rPr>
        <w:t>Project PI facilitates OC solidify workshop objectives, dates/location, agenda including speakers and breakout groups, and participants.</w:t>
      </w:r>
    </w:p>
    <w:p w14:paraId="503EB85E" w14:textId="77777777" w:rsidR="003576D0" w:rsidRPr="00050E47" w:rsidRDefault="003576D0" w:rsidP="0029135D">
      <w:pPr>
        <w:pStyle w:val="Default"/>
        <w:numPr>
          <w:ilvl w:val="0"/>
          <w:numId w:val="40"/>
        </w:numPr>
        <w:spacing w:after="160" w:line="276" w:lineRule="auto"/>
        <w:rPr>
          <w:rFonts w:ascii="Franklin Gothic Book" w:hAnsi="Franklin Gothic Book" w:cs="Times New Roman"/>
          <w:sz w:val="22"/>
          <w:szCs w:val="22"/>
        </w:rPr>
      </w:pPr>
      <w:r w:rsidRPr="00050E47">
        <w:rPr>
          <w:rFonts w:ascii="Franklin Gothic Book" w:hAnsi="Franklin Gothic Book" w:cs="Times New Roman"/>
          <w:sz w:val="22"/>
          <w:szCs w:val="22"/>
        </w:rPr>
        <w:t>Project PI plans logistical support for workshop (e.g., venue selection, travel arrangements, audio/video supplies, room arrangements, lodging contracts, participant packet materials) in coordination with ADAC staff.</w:t>
      </w:r>
    </w:p>
    <w:p w14:paraId="1133D866" w14:textId="77777777" w:rsidR="003576D0" w:rsidRPr="00050E47" w:rsidRDefault="003576D0" w:rsidP="0029135D">
      <w:pPr>
        <w:pStyle w:val="Default"/>
        <w:numPr>
          <w:ilvl w:val="0"/>
          <w:numId w:val="40"/>
        </w:numPr>
        <w:spacing w:after="160" w:line="276" w:lineRule="auto"/>
        <w:rPr>
          <w:rFonts w:ascii="Franklin Gothic Book" w:hAnsi="Franklin Gothic Book" w:cs="Times New Roman"/>
          <w:sz w:val="22"/>
          <w:szCs w:val="22"/>
        </w:rPr>
      </w:pPr>
      <w:r w:rsidRPr="00050E47">
        <w:rPr>
          <w:rFonts w:ascii="Franklin Gothic Book" w:hAnsi="Franklin Gothic Book" w:cs="Times New Roman"/>
          <w:sz w:val="22"/>
          <w:szCs w:val="22"/>
        </w:rPr>
        <w:t>Project PI executes corresponding workshop, with planned dates of November 2020.</w:t>
      </w:r>
    </w:p>
    <w:p w14:paraId="0D018A43" w14:textId="337A1F3B" w:rsidR="003576D0" w:rsidRDefault="003576D0" w:rsidP="00A40E80">
      <w:pPr>
        <w:spacing w:line="276" w:lineRule="auto"/>
        <w:rPr>
          <w:rFonts w:ascii="Franklin Gothic Book" w:hAnsi="Franklin Gothic Book" w:cs="Times New Roman"/>
          <w:bCs/>
          <w:i/>
          <w:u w:val="single"/>
        </w:rPr>
      </w:pPr>
    </w:p>
    <w:p w14:paraId="0F21F194" w14:textId="77777777" w:rsidR="003576D0" w:rsidRDefault="003576D0" w:rsidP="00A40E80">
      <w:pPr>
        <w:pStyle w:val="Default"/>
        <w:spacing w:after="160" w:line="276" w:lineRule="auto"/>
        <w:rPr>
          <w:rFonts w:ascii="Franklin Gothic Book" w:hAnsi="Franklin Gothic Book" w:cs="Times New Roman"/>
          <w:bCs/>
          <w:i/>
          <w:sz w:val="22"/>
          <w:szCs w:val="22"/>
          <w:u w:val="single"/>
        </w:rPr>
      </w:pPr>
      <w:r w:rsidRPr="00202B64">
        <w:rPr>
          <w:rFonts w:ascii="Franklin Gothic Book" w:hAnsi="Franklin Gothic Book" w:cs="Times New Roman"/>
          <w:bCs/>
          <w:i/>
          <w:color w:val="auto"/>
          <w:sz w:val="22"/>
          <w:szCs w:val="22"/>
          <w:u w:val="single"/>
        </w:rPr>
        <w:t>Phase 6:  Completion of Knowledge Product</w:t>
      </w:r>
      <w:r>
        <w:rPr>
          <w:rFonts w:ascii="Franklin Gothic Book" w:hAnsi="Franklin Gothic Book" w:cs="Times New Roman"/>
          <w:bCs/>
          <w:i/>
          <w:color w:val="auto"/>
          <w:sz w:val="22"/>
          <w:szCs w:val="22"/>
          <w:u w:val="single"/>
        </w:rPr>
        <w:t xml:space="preserve"> </w:t>
      </w:r>
      <w:r w:rsidRPr="00202B64">
        <w:rPr>
          <w:rFonts w:ascii="Franklin Gothic Book" w:hAnsi="Franklin Gothic Book" w:cs="Times New Roman"/>
          <w:bCs/>
          <w:i/>
          <w:sz w:val="22"/>
          <w:szCs w:val="22"/>
          <w:u w:val="single"/>
        </w:rPr>
        <w:t>(Program Year 7)</w:t>
      </w:r>
      <w:r>
        <w:rPr>
          <w:rFonts w:ascii="Franklin Gothic Book" w:hAnsi="Franklin Gothic Book" w:cs="Times New Roman"/>
          <w:bCs/>
          <w:i/>
          <w:sz w:val="22"/>
          <w:szCs w:val="22"/>
          <w:u w:val="single"/>
        </w:rPr>
        <w:t>.</w:t>
      </w:r>
    </w:p>
    <w:p w14:paraId="243D67F3" w14:textId="77777777" w:rsidR="003576D0" w:rsidRPr="00050E47" w:rsidRDefault="003576D0" w:rsidP="00A40E80">
      <w:pPr>
        <w:pStyle w:val="Default"/>
        <w:spacing w:after="160" w:line="276" w:lineRule="auto"/>
        <w:rPr>
          <w:rFonts w:ascii="Franklin Gothic Book" w:hAnsi="Franklin Gothic Book" w:cs="Times New Roman"/>
          <w:iCs/>
          <w:sz w:val="22"/>
          <w:szCs w:val="22"/>
        </w:rPr>
      </w:pPr>
      <w:r w:rsidRPr="00050E47">
        <w:rPr>
          <w:rFonts w:ascii="Franklin Gothic Book" w:hAnsi="Franklin Gothic Book" w:cs="Times New Roman"/>
          <w:iCs/>
        </w:rPr>
        <w:t xml:space="preserve">  </w:t>
      </w:r>
      <w:r w:rsidRPr="00050E47">
        <w:rPr>
          <w:rFonts w:ascii="Franklin Gothic Book" w:hAnsi="Franklin Gothic Book" w:cs="Times New Roman"/>
          <w:iCs/>
          <w:sz w:val="22"/>
          <w:szCs w:val="22"/>
        </w:rPr>
        <w:t xml:space="preserve">Milestones: </w:t>
      </w:r>
    </w:p>
    <w:p w14:paraId="62C99D0F" w14:textId="77777777" w:rsidR="003576D0" w:rsidRPr="00050E47" w:rsidRDefault="003576D0" w:rsidP="0029135D">
      <w:pPr>
        <w:pStyle w:val="Default"/>
        <w:numPr>
          <w:ilvl w:val="0"/>
          <w:numId w:val="40"/>
        </w:numPr>
        <w:spacing w:after="160" w:line="276" w:lineRule="auto"/>
        <w:rPr>
          <w:rFonts w:ascii="Franklin Gothic Book" w:hAnsi="Franklin Gothic Book" w:cs="Times New Roman"/>
          <w:iCs/>
          <w:sz w:val="22"/>
          <w:szCs w:val="22"/>
        </w:rPr>
      </w:pPr>
      <w:r w:rsidRPr="00050E47">
        <w:rPr>
          <w:rFonts w:ascii="Franklin Gothic Book" w:hAnsi="Franklin Gothic Book" w:cs="Times New Roman"/>
          <w:iCs/>
          <w:sz w:val="22"/>
          <w:szCs w:val="22"/>
        </w:rPr>
        <w:t>Discussions with Core Team on format for Knowledge Product.</w:t>
      </w:r>
    </w:p>
    <w:p w14:paraId="6B9B22BC" w14:textId="77777777" w:rsidR="003576D0" w:rsidRPr="00050E47" w:rsidRDefault="003576D0" w:rsidP="0029135D">
      <w:pPr>
        <w:pStyle w:val="Default"/>
        <w:numPr>
          <w:ilvl w:val="0"/>
          <w:numId w:val="40"/>
        </w:numPr>
        <w:spacing w:after="160" w:line="276" w:lineRule="auto"/>
        <w:rPr>
          <w:rFonts w:ascii="Franklin Gothic Book" w:hAnsi="Franklin Gothic Book" w:cs="Times New Roman"/>
          <w:iCs/>
          <w:sz w:val="22"/>
          <w:szCs w:val="22"/>
        </w:rPr>
      </w:pPr>
      <w:r w:rsidRPr="00050E47">
        <w:rPr>
          <w:rFonts w:ascii="Franklin Gothic Book" w:hAnsi="Franklin Gothic Book" w:cs="Times New Roman"/>
          <w:iCs/>
          <w:sz w:val="22"/>
          <w:szCs w:val="22"/>
        </w:rPr>
        <w:t>Project PI commences writing of final Knowledge Product after the Phase 3 workshop</w:t>
      </w:r>
    </w:p>
    <w:p w14:paraId="399081C8" w14:textId="77777777" w:rsidR="003576D0" w:rsidRPr="00050E47" w:rsidRDefault="003576D0" w:rsidP="0029135D">
      <w:pPr>
        <w:pStyle w:val="Default"/>
        <w:numPr>
          <w:ilvl w:val="1"/>
          <w:numId w:val="40"/>
        </w:numPr>
        <w:spacing w:after="160" w:line="276" w:lineRule="auto"/>
        <w:rPr>
          <w:rFonts w:ascii="Franklin Gothic Book" w:hAnsi="Franklin Gothic Book" w:cs="Times New Roman"/>
          <w:iCs/>
          <w:sz w:val="22"/>
          <w:szCs w:val="22"/>
        </w:rPr>
      </w:pPr>
      <w:r w:rsidRPr="00050E47">
        <w:rPr>
          <w:rFonts w:ascii="Franklin Gothic Book" w:hAnsi="Franklin Gothic Book" w:cs="Times New Roman"/>
          <w:iCs/>
          <w:sz w:val="22"/>
          <w:szCs w:val="22"/>
        </w:rPr>
        <w:t>Project PI includes Guideposts, drafts of Working Group white papers into Knowledge Product.</w:t>
      </w:r>
    </w:p>
    <w:p w14:paraId="77CF9651" w14:textId="77777777" w:rsidR="003576D0" w:rsidRPr="00050E47" w:rsidRDefault="003576D0" w:rsidP="0029135D">
      <w:pPr>
        <w:pStyle w:val="Default"/>
        <w:numPr>
          <w:ilvl w:val="0"/>
          <w:numId w:val="40"/>
        </w:numPr>
        <w:spacing w:after="160" w:line="276" w:lineRule="auto"/>
        <w:rPr>
          <w:rFonts w:ascii="Franklin Gothic Book" w:hAnsi="Franklin Gothic Book" w:cs="Times New Roman"/>
          <w:iCs/>
          <w:sz w:val="22"/>
          <w:szCs w:val="22"/>
        </w:rPr>
      </w:pPr>
      <w:r w:rsidRPr="00050E47">
        <w:rPr>
          <w:rFonts w:ascii="Franklin Gothic Book" w:hAnsi="Franklin Gothic Book" w:cs="Times New Roman"/>
          <w:iCs/>
          <w:sz w:val="22"/>
          <w:szCs w:val="22"/>
        </w:rPr>
        <w:lastRenderedPageBreak/>
        <w:t>Project PI coordinates draft of final Knowledge Product in September 2020 for review and comments by Core Team and Working Group Co-leads.</w:t>
      </w:r>
    </w:p>
    <w:p w14:paraId="71C69842" w14:textId="77777777" w:rsidR="003576D0" w:rsidRPr="00050E47" w:rsidRDefault="003576D0" w:rsidP="0029135D">
      <w:pPr>
        <w:pStyle w:val="Default"/>
        <w:numPr>
          <w:ilvl w:val="0"/>
          <w:numId w:val="40"/>
        </w:numPr>
        <w:spacing w:after="160" w:line="276" w:lineRule="auto"/>
        <w:rPr>
          <w:rFonts w:ascii="Franklin Gothic Book" w:hAnsi="Franklin Gothic Book" w:cs="Times New Roman"/>
          <w:iCs/>
          <w:sz w:val="22"/>
          <w:szCs w:val="22"/>
        </w:rPr>
      </w:pPr>
      <w:r w:rsidRPr="00050E47">
        <w:rPr>
          <w:rFonts w:ascii="Franklin Gothic Book" w:hAnsi="Franklin Gothic Book" w:cs="Times New Roman"/>
          <w:iCs/>
          <w:sz w:val="22"/>
          <w:szCs w:val="22"/>
        </w:rPr>
        <w:t>Project PI commences second draft of final Knowledge Product for review by Core Team and Co-leads in October 2020.</w:t>
      </w:r>
    </w:p>
    <w:p w14:paraId="6ACC1F79" w14:textId="77777777" w:rsidR="003576D0" w:rsidRPr="00050E47" w:rsidRDefault="003576D0" w:rsidP="0029135D">
      <w:pPr>
        <w:pStyle w:val="Default"/>
        <w:numPr>
          <w:ilvl w:val="0"/>
          <w:numId w:val="40"/>
        </w:numPr>
        <w:spacing w:after="160" w:line="276" w:lineRule="auto"/>
        <w:rPr>
          <w:rFonts w:ascii="Franklin Gothic Book" w:hAnsi="Franklin Gothic Book" w:cs="Times New Roman"/>
          <w:iCs/>
          <w:sz w:val="22"/>
          <w:szCs w:val="22"/>
        </w:rPr>
      </w:pPr>
      <w:r w:rsidRPr="00050E47">
        <w:rPr>
          <w:rFonts w:ascii="Franklin Gothic Book" w:hAnsi="Franklin Gothic Book" w:cs="Times New Roman"/>
          <w:iCs/>
          <w:sz w:val="22"/>
          <w:szCs w:val="22"/>
        </w:rPr>
        <w:t>Project PI writes third draft of final Knowledge Product in November 2020 after final workshop.</w:t>
      </w:r>
    </w:p>
    <w:p w14:paraId="33E05CC5" w14:textId="77777777" w:rsidR="003576D0" w:rsidDel="004B3477" w:rsidRDefault="003576D0" w:rsidP="0029135D">
      <w:pPr>
        <w:pStyle w:val="Default"/>
        <w:numPr>
          <w:ilvl w:val="0"/>
          <w:numId w:val="40"/>
        </w:numPr>
        <w:spacing w:after="160" w:line="276" w:lineRule="auto"/>
        <w:rPr>
          <w:rFonts w:ascii="Franklin Gothic Book" w:hAnsi="Franklin Gothic Book" w:cs="Times New Roman"/>
          <w:iCs/>
          <w:sz w:val="22"/>
          <w:szCs w:val="22"/>
        </w:rPr>
      </w:pPr>
      <w:r w:rsidRPr="00050E47">
        <w:rPr>
          <w:rFonts w:ascii="Franklin Gothic Book" w:hAnsi="Franklin Gothic Book" w:cs="Times New Roman"/>
          <w:iCs/>
          <w:sz w:val="22"/>
          <w:szCs w:val="22"/>
        </w:rPr>
        <w:t>Project PI completes Fourth (final) version of final Knowledge Product and submit to ADAC December 2020.</w:t>
      </w:r>
    </w:p>
    <w:p w14:paraId="4153B620" w14:textId="77777777" w:rsidR="003576D0" w:rsidRPr="00050E47" w:rsidRDefault="003576D0" w:rsidP="0029135D">
      <w:pPr>
        <w:pStyle w:val="Default"/>
        <w:numPr>
          <w:ilvl w:val="0"/>
          <w:numId w:val="40"/>
        </w:numPr>
        <w:spacing w:after="160" w:line="276" w:lineRule="auto"/>
        <w:rPr>
          <w:rFonts w:ascii="Franklin Gothic Book" w:hAnsi="Franklin Gothic Book" w:cs="Times New Roman"/>
          <w:iCs/>
          <w:sz w:val="22"/>
          <w:szCs w:val="22"/>
        </w:rPr>
      </w:pPr>
      <w:r w:rsidRPr="009F3CA3">
        <w:rPr>
          <w:rFonts w:ascii="Franklin Gothic Book" w:hAnsi="Franklin Gothic Book" w:cs="Times New Roman"/>
          <w:iCs/>
          <w:sz w:val="22"/>
          <w:szCs w:val="22"/>
        </w:rPr>
        <w:t>Project PI and ADAC collaborate to draft and submit a peer review journal article.</w:t>
      </w:r>
    </w:p>
    <w:p w14:paraId="332549CF" w14:textId="7489AF86" w:rsidR="003576D0" w:rsidRPr="00544AC7" w:rsidRDefault="003576D0" w:rsidP="00A40E80">
      <w:pPr>
        <w:pStyle w:val="Default"/>
        <w:spacing w:after="160" w:line="276" w:lineRule="auto"/>
        <w:rPr>
          <w:rFonts w:ascii="Franklin Gothic Book" w:hAnsi="Franklin Gothic Book" w:cs="Times New Roman"/>
          <w:b/>
          <w:bCs/>
          <w:color w:val="auto"/>
          <w:sz w:val="22"/>
          <w:szCs w:val="22"/>
        </w:rPr>
      </w:pPr>
      <w:r w:rsidRPr="00050E47" w:rsidDel="0083313D">
        <w:rPr>
          <w:rFonts w:ascii="Franklin Gothic Book" w:hAnsi="Franklin Gothic Book" w:cs="Times New Roman"/>
          <w:b/>
          <w:bCs/>
          <w:color w:val="auto"/>
          <w:sz w:val="20"/>
          <w:szCs w:val="20"/>
        </w:rPr>
        <w:t xml:space="preserve">  </w:t>
      </w:r>
    </w:p>
    <w:p w14:paraId="388D6AEF" w14:textId="77777777" w:rsidR="003576D0" w:rsidRPr="00627C4D" w:rsidRDefault="003576D0" w:rsidP="00A40E80">
      <w:pPr>
        <w:pStyle w:val="Heading4"/>
        <w:spacing w:line="276" w:lineRule="auto"/>
      </w:pPr>
      <w:r w:rsidRPr="000A0542">
        <w:rPr>
          <w:rStyle w:val="Heading4Char"/>
          <w:b/>
          <w:i/>
        </w:rPr>
        <w:t>Key Stakeholder Engagement Plan</w:t>
      </w:r>
      <w:r w:rsidRPr="005B190F">
        <w:t xml:space="preserve">:  </w:t>
      </w:r>
    </w:p>
    <w:p w14:paraId="244C1969" w14:textId="77777777" w:rsidR="003576D0" w:rsidRPr="00B40BE6" w:rsidRDefault="003576D0" w:rsidP="00A40E80">
      <w:pPr>
        <w:pStyle w:val="Default"/>
        <w:spacing w:after="160" w:line="276" w:lineRule="auto"/>
      </w:pPr>
      <w:r w:rsidRPr="00F709C4">
        <w:rPr>
          <w:rStyle w:val="ContentChar"/>
        </w:rPr>
        <w:t>Project team will participate and be featured in the planned ADAC “Customers and Partners” Roundtable, in order to inform and receive feedback on project progress</w:t>
      </w:r>
      <w:r>
        <w:rPr>
          <w:rStyle w:val="ContentChar"/>
        </w:rPr>
        <w:t>.</w:t>
      </w:r>
      <w:r w:rsidRPr="00B40BE6">
        <w:rPr>
          <w:rFonts w:ascii="Franklin Gothic Book" w:hAnsi="Franklin Gothic Book"/>
          <w:sz w:val="22"/>
          <w:szCs w:val="22"/>
        </w:rPr>
        <w:t xml:space="preserve"> The stakeholders including USCG PACAREA and D17, NOAA ORR and other federal agencies, and representatives of the Arctic spill response community delineated above will be actively recruited for this project. This will also occur for academics, industry, NGO, and state, local and indigenous representatives, including students (ADAC </w:t>
      </w:r>
      <w:r>
        <w:rPr>
          <w:rFonts w:ascii="Franklin Gothic Book" w:hAnsi="Franklin Gothic Book"/>
          <w:sz w:val="22"/>
          <w:szCs w:val="22"/>
        </w:rPr>
        <w:t>Fellow</w:t>
      </w:r>
      <w:r w:rsidRPr="00B40BE6">
        <w:rPr>
          <w:rFonts w:ascii="Franklin Gothic Book" w:hAnsi="Franklin Gothic Book"/>
          <w:sz w:val="22"/>
          <w:szCs w:val="22"/>
        </w:rPr>
        <w:t>s assigned to the project at UNH CRRC/CSE).  Students of participating academics will also be invited to attend the Anchorage workshops.</w:t>
      </w:r>
    </w:p>
    <w:p w14:paraId="167788AB" w14:textId="77777777" w:rsidR="003576D0" w:rsidRPr="00B40BE6" w:rsidRDefault="003576D0" w:rsidP="00A40E80">
      <w:pPr>
        <w:pStyle w:val="NoSpacing"/>
        <w:spacing w:after="160" w:line="276" w:lineRule="auto"/>
        <w:rPr>
          <w:rFonts w:ascii="Franklin Gothic Book" w:hAnsi="Franklin Gothic Book"/>
        </w:rPr>
      </w:pPr>
      <w:r w:rsidRPr="00B40BE6">
        <w:rPr>
          <w:rFonts w:ascii="Franklin Gothic Book" w:hAnsi="Franklin Gothic Book"/>
        </w:rPr>
        <w:t>Project PI will work with the Project Champion, the Core Team, in particular NOAA ORR, and other stakeholders in the project (e.g., the ADAC funded Arctic Oil Spill Modeling (AOSM) team; SINTEF, EC, DFO modelers) throughout the project to insure the outcome is a clear understanding of the state-of-the-art in oil spill modeling as it applies to the Arctic.  Through initial engagement of the USCG and NOAA ORR, the Project PI will determine what modeling needs must be met and what questions must be answered during an Arctic response.  This set of specific needs and questions will be vetted by the Core Team and once accepted will serve as guideposts for the rest of the project.  These guideposts will be used in all engagement with the workshop OC and participants, and the Working Groups.  They will help to insure that the driving force behind all of the Project Team’s efforts are addressing these needs and answering these questions – not to be confused with those questions that are research-focused (e.g., to increase understanding of the Arctic ecosystem).</w:t>
      </w:r>
    </w:p>
    <w:p w14:paraId="02C2D274" w14:textId="536A3FE6" w:rsidR="003576D0" w:rsidRPr="00B40BE6" w:rsidRDefault="003576D0" w:rsidP="00A40E80">
      <w:pPr>
        <w:pStyle w:val="Default"/>
        <w:spacing w:after="160" w:line="276" w:lineRule="auto"/>
        <w:rPr>
          <w:rFonts w:ascii="Franklin Gothic Book" w:hAnsi="Franklin Gothic Book" w:cs="Times New Roman"/>
          <w:bCs/>
          <w:iCs/>
          <w:color w:val="auto"/>
          <w:sz w:val="22"/>
          <w:szCs w:val="22"/>
        </w:rPr>
      </w:pPr>
      <w:r w:rsidRPr="00B40BE6">
        <w:rPr>
          <w:rFonts w:ascii="Franklin Gothic Book" w:hAnsi="Franklin Gothic Book" w:cs="Times New Roman"/>
          <w:bCs/>
          <w:iCs/>
          <w:color w:val="auto"/>
          <w:sz w:val="22"/>
          <w:szCs w:val="22"/>
        </w:rPr>
        <w:t xml:space="preserve">The Project PI will work closely with Project Champion, </w:t>
      </w:r>
      <w:r>
        <w:rPr>
          <w:rFonts w:ascii="Franklin Gothic Book" w:hAnsi="Franklin Gothic Book" w:cs="Times New Roman"/>
          <w:bCs/>
          <w:iCs/>
          <w:color w:val="auto"/>
          <w:sz w:val="22"/>
          <w:szCs w:val="22"/>
        </w:rPr>
        <w:t>Captain</w:t>
      </w:r>
      <w:r w:rsidRPr="00B40BE6">
        <w:rPr>
          <w:rFonts w:ascii="Franklin Gothic Book" w:hAnsi="Franklin Gothic Book" w:cs="Times New Roman"/>
          <w:bCs/>
          <w:iCs/>
          <w:color w:val="auto"/>
          <w:sz w:val="22"/>
          <w:szCs w:val="22"/>
        </w:rPr>
        <w:t xml:space="preserve"> Kirsten Trego, </w:t>
      </w:r>
      <w:r w:rsidRPr="00CC31E3">
        <w:rPr>
          <w:rFonts w:ascii="Franklin Gothic Book" w:hAnsi="Franklin Gothic Book" w:cs="Times New Roman"/>
          <w:bCs/>
          <w:iCs/>
          <w:color w:val="auto"/>
          <w:sz w:val="22"/>
          <w:szCs w:val="22"/>
        </w:rPr>
        <w:t>Deputy Director of Incident Management &amp; Preparedness Policy</w:t>
      </w:r>
      <w:r w:rsidR="00691422">
        <w:rPr>
          <w:rFonts w:ascii="Franklin Gothic Book" w:hAnsi="Franklin Gothic Book" w:cs="Times New Roman"/>
          <w:bCs/>
          <w:iCs/>
          <w:color w:val="auto"/>
          <w:sz w:val="22"/>
          <w:szCs w:val="22"/>
        </w:rPr>
        <w:t xml:space="preserve">, </w:t>
      </w:r>
      <w:r w:rsidR="00691422" w:rsidRPr="00B40BE6" w:rsidDel="00CC31E3">
        <w:rPr>
          <w:rFonts w:ascii="Franklin Gothic Book" w:hAnsi="Franklin Gothic Book" w:cs="Times New Roman"/>
          <w:bCs/>
          <w:iCs/>
          <w:color w:val="auto"/>
          <w:sz w:val="22"/>
          <w:szCs w:val="22"/>
        </w:rPr>
        <w:t>and Executive</w:t>
      </w:r>
      <w:r w:rsidRPr="00B40BE6" w:rsidDel="00CC31E3">
        <w:rPr>
          <w:rFonts w:ascii="Franklin Gothic Book" w:hAnsi="Franklin Gothic Book" w:cs="Times New Roman"/>
          <w:bCs/>
          <w:iCs/>
          <w:color w:val="auto"/>
          <w:sz w:val="22"/>
          <w:szCs w:val="22"/>
        </w:rPr>
        <w:t xml:space="preserve"> Director of ICCOPR</w:t>
      </w:r>
      <w:r w:rsidRPr="00B40BE6">
        <w:rPr>
          <w:rFonts w:ascii="Franklin Gothic Book" w:hAnsi="Franklin Gothic Book" w:cs="Times New Roman"/>
          <w:bCs/>
          <w:iCs/>
          <w:color w:val="auto"/>
          <w:sz w:val="22"/>
          <w:szCs w:val="22"/>
        </w:rPr>
        <w:t xml:space="preserve">. </w:t>
      </w:r>
      <w:r w:rsidR="00691422">
        <w:rPr>
          <w:rFonts w:ascii="Franklin Gothic Book" w:hAnsi="Franklin Gothic Book" w:cs="Times New Roman"/>
          <w:bCs/>
          <w:iCs/>
          <w:color w:val="auto"/>
          <w:sz w:val="22"/>
          <w:szCs w:val="22"/>
        </w:rPr>
        <w:t xml:space="preserve"> </w:t>
      </w:r>
      <w:r>
        <w:rPr>
          <w:rFonts w:ascii="Franklin Gothic Book" w:hAnsi="Franklin Gothic Book" w:cs="Times New Roman"/>
          <w:bCs/>
          <w:iCs/>
          <w:color w:val="auto"/>
          <w:sz w:val="22"/>
          <w:szCs w:val="22"/>
        </w:rPr>
        <w:t>Captain</w:t>
      </w:r>
      <w:r w:rsidRPr="00B40BE6">
        <w:rPr>
          <w:rFonts w:ascii="Franklin Gothic Book" w:hAnsi="Franklin Gothic Book" w:cs="Times New Roman"/>
          <w:bCs/>
          <w:iCs/>
          <w:color w:val="auto"/>
          <w:sz w:val="22"/>
          <w:szCs w:val="22"/>
        </w:rPr>
        <w:t xml:space="preserve"> Trego’s knowledge of interagency and international oil spill response will be very helpful in guiding the project team to focus and coordinate spill modeling efforts in the U.S. Arctic and beyond, especially for large transboundary incidents.  </w:t>
      </w:r>
      <w:r>
        <w:rPr>
          <w:rFonts w:ascii="Franklin Gothic Book" w:hAnsi="Franklin Gothic Book" w:cs="Times New Roman"/>
          <w:bCs/>
          <w:iCs/>
          <w:color w:val="auto"/>
          <w:sz w:val="22"/>
          <w:szCs w:val="22"/>
        </w:rPr>
        <w:t>Captain</w:t>
      </w:r>
      <w:r w:rsidRPr="00B40BE6">
        <w:rPr>
          <w:rFonts w:ascii="Franklin Gothic Book" w:hAnsi="Franklin Gothic Book" w:cs="Times New Roman"/>
          <w:bCs/>
          <w:iCs/>
          <w:color w:val="auto"/>
          <w:sz w:val="22"/>
          <w:szCs w:val="22"/>
        </w:rPr>
        <w:t xml:space="preserve"> Trego will chair the Core Team for the project and in that role will ensure that input from NOAA ORR, USCG PACAREA, USCG DA and its affiliate members AKDEC, and BSEE will be at the forefront of the Project Team’s consideration.  </w:t>
      </w:r>
    </w:p>
    <w:p w14:paraId="071066D0" w14:textId="2635AB9A" w:rsidR="003576D0" w:rsidRPr="00B40BE6" w:rsidRDefault="003576D0" w:rsidP="00A40E80">
      <w:pPr>
        <w:pStyle w:val="NoSpacing"/>
        <w:spacing w:after="160" w:line="276" w:lineRule="auto"/>
        <w:rPr>
          <w:rFonts w:ascii="Franklin Gothic Book" w:hAnsi="Franklin Gothic Book"/>
        </w:rPr>
      </w:pPr>
      <w:r w:rsidRPr="00B40BE6" w:rsidDel="007B18C5">
        <w:rPr>
          <w:rFonts w:ascii="Franklin Gothic Book" w:hAnsi="Franklin Gothic Book"/>
        </w:rPr>
        <w:t xml:space="preserve">The Project PI </w:t>
      </w:r>
      <w:r w:rsidR="00691422">
        <w:rPr>
          <w:rFonts w:ascii="Franklin Gothic Book" w:hAnsi="Franklin Gothic Book"/>
        </w:rPr>
        <w:t>will engage Captain</w:t>
      </w:r>
      <w:r w:rsidRPr="00B40BE6" w:rsidDel="007B18C5">
        <w:rPr>
          <w:rFonts w:ascii="Franklin Gothic Book" w:hAnsi="Franklin Gothic Book"/>
        </w:rPr>
        <w:t xml:space="preserve"> Trego at a minimum on a monthly basis for a pre-scheduled </w:t>
      </w:r>
      <w:r w:rsidDel="007B18C5">
        <w:rPr>
          <w:rFonts w:ascii="Franklin Gothic Book" w:hAnsi="Franklin Gothic Book"/>
        </w:rPr>
        <w:t>conference call</w:t>
      </w:r>
      <w:r w:rsidRPr="00B40BE6" w:rsidDel="007B18C5">
        <w:rPr>
          <w:rFonts w:ascii="Franklin Gothic Book" w:hAnsi="Franklin Gothic Book"/>
        </w:rPr>
        <w:t xml:space="preserve"> meeting.  Subsequent to these meetings each month, </w:t>
      </w:r>
      <w:r w:rsidRPr="00B40BE6">
        <w:rPr>
          <w:rFonts w:ascii="Franklin Gothic Book" w:hAnsi="Franklin Gothic Book"/>
        </w:rPr>
        <w:t xml:space="preserve">The Project PI will meet with </w:t>
      </w:r>
      <w:r w:rsidRPr="00B40BE6">
        <w:rPr>
          <w:rFonts w:ascii="Franklin Gothic Book" w:hAnsi="Franklin Gothic Book"/>
        </w:rPr>
        <w:lastRenderedPageBreak/>
        <w:t xml:space="preserve">the Core Team via </w:t>
      </w:r>
      <w:r>
        <w:rPr>
          <w:rFonts w:ascii="Franklin Gothic Book" w:hAnsi="Franklin Gothic Book"/>
        </w:rPr>
        <w:t>conference call</w:t>
      </w:r>
      <w:r w:rsidRPr="00B40BE6">
        <w:rPr>
          <w:rFonts w:ascii="Franklin Gothic Book" w:hAnsi="Franklin Gothic Book"/>
        </w:rPr>
        <w:t xml:space="preserve">.  ADAC Center leadership will be informed of all of these meetings and included on all </w:t>
      </w:r>
      <w:r>
        <w:rPr>
          <w:rFonts w:ascii="Franklin Gothic Book" w:hAnsi="Franklin Gothic Book"/>
        </w:rPr>
        <w:t>conference call</w:t>
      </w:r>
      <w:r w:rsidRPr="00B40BE6">
        <w:rPr>
          <w:rFonts w:ascii="Franklin Gothic Book" w:hAnsi="Franklin Gothic Book"/>
        </w:rPr>
        <w:t xml:space="preserve"> meeting invitations. There will also be meetings with</w:t>
      </w:r>
      <w:r w:rsidR="00691422">
        <w:rPr>
          <w:rFonts w:ascii="Franklin Gothic Book" w:hAnsi="Franklin Gothic Book"/>
        </w:rPr>
        <w:t xml:space="preserve"> </w:t>
      </w:r>
      <w:r>
        <w:rPr>
          <w:rFonts w:ascii="Franklin Gothic Book" w:hAnsi="Franklin Gothic Book"/>
        </w:rPr>
        <w:t>Captain</w:t>
      </w:r>
      <w:r w:rsidRPr="00B40BE6">
        <w:rPr>
          <w:rFonts w:ascii="Franklin Gothic Book" w:hAnsi="Franklin Gothic Book"/>
        </w:rPr>
        <w:t xml:space="preserve"> Trego and the NOAA ORR modeling team leader. The Project PI or designated representative will participate in ADAC’s Quarterly Review, quarterly ADAC Customers and Partners Roundtable, the ADAC Annual meeting in Washington D.C. as well as on all Core Team calls.  In addition, the Project PI or designee will participate in the weekly ADAC “all hands” team meetings.</w:t>
      </w:r>
    </w:p>
    <w:p w14:paraId="1B44F5A9" w14:textId="77777777" w:rsidR="003576D0" w:rsidRDefault="003576D0" w:rsidP="00A40E80">
      <w:pPr>
        <w:pStyle w:val="NoSpacing"/>
        <w:spacing w:after="160" w:line="276" w:lineRule="auto"/>
        <w:rPr>
          <w:rFonts w:ascii="Franklin Gothic Book" w:hAnsi="Franklin Gothic Book"/>
        </w:rPr>
      </w:pPr>
    </w:p>
    <w:p w14:paraId="3F91126D" w14:textId="77777777" w:rsidR="003576D0" w:rsidRPr="00D13343" w:rsidRDefault="003576D0" w:rsidP="00A40E80">
      <w:pPr>
        <w:pStyle w:val="Heading4"/>
        <w:spacing w:line="276" w:lineRule="auto"/>
        <w:rPr>
          <w:rFonts w:ascii="Franklin Gothic Medium" w:hAnsi="Franklin Gothic Medium"/>
        </w:rPr>
      </w:pPr>
      <w:r w:rsidRPr="00B40BE6">
        <w:t xml:space="preserve">Performance Metrics:  </w:t>
      </w:r>
    </w:p>
    <w:p w14:paraId="3B7CB97A" w14:textId="65793556" w:rsidR="003576D0" w:rsidRDefault="003576D0" w:rsidP="00A40E80">
      <w:pPr>
        <w:pStyle w:val="Default"/>
        <w:spacing w:after="160" w:line="276" w:lineRule="auto"/>
        <w:rPr>
          <w:rFonts w:ascii="Franklin Gothic Book" w:hAnsi="Franklin Gothic Book" w:cs="Times New Roman"/>
          <w:color w:val="auto"/>
          <w:sz w:val="22"/>
          <w:szCs w:val="22"/>
        </w:rPr>
      </w:pPr>
      <w:r w:rsidRPr="00B40BE6">
        <w:rPr>
          <w:rFonts w:ascii="Franklin Gothic Book" w:hAnsi="Franklin Gothic Book" w:cs="Times New Roman"/>
          <w:color w:val="auto"/>
          <w:sz w:val="22"/>
          <w:szCs w:val="22"/>
        </w:rPr>
        <w:t>The Core Team, chaired by the Project Champion, will evaluated the project’s level of success at meeting the performance metrics for the project on a quarterly basis, a parallel review will be conducted by ADAC and the Project PI (in accordance with ADAC’s Annual management plan).  These metrics will include:</w:t>
      </w:r>
    </w:p>
    <w:p w14:paraId="124F4DF2" w14:textId="77777777" w:rsidR="003576D0" w:rsidRPr="00B40BE6" w:rsidDel="00B9631D" w:rsidRDefault="003576D0" w:rsidP="0029135D">
      <w:pPr>
        <w:pStyle w:val="ListParagraph"/>
        <w:numPr>
          <w:ilvl w:val="0"/>
          <w:numId w:val="39"/>
        </w:numPr>
        <w:spacing w:line="276" w:lineRule="auto"/>
        <w:contextualSpacing w:val="0"/>
        <w:rPr>
          <w:rFonts w:ascii="Franklin Gothic Book" w:eastAsia="Times New Roman" w:hAnsi="Franklin Gothic Book"/>
        </w:rPr>
      </w:pPr>
      <w:r w:rsidRPr="00B40BE6" w:rsidDel="00B9631D">
        <w:rPr>
          <w:rFonts w:ascii="Franklin Gothic Book" w:eastAsia="Times New Roman" w:hAnsi="Franklin Gothic Book"/>
        </w:rPr>
        <w:t>Is the project on time, based on the schedule set forth in the detailed work plan established between ADAC, the Core Team and Project PI?</w:t>
      </w:r>
    </w:p>
    <w:p w14:paraId="076E06B9" w14:textId="77777777" w:rsidR="003576D0" w:rsidRPr="00B40BE6" w:rsidDel="00B9631D" w:rsidRDefault="003576D0" w:rsidP="0029135D">
      <w:pPr>
        <w:pStyle w:val="ListParagraph"/>
        <w:numPr>
          <w:ilvl w:val="0"/>
          <w:numId w:val="39"/>
        </w:numPr>
        <w:spacing w:line="276" w:lineRule="auto"/>
        <w:contextualSpacing w:val="0"/>
        <w:rPr>
          <w:rFonts w:ascii="Franklin Gothic Book" w:hAnsi="Franklin Gothic Book"/>
        </w:rPr>
      </w:pPr>
      <w:r w:rsidRPr="00B40BE6" w:rsidDel="00B9631D">
        <w:rPr>
          <w:rFonts w:ascii="Franklin Gothic Book" w:eastAsia="Times New Roman" w:hAnsi="Franklin Gothic Book"/>
        </w:rPr>
        <w:t>Are resources (e.g., references, workshop/working group participants</w:t>
      </w:r>
      <w:r w:rsidRPr="00B40BE6" w:rsidDel="00B9631D">
        <w:rPr>
          <w:rFonts w:ascii="Franklin Gothic Book" w:hAnsi="Franklin Gothic Book"/>
        </w:rPr>
        <w:t xml:space="preserve">) being gathered/recruited in sufficient numbers for the project tasks? </w:t>
      </w:r>
    </w:p>
    <w:p w14:paraId="23049777" w14:textId="77777777" w:rsidR="003576D0" w:rsidRPr="00B40BE6" w:rsidDel="00B9631D" w:rsidRDefault="003576D0" w:rsidP="0029135D">
      <w:pPr>
        <w:pStyle w:val="ListParagraph"/>
        <w:numPr>
          <w:ilvl w:val="0"/>
          <w:numId w:val="39"/>
        </w:numPr>
        <w:spacing w:line="276" w:lineRule="auto"/>
        <w:contextualSpacing w:val="0"/>
        <w:rPr>
          <w:rFonts w:ascii="Franklin Gothic Book" w:hAnsi="Franklin Gothic Book"/>
        </w:rPr>
      </w:pPr>
      <w:r w:rsidRPr="00B40BE6" w:rsidDel="00B9631D">
        <w:rPr>
          <w:rFonts w:ascii="Franklin Gothic Book" w:hAnsi="Franklin Gothic Book"/>
        </w:rPr>
        <w:t>Is the scope of the project adequate or does it need to change to meet unforeseen components that arise in the response modeling</w:t>
      </w:r>
      <w:r w:rsidDel="00B9631D">
        <w:rPr>
          <w:rFonts w:ascii="Franklin Gothic Book" w:hAnsi="Franklin Gothic Book"/>
        </w:rPr>
        <w:t>?</w:t>
      </w:r>
    </w:p>
    <w:p w14:paraId="023362D0" w14:textId="77777777" w:rsidR="003576D0" w:rsidRPr="00B40BE6" w:rsidDel="00B9631D" w:rsidRDefault="003576D0" w:rsidP="0029135D">
      <w:pPr>
        <w:pStyle w:val="ListParagraph"/>
        <w:numPr>
          <w:ilvl w:val="0"/>
          <w:numId w:val="39"/>
        </w:numPr>
        <w:spacing w:line="276" w:lineRule="auto"/>
        <w:contextualSpacing w:val="0"/>
        <w:rPr>
          <w:rFonts w:ascii="Franklin Gothic Book" w:hAnsi="Franklin Gothic Book"/>
        </w:rPr>
      </w:pPr>
      <w:r w:rsidRPr="00B40BE6" w:rsidDel="00B9631D">
        <w:rPr>
          <w:rFonts w:ascii="Franklin Gothic Book" w:hAnsi="Franklin Gothic Book"/>
        </w:rPr>
        <w:t xml:space="preserve">Is the quality of the project products acceptable to the Project Champion/Core Team/ADAC? Are the products useful to responders </w:t>
      </w:r>
      <w:r w:rsidRPr="00B40BE6" w:rsidDel="00B9631D">
        <w:rPr>
          <w:rFonts w:ascii="Franklin Gothic Book" w:hAnsi="Franklin Gothic Book"/>
          <w:u w:val="single"/>
        </w:rPr>
        <w:t>and</w:t>
      </w:r>
      <w:r w:rsidRPr="00B40BE6" w:rsidDel="00B9631D">
        <w:rPr>
          <w:rFonts w:ascii="Franklin Gothic Book" w:hAnsi="Franklin Gothic Book"/>
        </w:rPr>
        <w:t xml:space="preserve"> decision-makers in exercises and spills? Are they advancing the ability to model Arctic oil spills and inform decision-making by an FOSC?</w:t>
      </w:r>
    </w:p>
    <w:p w14:paraId="086269FB" w14:textId="77777777" w:rsidR="003576D0" w:rsidRPr="007F5937" w:rsidDel="00B9631D" w:rsidRDefault="003576D0" w:rsidP="0029135D">
      <w:pPr>
        <w:pStyle w:val="ListParagraph"/>
        <w:numPr>
          <w:ilvl w:val="0"/>
          <w:numId w:val="39"/>
        </w:numPr>
        <w:spacing w:line="276" w:lineRule="auto"/>
        <w:contextualSpacing w:val="0"/>
        <w:rPr>
          <w:rFonts w:ascii="Franklin Gothic Book" w:hAnsi="Franklin Gothic Book"/>
        </w:rPr>
      </w:pPr>
      <w:r w:rsidRPr="00B40BE6" w:rsidDel="00B9631D">
        <w:rPr>
          <w:rFonts w:ascii="Franklin Gothic Book" w:hAnsi="Franklin Gothic Book"/>
        </w:rPr>
        <w:t>What actions need to be taken to continue the project/maintain quality/or improve quality?</w:t>
      </w:r>
    </w:p>
    <w:p w14:paraId="4288804D" w14:textId="77777777" w:rsidR="003576D0" w:rsidRPr="007F5937" w:rsidDel="00CC31E3" w:rsidRDefault="003576D0" w:rsidP="00A40E80">
      <w:pPr>
        <w:pStyle w:val="Default"/>
        <w:spacing w:after="160" w:line="276" w:lineRule="auto"/>
      </w:pPr>
    </w:p>
    <w:p w14:paraId="09AEEAB3" w14:textId="77777777" w:rsidR="003576D0" w:rsidRPr="00D13343" w:rsidRDefault="003576D0" w:rsidP="00A40E80">
      <w:pPr>
        <w:pStyle w:val="Heading4"/>
        <w:spacing w:line="276" w:lineRule="auto"/>
        <w:rPr>
          <w:rFonts w:ascii="Franklin Gothic Medium" w:hAnsi="Franklin Gothic Medium"/>
        </w:rPr>
      </w:pPr>
      <w:r w:rsidRPr="00B40BE6">
        <w:t xml:space="preserve">Outcomes/Output:  </w:t>
      </w:r>
    </w:p>
    <w:p w14:paraId="166E8C54" w14:textId="77777777" w:rsidR="003576D0" w:rsidRPr="00B40BE6" w:rsidRDefault="003576D0" w:rsidP="00A40E80">
      <w:pPr>
        <w:pStyle w:val="Content"/>
        <w:spacing w:line="276" w:lineRule="auto"/>
      </w:pPr>
      <w:r w:rsidRPr="00B40BE6">
        <w:t>The greatest outcome of the project will be a stakeholder consensus on the approaches to, and solutions for, improving response modeling in support of decision-making for the USCG FOSC during maritime oil spills in the Arctic.  The long-term goal is to establish a credible and useable response model framework for response model(s), comprising modules for the various ice/weather/oil conditions that can occur in the Arctic.  If such a model framework can be available for use by government entities such as NOAA ORR, it can be useful for exercises/drills and during incidents.  The project will focus the energies of the stakeholders on moving Arctic response modeling in order to produce more accurate results with clear uncertainty bounds that the FOSC can understand and factor into response decisions.</w:t>
      </w:r>
      <w:r>
        <w:t xml:space="preserve">  The final project is anticipated to meet at least TRL-3 threshold requirements. </w:t>
      </w:r>
    </w:p>
    <w:p w14:paraId="2A0A27F1" w14:textId="77777777" w:rsidR="003576D0" w:rsidRPr="00B40BE6" w:rsidRDefault="003576D0" w:rsidP="00A40E80">
      <w:pPr>
        <w:pStyle w:val="NoSpacing"/>
        <w:spacing w:after="160" w:line="276" w:lineRule="auto"/>
        <w:rPr>
          <w:rFonts w:ascii="Franklin Gothic Book" w:hAnsi="Franklin Gothic Book"/>
        </w:rPr>
      </w:pPr>
      <w:r w:rsidRPr="00B40BE6">
        <w:rPr>
          <w:rFonts w:ascii="Franklin Gothic Book" w:hAnsi="Franklin Gothic Book"/>
        </w:rPr>
        <w:t xml:space="preserve">The final knowledge product will be a comprehensive report containing: </w:t>
      </w:r>
    </w:p>
    <w:p w14:paraId="62AB0F95" w14:textId="77777777" w:rsidR="003576D0" w:rsidRPr="00B40BE6" w:rsidRDefault="003576D0" w:rsidP="0029135D">
      <w:pPr>
        <w:pStyle w:val="NoSpacing"/>
        <w:numPr>
          <w:ilvl w:val="0"/>
          <w:numId w:val="44"/>
        </w:numPr>
        <w:spacing w:after="160" w:line="276" w:lineRule="auto"/>
        <w:rPr>
          <w:rFonts w:ascii="Franklin Gothic Book" w:hAnsi="Franklin Gothic Book"/>
        </w:rPr>
      </w:pPr>
      <w:r w:rsidRPr="00B40BE6">
        <w:rPr>
          <w:rFonts w:ascii="Franklin Gothic Book" w:hAnsi="Franklin Gothic Book"/>
        </w:rPr>
        <w:lastRenderedPageBreak/>
        <w:t xml:space="preserve">A list of the needs/questions related to oil spill modeling that must be addressed to support the USCG FOSC in decision-making during an Arctic response; </w:t>
      </w:r>
    </w:p>
    <w:p w14:paraId="5781A876" w14:textId="77777777" w:rsidR="003576D0" w:rsidRPr="00B40BE6" w:rsidRDefault="003576D0" w:rsidP="0029135D">
      <w:pPr>
        <w:pStyle w:val="NoSpacing"/>
        <w:numPr>
          <w:ilvl w:val="0"/>
          <w:numId w:val="44"/>
        </w:numPr>
        <w:spacing w:after="160" w:line="276" w:lineRule="auto"/>
        <w:rPr>
          <w:rFonts w:ascii="Franklin Gothic Book" w:hAnsi="Franklin Gothic Book"/>
        </w:rPr>
      </w:pPr>
      <w:r w:rsidRPr="00B40BE6">
        <w:rPr>
          <w:rFonts w:ascii="Franklin Gothic Book" w:hAnsi="Franklin Gothic Book"/>
        </w:rPr>
        <w:t xml:space="preserve">A review of the current state-of-the-art on oil spill response modeling for Arctic maritime oil spills; </w:t>
      </w:r>
    </w:p>
    <w:p w14:paraId="24288ED6" w14:textId="77777777" w:rsidR="003576D0" w:rsidRPr="00B40BE6" w:rsidRDefault="003576D0" w:rsidP="0029135D">
      <w:pPr>
        <w:pStyle w:val="NoSpacing"/>
        <w:numPr>
          <w:ilvl w:val="0"/>
          <w:numId w:val="44"/>
        </w:numPr>
        <w:spacing w:after="160" w:line="276" w:lineRule="auto"/>
        <w:rPr>
          <w:rFonts w:ascii="Franklin Gothic Book" w:hAnsi="Franklin Gothic Book"/>
        </w:rPr>
      </w:pPr>
      <w:r w:rsidRPr="00B40BE6">
        <w:rPr>
          <w:rFonts w:ascii="Franklin Gothic Book" w:hAnsi="Franklin Gothic Book"/>
        </w:rPr>
        <w:t>A framework for an integrated response modeling suite to address oil spills under ice, in leads, in the MIZ and for 3/10 to 8/10ths ice cover, etc.;</w:t>
      </w:r>
    </w:p>
    <w:p w14:paraId="42FC64A9" w14:textId="77777777" w:rsidR="003576D0" w:rsidRPr="00B40BE6" w:rsidRDefault="003576D0" w:rsidP="0029135D">
      <w:pPr>
        <w:pStyle w:val="NoSpacing"/>
        <w:numPr>
          <w:ilvl w:val="0"/>
          <w:numId w:val="44"/>
        </w:numPr>
        <w:spacing w:after="160" w:line="276" w:lineRule="auto"/>
        <w:rPr>
          <w:rFonts w:ascii="Franklin Gothic Book" w:hAnsi="Franklin Gothic Book"/>
        </w:rPr>
      </w:pPr>
      <w:r w:rsidRPr="00B40BE6">
        <w:rPr>
          <w:rFonts w:ascii="Franklin Gothic Book" w:hAnsi="Franklin Gothic Book"/>
        </w:rPr>
        <w:t xml:space="preserve">Recommendations for addition of modules on response technologies; </w:t>
      </w:r>
    </w:p>
    <w:p w14:paraId="67AE74B8" w14:textId="77777777" w:rsidR="003576D0" w:rsidRPr="00B40BE6" w:rsidRDefault="003576D0" w:rsidP="0029135D">
      <w:pPr>
        <w:pStyle w:val="NoSpacing"/>
        <w:numPr>
          <w:ilvl w:val="0"/>
          <w:numId w:val="44"/>
        </w:numPr>
        <w:spacing w:after="160" w:line="276" w:lineRule="auto"/>
        <w:rPr>
          <w:rFonts w:ascii="Franklin Gothic Book" w:hAnsi="Franklin Gothic Book"/>
        </w:rPr>
      </w:pPr>
      <w:r w:rsidRPr="00B40BE6">
        <w:rPr>
          <w:rFonts w:ascii="Franklin Gothic Book" w:hAnsi="Franklin Gothic Book"/>
        </w:rPr>
        <w:t xml:space="preserve">Recommendations on incorporation of natural resource and food security protection, and TEK into models; and </w:t>
      </w:r>
    </w:p>
    <w:p w14:paraId="2AC0A211" w14:textId="77777777" w:rsidR="003576D0" w:rsidRPr="008C72C6" w:rsidRDefault="003576D0" w:rsidP="0029135D">
      <w:pPr>
        <w:pStyle w:val="NoSpacing"/>
        <w:numPr>
          <w:ilvl w:val="0"/>
          <w:numId w:val="44"/>
        </w:numPr>
        <w:spacing w:after="160" w:line="276" w:lineRule="auto"/>
        <w:rPr>
          <w:rFonts w:ascii="Franklin Gothic Book" w:hAnsi="Franklin Gothic Book"/>
        </w:rPr>
      </w:pPr>
      <w:r w:rsidRPr="00B40BE6">
        <w:rPr>
          <w:rFonts w:ascii="Franklin Gothic Book" w:hAnsi="Franklin Gothic Book"/>
        </w:rPr>
        <w:t xml:space="preserve">Detailed recommendations/scopes of work on modeling research needed to fill gaps identified during the project.  </w:t>
      </w:r>
    </w:p>
    <w:p w14:paraId="3B163D3E" w14:textId="77777777" w:rsidR="003576D0" w:rsidRPr="00B40BE6" w:rsidDel="007334F9" w:rsidRDefault="003576D0" w:rsidP="00A40E80">
      <w:pPr>
        <w:pStyle w:val="NoSpacing"/>
        <w:spacing w:after="160" w:line="276" w:lineRule="auto"/>
        <w:rPr>
          <w:rFonts w:ascii="Franklin Gothic Book" w:hAnsi="Franklin Gothic Book"/>
        </w:rPr>
      </w:pPr>
      <w:r w:rsidRPr="00B40BE6">
        <w:rPr>
          <w:rFonts w:ascii="Franklin Gothic Book" w:hAnsi="Franklin Gothic Book"/>
        </w:rPr>
        <w:t>In addition to the final knowledge product, the Project PI and ADAC will coordinate a corresponding peer-review journal article</w:t>
      </w:r>
      <w:r>
        <w:rPr>
          <w:rFonts w:ascii="Franklin Gothic Book" w:hAnsi="Franklin Gothic Book"/>
        </w:rPr>
        <w:t xml:space="preserve">.  </w:t>
      </w:r>
      <w:r w:rsidRPr="00B40BE6">
        <w:rPr>
          <w:rFonts w:ascii="Franklin Gothic Book" w:hAnsi="Franklin Gothic Book"/>
        </w:rPr>
        <w:t>UNH CRRC/CSE will</w:t>
      </w:r>
      <w:r>
        <w:rPr>
          <w:rFonts w:ascii="Franklin Gothic Book" w:hAnsi="Franklin Gothic Book"/>
        </w:rPr>
        <w:t xml:space="preserve"> also</w:t>
      </w:r>
      <w:r w:rsidRPr="00B40BE6">
        <w:rPr>
          <w:rFonts w:ascii="Franklin Gothic Book" w:hAnsi="Franklin Gothic Book"/>
        </w:rPr>
        <w:t xml:space="preserve"> host/maintain, for a minimum of 5 years, a section of its website dedicated to this project entitled “Arctic Oil Spill Modeling.”  ADAC will correspondingly plan to cross-link this information.  The UNH CRRC/CSE website will contain all of the information for each of the project phases.  A complete bibliography will be maintained as a part of the project in a database that will be searchable.  </w:t>
      </w:r>
    </w:p>
    <w:p w14:paraId="0E5E7610" w14:textId="77777777" w:rsidR="003576D0" w:rsidRPr="00B40BE6" w:rsidRDefault="003576D0" w:rsidP="00A40E80">
      <w:pPr>
        <w:pStyle w:val="Default"/>
        <w:spacing w:after="160" w:line="276" w:lineRule="auto"/>
        <w:rPr>
          <w:rFonts w:ascii="Franklin Gothic Book" w:hAnsi="Franklin Gothic Book" w:cs="Times New Roman"/>
          <w:sz w:val="22"/>
          <w:szCs w:val="22"/>
          <w:u w:val="single"/>
        </w:rPr>
      </w:pPr>
    </w:p>
    <w:p w14:paraId="58E4042D" w14:textId="77777777" w:rsidR="003576D0" w:rsidRPr="00627C4D" w:rsidRDefault="003576D0" w:rsidP="00A40E80">
      <w:pPr>
        <w:pStyle w:val="Heading4"/>
        <w:spacing w:line="276" w:lineRule="auto"/>
      </w:pPr>
      <w:r w:rsidRPr="005B190F">
        <w:rPr>
          <w:rStyle w:val="Heading4Char"/>
          <w:b/>
          <w:i/>
        </w:rPr>
        <w:t>Transition Plan</w:t>
      </w:r>
      <w:r w:rsidRPr="005B190F">
        <w:t xml:space="preserve">:   </w:t>
      </w:r>
    </w:p>
    <w:p w14:paraId="3E810D50" w14:textId="77777777" w:rsidR="003576D0" w:rsidRDefault="003576D0" w:rsidP="00A40E80">
      <w:pPr>
        <w:pStyle w:val="NoSpacing"/>
        <w:spacing w:after="160" w:line="276" w:lineRule="auto"/>
        <w:rPr>
          <w:rFonts w:ascii="Franklin Gothic Book" w:hAnsi="Franklin Gothic Book"/>
        </w:rPr>
      </w:pPr>
      <w:r w:rsidRPr="00B40BE6">
        <w:rPr>
          <w:rFonts w:ascii="Franklin Gothic Book" w:hAnsi="Franklin Gothic Book"/>
          <w:bCs/>
          <w:iCs/>
        </w:rPr>
        <w:t xml:space="preserve">The Comprehensive Research Report and corresponding peer-review journal article will be promulgated across USCG, ICCOPR, and NOAA and via ADAC and CRRC/CSE networks. </w:t>
      </w:r>
      <w:r w:rsidRPr="00B40BE6">
        <w:rPr>
          <w:rFonts w:ascii="Franklin Gothic Book" w:hAnsi="Franklin Gothic Book"/>
        </w:rPr>
        <w:t>The knowledge gained from this project will be directly transferable to HQ USCG Maritime Environmental Response, NOAA ORR and its Emergency Response Division (ERD) team, which is represented on the Core Team.  This is important because NOAA ORR is responsible for providing scientific support to USCG during maritime incidents, so its oil spill modeling must be fully adapted to the varying and unique conditions in the Arctic.  The Project PI also anticipates that much of the knowledge gained and consensus reached will be used by the private sector and other government agencies within and outside of the U.S., as well as NGOs.  Many proprietary models exist (e.g., SIMAP) for use in the Arctic during spills, it is likely that they will also benefit from the consensus approach to modify their oil spill response modeling products, as needed.</w:t>
      </w:r>
    </w:p>
    <w:p w14:paraId="77E87D2B" w14:textId="77777777" w:rsidR="003576D0" w:rsidRDefault="003576D0" w:rsidP="00A40E80">
      <w:pPr>
        <w:pStyle w:val="ListParagraph"/>
        <w:spacing w:line="276" w:lineRule="auto"/>
        <w:ind w:left="0"/>
        <w:contextualSpacing w:val="0"/>
        <w:rPr>
          <w:rFonts w:ascii="Franklin Gothic Book" w:hAnsi="Franklin Gothic Book"/>
          <w:b/>
          <w:bCs/>
          <w:i/>
          <w:iCs/>
        </w:rPr>
      </w:pPr>
    </w:p>
    <w:p w14:paraId="2D16C2EC" w14:textId="77777777" w:rsidR="003576D0" w:rsidRPr="00627C4D" w:rsidRDefault="003576D0" w:rsidP="00A40E80">
      <w:pPr>
        <w:pStyle w:val="Heading4"/>
        <w:spacing w:line="276" w:lineRule="auto"/>
      </w:pPr>
      <w:r w:rsidRPr="005B190F">
        <w:rPr>
          <w:rStyle w:val="Heading4Char"/>
          <w:b/>
          <w:i/>
        </w:rPr>
        <w:t>Potential programmatic risks to completion</w:t>
      </w:r>
      <w:r w:rsidRPr="005B190F">
        <w:t xml:space="preserve">:  </w:t>
      </w:r>
    </w:p>
    <w:p w14:paraId="5D40AB94" w14:textId="77777777" w:rsidR="003576D0" w:rsidDel="00393381" w:rsidRDefault="003576D0" w:rsidP="00A40E80">
      <w:pPr>
        <w:pStyle w:val="ListParagraph"/>
        <w:spacing w:line="276" w:lineRule="auto"/>
        <w:ind w:left="0"/>
        <w:contextualSpacing w:val="0"/>
        <w:rPr>
          <w:rFonts w:ascii="Franklin Gothic Book" w:hAnsi="Franklin Gothic Book"/>
        </w:rPr>
      </w:pPr>
      <w:r>
        <w:rPr>
          <w:rFonts w:ascii="Franklin Gothic Book" w:hAnsi="Franklin Gothic Book"/>
        </w:rPr>
        <w:t xml:space="preserve">The project team assesses overall risks to project completion as low.  The project team is very familiar with the project methodology and is well acquainted with both the USCG Maritime Environmental Response (MER) community, the oil spill preparedness and response community within the U.S. Federal government, industry and academic disciplines, all of whom are planned as prime contributors and coordinators within the planned project.   The product produced from the </w:t>
      </w:r>
      <w:r>
        <w:rPr>
          <w:rFonts w:ascii="Franklin Gothic Book" w:hAnsi="Franklin Gothic Book"/>
        </w:rPr>
        <w:lastRenderedPageBreak/>
        <w:t>research is a knowledge document, which is a relatively simple approach to successfully conclude the research endeavor.</w:t>
      </w:r>
    </w:p>
    <w:p w14:paraId="1503306C" w14:textId="77777777" w:rsidR="003576D0" w:rsidRDefault="003576D0" w:rsidP="00A40E80">
      <w:pPr>
        <w:pStyle w:val="ListParagraph"/>
        <w:spacing w:line="276" w:lineRule="auto"/>
        <w:ind w:left="0"/>
        <w:contextualSpacing w:val="0"/>
        <w:rPr>
          <w:rFonts w:eastAsiaTheme="majorEastAsia" w:cstheme="majorBidi"/>
          <w:b/>
          <w:color w:val="000000"/>
          <w:sz w:val="24"/>
          <w:szCs w:val="24"/>
        </w:rPr>
      </w:pPr>
    </w:p>
    <w:p w14:paraId="3665690A" w14:textId="77777777" w:rsidR="003576D0" w:rsidDel="00393381" w:rsidRDefault="003576D0" w:rsidP="00A40E80">
      <w:pPr>
        <w:pStyle w:val="ListParagraph"/>
        <w:spacing w:line="276" w:lineRule="auto"/>
        <w:ind w:left="0"/>
        <w:contextualSpacing w:val="0"/>
        <w:rPr>
          <w:rFonts w:eastAsiaTheme="majorEastAsia" w:cstheme="majorBidi"/>
          <w:b/>
          <w:color w:val="000000"/>
          <w:sz w:val="24"/>
          <w:szCs w:val="24"/>
        </w:rPr>
      </w:pPr>
    </w:p>
    <w:p w14:paraId="6B7B7B3F" w14:textId="77777777" w:rsidR="003576D0" w:rsidRPr="00C242C9" w:rsidRDefault="003576D0" w:rsidP="00A40E80">
      <w:pPr>
        <w:pStyle w:val="Content"/>
        <w:spacing w:line="276" w:lineRule="auto"/>
      </w:pPr>
      <w:r w:rsidDel="00393381">
        <w:br w:type="page"/>
      </w:r>
    </w:p>
    <w:p w14:paraId="43E0BA86" w14:textId="5786D185" w:rsidR="005C7605" w:rsidRDefault="005C7605" w:rsidP="00A40E80">
      <w:pPr>
        <w:spacing w:line="276" w:lineRule="auto"/>
        <w:ind w:left="360"/>
      </w:pPr>
    </w:p>
    <w:p w14:paraId="6A20CD0E" w14:textId="77777777" w:rsidR="00264BEA" w:rsidRPr="00030E8C" w:rsidRDefault="00264BEA" w:rsidP="000E4318">
      <w:pPr>
        <w:pStyle w:val="Heading1"/>
      </w:pPr>
    </w:p>
    <w:p w14:paraId="0C3BA547" w14:textId="6AD9AB27" w:rsidR="004A08B2" w:rsidRPr="00955E3C" w:rsidRDefault="004A08B2" w:rsidP="000E4318">
      <w:pPr>
        <w:pStyle w:val="Heading1"/>
      </w:pPr>
      <w:bookmarkStart w:id="273" w:name="_Toc7016876"/>
      <w:bookmarkStart w:id="274" w:name="_Toc7017474"/>
      <w:bookmarkStart w:id="275" w:name="_Toc7017671"/>
      <w:bookmarkStart w:id="276" w:name="_Toc7085891"/>
      <w:bookmarkStart w:id="277" w:name="_Toc8405837"/>
      <w:bookmarkStart w:id="278" w:name="_Toc32337934"/>
      <w:bookmarkStart w:id="279" w:name="_Toc32868391"/>
      <w:bookmarkEnd w:id="265"/>
      <w:bookmarkEnd w:id="266"/>
      <w:bookmarkEnd w:id="267"/>
      <w:bookmarkEnd w:id="268"/>
      <w:bookmarkEnd w:id="269"/>
      <w:r w:rsidRPr="00955E3C">
        <w:t>THEME 2:  Maritime Domain Awareness (MDA) Research</w:t>
      </w:r>
      <w:bookmarkEnd w:id="169"/>
      <w:bookmarkEnd w:id="170"/>
      <w:bookmarkEnd w:id="171"/>
      <w:bookmarkEnd w:id="172"/>
      <w:bookmarkEnd w:id="273"/>
      <w:bookmarkEnd w:id="274"/>
      <w:bookmarkEnd w:id="275"/>
      <w:bookmarkEnd w:id="276"/>
      <w:bookmarkEnd w:id="277"/>
      <w:bookmarkEnd w:id="278"/>
      <w:bookmarkEnd w:id="279"/>
    </w:p>
    <w:p w14:paraId="4BD752A6" w14:textId="3C673F54" w:rsidR="009D5C5F" w:rsidRPr="00050E47" w:rsidRDefault="00BC0F89" w:rsidP="00A40E80">
      <w:pPr>
        <w:pStyle w:val="ListParagraph"/>
        <w:numPr>
          <w:ilvl w:val="0"/>
          <w:numId w:val="12"/>
        </w:numPr>
        <w:spacing w:line="276" w:lineRule="auto"/>
        <w:contextualSpacing w:val="0"/>
        <w:rPr>
          <w:rFonts w:ascii="Franklin Gothic Book" w:hAnsi="Franklin Gothic Book" w:cs="Courier New"/>
        </w:rPr>
      </w:pPr>
      <w:r>
        <w:rPr>
          <w:rFonts w:ascii="Franklin Gothic Book" w:hAnsi="Franklin Gothic Book" w:cs="Courier New"/>
        </w:rPr>
        <w:t xml:space="preserve">Ice Conditions Index for the Great Lakes Region (Great Lakes ICECON) and </w:t>
      </w:r>
      <w:r w:rsidR="00326933">
        <w:rPr>
          <w:rFonts w:ascii="Franklin Gothic Book" w:hAnsi="Franklin Gothic Book" w:cs="Courier New"/>
        </w:rPr>
        <w:t xml:space="preserve">Arctic </w:t>
      </w:r>
      <w:r w:rsidR="004A08B2" w:rsidRPr="006974FC">
        <w:rPr>
          <w:rFonts w:ascii="Franklin Gothic Book" w:hAnsi="Franklin Gothic Book" w:cs="Courier New"/>
        </w:rPr>
        <w:t xml:space="preserve">Ice Conditions Index </w:t>
      </w:r>
      <w:r w:rsidR="00326933">
        <w:rPr>
          <w:rFonts w:ascii="Franklin Gothic Book" w:hAnsi="Franklin Gothic Book" w:cs="Courier New"/>
        </w:rPr>
        <w:t>(ARCTICE)</w:t>
      </w:r>
      <w:r w:rsidR="004A08B2" w:rsidRPr="006974FC">
        <w:rPr>
          <w:rFonts w:ascii="Franklin Gothic Book" w:hAnsi="Franklin Gothic Book" w:cs="Courier New"/>
        </w:rPr>
        <w:t xml:space="preserve"> </w:t>
      </w:r>
    </w:p>
    <w:p w14:paraId="188587F6" w14:textId="0C50148A" w:rsidR="00326933" w:rsidRDefault="009D5C5F" w:rsidP="00A40E80">
      <w:pPr>
        <w:pStyle w:val="ListParagraph"/>
        <w:numPr>
          <w:ilvl w:val="0"/>
          <w:numId w:val="12"/>
        </w:numPr>
        <w:spacing w:line="276" w:lineRule="auto"/>
        <w:contextualSpacing w:val="0"/>
        <w:rPr>
          <w:rFonts w:ascii="Franklin Gothic Book" w:hAnsi="Franklin Gothic Book" w:cs="Courier New"/>
        </w:rPr>
      </w:pPr>
      <w:r w:rsidRPr="00326933">
        <w:rPr>
          <w:rFonts w:ascii="Franklin Gothic Book" w:hAnsi="Franklin Gothic Book" w:cs="Courier New"/>
        </w:rPr>
        <w:t>Arctic Vessel Monitoring Geofencing/Alert Awareness, Alaska Marine Prevention and Response Network</w:t>
      </w:r>
      <w:r w:rsidR="0039368E" w:rsidRPr="00326933">
        <w:rPr>
          <w:rFonts w:ascii="Franklin Gothic Book" w:hAnsi="Franklin Gothic Book" w:cs="Courier New"/>
        </w:rPr>
        <w:t xml:space="preserve"> and </w:t>
      </w:r>
      <w:r w:rsidRPr="00326933">
        <w:rPr>
          <w:rFonts w:ascii="Franklin Gothic Book" w:hAnsi="Franklin Gothic Book" w:cs="Courier New"/>
        </w:rPr>
        <w:t>UAA College of Engineering</w:t>
      </w:r>
      <w:bookmarkStart w:id="280" w:name="_Toc484435071"/>
      <w:bookmarkStart w:id="281" w:name="_Toc484439317"/>
      <w:bookmarkStart w:id="282" w:name="_Toc484455250"/>
      <w:bookmarkStart w:id="283" w:name="_Toc484457164"/>
    </w:p>
    <w:p w14:paraId="7730A4B5" w14:textId="63D89462" w:rsidR="008C59C5" w:rsidRDefault="008C59C5" w:rsidP="00A40E80">
      <w:pPr>
        <w:pStyle w:val="ListParagraph"/>
        <w:numPr>
          <w:ilvl w:val="0"/>
          <w:numId w:val="12"/>
        </w:numPr>
        <w:spacing w:line="276" w:lineRule="auto"/>
        <w:contextualSpacing w:val="0"/>
        <w:rPr>
          <w:rFonts w:ascii="Franklin Gothic Book" w:hAnsi="Franklin Gothic Book" w:cs="Courier New"/>
        </w:rPr>
      </w:pPr>
      <w:r>
        <w:rPr>
          <w:rFonts w:ascii="Franklin Gothic Book" w:hAnsi="Franklin Gothic Book" w:cs="Courier New"/>
        </w:rPr>
        <w:t xml:space="preserve">PLACEHOLDER TBD: Arctic Next Generation Communications </w:t>
      </w:r>
    </w:p>
    <w:p w14:paraId="6D728AD8" w14:textId="316CEEBD" w:rsidR="00326933" w:rsidRDefault="00326933" w:rsidP="00A40E80">
      <w:pPr>
        <w:pStyle w:val="ListParagraph"/>
        <w:numPr>
          <w:ilvl w:val="0"/>
          <w:numId w:val="12"/>
        </w:numPr>
        <w:spacing w:line="276" w:lineRule="auto"/>
        <w:contextualSpacing w:val="0"/>
        <w:rPr>
          <w:rFonts w:ascii="Franklin Gothic Book" w:hAnsi="Franklin Gothic Book" w:cs="Courier New"/>
        </w:rPr>
      </w:pPr>
      <w:r w:rsidRPr="00EF2733">
        <w:rPr>
          <w:rFonts w:ascii="Franklin Gothic Book" w:hAnsi="Franklin Gothic Book" w:cs="Courier New"/>
        </w:rPr>
        <w:t>PLACEHOLDER TBD:  Projects awarded and established responding to funded solicitation from “</w:t>
      </w:r>
      <w:r w:rsidRPr="00050E47">
        <w:rPr>
          <w:rFonts w:cs="Courier New"/>
        </w:rPr>
        <w:t>Stressing the system...managing a complex Arctic crisis”</w:t>
      </w:r>
      <w:r w:rsidRPr="00050E47">
        <w:rPr>
          <w:rFonts w:ascii="Franklin Gothic Book" w:hAnsi="Franklin Gothic Book" w:cs="Courier New"/>
        </w:rPr>
        <w:t xml:space="preserve"> </w:t>
      </w:r>
      <w:r w:rsidRPr="00EF2733">
        <w:rPr>
          <w:rFonts w:ascii="Franklin Gothic Book" w:hAnsi="Franklin Gothic Book" w:cs="Courier New"/>
        </w:rPr>
        <w:t>Arctic IoNS 2019 workshop.</w:t>
      </w:r>
      <w:bookmarkStart w:id="284" w:name="_Toc450909558"/>
      <w:bookmarkStart w:id="285" w:name="_Toc459627578"/>
      <w:bookmarkStart w:id="286" w:name="_Toc482880605"/>
      <w:bookmarkStart w:id="287" w:name="_Toc484435073"/>
      <w:bookmarkStart w:id="288" w:name="_Toc484439319"/>
      <w:bookmarkStart w:id="289" w:name="_Toc484455252"/>
      <w:bookmarkStart w:id="290" w:name="_Toc484457166"/>
      <w:bookmarkStart w:id="291" w:name="_Toc448159952"/>
      <w:bookmarkStart w:id="292" w:name="_Toc448243233"/>
      <w:bookmarkStart w:id="293" w:name="_Toc448299153"/>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280"/>
      <w:bookmarkEnd w:id="281"/>
      <w:bookmarkEnd w:id="282"/>
      <w:bookmarkEnd w:id="283"/>
    </w:p>
    <w:p w14:paraId="3B0FA7AB" w14:textId="77777777" w:rsidR="00002B38" w:rsidRPr="00326933" w:rsidRDefault="00002B38" w:rsidP="00A40E80">
      <w:pPr>
        <w:pStyle w:val="ListParagraph"/>
        <w:spacing w:line="276" w:lineRule="auto"/>
        <w:contextualSpacing w:val="0"/>
        <w:rPr>
          <w:rFonts w:ascii="Franklin Gothic Book" w:hAnsi="Franklin Gothic Book" w:cs="Courier New"/>
        </w:rPr>
      </w:pPr>
    </w:p>
    <w:p w14:paraId="7D3BDDE4" w14:textId="7F16555D" w:rsidR="004A7E84" w:rsidRPr="004A7E84" w:rsidRDefault="000B094F" w:rsidP="00A40E80">
      <w:pPr>
        <w:pStyle w:val="Heading3"/>
        <w:spacing w:line="276" w:lineRule="auto"/>
      </w:pPr>
      <w:bookmarkStart w:id="294" w:name="_gjdgxs" w:colFirst="0" w:colLast="0"/>
      <w:bookmarkStart w:id="295" w:name="_Toc31975786"/>
      <w:bookmarkStart w:id="296" w:name="_Toc32868392"/>
      <w:bookmarkStart w:id="297" w:name="_Toc8405840"/>
      <w:bookmarkStart w:id="298" w:name="_Toc448299427"/>
      <w:bookmarkStart w:id="299" w:name="_Toc450123909"/>
      <w:bookmarkStart w:id="300" w:name="_Toc450770700"/>
      <w:bookmarkStart w:id="301" w:name="_Toc450856732"/>
      <w:bookmarkStart w:id="302" w:name="_Toc450907944"/>
      <w:bookmarkStart w:id="303" w:name="_Toc452718599"/>
      <w:bookmarkStart w:id="304" w:name="_Toc452719833"/>
      <w:bookmarkStart w:id="305" w:name="_Toc456709178"/>
      <w:bookmarkStart w:id="306" w:name="_Toc482880606"/>
      <w:bookmarkStart w:id="307" w:name="_Toc484435110"/>
      <w:bookmarkStart w:id="308" w:name="_Toc484439346"/>
      <w:bookmarkStart w:id="309" w:name="_Toc484455258"/>
      <w:bookmarkEnd w:id="284"/>
      <w:bookmarkEnd w:id="285"/>
      <w:bookmarkEnd w:id="286"/>
      <w:bookmarkEnd w:id="287"/>
      <w:bookmarkEnd w:id="288"/>
      <w:bookmarkEnd w:id="289"/>
      <w:bookmarkEnd w:id="290"/>
      <w:bookmarkEnd w:id="294"/>
      <w:r w:rsidRPr="00225A7A">
        <w:rPr>
          <w:rStyle w:val="Heading3Char"/>
          <w:b/>
          <w:bCs/>
          <w:i/>
        </w:rPr>
        <w:t xml:space="preserve">PROJECT: </w:t>
      </w:r>
      <w:bookmarkEnd w:id="295"/>
      <w:r w:rsidR="004A7E84">
        <w:rPr>
          <w:rFonts w:cs="Courier New"/>
        </w:rPr>
        <w:t xml:space="preserve">Ice Conditions Index for the Great Lakes Region (Great Lakes ICECON) and Arctic </w:t>
      </w:r>
      <w:r w:rsidR="004A7E84" w:rsidRPr="006974FC">
        <w:rPr>
          <w:rFonts w:cs="Courier New"/>
        </w:rPr>
        <w:t xml:space="preserve">Ice Conditions Index </w:t>
      </w:r>
      <w:r w:rsidR="004A7E84">
        <w:rPr>
          <w:rFonts w:cs="Courier New"/>
        </w:rPr>
        <w:t>(ARCTICE)</w:t>
      </w:r>
      <w:bookmarkEnd w:id="296"/>
      <w:r w:rsidR="004A7E84" w:rsidRPr="006974FC">
        <w:rPr>
          <w:rFonts w:cs="Courier New"/>
        </w:rPr>
        <w:t xml:space="preserve"> </w:t>
      </w:r>
    </w:p>
    <w:p w14:paraId="06E1325B" w14:textId="77777777" w:rsidR="004A7E84" w:rsidRPr="004A7E84" w:rsidRDefault="004A7E84" w:rsidP="00A40E80">
      <w:pPr>
        <w:spacing w:line="276" w:lineRule="auto"/>
      </w:pPr>
    </w:p>
    <w:p w14:paraId="71E6823A" w14:textId="77777777" w:rsidR="000B094F" w:rsidRPr="00202B64" w:rsidRDefault="000B094F" w:rsidP="00A40E80">
      <w:pPr>
        <w:pStyle w:val="NoSpacing"/>
        <w:spacing w:after="160" w:line="276" w:lineRule="auto"/>
      </w:pPr>
      <w:r w:rsidRPr="0077424E">
        <w:rPr>
          <w:rFonts w:ascii="Franklin Gothic Book" w:hAnsi="Franklin Gothic Book"/>
          <w:b/>
        </w:rPr>
        <w:t>Project Investigators:</w:t>
      </w:r>
      <w:r>
        <w:rPr>
          <w:rFonts w:ascii="Franklin Gothic Book" w:hAnsi="Franklin Gothic Book"/>
        </w:rPr>
        <w:t xml:space="preserve"> </w:t>
      </w:r>
      <w:r w:rsidRPr="00202B64">
        <w:rPr>
          <w:rFonts w:ascii="Franklin Gothic Book" w:hAnsi="Franklin Gothic Book"/>
        </w:rPr>
        <w:t>Dr. Jifeng Peng, University of Alaska Anchorage</w:t>
      </w:r>
      <w:r>
        <w:rPr>
          <w:rFonts w:ascii="Franklin Gothic Book" w:hAnsi="Franklin Gothic Book"/>
        </w:rPr>
        <w:t>.</w:t>
      </w:r>
    </w:p>
    <w:p w14:paraId="331EE56E" w14:textId="77777777" w:rsidR="000B094F" w:rsidRPr="0077424E" w:rsidRDefault="000B094F" w:rsidP="00A40E80">
      <w:pPr>
        <w:pBdr>
          <w:top w:val="nil"/>
          <w:left w:val="nil"/>
          <w:bottom w:val="nil"/>
          <w:right w:val="nil"/>
          <w:between w:val="nil"/>
        </w:pBdr>
        <w:spacing w:line="276" w:lineRule="auto"/>
        <w:rPr>
          <w:rFonts w:ascii="Franklin Gothic Book" w:hAnsi="Franklin Gothic Book"/>
          <w:b/>
        </w:rPr>
      </w:pPr>
      <w:r w:rsidRPr="0077424E">
        <w:rPr>
          <w:rFonts w:ascii="Franklin Gothic Book" w:hAnsi="Franklin Gothic Book"/>
          <w:b/>
        </w:rPr>
        <w:t>Project supporting investigators:</w:t>
      </w:r>
    </w:p>
    <w:p w14:paraId="43547844" w14:textId="77777777" w:rsidR="000B094F" w:rsidRPr="00202B64" w:rsidRDefault="000B094F" w:rsidP="00A40E80">
      <w:pPr>
        <w:pBdr>
          <w:top w:val="nil"/>
          <w:left w:val="nil"/>
          <w:bottom w:val="nil"/>
          <w:right w:val="nil"/>
          <w:between w:val="nil"/>
        </w:pBdr>
        <w:spacing w:line="276" w:lineRule="auto"/>
        <w:ind w:left="720"/>
        <w:contextualSpacing/>
        <w:rPr>
          <w:rFonts w:ascii="Franklin Gothic Book" w:hAnsi="Franklin Gothic Book"/>
        </w:rPr>
      </w:pPr>
      <w:r w:rsidRPr="00202B64">
        <w:rPr>
          <w:color w:val="000000"/>
          <w:sz w:val="24"/>
          <w:szCs w:val="24"/>
        </w:rPr>
        <w:tab/>
      </w:r>
      <w:r w:rsidRPr="00202B64">
        <w:rPr>
          <w:rFonts w:ascii="Franklin Gothic Book" w:hAnsi="Franklin Gothic Book"/>
        </w:rPr>
        <w:t>Dr. Shawn Butler, University of Alaska Anchorage</w:t>
      </w:r>
      <w:r>
        <w:rPr>
          <w:rFonts w:ascii="Franklin Gothic Book" w:hAnsi="Franklin Gothic Book"/>
        </w:rPr>
        <w:t>.</w:t>
      </w:r>
    </w:p>
    <w:p w14:paraId="1A96913C" w14:textId="77777777" w:rsidR="000B094F" w:rsidRPr="00202B64" w:rsidRDefault="000B094F" w:rsidP="00A40E80">
      <w:pPr>
        <w:pBdr>
          <w:top w:val="nil"/>
          <w:left w:val="nil"/>
          <w:bottom w:val="nil"/>
          <w:right w:val="nil"/>
          <w:between w:val="nil"/>
        </w:pBdr>
        <w:spacing w:line="276" w:lineRule="auto"/>
        <w:ind w:left="720"/>
        <w:contextualSpacing/>
        <w:rPr>
          <w:rFonts w:ascii="Franklin Gothic Book" w:hAnsi="Franklin Gothic Book"/>
        </w:rPr>
      </w:pPr>
      <w:r w:rsidRPr="00202B64">
        <w:rPr>
          <w:rFonts w:ascii="Franklin Gothic Book" w:hAnsi="Franklin Gothic Book"/>
        </w:rPr>
        <w:tab/>
        <w:t>Dr. Jinlun Zhang, University of Washington</w:t>
      </w:r>
      <w:r>
        <w:rPr>
          <w:rFonts w:ascii="Franklin Gothic Book" w:hAnsi="Franklin Gothic Book"/>
        </w:rPr>
        <w:t>.</w:t>
      </w:r>
    </w:p>
    <w:p w14:paraId="1D4E7E0B" w14:textId="77777777" w:rsidR="000B094F" w:rsidRPr="00202B64" w:rsidRDefault="000B094F" w:rsidP="00A40E80">
      <w:pPr>
        <w:pBdr>
          <w:top w:val="nil"/>
          <w:left w:val="nil"/>
          <w:bottom w:val="nil"/>
          <w:right w:val="nil"/>
          <w:between w:val="nil"/>
        </w:pBdr>
        <w:spacing w:line="276" w:lineRule="auto"/>
        <w:ind w:left="720"/>
        <w:contextualSpacing/>
      </w:pPr>
      <w:r w:rsidRPr="00202B64">
        <w:rPr>
          <w:rFonts w:ascii="Franklin Gothic Book" w:hAnsi="Franklin Gothic Book"/>
        </w:rPr>
        <w:tab/>
        <w:t>Kelsey Frazier, University of Alaska Anchorage</w:t>
      </w:r>
      <w:r>
        <w:rPr>
          <w:rFonts w:ascii="Franklin Gothic Book" w:hAnsi="Franklin Gothic Book"/>
        </w:rPr>
        <w:t>.</w:t>
      </w:r>
    </w:p>
    <w:p w14:paraId="67463E44" w14:textId="77777777" w:rsidR="000B094F" w:rsidRPr="00202B64" w:rsidRDefault="000B094F" w:rsidP="00A40E80">
      <w:pPr>
        <w:pStyle w:val="NoSpacing"/>
        <w:spacing w:after="160" w:line="276" w:lineRule="auto"/>
        <w:rPr>
          <w:rFonts w:ascii="Franklin Gothic Book" w:hAnsi="Franklin Gothic Book"/>
        </w:rPr>
      </w:pPr>
      <w:r w:rsidRPr="0077424E">
        <w:rPr>
          <w:rFonts w:ascii="Franklin Gothic Book" w:hAnsi="Franklin Gothic Book"/>
          <w:b/>
        </w:rPr>
        <w:t>Project Champion:</w:t>
      </w:r>
      <w:r w:rsidRPr="00202B64">
        <w:rPr>
          <w:rFonts w:ascii="Franklin Gothic Book" w:hAnsi="Franklin Gothic Book"/>
        </w:rPr>
        <w:t xml:space="preserve">  </w:t>
      </w:r>
      <w:r>
        <w:rPr>
          <w:rFonts w:ascii="Franklin Gothic Book" w:hAnsi="Franklin Gothic Book"/>
        </w:rPr>
        <w:t>CDR Christopher B. Tuckey</w:t>
      </w:r>
      <w:r w:rsidRPr="00202B64">
        <w:rPr>
          <w:rFonts w:ascii="Franklin Gothic Book" w:hAnsi="Franklin Gothic Book"/>
        </w:rPr>
        <w:t>, HQ U.S. Coast Guard CG-WWM</w:t>
      </w:r>
      <w:r>
        <w:rPr>
          <w:rFonts w:ascii="Franklin Gothic Book" w:hAnsi="Franklin Gothic Book"/>
        </w:rPr>
        <w:t>.</w:t>
      </w:r>
    </w:p>
    <w:p w14:paraId="0CCFA17B" w14:textId="3EAE73EA" w:rsidR="000B094F" w:rsidRPr="00202B64" w:rsidRDefault="000B094F" w:rsidP="00A40E80">
      <w:pPr>
        <w:pStyle w:val="NoSpacing"/>
        <w:spacing w:after="160" w:line="276" w:lineRule="auto"/>
        <w:rPr>
          <w:rFonts w:ascii="Franklin Gothic Book" w:hAnsi="Franklin Gothic Book"/>
        </w:rPr>
      </w:pPr>
      <w:r w:rsidRPr="0077424E">
        <w:rPr>
          <w:rFonts w:ascii="Franklin Gothic Book" w:hAnsi="Franklin Gothic Book"/>
          <w:b/>
        </w:rPr>
        <w:t>Project Support:</w:t>
      </w:r>
      <w:r w:rsidRPr="00202B64">
        <w:rPr>
          <w:rFonts w:ascii="Franklin Gothic Book" w:hAnsi="Franklin Gothic Book"/>
        </w:rPr>
        <w:t xml:space="preserve">  </w:t>
      </w:r>
      <w:r w:rsidDel="00A53432">
        <w:rPr>
          <w:rFonts w:ascii="Franklin Gothic Book" w:hAnsi="Franklin Gothic Book"/>
        </w:rPr>
        <w:t>LT Ryan Huebner</w:t>
      </w:r>
      <w:r w:rsidR="00BC0F89">
        <w:rPr>
          <w:rFonts w:ascii="Franklin Gothic Book" w:hAnsi="Franklin Gothic Book"/>
        </w:rPr>
        <w:t xml:space="preserve"> and </w:t>
      </w:r>
      <w:r>
        <w:rPr>
          <w:rFonts w:ascii="Franklin Gothic Book" w:hAnsi="Franklin Gothic Book"/>
        </w:rPr>
        <w:t>Sam Cheung</w:t>
      </w:r>
      <w:r w:rsidRPr="00202B64">
        <w:rPr>
          <w:rFonts w:ascii="Franklin Gothic Book" w:hAnsi="Franklin Gothic Book"/>
        </w:rPr>
        <w:t>, U.S. Coast Guard Research &amp; Development Center (RDC)</w:t>
      </w:r>
      <w:r>
        <w:rPr>
          <w:rFonts w:ascii="Franklin Gothic Book" w:hAnsi="Franklin Gothic Book"/>
        </w:rPr>
        <w:t>.</w:t>
      </w:r>
    </w:p>
    <w:p w14:paraId="147298F1" w14:textId="77777777" w:rsidR="000B094F" w:rsidRPr="00202B64" w:rsidRDefault="000B094F" w:rsidP="00A40E80">
      <w:pPr>
        <w:pStyle w:val="NoSpacing"/>
        <w:spacing w:after="160" w:line="276" w:lineRule="auto"/>
        <w:rPr>
          <w:rFonts w:ascii="Franklin Gothic Book" w:hAnsi="Franklin Gothic Book"/>
        </w:rPr>
      </w:pPr>
      <w:r w:rsidRPr="0077424E">
        <w:rPr>
          <w:rFonts w:ascii="Franklin Gothic Book" w:hAnsi="Franklin Gothic Book"/>
          <w:b/>
        </w:rPr>
        <w:t>Project Collaboration:</w:t>
      </w:r>
      <w:r w:rsidRPr="00202B64">
        <w:rPr>
          <w:rFonts w:ascii="Franklin Gothic Book" w:hAnsi="Franklin Gothic Book"/>
        </w:rPr>
        <w:t xml:space="preserve">  U.S. Coast Guard RDC and Canadian Ice Services</w:t>
      </w:r>
      <w:r>
        <w:rPr>
          <w:rFonts w:ascii="Franklin Gothic Book" w:hAnsi="Franklin Gothic Book"/>
        </w:rPr>
        <w:t>.</w:t>
      </w:r>
      <w:r w:rsidRPr="00202B64">
        <w:rPr>
          <w:rFonts w:ascii="Franklin Gothic Book" w:hAnsi="Franklin Gothic Book"/>
        </w:rPr>
        <w:t xml:space="preserve"> </w:t>
      </w:r>
    </w:p>
    <w:p w14:paraId="0B62244E" w14:textId="77777777" w:rsidR="000B094F" w:rsidRPr="00D678BA" w:rsidRDefault="000B094F" w:rsidP="00A40E80">
      <w:pPr>
        <w:pStyle w:val="NoSpacing"/>
        <w:spacing w:after="160" w:line="276" w:lineRule="auto"/>
        <w:rPr>
          <w:rFonts w:ascii="Franklin Gothic Book" w:hAnsi="Franklin Gothic Book"/>
          <w:b/>
        </w:rPr>
      </w:pPr>
    </w:p>
    <w:p w14:paraId="4F177424" w14:textId="77777777" w:rsidR="000B094F" w:rsidRPr="006974FC" w:rsidRDefault="000B094F" w:rsidP="00A40E80">
      <w:pPr>
        <w:spacing w:line="276" w:lineRule="auto"/>
        <w:rPr>
          <w:rFonts w:ascii="Franklin Gothic Book" w:hAnsi="Franklin Gothic Book"/>
          <w:b/>
          <w:u w:val="single"/>
        </w:rPr>
      </w:pPr>
      <w:r w:rsidRPr="006974FC">
        <w:rPr>
          <w:rFonts w:ascii="Franklin Gothic Book" w:hAnsi="Franklin Gothic Book"/>
          <w:b/>
          <w:u w:val="single"/>
        </w:rPr>
        <w:t xml:space="preserve">Project Description: </w:t>
      </w:r>
    </w:p>
    <w:p w14:paraId="45956173" w14:textId="0D59AAC7" w:rsidR="00A63A03" w:rsidRPr="00A63A03" w:rsidRDefault="000B094F" w:rsidP="00A40E80">
      <w:pPr>
        <w:pStyle w:val="Heading4"/>
        <w:spacing w:line="276" w:lineRule="auto"/>
      </w:pPr>
      <w:r w:rsidRPr="005B190F">
        <w:rPr>
          <w:rStyle w:val="Heading4Char"/>
          <w:b/>
          <w:i/>
        </w:rPr>
        <w:t>Abstract</w:t>
      </w:r>
      <w:r w:rsidRPr="005B190F">
        <w:t xml:space="preserve">:  </w:t>
      </w:r>
    </w:p>
    <w:p w14:paraId="1B6BEA8C" w14:textId="1B85B516" w:rsidR="000B094F" w:rsidRPr="00A63A03" w:rsidRDefault="000B094F" w:rsidP="00A40E80">
      <w:pPr>
        <w:spacing w:line="276" w:lineRule="auto"/>
        <w:rPr>
          <w:rFonts w:ascii="Franklin Gothic Book" w:eastAsia="Libre Franklin" w:hAnsi="Franklin Gothic Book" w:cs="Libre Franklin"/>
          <w:color w:val="000000"/>
        </w:rPr>
      </w:pPr>
      <w:r w:rsidRPr="00A63A03">
        <w:rPr>
          <w:rFonts w:ascii="Franklin Gothic Book" w:eastAsia="Libre Franklin" w:hAnsi="Franklin Gothic Book" w:cs="Libre Franklin"/>
          <w:color w:val="000000"/>
        </w:rPr>
        <w:t xml:space="preserve">In collaboration with USCG and other government agencies, the project team is </w:t>
      </w:r>
      <w:r w:rsidR="004A7E84" w:rsidRPr="00A63A03">
        <w:rPr>
          <w:rFonts w:ascii="Franklin Gothic Book" w:eastAsia="Libre Franklin" w:hAnsi="Franklin Gothic Book" w:cs="Libre Franklin"/>
          <w:color w:val="000000"/>
        </w:rPr>
        <w:t xml:space="preserve">finalizing the development of an Ice Conditions Index for the Great Lakes Region (Great Lakes ICECON) and Arctic Ice Conditions Index (ARCTICE).  In developing </w:t>
      </w:r>
      <w:r w:rsidRPr="00A63A03">
        <w:rPr>
          <w:rFonts w:ascii="Franklin Gothic Book" w:eastAsia="Libre Franklin" w:hAnsi="Franklin Gothic Book" w:cs="Libre Franklin"/>
          <w:color w:val="000000"/>
        </w:rPr>
        <w:t xml:space="preserve">an Arctic ice condition index (ARCTICE) for the Arctic region, </w:t>
      </w:r>
      <w:r w:rsidR="004A7E84" w:rsidRPr="00A63A03">
        <w:rPr>
          <w:rFonts w:ascii="Franklin Gothic Book" w:eastAsia="Libre Franklin" w:hAnsi="Franklin Gothic Book" w:cs="Libre Franklin"/>
          <w:color w:val="000000"/>
        </w:rPr>
        <w:t xml:space="preserve">the team is </w:t>
      </w:r>
      <w:r w:rsidRPr="00A63A03">
        <w:rPr>
          <w:rFonts w:ascii="Franklin Gothic Book" w:eastAsia="Libre Franklin" w:hAnsi="Franklin Gothic Book" w:cs="Libre Franklin"/>
          <w:color w:val="000000"/>
        </w:rPr>
        <w:t xml:space="preserve">focused on the ice laden waters of the </w:t>
      </w:r>
      <w:r w:rsidR="004A7E84" w:rsidRPr="00A63A03">
        <w:rPr>
          <w:rFonts w:ascii="Franklin Gothic Book" w:eastAsia="Libre Franklin" w:hAnsi="Franklin Gothic Book" w:cs="Libre Franklin"/>
          <w:color w:val="000000"/>
        </w:rPr>
        <w:t xml:space="preserve">Bering, </w:t>
      </w:r>
      <w:r w:rsidRPr="00A63A03">
        <w:rPr>
          <w:rFonts w:ascii="Franklin Gothic Book" w:eastAsia="Libre Franklin" w:hAnsi="Franklin Gothic Book" w:cs="Libre Franklin"/>
          <w:color w:val="000000"/>
        </w:rPr>
        <w:t>Chukchi and Beaufort Seas</w:t>
      </w:r>
      <w:r w:rsidR="004A7E84" w:rsidRPr="00A63A03">
        <w:rPr>
          <w:rFonts w:ascii="Franklin Gothic Book" w:eastAsia="Libre Franklin" w:hAnsi="Franklin Gothic Book" w:cs="Libre Franklin"/>
          <w:color w:val="000000"/>
        </w:rPr>
        <w:t xml:space="preserve"> (corresponding to the U.S. Arctic Extended Economic Zone (EEZ)</w:t>
      </w:r>
      <w:r w:rsidRPr="00A63A03">
        <w:rPr>
          <w:rFonts w:ascii="Franklin Gothic Book" w:eastAsia="Libre Franklin" w:hAnsi="Franklin Gothic Book" w:cs="Libre Franklin"/>
          <w:color w:val="000000"/>
        </w:rPr>
        <w:t xml:space="preserve">.  </w:t>
      </w:r>
      <w:r w:rsidR="004A7E84" w:rsidRPr="00A63A03">
        <w:rPr>
          <w:rFonts w:ascii="Franklin Gothic Book" w:eastAsia="Libre Franklin" w:hAnsi="Franklin Gothic Book" w:cs="Libre Franklin"/>
          <w:color w:val="000000"/>
        </w:rPr>
        <w:t xml:space="preserve">Great Lakes ICECON has matured and producing ICECON via a transition process which automates ICECON via obtained environmental </w:t>
      </w:r>
      <w:r w:rsidR="004A7E84" w:rsidRPr="00A63A03">
        <w:rPr>
          <w:rFonts w:ascii="Franklin Gothic Book" w:eastAsia="Libre Franklin" w:hAnsi="Franklin Gothic Book" w:cs="Libre Franklin"/>
          <w:color w:val="000000"/>
        </w:rPr>
        <w:lastRenderedPageBreak/>
        <w:t xml:space="preserve">variables following a calculation protocol at Axiom Data Sciences in Anchorage, then transmitted to the USNIC.  In Program Year 7, ingesting of a concluding variable (ice pressure) obtained from Canadian ice services and calculated into the overall Great Lakes ICECON will be finalized.  </w:t>
      </w:r>
      <w:r w:rsidRPr="00A63A03">
        <w:rPr>
          <w:rFonts w:ascii="Franklin Gothic Book" w:eastAsia="Libre Franklin" w:hAnsi="Franklin Gothic Book" w:cs="Libre Franklin"/>
          <w:color w:val="000000"/>
        </w:rPr>
        <w:t>Building on the successful Ice Conditions Index for the Great Lakes Region, ADAC’s Arctic Ice Conditions Index, or “ARCTICE,” produces an easy-to-understand numeral to communicate ice conditions that are relevant to the capabilities of an individual vessel. This index will be available for current and future ice conditions, providing forecasts from 72 hours up to 1 month in advance.  Based on Great Lakes ICECON investigations, proposed research will result in providing marine operators a transition destination ready access to this information, in particular the U.S. National Ice Center (USNIC) and the Alaska Ocean Observation System supporting vessel captains and officers in route planning and in determining associated risk with traveling through a particular region in the Arctic Waters.</w:t>
      </w:r>
    </w:p>
    <w:p w14:paraId="0E5DDE6E" w14:textId="77777777" w:rsidR="00263224" w:rsidRDefault="000B094F" w:rsidP="00A40E80">
      <w:pPr>
        <w:spacing w:line="276" w:lineRule="auto"/>
        <w:rPr>
          <w:rFonts w:ascii="Franklin Gothic Book" w:eastAsia="Libre Franklin" w:hAnsi="Franklin Gothic Book" w:cs="Libre Franklin"/>
          <w:color w:val="000000"/>
        </w:rPr>
      </w:pPr>
      <w:r w:rsidRPr="00616B0D">
        <w:rPr>
          <w:rFonts w:ascii="Franklin Gothic Book" w:eastAsia="Libre Franklin" w:hAnsi="Franklin Gothic Book" w:cs="Libre Franklin"/>
          <w:color w:val="000000"/>
        </w:rPr>
        <w:t xml:space="preserve">Similar to ICECON for the Great Lakes region, ARCTICE research, guided by the USCG-led “council of experts” will create a visualized decision support product, a numeric index that combines marine vessel </w:t>
      </w:r>
      <w:r w:rsidRPr="00616B0D" w:rsidDel="0020709E">
        <w:rPr>
          <w:rFonts w:ascii="Franklin Gothic Book" w:eastAsia="Libre Franklin" w:hAnsi="Franklin Gothic Book" w:cs="Libre Franklin"/>
          <w:color w:val="000000"/>
        </w:rPr>
        <w:t>size, gross tonnage and hull strength</w:t>
      </w:r>
      <w:r w:rsidRPr="00616B0D">
        <w:rPr>
          <w:rFonts w:ascii="Franklin Gothic Book" w:eastAsia="Libre Franklin" w:hAnsi="Franklin Gothic Book" w:cs="Libre Franklin"/>
          <w:color w:val="000000"/>
        </w:rPr>
        <w:t xml:space="preserve"> </w:t>
      </w:r>
      <w:r>
        <w:rPr>
          <w:rFonts w:ascii="Franklin Gothic Book" w:eastAsia="Libre Franklin" w:hAnsi="Franklin Gothic Book" w:cs="Libre Franklin"/>
          <w:color w:val="000000"/>
        </w:rPr>
        <w:t xml:space="preserve">polar classification </w:t>
      </w:r>
      <w:r w:rsidRPr="00616B0D">
        <w:rPr>
          <w:rFonts w:ascii="Franklin Gothic Book" w:eastAsia="Libre Franklin" w:hAnsi="Franklin Gothic Book" w:cs="Libre Franklin"/>
          <w:color w:val="000000"/>
        </w:rPr>
        <w:t xml:space="preserve">to contrast against current and forecast ice of the planned route of sail, to provide USCG and shipmasters improved safe passage insight in Arctic ice laden waters.  In order to achieve improved </w:t>
      </w:r>
      <w:r w:rsidRPr="00616B0D" w:rsidDel="003403F2">
        <w:rPr>
          <w:rFonts w:ascii="Franklin Gothic Book" w:eastAsia="Libre Franklin" w:hAnsi="Franklin Gothic Book" w:cs="Libre Franklin"/>
          <w:color w:val="000000"/>
        </w:rPr>
        <w:t>usefulness</w:t>
      </w:r>
      <w:r w:rsidR="004A7E84">
        <w:rPr>
          <w:rFonts w:ascii="Franklin Gothic Book" w:eastAsia="Libre Franklin" w:hAnsi="Franklin Gothic Book" w:cs="Libre Franklin"/>
          <w:color w:val="000000"/>
        </w:rPr>
        <w:t xml:space="preserve"> and </w:t>
      </w:r>
      <w:r>
        <w:rPr>
          <w:rFonts w:ascii="Franklin Gothic Book" w:eastAsia="Libre Franklin" w:hAnsi="Franklin Gothic Book" w:cs="Libre Franklin"/>
          <w:color w:val="000000"/>
        </w:rPr>
        <w:t>utility</w:t>
      </w:r>
      <w:r w:rsidRPr="00616B0D">
        <w:rPr>
          <w:rFonts w:ascii="Franklin Gothic Book" w:eastAsia="Libre Franklin" w:hAnsi="Franklin Gothic Book" w:cs="Libre Franklin"/>
          <w:color w:val="000000"/>
        </w:rPr>
        <w:t>, ARCTICE will include an inclusive and iterative process principally with meteorological, marine traffic, and safety experts. Accordingly, project researchers plan workshops and seminars (using distant technologies as appropriate) in coordination with USCG D17 to collaborate with ice and maritime transportation experts. These experts are from a range of organizations including (but not exclusive to): NOAA, the U.S. National Ice Center, the US Army Corps of Engineers Cold Regions Research and Engineering Laboratory (CRREL), USCG RDC, USCG D17, Transport Canada, the Canadian Ice Service, the Finish Meteorological Institute, and the University of Alaska.  Transitioned ARCTIC</w:t>
      </w:r>
      <w:r>
        <w:rPr>
          <w:rFonts w:ascii="Franklin Gothic Book" w:eastAsia="Libre Franklin" w:hAnsi="Franklin Gothic Book" w:cs="Libre Franklin"/>
          <w:color w:val="000000"/>
        </w:rPr>
        <w:t>E</w:t>
      </w:r>
      <w:r w:rsidRPr="00616B0D">
        <w:rPr>
          <w:rFonts w:ascii="Franklin Gothic Book" w:eastAsia="Libre Franklin" w:hAnsi="Franklin Gothic Book" w:cs="Libre Franklin"/>
          <w:color w:val="000000"/>
        </w:rPr>
        <w:t xml:space="preserve"> </w:t>
      </w:r>
      <w:r>
        <w:rPr>
          <w:rFonts w:ascii="Franklin Gothic Book" w:eastAsia="Libre Franklin" w:hAnsi="Franklin Gothic Book" w:cs="Libre Franklin"/>
          <w:color w:val="000000"/>
        </w:rPr>
        <w:t>is planned to</w:t>
      </w:r>
      <w:r w:rsidRPr="00616B0D">
        <w:rPr>
          <w:rFonts w:ascii="Franklin Gothic Book" w:eastAsia="Libre Franklin" w:hAnsi="Franklin Gothic Book" w:cs="Libre Franklin"/>
          <w:color w:val="000000"/>
        </w:rPr>
        <w:t xml:space="preserve"> </w:t>
      </w:r>
      <w:r>
        <w:rPr>
          <w:rFonts w:ascii="Franklin Gothic Book" w:eastAsia="Libre Franklin" w:hAnsi="Franklin Gothic Book" w:cs="Libre Franklin"/>
          <w:color w:val="000000"/>
        </w:rPr>
        <w:t>publish to</w:t>
      </w:r>
      <w:r w:rsidRPr="00616B0D">
        <w:rPr>
          <w:rFonts w:ascii="Franklin Gothic Book" w:eastAsia="Libre Franklin" w:hAnsi="Franklin Gothic Book" w:cs="Libre Franklin"/>
          <w:color w:val="000000"/>
        </w:rPr>
        <w:t xml:space="preserve"> U.S. National Ice Center and will be readily to USCG D17 and Arctic mariners.  </w:t>
      </w:r>
    </w:p>
    <w:p w14:paraId="721A3784" w14:textId="77777777" w:rsidR="00263224" w:rsidRDefault="00263224" w:rsidP="00A40E80">
      <w:pPr>
        <w:spacing w:line="276" w:lineRule="auto"/>
        <w:rPr>
          <w:rFonts w:ascii="Franklin Gothic Book" w:eastAsia="Libre Franklin" w:hAnsi="Franklin Gothic Book" w:cs="Libre Franklin"/>
          <w:color w:val="000000"/>
        </w:rPr>
      </w:pPr>
      <w:r>
        <w:rPr>
          <w:rFonts w:ascii="Franklin Gothic Book" w:eastAsia="Libre Franklin" w:hAnsi="Franklin Gothic Book" w:cs="Libre Franklin"/>
          <w:color w:val="000000"/>
        </w:rPr>
        <w:t>As</w:t>
      </w:r>
      <w:r w:rsidR="000B094F" w:rsidRPr="00616B0D">
        <w:rPr>
          <w:rFonts w:ascii="Franklin Gothic Book" w:eastAsia="Libre Franklin" w:hAnsi="Franklin Gothic Book" w:cs="Libre Franklin"/>
          <w:color w:val="000000"/>
        </w:rPr>
        <w:t xml:space="preserve"> ARCTICE</w:t>
      </w:r>
      <w:r w:rsidR="000B094F">
        <w:rPr>
          <w:rFonts w:ascii="Franklin Gothic Book" w:eastAsia="Libre Franklin" w:hAnsi="Franklin Gothic Book" w:cs="Libre Franklin"/>
          <w:color w:val="000000"/>
        </w:rPr>
        <w:t xml:space="preserve"> investigations</w:t>
      </w:r>
      <w:r>
        <w:rPr>
          <w:rFonts w:ascii="Franklin Gothic Book" w:eastAsia="Libre Franklin" w:hAnsi="Franklin Gothic Book" w:cs="Libre Franklin"/>
          <w:color w:val="000000"/>
        </w:rPr>
        <w:t xml:space="preserve"> continue</w:t>
      </w:r>
      <w:r w:rsidR="000B094F" w:rsidRPr="00616B0D">
        <w:rPr>
          <w:rFonts w:ascii="Franklin Gothic Book" w:eastAsia="Libre Franklin" w:hAnsi="Franklin Gothic Book" w:cs="Libre Franklin"/>
          <w:color w:val="000000"/>
        </w:rPr>
        <w:t>, researchers will conclude</w:t>
      </w:r>
      <w:r w:rsidR="000B094F" w:rsidRPr="00616B0D" w:rsidDel="006F49EE">
        <w:rPr>
          <w:rFonts w:ascii="Franklin Gothic Book" w:eastAsia="Libre Franklin" w:hAnsi="Franklin Gothic Book" w:cs="Libre Franklin"/>
          <w:color w:val="000000"/>
        </w:rPr>
        <w:t xml:space="preserve"> a</w:t>
      </w:r>
      <w:r w:rsidR="000B094F" w:rsidRPr="00616B0D">
        <w:rPr>
          <w:rFonts w:ascii="Franklin Gothic Book" w:eastAsia="Libre Franklin" w:hAnsi="Franklin Gothic Book" w:cs="Libre Franklin"/>
          <w:color w:val="000000"/>
        </w:rPr>
        <w:t xml:space="preserve"> Great Lakes ICECON</w:t>
      </w:r>
      <w:r w:rsidR="000B094F" w:rsidRPr="00616B0D" w:rsidDel="006F49EE">
        <w:rPr>
          <w:rFonts w:ascii="Franklin Gothic Book" w:eastAsia="Libre Franklin" w:hAnsi="Franklin Gothic Book" w:cs="Libre Franklin"/>
          <w:color w:val="000000"/>
        </w:rPr>
        <w:t xml:space="preserve"> task</w:t>
      </w:r>
      <w:r w:rsidR="000B094F" w:rsidDel="006F49EE">
        <w:rPr>
          <w:rFonts w:ascii="Franklin Gothic Book" w:eastAsia="Libre Franklin" w:hAnsi="Franklin Gothic Book" w:cs="Libre Franklin"/>
          <w:color w:val="000000"/>
        </w:rPr>
        <w:t>s</w:t>
      </w:r>
      <w:r>
        <w:rPr>
          <w:rFonts w:ascii="Franklin Gothic Book" w:eastAsia="Libre Franklin" w:hAnsi="Franklin Gothic Book" w:cs="Libre Franklin"/>
          <w:color w:val="000000"/>
        </w:rPr>
        <w:t xml:space="preserve"> in evaluating </w:t>
      </w:r>
      <w:r w:rsidR="000B094F" w:rsidDel="006F49EE">
        <w:rPr>
          <w:rFonts w:ascii="Franklin Gothic Book" w:eastAsia="Libre Franklin" w:hAnsi="Franklin Gothic Book" w:cs="Libre Franklin"/>
          <w:color w:val="000000"/>
        </w:rPr>
        <w:t>alternatives to environmental data from the Great Lakes Environmental Research Lab</w:t>
      </w:r>
      <w:r w:rsidR="000B094F" w:rsidRPr="00616B0D" w:rsidDel="006F49EE">
        <w:rPr>
          <w:rFonts w:ascii="Franklin Gothic Book" w:eastAsia="Libre Franklin" w:hAnsi="Franklin Gothic Book" w:cs="Libre Franklin"/>
          <w:color w:val="000000"/>
        </w:rPr>
        <w:t xml:space="preserve"> to incorporate to </w:t>
      </w:r>
      <w:r w:rsidR="000B094F" w:rsidDel="006F49EE">
        <w:rPr>
          <w:rFonts w:ascii="Franklin Gothic Book" w:eastAsia="Libre Franklin" w:hAnsi="Franklin Gothic Book" w:cs="Libre Franklin"/>
          <w:color w:val="000000"/>
        </w:rPr>
        <w:t>Great Lakes I</w:t>
      </w:r>
      <w:r w:rsidR="000B094F" w:rsidRPr="00616B0D" w:rsidDel="006F49EE">
        <w:rPr>
          <w:rFonts w:ascii="Franklin Gothic Book" w:eastAsia="Libre Franklin" w:hAnsi="Franklin Gothic Book" w:cs="Libre Franklin"/>
          <w:color w:val="000000"/>
        </w:rPr>
        <w:t>CECON</w:t>
      </w:r>
      <w:r w:rsidR="000B094F">
        <w:rPr>
          <w:rFonts w:ascii="Franklin Gothic Book" w:eastAsia="Libre Franklin" w:hAnsi="Franklin Gothic Book" w:cs="Libre Franklin"/>
          <w:color w:val="000000"/>
        </w:rPr>
        <w:t xml:space="preserve"> by switching to a new input source data from </w:t>
      </w:r>
      <w:r w:rsidR="000B094F" w:rsidRPr="006F49EE">
        <w:rPr>
          <w:rFonts w:ascii="Franklin Gothic Book" w:eastAsia="Libre Franklin" w:hAnsi="Franklin Gothic Book" w:cs="Libre Franklin"/>
          <w:color w:val="000000"/>
        </w:rPr>
        <w:t>Water Cycle Prediction System (WCPS)</w:t>
      </w:r>
      <w:r w:rsidR="000B094F">
        <w:rPr>
          <w:rFonts w:ascii="Franklin Gothic Book" w:eastAsia="Libre Franklin" w:hAnsi="Franklin Gothic Book" w:cs="Libre Franklin"/>
          <w:color w:val="000000"/>
        </w:rPr>
        <w:t xml:space="preserve"> from </w:t>
      </w:r>
      <w:r w:rsidR="000B094F" w:rsidRPr="006F49EE">
        <w:rPr>
          <w:rFonts w:ascii="Franklin Gothic Book" w:eastAsia="Libre Franklin" w:hAnsi="Franklin Gothic Book" w:cs="Libre Franklin"/>
          <w:color w:val="000000"/>
        </w:rPr>
        <w:t>Environment and Climate Change Canada (ECCC)</w:t>
      </w:r>
      <w:r w:rsidR="000B094F">
        <w:rPr>
          <w:rFonts w:ascii="Franklin Gothic Book" w:eastAsia="Libre Franklin" w:hAnsi="Franklin Gothic Book" w:cs="Libre Franklin"/>
          <w:color w:val="000000"/>
        </w:rPr>
        <w:t>, as requested by USCG and USNIC</w:t>
      </w:r>
      <w:r w:rsidR="000B094F" w:rsidDel="006F49EE">
        <w:rPr>
          <w:rFonts w:ascii="Franklin Gothic Book" w:eastAsia="Libre Franklin" w:hAnsi="Franklin Gothic Book" w:cs="Libre Franklin"/>
          <w:color w:val="000000"/>
        </w:rPr>
        <w:t>.</w:t>
      </w:r>
      <w:r w:rsidR="000B094F">
        <w:rPr>
          <w:rFonts w:ascii="Franklin Gothic Book" w:eastAsia="Libre Franklin" w:hAnsi="Franklin Gothic Book" w:cs="Libre Franklin"/>
          <w:color w:val="000000"/>
        </w:rPr>
        <w:t xml:space="preserve">  </w:t>
      </w:r>
      <w:r w:rsidR="000B094F" w:rsidRPr="00616B0D">
        <w:rPr>
          <w:rFonts w:ascii="Franklin Gothic Book" w:eastAsia="Libre Franklin" w:hAnsi="Franklin Gothic Book" w:cs="Libre Franklin"/>
          <w:color w:val="000000"/>
        </w:rPr>
        <w:t xml:space="preserve"> </w:t>
      </w:r>
    </w:p>
    <w:p w14:paraId="1611B8BB" w14:textId="32B8AEE4" w:rsidR="000B094F" w:rsidRDefault="000B094F" w:rsidP="00A40E80">
      <w:pPr>
        <w:spacing w:line="276" w:lineRule="auto"/>
        <w:rPr>
          <w:rFonts w:ascii="Franklin Gothic Book" w:eastAsia="Libre Franklin" w:hAnsi="Franklin Gothic Book" w:cs="Libre Franklin"/>
        </w:rPr>
      </w:pPr>
      <w:r>
        <w:rPr>
          <w:rFonts w:ascii="Franklin Gothic Book" w:eastAsia="Libre Franklin" w:hAnsi="Franklin Gothic Book" w:cs="Libre Franklin"/>
          <w:color w:val="000000"/>
        </w:rPr>
        <w:t>ADAC programmatically notes, ARCTICE is a continuation of Great Lakes ICECON project, simply focusing the research team on a different geographic region, while also continuing refinements of the Great Lakes oriented investigations as requested by the Great Lakes ICECON, Project Champion and USCG-led, Council of Experts.</w:t>
      </w:r>
    </w:p>
    <w:p w14:paraId="40E8966E" w14:textId="77777777" w:rsidR="000B094F" w:rsidRPr="00616B0D" w:rsidRDefault="000B094F" w:rsidP="00A40E80">
      <w:pPr>
        <w:spacing w:line="276" w:lineRule="auto"/>
        <w:rPr>
          <w:rFonts w:ascii="Franklin Gothic Book" w:eastAsia="Libre Franklin" w:hAnsi="Franklin Gothic Book" w:cs="Libre Franklin"/>
        </w:rPr>
      </w:pPr>
      <w:r>
        <w:rPr>
          <w:rFonts w:ascii="Franklin Gothic Book" w:eastAsia="Libre Franklin" w:hAnsi="Franklin Gothic Book" w:cs="Libre Franklin"/>
        </w:rPr>
        <w:tab/>
      </w:r>
    </w:p>
    <w:p w14:paraId="35DFD227" w14:textId="77777777" w:rsidR="000B094F" w:rsidRDefault="000B094F" w:rsidP="00A40E80">
      <w:pPr>
        <w:pStyle w:val="Heading4"/>
        <w:spacing w:line="276" w:lineRule="auto"/>
        <w:rPr>
          <w:rStyle w:val="ContentChar"/>
          <w:b w:val="0"/>
          <w:i w:val="0"/>
        </w:rPr>
      </w:pPr>
      <w:r w:rsidRPr="005B190F">
        <w:rPr>
          <w:highlight w:val="white"/>
        </w:rPr>
        <w:t>Objective/Purpose</w:t>
      </w:r>
      <w:r w:rsidRPr="000A0542">
        <w:rPr>
          <w:rStyle w:val="ContentChar"/>
          <w:b w:val="0"/>
          <w:i w:val="0"/>
          <w:highlight w:val="white"/>
        </w:rPr>
        <w:t xml:space="preserve">:  </w:t>
      </w:r>
    </w:p>
    <w:p w14:paraId="668DF3FD" w14:textId="77777777" w:rsidR="000B094F" w:rsidRDefault="000B094F" w:rsidP="00A40E80">
      <w:pPr>
        <w:spacing w:line="276" w:lineRule="auto"/>
        <w:rPr>
          <w:rFonts w:ascii="Franklin Gothic Book" w:eastAsiaTheme="majorEastAsia" w:hAnsi="Franklin Gothic Book" w:cstheme="majorBidi"/>
          <w:color w:val="000000" w:themeColor="text1"/>
        </w:rPr>
      </w:pPr>
      <w:r w:rsidRPr="005B190F">
        <w:rPr>
          <w:rStyle w:val="ContentChar"/>
        </w:rPr>
        <w:t xml:space="preserve">In combination with experience from Great Lakes ICECON, extensive research, and customer input, ARCTICE will create a mariner decision support tool for vessels principally operating in the U.S. EEZ, specifically the Bering, Chukchi, and Beaufort Sea regions, and secondarily operating in the waters of the North American Arctic. This planned research investigation will leverage guidance from a USCG led Council of Experts and utilize environmental models for sources of ocean currents, sea ice </w:t>
      </w:r>
      <w:r w:rsidRPr="005B190F">
        <w:rPr>
          <w:rStyle w:val="ContentChar"/>
        </w:rPr>
        <w:lastRenderedPageBreak/>
        <w:t>presence, movement, thickness, and ridging.  In line with metrics associated with Great Lakes ICECON, researchers plan ice indices to be available on a current and forecast basis, with the possibility providing hindcast data as well.</w:t>
      </w:r>
      <w:r w:rsidRPr="000A0542">
        <w:rPr>
          <w:color w:val="000000"/>
        </w:rPr>
        <w:t xml:space="preserve"> </w:t>
      </w:r>
      <w:r>
        <w:rPr>
          <w:rFonts w:ascii="Franklin Gothic Book" w:eastAsiaTheme="majorEastAsia" w:hAnsi="Franklin Gothic Book" w:cstheme="majorBidi"/>
          <w:color w:val="000000" w:themeColor="text1"/>
        </w:rPr>
        <w:t xml:space="preserve"> </w:t>
      </w:r>
      <w:r w:rsidRPr="00FB0E98">
        <w:rPr>
          <w:rFonts w:ascii="Franklin Gothic Book" w:eastAsiaTheme="majorEastAsia" w:hAnsi="Franklin Gothic Book" w:cstheme="majorBidi"/>
          <w:color w:val="000000" w:themeColor="text1"/>
        </w:rPr>
        <w:t>ARCTICE plans to deliver the mariner support tool to operational destinations as determined and coordinated via the planned USCG led, Council of Experts.</w:t>
      </w:r>
    </w:p>
    <w:p w14:paraId="6ED6183C" w14:textId="77777777" w:rsidR="000B094F" w:rsidRDefault="000B094F" w:rsidP="00A40E80">
      <w:pPr>
        <w:keepNext/>
        <w:spacing w:line="276" w:lineRule="auto"/>
        <w:jc w:val="center"/>
      </w:pPr>
      <w:r w:rsidRPr="00B57902">
        <w:rPr>
          <w:noProof/>
        </w:rPr>
        <w:drawing>
          <wp:inline distT="0" distB="0" distL="0" distR="0" wp14:anchorId="4DEE8A74" wp14:editId="30B7896A">
            <wp:extent cx="5254391" cy="2955595"/>
            <wp:effectExtent l="0" t="0" r="381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265546" cy="2961870"/>
                    </a:xfrm>
                    <a:prstGeom prst="rect">
                      <a:avLst/>
                    </a:prstGeom>
                  </pic:spPr>
                </pic:pic>
              </a:graphicData>
            </a:graphic>
          </wp:inline>
        </w:drawing>
      </w:r>
    </w:p>
    <w:p w14:paraId="266CA225" w14:textId="2B0E012F" w:rsidR="000B094F" w:rsidRPr="00A40E80" w:rsidRDefault="000B094F" w:rsidP="00A40E80">
      <w:pPr>
        <w:pStyle w:val="Caption"/>
        <w:spacing w:line="276" w:lineRule="auto"/>
        <w:jc w:val="center"/>
        <w:rPr>
          <w:rFonts w:ascii="Franklin Gothic Book" w:hAnsi="Franklin Gothic Book"/>
        </w:rPr>
      </w:pPr>
      <w:bookmarkStart w:id="310" w:name="_Toc7016311"/>
      <w:bookmarkStart w:id="311" w:name="_Toc8741718"/>
      <w:bookmarkStart w:id="312" w:name="_Toc32866994"/>
      <w:r w:rsidRPr="00A40E80">
        <w:rPr>
          <w:rFonts w:ascii="Franklin Gothic Book" w:hAnsi="Franklin Gothic Book"/>
        </w:rPr>
        <w:t xml:space="preserve">Figure </w:t>
      </w:r>
      <w:r w:rsidR="00606D11" w:rsidRPr="00A40E80">
        <w:rPr>
          <w:rFonts w:ascii="Franklin Gothic Book" w:hAnsi="Franklin Gothic Book"/>
        </w:rPr>
        <w:fldChar w:fldCharType="begin"/>
      </w:r>
      <w:r w:rsidR="00606D11" w:rsidRPr="00A40E80">
        <w:rPr>
          <w:rFonts w:ascii="Franklin Gothic Book" w:hAnsi="Franklin Gothic Book"/>
        </w:rPr>
        <w:instrText xml:space="preserve"> SEQ Figure \* ARABIC </w:instrText>
      </w:r>
      <w:r w:rsidR="00606D11" w:rsidRPr="00A40E80">
        <w:rPr>
          <w:rFonts w:ascii="Franklin Gothic Book" w:hAnsi="Franklin Gothic Book"/>
        </w:rPr>
        <w:fldChar w:fldCharType="separate"/>
      </w:r>
      <w:r w:rsidR="00D84E6C">
        <w:rPr>
          <w:rFonts w:ascii="Franklin Gothic Book" w:hAnsi="Franklin Gothic Book"/>
          <w:noProof/>
        </w:rPr>
        <w:t>10</w:t>
      </w:r>
      <w:r w:rsidR="00606D11" w:rsidRPr="00A40E80">
        <w:rPr>
          <w:rFonts w:ascii="Franklin Gothic Book" w:hAnsi="Franklin Gothic Book"/>
          <w:noProof/>
        </w:rPr>
        <w:fldChar w:fldCharType="end"/>
      </w:r>
      <w:r w:rsidRPr="00A40E80">
        <w:rPr>
          <w:rFonts w:ascii="Franklin Gothic Book" w:hAnsi="Franklin Gothic Book"/>
        </w:rPr>
        <w:t>. ARCTICE Overview.</w:t>
      </w:r>
      <w:bookmarkEnd w:id="310"/>
      <w:bookmarkEnd w:id="311"/>
      <w:bookmarkEnd w:id="312"/>
    </w:p>
    <w:p w14:paraId="30953218" w14:textId="77777777" w:rsidR="000B094F" w:rsidRDefault="000B094F" w:rsidP="00A40E80">
      <w:pPr>
        <w:pBdr>
          <w:top w:val="nil"/>
          <w:left w:val="nil"/>
          <w:bottom w:val="nil"/>
          <w:right w:val="nil"/>
          <w:between w:val="nil"/>
        </w:pBdr>
        <w:spacing w:after="0" w:line="276" w:lineRule="auto"/>
        <w:rPr>
          <w:rFonts w:ascii="Franklin Gothic Book" w:hAnsi="Franklin Gothic Book"/>
          <w:b/>
          <w:i/>
        </w:rPr>
      </w:pPr>
    </w:p>
    <w:p w14:paraId="66AF9596" w14:textId="77777777" w:rsidR="000B094F" w:rsidRPr="00627C4D" w:rsidRDefault="000B094F" w:rsidP="00A40E80">
      <w:pPr>
        <w:pStyle w:val="Heading4"/>
        <w:spacing w:line="276" w:lineRule="auto"/>
      </w:pPr>
      <w:r w:rsidRPr="005B190F">
        <w:rPr>
          <w:rStyle w:val="Heading4Char"/>
          <w:b/>
          <w:i/>
        </w:rPr>
        <w:t>Baseline</w:t>
      </w:r>
      <w:r w:rsidRPr="005B190F">
        <w:t>:</w:t>
      </w:r>
      <w:r w:rsidRPr="000A0542">
        <w:t xml:space="preserve">  </w:t>
      </w:r>
    </w:p>
    <w:p w14:paraId="790A97A5" w14:textId="77777777" w:rsidR="000B094F" w:rsidRDefault="000B094F" w:rsidP="00A40E80">
      <w:pPr>
        <w:pBdr>
          <w:top w:val="nil"/>
          <w:left w:val="nil"/>
          <w:bottom w:val="nil"/>
          <w:right w:val="nil"/>
          <w:between w:val="nil"/>
        </w:pBdr>
        <w:spacing w:line="276" w:lineRule="auto"/>
        <w:rPr>
          <w:rFonts w:ascii="Franklin Gothic Book" w:hAnsi="Franklin Gothic Book"/>
        </w:rPr>
      </w:pPr>
      <w:r>
        <w:rPr>
          <w:rFonts w:ascii="Franklin Gothic Book" w:hAnsi="Franklin Gothic Book"/>
        </w:rPr>
        <w:t>Year to year and decade-to-decade, marine vessel traffic in the Arctic regions of the Bering, Chukchi and Beaufort Seas is increasing.  The rise in vessel traffic is highest in summer months, but is also increasing in the summer “shoulder seasons” of spring and fall, and there is even a rise in winter related traffic, due in part from the establishment of Liquefied Natural Gas (LNG) in Arctic Russia, transiting the Chukchi and Bering Sea regions year round.  Commercial interests are now exploring the feasibility of an Alaska North Slope LNG operation to carry LNG via ship to markets in lower latitudes.   Marine v</w:t>
      </w:r>
      <w:r w:rsidRPr="00B257F9">
        <w:rPr>
          <w:rFonts w:ascii="Franklin Gothic Book" w:hAnsi="Franklin Gothic Book"/>
        </w:rPr>
        <w:t xml:space="preserve">essels operating in the </w:t>
      </w:r>
      <w:r>
        <w:rPr>
          <w:rFonts w:ascii="Franklin Gothic Book" w:hAnsi="Franklin Gothic Book"/>
        </w:rPr>
        <w:t>ice-laden waters within the U.S. Exclusive Economic Zone (</w:t>
      </w:r>
      <w:r w:rsidRPr="00B257F9">
        <w:rPr>
          <w:rFonts w:ascii="Franklin Gothic Book" w:hAnsi="Franklin Gothic Book"/>
        </w:rPr>
        <w:t>EEZ</w:t>
      </w:r>
      <w:r>
        <w:rPr>
          <w:rFonts w:ascii="Franklin Gothic Book" w:hAnsi="Franklin Gothic Book"/>
        </w:rPr>
        <w:t>)</w:t>
      </w:r>
      <w:r w:rsidRPr="00B257F9">
        <w:rPr>
          <w:rFonts w:ascii="Franklin Gothic Book" w:hAnsi="Franklin Gothic Book"/>
        </w:rPr>
        <w:t xml:space="preserve"> </w:t>
      </w:r>
      <w:r>
        <w:rPr>
          <w:rFonts w:ascii="Franklin Gothic Book" w:hAnsi="Franklin Gothic Book"/>
        </w:rPr>
        <w:t xml:space="preserve">of the Bering, Chukchi and Beaufort Seas </w:t>
      </w:r>
      <w:r w:rsidRPr="00B257F9">
        <w:rPr>
          <w:rFonts w:ascii="Franklin Gothic Book" w:hAnsi="Franklin Gothic Book"/>
        </w:rPr>
        <w:t xml:space="preserve">in the Arctic face a number of challenges. </w:t>
      </w:r>
      <w:r>
        <w:rPr>
          <w:rFonts w:ascii="Franklin Gothic Book" w:hAnsi="Franklin Gothic Book"/>
        </w:rPr>
        <w:t xml:space="preserve"> </w:t>
      </w:r>
    </w:p>
    <w:p w14:paraId="26689452" w14:textId="77777777" w:rsidR="000B094F" w:rsidRPr="00616B0D" w:rsidRDefault="000B094F" w:rsidP="00A40E80">
      <w:pPr>
        <w:spacing w:line="276" w:lineRule="auto"/>
        <w:rPr>
          <w:rFonts w:ascii="Franklin Gothic Book" w:eastAsia="Libre Franklin" w:hAnsi="Franklin Gothic Book" w:cs="Libre Franklin"/>
        </w:rPr>
      </w:pPr>
      <w:r w:rsidRPr="00616B0D">
        <w:rPr>
          <w:rFonts w:ascii="Franklin Gothic Book" w:eastAsia="Libre Franklin" w:hAnsi="Franklin Gothic Book" w:cs="Libre Franklin"/>
        </w:rPr>
        <w:t>These challenges include long distances between ports of call, communication shortfalls, increasingly difficult to predict weather, limited infrastructure, limited U.S. Coast Guard and other search and rescue forces, and a unique safety challenge to assess how to navigate complex sea ice.  Currently, there are limited planning tools to support mariner route and decision-making in sea ice conditions. A real-world example was the USCG District 17 rescue of the 36 ft. “</w:t>
      </w:r>
      <w:r w:rsidRPr="00616B0D">
        <w:rPr>
          <w:rFonts w:ascii="Franklin Gothic Book" w:eastAsia="Libre Franklin" w:hAnsi="Franklin Gothic Book" w:cs="Libre Franklin"/>
          <w:i/>
        </w:rPr>
        <w:t>Altan Girl</w:t>
      </w:r>
      <w:r w:rsidRPr="00616B0D">
        <w:rPr>
          <w:rFonts w:ascii="Franklin Gothic Book" w:eastAsia="Libre Franklin" w:hAnsi="Franklin Gothic Book" w:cs="Libre Franklin"/>
        </w:rPr>
        <w:t xml:space="preserve">” </w:t>
      </w:r>
      <w:r w:rsidRPr="00616B0D">
        <w:rPr>
          <w:rFonts w:ascii="Franklin Gothic Book" w:eastAsia="Libre Franklin" w:hAnsi="Franklin Gothic Book" w:cs="Libre Franklin"/>
        </w:rPr>
        <w:lastRenderedPageBreak/>
        <w:t xml:space="preserve">inadvertently locked in Chukchi Sea ice in July 2014 </w:t>
      </w:r>
      <w:r w:rsidRPr="00616B0D">
        <w:rPr>
          <w:rFonts w:ascii="Franklin Gothic Book" w:hAnsi="Franklin Gothic Book"/>
          <w:vertAlign w:val="superscript"/>
        </w:rPr>
        <w:footnoteReference w:id="2"/>
      </w:r>
      <w:r w:rsidRPr="00616B0D">
        <w:rPr>
          <w:rFonts w:ascii="Franklin Gothic Book" w:eastAsia="Libre Franklin" w:hAnsi="Franklin Gothic Book" w:cs="Libre Franklin"/>
        </w:rPr>
        <w:t xml:space="preserve">.   Specifically, there is no method to communicate the severity of ice conditions and associated risk related to specific vessel classes. </w:t>
      </w:r>
    </w:p>
    <w:p w14:paraId="150EDF8A" w14:textId="77777777" w:rsidR="000B094F" w:rsidRDefault="000B094F" w:rsidP="00A40E80">
      <w:pPr>
        <w:pBdr>
          <w:top w:val="nil"/>
          <w:left w:val="nil"/>
          <w:bottom w:val="nil"/>
          <w:right w:val="nil"/>
          <w:between w:val="nil"/>
        </w:pBdr>
        <w:spacing w:line="276" w:lineRule="auto"/>
        <w:ind w:left="1" w:hanging="1"/>
        <w:rPr>
          <w:rFonts w:ascii="Franklin Gothic Book" w:hAnsi="Franklin Gothic Book"/>
        </w:rPr>
      </w:pPr>
      <w:r>
        <w:rPr>
          <w:rFonts w:ascii="Franklin Gothic Book" w:hAnsi="Franklin Gothic Book"/>
        </w:rPr>
        <w:t xml:space="preserve">ARCTICE models research methods and developmental efforts from Great Lakes ICECON Research.  Great Lakes </w:t>
      </w:r>
      <w:r w:rsidRPr="00CE475E">
        <w:rPr>
          <w:rFonts w:ascii="Franklin Gothic Book" w:hAnsi="Franklin Gothic Book"/>
        </w:rPr>
        <w:t xml:space="preserve">ICECON is a decision support tool combining vessel class with nowcast and forecast, lake ice conditions. </w:t>
      </w:r>
      <w:r>
        <w:rPr>
          <w:rFonts w:ascii="Franklin Gothic Book" w:hAnsi="Franklin Gothic Book"/>
        </w:rPr>
        <w:t xml:space="preserve">Great Lakes </w:t>
      </w:r>
      <w:r w:rsidRPr="00CE475E">
        <w:rPr>
          <w:rFonts w:ascii="Franklin Gothic Book" w:hAnsi="Franklin Gothic Book"/>
        </w:rPr>
        <w:t>ICECON forecasts up to 120 hours into the future</w:t>
      </w:r>
      <w:r>
        <w:rPr>
          <w:rFonts w:ascii="Franklin Gothic Book" w:hAnsi="Franklin Gothic Book"/>
        </w:rPr>
        <w:t xml:space="preserve"> and </w:t>
      </w:r>
      <w:r w:rsidRPr="00CE475E">
        <w:rPr>
          <w:rFonts w:ascii="Franklin Gothic Book" w:hAnsi="Franklin Gothic Book"/>
        </w:rPr>
        <w:t>use</w:t>
      </w:r>
      <w:r>
        <w:rPr>
          <w:rFonts w:ascii="Franklin Gothic Book" w:hAnsi="Franklin Gothic Book"/>
        </w:rPr>
        <w:t>s</w:t>
      </w:r>
      <w:r w:rsidRPr="00CE475E">
        <w:rPr>
          <w:rFonts w:ascii="Franklin Gothic Book" w:hAnsi="Franklin Gothic Book"/>
        </w:rPr>
        <w:t xml:space="preserve"> circulation and ice models developed by NOAA’s Great Lakes Environmental </w:t>
      </w:r>
      <w:r>
        <w:rPr>
          <w:rFonts w:ascii="Franklin Gothic Book" w:hAnsi="Franklin Gothic Book"/>
        </w:rPr>
        <w:t>R</w:t>
      </w:r>
      <w:r w:rsidRPr="00CE475E">
        <w:rPr>
          <w:rFonts w:ascii="Franklin Gothic Book" w:hAnsi="Franklin Gothic Book"/>
        </w:rPr>
        <w:t xml:space="preserve">esearch Laboratory (GLERL). </w:t>
      </w:r>
      <w:r>
        <w:rPr>
          <w:rFonts w:ascii="Franklin Gothic Book" w:hAnsi="Franklin Gothic Book"/>
        </w:rPr>
        <w:t xml:space="preserve"> Great Lakes </w:t>
      </w:r>
      <w:r w:rsidRPr="00CE475E">
        <w:rPr>
          <w:rFonts w:ascii="Franklin Gothic Book" w:hAnsi="Franklin Gothic Book"/>
        </w:rPr>
        <w:t xml:space="preserve">ICECON accounts for icebreaker activity and its impact via nowcasts and forecasts. In parallel with the development of </w:t>
      </w:r>
      <w:r>
        <w:rPr>
          <w:rFonts w:ascii="Franklin Gothic Book" w:hAnsi="Franklin Gothic Book"/>
        </w:rPr>
        <w:t xml:space="preserve">Great Lakes </w:t>
      </w:r>
      <w:r w:rsidRPr="00CE475E">
        <w:rPr>
          <w:rFonts w:ascii="Franklin Gothic Book" w:hAnsi="Franklin Gothic Book"/>
        </w:rPr>
        <w:t>ICECON, the research identified and adopted a vessel classification system to define a number of vessel classes and the ice-capability of ships in those classes (in terms of ICECON).</w:t>
      </w:r>
      <w:r w:rsidRPr="00A65180">
        <w:rPr>
          <w:rFonts w:eastAsiaTheme="majorEastAsia" w:cstheme="majorBidi"/>
          <w:color w:val="000000" w:themeColor="text1"/>
        </w:rPr>
        <w:t xml:space="preserve">  </w:t>
      </w:r>
      <w:r w:rsidRPr="005D6C85">
        <w:rPr>
          <w:rFonts w:ascii="Franklin Gothic Book" w:hAnsi="Franklin Gothic Book"/>
        </w:rPr>
        <w:t xml:space="preserve">The ICECON system supports USCG to provide guidance and appropriate decision support to Great Lakes marine vessels (for a given class) planning a given transit. </w:t>
      </w:r>
      <w:r>
        <w:rPr>
          <w:rFonts w:ascii="Franklin Gothic Book" w:hAnsi="Franklin Gothic Book"/>
        </w:rPr>
        <w:t xml:space="preserve">ADAC researchers have previously delivered a Beta version of Great Lakes ICECON for integration to USNIC and are currently in progress in adapting prior feedback and the current winter season, lake ice associated environmental data to refine and deliver the finalized version.  </w:t>
      </w:r>
    </w:p>
    <w:p w14:paraId="76A26B20" w14:textId="77777777" w:rsidR="000B094F" w:rsidRPr="00D74102" w:rsidRDefault="000B094F" w:rsidP="00A40E80">
      <w:pPr>
        <w:pBdr>
          <w:top w:val="nil"/>
          <w:left w:val="nil"/>
          <w:bottom w:val="nil"/>
          <w:right w:val="nil"/>
          <w:between w:val="nil"/>
        </w:pBdr>
        <w:spacing w:line="276" w:lineRule="auto"/>
        <w:rPr>
          <w:rFonts w:ascii="Franklin Gothic Book" w:hAnsi="Franklin Gothic Book"/>
          <w:color w:val="000000"/>
          <w:szCs w:val="24"/>
        </w:rPr>
      </w:pPr>
      <w:r>
        <w:rPr>
          <w:rFonts w:ascii="Franklin Gothic Book" w:hAnsi="Franklin Gothic Book"/>
        </w:rPr>
        <w:t>ARCTICE research draws the same research team that delivered Great Lakes ICECON and will leverage many of the same experts who supported ICECON.</w:t>
      </w:r>
      <w:r w:rsidRPr="007E64CB">
        <w:rPr>
          <w:rFonts w:ascii="Franklin Gothic Book" w:hAnsi="Franklin Gothic Book"/>
          <w:color w:val="000000"/>
          <w:szCs w:val="24"/>
        </w:rPr>
        <w:t xml:space="preserve"> </w:t>
      </w:r>
      <w:r>
        <w:rPr>
          <w:rFonts w:ascii="Franklin Gothic Book" w:hAnsi="Franklin Gothic Book"/>
          <w:color w:val="000000"/>
          <w:szCs w:val="24"/>
        </w:rPr>
        <w:t>Due to similar methods, t</w:t>
      </w:r>
      <w:r w:rsidRPr="00D74102">
        <w:rPr>
          <w:rFonts w:ascii="Franklin Gothic Book" w:hAnsi="Franklin Gothic Book"/>
          <w:color w:val="000000"/>
          <w:szCs w:val="24"/>
        </w:rPr>
        <w:t xml:space="preserve">he research team, while </w:t>
      </w:r>
      <w:r>
        <w:rPr>
          <w:rFonts w:ascii="Franklin Gothic Book" w:hAnsi="Franklin Gothic Book"/>
          <w:color w:val="000000"/>
          <w:szCs w:val="24"/>
        </w:rPr>
        <w:t>pursuing investigative tasks in</w:t>
      </w:r>
      <w:r w:rsidRPr="00D74102">
        <w:rPr>
          <w:rFonts w:ascii="Franklin Gothic Book" w:hAnsi="Franklin Gothic Book"/>
          <w:color w:val="000000"/>
          <w:szCs w:val="24"/>
        </w:rPr>
        <w:t xml:space="preserve"> Great Lake ICECON, have obtained most </w:t>
      </w:r>
      <w:r>
        <w:rPr>
          <w:rFonts w:ascii="Franklin Gothic Book" w:hAnsi="Franklin Gothic Book"/>
          <w:color w:val="000000"/>
          <w:szCs w:val="24"/>
        </w:rPr>
        <w:t xml:space="preserve">of the </w:t>
      </w:r>
      <w:r w:rsidRPr="00D74102">
        <w:rPr>
          <w:rFonts w:ascii="Franklin Gothic Book" w:hAnsi="Franklin Gothic Book"/>
          <w:color w:val="000000"/>
          <w:szCs w:val="24"/>
        </w:rPr>
        <w:t xml:space="preserve">required knowledge </w:t>
      </w:r>
      <w:r>
        <w:rPr>
          <w:rFonts w:ascii="Franklin Gothic Book" w:hAnsi="Franklin Gothic Book"/>
          <w:color w:val="000000"/>
          <w:szCs w:val="24"/>
        </w:rPr>
        <w:t xml:space="preserve">to commence </w:t>
      </w:r>
      <w:r w:rsidRPr="00D74102">
        <w:rPr>
          <w:rFonts w:ascii="Franklin Gothic Book" w:hAnsi="Franklin Gothic Book"/>
          <w:color w:val="000000"/>
          <w:szCs w:val="24"/>
        </w:rPr>
        <w:t>the ARCTICE project</w:t>
      </w:r>
      <w:r>
        <w:rPr>
          <w:rFonts w:ascii="Franklin Gothic Book" w:hAnsi="Franklin Gothic Book"/>
          <w:color w:val="000000"/>
          <w:szCs w:val="24"/>
        </w:rPr>
        <w:t xml:space="preserve"> following delivery of the finalized Great Lakes ICECON</w:t>
      </w:r>
      <w:r w:rsidRPr="00D74102">
        <w:rPr>
          <w:rFonts w:ascii="Franklin Gothic Book" w:hAnsi="Franklin Gothic Book"/>
          <w:color w:val="000000"/>
          <w:szCs w:val="24"/>
        </w:rPr>
        <w:t xml:space="preserve">. </w:t>
      </w:r>
      <w:r>
        <w:rPr>
          <w:rFonts w:ascii="Franklin Gothic Book" w:hAnsi="Franklin Gothic Book"/>
          <w:color w:val="000000"/>
          <w:szCs w:val="24"/>
        </w:rPr>
        <w:t xml:space="preserve"> </w:t>
      </w:r>
    </w:p>
    <w:p w14:paraId="4FF49B17" w14:textId="77777777" w:rsidR="000B094F" w:rsidRDefault="000B094F" w:rsidP="00A40E80">
      <w:pPr>
        <w:pBdr>
          <w:top w:val="nil"/>
          <w:left w:val="nil"/>
          <w:bottom w:val="nil"/>
          <w:right w:val="nil"/>
          <w:between w:val="nil"/>
        </w:pBdr>
        <w:spacing w:line="276" w:lineRule="auto"/>
        <w:rPr>
          <w:rFonts w:ascii="Franklin Gothic Book" w:hAnsi="Franklin Gothic Book"/>
        </w:rPr>
      </w:pPr>
      <w:r>
        <w:rPr>
          <w:rFonts w:ascii="Franklin Gothic Book" w:hAnsi="Franklin Gothic Book"/>
        </w:rPr>
        <w:t>USCG District 9 (D9) in partnership with USCG Research and Development Center (RDC) served as the pathfinder and catalyst for Great Lakes ICECON.  Great Lakes mariners will benefit from finalized ICECON, as use of the tool should result in better route planning and less entrapment in lake ice.  USCG D9 benefits from Great Lakes ICECON, as less mariner entrapment should result in lower numbers of rescue mariners.  Arctic mariners, who by nature of operating in more extreme environmental conditions of the Arctic (coping with the significantly smaller and more dispersed rescue forces) have even greater need for a useful Arctic ICECON tool to plan safe routes and identify risks to safe navigation.</w:t>
      </w:r>
    </w:p>
    <w:p w14:paraId="75EEB3EB" w14:textId="77777777" w:rsidR="000B094F" w:rsidRDefault="000B094F" w:rsidP="00A40E80">
      <w:pPr>
        <w:pBdr>
          <w:top w:val="nil"/>
          <w:left w:val="nil"/>
          <w:bottom w:val="nil"/>
          <w:right w:val="nil"/>
          <w:between w:val="nil"/>
        </w:pBdr>
        <w:spacing w:line="276" w:lineRule="auto"/>
        <w:rPr>
          <w:rFonts w:ascii="Franklin Gothic Book" w:hAnsi="Franklin Gothic Book"/>
        </w:rPr>
      </w:pPr>
      <w:r>
        <w:rPr>
          <w:rFonts w:ascii="Franklin Gothic Book" w:hAnsi="Franklin Gothic Book"/>
        </w:rPr>
        <w:t>In order t</w:t>
      </w:r>
      <w:r w:rsidRPr="00B257F9">
        <w:rPr>
          <w:rFonts w:ascii="Franklin Gothic Book" w:hAnsi="Franklin Gothic Book"/>
        </w:rPr>
        <w:t xml:space="preserve">o ensure the safety and security of the vessels, personnel, and the environment, the development of a high resolution, Arctic Ice Condition Index (ARCTICE) is </w:t>
      </w:r>
      <w:r>
        <w:rPr>
          <w:rFonts w:ascii="Franklin Gothic Book" w:hAnsi="Franklin Gothic Book"/>
        </w:rPr>
        <w:t xml:space="preserve">warranted </w:t>
      </w:r>
      <w:r w:rsidRPr="00B257F9">
        <w:rPr>
          <w:rFonts w:ascii="Franklin Gothic Book" w:hAnsi="Franklin Gothic Book"/>
        </w:rPr>
        <w:t xml:space="preserve">to </w:t>
      </w:r>
      <w:r>
        <w:rPr>
          <w:rFonts w:ascii="Franklin Gothic Book" w:hAnsi="Franklin Gothic Book"/>
        </w:rPr>
        <w:t>support Arctic mariner</w:t>
      </w:r>
      <w:r w:rsidRPr="00B257F9">
        <w:rPr>
          <w:rFonts w:ascii="Franklin Gothic Book" w:hAnsi="Franklin Gothic Book"/>
        </w:rPr>
        <w:t xml:space="preserve"> operational decision making.</w:t>
      </w:r>
      <w:r w:rsidRPr="00A93892">
        <w:rPr>
          <w:rFonts w:ascii="Franklin Gothic Book" w:hAnsi="Franklin Gothic Book"/>
        </w:rPr>
        <w:t xml:space="preserve">   </w:t>
      </w:r>
    </w:p>
    <w:p w14:paraId="61793428" w14:textId="77777777" w:rsidR="000B094F" w:rsidRDefault="000B094F" w:rsidP="00A40E80">
      <w:pPr>
        <w:pBdr>
          <w:top w:val="nil"/>
          <w:left w:val="nil"/>
          <w:bottom w:val="nil"/>
          <w:right w:val="nil"/>
          <w:between w:val="nil"/>
        </w:pBdr>
        <w:spacing w:line="276" w:lineRule="auto"/>
        <w:rPr>
          <w:rFonts w:ascii="Franklin Gothic Book" w:hAnsi="Franklin Gothic Book"/>
        </w:rPr>
      </w:pPr>
      <w:r w:rsidRPr="00FB0E98">
        <w:rPr>
          <w:rFonts w:ascii="Franklin Gothic Book" w:hAnsi="Franklin Gothic Book"/>
        </w:rPr>
        <w:t xml:space="preserve">There are numerous methods for communicating ice conditions and each Arctic nation has their own system. Russia and Canada, for example, both have systems to take ice conditions and translate those conditions into the relevant risk of transit based on a vessels’ particular class. Translating between Russian and Canadian systems can be challenging as each nation uses a different ice condition scale and a different vessel classification method. </w:t>
      </w:r>
      <w:r>
        <w:rPr>
          <w:rFonts w:ascii="Franklin Gothic Book" w:hAnsi="Franklin Gothic Book"/>
        </w:rPr>
        <w:t xml:space="preserve"> Following </w:t>
      </w:r>
      <w:r w:rsidRPr="00FB0E98">
        <w:rPr>
          <w:rFonts w:ascii="Franklin Gothic Book" w:hAnsi="Franklin Gothic Book"/>
        </w:rPr>
        <w:t xml:space="preserve">the adoption of the International Maritime Organization’s </w:t>
      </w:r>
      <w:r>
        <w:rPr>
          <w:rFonts w:ascii="Franklin Gothic Book" w:hAnsi="Franklin Gothic Book"/>
        </w:rPr>
        <w:t>“</w:t>
      </w:r>
      <w:r w:rsidRPr="00FB0E98">
        <w:rPr>
          <w:rFonts w:ascii="Franklin Gothic Book" w:hAnsi="Franklin Gothic Book"/>
        </w:rPr>
        <w:t>POLARIS amendment</w:t>
      </w:r>
      <w:r>
        <w:rPr>
          <w:rFonts w:ascii="Franklin Gothic Book" w:hAnsi="Franklin Gothic Book"/>
        </w:rPr>
        <w:t>”</w:t>
      </w:r>
      <w:r w:rsidRPr="00FB0E98">
        <w:rPr>
          <w:rFonts w:ascii="Franklin Gothic Book" w:hAnsi="Franklin Gothic Book"/>
        </w:rPr>
        <w:t xml:space="preserve"> to the </w:t>
      </w:r>
      <w:r>
        <w:rPr>
          <w:rFonts w:ascii="Franklin Gothic Book" w:hAnsi="Franklin Gothic Book"/>
        </w:rPr>
        <w:t xml:space="preserve">IMO </w:t>
      </w:r>
      <w:r w:rsidRPr="00FB0E98">
        <w:rPr>
          <w:rFonts w:ascii="Franklin Gothic Book" w:hAnsi="Franklin Gothic Book"/>
        </w:rPr>
        <w:t>Polar Code, those communication tools are starting to migrate to a uniform methodology.</w:t>
      </w:r>
      <w:r>
        <w:rPr>
          <w:rFonts w:ascii="Franklin Gothic Book" w:hAnsi="Franklin Gothic Book"/>
        </w:rPr>
        <w:t xml:space="preserve">  </w:t>
      </w:r>
      <w:r w:rsidRPr="00FB0E98">
        <w:rPr>
          <w:rFonts w:ascii="Franklin Gothic Book" w:hAnsi="Franklin Gothic Book"/>
        </w:rPr>
        <w:t>While the IMO has no</w:t>
      </w:r>
      <w:r>
        <w:rPr>
          <w:rFonts w:ascii="Franklin Gothic Book" w:hAnsi="Franklin Gothic Book"/>
        </w:rPr>
        <w:t xml:space="preserve"> existing or planned</w:t>
      </w:r>
      <w:r w:rsidRPr="00FB0E98">
        <w:rPr>
          <w:rFonts w:ascii="Franklin Gothic Book" w:hAnsi="Franklin Gothic Book"/>
        </w:rPr>
        <w:t xml:space="preserve"> international enforcement privileges,</w:t>
      </w:r>
      <w:r>
        <w:rPr>
          <w:rFonts w:ascii="Franklin Gothic Book" w:hAnsi="Franklin Gothic Book"/>
        </w:rPr>
        <w:t xml:space="preserve"> </w:t>
      </w:r>
      <w:r w:rsidRPr="00FB0E98">
        <w:rPr>
          <w:rFonts w:ascii="Franklin Gothic Book" w:hAnsi="Franklin Gothic Book"/>
        </w:rPr>
        <w:t xml:space="preserve">the </w:t>
      </w:r>
      <w:r>
        <w:rPr>
          <w:rFonts w:ascii="Franklin Gothic Book" w:hAnsi="Franklin Gothic Book"/>
        </w:rPr>
        <w:t xml:space="preserve">IMO </w:t>
      </w:r>
      <w:r w:rsidRPr="00FB0E98">
        <w:rPr>
          <w:rFonts w:ascii="Franklin Gothic Book" w:hAnsi="Franklin Gothic Book"/>
        </w:rPr>
        <w:t xml:space="preserve">Polar Code is seen as a “best </w:t>
      </w:r>
      <w:r w:rsidRPr="00FB0E98">
        <w:rPr>
          <w:rFonts w:ascii="Franklin Gothic Book" w:hAnsi="Franklin Gothic Book"/>
        </w:rPr>
        <w:lastRenderedPageBreak/>
        <w:t>practices” guide, many nations require that vessels comply with the code as it reduces the potential risks of death, environmental contamination, and excess</w:t>
      </w:r>
      <w:r>
        <w:rPr>
          <w:rFonts w:ascii="Franklin Gothic Book" w:hAnsi="Franklin Gothic Book"/>
        </w:rPr>
        <w:t xml:space="preserve">ive search and rescue support. </w:t>
      </w:r>
    </w:p>
    <w:p w14:paraId="01D2D10E" w14:textId="77777777" w:rsidR="000B094F" w:rsidRDefault="000B094F" w:rsidP="00A40E80">
      <w:pPr>
        <w:pBdr>
          <w:top w:val="nil"/>
          <w:left w:val="nil"/>
          <w:bottom w:val="nil"/>
          <w:right w:val="nil"/>
          <w:between w:val="nil"/>
        </w:pBdr>
        <w:spacing w:line="276" w:lineRule="auto"/>
        <w:rPr>
          <w:rFonts w:ascii="Franklin Gothic Book" w:hAnsi="Franklin Gothic Book"/>
        </w:rPr>
      </w:pPr>
      <w:r w:rsidRPr="00FB0E98">
        <w:rPr>
          <w:rFonts w:ascii="Franklin Gothic Book" w:hAnsi="Franklin Gothic Book"/>
        </w:rPr>
        <w:t>The POLARIS amendment</w:t>
      </w:r>
      <w:r>
        <w:rPr>
          <w:rFonts w:ascii="Franklin Gothic Book" w:hAnsi="Franklin Gothic Book"/>
        </w:rPr>
        <w:t xml:space="preserve"> to the IMO Polar Code</w:t>
      </w:r>
      <w:r w:rsidRPr="00FB0E98">
        <w:rPr>
          <w:rFonts w:ascii="Franklin Gothic Book" w:hAnsi="Franklin Gothic Book"/>
        </w:rPr>
        <w:t xml:space="preserve"> is based on vetted ice condition processes from the Canadian AIRSS system, the Russian Ice Certificate concept, and additional inputs from other coastal administrators. The IMO offers a Polar Certificate to crews that train on, and comply with, the Polar Code. Therefore, crews on vessels traveling on Arctic routes will most likely have a Polar Certificate and will be familiar with the ice condition communication regime outlined in POLARIS.   </w:t>
      </w:r>
    </w:p>
    <w:p w14:paraId="0FAAB67E" w14:textId="77777777" w:rsidR="000B094F" w:rsidRDefault="000B094F" w:rsidP="00A40E80">
      <w:pPr>
        <w:pBdr>
          <w:top w:val="nil"/>
          <w:left w:val="nil"/>
          <w:bottom w:val="nil"/>
          <w:right w:val="nil"/>
          <w:between w:val="nil"/>
        </w:pBdr>
        <w:spacing w:line="276" w:lineRule="auto"/>
        <w:rPr>
          <w:rFonts w:ascii="Franklin Gothic Book" w:hAnsi="Franklin Gothic Book"/>
        </w:rPr>
      </w:pPr>
      <w:r w:rsidRPr="002B1F72">
        <w:rPr>
          <w:rFonts w:ascii="Franklin Gothic Book" w:hAnsi="Franklin Gothic Book"/>
        </w:rPr>
        <w:t>As de</w:t>
      </w:r>
      <w:r>
        <w:rPr>
          <w:rFonts w:ascii="Franklin Gothic Book" w:hAnsi="Franklin Gothic Book"/>
        </w:rPr>
        <w:t xml:space="preserve">termined by </w:t>
      </w:r>
      <w:r w:rsidRPr="002B1F72">
        <w:rPr>
          <w:rFonts w:ascii="Franklin Gothic Book" w:hAnsi="Franklin Gothic Book"/>
        </w:rPr>
        <w:t xml:space="preserve">ARCTICE Feasibility Study, investigators will research utility and effectiveness to communicate ice conditions using the index method outlined in POLARIS. The POLARIS amendment outlines the relationship between input environmental parameters and the output ice condition numeral as a function of ice class, season of operation, and vessel operational state (i.e., independent operation or icebreaker escort). This method may appear similar to the Transport Canada AIRSS method, but the POLARIS method considers vessel speed/escort operations, as well as seasonal ice decay and ice strength. While escort operations are not currently planned for the US EEZ, the influence of ice decay and strength is an important factor. </w:t>
      </w:r>
    </w:p>
    <w:p w14:paraId="2327C04B" w14:textId="77777777" w:rsidR="000B094F" w:rsidRPr="00F709C4" w:rsidRDefault="000B094F" w:rsidP="00A40E80">
      <w:pPr>
        <w:spacing w:line="276" w:lineRule="auto"/>
        <w:rPr>
          <w:rFonts w:ascii="Franklin Gothic Book" w:hAnsi="Franklin Gothic Book"/>
        </w:rPr>
      </w:pPr>
      <w:r w:rsidRPr="00F709C4">
        <w:rPr>
          <w:rFonts w:ascii="Franklin Gothic Book" w:hAnsi="Franklin Gothic Book"/>
          <w:noProof/>
        </w:rPr>
        <mc:AlternateContent>
          <mc:Choice Requires="wpg">
            <w:drawing>
              <wp:anchor distT="91440" distB="182880" distL="114300" distR="114300" simplePos="0" relativeHeight="251728899" behindDoc="0" locked="0" layoutInCell="1" allowOverlap="1" wp14:anchorId="37AE4EBB" wp14:editId="350F2F2E">
                <wp:simplePos x="0" y="0"/>
                <wp:positionH relativeFrom="margin">
                  <wp:posOffset>-4445</wp:posOffset>
                </wp:positionH>
                <wp:positionV relativeFrom="margin">
                  <wp:posOffset>34754185</wp:posOffset>
                </wp:positionV>
                <wp:extent cx="6080760" cy="2870835"/>
                <wp:effectExtent l="0" t="0" r="0" b="5715"/>
                <wp:wrapTopAndBottom/>
                <wp:docPr id="18" name="Group 18"/>
                <wp:cNvGraphicFramePr/>
                <a:graphic xmlns:a="http://schemas.openxmlformats.org/drawingml/2006/main">
                  <a:graphicData uri="http://schemas.microsoft.com/office/word/2010/wordprocessingGroup">
                    <wpg:wgp>
                      <wpg:cNvGrpSpPr/>
                      <wpg:grpSpPr>
                        <a:xfrm>
                          <a:off x="0" y="0"/>
                          <a:ext cx="6080760" cy="2870835"/>
                          <a:chOff x="0" y="0"/>
                          <a:chExt cx="6083678" cy="2869268"/>
                        </a:xfrm>
                      </wpg:grpSpPr>
                      <wps:wsp>
                        <wps:cNvPr id="19" name="Text Box 19"/>
                        <wps:cNvSpPr txBox="1"/>
                        <wps:spPr>
                          <a:xfrm>
                            <a:off x="48638" y="2607013"/>
                            <a:ext cx="6035040" cy="262255"/>
                          </a:xfrm>
                          <a:prstGeom prst="rect">
                            <a:avLst/>
                          </a:prstGeom>
                          <a:solidFill>
                            <a:prstClr val="white"/>
                          </a:solidFill>
                          <a:ln>
                            <a:noFill/>
                          </a:ln>
                        </wps:spPr>
                        <wps:txbx>
                          <w:txbxContent>
                            <w:p w14:paraId="4F5DC695" w14:textId="77777777" w:rsidR="00DC1691" w:rsidRPr="009D7EBF" w:rsidRDefault="00DC1691" w:rsidP="009D7EBF">
                              <w:pPr>
                                <w:pStyle w:val="Caption"/>
                                <w:rPr>
                                  <w:rStyle w:val="IntenseEmphasis"/>
                                  <w:rFonts w:ascii="Franklin Gothic Book" w:hAnsi="Franklin Gothic Book"/>
                                  <w:color w:val="44546A" w:themeColor="text2"/>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pic:pic xmlns:pic="http://schemas.openxmlformats.org/drawingml/2006/picture">
                        <pic:nvPicPr>
                          <pic:cNvPr id="20" name="Picture 20"/>
                          <pic:cNvPicPr>
                            <a:picLocks noChangeAspect="1"/>
                          </pic:cNvPicPr>
                        </pic:nvPicPr>
                        <pic:blipFill rotWithShape="1">
                          <a:blip r:embed="rId40" cstate="print">
                            <a:extLst>
                              <a:ext uri="{28A0092B-C50C-407E-A947-70E740481C1C}">
                                <a14:useLocalDpi xmlns:a14="http://schemas.microsoft.com/office/drawing/2010/main" val="0"/>
                              </a:ext>
                            </a:extLst>
                          </a:blip>
                          <a:srcRect l="396" b="1086"/>
                          <a:stretch/>
                        </pic:blipFill>
                        <pic:spPr bwMode="auto">
                          <a:xfrm>
                            <a:off x="0" y="0"/>
                            <a:ext cx="5989320" cy="247777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37AE4EBB" id="Group 18" o:spid="_x0000_s1030" style="position:absolute;margin-left:-.35pt;margin-top:2736.55pt;width:478.8pt;height:226.05pt;z-index:251728899;mso-wrap-distance-top:7.2pt;mso-wrap-distance-bottom:14.4pt;mso-position-horizontal-relative:margin;mso-position-vertical-relative:margin;mso-width-relative:margin;mso-height-relative:margin" coordsize="60836,286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">
                <v:shape id="Text Box 19" o:spid="_x0000_s1031" type="#_x0000_t202" style="position:absolute;left:486;top:26070;width:60350;height:26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" stroked="f">
                  <v:textbox inset="0,0,0,0">
                    <w:txbxContent>
                      <w:p w14:paraId="4F5DC695" w14:textId="77777777" w:rsidR="00DC1691" w:rsidRPr="009D7EBF" w:rsidRDefault="00DC1691" w:rsidP="009D7EBF">
                        <w:pPr>
                          <w:pStyle w:val="Caption"/>
                          <w:rPr>
                            <w:rStyle w:val="IntenseEmphasis"/>
                            <w:rFonts w:ascii="Franklin Gothic Book" w:hAnsi="Franklin Gothic Book"/>
                            <w:color w:val="44546A" w:themeColor="text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32" type="#_x0000_t75" style="position:absolute;width:59893;height:247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">
                  <v:imagedata r:id="rId41" o:title="" cropbottom="712f" cropleft="260f"/>
                  <v:path arrowok="t"/>
                </v:shape>
                <w10:wrap type="topAndBottom" anchorx="margin" anchory="margin"/>
              </v:group>
            </w:pict>
          </mc:Fallback>
        </mc:AlternateContent>
      </w:r>
      <w:r w:rsidRPr="00F709C4">
        <w:rPr>
          <w:rFonts w:ascii="Franklin Gothic Book" w:hAnsi="Franklin Gothic Book"/>
        </w:rPr>
        <w:t xml:space="preserve">POLARIS quantifies the ice condition numeral by a “Risk Index Outcome” method (RIO). The RIO is calculated using the following equation: </w:t>
      </w:r>
    </w:p>
    <w:p w14:paraId="4708B06C" w14:textId="77777777" w:rsidR="000B094F" w:rsidRPr="00F709C4" w:rsidRDefault="000B094F" w:rsidP="00A40E80">
      <w:pPr>
        <w:spacing w:line="276" w:lineRule="auto"/>
      </w:pPr>
      <m:oMathPara>
        <m:oMath>
          <m:r>
            <w:rPr>
              <w:rFonts w:ascii="Cambria Math" w:hAnsi="Cambria Math"/>
            </w:rPr>
            <m:t>RIO</m:t>
          </m:r>
          <m:r>
            <m:rPr>
              <m:sty m:val="p"/>
            </m:rPr>
            <w:rPr>
              <w:rFonts w:ascii="Cambria Math" w:hAnsi="Cambria Math"/>
            </w:rPr>
            <m:t xml:space="preserve">= </m:t>
          </m:r>
          <m:sSub>
            <m:sSubPr>
              <m:ctrlPr>
                <w:rPr>
                  <w:rFonts w:ascii="Cambria Math" w:hAnsi="Cambria Math"/>
                </w:rPr>
              </m:ctrlPr>
            </m:sSubPr>
            <m:e>
              <m:r>
                <w:rPr>
                  <w:rFonts w:ascii="Cambria Math" w:hAnsi="Cambria Math"/>
                </w:rPr>
                <m:t>C</m:t>
              </m:r>
            </m:e>
            <m:sub>
              <m:r>
                <m:rPr>
                  <m:sty m:val="p"/>
                </m:rPr>
                <w:rPr>
                  <w:rFonts w:ascii="Cambria Math" w:hAnsi="Cambria Math"/>
                </w:rPr>
                <m:t>1</m:t>
              </m:r>
            </m:sub>
          </m:sSub>
          <m:sSub>
            <m:sSubPr>
              <m:ctrlPr>
                <w:rPr>
                  <w:rFonts w:ascii="Cambria Math" w:hAnsi="Cambria Math"/>
                </w:rPr>
              </m:ctrlPr>
            </m:sSubPr>
            <m:e>
              <m:r>
                <w:rPr>
                  <w:rFonts w:ascii="Cambria Math" w:hAnsi="Cambria Math"/>
                </w:rPr>
                <m:t>RV</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C</m:t>
              </m:r>
            </m:e>
            <m:sub>
              <m:r>
                <m:rPr>
                  <m:sty m:val="p"/>
                </m:rPr>
                <w:rPr>
                  <w:rFonts w:ascii="Cambria Math" w:hAnsi="Cambria Math"/>
                </w:rPr>
                <m:t>2</m:t>
              </m:r>
            </m:sub>
          </m:sSub>
          <m:sSub>
            <m:sSubPr>
              <m:ctrlPr>
                <w:rPr>
                  <w:rFonts w:ascii="Cambria Math" w:hAnsi="Cambria Math"/>
                </w:rPr>
              </m:ctrlPr>
            </m:sSubPr>
            <m:e>
              <m:r>
                <w:rPr>
                  <w:rFonts w:ascii="Cambria Math" w:hAnsi="Cambria Math"/>
                </w:rPr>
                <m:t>RV</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n</m:t>
              </m:r>
            </m:sub>
          </m:sSub>
          <m:sSub>
            <m:sSubPr>
              <m:ctrlPr>
                <w:rPr>
                  <w:rFonts w:ascii="Cambria Math" w:hAnsi="Cambria Math"/>
                </w:rPr>
              </m:ctrlPr>
            </m:sSubPr>
            <m:e>
              <m:r>
                <w:rPr>
                  <w:rFonts w:ascii="Cambria Math" w:hAnsi="Cambria Math"/>
                </w:rPr>
                <m:t>RV</m:t>
              </m:r>
            </m:e>
            <m:sub>
              <m:r>
                <w:rPr>
                  <w:rFonts w:ascii="Cambria Math" w:hAnsi="Cambria Math"/>
                </w:rPr>
                <m:t>n</m:t>
              </m:r>
            </m:sub>
          </m:sSub>
        </m:oMath>
      </m:oMathPara>
    </w:p>
    <w:p w14:paraId="3364FB66" w14:textId="77777777" w:rsidR="000B094F" w:rsidRDefault="000B094F" w:rsidP="00A40E80">
      <w:pPr>
        <w:spacing w:line="276" w:lineRule="auto"/>
        <w:rPr>
          <w:rFonts w:ascii="Franklin Gothic Book" w:hAnsi="Franklin Gothic Book"/>
        </w:rPr>
      </w:pPr>
      <w:r w:rsidRPr="002B1F72">
        <w:rPr>
          <w:rFonts w:ascii="Franklin Gothic Book" w:eastAsiaTheme="minorEastAsia" w:hAnsi="Franklin Gothic Book" w:cs="Times New Roman"/>
          <w:color w:val="000000" w:themeColor="text1"/>
        </w:rPr>
        <w:br/>
        <w:t>Where C</w:t>
      </w:r>
      <w:r w:rsidRPr="002B1F72">
        <w:rPr>
          <w:rFonts w:ascii="Franklin Gothic Book" w:eastAsiaTheme="minorEastAsia" w:hAnsi="Franklin Gothic Book" w:cs="Times New Roman"/>
          <w:color w:val="000000" w:themeColor="text1"/>
          <w:vertAlign w:val="subscript"/>
        </w:rPr>
        <w:t>1</w:t>
      </w:r>
      <w:r w:rsidRPr="002B1F72">
        <w:rPr>
          <w:rFonts w:ascii="Franklin Gothic Book" w:eastAsiaTheme="minorEastAsia" w:hAnsi="Franklin Gothic Book" w:cs="Times New Roman"/>
          <w:color w:val="000000" w:themeColor="text1"/>
        </w:rPr>
        <w:t>, C</w:t>
      </w:r>
      <w:r w:rsidRPr="002B1F72">
        <w:rPr>
          <w:rFonts w:ascii="Franklin Gothic Book" w:eastAsiaTheme="minorEastAsia" w:hAnsi="Franklin Gothic Book" w:cs="Times New Roman"/>
          <w:color w:val="000000" w:themeColor="text1"/>
          <w:vertAlign w:val="subscript"/>
        </w:rPr>
        <w:t>2</w:t>
      </w:r>
      <w:r w:rsidRPr="002B1F72">
        <w:rPr>
          <w:rFonts w:ascii="Franklin Gothic Book" w:eastAsiaTheme="minorEastAsia" w:hAnsi="Franklin Gothic Book" w:cs="Times New Roman"/>
          <w:color w:val="000000" w:themeColor="text1"/>
        </w:rPr>
        <w:t>, …, C</w:t>
      </w:r>
      <w:r w:rsidRPr="002B1F72">
        <w:rPr>
          <w:rFonts w:ascii="Franklin Gothic Book" w:eastAsiaTheme="minorEastAsia" w:hAnsi="Franklin Gothic Book" w:cs="Times New Roman"/>
          <w:color w:val="000000" w:themeColor="text1"/>
          <w:vertAlign w:val="subscript"/>
        </w:rPr>
        <w:t>n</w:t>
      </w:r>
      <w:r w:rsidRPr="002B1F72">
        <w:rPr>
          <w:rFonts w:ascii="Franklin Gothic Book" w:eastAsiaTheme="minorEastAsia" w:hAnsi="Franklin Gothic Book" w:cs="Times New Roman"/>
          <w:color w:val="000000" w:themeColor="text1"/>
        </w:rPr>
        <w:t xml:space="preserve"> are the concentrations of ice types in tenths of percent over the total region in study, and RV</w:t>
      </w:r>
      <w:r w:rsidRPr="002B1F72">
        <w:rPr>
          <w:rFonts w:ascii="Franklin Gothic Book" w:eastAsiaTheme="minorEastAsia" w:hAnsi="Franklin Gothic Book" w:cs="Times New Roman"/>
          <w:color w:val="000000" w:themeColor="text1"/>
          <w:vertAlign w:val="subscript"/>
        </w:rPr>
        <w:t>1</w:t>
      </w:r>
      <w:r w:rsidRPr="002B1F72">
        <w:rPr>
          <w:rFonts w:ascii="Franklin Gothic Book" w:eastAsiaTheme="minorEastAsia" w:hAnsi="Franklin Gothic Book" w:cs="Times New Roman"/>
          <w:color w:val="000000" w:themeColor="text1"/>
        </w:rPr>
        <w:t>, RV</w:t>
      </w:r>
      <w:r w:rsidRPr="002B1F72">
        <w:rPr>
          <w:rFonts w:ascii="Franklin Gothic Book" w:eastAsiaTheme="minorEastAsia" w:hAnsi="Franklin Gothic Book" w:cs="Times New Roman"/>
          <w:color w:val="000000" w:themeColor="text1"/>
          <w:vertAlign w:val="subscript"/>
        </w:rPr>
        <w:t>2</w:t>
      </w:r>
      <w:r w:rsidRPr="002B1F72">
        <w:rPr>
          <w:rFonts w:ascii="Franklin Gothic Book" w:eastAsiaTheme="minorEastAsia" w:hAnsi="Franklin Gothic Book" w:cs="Times New Roman"/>
          <w:color w:val="000000" w:themeColor="text1"/>
        </w:rPr>
        <w:t>, …, RV</w:t>
      </w:r>
      <w:r w:rsidRPr="002B1F72">
        <w:rPr>
          <w:rFonts w:ascii="Franklin Gothic Book" w:eastAsiaTheme="minorEastAsia" w:hAnsi="Franklin Gothic Book" w:cs="Times New Roman"/>
          <w:color w:val="000000" w:themeColor="text1"/>
          <w:vertAlign w:val="subscript"/>
        </w:rPr>
        <w:t>n</w:t>
      </w:r>
      <w:r w:rsidRPr="002B1F72">
        <w:rPr>
          <w:rFonts w:ascii="Franklin Gothic Book" w:eastAsiaTheme="minorEastAsia" w:hAnsi="Franklin Gothic Book" w:cs="Times New Roman"/>
          <w:color w:val="000000" w:themeColor="text1"/>
        </w:rPr>
        <w:t xml:space="preserve"> are the risk values corresponding to each ice type per vessel classification. RV values are shown in </w:t>
      </w:r>
      <w:r w:rsidRPr="00BE4ECD">
        <w:rPr>
          <w:rFonts w:ascii="Franklin Gothic Book" w:eastAsiaTheme="minorEastAsia" w:hAnsi="Franklin Gothic Book" w:cs="Times New Roman"/>
          <w:color w:val="000000" w:themeColor="text1"/>
        </w:rPr>
        <w:fldChar w:fldCharType="begin"/>
      </w:r>
      <w:r w:rsidRPr="00BE4ECD">
        <w:rPr>
          <w:rFonts w:ascii="Franklin Gothic Book" w:eastAsiaTheme="minorEastAsia" w:hAnsi="Franklin Gothic Book" w:cs="Times New Roman"/>
          <w:color w:val="000000" w:themeColor="text1"/>
        </w:rPr>
        <w:instrText xml:space="preserve"> REF _Ref7093370 \h  \* MERGEFORMAT </w:instrText>
      </w:r>
      <w:r w:rsidRPr="00BE4ECD">
        <w:rPr>
          <w:rFonts w:ascii="Franklin Gothic Book" w:eastAsiaTheme="minorEastAsia" w:hAnsi="Franklin Gothic Book" w:cs="Times New Roman"/>
          <w:color w:val="000000" w:themeColor="text1"/>
        </w:rPr>
      </w:r>
      <w:r w:rsidRPr="00BE4ECD">
        <w:rPr>
          <w:rFonts w:ascii="Franklin Gothic Book" w:eastAsiaTheme="minorEastAsia" w:hAnsi="Franklin Gothic Book" w:cs="Times New Roman"/>
          <w:color w:val="000000" w:themeColor="text1"/>
        </w:rPr>
        <w:fldChar w:fldCharType="separate"/>
      </w:r>
      <w:r w:rsidRPr="00050E47">
        <w:rPr>
          <w:rFonts w:ascii="Franklin Gothic Book" w:hAnsi="Franklin Gothic Book"/>
        </w:rPr>
        <w:t xml:space="preserve">Figure </w:t>
      </w:r>
      <w:r w:rsidRPr="00050E47">
        <w:rPr>
          <w:rFonts w:ascii="Franklin Gothic Book" w:hAnsi="Franklin Gothic Book"/>
          <w:noProof/>
        </w:rPr>
        <w:t>12</w:t>
      </w:r>
      <w:r w:rsidRPr="00D31A57" w:rsidDel="0067713D">
        <w:rPr>
          <w:rFonts w:ascii="Franklin Gothic Book" w:hAnsi="Franklin Gothic Book"/>
        </w:rPr>
        <w:t xml:space="preserve">Figure </w:t>
      </w:r>
      <w:r w:rsidRPr="00D31A57" w:rsidDel="0067713D">
        <w:rPr>
          <w:rFonts w:ascii="Franklin Gothic Book" w:hAnsi="Franklin Gothic Book"/>
          <w:noProof/>
        </w:rPr>
        <w:t>14</w:t>
      </w:r>
      <w:r w:rsidRPr="00BE4ECD">
        <w:rPr>
          <w:rFonts w:ascii="Franklin Gothic Book" w:eastAsiaTheme="minorEastAsia" w:hAnsi="Franklin Gothic Book" w:cs="Times New Roman"/>
          <w:color w:val="000000" w:themeColor="text1"/>
        </w:rPr>
        <w:fldChar w:fldCharType="end"/>
      </w:r>
      <w:r w:rsidRPr="002B1F72">
        <w:rPr>
          <w:rFonts w:ascii="Franklin Gothic Book" w:eastAsiaTheme="minorEastAsia" w:hAnsi="Franklin Gothic Book" w:cs="Times New Roman"/>
          <w:color w:val="000000" w:themeColor="text1"/>
        </w:rPr>
        <w:t xml:space="preserve">. </w:t>
      </w:r>
      <w:r>
        <w:rPr>
          <w:rFonts w:ascii="Franklin Gothic Book" w:hAnsi="Franklin Gothic Book"/>
        </w:rPr>
        <w:t xml:space="preserve"> </w:t>
      </w:r>
      <w:r w:rsidRPr="008135CF">
        <w:rPr>
          <w:rFonts w:ascii="Franklin Gothic Book" w:hAnsi="Franklin Gothic Book"/>
        </w:rPr>
        <w:t xml:space="preserve">Positive RIO values correspond to low risk routes, while negative RIO values correspond to high risk routes. </w:t>
      </w:r>
    </w:p>
    <w:p w14:paraId="440D3B91" w14:textId="77777777" w:rsidR="000B094F" w:rsidRPr="008135CF" w:rsidRDefault="000B094F" w:rsidP="00A40E80">
      <w:pPr>
        <w:spacing w:line="276" w:lineRule="auto"/>
        <w:contextualSpacing/>
        <w:rPr>
          <w:rFonts w:ascii="Franklin Gothic Book" w:hAnsi="Franklin Gothic Book"/>
        </w:rPr>
      </w:pPr>
    </w:p>
    <w:p w14:paraId="4AB2F667" w14:textId="77777777" w:rsidR="000B094F" w:rsidRDefault="000B094F" w:rsidP="00A40E80">
      <w:pPr>
        <w:spacing w:line="276" w:lineRule="auto"/>
        <w:rPr>
          <w:rFonts w:ascii="Franklin Gothic Book" w:eastAsiaTheme="minorEastAsia" w:hAnsi="Franklin Gothic Book" w:cs="Times New Roman"/>
          <w:color w:val="000000" w:themeColor="text1"/>
        </w:rPr>
      </w:pPr>
      <w:r>
        <w:rPr>
          <w:noProof/>
        </w:rPr>
        <w:lastRenderedPageBreak/>
        <mc:AlternateContent>
          <mc:Choice Requires="wps">
            <w:drawing>
              <wp:anchor distT="0" distB="0" distL="114300" distR="114300" simplePos="0" relativeHeight="251730947" behindDoc="0" locked="0" layoutInCell="1" allowOverlap="1" wp14:anchorId="2291C9FC" wp14:editId="4DFE8CF5">
                <wp:simplePos x="0" y="0"/>
                <wp:positionH relativeFrom="column">
                  <wp:posOffset>285115</wp:posOffset>
                </wp:positionH>
                <wp:positionV relativeFrom="paragraph">
                  <wp:posOffset>2783205</wp:posOffset>
                </wp:positionV>
                <wp:extent cx="5522595" cy="635"/>
                <wp:effectExtent l="0" t="0" r="0" b="0"/>
                <wp:wrapThrough wrapText="bothSides">
                  <wp:wrapPolygon edited="0">
                    <wp:start x="0" y="0"/>
                    <wp:lineTo x="0" y="21600"/>
                    <wp:lineTo x="21600" y="21600"/>
                    <wp:lineTo x="21600" y="0"/>
                  </wp:wrapPolygon>
                </wp:wrapThrough>
                <wp:docPr id="61" name="Text Box 61"/>
                <wp:cNvGraphicFramePr/>
                <a:graphic xmlns:a="http://schemas.openxmlformats.org/drawingml/2006/main">
                  <a:graphicData uri="http://schemas.microsoft.com/office/word/2010/wordprocessingShape">
                    <wps:wsp>
                      <wps:cNvSpPr txBox="1"/>
                      <wps:spPr>
                        <a:xfrm>
                          <a:off x="0" y="0"/>
                          <a:ext cx="5522595" cy="635"/>
                        </a:xfrm>
                        <a:prstGeom prst="rect">
                          <a:avLst/>
                        </a:prstGeom>
                        <a:solidFill>
                          <a:prstClr val="white"/>
                        </a:solidFill>
                        <a:ln>
                          <a:noFill/>
                        </a:ln>
                      </wps:spPr>
                      <wps:txbx>
                        <w:txbxContent>
                          <w:p w14:paraId="5B98167F" w14:textId="19225796" w:rsidR="00DC1691" w:rsidRPr="00881FD8" w:rsidRDefault="00DC1691" w:rsidP="005B190F">
                            <w:pPr>
                              <w:pStyle w:val="Caption"/>
                              <w:jc w:val="center"/>
                              <w:rPr>
                                <w:noProof/>
                              </w:rPr>
                            </w:pPr>
                            <w:bookmarkStart w:id="313" w:name="_Ref7093370"/>
                            <w:bookmarkStart w:id="314" w:name="_Toc7016312"/>
                            <w:bookmarkStart w:id="315" w:name="_Toc8741719"/>
                            <w:bookmarkStart w:id="316" w:name="_Toc8823656"/>
                            <w:bookmarkStart w:id="317" w:name="_Toc32866995"/>
                            <w:r>
                              <w:t xml:space="preserve">Figure </w:t>
                            </w:r>
                            <w:fldSimple w:instr=" SEQ Figure \* ARABIC ">
                              <w:r>
                                <w:rPr>
                                  <w:noProof/>
                                </w:rPr>
                                <w:t>11</w:t>
                              </w:r>
                            </w:fldSimple>
                            <w:bookmarkEnd w:id="313"/>
                            <w:r>
                              <w:t>. POLARIS risk values for winter ice.  Note: least risk (green) to greatest risk (red).</w:t>
                            </w:r>
                            <w:bookmarkEnd w:id="314"/>
                            <w:bookmarkEnd w:id="315"/>
                            <w:bookmarkEnd w:id="316"/>
                            <w:bookmarkEnd w:id="31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291C9FC" id="Text Box 61" o:spid="_x0000_s1033" type="#_x0000_t202" style="position:absolute;margin-left:22.45pt;margin-top:219.15pt;width:434.85pt;height:.05pt;z-index:25173094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" stroked="f">
                <v:textbox style="mso-fit-shape-to-text:t" inset="0,0,0,0">
                  <w:txbxContent>
                    <w:p w14:paraId="5B98167F" w14:textId="19225796" w:rsidR="00DC1691" w:rsidRPr="00881FD8" w:rsidRDefault="00DC1691" w:rsidP="005B190F">
                      <w:pPr>
                        <w:pStyle w:val="Caption"/>
                        <w:jc w:val="center"/>
                        <w:rPr>
                          <w:noProof/>
                        </w:rPr>
                      </w:pPr>
                      <w:bookmarkStart w:id="318" w:name="_Ref7093370"/>
                      <w:bookmarkStart w:id="319" w:name="_Toc7016312"/>
                      <w:bookmarkStart w:id="320" w:name="_Toc8741719"/>
                      <w:bookmarkStart w:id="321" w:name="_Toc8823656"/>
                      <w:bookmarkStart w:id="322" w:name="_Toc32866995"/>
                      <w:r>
                        <w:t xml:space="preserve">Figure </w:t>
                      </w:r>
                      <w:fldSimple w:instr=" SEQ Figure \* ARABIC ">
                        <w:r>
                          <w:rPr>
                            <w:noProof/>
                          </w:rPr>
                          <w:t>11</w:t>
                        </w:r>
                      </w:fldSimple>
                      <w:bookmarkEnd w:id="318"/>
                      <w:r>
                        <w:t>. POLARIS risk values for winter ice.  Note: least risk (green) to greatest risk (red).</w:t>
                      </w:r>
                      <w:bookmarkEnd w:id="319"/>
                      <w:bookmarkEnd w:id="320"/>
                      <w:bookmarkEnd w:id="321"/>
                      <w:bookmarkEnd w:id="322"/>
                    </w:p>
                  </w:txbxContent>
                </v:textbox>
                <w10:wrap type="through"/>
              </v:shape>
            </w:pict>
          </mc:Fallback>
        </mc:AlternateContent>
      </w:r>
      <w:r w:rsidRPr="00F709C4">
        <w:rPr>
          <w:noProof/>
        </w:rPr>
        <w:drawing>
          <wp:anchor distT="0" distB="0" distL="114300" distR="114300" simplePos="0" relativeHeight="251729923" behindDoc="0" locked="0" layoutInCell="1" allowOverlap="1" wp14:anchorId="397266A0" wp14:editId="74D7D6DF">
            <wp:simplePos x="0" y="0"/>
            <wp:positionH relativeFrom="column">
              <wp:align>center</wp:align>
            </wp:positionH>
            <wp:positionV relativeFrom="paragraph">
              <wp:posOffset>87630</wp:posOffset>
            </wp:positionV>
            <wp:extent cx="5522976" cy="2642616"/>
            <wp:effectExtent l="0" t="0" r="1905" b="5715"/>
            <wp:wrapThrough wrapText="bothSides">
              <wp:wrapPolygon edited="0">
                <wp:start x="0" y="0"/>
                <wp:lineTo x="0" y="21491"/>
                <wp:lineTo x="21533" y="21491"/>
                <wp:lineTo x="21533"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522976" cy="2642616"/>
                    </a:xfrm>
                    <a:prstGeom prst="rect">
                      <a:avLst/>
                    </a:prstGeom>
                  </pic:spPr>
                </pic:pic>
              </a:graphicData>
            </a:graphic>
            <wp14:sizeRelH relativeFrom="margin">
              <wp14:pctWidth>0</wp14:pctWidth>
            </wp14:sizeRelH>
            <wp14:sizeRelV relativeFrom="margin">
              <wp14:pctHeight>0</wp14:pctHeight>
            </wp14:sizeRelV>
          </wp:anchor>
        </w:drawing>
      </w:r>
    </w:p>
    <w:p w14:paraId="4EA3A742" w14:textId="77777777" w:rsidR="000B094F" w:rsidRPr="00627C4D" w:rsidRDefault="000B094F" w:rsidP="00A40E80">
      <w:pPr>
        <w:pStyle w:val="Heading4"/>
        <w:spacing w:line="276" w:lineRule="auto"/>
      </w:pPr>
      <w:r w:rsidRPr="005B190F">
        <w:rPr>
          <w:rStyle w:val="Heading4Char"/>
          <w:b/>
          <w:i/>
        </w:rPr>
        <w:t>Methodology</w:t>
      </w:r>
      <w:r w:rsidRPr="005B190F">
        <w:t xml:space="preserve">:   </w:t>
      </w:r>
    </w:p>
    <w:p w14:paraId="775460A5" w14:textId="16E1A11D" w:rsidR="000B094F" w:rsidRDefault="000B094F" w:rsidP="00A40E80">
      <w:pPr>
        <w:pBdr>
          <w:top w:val="nil"/>
          <w:left w:val="nil"/>
          <w:bottom w:val="nil"/>
          <w:right w:val="nil"/>
          <w:between w:val="nil"/>
        </w:pBdr>
        <w:spacing w:line="276" w:lineRule="auto"/>
        <w:rPr>
          <w:rFonts w:ascii="Franklin Gothic Book" w:hAnsi="Franklin Gothic Book"/>
        </w:rPr>
      </w:pPr>
      <w:r w:rsidRPr="00616B0D">
        <w:rPr>
          <w:rFonts w:ascii="Franklin Gothic Book" w:eastAsia="Libre Franklin" w:hAnsi="Franklin Gothic Book" w:cs="Libre Franklin"/>
        </w:rPr>
        <w:t xml:space="preserve">ARCTICE </w:t>
      </w:r>
      <w:r w:rsidR="00A40E80">
        <w:rPr>
          <w:rFonts w:ascii="Franklin Gothic Book" w:eastAsia="Libre Franklin" w:hAnsi="Franklin Gothic Book" w:cs="Libre Franklin"/>
        </w:rPr>
        <w:t>is adapting</w:t>
      </w:r>
      <w:r w:rsidRPr="00616B0D">
        <w:rPr>
          <w:rFonts w:ascii="Franklin Gothic Book" w:eastAsia="Libre Franklin" w:hAnsi="Franklin Gothic Book" w:cs="Libre Franklin"/>
        </w:rPr>
        <w:t xml:space="preserve"> research associated with Great Lakes ICECON to the Arctic Ocean environment.  ARCTICE </w:t>
      </w:r>
      <w:r>
        <w:rPr>
          <w:rFonts w:ascii="Franklin Gothic Book" w:eastAsia="Libre Franklin" w:hAnsi="Franklin Gothic Book" w:cs="Libre Franklin"/>
        </w:rPr>
        <w:t>is</w:t>
      </w:r>
      <w:r w:rsidRPr="00616B0D">
        <w:rPr>
          <w:rFonts w:ascii="Franklin Gothic Book" w:eastAsia="Libre Franklin" w:hAnsi="Franklin Gothic Book" w:cs="Libre Franklin"/>
        </w:rPr>
        <w:t xml:space="preserve"> planned as a 2-year research investigation that creates a mariner decision- support tool oriented to vessel categorization aligned with existing U.S. EEZ within the Bering Chukchi and Beaufort Sea regions.  ARCTICE seeks to leverage Arctic vessel automated information systems (AIS) data from existing ADAC research, gain guidance from a USCG led Council of Experts and utilize sources of ocean current, sea ice presence, movement, thickness and ridging environmental model.  ARCTICE plans to deliver the mariner support tool to operational destinations as determined and coordinated via the planned USCG led, Council of Experts.</w:t>
      </w:r>
    </w:p>
    <w:p w14:paraId="7B0C99B1" w14:textId="77777777" w:rsidR="000B094F" w:rsidRDefault="000B094F" w:rsidP="00A40E80">
      <w:pPr>
        <w:spacing w:line="276" w:lineRule="auto"/>
        <w:rPr>
          <w:rFonts w:ascii="Franklin Gothic Book" w:hAnsi="Franklin Gothic Book"/>
        </w:rPr>
      </w:pPr>
      <w:r>
        <w:rPr>
          <w:rFonts w:ascii="Franklin Gothic Book" w:hAnsi="Franklin Gothic Book"/>
        </w:rPr>
        <w:t xml:space="preserve">In creating an ice conditions index for Arctic Mariners, (oriented principally to the Bering, Chukchi and Beaufort Seas), researchers seek </w:t>
      </w:r>
      <w:r w:rsidRPr="00862246">
        <w:rPr>
          <w:rFonts w:ascii="Franklin Gothic Book" w:hAnsi="Franklin Gothic Book"/>
        </w:rPr>
        <w:t xml:space="preserve">to develop and transition </w:t>
      </w:r>
      <w:r>
        <w:rPr>
          <w:rFonts w:ascii="Franklin Gothic Book" w:hAnsi="Franklin Gothic Book"/>
        </w:rPr>
        <w:t xml:space="preserve">readily accessible </w:t>
      </w:r>
      <w:r w:rsidRPr="00862246">
        <w:rPr>
          <w:rFonts w:ascii="Franklin Gothic Book" w:hAnsi="Franklin Gothic Book"/>
        </w:rPr>
        <w:t xml:space="preserve">Arctic Ice Condition Index as a decision support tool for Arctic </w:t>
      </w:r>
      <w:r>
        <w:rPr>
          <w:rFonts w:ascii="Franklin Gothic Book" w:hAnsi="Franklin Gothic Book"/>
        </w:rPr>
        <w:t xml:space="preserve">marine </w:t>
      </w:r>
      <w:r w:rsidRPr="00862246">
        <w:rPr>
          <w:rFonts w:ascii="Franklin Gothic Book" w:hAnsi="Franklin Gothic Book"/>
        </w:rPr>
        <w:t>operators</w:t>
      </w:r>
      <w:r>
        <w:rPr>
          <w:rFonts w:ascii="Franklin Gothic Book" w:hAnsi="Franklin Gothic Book"/>
        </w:rPr>
        <w:t>, useful to ships Captains, first mates and navigation officers</w:t>
      </w:r>
      <w:r w:rsidRPr="00862246">
        <w:rPr>
          <w:rFonts w:ascii="Franklin Gothic Book" w:hAnsi="Franklin Gothic Book"/>
        </w:rPr>
        <w:t xml:space="preserve">. </w:t>
      </w:r>
      <w:r>
        <w:rPr>
          <w:rFonts w:ascii="Franklin Gothic Book" w:hAnsi="Franklin Gothic Book"/>
        </w:rPr>
        <w:t xml:space="preserve">  </w:t>
      </w:r>
      <w:r w:rsidRPr="000604D9">
        <w:rPr>
          <w:rFonts w:ascii="Franklin Gothic Book" w:hAnsi="Franklin Gothic Book"/>
        </w:rPr>
        <w:t xml:space="preserve">Arctic ICECON is </w:t>
      </w:r>
      <w:r>
        <w:rPr>
          <w:rFonts w:ascii="Franklin Gothic Book" w:hAnsi="Franklin Gothic Book"/>
        </w:rPr>
        <w:t xml:space="preserve">distinct </w:t>
      </w:r>
      <w:r w:rsidRPr="000604D9">
        <w:rPr>
          <w:rFonts w:ascii="Franklin Gothic Book" w:hAnsi="Franklin Gothic Book"/>
        </w:rPr>
        <w:t xml:space="preserve">from </w:t>
      </w:r>
      <w:r>
        <w:rPr>
          <w:rFonts w:ascii="Franklin Gothic Book" w:hAnsi="Franklin Gothic Book"/>
        </w:rPr>
        <w:t>Great Lakes ICECON in the following:</w:t>
      </w:r>
    </w:p>
    <w:p w14:paraId="2D710FF7" w14:textId="77777777" w:rsidR="000B094F" w:rsidRPr="004C5C23" w:rsidRDefault="000B094F" w:rsidP="0029135D">
      <w:pPr>
        <w:pStyle w:val="ListParagraph"/>
        <w:numPr>
          <w:ilvl w:val="0"/>
          <w:numId w:val="45"/>
        </w:numPr>
        <w:spacing w:line="276" w:lineRule="auto"/>
        <w:contextualSpacing w:val="0"/>
        <w:rPr>
          <w:rFonts w:ascii="Franklin Gothic Book" w:hAnsi="Franklin Gothic Book"/>
        </w:rPr>
      </w:pPr>
      <w:r w:rsidRPr="004C5C23">
        <w:rPr>
          <w:rFonts w:ascii="Franklin Gothic Book" w:hAnsi="Franklin Gothic Book"/>
        </w:rPr>
        <w:t>Little to no available “local” ice observations.</w:t>
      </w:r>
    </w:p>
    <w:p w14:paraId="657E4986" w14:textId="77777777" w:rsidR="000B094F" w:rsidRPr="004C5C23" w:rsidRDefault="000B094F" w:rsidP="0029135D">
      <w:pPr>
        <w:pStyle w:val="ListParagraph"/>
        <w:numPr>
          <w:ilvl w:val="0"/>
          <w:numId w:val="45"/>
        </w:numPr>
        <w:spacing w:line="276" w:lineRule="auto"/>
        <w:contextualSpacing w:val="0"/>
        <w:rPr>
          <w:rFonts w:ascii="Franklin Gothic Book" w:hAnsi="Franklin Gothic Book"/>
        </w:rPr>
      </w:pPr>
      <w:r w:rsidRPr="004C5C23">
        <w:rPr>
          <w:rFonts w:ascii="Franklin Gothic Book" w:hAnsi="Franklin Gothic Book"/>
        </w:rPr>
        <w:t>Research team has higher resolution environmental inputs than available in the Great Lakes region due to completed ADAC project, HIOMAS.</w:t>
      </w:r>
    </w:p>
    <w:p w14:paraId="38D78EDE" w14:textId="77777777" w:rsidR="000B094F" w:rsidRPr="004C5C23" w:rsidRDefault="000B094F" w:rsidP="0029135D">
      <w:pPr>
        <w:pStyle w:val="ListParagraph"/>
        <w:numPr>
          <w:ilvl w:val="0"/>
          <w:numId w:val="45"/>
        </w:numPr>
        <w:spacing w:line="276" w:lineRule="auto"/>
        <w:contextualSpacing w:val="0"/>
        <w:rPr>
          <w:rFonts w:ascii="Franklin Gothic Book" w:hAnsi="Franklin Gothic Book"/>
        </w:rPr>
      </w:pPr>
      <w:r w:rsidRPr="004C5C23">
        <w:rPr>
          <w:rFonts w:ascii="Franklin Gothic Book" w:hAnsi="Franklin Gothic Book"/>
        </w:rPr>
        <w:t>Sea ice is inherently different than lake ice.</w:t>
      </w:r>
    </w:p>
    <w:p w14:paraId="4090B7C9" w14:textId="77777777" w:rsidR="000B094F" w:rsidRPr="004C5C23" w:rsidRDefault="000B094F" w:rsidP="0029135D">
      <w:pPr>
        <w:pStyle w:val="ListParagraph"/>
        <w:numPr>
          <w:ilvl w:val="0"/>
          <w:numId w:val="45"/>
        </w:numPr>
        <w:spacing w:line="276" w:lineRule="auto"/>
        <w:contextualSpacing w:val="0"/>
        <w:rPr>
          <w:rFonts w:ascii="Franklin Gothic Book" w:hAnsi="Franklin Gothic Book"/>
        </w:rPr>
      </w:pPr>
      <w:r w:rsidRPr="004C5C23">
        <w:rPr>
          <w:rFonts w:ascii="Franklin Gothic Book" w:hAnsi="Franklin Gothic Book"/>
        </w:rPr>
        <w:t xml:space="preserve">There are new international standards for communicating ice conditions. </w:t>
      </w:r>
    </w:p>
    <w:p w14:paraId="0AE76B65" w14:textId="77777777" w:rsidR="000B094F" w:rsidRPr="004C5C23" w:rsidRDefault="000B094F" w:rsidP="0029135D">
      <w:pPr>
        <w:pStyle w:val="ListParagraph"/>
        <w:numPr>
          <w:ilvl w:val="0"/>
          <w:numId w:val="45"/>
        </w:numPr>
        <w:pBdr>
          <w:top w:val="nil"/>
          <w:left w:val="nil"/>
          <w:bottom w:val="nil"/>
          <w:right w:val="nil"/>
          <w:between w:val="nil"/>
        </w:pBdr>
        <w:spacing w:line="276" w:lineRule="auto"/>
        <w:contextualSpacing w:val="0"/>
        <w:rPr>
          <w:rFonts w:ascii="Franklin Gothic Book" w:hAnsi="Franklin Gothic Book"/>
        </w:rPr>
      </w:pPr>
      <w:r w:rsidRPr="004C5C23">
        <w:rPr>
          <w:rFonts w:ascii="Franklin Gothic Book" w:hAnsi="Franklin Gothic Book"/>
        </w:rPr>
        <w:t xml:space="preserve">USCG District 17 has operational challenges quite distinct in its region of responsibility compared to the operational environment faced by USCG District 9. </w:t>
      </w:r>
    </w:p>
    <w:p w14:paraId="6B0FBF35" w14:textId="77777777" w:rsidR="000B094F" w:rsidRPr="00050E47" w:rsidDel="00F30F69" w:rsidRDefault="000B094F" w:rsidP="00A40E80">
      <w:pPr>
        <w:pBdr>
          <w:top w:val="nil"/>
          <w:left w:val="nil"/>
          <w:bottom w:val="nil"/>
          <w:right w:val="nil"/>
          <w:between w:val="nil"/>
        </w:pBdr>
        <w:spacing w:line="276" w:lineRule="auto"/>
        <w:rPr>
          <w:rFonts w:ascii="Franklin Gothic Book" w:hAnsi="Franklin Gothic Book"/>
        </w:rPr>
      </w:pPr>
      <w:r w:rsidRPr="00050E47">
        <w:rPr>
          <w:rFonts w:ascii="Franklin Gothic Book" w:hAnsi="Franklin Gothic Book"/>
        </w:rPr>
        <w:lastRenderedPageBreak/>
        <w:t xml:space="preserve">While there are significant differences between creating an Ice Conditions Index for the Great Lakes region and an Ice Conditions Index for the ocean regions of the U.S. Arctic EEZ, overall research methodologies are similar and experiences in creating Great Lakes ICECON are useful and complementary. Accordingly, ARCTICE investigations suitably leverage prior research associated with creating an Ice Conditions Index for the Great Lakes region. </w:t>
      </w:r>
      <w:r w:rsidRPr="00050E47" w:rsidDel="00F30F69">
        <w:rPr>
          <w:rFonts w:ascii="Franklin Gothic Book" w:hAnsi="Franklin Gothic Book"/>
        </w:rPr>
        <w:t xml:space="preserve"> </w:t>
      </w:r>
    </w:p>
    <w:p w14:paraId="38DAF7FC" w14:textId="79CFE300" w:rsidR="000B094F" w:rsidRDefault="000B094F" w:rsidP="00A40E80">
      <w:pPr>
        <w:pBdr>
          <w:top w:val="nil"/>
          <w:left w:val="nil"/>
          <w:bottom w:val="nil"/>
          <w:right w:val="nil"/>
          <w:between w:val="nil"/>
        </w:pBdr>
        <w:spacing w:line="276" w:lineRule="auto"/>
        <w:rPr>
          <w:rFonts w:ascii="Franklin Gothic Book" w:hAnsi="Franklin Gothic Book"/>
        </w:rPr>
      </w:pPr>
      <w:r>
        <w:rPr>
          <w:rFonts w:ascii="Franklin Gothic Book" w:hAnsi="Franklin Gothic Book"/>
        </w:rPr>
        <w:t xml:space="preserve">In ADAC Program Year 6, the ARCTICE research team followed the ADAC Program plan and worked on these tasks: </w:t>
      </w:r>
    </w:p>
    <w:p w14:paraId="4368589C" w14:textId="77777777" w:rsidR="000B094F" w:rsidRPr="00050E47" w:rsidRDefault="000B094F" w:rsidP="0029135D">
      <w:pPr>
        <w:numPr>
          <w:ilvl w:val="0"/>
          <w:numId w:val="69"/>
        </w:numPr>
        <w:pBdr>
          <w:top w:val="nil"/>
          <w:left w:val="nil"/>
          <w:bottom w:val="nil"/>
          <w:right w:val="nil"/>
          <w:between w:val="nil"/>
        </w:pBdr>
        <w:spacing w:after="0" w:line="276" w:lineRule="auto"/>
        <w:rPr>
          <w:rFonts w:ascii="Franklin Gothic Book" w:eastAsia="Libre Franklin" w:hAnsi="Franklin Gothic Book" w:cs="Libre Franklin"/>
          <w:i/>
          <w:color w:val="000000"/>
          <w:u w:val="single"/>
        </w:rPr>
      </w:pPr>
      <w:r w:rsidRPr="00050E47">
        <w:rPr>
          <w:rFonts w:ascii="Franklin Gothic Book" w:eastAsia="Libre Franklin" w:hAnsi="Franklin Gothic Book" w:cs="Libre Franklin"/>
          <w:i/>
          <w:color w:val="000000"/>
          <w:u w:val="single"/>
        </w:rPr>
        <w:t xml:space="preserve">Provide and confirm the ARCTICE vessel classification index.  </w:t>
      </w:r>
    </w:p>
    <w:p w14:paraId="151C3F40" w14:textId="77777777" w:rsidR="000B094F" w:rsidRPr="00050E47" w:rsidRDefault="000B094F" w:rsidP="00A40E80">
      <w:pPr>
        <w:pBdr>
          <w:top w:val="nil"/>
          <w:left w:val="nil"/>
          <w:bottom w:val="nil"/>
          <w:right w:val="nil"/>
          <w:between w:val="nil"/>
        </w:pBdr>
        <w:spacing w:after="0" w:line="276" w:lineRule="auto"/>
        <w:ind w:left="720"/>
        <w:rPr>
          <w:rFonts w:ascii="Franklin Gothic Book" w:eastAsia="Libre Franklin" w:hAnsi="Franklin Gothic Book" w:cs="Libre Franklin"/>
          <w:color w:val="000000"/>
        </w:rPr>
      </w:pPr>
      <w:r w:rsidRPr="00050E47">
        <w:rPr>
          <w:rFonts w:ascii="Franklin Gothic Book" w:eastAsia="Libre Franklin" w:hAnsi="Franklin Gothic Book" w:cs="Libre Franklin"/>
          <w:color w:val="000000"/>
        </w:rPr>
        <w:t xml:space="preserve">The Polar Code uses the International Association of Classification Society (IACS) Polar Class Unified Requirements and the Finnish-Swedish Ice Class Rules (Baltic Ice Class). The project team has identified the correlation between the Polar Class/Baltic Ice Class and the ABS Ice Class. </w:t>
      </w:r>
    </w:p>
    <w:p w14:paraId="77B34746" w14:textId="77777777" w:rsidR="000B094F" w:rsidRPr="00050E47" w:rsidRDefault="000B094F" w:rsidP="00A40E80">
      <w:pPr>
        <w:pBdr>
          <w:top w:val="nil"/>
          <w:left w:val="nil"/>
          <w:bottom w:val="nil"/>
          <w:right w:val="nil"/>
          <w:between w:val="nil"/>
        </w:pBdr>
        <w:spacing w:after="0" w:line="276" w:lineRule="auto"/>
        <w:ind w:left="1440" w:hanging="720"/>
        <w:rPr>
          <w:rFonts w:ascii="Franklin Gothic Book" w:eastAsia="Libre Franklin" w:hAnsi="Franklin Gothic Book" w:cs="Libre Franklin"/>
          <w:color w:val="000000"/>
        </w:rPr>
      </w:pPr>
    </w:p>
    <w:p w14:paraId="33C23E25" w14:textId="77777777" w:rsidR="000B094F" w:rsidRPr="00050E47" w:rsidRDefault="000B094F" w:rsidP="0029135D">
      <w:pPr>
        <w:numPr>
          <w:ilvl w:val="0"/>
          <w:numId w:val="69"/>
        </w:numPr>
        <w:pBdr>
          <w:top w:val="nil"/>
          <w:left w:val="nil"/>
          <w:bottom w:val="nil"/>
          <w:right w:val="nil"/>
          <w:between w:val="nil"/>
        </w:pBdr>
        <w:spacing w:after="0" w:line="276" w:lineRule="auto"/>
        <w:rPr>
          <w:rFonts w:ascii="Franklin Gothic Book" w:eastAsia="Libre Franklin" w:hAnsi="Franklin Gothic Book" w:cs="Libre Franklin"/>
          <w:i/>
          <w:color w:val="000000"/>
          <w:u w:val="single"/>
        </w:rPr>
      </w:pPr>
      <w:r w:rsidRPr="00050E47">
        <w:rPr>
          <w:rFonts w:ascii="Franklin Gothic Book" w:eastAsia="Libre Franklin" w:hAnsi="Franklin Gothic Book" w:cs="Libre Franklin"/>
          <w:i/>
          <w:color w:val="000000"/>
          <w:u w:val="single"/>
        </w:rPr>
        <w:t xml:space="preserve">Investigate other national models (in particular, Canadian programs).  </w:t>
      </w:r>
    </w:p>
    <w:p w14:paraId="3DD6D2B4" w14:textId="77777777" w:rsidR="000B094F" w:rsidRPr="00050E47" w:rsidRDefault="000B094F" w:rsidP="00A40E80">
      <w:pPr>
        <w:pBdr>
          <w:top w:val="nil"/>
          <w:left w:val="nil"/>
          <w:bottom w:val="nil"/>
          <w:right w:val="nil"/>
          <w:between w:val="nil"/>
        </w:pBdr>
        <w:spacing w:after="0" w:line="276" w:lineRule="auto"/>
        <w:ind w:left="720"/>
        <w:rPr>
          <w:rFonts w:ascii="Franklin Gothic Book" w:eastAsia="Libre Franklin" w:hAnsi="Franklin Gothic Book" w:cs="Libre Franklin"/>
          <w:color w:val="000000"/>
        </w:rPr>
      </w:pPr>
      <w:r w:rsidRPr="00050E47">
        <w:rPr>
          <w:rFonts w:ascii="Franklin Gothic Book" w:eastAsia="Libre Franklin" w:hAnsi="Franklin Gothic Book" w:cs="Libre Franklin"/>
          <w:color w:val="000000"/>
        </w:rPr>
        <w:t xml:space="preserve">The project team has investigated the Arctic Ice Regime Shipping System (AIRSS) as a regulatory standard for ice condition used by the Canadian authority. It is the basis of the POLARIS in the Polar Code and very similar to POLARIS. </w:t>
      </w:r>
    </w:p>
    <w:p w14:paraId="755E253E" w14:textId="77777777" w:rsidR="000B094F" w:rsidRPr="00050E47" w:rsidRDefault="000B094F" w:rsidP="00A40E80">
      <w:pPr>
        <w:pBdr>
          <w:top w:val="nil"/>
          <w:left w:val="nil"/>
          <w:bottom w:val="nil"/>
          <w:right w:val="nil"/>
          <w:between w:val="nil"/>
        </w:pBdr>
        <w:spacing w:after="0" w:line="276" w:lineRule="auto"/>
        <w:rPr>
          <w:rFonts w:ascii="Franklin Gothic Book" w:eastAsia="Libre Franklin" w:hAnsi="Franklin Gothic Book" w:cs="Libre Franklin"/>
          <w:color w:val="000000"/>
        </w:rPr>
      </w:pPr>
    </w:p>
    <w:p w14:paraId="37C7C445" w14:textId="77777777" w:rsidR="000B094F" w:rsidRPr="00050E47" w:rsidRDefault="000B094F" w:rsidP="0029135D">
      <w:pPr>
        <w:numPr>
          <w:ilvl w:val="0"/>
          <w:numId w:val="69"/>
        </w:numPr>
        <w:pBdr>
          <w:top w:val="nil"/>
          <w:left w:val="nil"/>
          <w:bottom w:val="nil"/>
          <w:right w:val="nil"/>
          <w:between w:val="nil"/>
        </w:pBdr>
        <w:spacing w:after="0" w:line="276" w:lineRule="auto"/>
        <w:rPr>
          <w:rFonts w:ascii="Franklin Gothic Book" w:eastAsia="Libre Franklin" w:hAnsi="Franklin Gothic Book" w:cs="Libre Franklin"/>
          <w:i/>
          <w:color w:val="000000"/>
          <w:u w:val="single"/>
        </w:rPr>
      </w:pPr>
      <w:r w:rsidRPr="00050E47">
        <w:rPr>
          <w:rFonts w:ascii="Franklin Gothic Book" w:eastAsia="Libre Franklin" w:hAnsi="Franklin Gothic Book" w:cs="Libre Franklin"/>
          <w:i/>
          <w:color w:val="000000"/>
          <w:u w:val="single"/>
        </w:rPr>
        <w:t xml:space="preserve">Determine suitable environmental factors.  </w:t>
      </w:r>
    </w:p>
    <w:p w14:paraId="05C15194" w14:textId="77777777" w:rsidR="000B094F" w:rsidRPr="00050E47" w:rsidRDefault="000B094F" w:rsidP="00A40E80">
      <w:pPr>
        <w:pBdr>
          <w:top w:val="nil"/>
          <w:left w:val="nil"/>
          <w:bottom w:val="nil"/>
          <w:right w:val="nil"/>
          <w:between w:val="nil"/>
        </w:pBdr>
        <w:spacing w:after="0" w:line="276" w:lineRule="auto"/>
        <w:ind w:left="720"/>
        <w:rPr>
          <w:rFonts w:ascii="Franklin Gothic Book" w:eastAsia="Libre Franklin" w:hAnsi="Franklin Gothic Book" w:cs="Libre Franklin"/>
          <w:color w:val="000000"/>
        </w:rPr>
      </w:pPr>
      <w:r w:rsidRPr="00050E47">
        <w:rPr>
          <w:rFonts w:ascii="Franklin Gothic Book" w:eastAsia="Libre Franklin" w:hAnsi="Franklin Gothic Book" w:cs="Libre Franklin"/>
          <w:color w:val="000000"/>
        </w:rPr>
        <w:t>Following Polar Code POLARIS, the project team used ice types and their area fractions (or partial concentrations) as the environmental parameters.</w:t>
      </w:r>
    </w:p>
    <w:p w14:paraId="64634B51" w14:textId="77777777" w:rsidR="000B094F" w:rsidRPr="00050E47" w:rsidRDefault="000B094F" w:rsidP="00A40E80">
      <w:pPr>
        <w:pBdr>
          <w:top w:val="nil"/>
          <w:left w:val="nil"/>
          <w:bottom w:val="nil"/>
          <w:right w:val="nil"/>
          <w:between w:val="nil"/>
        </w:pBdr>
        <w:spacing w:after="0" w:line="276" w:lineRule="auto"/>
        <w:ind w:left="720"/>
        <w:rPr>
          <w:rFonts w:ascii="Franklin Gothic Book" w:eastAsia="Libre Franklin" w:hAnsi="Franklin Gothic Book" w:cs="Libre Franklin"/>
        </w:rPr>
      </w:pPr>
    </w:p>
    <w:p w14:paraId="504D573D" w14:textId="77777777" w:rsidR="000B094F" w:rsidRPr="00050E47" w:rsidRDefault="000B094F" w:rsidP="0029135D">
      <w:pPr>
        <w:numPr>
          <w:ilvl w:val="0"/>
          <w:numId w:val="69"/>
        </w:numPr>
        <w:spacing w:after="0" w:line="276" w:lineRule="auto"/>
        <w:rPr>
          <w:rFonts w:ascii="Franklin Gothic Book" w:eastAsia="Libre Franklin" w:hAnsi="Franklin Gothic Book" w:cs="Libre Franklin"/>
          <w:i/>
          <w:u w:val="single"/>
        </w:rPr>
      </w:pPr>
      <w:r w:rsidRPr="00050E47">
        <w:rPr>
          <w:rFonts w:ascii="Franklin Gothic Book" w:eastAsia="Libre Franklin" w:hAnsi="Franklin Gothic Book" w:cs="Libre Franklin"/>
          <w:i/>
          <w:color w:val="000000"/>
          <w:u w:val="single"/>
        </w:rPr>
        <w:t xml:space="preserve">Create, then optimize a forecast numeric Arctic ice condition index for Arctic waters.  </w:t>
      </w:r>
    </w:p>
    <w:p w14:paraId="42189FD1" w14:textId="77777777" w:rsidR="000B094F" w:rsidRDefault="000B094F" w:rsidP="00A40E80">
      <w:pPr>
        <w:spacing w:after="0" w:line="276" w:lineRule="auto"/>
        <w:ind w:left="720"/>
        <w:rPr>
          <w:rFonts w:ascii="Franklin Gothic Book" w:eastAsia="Libre Franklin" w:hAnsi="Franklin Gothic Book" w:cs="Libre Franklin"/>
        </w:rPr>
      </w:pPr>
      <w:r w:rsidRPr="00050E47">
        <w:rPr>
          <w:rFonts w:ascii="Franklin Gothic Book" w:eastAsia="Libre Franklin" w:hAnsi="Franklin Gothic Book" w:cs="Libre Franklin"/>
        </w:rPr>
        <w:t>A computer code has been developed to generate the POLARIS index for various Polar Class vessels</w:t>
      </w:r>
      <w:r>
        <w:rPr>
          <w:rFonts w:ascii="Franklin Gothic Book" w:eastAsia="Libre Franklin" w:hAnsi="Franklin Gothic Book" w:cs="Libre Franklin"/>
        </w:rPr>
        <w:t xml:space="preserve"> (Fig. 14)</w:t>
      </w:r>
      <w:r w:rsidRPr="00050E47">
        <w:rPr>
          <w:rFonts w:ascii="Franklin Gothic Book" w:eastAsia="Libre Franklin" w:hAnsi="Franklin Gothic Book" w:cs="Libre Franklin"/>
        </w:rPr>
        <w:t>.</w:t>
      </w:r>
    </w:p>
    <w:p w14:paraId="45B7FAE7" w14:textId="77777777" w:rsidR="000B094F" w:rsidRPr="00E2176D" w:rsidRDefault="000B094F" w:rsidP="00A40E80">
      <w:pPr>
        <w:pStyle w:val="NormalWeb"/>
        <w:spacing w:before="0" w:beforeAutospacing="0" w:after="160" w:afterAutospacing="0" w:line="276" w:lineRule="auto"/>
        <w:jc w:val="center"/>
        <w:rPr>
          <w:rFonts w:ascii="Franklin Gothic Book" w:hAnsi="Franklin Gothic Book" w:cs="Arial"/>
          <w:bCs/>
          <w:color w:val="000000"/>
          <w:sz w:val="22"/>
          <w:szCs w:val="22"/>
        </w:rPr>
      </w:pPr>
      <w:r w:rsidRPr="00E2176D">
        <w:rPr>
          <w:rFonts w:ascii="Franklin Gothic Book" w:hAnsi="Franklin Gothic Book" w:cs="Arial"/>
          <w:bCs/>
          <w:noProof/>
          <w:color w:val="000000"/>
          <w:sz w:val="22"/>
          <w:szCs w:val="22"/>
        </w:rPr>
        <w:drawing>
          <wp:inline distT="0" distB="0" distL="0" distR="0" wp14:anchorId="175B258C" wp14:editId="1EBC1B24">
            <wp:extent cx="2743200" cy="2346385"/>
            <wp:effectExtent l="0" t="0" r="0" b="0"/>
            <wp:docPr id="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43" cstate="print">
                      <a:extLst>
                        <a:ext uri="{28A0092B-C50C-407E-A947-70E740481C1C}">
                          <a14:useLocalDpi xmlns:a14="http://schemas.microsoft.com/office/drawing/2010/main" val="0"/>
                        </a:ext>
                      </a:extLst>
                    </a:blip>
                    <a:srcRect l="30765" t="7318" r="20561" b="10781"/>
                    <a:stretch/>
                  </pic:blipFill>
                  <pic:spPr>
                    <a:xfrm>
                      <a:off x="0" y="0"/>
                      <a:ext cx="2743200" cy="2346385"/>
                    </a:xfrm>
                    <a:prstGeom prst="rect">
                      <a:avLst/>
                    </a:prstGeom>
                  </pic:spPr>
                </pic:pic>
              </a:graphicData>
            </a:graphic>
          </wp:inline>
        </w:drawing>
      </w:r>
    </w:p>
    <w:p w14:paraId="1F50BB0E" w14:textId="3DC289C1" w:rsidR="000B094F" w:rsidRPr="00A40E80" w:rsidRDefault="00263224" w:rsidP="00A40E80">
      <w:pPr>
        <w:pStyle w:val="Caption"/>
        <w:spacing w:line="276" w:lineRule="auto"/>
        <w:jc w:val="center"/>
        <w:rPr>
          <w:rFonts w:ascii="Franklin Gothic Book" w:eastAsia="Libre Franklin" w:hAnsi="Franklin Gothic Book" w:cs="Libre Franklin"/>
        </w:rPr>
      </w:pPr>
      <w:bookmarkStart w:id="323" w:name="_Toc32866996"/>
      <w:r w:rsidRPr="00A40E80">
        <w:rPr>
          <w:rFonts w:ascii="Franklin Gothic Book" w:hAnsi="Franklin Gothic Book"/>
        </w:rPr>
        <w:t xml:space="preserve">Figure </w:t>
      </w:r>
      <w:r w:rsidR="00606D11" w:rsidRPr="00A40E80">
        <w:rPr>
          <w:rFonts w:ascii="Franklin Gothic Book" w:hAnsi="Franklin Gothic Book"/>
        </w:rPr>
        <w:fldChar w:fldCharType="begin"/>
      </w:r>
      <w:r w:rsidR="00606D11" w:rsidRPr="00A40E80">
        <w:rPr>
          <w:rFonts w:ascii="Franklin Gothic Book" w:hAnsi="Franklin Gothic Book"/>
        </w:rPr>
        <w:instrText xml:space="preserve"> SEQ Figure \* ARABIC </w:instrText>
      </w:r>
      <w:r w:rsidR="00606D11" w:rsidRPr="00A40E80">
        <w:rPr>
          <w:rFonts w:ascii="Franklin Gothic Book" w:hAnsi="Franklin Gothic Book"/>
        </w:rPr>
        <w:fldChar w:fldCharType="separate"/>
      </w:r>
      <w:r w:rsidR="00D84E6C">
        <w:rPr>
          <w:rFonts w:ascii="Franklin Gothic Book" w:hAnsi="Franklin Gothic Book"/>
          <w:noProof/>
        </w:rPr>
        <w:t>12</w:t>
      </w:r>
      <w:r w:rsidR="00606D11" w:rsidRPr="00A40E80">
        <w:rPr>
          <w:rFonts w:ascii="Franklin Gothic Book" w:hAnsi="Franklin Gothic Book"/>
          <w:noProof/>
        </w:rPr>
        <w:fldChar w:fldCharType="end"/>
      </w:r>
      <w:r w:rsidRPr="00A40E80">
        <w:rPr>
          <w:rFonts w:ascii="Franklin Gothic Book" w:hAnsi="Franklin Gothic Book" w:cs="Arial"/>
          <w:bCs/>
          <w:color w:val="000000"/>
          <w:sz w:val="22"/>
          <w:szCs w:val="22"/>
        </w:rPr>
        <w:t xml:space="preserve"> </w:t>
      </w:r>
      <w:r w:rsidRPr="00A40E80">
        <w:rPr>
          <w:rFonts w:ascii="Franklin Gothic Book" w:hAnsi="Franklin Gothic Book"/>
        </w:rPr>
        <w:t>POLARIS index for the Arctic Ocean calculated from HIOMAS Model</w:t>
      </w:r>
      <w:bookmarkEnd w:id="323"/>
    </w:p>
    <w:p w14:paraId="7724C646" w14:textId="77777777" w:rsidR="000B094F" w:rsidRPr="0070464A" w:rsidRDefault="000B094F" w:rsidP="0029135D">
      <w:pPr>
        <w:pStyle w:val="ListParagraph"/>
        <w:numPr>
          <w:ilvl w:val="0"/>
          <w:numId w:val="69"/>
        </w:numPr>
        <w:spacing w:after="0" w:line="276" w:lineRule="auto"/>
        <w:rPr>
          <w:rFonts w:ascii="Franklin Gothic Book" w:eastAsia="Libre Franklin" w:hAnsi="Franklin Gothic Book" w:cs="Libre Franklin"/>
          <w:i/>
          <w:u w:val="single"/>
        </w:rPr>
      </w:pPr>
      <w:r w:rsidRPr="0070464A">
        <w:rPr>
          <w:rFonts w:ascii="Franklin Gothic Book" w:eastAsia="Libre Franklin" w:hAnsi="Franklin Gothic Book" w:cs="Libre Franklin"/>
          <w:i/>
          <w:u w:val="single"/>
        </w:rPr>
        <w:t xml:space="preserve">Investigate suitable access.   </w:t>
      </w:r>
    </w:p>
    <w:p w14:paraId="58D7627D" w14:textId="77777777" w:rsidR="000B094F" w:rsidRDefault="000B094F" w:rsidP="00A40E80">
      <w:pPr>
        <w:spacing w:line="276" w:lineRule="auto"/>
        <w:ind w:left="720" w:firstLine="1"/>
        <w:rPr>
          <w:rFonts w:ascii="Franklin Gothic Book" w:hAnsi="Franklin Gothic Book"/>
        </w:rPr>
      </w:pPr>
      <w:r w:rsidRPr="00616B0D">
        <w:rPr>
          <w:rFonts w:ascii="Franklin Gothic Book" w:eastAsia="Libre Franklin" w:hAnsi="Franklin Gothic Book" w:cs="Libre Franklin"/>
        </w:rPr>
        <w:lastRenderedPageBreak/>
        <w:t>Ensuring ease of access to ARCTICE for the Arctic mariner is a particular challenge for this project. Output from the ARCTICE system needs to consider that operators will utilize satellite data for access and bandwidth will be limited.  The team discuss</w:t>
      </w:r>
      <w:r>
        <w:rPr>
          <w:rFonts w:ascii="Franklin Gothic Book" w:eastAsia="Libre Franklin" w:hAnsi="Franklin Gothic Book" w:cs="Libre Franklin"/>
        </w:rPr>
        <w:t>ed</w:t>
      </w:r>
      <w:r w:rsidRPr="00616B0D">
        <w:rPr>
          <w:rFonts w:ascii="Franklin Gothic Book" w:eastAsia="Libre Franklin" w:hAnsi="Franklin Gothic Book" w:cs="Libre Franklin"/>
        </w:rPr>
        <w:t xml:space="preserve"> with USCG D17 for the most suitable approach to publish the Ice Condition Index for easy access for mariners.  </w:t>
      </w:r>
    </w:p>
    <w:p w14:paraId="6733E0B9" w14:textId="77777777" w:rsidR="00A40E80" w:rsidRDefault="00A40E80" w:rsidP="00A40E80">
      <w:pPr>
        <w:pBdr>
          <w:top w:val="nil"/>
          <w:left w:val="nil"/>
          <w:bottom w:val="nil"/>
          <w:right w:val="nil"/>
          <w:between w:val="nil"/>
        </w:pBdr>
        <w:spacing w:line="276" w:lineRule="auto"/>
        <w:rPr>
          <w:rFonts w:ascii="Franklin Gothic Book" w:hAnsi="Franklin Gothic Book"/>
        </w:rPr>
      </w:pPr>
    </w:p>
    <w:p w14:paraId="59EA4760" w14:textId="2D99252C" w:rsidR="000B094F" w:rsidRDefault="000B094F" w:rsidP="00A40E80">
      <w:pPr>
        <w:pBdr>
          <w:top w:val="nil"/>
          <w:left w:val="nil"/>
          <w:bottom w:val="nil"/>
          <w:right w:val="nil"/>
          <w:between w:val="nil"/>
        </w:pBdr>
        <w:spacing w:line="276" w:lineRule="auto"/>
        <w:rPr>
          <w:rFonts w:ascii="Franklin Gothic Book" w:hAnsi="Franklin Gothic Book"/>
        </w:rPr>
      </w:pPr>
      <w:r>
        <w:rPr>
          <w:rFonts w:ascii="Franklin Gothic Book" w:hAnsi="Franklin Gothic Book"/>
        </w:rPr>
        <w:t>The research team will accomplish the following in Program Year 7.</w:t>
      </w:r>
    </w:p>
    <w:p w14:paraId="0BC11248" w14:textId="77777777" w:rsidR="000B094F" w:rsidRDefault="000B094F" w:rsidP="00A40E80">
      <w:pPr>
        <w:pBdr>
          <w:top w:val="nil"/>
          <w:left w:val="nil"/>
          <w:bottom w:val="nil"/>
          <w:right w:val="nil"/>
          <w:between w:val="nil"/>
        </w:pBdr>
        <w:spacing w:line="276" w:lineRule="auto"/>
        <w:rPr>
          <w:rFonts w:ascii="Franklin Gothic Book" w:eastAsia="Libre Franklin" w:hAnsi="Franklin Gothic Book" w:cs="Libre Franklin"/>
          <w:color w:val="000000"/>
        </w:rPr>
      </w:pPr>
      <w:r w:rsidRPr="000A0542">
        <w:rPr>
          <w:rFonts w:ascii="Franklin Gothic Book" w:eastAsia="Libre Franklin" w:hAnsi="Franklin Gothic Book" w:cs="Libre Franklin"/>
          <w:i/>
          <w:color w:val="000000"/>
        </w:rPr>
        <w:t>I</w:t>
      </w:r>
      <w:r w:rsidRPr="00804B7F">
        <w:rPr>
          <w:rFonts w:ascii="Franklin Gothic Book" w:eastAsia="Libre Franklin" w:hAnsi="Franklin Gothic Book" w:cs="Libre Franklin"/>
          <w:i/>
          <w:u w:val="single"/>
        </w:rPr>
        <w:t>ntegrate the index to a visualization tool as an aid to vessel mariner planning and underway activities</w:t>
      </w:r>
      <w:r w:rsidRPr="00616B0D">
        <w:rPr>
          <w:rFonts w:ascii="Franklin Gothic Book" w:eastAsia="Libre Franklin" w:hAnsi="Franklin Gothic Book" w:cs="Libre Franklin"/>
          <w:b/>
          <w:i/>
          <w:color w:val="000000"/>
        </w:rPr>
        <w:t>.</w:t>
      </w:r>
      <w:r w:rsidRPr="00616B0D">
        <w:rPr>
          <w:rFonts w:ascii="Franklin Gothic Book" w:eastAsia="Libre Franklin" w:hAnsi="Franklin Gothic Book" w:cs="Libre Franklin"/>
          <w:color w:val="000000"/>
        </w:rPr>
        <w:t xml:space="preserve">  </w:t>
      </w:r>
    </w:p>
    <w:p w14:paraId="08E716EC" w14:textId="77777777" w:rsidR="000B094F" w:rsidRPr="000A0542" w:rsidRDefault="000B094F" w:rsidP="00A40E80">
      <w:pPr>
        <w:pBdr>
          <w:top w:val="nil"/>
          <w:left w:val="nil"/>
          <w:bottom w:val="nil"/>
          <w:right w:val="nil"/>
          <w:between w:val="nil"/>
        </w:pBdr>
        <w:spacing w:line="276" w:lineRule="auto"/>
        <w:ind w:left="360"/>
        <w:rPr>
          <w:rFonts w:ascii="Franklin Gothic Book" w:hAnsi="Franklin Gothic Book"/>
          <w:color w:val="000000"/>
        </w:rPr>
      </w:pPr>
      <w:r w:rsidRPr="00616B0D">
        <w:rPr>
          <w:rFonts w:ascii="Franklin Gothic Book" w:eastAsia="Libre Franklin" w:hAnsi="Franklin Gothic Book" w:cs="Libre Franklin"/>
          <w:color w:val="000000"/>
        </w:rPr>
        <w:t xml:space="preserve">This research task takes the calculated ARCTICE to display for operator reference.  While the numeric is a useful decision support aide, without suitable visualization, mariners are not able to suitably apply and benefit from ARCTICE to determine route of steam or adapt in underway circumstances (if the vessel can connect suitably to derive underway ARCTICE numeric).  </w:t>
      </w:r>
    </w:p>
    <w:p w14:paraId="24670925" w14:textId="77777777" w:rsidR="000B094F" w:rsidRPr="00616B0D" w:rsidRDefault="000B094F" w:rsidP="00A40E80">
      <w:pPr>
        <w:pBdr>
          <w:top w:val="nil"/>
          <w:left w:val="nil"/>
          <w:bottom w:val="nil"/>
          <w:right w:val="nil"/>
          <w:between w:val="nil"/>
        </w:pBdr>
        <w:spacing w:line="276" w:lineRule="auto"/>
        <w:ind w:left="360"/>
        <w:rPr>
          <w:rFonts w:ascii="Franklin Gothic Book" w:eastAsia="Libre Franklin" w:hAnsi="Franklin Gothic Book" w:cs="Libre Franklin"/>
          <w:color w:val="000000"/>
        </w:rPr>
      </w:pPr>
      <w:r w:rsidRPr="00616B0D">
        <w:rPr>
          <w:rFonts w:ascii="Franklin Gothic Book" w:eastAsia="Libre Franklin" w:hAnsi="Franklin Gothic Book" w:cs="Libre Franklin"/>
          <w:color w:val="000000"/>
        </w:rPr>
        <w:t>Despite the limited bandwidth, operators will benefit from a visualization of the ice conditions on a graphical chart. This chart would be similar to the ArcGIS map produced by USNIC in connection to the Great Lakes ICECON project. The recommendation from the experts at D17 and USCG HQ is to offer a broad area/low resolution chart, augmented by a limited area/high resolution chart. Options to overlay or do a side-by-side comparison with hindcast data will also be included. Further, ARCTICE charts should be accessible by both desktop and mobile web browsers, offering the w</w:t>
      </w:r>
      <w:r>
        <w:rPr>
          <w:rFonts w:ascii="Franklin Gothic Book" w:eastAsia="Libre Franklin" w:hAnsi="Franklin Gothic Book" w:cs="Libre Franklin"/>
          <w:color w:val="000000"/>
        </w:rPr>
        <w:t xml:space="preserve">idest access possible. </w:t>
      </w:r>
    </w:p>
    <w:p w14:paraId="1FD686C4" w14:textId="77777777" w:rsidR="000B094F" w:rsidRPr="00616B0D" w:rsidRDefault="000B094F" w:rsidP="00A40E80">
      <w:pPr>
        <w:spacing w:line="276" w:lineRule="auto"/>
        <w:ind w:left="360"/>
        <w:rPr>
          <w:rFonts w:ascii="Franklin Gothic Book" w:eastAsia="Libre Franklin" w:hAnsi="Franklin Gothic Book" w:cs="Libre Franklin"/>
          <w:color w:val="000000"/>
        </w:rPr>
      </w:pPr>
      <w:r w:rsidRPr="00616B0D">
        <w:rPr>
          <w:rFonts w:ascii="Franklin Gothic Book" w:eastAsia="Libre Franklin" w:hAnsi="Franklin Gothic Book" w:cs="Libre Franklin"/>
          <w:color w:val="000000"/>
        </w:rPr>
        <w:t xml:space="preserve">Unlike ICECON, ARCTICE will have little access to mariner observations and therefore cannot use this method for developing relationships between ice conditions and an index numeral. Instead, researcher will use the construct that ships with Polar Certificates will programmatically be assigned an ice class based on IMO adopted standards. Those ice classes are based on regulated design practices across the ship building industry to determine ice capabilities, or lack thereof. For each vessel ice class, there is a specific, weighted value for a given ice condition.  Unlike ICECON where a single map could be utilized by all mariners, ARCTICE will need multiple map options and toggles to effectively and accurately communicate the relevant ice conditions.  </w:t>
      </w:r>
    </w:p>
    <w:p w14:paraId="03FCDB22" w14:textId="77777777" w:rsidR="000B094F" w:rsidRPr="00E3340C" w:rsidRDefault="000B094F" w:rsidP="00A40E80">
      <w:pPr>
        <w:pStyle w:val="ListParagraph"/>
        <w:pBdr>
          <w:top w:val="nil"/>
          <w:left w:val="nil"/>
          <w:bottom w:val="nil"/>
          <w:right w:val="nil"/>
          <w:between w:val="nil"/>
        </w:pBdr>
        <w:spacing w:line="276" w:lineRule="auto"/>
        <w:ind w:left="0"/>
        <w:contextualSpacing w:val="0"/>
        <w:rPr>
          <w:rFonts w:ascii="Franklin Gothic Book" w:hAnsi="Franklin Gothic Book" w:cs="Times New Roman"/>
          <w:color w:val="000000" w:themeColor="text1"/>
        </w:rPr>
      </w:pPr>
      <w:r w:rsidRPr="00804B7F">
        <w:rPr>
          <w:rFonts w:ascii="Franklin Gothic Book" w:eastAsia="Libre Franklin" w:hAnsi="Franklin Gothic Book" w:cs="Libre Franklin"/>
          <w:i/>
          <w:u w:val="single"/>
        </w:rPr>
        <w:t>ARCTICE validation</w:t>
      </w:r>
      <w:r w:rsidRPr="00616B0D">
        <w:rPr>
          <w:rFonts w:ascii="Franklin Gothic Book" w:eastAsia="Libre Franklin" w:hAnsi="Franklin Gothic Book" w:cs="Libre Franklin"/>
        </w:rPr>
        <w:t xml:space="preserve">  </w:t>
      </w:r>
    </w:p>
    <w:p w14:paraId="166F573C" w14:textId="77777777" w:rsidR="000B094F" w:rsidRPr="00BE53D4" w:rsidRDefault="000B094F" w:rsidP="00A40E80">
      <w:pPr>
        <w:spacing w:line="276" w:lineRule="auto"/>
        <w:ind w:left="360"/>
        <w:rPr>
          <w:rFonts w:ascii="Franklin Gothic Book" w:eastAsia="Libre Franklin" w:hAnsi="Franklin Gothic Book" w:cs="Libre Franklin"/>
        </w:rPr>
      </w:pPr>
      <w:r w:rsidRPr="00616B0D">
        <w:rPr>
          <w:rFonts w:ascii="Franklin Gothic Book" w:eastAsia="Libre Franklin" w:hAnsi="Franklin Gothic Book" w:cs="Libre Franklin"/>
          <w:color w:val="000000"/>
        </w:rPr>
        <w:t xml:space="preserve">ADAC researchers believe validation of the ARCTICE product will prove challenging, but not impossible. Unlike the Great Lakes project, direct observations of ice by marine operators are unavailable. </w:t>
      </w:r>
      <w:r>
        <w:rPr>
          <w:rFonts w:ascii="Franklin Gothic Book" w:eastAsia="Libre Franklin" w:hAnsi="Franklin Gothic Book" w:cs="Libre Franklin"/>
        </w:rPr>
        <w:t xml:space="preserve">However, </w:t>
      </w:r>
      <w:r w:rsidRPr="00616B0D">
        <w:rPr>
          <w:rFonts w:ascii="Franklin Gothic Book" w:eastAsia="Libre Franklin" w:hAnsi="Franklin Gothic Book" w:cs="Libre Franklin"/>
        </w:rPr>
        <w:t xml:space="preserve">accident data from Transport Canada might be obtained for hindcast evaluations. Accident data comes with indications of the ice conditions, and temporal and geographic information. </w:t>
      </w:r>
      <w:r w:rsidRPr="00B64C1B">
        <w:rPr>
          <w:rFonts w:ascii="Franklin Gothic Book" w:eastAsia="Libre Franklin" w:hAnsi="Franklin Gothic Book" w:cs="Libre Franklin"/>
        </w:rPr>
        <w:t xml:space="preserve">We </w:t>
      </w:r>
      <w:r>
        <w:rPr>
          <w:rFonts w:ascii="Franklin Gothic Book" w:eastAsia="Libre Franklin" w:hAnsi="Franklin Gothic Book" w:cs="Libre Franklin"/>
        </w:rPr>
        <w:t xml:space="preserve">will also </w:t>
      </w:r>
      <w:r w:rsidRPr="00B64C1B">
        <w:rPr>
          <w:rFonts w:ascii="Franklin Gothic Book" w:eastAsia="Libre Franklin" w:hAnsi="Franklin Gothic Book" w:cs="Libre Franklin"/>
        </w:rPr>
        <w:t>pursu</w:t>
      </w:r>
      <w:r>
        <w:rPr>
          <w:rFonts w:ascii="Franklin Gothic Book" w:eastAsia="Libre Franklin" w:hAnsi="Franklin Gothic Book" w:cs="Libre Franklin"/>
        </w:rPr>
        <w:t>e</w:t>
      </w:r>
      <w:r w:rsidRPr="00B64C1B">
        <w:rPr>
          <w:rFonts w:ascii="Franklin Gothic Book" w:eastAsia="Libre Franklin" w:hAnsi="Franklin Gothic Book" w:cs="Libre Franklin"/>
        </w:rPr>
        <w:t xml:space="preserve"> a discussion with the Sea Ice for Walrus Outlook (SIWO) program at ARCUS with the intent of forming a cooperative effort to validate ARCTICE. Hunters are interested in the ice edge/thickness and, if they are willing, would offer observational data that could be compared to model output. This will likely require a new </w:t>
      </w:r>
      <w:r>
        <w:rPr>
          <w:rFonts w:ascii="Franklin Gothic Book" w:eastAsia="Libre Franklin" w:hAnsi="Franklin Gothic Book" w:cs="Libre Franklin"/>
        </w:rPr>
        <w:t>mobile</w:t>
      </w:r>
      <w:r w:rsidRPr="00B64C1B">
        <w:rPr>
          <w:rFonts w:ascii="Franklin Gothic Book" w:eastAsia="Libre Franklin" w:hAnsi="Franklin Gothic Book" w:cs="Libre Franklin"/>
        </w:rPr>
        <w:t xml:space="preserve"> app for collecting observed ice condition.</w:t>
      </w:r>
    </w:p>
    <w:p w14:paraId="48724EE5" w14:textId="77777777" w:rsidR="000B094F" w:rsidRDefault="000B094F" w:rsidP="00A40E80">
      <w:pPr>
        <w:pBdr>
          <w:top w:val="nil"/>
          <w:left w:val="nil"/>
          <w:bottom w:val="nil"/>
          <w:right w:val="nil"/>
          <w:between w:val="nil"/>
        </w:pBdr>
        <w:spacing w:line="276" w:lineRule="auto"/>
        <w:rPr>
          <w:rFonts w:ascii="Franklin Gothic Book" w:eastAsia="Libre Franklin" w:hAnsi="Franklin Gothic Book" w:cs="Libre Franklin"/>
          <w:color w:val="000000"/>
        </w:rPr>
      </w:pPr>
      <w:r w:rsidRPr="00804B7F">
        <w:rPr>
          <w:rFonts w:ascii="Franklin Gothic Book" w:eastAsia="Libre Franklin" w:hAnsi="Franklin Gothic Book" w:cs="Libre Franklin"/>
          <w:i/>
          <w:u w:val="single"/>
        </w:rPr>
        <w:t>Automate</w:t>
      </w:r>
      <w:r w:rsidRPr="00804B7F">
        <w:rPr>
          <w:rFonts w:ascii="Franklin Gothic Book" w:eastAsia="Libre Franklin" w:hAnsi="Franklin Gothic Book" w:cs="Libre Franklin"/>
          <w:i/>
          <w:color w:val="000000"/>
          <w:u w:val="single"/>
        </w:rPr>
        <w:t xml:space="preserve"> a forecast numeric Arctic ice condition index for Arctic waters</w:t>
      </w:r>
      <w:r w:rsidRPr="00616B0D">
        <w:rPr>
          <w:rFonts w:ascii="Franklin Gothic Book" w:eastAsia="Libre Franklin" w:hAnsi="Franklin Gothic Book" w:cs="Libre Franklin"/>
          <w:b/>
          <w:i/>
          <w:color w:val="000000"/>
        </w:rPr>
        <w:t>.</w:t>
      </w:r>
      <w:r w:rsidRPr="00616B0D">
        <w:rPr>
          <w:rFonts w:ascii="Franklin Gothic Book" w:eastAsia="Libre Franklin" w:hAnsi="Franklin Gothic Book" w:cs="Libre Franklin"/>
          <w:color w:val="000000"/>
        </w:rPr>
        <w:t xml:space="preserve">  </w:t>
      </w:r>
    </w:p>
    <w:p w14:paraId="64498693" w14:textId="77777777" w:rsidR="000B094F" w:rsidRPr="0067713D" w:rsidRDefault="000B094F" w:rsidP="00A40E80">
      <w:pPr>
        <w:pBdr>
          <w:top w:val="nil"/>
          <w:left w:val="nil"/>
          <w:bottom w:val="nil"/>
          <w:right w:val="nil"/>
          <w:between w:val="nil"/>
        </w:pBdr>
        <w:spacing w:line="276" w:lineRule="auto"/>
        <w:ind w:left="360"/>
        <w:rPr>
          <w:rFonts w:ascii="Franklin Gothic Book" w:hAnsi="Franklin Gothic Book"/>
        </w:rPr>
      </w:pPr>
      <w:r>
        <w:rPr>
          <w:rFonts w:ascii="Franklin Gothic Book" w:eastAsia="Libre Franklin" w:hAnsi="Franklin Gothic Book" w:cs="Libre Franklin"/>
          <w:color w:val="000000"/>
        </w:rPr>
        <w:lastRenderedPageBreak/>
        <w:t xml:space="preserve">After establishing the numeric </w:t>
      </w:r>
      <w:r w:rsidRPr="0067713D">
        <w:rPr>
          <w:rFonts w:ascii="Franklin Gothic Book" w:eastAsia="Libre Franklin" w:hAnsi="Franklin Gothic Book" w:cs="Libre Franklin"/>
          <w:color w:val="000000"/>
        </w:rPr>
        <w:t>ice condition index for Arctic waters</w:t>
      </w:r>
      <w:r>
        <w:rPr>
          <w:rFonts w:ascii="Franklin Gothic Book" w:eastAsia="Libre Franklin" w:hAnsi="Franklin Gothic Book" w:cs="Libre Franklin"/>
          <w:color w:val="000000"/>
        </w:rPr>
        <w:t xml:space="preserve"> based on the POLARIS index from the Polar Code, the ADAC team will collaborate with</w:t>
      </w:r>
      <w:r>
        <w:rPr>
          <w:rStyle w:val="ContentChar"/>
        </w:rPr>
        <w:t xml:space="preserve"> Axiom Data Science to develop computer scripts to automate the process of calculating the ARCTICE index. The scripts will automatically obtain input source data from HIOMAS, run the ARCTICE script, generate POLARIS index plots, and publish the plot on a server.</w:t>
      </w:r>
      <w:r w:rsidRPr="00616B0D" w:rsidDel="00FE7A48">
        <w:rPr>
          <w:rFonts w:ascii="Franklin Gothic Book" w:eastAsia="Libre Franklin" w:hAnsi="Franklin Gothic Book" w:cs="Libre Franklin"/>
          <w:color w:val="000000"/>
        </w:rPr>
        <w:t xml:space="preserve"> </w:t>
      </w:r>
    </w:p>
    <w:p w14:paraId="73BC9801" w14:textId="77777777" w:rsidR="000B094F" w:rsidRDefault="000B094F" w:rsidP="00A40E80">
      <w:pPr>
        <w:pBdr>
          <w:top w:val="nil"/>
          <w:left w:val="nil"/>
          <w:bottom w:val="nil"/>
          <w:right w:val="nil"/>
          <w:between w:val="nil"/>
        </w:pBdr>
        <w:spacing w:line="276" w:lineRule="auto"/>
        <w:rPr>
          <w:rFonts w:ascii="Franklin Gothic Book" w:eastAsia="Libre Franklin" w:hAnsi="Franklin Gothic Book" w:cs="Libre Franklin"/>
          <w:color w:val="000000"/>
        </w:rPr>
      </w:pPr>
      <w:r w:rsidRPr="00ED2305">
        <w:rPr>
          <w:rFonts w:ascii="Franklin Gothic Book" w:eastAsia="Libre Franklin" w:hAnsi="Franklin Gothic Book" w:cs="Libre Franklin"/>
          <w:i/>
          <w:u w:val="single"/>
        </w:rPr>
        <w:t>Transition the ARCTIC</w:t>
      </w:r>
      <w:r>
        <w:rPr>
          <w:rFonts w:ascii="Franklin Gothic Book" w:eastAsia="Libre Franklin" w:hAnsi="Franklin Gothic Book" w:cs="Libre Franklin"/>
          <w:i/>
          <w:u w:val="single"/>
        </w:rPr>
        <w:t>E to an operational destination</w:t>
      </w:r>
    </w:p>
    <w:p w14:paraId="25206011" w14:textId="77777777" w:rsidR="000B094F" w:rsidRPr="0067713D" w:rsidRDefault="000B094F" w:rsidP="00A40E80">
      <w:pPr>
        <w:pBdr>
          <w:top w:val="nil"/>
          <w:left w:val="nil"/>
          <w:bottom w:val="nil"/>
          <w:right w:val="nil"/>
          <w:between w:val="nil"/>
        </w:pBdr>
        <w:spacing w:line="276" w:lineRule="auto"/>
        <w:ind w:left="360"/>
        <w:rPr>
          <w:rFonts w:ascii="Franklin Gothic Book" w:hAnsi="Franklin Gothic Book"/>
        </w:rPr>
      </w:pPr>
      <w:r w:rsidRPr="005B190F">
        <w:rPr>
          <w:rStyle w:val="ContentChar"/>
        </w:rPr>
        <w:t xml:space="preserve">Overall, </w:t>
      </w:r>
      <w:r>
        <w:rPr>
          <w:rStyle w:val="ContentChar"/>
        </w:rPr>
        <w:t xml:space="preserve">the ARCTICE </w:t>
      </w:r>
      <w:r w:rsidRPr="005B190F">
        <w:rPr>
          <w:rStyle w:val="ContentChar"/>
        </w:rPr>
        <w:t xml:space="preserve">transition </w:t>
      </w:r>
      <w:r>
        <w:rPr>
          <w:rStyle w:val="ContentChar"/>
        </w:rPr>
        <w:t>will take a similar approach as</w:t>
      </w:r>
      <w:r w:rsidRPr="005B190F">
        <w:rPr>
          <w:rStyle w:val="ContentChar"/>
        </w:rPr>
        <w:t xml:space="preserve"> </w:t>
      </w:r>
      <w:r>
        <w:rPr>
          <w:rStyle w:val="ContentChar"/>
        </w:rPr>
        <w:t xml:space="preserve">for </w:t>
      </w:r>
      <w:r w:rsidRPr="005B190F">
        <w:rPr>
          <w:rStyle w:val="ContentChar"/>
        </w:rPr>
        <w:t>Great Lakes ICECON</w:t>
      </w:r>
      <w:r>
        <w:rPr>
          <w:rStyle w:val="ContentChar"/>
        </w:rPr>
        <w:t xml:space="preserve">. After the ADAC team established the ICECON automation, the team will collaborate with Axiom Data Science to transition it to operation. Axiom data science will host the computer scripts to automatically obtain input source data, run the script, generate POLARIS plots, and publish the plot at a server. The ADAC team will also pursue agreements with USNIC and </w:t>
      </w:r>
      <w:r>
        <w:rPr>
          <w:rFonts w:ascii="Franklin Gothic Book" w:hAnsi="Franklin Gothic Book" w:cs="Times New Roman"/>
          <w:color w:val="000000" w:themeColor="text1"/>
        </w:rPr>
        <w:t>Alaska Ocean Observing System</w:t>
      </w:r>
      <w:r w:rsidRPr="00A93892">
        <w:rPr>
          <w:rFonts w:ascii="Franklin Gothic Book" w:hAnsi="Franklin Gothic Book" w:cs="Times New Roman"/>
          <w:color w:val="000000" w:themeColor="text1"/>
        </w:rPr>
        <w:t xml:space="preserve"> based in Anchorage</w:t>
      </w:r>
      <w:r>
        <w:rPr>
          <w:rFonts w:ascii="Franklin Gothic Book" w:hAnsi="Franklin Gothic Book" w:cs="Times New Roman"/>
          <w:color w:val="000000" w:themeColor="text1"/>
        </w:rPr>
        <w:t xml:space="preserve"> for them to host the POLARIS data. </w:t>
      </w:r>
    </w:p>
    <w:p w14:paraId="66122FD6" w14:textId="77777777" w:rsidR="000B094F" w:rsidRDefault="000B094F" w:rsidP="00A40E80">
      <w:pPr>
        <w:pBdr>
          <w:top w:val="nil"/>
          <w:left w:val="nil"/>
          <w:bottom w:val="nil"/>
          <w:right w:val="nil"/>
          <w:between w:val="nil"/>
        </w:pBdr>
        <w:spacing w:line="276" w:lineRule="auto"/>
        <w:rPr>
          <w:rFonts w:ascii="Franklin Gothic Book" w:eastAsia="Libre Franklin" w:hAnsi="Franklin Gothic Book" w:cs="Libre Franklin"/>
          <w:color w:val="000000"/>
        </w:rPr>
      </w:pPr>
      <w:r>
        <w:rPr>
          <w:rFonts w:ascii="Franklin Gothic Book" w:eastAsia="Libre Franklin" w:hAnsi="Franklin Gothic Book" w:cs="Libre Franklin"/>
          <w:i/>
          <w:u w:val="single"/>
        </w:rPr>
        <w:t>Explore an east-coast version of ARCTICE for USCG D1</w:t>
      </w:r>
    </w:p>
    <w:p w14:paraId="62C1FF67" w14:textId="77777777" w:rsidR="000B094F" w:rsidRDefault="000B094F" w:rsidP="00A40E80">
      <w:pPr>
        <w:spacing w:line="276" w:lineRule="auto"/>
        <w:ind w:left="360" w:firstLine="1"/>
      </w:pPr>
      <w:r>
        <w:rPr>
          <w:rStyle w:val="ContentChar"/>
        </w:rPr>
        <w:t xml:space="preserve">Currently the ARCTIC covers the entire Arctic Ocean and will provide POLARIS index for all sailing routers within the Arctic Ocean. The jurisdiction area covered by USCG D1 on the east coast, is outside the current ARCTICE area. However, with a similar need from D1 for information to navigate in ice, the project team will also explore and discuss with D1 for the feasibility of an </w:t>
      </w:r>
      <w:r w:rsidRPr="00BE53D4">
        <w:rPr>
          <w:rStyle w:val="ContentChar"/>
        </w:rPr>
        <w:t>east-coast version of ARCTICE</w:t>
      </w:r>
      <w:r>
        <w:rPr>
          <w:rStyle w:val="ContentChar"/>
        </w:rPr>
        <w:t>.</w:t>
      </w:r>
    </w:p>
    <w:p w14:paraId="47700A61" w14:textId="77777777" w:rsidR="000B094F" w:rsidRDefault="000B094F" w:rsidP="00A40E80">
      <w:pPr>
        <w:pBdr>
          <w:top w:val="nil"/>
          <w:left w:val="nil"/>
          <w:bottom w:val="nil"/>
          <w:right w:val="nil"/>
          <w:between w:val="nil"/>
        </w:pBdr>
        <w:spacing w:line="276" w:lineRule="auto"/>
        <w:ind w:left="360"/>
        <w:rPr>
          <w:rStyle w:val="ContentChar"/>
        </w:rPr>
      </w:pPr>
    </w:p>
    <w:p w14:paraId="304AFDA9" w14:textId="77777777" w:rsidR="000B094F" w:rsidRPr="005B190F" w:rsidRDefault="000B094F" w:rsidP="00A40E80">
      <w:pPr>
        <w:pStyle w:val="Heading4"/>
        <w:spacing w:line="276" w:lineRule="auto"/>
      </w:pPr>
      <w:r w:rsidRPr="00655F2B">
        <w:rPr>
          <w:rStyle w:val="Heading4Char"/>
          <w:b/>
          <w:i/>
        </w:rPr>
        <w:t>Key Milestones</w:t>
      </w:r>
      <w:r w:rsidRPr="00D967E9">
        <w:t xml:space="preserve">: </w:t>
      </w:r>
    </w:p>
    <w:p w14:paraId="47F20EBE" w14:textId="77777777" w:rsidR="000B094F" w:rsidRPr="0067713D" w:rsidRDefault="000B094F" w:rsidP="0029135D">
      <w:pPr>
        <w:numPr>
          <w:ilvl w:val="0"/>
          <w:numId w:val="60"/>
        </w:numPr>
        <w:pBdr>
          <w:top w:val="nil"/>
          <w:left w:val="nil"/>
          <w:bottom w:val="nil"/>
          <w:right w:val="nil"/>
          <w:between w:val="nil"/>
        </w:pBdr>
        <w:spacing w:line="276" w:lineRule="auto"/>
        <w:rPr>
          <w:rFonts w:ascii="Franklin Gothic Book" w:eastAsia="Libre Franklin" w:hAnsi="Franklin Gothic Book" w:cs="Libre Franklin"/>
          <w:color w:val="000000"/>
        </w:rPr>
      </w:pPr>
      <w:r>
        <w:rPr>
          <w:rFonts w:ascii="Franklin Gothic Book" w:eastAsia="Libre Franklin" w:hAnsi="Franklin Gothic Book" w:cs="Libre Franklin"/>
          <w:i/>
          <w:color w:val="000000"/>
          <w:u w:val="single"/>
        </w:rPr>
        <w:t>Finalize</w:t>
      </w:r>
      <w:r w:rsidRPr="00E922CC">
        <w:rPr>
          <w:rFonts w:ascii="Franklin Gothic Book" w:eastAsia="Libre Franklin" w:hAnsi="Franklin Gothic Book" w:cs="Libre Franklin"/>
          <w:i/>
          <w:color w:val="000000"/>
          <w:u w:val="single"/>
        </w:rPr>
        <w:t xml:space="preserve"> a forecast numeric Arctic ice condition index for Arctic waters</w:t>
      </w:r>
      <w:r w:rsidRPr="00616B0D">
        <w:rPr>
          <w:rFonts w:ascii="Franklin Gothic Book" w:eastAsia="Libre Franklin" w:hAnsi="Franklin Gothic Book" w:cs="Libre Franklin"/>
          <w:b/>
          <w:color w:val="000000"/>
        </w:rPr>
        <w:t>.</w:t>
      </w:r>
      <w:r w:rsidRPr="00616B0D">
        <w:rPr>
          <w:rFonts w:ascii="Franklin Gothic Book" w:eastAsia="Libre Franklin" w:hAnsi="Franklin Gothic Book" w:cs="Libre Franklin"/>
          <w:color w:val="000000"/>
        </w:rPr>
        <w:t xml:space="preserve">  </w:t>
      </w:r>
      <w:r w:rsidRPr="0067713D">
        <w:rPr>
          <w:rFonts w:ascii="Franklin Gothic Book" w:eastAsia="Libre Franklin" w:hAnsi="Franklin Gothic Book" w:cs="Libre Franklin"/>
          <w:color w:val="000000"/>
        </w:rPr>
        <w:t xml:space="preserve">Researchers started the forecast numeric Arctic ice condition index for Arctic waters in project year 6 and will finalize the model with feedback from shareholders in year 7. </w:t>
      </w:r>
    </w:p>
    <w:p w14:paraId="2C2C5A67" w14:textId="77777777" w:rsidR="000B094F" w:rsidRPr="000A710B" w:rsidRDefault="000B094F" w:rsidP="0029135D">
      <w:pPr>
        <w:numPr>
          <w:ilvl w:val="0"/>
          <w:numId w:val="60"/>
        </w:numPr>
        <w:pBdr>
          <w:top w:val="nil"/>
          <w:left w:val="nil"/>
          <w:bottom w:val="nil"/>
          <w:right w:val="nil"/>
          <w:between w:val="nil"/>
        </w:pBdr>
        <w:spacing w:line="276" w:lineRule="auto"/>
        <w:rPr>
          <w:rFonts w:ascii="Franklin Gothic Book" w:eastAsia="Libre Franklin" w:hAnsi="Franklin Gothic Book" w:cs="Libre Franklin"/>
          <w:color w:val="000000"/>
        </w:rPr>
      </w:pPr>
      <w:r w:rsidRPr="00E922CC">
        <w:rPr>
          <w:rFonts w:ascii="Franklin Gothic Book" w:eastAsia="Libre Franklin" w:hAnsi="Franklin Gothic Book" w:cs="Libre Franklin"/>
          <w:i/>
          <w:color w:val="000000"/>
          <w:u w:val="single"/>
        </w:rPr>
        <w:t>Integrate the index to a visualization tool as an aid to vessel mariner planning and underway activities.</w:t>
      </w:r>
      <w:r w:rsidRPr="00616B0D">
        <w:rPr>
          <w:rFonts w:ascii="Franklin Gothic Book" w:eastAsia="Libre Franklin" w:hAnsi="Franklin Gothic Book" w:cs="Libre Franklin"/>
          <w:color w:val="000000"/>
        </w:rPr>
        <w:t xml:space="preserve">  Project investigators will provide visualization of ARCTICE in ADAC Program Year 7.</w:t>
      </w:r>
    </w:p>
    <w:p w14:paraId="3C94F0EB" w14:textId="77777777" w:rsidR="000B094F" w:rsidRPr="00616B0D" w:rsidRDefault="000B094F" w:rsidP="0029135D">
      <w:pPr>
        <w:numPr>
          <w:ilvl w:val="0"/>
          <w:numId w:val="60"/>
        </w:numPr>
        <w:pBdr>
          <w:top w:val="nil"/>
          <w:left w:val="nil"/>
          <w:bottom w:val="nil"/>
          <w:right w:val="nil"/>
          <w:between w:val="nil"/>
        </w:pBdr>
        <w:spacing w:line="276" w:lineRule="auto"/>
        <w:rPr>
          <w:rFonts w:ascii="Franklin Gothic Book" w:eastAsia="Libre Franklin" w:hAnsi="Franklin Gothic Book" w:cs="Libre Franklin"/>
          <w:color w:val="000000"/>
        </w:rPr>
      </w:pPr>
      <w:r w:rsidRPr="00E922CC">
        <w:rPr>
          <w:rFonts w:ascii="Franklin Gothic Book" w:eastAsia="Libre Franklin" w:hAnsi="Franklin Gothic Book" w:cs="Libre Franklin"/>
          <w:i/>
          <w:color w:val="000000"/>
          <w:u w:val="single"/>
        </w:rPr>
        <w:t>Conduct validation.</w:t>
      </w:r>
      <w:r w:rsidRPr="00616B0D">
        <w:rPr>
          <w:rFonts w:ascii="Franklin Gothic Book" w:eastAsia="Libre Franklin" w:hAnsi="Franklin Gothic Book" w:cs="Libre Franklin"/>
          <w:color w:val="000000"/>
        </w:rPr>
        <w:t xml:space="preserve">  ARCTICE valida</w:t>
      </w:r>
      <w:r>
        <w:rPr>
          <w:rFonts w:ascii="Franklin Gothic Book" w:eastAsia="Libre Franklin" w:hAnsi="Franklin Gothic Book" w:cs="Libre Franklin"/>
          <w:color w:val="000000"/>
        </w:rPr>
        <w:t>tion is a Program Year 7 task.</w:t>
      </w:r>
    </w:p>
    <w:p w14:paraId="38EB367F" w14:textId="09A2ABCC" w:rsidR="000B094F" w:rsidRPr="00616B0D" w:rsidRDefault="000B094F" w:rsidP="0029135D">
      <w:pPr>
        <w:numPr>
          <w:ilvl w:val="0"/>
          <w:numId w:val="60"/>
        </w:numPr>
        <w:pBdr>
          <w:top w:val="nil"/>
          <w:left w:val="nil"/>
          <w:bottom w:val="nil"/>
          <w:right w:val="nil"/>
          <w:between w:val="nil"/>
        </w:pBdr>
        <w:spacing w:line="276" w:lineRule="auto"/>
        <w:rPr>
          <w:rFonts w:ascii="Franklin Gothic Book" w:eastAsia="Libre Franklin" w:hAnsi="Franklin Gothic Book" w:cs="Libre Franklin"/>
          <w:color w:val="000000"/>
        </w:rPr>
      </w:pPr>
      <w:r w:rsidRPr="00E922CC">
        <w:rPr>
          <w:rFonts w:ascii="Franklin Gothic Book" w:eastAsia="Libre Franklin" w:hAnsi="Franklin Gothic Book" w:cs="Libre Franklin"/>
          <w:i/>
          <w:color w:val="000000"/>
          <w:u w:val="single"/>
        </w:rPr>
        <w:t>Transition the ARCTICE to an operational destination</w:t>
      </w:r>
      <w:r w:rsidRPr="00616B0D">
        <w:rPr>
          <w:rFonts w:ascii="Franklin Gothic Book" w:eastAsia="Libre Franklin" w:hAnsi="Franklin Gothic Book" w:cs="Libre Franklin"/>
          <w:color w:val="000000"/>
        </w:rPr>
        <w:t xml:space="preserve">.  Researchers will plan to transition ARCTICE to </w:t>
      </w:r>
      <w:r>
        <w:rPr>
          <w:rFonts w:ascii="Franklin Gothic Book" w:eastAsia="Libre Franklin" w:hAnsi="Franklin Gothic Book" w:cs="Libre Franklin"/>
          <w:color w:val="000000"/>
        </w:rPr>
        <w:t>Axiom Data Science</w:t>
      </w:r>
      <w:r w:rsidRPr="00616B0D">
        <w:rPr>
          <w:rFonts w:ascii="Franklin Gothic Book" w:eastAsia="Libre Franklin" w:hAnsi="Franklin Gothic Book" w:cs="Libre Franklin"/>
          <w:color w:val="000000"/>
        </w:rPr>
        <w:t xml:space="preserve"> by 30 Jun 2021</w:t>
      </w:r>
      <w:r w:rsidR="00263224">
        <w:rPr>
          <w:rFonts w:ascii="Franklin Gothic Book" w:eastAsia="Libre Franklin" w:hAnsi="Franklin Gothic Book" w:cs="Libre Franklin"/>
          <w:color w:val="000000"/>
        </w:rPr>
        <w:t xml:space="preserve"> for automated index generation to USNIC</w:t>
      </w:r>
      <w:r w:rsidRPr="00616B0D">
        <w:rPr>
          <w:rFonts w:ascii="Franklin Gothic Book" w:eastAsia="Libre Franklin" w:hAnsi="Franklin Gothic Book" w:cs="Libre Franklin"/>
          <w:color w:val="000000"/>
        </w:rPr>
        <w:t xml:space="preserve">.  </w:t>
      </w:r>
    </w:p>
    <w:p w14:paraId="329678C9" w14:textId="77777777" w:rsidR="000B094F" w:rsidRPr="00616B0D" w:rsidRDefault="000B094F" w:rsidP="00A40E80">
      <w:pPr>
        <w:shd w:val="clear" w:color="auto" w:fill="FFFFFF"/>
        <w:tabs>
          <w:tab w:val="left" w:pos="90"/>
        </w:tabs>
        <w:spacing w:after="0" w:line="276" w:lineRule="auto"/>
        <w:rPr>
          <w:rFonts w:ascii="Franklin Gothic Book" w:eastAsia="Libre Franklin" w:hAnsi="Franklin Gothic Book" w:cs="Libre Franklin"/>
          <w:b/>
          <w:i/>
          <w:color w:val="222222"/>
        </w:rPr>
      </w:pPr>
    </w:p>
    <w:p w14:paraId="51A477E8" w14:textId="77777777" w:rsidR="000B094F" w:rsidRPr="00627C4D" w:rsidRDefault="000B094F" w:rsidP="00A40E80">
      <w:pPr>
        <w:pStyle w:val="Heading4"/>
        <w:spacing w:line="276" w:lineRule="auto"/>
      </w:pPr>
      <w:r w:rsidRPr="005B190F">
        <w:rPr>
          <w:rStyle w:val="Heading4Char"/>
          <w:b/>
          <w:i/>
        </w:rPr>
        <w:t>Performance Metrics</w:t>
      </w:r>
      <w:r w:rsidRPr="000A0542">
        <w:rPr>
          <w:color w:val="222222"/>
        </w:rPr>
        <w:t xml:space="preserve">:  </w:t>
      </w:r>
    </w:p>
    <w:p w14:paraId="2D98E4A9" w14:textId="77777777" w:rsidR="000B094F" w:rsidRPr="00616B0D" w:rsidRDefault="000B094F" w:rsidP="00A40E80">
      <w:pPr>
        <w:shd w:val="clear" w:color="auto" w:fill="FFFFFF"/>
        <w:spacing w:line="276" w:lineRule="auto"/>
        <w:rPr>
          <w:rFonts w:ascii="Franklin Gothic Book" w:eastAsia="Libre Franklin" w:hAnsi="Franklin Gothic Book" w:cs="Libre Franklin"/>
          <w:color w:val="222222"/>
        </w:rPr>
      </w:pPr>
      <w:r w:rsidRPr="00616B0D">
        <w:rPr>
          <w:rFonts w:ascii="Franklin Gothic Book" w:eastAsia="Libre Franklin" w:hAnsi="Franklin Gothic Book" w:cs="Libre Franklin"/>
          <w:color w:val="222222"/>
        </w:rPr>
        <w:t>Researchers will evaluate their investigations acco</w:t>
      </w:r>
      <w:r>
        <w:rPr>
          <w:rFonts w:ascii="Franklin Gothic Book" w:eastAsia="Libre Franklin" w:hAnsi="Franklin Gothic Book" w:cs="Libre Franklin"/>
          <w:color w:val="222222"/>
        </w:rPr>
        <w:t>rding to the following metrics:</w:t>
      </w:r>
    </w:p>
    <w:p w14:paraId="5D88F804" w14:textId="77777777" w:rsidR="000B094F" w:rsidRPr="005B190F" w:rsidRDefault="000B094F" w:rsidP="0029135D">
      <w:pPr>
        <w:numPr>
          <w:ilvl w:val="0"/>
          <w:numId w:val="59"/>
        </w:numPr>
        <w:pBdr>
          <w:top w:val="nil"/>
          <w:left w:val="nil"/>
          <w:bottom w:val="nil"/>
          <w:right w:val="nil"/>
          <w:between w:val="nil"/>
        </w:pBdr>
        <w:shd w:val="clear" w:color="auto" w:fill="FFFFFF"/>
        <w:spacing w:line="276" w:lineRule="auto"/>
        <w:rPr>
          <w:rFonts w:ascii="Franklin Gothic Book" w:hAnsi="Franklin Gothic Book"/>
          <w:color w:val="222222"/>
        </w:rPr>
      </w:pPr>
      <w:r w:rsidRPr="00616B0D">
        <w:rPr>
          <w:rFonts w:ascii="Franklin Gothic Book" w:eastAsia="Libre Franklin" w:hAnsi="Franklin Gothic Book" w:cs="Libre Franklin"/>
          <w:color w:val="222222"/>
        </w:rPr>
        <w:t xml:space="preserve">The ARCTICE algorithms enable accurate Arctic ice condition predictions 65% of the time. </w:t>
      </w:r>
    </w:p>
    <w:p w14:paraId="6A9F9C60" w14:textId="77777777" w:rsidR="000B094F" w:rsidRPr="005B190F" w:rsidRDefault="000B094F" w:rsidP="0029135D">
      <w:pPr>
        <w:numPr>
          <w:ilvl w:val="0"/>
          <w:numId w:val="59"/>
        </w:numPr>
        <w:pBdr>
          <w:top w:val="nil"/>
          <w:left w:val="nil"/>
          <w:bottom w:val="nil"/>
          <w:right w:val="nil"/>
          <w:between w:val="nil"/>
        </w:pBdr>
        <w:shd w:val="clear" w:color="auto" w:fill="FFFFFF"/>
        <w:spacing w:line="276" w:lineRule="auto"/>
        <w:rPr>
          <w:rFonts w:ascii="Franklin Gothic Book" w:hAnsi="Franklin Gothic Book"/>
          <w:color w:val="222222"/>
        </w:rPr>
      </w:pPr>
      <w:r w:rsidRPr="00616B0D">
        <w:rPr>
          <w:rFonts w:ascii="Franklin Gothic Book" w:eastAsia="Libre Franklin" w:hAnsi="Franklin Gothic Book" w:cs="Libre Franklin"/>
          <w:color w:val="222222"/>
        </w:rPr>
        <w:t>ARCTICE algorithms provide comparable Bering, Chukchi and Beaufort Sea ice-conditions index accuracy to known accuracy of Canadian ice services within Canadian waters.</w:t>
      </w:r>
    </w:p>
    <w:p w14:paraId="083EF06F" w14:textId="77777777" w:rsidR="000B094F" w:rsidRPr="005B190F" w:rsidRDefault="000B094F" w:rsidP="00A40E80">
      <w:pPr>
        <w:pBdr>
          <w:top w:val="nil"/>
          <w:left w:val="nil"/>
          <w:bottom w:val="nil"/>
          <w:right w:val="nil"/>
          <w:between w:val="nil"/>
        </w:pBdr>
        <w:shd w:val="clear" w:color="auto" w:fill="FFFFFF"/>
        <w:spacing w:line="276" w:lineRule="auto"/>
        <w:ind w:left="720"/>
        <w:rPr>
          <w:rFonts w:ascii="Franklin Gothic Book" w:hAnsi="Franklin Gothic Book"/>
          <w:color w:val="222222"/>
        </w:rPr>
      </w:pPr>
    </w:p>
    <w:p w14:paraId="719A98D4" w14:textId="77777777" w:rsidR="000B094F" w:rsidRPr="00627C4D" w:rsidRDefault="000B094F" w:rsidP="00A40E80">
      <w:pPr>
        <w:pStyle w:val="Heading4"/>
        <w:spacing w:line="276" w:lineRule="auto"/>
      </w:pPr>
      <w:r w:rsidRPr="005B190F">
        <w:rPr>
          <w:rStyle w:val="Heading4Char"/>
          <w:b/>
          <w:i/>
        </w:rPr>
        <w:lastRenderedPageBreak/>
        <w:t>Stakeholder Engagement</w:t>
      </w:r>
      <w:r w:rsidRPr="005B190F">
        <w:t xml:space="preserve">:  </w:t>
      </w:r>
    </w:p>
    <w:p w14:paraId="52E5FA4B" w14:textId="77777777" w:rsidR="000B094F" w:rsidRPr="00616B0D" w:rsidRDefault="000B094F" w:rsidP="00A40E80">
      <w:pPr>
        <w:spacing w:line="276" w:lineRule="auto"/>
        <w:rPr>
          <w:rFonts w:ascii="Franklin Gothic Book" w:eastAsia="Libre Franklin" w:hAnsi="Franklin Gothic Book" w:cs="Libre Franklin"/>
        </w:rPr>
      </w:pPr>
      <w:r w:rsidRPr="00F709C4">
        <w:rPr>
          <w:rStyle w:val="ContentChar"/>
        </w:rPr>
        <w:t>Project team will continue to participate and be featured in the planned ADAC “Customers and Partners” Roundtable, in order to inform and receive feedback on project progress</w:t>
      </w:r>
      <w:r>
        <w:rPr>
          <w:rFonts w:ascii="Franklin Gothic Book" w:eastAsia="Libre Franklin" w:hAnsi="Franklin Gothic Book" w:cs="Libre Franklin"/>
        </w:rPr>
        <w:t xml:space="preserve">.  </w:t>
      </w:r>
      <w:r w:rsidRPr="00616B0D">
        <w:rPr>
          <w:rFonts w:ascii="Franklin Gothic Book" w:eastAsia="Libre Franklin" w:hAnsi="Franklin Gothic Book" w:cs="Libre Franklin"/>
        </w:rPr>
        <w:t>As with the Great Lakes ICECON project, ARCTICE researchers will be in frequent contact with project champion</w:t>
      </w:r>
      <w:r>
        <w:rPr>
          <w:rFonts w:ascii="Franklin Gothic Book" w:eastAsia="Libre Franklin" w:hAnsi="Franklin Gothic Book" w:cs="Libre Franklin"/>
        </w:rPr>
        <w:t>,</w:t>
      </w:r>
      <w:r w:rsidRPr="00616B0D">
        <w:rPr>
          <w:rFonts w:ascii="Franklin Gothic Book" w:eastAsia="Libre Franklin" w:hAnsi="Franklin Gothic Book" w:cs="Libre Franklin"/>
        </w:rPr>
        <w:t xml:space="preserve"> key project support</w:t>
      </w:r>
      <w:r>
        <w:rPr>
          <w:rFonts w:ascii="Franklin Gothic Book" w:eastAsia="Libre Franklin" w:hAnsi="Franklin Gothic Book" w:cs="Libre Franklin"/>
        </w:rPr>
        <w:t xml:space="preserve"> at USCG RDC</w:t>
      </w:r>
      <w:r w:rsidRPr="00616B0D">
        <w:rPr>
          <w:rFonts w:ascii="Franklin Gothic Book" w:eastAsia="Libre Franklin" w:hAnsi="Franklin Gothic Book" w:cs="Libre Franklin"/>
        </w:rPr>
        <w:t xml:space="preserve">, USCG D17 and USCG-led Council of Experts.  ADAC will establish a Council of Experts who are </w:t>
      </w:r>
      <w:r w:rsidRPr="00616B0D">
        <w:rPr>
          <w:rFonts w:ascii="Franklin Gothic Book" w:eastAsia="Libre Franklin" w:hAnsi="Franklin Gothic Book" w:cs="Libre Franklin"/>
          <w:color w:val="000000"/>
        </w:rPr>
        <w:t>Arctic oriented experts from USCG Pacific Area, District 17, NOAA/NWS, and others as agreed by USCG, such as Arctic shipping company representatives, the American Bureau of Shipping, su</w:t>
      </w:r>
      <w:r w:rsidRPr="00616B0D">
        <w:rPr>
          <w:rFonts w:ascii="Franklin Gothic Book" w:eastAsia="Libre Franklin" w:hAnsi="Franklin Gothic Book" w:cs="Libre Franklin"/>
        </w:rPr>
        <w:t xml:space="preserve">bject matter experts from the Alaskan Native community, </w:t>
      </w:r>
      <w:r w:rsidRPr="00616B0D">
        <w:rPr>
          <w:rFonts w:ascii="Franklin Gothic Book" w:eastAsia="Libre Franklin" w:hAnsi="Franklin Gothic Book" w:cs="Libre Franklin"/>
          <w:color w:val="000000"/>
        </w:rPr>
        <w:t xml:space="preserve">and Arctic Ocean specialists from the Canadian Ice Service.  </w:t>
      </w:r>
      <w:r w:rsidRPr="00616B0D">
        <w:rPr>
          <w:rFonts w:ascii="Franklin Gothic Book" w:eastAsia="Libre Franklin" w:hAnsi="Franklin Gothic Book" w:cs="Libre Franklin"/>
        </w:rPr>
        <w:t xml:space="preserve">Project will featured during quarterly ADAC Customer’s and Partner’s Roundtable.  </w:t>
      </w:r>
    </w:p>
    <w:p w14:paraId="5BC0040F" w14:textId="77777777" w:rsidR="000B094F" w:rsidRDefault="000B094F" w:rsidP="00A40E80">
      <w:pPr>
        <w:spacing w:line="276" w:lineRule="auto"/>
        <w:ind w:left="720"/>
        <w:rPr>
          <w:rFonts w:ascii="Franklin Gothic Book" w:eastAsia="Libre Franklin" w:hAnsi="Franklin Gothic Book" w:cs="Libre Franklin"/>
          <w:color w:val="000000"/>
        </w:rPr>
      </w:pPr>
      <w:r w:rsidRPr="00DC5169">
        <w:rPr>
          <w:rFonts w:ascii="Franklin Gothic Book" w:eastAsia="Libre Franklin" w:hAnsi="Franklin Gothic Book" w:cs="Libre Franklin"/>
          <w:i/>
          <w:u w:val="single"/>
        </w:rPr>
        <w:t>Project Champion:</w:t>
      </w:r>
      <w:r w:rsidRPr="00616B0D">
        <w:rPr>
          <w:rFonts w:ascii="Franklin Gothic Book" w:eastAsia="Libre Franklin" w:hAnsi="Franklin Gothic Book" w:cs="Libre Franklin"/>
        </w:rPr>
        <w:t xml:space="preserve"> </w:t>
      </w:r>
      <w:r>
        <w:rPr>
          <w:rFonts w:ascii="Franklin Gothic Book" w:eastAsia="Libre Franklin" w:hAnsi="Franklin Gothic Book" w:cs="Libre Franklin"/>
          <w:color w:val="000000"/>
        </w:rPr>
        <w:t xml:space="preserve">CDR Christopher B. Tuckey </w:t>
      </w:r>
      <w:r w:rsidRPr="00616B0D">
        <w:rPr>
          <w:rFonts w:ascii="Franklin Gothic Book" w:eastAsia="Libre Franklin" w:hAnsi="Franklin Gothic Book" w:cs="Libre Franklin"/>
          <w:color w:val="000000"/>
        </w:rPr>
        <w:t xml:space="preserve">(CG-WWM)/substitute </w:t>
      </w:r>
      <w:r>
        <w:rPr>
          <w:rFonts w:ascii="Franklin Gothic Book" w:eastAsia="Libre Franklin" w:hAnsi="Franklin Gothic Book" w:cs="Libre Franklin"/>
          <w:color w:val="000000"/>
        </w:rPr>
        <w:t>LCDR Jamie Gatz</w:t>
      </w:r>
      <w:r w:rsidRPr="00616B0D">
        <w:rPr>
          <w:rFonts w:ascii="Franklin Gothic Book" w:eastAsia="Libre Franklin" w:hAnsi="Franklin Gothic Book" w:cs="Libre Franklin"/>
          <w:color w:val="000000"/>
        </w:rPr>
        <w:t>.</w:t>
      </w:r>
      <w:r w:rsidRPr="00616B0D">
        <w:rPr>
          <w:rFonts w:ascii="Franklin Gothic Book" w:eastAsia="Libre Franklin" w:hAnsi="Franklin Gothic Book" w:cs="Libre Franklin"/>
        </w:rPr>
        <w:t xml:space="preserve"> Project advocates include </w:t>
      </w:r>
      <w:r w:rsidRPr="00616B0D">
        <w:rPr>
          <w:rFonts w:ascii="Franklin Gothic Book" w:eastAsia="Libre Franklin" w:hAnsi="Franklin Gothic Book" w:cs="Libre Franklin"/>
          <w:color w:val="000000"/>
          <w:highlight w:val="white"/>
        </w:rPr>
        <w:t xml:space="preserve">HQ CG-926, </w:t>
      </w:r>
      <w:r>
        <w:rPr>
          <w:rFonts w:ascii="Franklin Gothic Book" w:eastAsia="Libre Franklin" w:hAnsi="Franklin Gothic Book" w:cs="Libre Franklin"/>
        </w:rPr>
        <w:t>San Cheung</w:t>
      </w:r>
      <w:r w:rsidRPr="00616B0D">
        <w:rPr>
          <w:rFonts w:ascii="Franklin Gothic Book" w:eastAsia="Libre Franklin" w:hAnsi="Franklin Gothic Book" w:cs="Libre Franklin"/>
        </w:rPr>
        <w:t xml:space="preserve">, USCG RDC, the U.S. National Ice Center, </w:t>
      </w:r>
      <w:r w:rsidRPr="00616B0D">
        <w:rPr>
          <w:rFonts w:ascii="Franklin Gothic Book" w:eastAsia="Libre Franklin" w:hAnsi="Franklin Gothic Book" w:cs="Libre Franklin"/>
          <w:color w:val="000000"/>
          <w:highlight w:val="white"/>
        </w:rPr>
        <w:t>and USCG D17.</w:t>
      </w:r>
    </w:p>
    <w:p w14:paraId="7068941B" w14:textId="77777777" w:rsidR="000B094F" w:rsidRPr="00616B0D" w:rsidRDefault="000B094F" w:rsidP="00A40E80">
      <w:pPr>
        <w:spacing w:line="276" w:lineRule="auto"/>
        <w:rPr>
          <w:rFonts w:ascii="Franklin Gothic Book" w:eastAsia="Libre Franklin" w:hAnsi="Franklin Gothic Book" w:cs="Libre Franklin"/>
        </w:rPr>
      </w:pPr>
    </w:p>
    <w:p w14:paraId="7706B5C8" w14:textId="77777777" w:rsidR="000B094F" w:rsidRPr="00627C4D" w:rsidRDefault="000B094F" w:rsidP="00A40E80">
      <w:pPr>
        <w:pStyle w:val="Heading4"/>
        <w:spacing w:line="276" w:lineRule="auto"/>
      </w:pPr>
      <w:r w:rsidRPr="005B190F">
        <w:rPr>
          <w:rStyle w:val="Heading4Char"/>
          <w:b/>
          <w:i/>
        </w:rPr>
        <w:t>Student Participation</w:t>
      </w:r>
      <w:r w:rsidRPr="005B190F">
        <w:t xml:space="preserve">:  </w:t>
      </w:r>
    </w:p>
    <w:p w14:paraId="5778C219" w14:textId="77777777" w:rsidR="000B094F" w:rsidRDefault="000B094F" w:rsidP="00A40E80">
      <w:pPr>
        <w:spacing w:line="276" w:lineRule="auto"/>
      </w:pPr>
      <w:r>
        <w:rPr>
          <w:rFonts w:ascii="Franklin Gothic Book" w:hAnsi="Franklin Gothic Book"/>
        </w:rPr>
        <w:t>The r</w:t>
      </w:r>
      <w:r w:rsidRPr="00F37BC7">
        <w:rPr>
          <w:rFonts w:ascii="Franklin Gothic Book" w:hAnsi="Franklin Gothic Book"/>
        </w:rPr>
        <w:t>esearch team plans for a</w:t>
      </w:r>
      <w:r>
        <w:rPr>
          <w:rFonts w:ascii="Franklin Gothic Book" w:hAnsi="Franklin Gothic Book"/>
        </w:rPr>
        <w:t>t least one</w:t>
      </w:r>
      <w:r w:rsidRPr="00F37BC7">
        <w:rPr>
          <w:rFonts w:ascii="Franklin Gothic Book" w:hAnsi="Franklin Gothic Book"/>
        </w:rPr>
        <w:t xml:space="preserve"> participating student</w:t>
      </w:r>
      <w:r>
        <w:rPr>
          <w:rFonts w:ascii="Franklin Gothic Book" w:hAnsi="Franklin Gothic Book"/>
        </w:rPr>
        <w:t xml:space="preserve"> fellow on ARCTICE</w:t>
      </w:r>
      <w:r w:rsidRPr="00F37BC7">
        <w:rPr>
          <w:rFonts w:ascii="Franklin Gothic Book" w:hAnsi="Franklin Gothic Book"/>
        </w:rPr>
        <w:t xml:space="preserve">. </w:t>
      </w:r>
      <w:r>
        <w:rPr>
          <w:rFonts w:ascii="Franklin Gothic Book" w:hAnsi="Franklin Gothic Book"/>
        </w:rPr>
        <w:t>Student participation</w:t>
      </w:r>
      <w:r w:rsidRPr="00F37BC7">
        <w:rPr>
          <w:rFonts w:ascii="Franklin Gothic Book" w:hAnsi="Franklin Gothic Book"/>
        </w:rPr>
        <w:t xml:space="preserve"> will </w:t>
      </w:r>
      <w:r>
        <w:rPr>
          <w:rFonts w:ascii="Franklin Gothic Book" w:hAnsi="Franklin Gothic Book"/>
        </w:rPr>
        <w:t>include</w:t>
      </w:r>
      <w:r w:rsidRPr="00F37BC7">
        <w:rPr>
          <w:rFonts w:ascii="Franklin Gothic Book" w:hAnsi="Franklin Gothic Book"/>
        </w:rPr>
        <w:t xml:space="preserve"> </w:t>
      </w:r>
      <w:r>
        <w:rPr>
          <w:rFonts w:ascii="Franklin Gothic Book" w:hAnsi="Franklin Gothic Book"/>
        </w:rPr>
        <w:t xml:space="preserve">assisting with </w:t>
      </w:r>
      <w:r w:rsidRPr="00F37BC7">
        <w:rPr>
          <w:rFonts w:ascii="Franklin Gothic Book" w:hAnsi="Franklin Gothic Book"/>
        </w:rPr>
        <w:t xml:space="preserve">the </w:t>
      </w:r>
      <w:r>
        <w:rPr>
          <w:rFonts w:ascii="Franklin Gothic Book" w:hAnsi="Franklin Gothic Book"/>
        </w:rPr>
        <w:t>development</w:t>
      </w:r>
      <w:r w:rsidRPr="00F37BC7">
        <w:rPr>
          <w:rFonts w:ascii="Franklin Gothic Book" w:hAnsi="Franklin Gothic Book"/>
        </w:rPr>
        <w:t xml:space="preserve"> of the </w:t>
      </w:r>
      <w:r>
        <w:rPr>
          <w:rFonts w:ascii="Franklin Gothic Book" w:hAnsi="Franklin Gothic Book"/>
        </w:rPr>
        <w:t xml:space="preserve">ARCTICE algorithm and </w:t>
      </w:r>
      <w:r w:rsidRPr="00F37BC7">
        <w:rPr>
          <w:rFonts w:ascii="Franklin Gothic Book" w:hAnsi="Franklin Gothic Book"/>
        </w:rPr>
        <w:t>support</w:t>
      </w:r>
      <w:r>
        <w:rPr>
          <w:rFonts w:ascii="Franklin Gothic Book" w:hAnsi="Franklin Gothic Book"/>
        </w:rPr>
        <w:t xml:space="preserve"> advancement of validation methodology</w:t>
      </w:r>
      <w:r w:rsidRPr="00F37BC7">
        <w:rPr>
          <w:rFonts w:ascii="Franklin Gothic Book" w:hAnsi="Franklin Gothic Book"/>
        </w:rPr>
        <w:t xml:space="preserve">. </w:t>
      </w:r>
    </w:p>
    <w:p w14:paraId="4EBB3071" w14:textId="77777777" w:rsidR="000B094F" w:rsidRPr="006974FC" w:rsidRDefault="000B094F" w:rsidP="00A40E80">
      <w:pPr>
        <w:spacing w:line="276" w:lineRule="auto"/>
        <w:rPr>
          <w:rFonts w:ascii="Franklin Gothic Book" w:hAnsi="Franklin Gothic Book"/>
        </w:rPr>
      </w:pPr>
    </w:p>
    <w:p w14:paraId="7E3E4673" w14:textId="77777777" w:rsidR="000B094F" w:rsidRPr="00D13343" w:rsidRDefault="000B094F" w:rsidP="00A40E80">
      <w:pPr>
        <w:pStyle w:val="Heading4"/>
        <w:spacing w:line="276" w:lineRule="auto"/>
        <w:rPr>
          <w:rFonts w:eastAsia="Times New Roman" w:cs="Arial"/>
          <w:bCs/>
          <w:iCs/>
          <w:color w:val="222222"/>
          <w:sz w:val="19"/>
          <w:szCs w:val="19"/>
        </w:rPr>
      </w:pPr>
      <w:r w:rsidRPr="00A53EDE">
        <w:rPr>
          <w:rFonts w:eastAsia="Times New Roman" w:cs="Arial"/>
          <w:bCs/>
          <w:iCs/>
          <w:color w:val="222222"/>
          <w:szCs w:val="19"/>
        </w:rPr>
        <w:t>Outcomes/Outputs:</w:t>
      </w:r>
    </w:p>
    <w:p w14:paraId="36219D18" w14:textId="77777777" w:rsidR="000B094F" w:rsidRPr="005B190F" w:rsidRDefault="000B094F" w:rsidP="0029135D">
      <w:pPr>
        <w:numPr>
          <w:ilvl w:val="0"/>
          <w:numId w:val="59"/>
        </w:numPr>
        <w:pBdr>
          <w:top w:val="nil"/>
          <w:left w:val="nil"/>
          <w:bottom w:val="nil"/>
          <w:right w:val="nil"/>
          <w:between w:val="nil"/>
        </w:pBdr>
        <w:shd w:val="clear" w:color="auto" w:fill="FFFFFF"/>
        <w:spacing w:line="276" w:lineRule="auto"/>
        <w:rPr>
          <w:rFonts w:ascii="Franklin Gothic Book" w:hAnsi="Franklin Gothic Book"/>
          <w:color w:val="222222"/>
        </w:rPr>
      </w:pPr>
      <w:r w:rsidRPr="00616B0D">
        <w:rPr>
          <w:rFonts w:ascii="Franklin Gothic Book" w:eastAsia="Libre Franklin" w:hAnsi="Franklin Gothic Book" w:cs="Libre Franklin"/>
          <w:color w:val="222222"/>
        </w:rPr>
        <w:t>A finalized set of ARCTICE algorithms for U.S. waters in the Bering, Chukchi and Beaufort Sea.</w:t>
      </w:r>
    </w:p>
    <w:p w14:paraId="42946A2D" w14:textId="77777777" w:rsidR="000B094F" w:rsidRPr="005B190F" w:rsidRDefault="000B094F" w:rsidP="0029135D">
      <w:pPr>
        <w:numPr>
          <w:ilvl w:val="0"/>
          <w:numId w:val="59"/>
        </w:numPr>
        <w:pBdr>
          <w:top w:val="nil"/>
          <w:left w:val="nil"/>
          <w:bottom w:val="nil"/>
          <w:right w:val="nil"/>
          <w:between w:val="nil"/>
        </w:pBdr>
        <w:shd w:val="clear" w:color="auto" w:fill="FFFFFF"/>
        <w:spacing w:line="276" w:lineRule="auto"/>
        <w:rPr>
          <w:rFonts w:ascii="Franklin Gothic Book" w:hAnsi="Franklin Gothic Book"/>
          <w:color w:val="222222"/>
        </w:rPr>
      </w:pPr>
      <w:r w:rsidRPr="00616B0D">
        <w:rPr>
          <w:rFonts w:ascii="Franklin Gothic Book" w:eastAsia="Libre Franklin" w:hAnsi="Franklin Gothic Book" w:cs="Libre Franklin"/>
          <w:color w:val="222222"/>
        </w:rPr>
        <w:t>A finalized vessel classification system U.S. waters in the Bering, Chukchi and Beaufort Sea.</w:t>
      </w:r>
    </w:p>
    <w:p w14:paraId="52BA0CA0" w14:textId="77777777" w:rsidR="000B094F" w:rsidRPr="005B190F" w:rsidRDefault="000B094F" w:rsidP="0029135D">
      <w:pPr>
        <w:numPr>
          <w:ilvl w:val="0"/>
          <w:numId w:val="59"/>
        </w:numPr>
        <w:pBdr>
          <w:top w:val="nil"/>
          <w:left w:val="nil"/>
          <w:bottom w:val="nil"/>
          <w:right w:val="nil"/>
          <w:between w:val="nil"/>
        </w:pBdr>
        <w:shd w:val="clear" w:color="auto" w:fill="FFFFFF"/>
        <w:spacing w:line="276" w:lineRule="auto"/>
        <w:rPr>
          <w:rFonts w:ascii="Franklin Gothic Book" w:hAnsi="Franklin Gothic Book"/>
          <w:color w:val="222222"/>
        </w:rPr>
      </w:pPr>
      <w:r w:rsidRPr="00616B0D">
        <w:rPr>
          <w:rFonts w:ascii="Franklin Gothic Book" w:eastAsia="Libre Franklin" w:hAnsi="Franklin Gothic Book" w:cs="Libre Franklin"/>
          <w:color w:val="222222"/>
        </w:rPr>
        <w:t xml:space="preserve">USNIC &amp; or National Weather Service </w:t>
      </w:r>
      <w:r>
        <w:rPr>
          <w:rFonts w:ascii="Franklin Gothic Book" w:eastAsia="Libre Franklin" w:hAnsi="Franklin Gothic Book" w:cs="Libre Franklin"/>
          <w:color w:val="222222"/>
        </w:rPr>
        <w:t>hosting</w:t>
      </w:r>
      <w:r w:rsidRPr="00616B0D">
        <w:rPr>
          <w:rFonts w:ascii="Franklin Gothic Book" w:eastAsia="Libre Franklin" w:hAnsi="Franklin Gothic Book" w:cs="Libre Franklin"/>
          <w:color w:val="222222"/>
        </w:rPr>
        <w:t xml:space="preserve"> </w:t>
      </w:r>
      <w:r>
        <w:rPr>
          <w:rFonts w:ascii="Franklin Gothic Book" w:eastAsia="Libre Franklin" w:hAnsi="Franklin Gothic Book" w:cs="Libre Franklin"/>
          <w:color w:val="222222"/>
        </w:rPr>
        <w:t>POLARIS index from ARCTICE</w:t>
      </w:r>
      <w:r w:rsidRPr="00616B0D">
        <w:rPr>
          <w:rFonts w:ascii="Franklin Gothic Book" w:eastAsia="Libre Franklin" w:hAnsi="Franklin Gothic Book" w:cs="Libre Franklin"/>
          <w:color w:val="222222"/>
        </w:rPr>
        <w:t xml:space="preserve"> for U.S. waters in the Bering, Chukchi and Beaufort Sea.</w:t>
      </w:r>
    </w:p>
    <w:p w14:paraId="46832C84" w14:textId="77777777" w:rsidR="000B094F" w:rsidRPr="005B190F" w:rsidRDefault="000B094F" w:rsidP="0029135D">
      <w:pPr>
        <w:numPr>
          <w:ilvl w:val="0"/>
          <w:numId w:val="59"/>
        </w:numPr>
        <w:pBdr>
          <w:top w:val="nil"/>
          <w:left w:val="nil"/>
          <w:bottom w:val="nil"/>
          <w:right w:val="nil"/>
          <w:between w:val="nil"/>
        </w:pBdr>
        <w:shd w:val="clear" w:color="auto" w:fill="FFFFFF"/>
        <w:spacing w:line="276" w:lineRule="auto"/>
        <w:rPr>
          <w:rFonts w:ascii="Franklin Gothic Book" w:hAnsi="Franklin Gothic Book"/>
          <w:color w:val="222222"/>
        </w:rPr>
      </w:pPr>
      <w:r>
        <w:rPr>
          <w:rFonts w:ascii="Franklin Gothic Book" w:eastAsia="Libre Franklin" w:hAnsi="Franklin Gothic Book" w:cs="Libre Franklin"/>
          <w:color w:val="222222"/>
        </w:rPr>
        <w:t>Final product development anticipated to conclude at TRL 7.</w:t>
      </w:r>
    </w:p>
    <w:p w14:paraId="314FAE5A" w14:textId="77777777" w:rsidR="000B094F" w:rsidRPr="00616B0D" w:rsidRDefault="000B094F" w:rsidP="00A40E80">
      <w:pPr>
        <w:pBdr>
          <w:top w:val="nil"/>
          <w:left w:val="nil"/>
          <w:bottom w:val="nil"/>
          <w:right w:val="nil"/>
          <w:between w:val="nil"/>
        </w:pBdr>
        <w:shd w:val="clear" w:color="auto" w:fill="FFFFFF"/>
        <w:spacing w:line="276" w:lineRule="auto"/>
        <w:rPr>
          <w:rFonts w:ascii="Franklin Gothic Book" w:hAnsi="Franklin Gothic Book"/>
          <w:color w:val="222222"/>
        </w:rPr>
      </w:pPr>
    </w:p>
    <w:p w14:paraId="58E089D6" w14:textId="77777777" w:rsidR="000B094F" w:rsidRDefault="000B094F" w:rsidP="00A40E80">
      <w:pPr>
        <w:pStyle w:val="Heading4"/>
        <w:spacing w:line="276" w:lineRule="auto"/>
        <w:rPr>
          <w:rStyle w:val="ContentChar"/>
        </w:rPr>
      </w:pPr>
      <w:r w:rsidRPr="006974FC">
        <w:rPr>
          <w:szCs w:val="19"/>
        </w:rPr>
        <w:t>Transition Plan</w:t>
      </w:r>
      <w:r w:rsidRPr="005B190F">
        <w:rPr>
          <w:rStyle w:val="ContentChar"/>
        </w:rPr>
        <w:t xml:space="preserve">:  </w:t>
      </w:r>
    </w:p>
    <w:p w14:paraId="3914BA19" w14:textId="77777777" w:rsidR="000B094F" w:rsidRDefault="000B094F" w:rsidP="00A40E80">
      <w:pPr>
        <w:spacing w:line="276" w:lineRule="auto"/>
        <w:rPr>
          <w:rStyle w:val="ContentChar"/>
        </w:rPr>
      </w:pPr>
      <w:r w:rsidRPr="005B190F">
        <w:rPr>
          <w:rStyle w:val="ContentChar"/>
        </w:rPr>
        <w:t xml:space="preserve">Overall, </w:t>
      </w:r>
      <w:r>
        <w:rPr>
          <w:rStyle w:val="ContentChar"/>
        </w:rPr>
        <w:t>the</w:t>
      </w:r>
      <w:r w:rsidRPr="005B190F">
        <w:rPr>
          <w:rStyle w:val="ContentChar"/>
        </w:rPr>
        <w:t xml:space="preserve"> </w:t>
      </w:r>
      <w:r>
        <w:rPr>
          <w:rStyle w:val="ContentChar"/>
        </w:rPr>
        <w:t>ARCTICE</w:t>
      </w:r>
      <w:r w:rsidRPr="005B190F">
        <w:rPr>
          <w:rStyle w:val="ContentChar"/>
        </w:rPr>
        <w:t xml:space="preserve"> transition seeks to replicate the transition planning used for Great Lakes ICECON from research to an operationally relevant tool</w:t>
      </w:r>
      <w:r>
        <w:rPr>
          <w:rStyle w:val="ContentChar"/>
        </w:rPr>
        <w:t xml:space="preserve">. For the Great Lakes ICECON, the ADAC team established the ICECON algorithm and collaborated with Axiom Data Science to automatically obtain input source data, run the script, generate ICECON plots, and publish the plot at a server. USCG is able to download the ICECON plots direct from the server. In addition, through an agreement with USNIC, the ICECON plots are also transferred to USNIC to add to USNIC’s USCG D9 support data folder. This approach of using a third-party to run the script to generate ICECON plots and to only host the generated plots at USNIC is recommended by USNIC. </w:t>
      </w:r>
    </w:p>
    <w:p w14:paraId="6B342560" w14:textId="77777777" w:rsidR="000B094F" w:rsidRPr="00A93892" w:rsidRDefault="000B094F" w:rsidP="00A40E80">
      <w:pPr>
        <w:shd w:val="clear" w:color="auto" w:fill="FFFFFF"/>
        <w:spacing w:line="276" w:lineRule="auto"/>
        <w:rPr>
          <w:rFonts w:ascii="Franklin Gothic Book" w:hAnsi="Franklin Gothic Book" w:cs="Times New Roman"/>
          <w:color w:val="000000" w:themeColor="text1"/>
        </w:rPr>
      </w:pPr>
      <w:r w:rsidRPr="00A93892">
        <w:rPr>
          <w:rFonts w:ascii="Franklin Gothic Book" w:hAnsi="Franklin Gothic Book" w:cs="Times New Roman"/>
          <w:color w:val="000000" w:themeColor="text1"/>
        </w:rPr>
        <w:lastRenderedPageBreak/>
        <w:t xml:space="preserve">For ARCTICE, while noting the USCG led Council of Experts will direct the transition focus and overall destination, the research team notes </w:t>
      </w:r>
      <w:r>
        <w:rPr>
          <w:rFonts w:ascii="Franklin Gothic Book" w:hAnsi="Franklin Gothic Book" w:cs="Times New Roman"/>
          <w:color w:val="000000" w:themeColor="text1"/>
        </w:rPr>
        <w:t xml:space="preserve">that a similar approach is desired. The ADAC team will work with </w:t>
      </w:r>
      <w:r>
        <w:rPr>
          <w:rStyle w:val="ContentChar"/>
        </w:rPr>
        <w:t>Axiom Data Science to establish the operation for ARCTICE script and pursue an agreement with USNIC to host the generated ARCTICE data.</w:t>
      </w:r>
      <w:r>
        <w:rPr>
          <w:rFonts w:ascii="Franklin Gothic Book" w:hAnsi="Franklin Gothic Book" w:cs="Times New Roman"/>
          <w:color w:val="000000" w:themeColor="text1"/>
        </w:rPr>
        <w:t xml:space="preserve"> </w:t>
      </w:r>
      <w:r w:rsidRPr="00A93892">
        <w:rPr>
          <w:rFonts w:ascii="Franklin Gothic Book" w:hAnsi="Franklin Gothic Book" w:cs="Times New Roman"/>
          <w:color w:val="000000" w:themeColor="text1"/>
        </w:rPr>
        <w:t xml:space="preserve">In addition to USNIC, the </w:t>
      </w:r>
      <w:r>
        <w:rPr>
          <w:rFonts w:ascii="Franklin Gothic Book" w:hAnsi="Franklin Gothic Book" w:cs="Times New Roman"/>
          <w:color w:val="000000" w:themeColor="text1"/>
        </w:rPr>
        <w:t>Alaska Ocean Observing System</w:t>
      </w:r>
      <w:r w:rsidRPr="00A93892">
        <w:rPr>
          <w:rFonts w:ascii="Franklin Gothic Book" w:hAnsi="Franklin Gothic Book" w:cs="Times New Roman"/>
          <w:color w:val="000000" w:themeColor="text1"/>
        </w:rPr>
        <w:t xml:space="preserve"> based in Anchorage potentially serves as an alternate or replication of a USNIC destination. In addition to directions and guidance received from USCG D17 and other Council of Expert members, transition planning will need to account and gain input/product feedback from Alaska-based mariners who comprise the bulk of the maritime traffic in the U.S. Arctic waters.</w:t>
      </w:r>
      <w:r>
        <w:rPr>
          <w:rFonts w:ascii="Franklin Gothic Book" w:hAnsi="Franklin Gothic Book" w:cs="Times New Roman"/>
          <w:color w:val="000000" w:themeColor="text1"/>
        </w:rPr>
        <w:t xml:space="preserve">  The research team also will explore deploying the app with staff onboard the CGC Healy or other ships that frequent areas of interest.  </w:t>
      </w:r>
    </w:p>
    <w:p w14:paraId="4A8ABAFA" w14:textId="77777777" w:rsidR="000B094F" w:rsidRPr="00A93892" w:rsidRDefault="000B094F" w:rsidP="00A40E80">
      <w:pPr>
        <w:spacing w:line="276" w:lineRule="auto"/>
        <w:rPr>
          <w:rFonts w:ascii="Franklin Gothic Book" w:hAnsi="Franklin Gothic Book" w:cs="Times New Roman"/>
          <w:color w:val="000000" w:themeColor="text1"/>
        </w:rPr>
      </w:pPr>
    </w:p>
    <w:p w14:paraId="4733E043" w14:textId="77777777" w:rsidR="000B094F" w:rsidRPr="00627C4D" w:rsidRDefault="000B094F" w:rsidP="00A40E80">
      <w:pPr>
        <w:pStyle w:val="Heading4"/>
        <w:spacing w:line="276" w:lineRule="auto"/>
      </w:pPr>
      <w:r w:rsidRPr="005B190F">
        <w:rPr>
          <w:rStyle w:val="Heading4Char"/>
          <w:b/>
          <w:i/>
        </w:rPr>
        <w:t>Potential programmatic risks to completion</w:t>
      </w:r>
      <w:r w:rsidRPr="000A0542">
        <w:t xml:space="preserve">:    </w:t>
      </w:r>
    </w:p>
    <w:p w14:paraId="2C2F4335" w14:textId="11A4F987" w:rsidR="000B094F" w:rsidRDefault="000B094F" w:rsidP="00A40E80">
      <w:pPr>
        <w:shd w:val="clear" w:color="auto" w:fill="FFFFFF"/>
        <w:spacing w:line="276" w:lineRule="auto"/>
        <w:rPr>
          <w:rStyle w:val="Heading3Char"/>
          <w:bCs w:val="0"/>
        </w:rPr>
      </w:pPr>
      <w:r>
        <w:rPr>
          <w:rFonts w:ascii="Franklin Gothic Book" w:hAnsi="Franklin Gothic Book" w:cs="Times New Roman"/>
          <w:color w:val="000000" w:themeColor="text1"/>
        </w:rPr>
        <w:t>Overall,</w:t>
      </w:r>
      <w:r w:rsidRPr="000523C8">
        <w:rPr>
          <w:rFonts w:ascii="Franklin Gothic Book" w:hAnsi="Franklin Gothic Book"/>
        </w:rPr>
        <w:t xml:space="preserve"> </w:t>
      </w:r>
      <w:r w:rsidR="00263224">
        <w:rPr>
          <w:rFonts w:ascii="Franklin Gothic Book" w:hAnsi="Franklin Gothic Book"/>
        </w:rPr>
        <w:t>the remaining Great Lakes ICECON risks are extremely low.  T</w:t>
      </w:r>
      <w:r>
        <w:rPr>
          <w:rFonts w:ascii="Franklin Gothic Book" w:hAnsi="Franklin Gothic Book"/>
        </w:rPr>
        <w:t xml:space="preserve">he project team assesses overall risks to </w:t>
      </w:r>
      <w:r w:rsidR="00263224" w:rsidRPr="004F1B93">
        <w:rPr>
          <w:rFonts w:ascii="Franklin Gothic Book" w:hAnsi="Franklin Gothic Book" w:cs="Times New Roman"/>
          <w:color w:val="000000" w:themeColor="text1"/>
        </w:rPr>
        <w:t>ARCTICE</w:t>
      </w:r>
      <w:r w:rsidR="00263224">
        <w:rPr>
          <w:rFonts w:ascii="Franklin Gothic Book" w:hAnsi="Franklin Gothic Book"/>
        </w:rPr>
        <w:t xml:space="preserve"> </w:t>
      </w:r>
      <w:r>
        <w:rPr>
          <w:rFonts w:ascii="Franklin Gothic Book" w:hAnsi="Franklin Gothic Book"/>
        </w:rPr>
        <w:t xml:space="preserve">project completion as medium. </w:t>
      </w:r>
      <w:r>
        <w:rPr>
          <w:rFonts w:ascii="Franklin Gothic Book" w:hAnsi="Franklin Gothic Book" w:cs="Times New Roman"/>
          <w:color w:val="000000" w:themeColor="text1"/>
        </w:rPr>
        <w:t xml:space="preserve"> </w:t>
      </w:r>
      <w:r w:rsidRPr="004F1B93">
        <w:rPr>
          <w:rFonts w:ascii="Franklin Gothic Book" w:hAnsi="Franklin Gothic Book" w:cs="Times New Roman"/>
          <w:color w:val="000000" w:themeColor="text1"/>
        </w:rPr>
        <w:t>Generating a suitable environmental data feed to generat</w:t>
      </w:r>
      <w:r w:rsidR="00263224">
        <w:rPr>
          <w:rFonts w:ascii="Franklin Gothic Book" w:hAnsi="Franklin Gothic Book" w:cs="Times New Roman"/>
          <w:color w:val="000000" w:themeColor="text1"/>
        </w:rPr>
        <w:t>e ARCTICE is a programmatic risk</w:t>
      </w:r>
      <w:r w:rsidRPr="004F1B93">
        <w:rPr>
          <w:rFonts w:ascii="Franklin Gothic Book" w:hAnsi="Franklin Gothic Book" w:cs="Times New Roman"/>
          <w:color w:val="000000" w:themeColor="text1"/>
        </w:rPr>
        <w:t xml:space="preserve">.  </w:t>
      </w:r>
      <w:r w:rsidR="00263224">
        <w:rPr>
          <w:rFonts w:ascii="Franklin Gothic Book" w:hAnsi="Franklin Gothic Book" w:cs="Times New Roman"/>
          <w:color w:val="000000" w:themeColor="text1"/>
        </w:rPr>
        <w:t xml:space="preserve">Auto generation of </w:t>
      </w:r>
      <w:r w:rsidR="00263224" w:rsidRPr="004F1B93">
        <w:rPr>
          <w:rFonts w:ascii="Franklin Gothic Book" w:hAnsi="Franklin Gothic Book" w:cs="Times New Roman"/>
          <w:color w:val="000000" w:themeColor="text1"/>
        </w:rPr>
        <w:t xml:space="preserve">Great Lakes ICECON </w:t>
      </w:r>
      <w:r w:rsidR="00263224">
        <w:rPr>
          <w:rFonts w:ascii="Franklin Gothic Book" w:hAnsi="Franklin Gothic Book" w:cs="Times New Roman"/>
          <w:color w:val="000000" w:themeColor="text1"/>
        </w:rPr>
        <w:t xml:space="preserve">is proving successful.  ARCTICE </w:t>
      </w:r>
      <w:r w:rsidRPr="004F1B93">
        <w:rPr>
          <w:rFonts w:ascii="Franklin Gothic Book" w:hAnsi="Franklin Gothic Book" w:cs="Times New Roman"/>
          <w:color w:val="000000" w:themeColor="text1"/>
        </w:rPr>
        <w:t xml:space="preserve">is intended to </w:t>
      </w:r>
      <w:r w:rsidR="00263224">
        <w:rPr>
          <w:rFonts w:ascii="Franklin Gothic Book" w:hAnsi="Franklin Gothic Book" w:cs="Times New Roman"/>
          <w:color w:val="000000" w:themeColor="text1"/>
        </w:rPr>
        <w:t xml:space="preserve">also </w:t>
      </w:r>
      <w:r w:rsidRPr="004F1B93">
        <w:rPr>
          <w:rFonts w:ascii="Franklin Gothic Book" w:hAnsi="Franklin Gothic Book" w:cs="Times New Roman"/>
          <w:color w:val="000000" w:themeColor="text1"/>
        </w:rPr>
        <w:t>be an “auto</w:t>
      </w:r>
      <w:r w:rsidR="00A40E80">
        <w:rPr>
          <w:rFonts w:ascii="Franklin Gothic Book" w:hAnsi="Franklin Gothic Book" w:cs="Times New Roman"/>
          <w:color w:val="000000" w:themeColor="text1"/>
        </w:rPr>
        <w:t>-</w:t>
      </w:r>
      <w:r w:rsidRPr="004F1B93">
        <w:rPr>
          <w:rFonts w:ascii="Franklin Gothic Book" w:hAnsi="Franklin Gothic Book" w:cs="Times New Roman"/>
          <w:color w:val="000000" w:themeColor="text1"/>
        </w:rPr>
        <w:t xml:space="preserve">generated” decision support tool.  If environmental data is not available to support the auto generation, a useful ARCTICE will not be produced.  </w:t>
      </w:r>
      <w:r>
        <w:rPr>
          <w:rFonts w:ascii="Franklin Gothic Book" w:hAnsi="Franklin Gothic Book" w:cs="Times New Roman"/>
          <w:color w:val="000000" w:themeColor="text1"/>
        </w:rPr>
        <w:t xml:space="preserve">Researchers will reduce risk by seeking to leverage </w:t>
      </w:r>
      <w:r w:rsidR="00263224">
        <w:rPr>
          <w:rFonts w:ascii="Franklin Gothic Book" w:hAnsi="Franklin Gothic Book" w:cs="Times New Roman"/>
          <w:color w:val="000000" w:themeColor="text1"/>
        </w:rPr>
        <w:t xml:space="preserve">ADAC’s successful sea ice modeling protocol, the </w:t>
      </w:r>
      <w:r w:rsidR="00263224" w:rsidRPr="00263224">
        <w:rPr>
          <w:rFonts w:ascii="Franklin Gothic Book" w:hAnsi="Franklin Gothic Book" w:cs="Times New Roman"/>
          <w:color w:val="000000" w:themeColor="text1"/>
        </w:rPr>
        <w:t>High-resolution Ice-Ocean Modeling and Assimilation System</w:t>
      </w:r>
      <w:r w:rsidR="00263224">
        <w:rPr>
          <w:rFonts w:ascii="Franklin Gothic Book" w:hAnsi="Franklin Gothic Book" w:cs="Times New Roman"/>
          <w:color w:val="000000" w:themeColor="text1"/>
        </w:rPr>
        <w:t xml:space="preserve"> (</w:t>
      </w:r>
      <w:r>
        <w:rPr>
          <w:rFonts w:ascii="Franklin Gothic Book" w:hAnsi="Franklin Gothic Book" w:cs="Times New Roman"/>
          <w:color w:val="000000" w:themeColor="text1"/>
        </w:rPr>
        <w:t>HIOMAS</w:t>
      </w:r>
      <w:r w:rsidR="00263224">
        <w:rPr>
          <w:rFonts w:ascii="Franklin Gothic Book" w:hAnsi="Franklin Gothic Book" w:cs="Times New Roman"/>
          <w:color w:val="000000" w:themeColor="text1"/>
        </w:rPr>
        <w:t>)</w:t>
      </w:r>
      <w:r>
        <w:rPr>
          <w:rFonts w:ascii="Franklin Gothic Book" w:hAnsi="Franklin Gothic Book" w:cs="Times New Roman"/>
          <w:color w:val="000000" w:themeColor="text1"/>
        </w:rPr>
        <w:t xml:space="preserve"> via transition destination at Axiom Data Sciences (the Alaska Ocean Observation System, a NOAA affiliate), which as an “on-demand” and approximately </w:t>
      </w:r>
      <w:r w:rsidR="00263224">
        <w:rPr>
          <w:rFonts w:ascii="Franklin Gothic Book" w:hAnsi="Franklin Gothic Book" w:cs="Times New Roman"/>
          <w:color w:val="000000" w:themeColor="text1"/>
        </w:rPr>
        <w:t>bi-</w:t>
      </w:r>
      <w:r>
        <w:rPr>
          <w:rFonts w:ascii="Franklin Gothic Book" w:hAnsi="Franklin Gothic Book" w:cs="Times New Roman"/>
          <w:color w:val="000000" w:themeColor="text1"/>
        </w:rPr>
        <w:t xml:space="preserve">weekly computational cycle to provide modeled data to a multiple sea ice users.  </w:t>
      </w:r>
      <w:r w:rsidR="00263224">
        <w:rPr>
          <w:rFonts w:ascii="Franklin Gothic Book" w:hAnsi="Franklin Gothic Book" w:cs="Times New Roman"/>
          <w:color w:val="000000" w:themeColor="text1"/>
        </w:rPr>
        <w:t xml:space="preserve">In addition to HIOMAS, researchers can also potentially leverage Navy Research Lab’s similar </w:t>
      </w:r>
      <w:r>
        <w:rPr>
          <w:rFonts w:ascii="Franklin Gothic Book" w:hAnsi="Franklin Gothic Book" w:cs="Times New Roman"/>
          <w:color w:val="000000" w:themeColor="text1"/>
        </w:rPr>
        <w:t>Research team believes such data will prove invaluable to ARCTICE.</w:t>
      </w:r>
      <w:bookmarkStart w:id="324" w:name="_Toc7016878"/>
      <w:bookmarkStart w:id="325" w:name="_Toc7017476"/>
      <w:bookmarkStart w:id="326" w:name="_Toc7017673"/>
      <w:bookmarkStart w:id="327" w:name="_Toc7085893"/>
    </w:p>
    <w:bookmarkEnd w:id="324"/>
    <w:bookmarkEnd w:id="325"/>
    <w:bookmarkEnd w:id="326"/>
    <w:bookmarkEnd w:id="327"/>
    <w:p w14:paraId="196C180D" w14:textId="17A77309" w:rsidR="00655F2B" w:rsidRDefault="00655F2B" w:rsidP="00A40E80">
      <w:pPr>
        <w:spacing w:line="276" w:lineRule="auto"/>
      </w:pPr>
    </w:p>
    <w:p w14:paraId="4923DFD4" w14:textId="069B933C" w:rsidR="00BC08FD" w:rsidRPr="005B190F" w:rsidRDefault="00E529ED" w:rsidP="00A40E80">
      <w:pPr>
        <w:pStyle w:val="Heading3"/>
        <w:spacing w:line="276" w:lineRule="auto"/>
      </w:pPr>
      <w:bookmarkStart w:id="328" w:name="_Toc32337936"/>
      <w:bookmarkStart w:id="329" w:name="_Toc32868393"/>
      <w:r>
        <w:t>PROJECT: Arctic Vessel Monitoring Geofencing/Alert Awareness</w:t>
      </w:r>
      <w:bookmarkEnd w:id="297"/>
      <w:bookmarkEnd w:id="328"/>
      <w:bookmarkEnd w:id="329"/>
      <w:r w:rsidR="00CA6B0F">
        <w:tab/>
      </w:r>
    </w:p>
    <w:p w14:paraId="19DD6E74" w14:textId="6423A003" w:rsidR="004163F4" w:rsidRPr="003D60DF" w:rsidRDefault="004163F4" w:rsidP="00A40E80">
      <w:pPr>
        <w:spacing w:line="276" w:lineRule="auto"/>
        <w:rPr>
          <w:rFonts w:ascii="Franklin Gothic Book" w:eastAsia="Calibri" w:hAnsi="Franklin Gothic Book"/>
        </w:rPr>
      </w:pPr>
      <w:r w:rsidRPr="003D60DF">
        <w:rPr>
          <w:rFonts w:ascii="Franklin Gothic Book" w:hAnsi="Franklin Gothic Book" w:cstheme="majorBidi"/>
          <w:b/>
          <w:bCs/>
          <w:color w:val="000000"/>
          <w14:textFill>
            <w14:solidFill>
              <w14:srgbClr w14:val="000000">
                <w14:lumMod w14:val="75000"/>
              </w14:srgbClr>
            </w14:solidFill>
          </w14:textFill>
        </w:rPr>
        <w:t xml:space="preserve">Project </w:t>
      </w:r>
      <w:r w:rsidR="00F001F1" w:rsidRPr="003D60DF">
        <w:rPr>
          <w:rFonts w:ascii="Franklin Gothic Book" w:hAnsi="Franklin Gothic Book" w:cstheme="majorBidi"/>
          <w:b/>
          <w:bCs/>
          <w:color w:val="000000"/>
          <w14:textFill>
            <w14:solidFill>
              <w14:srgbClr w14:val="000000">
                <w14:lumMod w14:val="75000"/>
              </w14:srgbClr>
            </w14:solidFill>
          </w14:textFill>
        </w:rPr>
        <w:t>Investigators</w:t>
      </w:r>
      <w:r w:rsidRPr="003D60DF">
        <w:rPr>
          <w:rFonts w:ascii="Franklin Gothic Book" w:hAnsi="Franklin Gothic Book" w:cstheme="majorBidi"/>
          <w:b/>
          <w:bCs/>
          <w:color w:val="000000"/>
          <w14:textFill>
            <w14:solidFill>
              <w14:srgbClr w14:val="000000">
                <w14:lumMod w14:val="75000"/>
              </w14:srgbClr>
            </w14:solidFill>
          </w14:textFill>
        </w:rPr>
        <w:t>:</w:t>
      </w:r>
      <w:r w:rsidRPr="003D60DF">
        <w:rPr>
          <w:rFonts w:ascii="Franklin Gothic Book" w:eastAsia="Calibri" w:hAnsi="Franklin Gothic Book"/>
        </w:rPr>
        <w:t xml:space="preserve"> </w:t>
      </w:r>
      <w:r w:rsidR="003D60DF" w:rsidRPr="003D60DF">
        <w:rPr>
          <w:rFonts w:ascii="Franklin Gothic Book" w:eastAsia="Calibri" w:hAnsi="Franklin Gothic Book"/>
        </w:rPr>
        <w:t xml:space="preserve"> </w:t>
      </w:r>
      <w:r w:rsidRPr="003D60DF">
        <w:rPr>
          <w:rFonts w:ascii="Franklin Gothic Book" w:eastAsia="Calibri" w:hAnsi="Franklin Gothic Book"/>
        </w:rPr>
        <w:t xml:space="preserve">Dr. </w:t>
      </w:r>
      <w:r w:rsidR="00F37B6E" w:rsidRPr="003D60DF">
        <w:rPr>
          <w:rFonts w:ascii="Franklin Gothic Book" w:hAnsi="Franklin Gothic Book"/>
        </w:rPr>
        <w:t>Shawn Butler</w:t>
      </w:r>
      <w:r w:rsidRPr="003D60DF">
        <w:rPr>
          <w:rFonts w:ascii="Franklin Gothic Book" w:hAnsi="Franklin Gothic Book"/>
        </w:rPr>
        <w:t xml:space="preserve"> </w:t>
      </w:r>
    </w:p>
    <w:p w14:paraId="2C8A0DA9" w14:textId="77777777" w:rsidR="00CB51AF" w:rsidRDefault="004163F4" w:rsidP="00A40E80">
      <w:pPr>
        <w:spacing w:line="276" w:lineRule="auto"/>
        <w:rPr>
          <w:rFonts w:ascii="Franklin Gothic Book" w:eastAsia="Calibri" w:hAnsi="Franklin Gothic Book"/>
        </w:rPr>
      </w:pPr>
      <w:r w:rsidRPr="003D60DF">
        <w:rPr>
          <w:rFonts w:ascii="Franklin Gothic Book" w:hAnsi="Franklin Gothic Book" w:cstheme="majorBidi"/>
          <w:b/>
          <w:bCs/>
          <w:color w:val="000000"/>
          <w14:textFill>
            <w14:solidFill>
              <w14:srgbClr w14:val="000000">
                <w14:lumMod w14:val="75000"/>
              </w14:srgbClr>
            </w14:solidFill>
          </w14:textFill>
        </w:rPr>
        <w:t>Supporting Team:</w:t>
      </w:r>
      <w:r w:rsidRPr="003D60DF">
        <w:rPr>
          <w:rFonts w:ascii="Franklin Gothic Book" w:eastAsia="Calibri" w:hAnsi="Franklin Gothic Book"/>
        </w:rPr>
        <w:t xml:space="preserve"> </w:t>
      </w:r>
    </w:p>
    <w:p w14:paraId="48D9ABB5" w14:textId="44974939" w:rsidR="004163F4" w:rsidRPr="003D60DF" w:rsidRDefault="006E75D9" w:rsidP="00A40E80">
      <w:pPr>
        <w:spacing w:line="276" w:lineRule="auto"/>
        <w:ind w:left="720"/>
        <w:rPr>
          <w:rFonts w:ascii="Franklin Gothic Book" w:eastAsia="Calibri" w:hAnsi="Franklin Gothic Book" w:cs="Courier New"/>
        </w:rPr>
      </w:pPr>
      <w:r>
        <w:rPr>
          <w:rFonts w:ascii="Franklin Gothic Book" w:eastAsia="Calibri" w:hAnsi="Franklin Gothic Book" w:cs="Courier New"/>
        </w:rPr>
        <w:t>TBA:  Arctic Web GIS project investigators</w:t>
      </w:r>
    </w:p>
    <w:p w14:paraId="619D0E67" w14:textId="79572FF1" w:rsidR="004163F4" w:rsidRPr="003D60DF" w:rsidRDefault="004163F4" w:rsidP="00A40E80">
      <w:pPr>
        <w:spacing w:line="276" w:lineRule="auto"/>
        <w:rPr>
          <w:rFonts w:ascii="Franklin Gothic Book" w:hAnsi="Franklin Gothic Book"/>
        </w:rPr>
      </w:pPr>
      <w:r w:rsidRPr="003D60DF">
        <w:rPr>
          <w:rFonts w:ascii="Franklin Gothic Book" w:hAnsi="Franklin Gothic Book"/>
          <w:b/>
        </w:rPr>
        <w:t>Project Champion</w:t>
      </w:r>
      <w:r w:rsidRPr="003D60DF">
        <w:rPr>
          <w:rFonts w:ascii="Franklin Gothic Book" w:hAnsi="Franklin Gothic Book"/>
          <w:b/>
          <w:i/>
        </w:rPr>
        <w:t xml:space="preserve">: </w:t>
      </w:r>
      <w:r w:rsidRPr="003D60DF">
        <w:rPr>
          <w:rFonts w:ascii="Franklin Gothic Book" w:hAnsi="Franklin Gothic Book"/>
        </w:rPr>
        <w:t xml:space="preserve">Hank Blaney, HQ USCG CG-255 </w:t>
      </w:r>
    </w:p>
    <w:p w14:paraId="0C1FE633" w14:textId="6328B972" w:rsidR="00655F2B" w:rsidRPr="00ED6990" w:rsidRDefault="00F001F1" w:rsidP="00A40E80">
      <w:pPr>
        <w:spacing w:line="276" w:lineRule="auto"/>
        <w:rPr>
          <w:rFonts w:ascii="Franklin Gothic Book" w:eastAsia="Calibri" w:hAnsi="Franklin Gothic Book" w:cs="Courier New"/>
        </w:rPr>
      </w:pPr>
      <w:r w:rsidRPr="003D60DF">
        <w:rPr>
          <w:rFonts w:ascii="Franklin Gothic Book" w:hAnsi="Franklin Gothic Book"/>
          <w:b/>
          <w:bCs/>
          <w:color w:val="000000"/>
          <w14:textFill>
            <w14:solidFill>
              <w14:srgbClr w14:val="000000">
                <w14:lumMod w14:val="75000"/>
              </w14:srgbClr>
            </w14:solidFill>
          </w14:textFill>
        </w:rPr>
        <w:t>Lead Institutions:</w:t>
      </w:r>
      <w:r w:rsidRPr="003D60DF">
        <w:rPr>
          <w:rFonts w:ascii="Franklin Gothic Book" w:hAnsi="Franklin Gothic Book"/>
          <w:b/>
        </w:rPr>
        <w:t xml:space="preserve"> </w:t>
      </w:r>
      <w:r w:rsidRPr="003D60DF">
        <w:rPr>
          <w:rFonts w:ascii="Franklin Gothic Book" w:hAnsi="Franklin Gothic Book"/>
        </w:rPr>
        <w:t xml:space="preserve">University of Alaska Anchorage (UAA) </w:t>
      </w:r>
    </w:p>
    <w:p w14:paraId="613E627A" w14:textId="77777777" w:rsidR="004163F4" w:rsidRPr="003D60DF" w:rsidRDefault="004163F4" w:rsidP="00A40E80">
      <w:pPr>
        <w:spacing w:line="276" w:lineRule="auto"/>
        <w:rPr>
          <w:rFonts w:ascii="Franklin Gothic Book" w:eastAsiaTheme="majorEastAsia" w:hAnsi="Franklin Gothic Book" w:cstheme="majorBidi"/>
          <w:b/>
          <w:iCs/>
        </w:rPr>
      </w:pPr>
      <w:r w:rsidRPr="0077424E">
        <w:rPr>
          <w:rFonts w:ascii="Franklin Gothic Book" w:eastAsiaTheme="majorEastAsia" w:hAnsi="Franklin Gothic Book" w:cstheme="majorBidi"/>
          <w:b/>
          <w:iCs/>
          <w:u w:val="single"/>
        </w:rPr>
        <w:t>Project Description</w:t>
      </w:r>
      <w:r w:rsidRPr="003D60DF">
        <w:rPr>
          <w:rFonts w:ascii="Franklin Gothic Book" w:eastAsiaTheme="majorEastAsia" w:hAnsi="Franklin Gothic Book" w:cstheme="majorBidi"/>
          <w:b/>
          <w:iCs/>
        </w:rPr>
        <w:t>:</w:t>
      </w:r>
    </w:p>
    <w:p w14:paraId="775D5CDD" w14:textId="77777777" w:rsidR="00627C4D" w:rsidRPr="00627C4D" w:rsidRDefault="004163F4" w:rsidP="00A40E80">
      <w:pPr>
        <w:pStyle w:val="Heading4"/>
        <w:spacing w:line="276" w:lineRule="auto"/>
      </w:pPr>
      <w:r w:rsidRPr="00627C4D">
        <w:rPr>
          <w:rStyle w:val="Heading4Char"/>
          <w:b/>
          <w:i/>
        </w:rPr>
        <w:t>Abstract</w:t>
      </w:r>
      <w:r w:rsidRPr="00627C4D">
        <w:t xml:space="preserve">: </w:t>
      </w:r>
    </w:p>
    <w:p w14:paraId="4048F02B" w14:textId="77777777" w:rsidR="008A171D" w:rsidRDefault="008A171D" w:rsidP="00A40E80">
      <w:pPr>
        <w:spacing w:line="276" w:lineRule="auto"/>
        <w:rPr>
          <w:rFonts w:ascii="Franklin Gothic Book" w:hAnsi="Franklin Gothic Book"/>
        </w:rPr>
      </w:pPr>
      <w:r w:rsidRPr="008A171D">
        <w:rPr>
          <w:rFonts w:ascii="Franklin Gothic Book" w:hAnsi="Franklin Gothic Book"/>
        </w:rPr>
        <w:t xml:space="preserve">This project seeks to extend the Arctic Vessel Monitoring Geofencing/Alert Awareness project, initially funded in </w:t>
      </w:r>
      <w:r>
        <w:rPr>
          <w:rFonts w:ascii="Franklin Gothic Book" w:hAnsi="Franklin Gothic Book"/>
        </w:rPr>
        <w:t>ADAC Program Y</w:t>
      </w:r>
      <w:r w:rsidRPr="008A171D">
        <w:rPr>
          <w:rFonts w:ascii="Franklin Gothic Book" w:hAnsi="Franklin Gothic Book"/>
        </w:rPr>
        <w:t xml:space="preserve">ear 5, by providing enhanced command and control features that improve on the original goals of monitoring and alert awareness developed for the unclassified Marine Exchange PACTRACS system.  As CG OneView 3.0, the US Coast Guard’s designated common </w:t>
      </w:r>
      <w:r w:rsidRPr="008A171D">
        <w:rPr>
          <w:rFonts w:ascii="Franklin Gothic Book" w:hAnsi="Franklin Gothic Book"/>
        </w:rPr>
        <w:lastRenderedPageBreak/>
        <w:t xml:space="preserve">operating picture, now displays both terrestrial and satellite AIS data, there is a need for a geofencing/alert awareness application that supports Coast Guard planning and command and control decision making tasks which easily integrates into CG OneView. </w:t>
      </w:r>
    </w:p>
    <w:p w14:paraId="1A25DF4B" w14:textId="77777777" w:rsidR="008A171D" w:rsidRDefault="008A171D" w:rsidP="00A40E80">
      <w:pPr>
        <w:spacing w:line="276" w:lineRule="auto"/>
        <w:rPr>
          <w:rFonts w:ascii="Franklin Gothic Book" w:hAnsi="Franklin Gothic Book"/>
        </w:rPr>
      </w:pPr>
      <w:r w:rsidRPr="008A171D">
        <w:rPr>
          <w:rFonts w:ascii="Franklin Gothic Book" w:hAnsi="Franklin Gothic Book"/>
        </w:rPr>
        <w:t xml:space="preserve">In addition, new geofencing capabilities could be implemented with the research outcomes developed in the Arctic Domain Awareness Center’s project </w:t>
      </w:r>
      <w:r w:rsidRPr="008A171D">
        <w:rPr>
          <w:rFonts w:ascii="Franklin Gothic Book" w:hAnsi="Franklin Gothic Book"/>
          <w:i/>
        </w:rPr>
        <w:t>Arctic all-Hazards GIS Platform</w:t>
      </w:r>
      <w:r w:rsidRPr="008A171D">
        <w:rPr>
          <w:rFonts w:ascii="Franklin Gothic Book" w:hAnsi="Franklin Gothic Book"/>
        </w:rPr>
        <w:t xml:space="preserve">. The Geofencing/Alert Awareness project in year 6 focused on the development of requirements and application design. Year 7 will result in a geofence implementation that can be integrated into the current (as of the end of year 7) CG One View version, which will allow users to ability to create, display, share, and manage static and dynamic geofences. In addition, planners and operators will receive alerts via the CG One View display. Operators will have the ability to define and display geofences and receive notifications via the CG One View console, either visually or textually. </w:t>
      </w:r>
    </w:p>
    <w:p w14:paraId="355A0C4F" w14:textId="61B5E52D" w:rsidR="008A171D" w:rsidRPr="008A171D" w:rsidRDefault="008A171D" w:rsidP="00A40E80">
      <w:pPr>
        <w:spacing w:line="276" w:lineRule="auto"/>
        <w:rPr>
          <w:rFonts w:ascii="Franklin Gothic Book" w:hAnsi="Franklin Gothic Book"/>
        </w:rPr>
      </w:pPr>
      <w:r w:rsidRPr="008A171D">
        <w:rPr>
          <w:rFonts w:ascii="Franklin Gothic Book" w:hAnsi="Franklin Gothic Book"/>
        </w:rPr>
        <w:t>The objectives of this project are to use the CG OneView application architecture and leverage the previous year’s Marine Exchange implementation to explore the human computer interface (HCI) features that facilitate efficient geofence creation, re-use, modification, deletion, and alert notification, which can be especially challenging in an information overloaded environment.  Although this project will focus on Arctic maritime operations, the results should enhance geofencing capabilities in CG OneView and the Coast Guard in general.</w:t>
      </w:r>
    </w:p>
    <w:p w14:paraId="42A42B13" w14:textId="0AC45E8A" w:rsidR="007B7306" w:rsidRPr="00627C4D" w:rsidRDefault="007B7306" w:rsidP="00A40E80">
      <w:pPr>
        <w:pStyle w:val="Content"/>
        <w:spacing w:line="276" w:lineRule="auto"/>
      </w:pPr>
      <w:r w:rsidRPr="005B190F">
        <w:rPr>
          <w:rStyle w:val="Heading4Char"/>
        </w:rPr>
        <w:t>Objective/Purpose</w:t>
      </w:r>
      <w:r w:rsidRPr="00AA0EA1">
        <w:t xml:space="preserve">: </w:t>
      </w:r>
    </w:p>
    <w:p w14:paraId="28FD02A9" w14:textId="77777777" w:rsidR="008A171D" w:rsidRPr="008A171D" w:rsidRDefault="008A171D" w:rsidP="00A40E80">
      <w:pPr>
        <w:spacing w:line="276" w:lineRule="auto"/>
        <w:rPr>
          <w:rFonts w:ascii="Franklin Gothic Book" w:hAnsi="Franklin Gothic Book"/>
        </w:rPr>
      </w:pPr>
      <w:r w:rsidRPr="008A171D">
        <w:rPr>
          <w:rFonts w:ascii="Franklin Gothic Book" w:hAnsi="Franklin Gothic Book"/>
        </w:rPr>
        <w:t>The objective of this project is to extend both CG OneView and the initial ADAC geofence/alert notification project to include better geofence management and improved alert notification.</w:t>
      </w:r>
    </w:p>
    <w:p w14:paraId="0D5BD016" w14:textId="77777777" w:rsidR="008A171D" w:rsidRPr="008A171D" w:rsidRDefault="008A171D" w:rsidP="0029135D">
      <w:pPr>
        <w:pStyle w:val="ListParagraph"/>
        <w:numPr>
          <w:ilvl w:val="0"/>
          <w:numId w:val="78"/>
        </w:numPr>
        <w:spacing w:after="0" w:line="276" w:lineRule="auto"/>
        <w:rPr>
          <w:rFonts w:ascii="Franklin Gothic Book" w:hAnsi="Franklin Gothic Book"/>
        </w:rPr>
      </w:pPr>
      <w:r w:rsidRPr="008A171D">
        <w:rPr>
          <w:rFonts w:ascii="Franklin Gothic Book" w:hAnsi="Franklin Gothic Book"/>
        </w:rPr>
        <w:t xml:space="preserve">Over time, the number of geofences created for planning and operational requirements will grow. Coast Guard users will need a mechanism to find existing geofences, perhaps modify some of the geofence attributes, and reuse or create altered copies. In addition, they will likely need to cull no longer needed geofences. </w:t>
      </w:r>
    </w:p>
    <w:p w14:paraId="164A826F" w14:textId="77777777" w:rsidR="008A171D" w:rsidRPr="008A171D" w:rsidRDefault="008A171D" w:rsidP="0029135D">
      <w:pPr>
        <w:pStyle w:val="ListParagraph"/>
        <w:numPr>
          <w:ilvl w:val="0"/>
          <w:numId w:val="78"/>
        </w:numPr>
        <w:spacing w:after="0" w:line="276" w:lineRule="auto"/>
        <w:rPr>
          <w:rFonts w:ascii="Franklin Gothic Book" w:hAnsi="Franklin Gothic Book"/>
        </w:rPr>
      </w:pPr>
      <w:r w:rsidRPr="008A171D">
        <w:rPr>
          <w:rFonts w:ascii="Franklin Gothic Book" w:hAnsi="Franklin Gothic Book"/>
        </w:rPr>
        <w:t>Some geofences will be created that need to follow the shoreline. Users should be able to create a geofence that can be defined some specific number of meters/kilometers from the shoreline. ArcGIS is known to have tools that can identify the coastline which may be used to identify geofence boundaries. This will give the Coast Guard more accurate information when vessels cross geofences.</w:t>
      </w:r>
    </w:p>
    <w:p w14:paraId="437A96C5" w14:textId="607973FA" w:rsidR="008A171D" w:rsidRPr="008A171D" w:rsidRDefault="008A171D" w:rsidP="0029135D">
      <w:pPr>
        <w:pStyle w:val="ListParagraph"/>
        <w:numPr>
          <w:ilvl w:val="0"/>
          <w:numId w:val="78"/>
        </w:numPr>
        <w:spacing w:after="0" w:line="276" w:lineRule="auto"/>
        <w:rPr>
          <w:rFonts w:ascii="Franklin Gothic Book" w:hAnsi="Franklin Gothic Book"/>
        </w:rPr>
      </w:pPr>
      <w:r w:rsidRPr="008A171D">
        <w:rPr>
          <w:rFonts w:ascii="Franklin Gothic Book" w:hAnsi="Franklin Gothic Book"/>
        </w:rPr>
        <w:t>Identify and implement additional features that may help improve planning tasks and operational response to vessels crossing geofences. For example, detect vessels that are approaching (i.e., likely to cross if the vessel doesn’t change heading), but have not yet crossed a geofence. Use color to show when a vessel is approaching</w:t>
      </w:r>
      <w:r w:rsidR="00A40E80">
        <w:rPr>
          <w:rFonts w:ascii="Franklin Gothic Book" w:hAnsi="Franklin Gothic Book"/>
        </w:rPr>
        <w:t xml:space="preserve"> </w:t>
      </w:r>
      <w:r w:rsidRPr="008A171D">
        <w:rPr>
          <w:rFonts w:ascii="Franklin Gothic Book" w:hAnsi="Franklin Gothic Book"/>
        </w:rPr>
        <w:t xml:space="preserve">(yellow)/crossing a </w:t>
      </w:r>
      <w:r w:rsidR="00506E9F" w:rsidRPr="008A171D">
        <w:rPr>
          <w:rFonts w:ascii="Franklin Gothic Book" w:hAnsi="Franklin Gothic Book"/>
        </w:rPr>
        <w:t>geofence (</w:t>
      </w:r>
      <w:r w:rsidRPr="008A171D">
        <w:rPr>
          <w:rFonts w:ascii="Franklin Gothic Book" w:hAnsi="Franklin Gothic Book"/>
        </w:rPr>
        <w:t xml:space="preserve">red) so that operators can instantly see the geofence and vessel that is approaching/crossing. This will allow less clutter on the CG OneView operational picture. </w:t>
      </w:r>
    </w:p>
    <w:p w14:paraId="50F6D11E" w14:textId="77777777" w:rsidR="008A171D" w:rsidRPr="008A171D" w:rsidRDefault="008A171D" w:rsidP="0029135D">
      <w:pPr>
        <w:pStyle w:val="ListParagraph"/>
        <w:numPr>
          <w:ilvl w:val="0"/>
          <w:numId w:val="78"/>
        </w:numPr>
        <w:spacing w:after="0" w:line="276" w:lineRule="auto"/>
        <w:rPr>
          <w:rFonts w:ascii="Franklin Gothic Book" w:hAnsi="Franklin Gothic Book"/>
        </w:rPr>
      </w:pPr>
      <w:r w:rsidRPr="008A171D">
        <w:rPr>
          <w:rFonts w:ascii="Franklin Gothic Book" w:hAnsi="Franklin Gothic Book"/>
        </w:rPr>
        <w:t xml:space="preserve">Operators and planners need to share geofences within their and across commands. </w:t>
      </w:r>
    </w:p>
    <w:p w14:paraId="74E53016" w14:textId="48FBE9A3" w:rsidR="007B7306" w:rsidRPr="008A171D" w:rsidRDefault="008A171D" w:rsidP="0029135D">
      <w:pPr>
        <w:pStyle w:val="ListParagraph"/>
        <w:numPr>
          <w:ilvl w:val="0"/>
          <w:numId w:val="78"/>
        </w:numPr>
        <w:spacing w:after="0" w:line="276" w:lineRule="auto"/>
        <w:rPr>
          <w:rFonts w:ascii="Franklin Gothic Book" w:hAnsi="Franklin Gothic Book"/>
        </w:rPr>
      </w:pPr>
      <w:r w:rsidRPr="008A171D">
        <w:rPr>
          <w:rFonts w:ascii="Franklin Gothic Book" w:hAnsi="Franklin Gothic Book"/>
        </w:rPr>
        <w:t>It may be necessary to provide a historical record of a geofence violation for law enforcement reasons.</w:t>
      </w:r>
    </w:p>
    <w:p w14:paraId="5C17DA15" w14:textId="72849ACF" w:rsidR="004163F4" w:rsidRDefault="004163F4" w:rsidP="00A40E80">
      <w:pPr>
        <w:spacing w:line="276" w:lineRule="auto"/>
        <w:rPr>
          <w:rFonts w:cs="Calibri"/>
          <w:iCs/>
          <w:color w:val="000000"/>
        </w:rPr>
      </w:pPr>
    </w:p>
    <w:p w14:paraId="3E36BEB5" w14:textId="34A378DC" w:rsidR="00CA3621" w:rsidRDefault="00B57902" w:rsidP="00A40E80">
      <w:pPr>
        <w:keepNext/>
        <w:spacing w:line="276" w:lineRule="auto"/>
        <w:jc w:val="center"/>
      </w:pPr>
      <w:r w:rsidRPr="00B57902">
        <w:rPr>
          <w:noProof/>
        </w:rPr>
        <w:lastRenderedPageBreak/>
        <w:drawing>
          <wp:inline distT="0" distB="0" distL="0" distR="0" wp14:anchorId="132F0613" wp14:editId="7C0571EE">
            <wp:extent cx="5099003" cy="2868190"/>
            <wp:effectExtent l="0" t="0" r="6985" b="8890"/>
            <wp:docPr id="6144" name="Picture 6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111059" cy="2874971"/>
                    </a:xfrm>
                    <a:prstGeom prst="rect">
                      <a:avLst/>
                    </a:prstGeom>
                  </pic:spPr>
                </pic:pic>
              </a:graphicData>
            </a:graphic>
          </wp:inline>
        </w:drawing>
      </w:r>
    </w:p>
    <w:p w14:paraId="6D9C6C7D" w14:textId="3D93EFDC" w:rsidR="00A74956" w:rsidRPr="00A40E80" w:rsidRDefault="00CA3621" w:rsidP="00A40E80">
      <w:pPr>
        <w:pStyle w:val="Caption"/>
        <w:spacing w:line="276" w:lineRule="auto"/>
        <w:jc w:val="center"/>
        <w:rPr>
          <w:rStyle w:val="IntenseEmphasis"/>
          <w:rFonts w:ascii="Franklin Gothic Book" w:hAnsi="Franklin Gothic Book"/>
          <w:color w:val="44546A" w:themeColor="text2"/>
        </w:rPr>
      </w:pPr>
      <w:bookmarkStart w:id="330" w:name="_Toc7016316"/>
      <w:bookmarkStart w:id="331" w:name="_Toc8741724"/>
      <w:bookmarkStart w:id="332" w:name="_Toc32866997"/>
      <w:r w:rsidRPr="00A40E80">
        <w:rPr>
          <w:rFonts w:ascii="Franklin Gothic Book" w:hAnsi="Franklin Gothic Book"/>
        </w:rPr>
        <w:t xml:space="preserve">Figure </w:t>
      </w:r>
      <w:r w:rsidR="00606D11" w:rsidRPr="00A40E80">
        <w:rPr>
          <w:rFonts w:ascii="Franklin Gothic Book" w:hAnsi="Franklin Gothic Book"/>
        </w:rPr>
        <w:fldChar w:fldCharType="begin"/>
      </w:r>
      <w:r w:rsidR="00606D11" w:rsidRPr="00A40E80">
        <w:rPr>
          <w:rFonts w:ascii="Franklin Gothic Book" w:hAnsi="Franklin Gothic Book"/>
        </w:rPr>
        <w:instrText xml:space="preserve"> SEQ Figure \* ARABIC </w:instrText>
      </w:r>
      <w:r w:rsidR="00606D11" w:rsidRPr="00A40E80">
        <w:rPr>
          <w:rFonts w:ascii="Franklin Gothic Book" w:hAnsi="Franklin Gothic Book"/>
        </w:rPr>
        <w:fldChar w:fldCharType="separate"/>
      </w:r>
      <w:r w:rsidR="00D84E6C">
        <w:rPr>
          <w:rFonts w:ascii="Franklin Gothic Book" w:hAnsi="Franklin Gothic Book"/>
          <w:noProof/>
        </w:rPr>
        <w:t>13</w:t>
      </w:r>
      <w:r w:rsidR="00606D11" w:rsidRPr="00A40E80">
        <w:rPr>
          <w:rFonts w:ascii="Franklin Gothic Book" w:hAnsi="Franklin Gothic Book"/>
          <w:noProof/>
        </w:rPr>
        <w:fldChar w:fldCharType="end"/>
      </w:r>
      <w:r w:rsidRPr="00A40E80">
        <w:rPr>
          <w:rFonts w:ascii="Franklin Gothic Book" w:hAnsi="Franklin Gothic Book"/>
        </w:rPr>
        <w:t>. Arctic Vessel Monitoring and Geofencing/Alert Awareness</w:t>
      </w:r>
      <w:bookmarkEnd w:id="330"/>
      <w:bookmarkEnd w:id="331"/>
      <w:bookmarkEnd w:id="332"/>
    </w:p>
    <w:p w14:paraId="714DB8A4" w14:textId="77777777" w:rsidR="00627C4D" w:rsidRPr="00627C4D" w:rsidRDefault="004163F4" w:rsidP="00A40E80">
      <w:pPr>
        <w:pStyle w:val="Heading4"/>
        <w:spacing w:line="276" w:lineRule="auto"/>
      </w:pPr>
      <w:r w:rsidRPr="00627C4D">
        <w:rPr>
          <w:rStyle w:val="Heading4Char"/>
          <w:b/>
          <w:i/>
        </w:rPr>
        <w:t>Baseline</w:t>
      </w:r>
      <w:r w:rsidRPr="00627C4D">
        <w:t xml:space="preserve">: </w:t>
      </w:r>
    </w:p>
    <w:p w14:paraId="6C4901C7" w14:textId="6C37CCA4" w:rsidR="00F9143F" w:rsidRDefault="008A171D" w:rsidP="00A40E80">
      <w:pPr>
        <w:autoSpaceDE w:val="0"/>
        <w:autoSpaceDN w:val="0"/>
        <w:adjustRightInd w:val="0"/>
        <w:spacing w:after="240" w:line="276" w:lineRule="auto"/>
        <w:rPr>
          <w:rFonts w:ascii="Franklin Gothic Book" w:eastAsiaTheme="majorEastAsia" w:hAnsi="Franklin Gothic Book" w:cstheme="majorBidi"/>
          <w:color w:val="000000" w:themeColor="text1"/>
        </w:rPr>
      </w:pPr>
      <w:r>
        <w:rPr>
          <w:rFonts w:ascii="Franklin Gothic Book" w:hAnsi="Franklin Gothic Book"/>
        </w:rPr>
        <w:t xml:space="preserve">ADAC investigations conducted in Program Year 5 and 6 by the Maritime Prevention and Response Network and the Alaska Marine Exchange have resulted in the establishment of </w:t>
      </w:r>
      <w:r w:rsidR="00F9143F" w:rsidRPr="003D60DF">
        <w:rPr>
          <w:rFonts w:ascii="Franklin Gothic Book" w:hAnsi="Franklin Gothic Book" w:cs="Calibri"/>
        </w:rPr>
        <w:t>geofence/alert</w:t>
      </w:r>
      <w:r>
        <w:rPr>
          <w:rFonts w:ascii="Franklin Gothic Book" w:hAnsi="Franklin Gothic Book"/>
        </w:rPr>
        <w:t xml:space="preserve"> capability for static and dynamic targets available for USCG access and to support the public good via the PACTRACS system operated </w:t>
      </w:r>
      <w:r w:rsidR="00F9143F">
        <w:rPr>
          <w:rFonts w:ascii="Franklin Gothic Book" w:hAnsi="Franklin Gothic Book"/>
        </w:rPr>
        <w:t xml:space="preserve">by the Alaska Marine Exchange.   This has improved the </w:t>
      </w:r>
      <w:r w:rsidR="00F9143F">
        <w:rPr>
          <w:rFonts w:ascii="Franklin Gothic Book" w:eastAsiaTheme="majorEastAsia" w:hAnsi="Franklin Gothic Book" w:cstheme="majorBidi"/>
          <w:color w:val="000000" w:themeColor="text1"/>
        </w:rPr>
        <w:t>previously</w:t>
      </w:r>
      <w:r w:rsidR="00372080" w:rsidRPr="003D60DF">
        <w:rPr>
          <w:rFonts w:ascii="Franklin Gothic Book" w:eastAsiaTheme="majorEastAsia" w:hAnsi="Franklin Gothic Book" w:cstheme="majorBidi"/>
          <w:color w:val="000000" w:themeColor="text1"/>
        </w:rPr>
        <w:t xml:space="preserve"> automated geographic prescribed alerts with current fundamental geofencing software</w:t>
      </w:r>
      <w:r w:rsidR="00F9143F">
        <w:rPr>
          <w:rFonts w:ascii="Franklin Gothic Book" w:eastAsiaTheme="majorEastAsia" w:hAnsi="Franklin Gothic Book" w:cstheme="majorBidi"/>
          <w:color w:val="000000" w:themeColor="text1"/>
        </w:rPr>
        <w:t>, which can now support</w:t>
      </w:r>
      <w:r w:rsidR="00372080" w:rsidRPr="003D60DF">
        <w:rPr>
          <w:rFonts w:ascii="Franklin Gothic Book" w:eastAsiaTheme="majorEastAsia" w:hAnsi="Franklin Gothic Book" w:cstheme="majorBidi"/>
          <w:color w:val="000000" w:themeColor="text1"/>
        </w:rPr>
        <w:t xml:space="preserve"> AIS software interface to import /export customized geofences and automatically push alerts and notifications across multiple platform devices</w:t>
      </w:r>
      <w:r w:rsidR="00F9143F">
        <w:rPr>
          <w:rFonts w:ascii="Franklin Gothic Book" w:eastAsiaTheme="majorEastAsia" w:hAnsi="Franklin Gothic Book" w:cstheme="majorBidi"/>
          <w:color w:val="000000" w:themeColor="text1"/>
        </w:rPr>
        <w:t xml:space="preserve">.  </w:t>
      </w:r>
      <w:r w:rsidR="00372080" w:rsidRPr="003D60DF">
        <w:rPr>
          <w:rFonts w:ascii="Franklin Gothic Book" w:eastAsiaTheme="majorEastAsia" w:hAnsi="Franklin Gothic Book" w:cstheme="majorBidi"/>
          <w:color w:val="000000" w:themeColor="text1"/>
        </w:rPr>
        <w:t xml:space="preserve"> </w:t>
      </w:r>
    </w:p>
    <w:p w14:paraId="4510B0D7" w14:textId="77777777" w:rsidR="00F9143F" w:rsidRPr="00F9143F" w:rsidRDefault="00F9143F" w:rsidP="00A40E80">
      <w:pPr>
        <w:spacing w:line="276" w:lineRule="auto"/>
        <w:rPr>
          <w:rFonts w:ascii="Franklin Gothic Book" w:hAnsi="Franklin Gothic Book"/>
        </w:rPr>
      </w:pPr>
      <w:r w:rsidRPr="00F9143F">
        <w:rPr>
          <w:rFonts w:ascii="Franklin Gothic Book" w:hAnsi="Franklin Gothic Book"/>
        </w:rPr>
        <w:t>The CG OneView program office is currently fielding CG OneView 3.0. This version of CG OneView has been redesigned to leverage ArcGIS tools for the underlying mapping system and uses the Ozone Widget framework to create the overall application features and panels. This version also includes some limited geofencing features. The current ADAC Arctic Vessel Monitoring Geofencing/Alert Awareness project has identified the initial set of requirements for creating geofences and alerts using the PACTRAC system and enhancing AIS data and communication. Through their initial testing phase with the 17th District CG, they have identified additional requirements that will help enhance the CG One View geofencing capabilities. Finally, the Arctic Domain All-Hazards WebGIS project is identifying views that will improve how the USCG interfaces with web maps. These three projects form the baseline for this project to implement extended geofencing features using the Ozone Widget Framework, which would be compatible with CG OneView.</w:t>
      </w:r>
    </w:p>
    <w:p w14:paraId="1506CF1D" w14:textId="72E4D842" w:rsidR="00627C4D" w:rsidRPr="00627C4D" w:rsidRDefault="004163F4" w:rsidP="00A40E80">
      <w:pPr>
        <w:pStyle w:val="Heading4"/>
        <w:spacing w:line="276" w:lineRule="auto"/>
      </w:pPr>
      <w:r w:rsidRPr="00627C4D">
        <w:rPr>
          <w:rStyle w:val="Heading4Char"/>
          <w:b/>
          <w:i/>
        </w:rPr>
        <w:t>Methodology</w:t>
      </w:r>
      <w:r w:rsidRPr="00627C4D">
        <w:t xml:space="preserve">:  </w:t>
      </w:r>
    </w:p>
    <w:p w14:paraId="32A87917" w14:textId="77777777" w:rsidR="00F9143F" w:rsidRDefault="00372080" w:rsidP="00A40E80">
      <w:pPr>
        <w:spacing w:line="276" w:lineRule="auto"/>
        <w:rPr>
          <w:rFonts w:ascii="Franklin Gothic Book" w:hAnsi="Franklin Gothic Book"/>
        </w:rPr>
      </w:pPr>
      <w:r w:rsidRPr="00F9143F">
        <w:rPr>
          <w:rFonts w:ascii="Franklin Gothic Book" w:hAnsi="Franklin Gothic Book"/>
        </w:rPr>
        <w:t xml:space="preserve">Through a select team of experienced computer information systems architects, </w:t>
      </w:r>
      <w:r w:rsidR="00F9143F" w:rsidRPr="00F9143F">
        <w:rPr>
          <w:rFonts w:ascii="Franklin Gothic Book" w:hAnsi="Franklin Gothic Book"/>
        </w:rPr>
        <w:t xml:space="preserve">and working with Coast Guard stakeholders in Alaska, the team will continue to analyze the geofencing features of CG OneView 3.0, the </w:t>
      </w:r>
      <w:r w:rsidR="00F9143F">
        <w:rPr>
          <w:rFonts w:ascii="Franklin Gothic Book" w:hAnsi="Franklin Gothic Book"/>
        </w:rPr>
        <w:t xml:space="preserve">completed </w:t>
      </w:r>
      <w:r w:rsidR="00F9143F" w:rsidRPr="00F9143F">
        <w:rPr>
          <w:rFonts w:ascii="Franklin Gothic Book" w:hAnsi="Franklin Gothic Book"/>
        </w:rPr>
        <w:t xml:space="preserve">PACTRACS geofencing application, and the Arctic Domain All-Hazards </w:t>
      </w:r>
      <w:r w:rsidR="00F9143F" w:rsidRPr="00F9143F">
        <w:rPr>
          <w:rFonts w:ascii="Franklin Gothic Book" w:hAnsi="Franklin Gothic Book"/>
        </w:rPr>
        <w:lastRenderedPageBreak/>
        <w:t xml:space="preserve">WebGIS project to determine the set of extended features that will best improve Coast Guard planning and operational awareness efficiencies.  In addition, we will work with Department of Homeland Security to identify the Geospatial Information Infrastructure (GII) that can leverage the GeoEvent server capabilities. </w:t>
      </w:r>
    </w:p>
    <w:p w14:paraId="5B6A5D5E" w14:textId="0A040C08" w:rsidR="00F9143F" w:rsidRPr="00F9143F" w:rsidRDefault="00F9143F" w:rsidP="00A40E80">
      <w:pPr>
        <w:spacing w:line="276" w:lineRule="auto"/>
        <w:rPr>
          <w:rFonts w:ascii="Franklin Gothic Book" w:hAnsi="Franklin Gothic Book"/>
        </w:rPr>
      </w:pPr>
      <w:r>
        <w:rPr>
          <w:rFonts w:ascii="Franklin Gothic Book" w:hAnsi="Franklin Gothic Book"/>
        </w:rPr>
        <w:t xml:space="preserve">Researchers </w:t>
      </w:r>
      <w:r w:rsidRPr="00F9143F">
        <w:rPr>
          <w:rFonts w:ascii="Franklin Gothic Book" w:hAnsi="Franklin Gothic Book"/>
        </w:rPr>
        <w:t xml:space="preserve">will also continue to work with the CG OneView program office to coordinate any future enhancements that they have planned. The team will use an agile development methodology to extend the geofencing/vessel tracking application with new features using the Ozone Widget Framework. The proposed enhancements will be vetted with the Alaska Coast Guard operational users so that we can be sure that we are providing effective and improved capabilities. We will also seek to receive continuous feedback from DHS GII to ensure that the geofencing development effort is compatible with HSIN security requirements. In addition, we will closely coordinate with the All Hazards WebGIS project developer to ensure that we seamlessly integrate into their software as it transitions into CG One View. The project will rely on the expertise of Axiom Data Science to provide expertise, development, and project continuity as students graduate. </w:t>
      </w:r>
    </w:p>
    <w:p w14:paraId="48469C7C" w14:textId="6C462E47" w:rsidR="00372080" w:rsidRPr="003D60DF" w:rsidRDefault="00372080" w:rsidP="00A40E80">
      <w:pPr>
        <w:pStyle w:val="Content"/>
        <w:spacing w:line="276" w:lineRule="auto"/>
        <w:rPr>
          <w:rFonts w:cs="Calibri"/>
          <w:b/>
          <w:i/>
          <w:iCs/>
          <w:color w:val="000000"/>
        </w:rPr>
      </w:pPr>
      <w:r w:rsidRPr="003D60DF">
        <w:rPr>
          <w:iCs/>
        </w:rPr>
        <w:t>The methodology includes</w:t>
      </w:r>
    </w:p>
    <w:p w14:paraId="2C1AE1FD" w14:textId="5DAD9A39" w:rsidR="00372080" w:rsidRPr="003D60DF" w:rsidRDefault="00F9143F" w:rsidP="0029135D">
      <w:pPr>
        <w:pStyle w:val="ListParagraph"/>
        <w:numPr>
          <w:ilvl w:val="0"/>
          <w:numId w:val="21"/>
        </w:numPr>
        <w:autoSpaceDE w:val="0"/>
        <w:autoSpaceDN w:val="0"/>
        <w:adjustRightInd w:val="0"/>
        <w:spacing w:after="240" w:line="276" w:lineRule="auto"/>
        <w:rPr>
          <w:rFonts w:ascii="Franklin Gothic Book" w:hAnsi="Franklin Gothic Book"/>
          <w:iCs/>
        </w:rPr>
      </w:pPr>
      <w:r>
        <w:rPr>
          <w:rFonts w:ascii="Franklin Gothic Book" w:hAnsi="Franklin Gothic Book"/>
          <w:iCs/>
        </w:rPr>
        <w:t>Continued r</w:t>
      </w:r>
      <w:r w:rsidR="00372080" w:rsidRPr="003D60DF">
        <w:rPr>
          <w:rFonts w:ascii="Franklin Gothic Book" w:hAnsi="Franklin Gothic Book"/>
          <w:iCs/>
        </w:rPr>
        <w:t xml:space="preserve">equirements elicitation from </w:t>
      </w:r>
      <w:r>
        <w:rPr>
          <w:rFonts w:ascii="Franklin Gothic Book" w:hAnsi="Franklin Gothic Book"/>
          <w:iCs/>
        </w:rPr>
        <w:t xml:space="preserve">USCG </w:t>
      </w:r>
      <w:r w:rsidR="00372080" w:rsidRPr="003D60DF">
        <w:rPr>
          <w:rFonts w:ascii="Franklin Gothic Book" w:hAnsi="Franklin Gothic Book"/>
          <w:iCs/>
        </w:rPr>
        <w:t>stakeholders regarding geofencing feature set and development of use cases and design specifications</w:t>
      </w:r>
      <w:r>
        <w:rPr>
          <w:rFonts w:ascii="Franklin Gothic Book" w:hAnsi="Franklin Gothic Book"/>
          <w:iCs/>
        </w:rPr>
        <w:t xml:space="preserve"> within CG OneView</w:t>
      </w:r>
      <w:r w:rsidR="00372080" w:rsidRPr="003D60DF">
        <w:rPr>
          <w:rFonts w:ascii="Franklin Gothic Book" w:hAnsi="Franklin Gothic Book"/>
          <w:iCs/>
        </w:rPr>
        <w:t>.</w:t>
      </w:r>
    </w:p>
    <w:p w14:paraId="3AED4313" w14:textId="3FF54628" w:rsidR="007A4936" w:rsidRDefault="00372080" w:rsidP="0029135D">
      <w:pPr>
        <w:pStyle w:val="ListParagraph"/>
        <w:numPr>
          <w:ilvl w:val="0"/>
          <w:numId w:val="21"/>
        </w:numPr>
        <w:autoSpaceDE w:val="0"/>
        <w:autoSpaceDN w:val="0"/>
        <w:adjustRightInd w:val="0"/>
        <w:spacing w:after="240" w:line="276" w:lineRule="auto"/>
        <w:rPr>
          <w:rFonts w:ascii="Franklin Gothic Book" w:hAnsi="Franklin Gothic Book"/>
          <w:iCs/>
        </w:rPr>
      </w:pPr>
      <w:r w:rsidRPr="003D60DF">
        <w:rPr>
          <w:rFonts w:ascii="Franklin Gothic Book" w:hAnsi="Franklin Gothic Book"/>
          <w:iCs/>
        </w:rPr>
        <w:t>Software development that builds upon existing AIS datasets and geofencing technology</w:t>
      </w:r>
      <w:r w:rsidR="00F9143F">
        <w:rPr>
          <w:rFonts w:ascii="Franklin Gothic Book" w:hAnsi="Franklin Gothic Book"/>
          <w:iCs/>
        </w:rPr>
        <w:t>...imported to CG OneView</w:t>
      </w:r>
      <w:r w:rsidRPr="003D60DF">
        <w:rPr>
          <w:rFonts w:ascii="Franklin Gothic Book" w:hAnsi="Franklin Gothic Book"/>
          <w:iCs/>
        </w:rPr>
        <w:t>.</w:t>
      </w:r>
    </w:p>
    <w:p w14:paraId="5EA75D94" w14:textId="77777777" w:rsidR="007A4936" w:rsidRPr="003D60DF" w:rsidRDefault="007A4936" w:rsidP="0029135D">
      <w:pPr>
        <w:pStyle w:val="ListParagraph"/>
        <w:numPr>
          <w:ilvl w:val="0"/>
          <w:numId w:val="21"/>
        </w:numPr>
        <w:autoSpaceDE w:val="0"/>
        <w:autoSpaceDN w:val="0"/>
        <w:adjustRightInd w:val="0"/>
        <w:spacing w:after="240" w:line="276" w:lineRule="auto"/>
        <w:rPr>
          <w:rFonts w:ascii="Franklin Gothic Book" w:hAnsi="Franklin Gothic Book"/>
          <w:iCs/>
        </w:rPr>
      </w:pPr>
      <w:r>
        <w:rPr>
          <w:rFonts w:ascii="Franklin Gothic Book" w:hAnsi="Franklin Gothic Book"/>
          <w:iCs/>
        </w:rPr>
        <w:t>Identify alternate sources of data that can be used to track vessels and monitor areas of interest.</w:t>
      </w:r>
    </w:p>
    <w:p w14:paraId="4CE5373D" w14:textId="77777777" w:rsidR="00372080" w:rsidRPr="007A4936" w:rsidRDefault="00372080" w:rsidP="0029135D">
      <w:pPr>
        <w:pStyle w:val="ListParagraph"/>
        <w:numPr>
          <w:ilvl w:val="0"/>
          <w:numId w:val="21"/>
        </w:numPr>
        <w:autoSpaceDE w:val="0"/>
        <w:autoSpaceDN w:val="0"/>
        <w:adjustRightInd w:val="0"/>
        <w:spacing w:after="240" w:line="276" w:lineRule="auto"/>
        <w:rPr>
          <w:rFonts w:ascii="Franklin Gothic Book" w:hAnsi="Franklin Gothic Book"/>
          <w:iCs/>
        </w:rPr>
      </w:pPr>
      <w:r w:rsidRPr="007A4936">
        <w:rPr>
          <w:rFonts w:ascii="Franklin Gothic Book" w:hAnsi="Franklin Gothic Book"/>
          <w:iCs/>
        </w:rPr>
        <w:t>Synthetic test cases and test cases utilizing actual vessels.</w:t>
      </w:r>
    </w:p>
    <w:p w14:paraId="108504B1" w14:textId="77777777" w:rsidR="00372080" w:rsidRPr="003D60DF" w:rsidRDefault="00372080" w:rsidP="0029135D">
      <w:pPr>
        <w:pStyle w:val="ListParagraph"/>
        <w:numPr>
          <w:ilvl w:val="0"/>
          <w:numId w:val="21"/>
        </w:numPr>
        <w:autoSpaceDE w:val="0"/>
        <w:autoSpaceDN w:val="0"/>
        <w:adjustRightInd w:val="0"/>
        <w:spacing w:after="240" w:line="276" w:lineRule="auto"/>
        <w:rPr>
          <w:rFonts w:ascii="Franklin Gothic Book" w:hAnsi="Franklin Gothic Book"/>
          <w:iCs/>
        </w:rPr>
      </w:pPr>
      <w:r w:rsidRPr="003D60DF">
        <w:rPr>
          <w:rFonts w:ascii="Franklin Gothic Book" w:hAnsi="Franklin Gothic Book"/>
          <w:iCs/>
        </w:rPr>
        <w:t>Acceptance testing and customer training.</w:t>
      </w:r>
    </w:p>
    <w:p w14:paraId="5A11B27F" w14:textId="77777777" w:rsidR="00372080" w:rsidRPr="003D60DF" w:rsidRDefault="00372080" w:rsidP="0029135D">
      <w:pPr>
        <w:pStyle w:val="ListParagraph"/>
        <w:numPr>
          <w:ilvl w:val="0"/>
          <w:numId w:val="21"/>
        </w:numPr>
        <w:autoSpaceDE w:val="0"/>
        <w:autoSpaceDN w:val="0"/>
        <w:adjustRightInd w:val="0"/>
        <w:spacing w:after="240" w:line="276" w:lineRule="auto"/>
        <w:rPr>
          <w:rFonts w:ascii="Franklin Gothic Book" w:hAnsi="Franklin Gothic Book"/>
          <w:iCs/>
        </w:rPr>
      </w:pPr>
      <w:r w:rsidRPr="003D60DF">
        <w:rPr>
          <w:rFonts w:ascii="Franklin Gothic Book" w:hAnsi="Franklin Gothic Book"/>
          <w:iCs/>
        </w:rPr>
        <w:t>Peer-reviewed publication/presentation for validation and improvement.</w:t>
      </w:r>
    </w:p>
    <w:p w14:paraId="356B9949" w14:textId="77777777" w:rsidR="00627C4D" w:rsidRPr="00627C4D" w:rsidRDefault="002A7E5F" w:rsidP="00A40E80">
      <w:pPr>
        <w:pStyle w:val="Heading4"/>
        <w:spacing w:line="276" w:lineRule="auto"/>
      </w:pPr>
      <w:r w:rsidRPr="005B190F">
        <w:rPr>
          <w:rStyle w:val="Heading4Char"/>
          <w:b/>
          <w:i/>
        </w:rPr>
        <w:t>Student Participation</w:t>
      </w:r>
      <w:r w:rsidRPr="005B190F">
        <w:t xml:space="preserve">:  </w:t>
      </w:r>
    </w:p>
    <w:p w14:paraId="11E06E49" w14:textId="77777777" w:rsidR="00F9143F" w:rsidRPr="00F9143F" w:rsidRDefault="00F9143F" w:rsidP="00A40E80">
      <w:pPr>
        <w:spacing w:line="276" w:lineRule="auto"/>
        <w:rPr>
          <w:rFonts w:ascii="Franklin Gothic Book" w:hAnsi="Franklin Gothic Book"/>
        </w:rPr>
      </w:pPr>
      <w:r w:rsidRPr="00F9143F">
        <w:rPr>
          <w:rFonts w:ascii="Franklin Gothic Book" w:hAnsi="Franklin Gothic Book"/>
        </w:rPr>
        <w:t xml:space="preserve">The project will seek the participation of four undergraduate student researchers. The students will be ADAC fellows. Specifically, the students will have a computer science background which will enable them to assist with the development of the enhanced geofencing/vessel tracking application. The work will be coordinated with the CG OneView and the Arctic All-Hazards GIS Platform projects so that there is a coherent vison for the geofencing capabilities, and it incorporates human-computer interface (HCI) best practices. </w:t>
      </w:r>
    </w:p>
    <w:p w14:paraId="7CAC4239" w14:textId="77777777" w:rsidR="004163F4" w:rsidRPr="008135CF" w:rsidRDefault="004163F4" w:rsidP="00A40E80">
      <w:pPr>
        <w:pStyle w:val="Heading4"/>
        <w:spacing w:line="276" w:lineRule="auto"/>
      </w:pPr>
      <w:r w:rsidRPr="008135CF">
        <w:rPr>
          <w:rFonts w:cs="Calibri"/>
          <w:iCs/>
          <w:color w:val="000000"/>
        </w:rPr>
        <w:t>Research Objectives:</w:t>
      </w:r>
      <w:r w:rsidRPr="008135CF">
        <w:t xml:space="preserve"> </w:t>
      </w:r>
    </w:p>
    <w:p w14:paraId="4F6D248A" w14:textId="77777777" w:rsidR="00F9143F" w:rsidRPr="00F9143F" w:rsidRDefault="00F9143F" w:rsidP="0029135D">
      <w:pPr>
        <w:pStyle w:val="ListParagraph"/>
        <w:numPr>
          <w:ilvl w:val="0"/>
          <w:numId w:val="79"/>
        </w:numPr>
        <w:spacing w:after="0" w:line="276" w:lineRule="auto"/>
        <w:rPr>
          <w:rFonts w:ascii="Franklin Gothic Book" w:hAnsi="Franklin Gothic Book"/>
        </w:rPr>
      </w:pPr>
      <w:r w:rsidRPr="00F9143F">
        <w:rPr>
          <w:rFonts w:ascii="Franklin Gothic Book" w:hAnsi="Franklin Gothic Book"/>
        </w:rPr>
        <w:t>Design and implement a software architecture that is based on the Ozone Widget Framework that can be adopted by the CG OneView project.</w:t>
      </w:r>
    </w:p>
    <w:p w14:paraId="291F90A9" w14:textId="77777777" w:rsidR="00F9143F" w:rsidRPr="00F9143F" w:rsidRDefault="00F9143F" w:rsidP="0029135D">
      <w:pPr>
        <w:pStyle w:val="ListParagraph"/>
        <w:numPr>
          <w:ilvl w:val="0"/>
          <w:numId w:val="79"/>
        </w:numPr>
        <w:spacing w:after="0" w:line="276" w:lineRule="auto"/>
        <w:rPr>
          <w:rFonts w:ascii="Franklin Gothic Book" w:hAnsi="Franklin Gothic Book"/>
        </w:rPr>
      </w:pPr>
      <w:r w:rsidRPr="00F9143F">
        <w:rPr>
          <w:rFonts w:ascii="Franklin Gothic Book" w:hAnsi="Franklin Gothic Book"/>
        </w:rPr>
        <w:t>Improve situational awareness with regards to geofencing and vessel alerting by using HCI best practices.</w:t>
      </w:r>
    </w:p>
    <w:p w14:paraId="3AFD64A8" w14:textId="05B1DA3D" w:rsidR="00F9143F" w:rsidRPr="00F9143F" w:rsidRDefault="00F9143F" w:rsidP="0029135D">
      <w:pPr>
        <w:pStyle w:val="ListParagraph"/>
        <w:numPr>
          <w:ilvl w:val="0"/>
          <w:numId w:val="79"/>
        </w:numPr>
        <w:spacing w:after="0" w:line="276" w:lineRule="auto"/>
        <w:rPr>
          <w:rFonts w:ascii="Franklin Gothic Book" w:hAnsi="Franklin Gothic Book"/>
        </w:rPr>
      </w:pPr>
      <w:r w:rsidRPr="00F9143F">
        <w:rPr>
          <w:rFonts w:ascii="Franklin Gothic Book" w:hAnsi="Franklin Gothic Book"/>
        </w:rPr>
        <w:t xml:space="preserve">Improve geofence management through improved creation, find and re-use, and deletion using enhanced </w:t>
      </w:r>
      <w:r w:rsidR="00506E9F" w:rsidRPr="00F9143F">
        <w:rPr>
          <w:rFonts w:ascii="Franklin Gothic Book" w:hAnsi="Franklin Gothic Book"/>
        </w:rPr>
        <w:t>Meta</w:t>
      </w:r>
      <w:r w:rsidRPr="00F9143F">
        <w:rPr>
          <w:rFonts w:ascii="Franklin Gothic Book" w:hAnsi="Franklin Gothic Book"/>
        </w:rPr>
        <w:t xml:space="preserve"> data for geofences. </w:t>
      </w:r>
    </w:p>
    <w:p w14:paraId="43663040" w14:textId="4B0FBB85" w:rsidR="00663FBB" w:rsidRPr="003D60DF" w:rsidRDefault="00663FBB" w:rsidP="00A40E80">
      <w:pPr>
        <w:tabs>
          <w:tab w:val="left" w:pos="1080"/>
        </w:tabs>
        <w:spacing w:line="276" w:lineRule="auto"/>
        <w:rPr>
          <w:rFonts w:ascii="Franklin Gothic Book" w:hAnsi="Franklin Gothic Book"/>
        </w:rPr>
      </w:pPr>
    </w:p>
    <w:p w14:paraId="16098D85" w14:textId="365E0A0C" w:rsidR="005704EA" w:rsidRPr="006E1D72" w:rsidRDefault="004163F4" w:rsidP="00A40E80">
      <w:pPr>
        <w:pStyle w:val="Heading4"/>
        <w:spacing w:line="276" w:lineRule="auto"/>
      </w:pPr>
      <w:r w:rsidRPr="003D60DF">
        <w:lastRenderedPageBreak/>
        <w:t xml:space="preserve">Key Milestones:   </w:t>
      </w:r>
    </w:p>
    <w:p w14:paraId="39D2CBA3" w14:textId="77777777" w:rsidR="00F9143F" w:rsidRPr="00F9143F" w:rsidRDefault="00F9143F" w:rsidP="0029135D">
      <w:pPr>
        <w:pStyle w:val="ListParagraph"/>
        <w:numPr>
          <w:ilvl w:val="0"/>
          <w:numId w:val="80"/>
        </w:numPr>
        <w:spacing w:after="0" w:line="276" w:lineRule="auto"/>
        <w:rPr>
          <w:rFonts w:ascii="Franklin Gothic Book" w:hAnsi="Franklin Gothic Book"/>
        </w:rPr>
      </w:pPr>
      <w:r w:rsidRPr="00F9143F">
        <w:rPr>
          <w:rFonts w:ascii="Franklin Gothic Book" w:hAnsi="Franklin Gothic Book"/>
        </w:rPr>
        <w:t>Simulate AIS data information arriving for the geofence application</w:t>
      </w:r>
    </w:p>
    <w:p w14:paraId="66DAFEB6" w14:textId="77777777" w:rsidR="00F9143F" w:rsidRPr="00F9143F" w:rsidRDefault="00F9143F" w:rsidP="0029135D">
      <w:pPr>
        <w:pStyle w:val="ListParagraph"/>
        <w:numPr>
          <w:ilvl w:val="0"/>
          <w:numId w:val="80"/>
        </w:numPr>
        <w:spacing w:after="0" w:line="276" w:lineRule="auto"/>
        <w:rPr>
          <w:rFonts w:ascii="Franklin Gothic Book" w:hAnsi="Franklin Gothic Book"/>
        </w:rPr>
      </w:pPr>
      <w:r w:rsidRPr="00F9143F">
        <w:rPr>
          <w:rFonts w:ascii="Franklin Gothic Book" w:hAnsi="Franklin Gothic Book"/>
        </w:rPr>
        <w:t>Use Ozone Widget framework to develop basic geofencing capability using the CG OneView App model</w:t>
      </w:r>
    </w:p>
    <w:p w14:paraId="7A6A73D1" w14:textId="77777777" w:rsidR="00F9143F" w:rsidRPr="00F9143F" w:rsidRDefault="00F9143F" w:rsidP="0029135D">
      <w:pPr>
        <w:pStyle w:val="ListParagraph"/>
        <w:numPr>
          <w:ilvl w:val="0"/>
          <w:numId w:val="80"/>
        </w:numPr>
        <w:spacing w:after="0" w:line="276" w:lineRule="auto"/>
        <w:rPr>
          <w:rFonts w:ascii="Franklin Gothic Book" w:hAnsi="Franklin Gothic Book"/>
        </w:rPr>
      </w:pPr>
      <w:r w:rsidRPr="00F9143F">
        <w:rPr>
          <w:rFonts w:ascii="Franklin Gothic Book" w:hAnsi="Franklin Gothic Book"/>
        </w:rPr>
        <w:t>Implement geofencing/vessel tracking enhancements per requirements from USCG stakeholders and Arctic All-Hazards GIS Platform project.</w:t>
      </w:r>
    </w:p>
    <w:p w14:paraId="60EA01C0" w14:textId="77777777" w:rsidR="00F9143F" w:rsidRPr="00F9143F" w:rsidRDefault="00F9143F" w:rsidP="0029135D">
      <w:pPr>
        <w:pStyle w:val="ListParagraph"/>
        <w:numPr>
          <w:ilvl w:val="0"/>
          <w:numId w:val="80"/>
        </w:numPr>
        <w:spacing w:after="0" w:line="276" w:lineRule="auto"/>
        <w:rPr>
          <w:rFonts w:ascii="Franklin Gothic Book" w:hAnsi="Franklin Gothic Book"/>
        </w:rPr>
      </w:pPr>
      <w:r w:rsidRPr="00F9143F">
        <w:rPr>
          <w:rFonts w:ascii="Franklin Gothic Book" w:hAnsi="Franklin Gothic Book"/>
        </w:rPr>
        <w:t>Transition results to the CG OneView project office.</w:t>
      </w:r>
    </w:p>
    <w:p w14:paraId="0C520117" w14:textId="77777777" w:rsidR="00F9143F" w:rsidRDefault="00F9143F" w:rsidP="00A40E80">
      <w:pPr>
        <w:pStyle w:val="ListParagraph"/>
        <w:spacing w:line="276" w:lineRule="auto"/>
        <w:ind w:left="0"/>
      </w:pPr>
    </w:p>
    <w:p w14:paraId="50D53575" w14:textId="77777777" w:rsidR="009751F7" w:rsidRDefault="004163F4" w:rsidP="00A40E80">
      <w:pPr>
        <w:pStyle w:val="Heading4"/>
        <w:spacing w:line="276" w:lineRule="auto"/>
      </w:pPr>
      <w:r w:rsidRPr="009751F7">
        <w:t xml:space="preserve">Key Stakeholder Engagement Plan:  </w:t>
      </w:r>
    </w:p>
    <w:p w14:paraId="36418DEC" w14:textId="0E8D4097" w:rsidR="001E3862" w:rsidRDefault="00F77D57" w:rsidP="00A40E80">
      <w:pPr>
        <w:pStyle w:val="Content"/>
        <w:spacing w:line="276" w:lineRule="auto"/>
      </w:pPr>
      <w:r w:rsidRPr="00F709C4">
        <w:rPr>
          <w:rStyle w:val="ContentChar"/>
        </w:rPr>
        <w:t>Project team will continue to participate and be featured in the planned ADAC “Customers and Partners” Roundtable, in order to inform and receive feedback on project progress</w:t>
      </w:r>
      <w:r>
        <w:t xml:space="preserve">. </w:t>
      </w:r>
      <w:r w:rsidR="001E3862" w:rsidRPr="00F2053A">
        <w:t>Stakeholder engagement will be central to the success of this project. Deliberate investments in the collection of information required to develop the work flow diagrams and identify the end-user requirements of the tools and in how recipients can receive this information will be critical. This project will also work with the Coast Guard members of the geofencing Advisory council to ensure that we are providing an improved geofencing/vessel tracking application.</w:t>
      </w:r>
    </w:p>
    <w:p w14:paraId="5D430B63" w14:textId="282559C6" w:rsidR="00F2053A" w:rsidRDefault="001E3862" w:rsidP="00A40E80">
      <w:pPr>
        <w:pStyle w:val="Content"/>
        <w:spacing w:line="276" w:lineRule="auto"/>
        <w:ind w:left="3"/>
      </w:pPr>
      <w:r>
        <w:tab/>
      </w:r>
      <w:r>
        <w:tab/>
      </w:r>
      <w:r w:rsidR="00316937" w:rsidRPr="005A368E">
        <w:rPr>
          <w:rFonts w:eastAsia="Libre Franklin" w:cs="Libre Franklin"/>
          <w:i/>
          <w:u w:val="single"/>
        </w:rPr>
        <w:t>Project Champion:</w:t>
      </w:r>
      <w:r w:rsidR="00316937" w:rsidRPr="000A0542">
        <w:rPr>
          <w:rFonts w:eastAsia="Libre Franklin" w:cs="Libre Franklin"/>
        </w:rPr>
        <w:t xml:space="preserve">  Hank Blaney, CAPT (</w:t>
      </w:r>
      <w:r w:rsidR="009638A2">
        <w:rPr>
          <w:rFonts w:eastAsia="Libre Franklin" w:cs="Libre Franklin"/>
        </w:rPr>
        <w:t>Ret</w:t>
      </w:r>
      <w:r w:rsidR="00316937" w:rsidRPr="000A0542">
        <w:rPr>
          <w:rFonts w:eastAsia="Libre Franklin" w:cs="Libre Franklin"/>
        </w:rPr>
        <w:t>) USCG, HQ USCG CG255.</w:t>
      </w:r>
      <w:r w:rsidR="00316937">
        <w:rPr>
          <w:rFonts w:eastAsia="Libre Franklin" w:cs="Libre Franklin"/>
        </w:rPr>
        <w:t xml:space="preserve">  </w:t>
      </w:r>
      <w:r w:rsidR="00316937" w:rsidRPr="005B190F">
        <w:t xml:space="preserve">The strategic customer is HQ U.S. Coast Guard Project Champion. </w:t>
      </w:r>
      <w:r w:rsidR="00F2053A" w:rsidRPr="00996DED">
        <w:t> </w:t>
      </w:r>
    </w:p>
    <w:p w14:paraId="7018B7CB" w14:textId="625A26B1" w:rsidR="00F2053A" w:rsidRPr="00616B0D" w:rsidRDefault="00F2053A" w:rsidP="00A40E80">
      <w:pPr>
        <w:pStyle w:val="Content"/>
        <w:spacing w:line="276" w:lineRule="auto"/>
        <w:ind w:left="720"/>
        <w:rPr>
          <w:rFonts w:eastAsia="Libre Franklin" w:cs="Libre Franklin"/>
        </w:rPr>
      </w:pPr>
      <w:r w:rsidRPr="00616B0D">
        <w:rPr>
          <w:rFonts w:eastAsia="Libre Franklin" w:cs="Libre Franklin"/>
        </w:rPr>
        <w:t>Project advocates (who are planned to join the steering committee):  Personnel (as coordinated with Project Champion</w:t>
      </w:r>
      <w:r>
        <w:rPr>
          <w:rFonts w:eastAsia="Libre Franklin" w:cs="Libre Franklin"/>
        </w:rPr>
        <w:t>)</w:t>
      </w:r>
      <w:r w:rsidRPr="00616B0D">
        <w:rPr>
          <w:rFonts w:eastAsia="Libre Franklin" w:cs="Libre Franklin"/>
        </w:rPr>
        <w:t xml:space="preserve"> from HQ USCG CG9, USCG PAC Area, D17 and R&amp;D Center.</w:t>
      </w:r>
      <w:r w:rsidR="00316937" w:rsidRPr="005B190F">
        <w:t xml:space="preserve"> The primary operational customer for this product is the 17</w:t>
      </w:r>
      <w:r w:rsidR="00316937" w:rsidRPr="000A0542">
        <w:rPr>
          <w:vertAlign w:val="superscript"/>
        </w:rPr>
        <w:t>th</w:t>
      </w:r>
      <w:r w:rsidR="00316937" w:rsidRPr="005B190F">
        <w:t xml:space="preserve"> U.S. Coast Guard District, and the tactical customer is U.S. Coast Guard District 17 Sector Anchorage. </w:t>
      </w:r>
    </w:p>
    <w:p w14:paraId="657394A3" w14:textId="708E3D44" w:rsidR="004163F4" w:rsidRPr="000A0542" w:rsidRDefault="00DC7EB2" w:rsidP="00A40E80">
      <w:pPr>
        <w:pStyle w:val="Content"/>
        <w:spacing w:line="276" w:lineRule="auto"/>
      </w:pPr>
      <w:r w:rsidRPr="00F2053A">
        <w:t xml:space="preserve">Two key collaborators are the U.S. Coast Guard R&amp;D Center and the CG OneView project manager. Priority of engagement for research team is HQ USCG Project Champion, and the direct USCG end-users:  USCG D17 and USCG D17 Sector Anchorage. </w:t>
      </w:r>
      <w:r w:rsidR="004163F4" w:rsidRPr="000A0542">
        <w:t xml:space="preserve"> </w:t>
      </w:r>
    </w:p>
    <w:p w14:paraId="422B252B" w14:textId="27819459" w:rsidR="00D13343" w:rsidRDefault="00D13343" w:rsidP="00A40E80">
      <w:pPr>
        <w:pStyle w:val="Heading4"/>
        <w:spacing w:line="276" w:lineRule="auto"/>
      </w:pPr>
      <w:r w:rsidRPr="003D60DF">
        <w:t xml:space="preserve">Performance Metrics: </w:t>
      </w:r>
    </w:p>
    <w:p w14:paraId="50BD211B" w14:textId="3C174188" w:rsidR="00573E0D" w:rsidRPr="00F9143F" w:rsidRDefault="00573E0D" w:rsidP="0029135D">
      <w:pPr>
        <w:pStyle w:val="m7829544470716450335gmail-m2648980179717798336gmail-msolistparagraph"/>
        <w:numPr>
          <w:ilvl w:val="0"/>
          <w:numId w:val="62"/>
        </w:numPr>
        <w:spacing w:before="0" w:beforeAutospacing="0" w:after="160" w:afterAutospacing="0" w:line="276" w:lineRule="auto"/>
        <w:ind w:left="720" w:hanging="360"/>
        <w:rPr>
          <w:rFonts w:ascii="Franklin Gothic Book" w:hAnsi="Franklin Gothic Book"/>
          <w:sz w:val="22"/>
          <w:szCs w:val="22"/>
        </w:rPr>
      </w:pPr>
      <w:r w:rsidRPr="00F9143F">
        <w:rPr>
          <w:rFonts w:ascii="Franklin Gothic Book" w:hAnsi="Franklin Gothic Book" w:cs="Arial"/>
          <w:sz w:val="22"/>
          <w:szCs w:val="22"/>
        </w:rPr>
        <w:t xml:space="preserve">Design and documentation of </w:t>
      </w:r>
      <w:r w:rsidR="00477AB6">
        <w:rPr>
          <w:rFonts w:ascii="Franklin Gothic Book" w:hAnsi="Franklin Gothic Book" w:cs="Arial"/>
          <w:sz w:val="22"/>
          <w:szCs w:val="22"/>
        </w:rPr>
        <w:t>Geo</w:t>
      </w:r>
      <w:r w:rsidRPr="00F9143F">
        <w:rPr>
          <w:rFonts w:ascii="Franklin Gothic Book" w:hAnsi="Franklin Gothic Book" w:cs="Arial"/>
          <w:sz w:val="22"/>
          <w:szCs w:val="22"/>
        </w:rPr>
        <w:t>system architecture, use cases, and test cases.</w:t>
      </w:r>
    </w:p>
    <w:p w14:paraId="02ABDEC1" w14:textId="77777777" w:rsidR="00573E0D" w:rsidRPr="00F9143F" w:rsidRDefault="00573E0D" w:rsidP="0029135D">
      <w:pPr>
        <w:pStyle w:val="m7829544470716450335gmail-m2648980179717798336gmail-msolistparagraph"/>
        <w:numPr>
          <w:ilvl w:val="0"/>
          <w:numId w:val="62"/>
        </w:numPr>
        <w:spacing w:before="0" w:beforeAutospacing="0" w:after="160" w:afterAutospacing="0" w:line="276" w:lineRule="auto"/>
        <w:ind w:left="720" w:hanging="360"/>
        <w:rPr>
          <w:rFonts w:ascii="Franklin Gothic Book" w:hAnsi="Franklin Gothic Book"/>
          <w:sz w:val="22"/>
          <w:szCs w:val="22"/>
        </w:rPr>
      </w:pPr>
      <w:r w:rsidRPr="00F9143F">
        <w:rPr>
          <w:rFonts w:ascii="Franklin Gothic Book" w:hAnsi="Franklin Gothic Book" w:cs="Arial"/>
          <w:sz w:val="22"/>
          <w:szCs w:val="22"/>
        </w:rPr>
        <w:t xml:space="preserve">Percentage completion/project velocity of features and use cases. </w:t>
      </w:r>
    </w:p>
    <w:p w14:paraId="168D52B4" w14:textId="77777777" w:rsidR="00573E0D" w:rsidRPr="00F9143F" w:rsidRDefault="00573E0D" w:rsidP="0029135D">
      <w:pPr>
        <w:pStyle w:val="m7829544470716450335gmail-m2648980179717798336gmail-msolistparagraph"/>
        <w:numPr>
          <w:ilvl w:val="0"/>
          <w:numId w:val="62"/>
        </w:numPr>
        <w:spacing w:before="0" w:beforeAutospacing="0" w:after="160" w:afterAutospacing="0" w:line="276" w:lineRule="auto"/>
        <w:ind w:left="720" w:hanging="360"/>
        <w:rPr>
          <w:rFonts w:ascii="Franklin Gothic Book" w:hAnsi="Franklin Gothic Book"/>
          <w:sz w:val="22"/>
          <w:szCs w:val="22"/>
        </w:rPr>
      </w:pPr>
      <w:r w:rsidRPr="00F9143F">
        <w:rPr>
          <w:rFonts w:ascii="Franklin Gothic Book" w:hAnsi="Franklin Gothic Book" w:cs="Arial"/>
          <w:sz w:val="22"/>
          <w:szCs w:val="22"/>
        </w:rPr>
        <w:t>Percentage of successful synthetic test cases (simulated vessel movements or other automated tests)</w:t>
      </w:r>
    </w:p>
    <w:p w14:paraId="46AA8CE6" w14:textId="77777777" w:rsidR="00573E0D" w:rsidRPr="00F9143F" w:rsidRDefault="00573E0D" w:rsidP="0029135D">
      <w:pPr>
        <w:pStyle w:val="m7829544470716450335gmail-m2648980179717798336gmail-msolistparagraph"/>
        <w:numPr>
          <w:ilvl w:val="0"/>
          <w:numId w:val="62"/>
        </w:numPr>
        <w:spacing w:before="0" w:beforeAutospacing="0" w:after="160" w:afterAutospacing="0" w:line="276" w:lineRule="auto"/>
        <w:ind w:left="720" w:hanging="360"/>
        <w:rPr>
          <w:rFonts w:ascii="Franklin Gothic Book" w:hAnsi="Franklin Gothic Book"/>
          <w:sz w:val="22"/>
          <w:szCs w:val="22"/>
        </w:rPr>
      </w:pPr>
      <w:r w:rsidRPr="00F9143F">
        <w:rPr>
          <w:rFonts w:ascii="Franklin Gothic Book" w:hAnsi="Franklin Gothic Book" w:cs="Arial"/>
          <w:sz w:val="22"/>
          <w:szCs w:val="22"/>
        </w:rPr>
        <w:t>Number of successful customer acceptance tests.</w:t>
      </w:r>
    </w:p>
    <w:p w14:paraId="17EC254E" w14:textId="77777777" w:rsidR="00573E0D" w:rsidRPr="00F9143F" w:rsidRDefault="00573E0D" w:rsidP="0029135D">
      <w:pPr>
        <w:pStyle w:val="m7829544470716450335gmail-m2648980179717798336gmail-msolistparagraph"/>
        <w:numPr>
          <w:ilvl w:val="0"/>
          <w:numId w:val="62"/>
        </w:numPr>
        <w:spacing w:before="0" w:beforeAutospacing="0" w:after="160" w:afterAutospacing="0" w:line="276" w:lineRule="auto"/>
        <w:ind w:left="720" w:hanging="360"/>
        <w:rPr>
          <w:rFonts w:ascii="Franklin Gothic Book" w:hAnsi="Franklin Gothic Book"/>
          <w:sz w:val="22"/>
          <w:szCs w:val="22"/>
        </w:rPr>
      </w:pPr>
      <w:r w:rsidRPr="00F9143F">
        <w:rPr>
          <w:rFonts w:ascii="Franklin Gothic Book" w:hAnsi="Franklin Gothic Book" w:cs="Arial"/>
          <w:sz w:val="22"/>
          <w:szCs w:val="22"/>
        </w:rPr>
        <w:t>Suitable application within CG1View/HSIN.</w:t>
      </w:r>
    </w:p>
    <w:p w14:paraId="595FDB54" w14:textId="1792ABE6" w:rsidR="00573E0D" w:rsidRPr="00F9143F" w:rsidRDefault="00573E0D" w:rsidP="0029135D">
      <w:pPr>
        <w:pStyle w:val="m7829544470716450335gmail-m2648980179717798336gmail-msolistparagraph"/>
        <w:numPr>
          <w:ilvl w:val="0"/>
          <w:numId w:val="62"/>
        </w:numPr>
        <w:spacing w:before="0" w:beforeAutospacing="0" w:after="160" w:afterAutospacing="0" w:line="276" w:lineRule="auto"/>
        <w:ind w:left="720" w:hanging="360"/>
        <w:rPr>
          <w:rFonts w:ascii="Franklin Gothic Book" w:hAnsi="Franklin Gothic Book"/>
          <w:sz w:val="22"/>
          <w:szCs w:val="22"/>
        </w:rPr>
      </w:pPr>
      <w:r w:rsidRPr="00F9143F">
        <w:rPr>
          <w:rFonts w:ascii="Franklin Gothic Book" w:hAnsi="Franklin Gothic Book" w:cs="Arial"/>
          <w:sz w:val="22"/>
          <w:szCs w:val="22"/>
        </w:rPr>
        <w:t xml:space="preserve">Archival ability of created </w:t>
      </w:r>
      <w:r w:rsidR="00506E9F" w:rsidRPr="00F9143F">
        <w:rPr>
          <w:rFonts w:ascii="Franklin Gothic Book" w:hAnsi="Franklin Gothic Book" w:cs="Arial"/>
          <w:sz w:val="22"/>
          <w:szCs w:val="22"/>
        </w:rPr>
        <w:t>Geofences</w:t>
      </w:r>
      <w:r w:rsidRPr="00F9143F">
        <w:rPr>
          <w:rFonts w:ascii="Franklin Gothic Book" w:hAnsi="Franklin Gothic Book" w:cs="Arial"/>
          <w:sz w:val="22"/>
          <w:szCs w:val="22"/>
        </w:rPr>
        <w:t xml:space="preserve"> to support routine use-cases.</w:t>
      </w:r>
    </w:p>
    <w:p w14:paraId="4D6E15FC" w14:textId="77777777" w:rsidR="00573E0D" w:rsidRPr="00F9143F" w:rsidRDefault="00573E0D" w:rsidP="0029135D">
      <w:pPr>
        <w:pStyle w:val="m7829544470716450335gmail-m2648980179717798336gmail-msolistparagraph"/>
        <w:numPr>
          <w:ilvl w:val="0"/>
          <w:numId w:val="62"/>
        </w:numPr>
        <w:spacing w:before="0" w:beforeAutospacing="0" w:after="160" w:afterAutospacing="0" w:line="276" w:lineRule="auto"/>
        <w:ind w:left="720" w:hanging="360"/>
        <w:rPr>
          <w:rFonts w:ascii="Franklin Gothic Book" w:hAnsi="Franklin Gothic Book"/>
          <w:sz w:val="22"/>
          <w:szCs w:val="22"/>
        </w:rPr>
      </w:pPr>
      <w:r w:rsidRPr="00F9143F">
        <w:rPr>
          <w:rFonts w:ascii="Franklin Gothic Book" w:hAnsi="Franklin Gothic Book" w:cs="Arial"/>
          <w:sz w:val="22"/>
          <w:szCs w:val="22"/>
        </w:rPr>
        <w:t>Number and impact of peer-reviewed publications/presentations.</w:t>
      </w:r>
    </w:p>
    <w:p w14:paraId="7BFFAF7F" w14:textId="77777777" w:rsidR="00D13343" w:rsidRDefault="00D13343" w:rsidP="00A40E80">
      <w:pPr>
        <w:pStyle w:val="Heading4"/>
        <w:spacing w:line="276" w:lineRule="auto"/>
      </w:pPr>
      <w:r w:rsidRPr="003D60DF">
        <w:t xml:space="preserve">Outcomes/Outputs:  </w:t>
      </w:r>
    </w:p>
    <w:p w14:paraId="58744ACA" w14:textId="492D491D" w:rsidR="00F9143F" w:rsidRPr="00F9143F" w:rsidRDefault="00F9143F" w:rsidP="00A40E80">
      <w:pPr>
        <w:pStyle w:val="ListParagraph"/>
        <w:spacing w:line="276" w:lineRule="auto"/>
        <w:ind w:left="0"/>
        <w:rPr>
          <w:rFonts w:ascii="Franklin Gothic Book" w:hAnsi="Franklin Gothic Book"/>
        </w:rPr>
      </w:pPr>
      <w:r w:rsidRPr="00F9143F">
        <w:rPr>
          <w:rFonts w:ascii="Franklin Gothic Book" w:hAnsi="Franklin Gothic Book"/>
        </w:rPr>
        <w:lastRenderedPageBreak/>
        <w:t>The project planned outcomes are:</w:t>
      </w:r>
    </w:p>
    <w:p w14:paraId="00660E90" w14:textId="77777777" w:rsidR="00F9143F" w:rsidRPr="00F9143F" w:rsidRDefault="00F9143F" w:rsidP="0029135D">
      <w:pPr>
        <w:pStyle w:val="ListParagraph"/>
        <w:numPr>
          <w:ilvl w:val="0"/>
          <w:numId w:val="81"/>
        </w:numPr>
        <w:spacing w:after="0" w:line="276" w:lineRule="auto"/>
        <w:rPr>
          <w:rFonts w:ascii="Franklin Gothic Book" w:hAnsi="Franklin Gothic Book"/>
        </w:rPr>
      </w:pPr>
      <w:r w:rsidRPr="00F9143F">
        <w:rPr>
          <w:rFonts w:ascii="Franklin Gothic Book" w:hAnsi="Franklin Gothic Book"/>
        </w:rPr>
        <w:t>Enhanced geofencing\vessel alerting application based on the Ozone Widget Framework.</w:t>
      </w:r>
    </w:p>
    <w:p w14:paraId="6649625B" w14:textId="77777777" w:rsidR="00F9143F" w:rsidRPr="00F9143F" w:rsidRDefault="00F9143F" w:rsidP="0029135D">
      <w:pPr>
        <w:pStyle w:val="ListParagraph"/>
        <w:numPr>
          <w:ilvl w:val="0"/>
          <w:numId w:val="81"/>
        </w:numPr>
        <w:spacing w:after="0" w:line="276" w:lineRule="auto"/>
        <w:rPr>
          <w:rFonts w:ascii="Franklin Gothic Book" w:hAnsi="Franklin Gothic Book"/>
        </w:rPr>
      </w:pPr>
      <w:r w:rsidRPr="00F9143F">
        <w:rPr>
          <w:rFonts w:ascii="Franklin Gothic Book" w:hAnsi="Franklin Gothic Book"/>
        </w:rPr>
        <w:t>Application architecture documentation</w:t>
      </w:r>
    </w:p>
    <w:p w14:paraId="284F382B" w14:textId="21FCC037" w:rsidR="00F9143F" w:rsidRPr="00F9143F" w:rsidRDefault="00F9143F" w:rsidP="0029135D">
      <w:pPr>
        <w:pStyle w:val="ListParagraph"/>
        <w:numPr>
          <w:ilvl w:val="0"/>
          <w:numId w:val="81"/>
        </w:numPr>
        <w:spacing w:after="0" w:line="276" w:lineRule="auto"/>
        <w:rPr>
          <w:rFonts w:ascii="Franklin Gothic Book" w:hAnsi="Franklin Gothic Book"/>
        </w:rPr>
      </w:pPr>
      <w:r w:rsidRPr="00F9143F">
        <w:rPr>
          <w:rFonts w:ascii="Franklin Gothic Book" w:hAnsi="Franklin Gothic Book"/>
        </w:rPr>
        <w:t xml:space="preserve">Geofence management tools developed using the Ozone Widget Framework that allows users to find existing geofences based on geofence and alert </w:t>
      </w:r>
      <w:r w:rsidR="00506E9F" w:rsidRPr="00F9143F">
        <w:rPr>
          <w:rFonts w:ascii="Franklin Gothic Book" w:hAnsi="Franklin Gothic Book"/>
        </w:rPr>
        <w:t>Meta</w:t>
      </w:r>
      <w:r w:rsidRPr="00F9143F">
        <w:rPr>
          <w:rFonts w:ascii="Franklin Gothic Book" w:hAnsi="Franklin Gothic Book"/>
        </w:rPr>
        <w:t xml:space="preserve"> information.</w:t>
      </w:r>
    </w:p>
    <w:p w14:paraId="022A9C32" w14:textId="77777777" w:rsidR="00F9143F" w:rsidRPr="00F9143F" w:rsidRDefault="00F9143F" w:rsidP="0029135D">
      <w:pPr>
        <w:pStyle w:val="ListParagraph"/>
        <w:numPr>
          <w:ilvl w:val="0"/>
          <w:numId w:val="81"/>
        </w:numPr>
        <w:spacing w:after="0" w:line="276" w:lineRule="auto"/>
        <w:rPr>
          <w:rFonts w:ascii="Franklin Gothic Book" w:hAnsi="Franklin Gothic Book"/>
        </w:rPr>
      </w:pPr>
      <w:r w:rsidRPr="00F9143F">
        <w:rPr>
          <w:rFonts w:ascii="Franklin Gothic Book" w:hAnsi="Franklin Gothic Book"/>
        </w:rPr>
        <w:t>Documented user feedback from the 17</w:t>
      </w:r>
      <w:r w:rsidRPr="00F9143F">
        <w:rPr>
          <w:rFonts w:ascii="Franklin Gothic Book" w:hAnsi="Franklin Gothic Book"/>
          <w:vertAlign w:val="superscript"/>
        </w:rPr>
        <w:t>th</w:t>
      </w:r>
      <w:r w:rsidRPr="00F9143F">
        <w:rPr>
          <w:rFonts w:ascii="Franklin Gothic Book" w:hAnsi="Franklin Gothic Book"/>
        </w:rPr>
        <w:t xml:space="preserve"> Coast Guard District Anchorage Sector</w:t>
      </w:r>
    </w:p>
    <w:p w14:paraId="1A6FBDD0" w14:textId="77777777" w:rsidR="00F9143F" w:rsidRDefault="00F9143F" w:rsidP="00A40E80">
      <w:pPr>
        <w:pStyle w:val="Heading4"/>
        <w:spacing w:line="276" w:lineRule="auto"/>
        <w:rPr>
          <w:rStyle w:val="Heading4Char"/>
          <w:b/>
          <w:i/>
        </w:rPr>
      </w:pPr>
    </w:p>
    <w:p w14:paraId="5048FE4B" w14:textId="5A6CC934" w:rsidR="00627C4D" w:rsidRPr="00627C4D" w:rsidRDefault="004163F4" w:rsidP="00A40E80">
      <w:pPr>
        <w:pStyle w:val="Heading4"/>
        <w:spacing w:line="276" w:lineRule="auto"/>
      </w:pPr>
      <w:r w:rsidRPr="00627C4D">
        <w:rPr>
          <w:rStyle w:val="Heading4Char"/>
          <w:b/>
          <w:i/>
        </w:rPr>
        <w:t>Transition Plan</w:t>
      </w:r>
      <w:r w:rsidRPr="00627C4D">
        <w:t xml:space="preserve">:  </w:t>
      </w:r>
    </w:p>
    <w:p w14:paraId="7DBCAAA3" w14:textId="273F9871" w:rsidR="0091120A" w:rsidRDefault="0091120A" w:rsidP="00A40E80">
      <w:pPr>
        <w:spacing w:after="240" w:line="276" w:lineRule="auto"/>
        <w:rPr>
          <w:rFonts w:ascii="Franklin Gothic Book" w:eastAsia="Calibri" w:hAnsi="Franklin Gothic Book"/>
          <w:iCs/>
        </w:rPr>
      </w:pPr>
      <w:r w:rsidRPr="003D60DF">
        <w:rPr>
          <w:rFonts w:ascii="Franklin Gothic Book" w:eastAsia="Calibri" w:hAnsi="Franklin Gothic Book"/>
          <w:iCs/>
        </w:rPr>
        <w:t xml:space="preserve">The transition plan will be conducted under the direction of the steering committee. The primary output of the project is new software. The research team will incorporate the new software </w:t>
      </w:r>
      <w:r w:rsidR="006E75D9">
        <w:rPr>
          <w:rFonts w:ascii="Franklin Gothic Book" w:eastAsia="Calibri" w:hAnsi="Franklin Gothic Book"/>
          <w:iCs/>
        </w:rPr>
        <w:t xml:space="preserve">into </w:t>
      </w:r>
      <w:r w:rsidR="00506E9F">
        <w:rPr>
          <w:rFonts w:ascii="Franklin Gothic Book" w:eastAsia="Calibri" w:hAnsi="Franklin Gothic Book"/>
          <w:iCs/>
        </w:rPr>
        <w:t>USCG hosted</w:t>
      </w:r>
      <w:r>
        <w:rPr>
          <w:rFonts w:ascii="Franklin Gothic Book" w:eastAsia="Calibri" w:hAnsi="Franklin Gothic Book"/>
          <w:iCs/>
        </w:rPr>
        <w:t xml:space="preserve"> to CG1View/HSIN</w:t>
      </w:r>
      <w:r w:rsidR="00A03F0E">
        <w:rPr>
          <w:rFonts w:ascii="Franklin Gothic Book" w:eastAsia="Calibri" w:hAnsi="Franklin Gothic Book"/>
          <w:iCs/>
        </w:rPr>
        <w:t xml:space="preserve"> parallel to completed PACTRACS developments</w:t>
      </w:r>
      <w:r>
        <w:rPr>
          <w:rFonts w:ascii="Franklin Gothic Book" w:eastAsia="Calibri" w:hAnsi="Franklin Gothic Book"/>
          <w:iCs/>
        </w:rPr>
        <w:t xml:space="preserve">.  </w:t>
      </w:r>
    </w:p>
    <w:p w14:paraId="49EB38A2" w14:textId="092E41B8" w:rsidR="0091120A" w:rsidRDefault="0091120A" w:rsidP="00A40E80">
      <w:pPr>
        <w:spacing w:after="240" w:line="276" w:lineRule="auto"/>
        <w:rPr>
          <w:rFonts w:ascii="Franklin Gothic Book" w:eastAsia="Calibri" w:hAnsi="Franklin Gothic Book"/>
          <w:iCs/>
        </w:rPr>
      </w:pPr>
      <w:r w:rsidRPr="003D60DF">
        <w:rPr>
          <w:rFonts w:ascii="Franklin Gothic Book" w:eastAsia="Calibri" w:hAnsi="Franklin Gothic Book"/>
          <w:iCs/>
        </w:rPr>
        <w:t xml:space="preserve">By hosting </w:t>
      </w:r>
      <w:r w:rsidR="001E3862">
        <w:rPr>
          <w:rFonts w:ascii="Franklin Gothic Book" w:eastAsia="Calibri" w:hAnsi="Franklin Gothic Book"/>
          <w:iCs/>
        </w:rPr>
        <w:t xml:space="preserve">a version of </w:t>
      </w:r>
      <w:r w:rsidRPr="003D60DF">
        <w:rPr>
          <w:rFonts w:ascii="Franklin Gothic Book" w:eastAsia="Calibri" w:hAnsi="Franklin Gothic Book"/>
          <w:iCs/>
        </w:rPr>
        <w:t xml:space="preserve">software on the Marine Exchange servers and making it web/Internet accessible, the technology transition for stakeholders is simplified by removing the need for stakeholders to set up and install their own servers or software systems.  Additionally, by hosting the new software on the Marine Exchange servers, data transport and access to vessel data stored on the same servers is more efficient than if the new software were hosted elsewhere. </w:t>
      </w:r>
    </w:p>
    <w:p w14:paraId="10391D6A" w14:textId="77777777" w:rsidR="0091120A" w:rsidRPr="003D60DF" w:rsidRDefault="0091120A" w:rsidP="00A40E80">
      <w:pPr>
        <w:spacing w:line="276" w:lineRule="auto"/>
        <w:rPr>
          <w:rFonts w:ascii="Franklin Gothic Book" w:eastAsia="Calibri" w:hAnsi="Franklin Gothic Book"/>
          <w:iCs/>
        </w:rPr>
      </w:pPr>
      <w:r w:rsidRPr="003D60DF">
        <w:rPr>
          <w:rFonts w:ascii="Franklin Gothic Book" w:eastAsia="Calibri" w:hAnsi="Franklin Gothic Book"/>
          <w:iCs/>
        </w:rPr>
        <w:t>Product will be delivered with robust training/instruction and documentation elements.  The project team plans a comprehensive engagement investment principally focused on HQ USCG, and USCG End users.  This engagement will result in co-development of a system that is user-friendly. Project team will provide a streamlined user’s guide and directions and supporting how-to video/webinar, with additional focused training support to USCG end users.</w:t>
      </w:r>
    </w:p>
    <w:p w14:paraId="7A2A2CEB" w14:textId="77777777" w:rsidR="0091120A" w:rsidRPr="003D60DF" w:rsidRDefault="0091120A" w:rsidP="00A40E80">
      <w:pPr>
        <w:spacing w:after="240" w:line="276" w:lineRule="auto"/>
        <w:rPr>
          <w:rFonts w:ascii="Franklin Gothic Book" w:eastAsia="Calibri" w:hAnsi="Franklin Gothic Book"/>
          <w:iCs/>
        </w:rPr>
      </w:pPr>
      <w:r w:rsidRPr="003D60DF">
        <w:rPr>
          <w:rFonts w:ascii="Franklin Gothic Book" w:eastAsia="Calibri" w:hAnsi="Franklin Gothic Book"/>
          <w:iCs/>
        </w:rPr>
        <w:t xml:space="preserve">The interface between the system and social media access will also be server-based.  Scripts that run on the server or cloud will provide requested data via social media channels. End-users will be responsible for managing social media or email software on their endpoint device.  Any separate client-side tools (e.g. custom apps) will be made available from the server or from an appropriate application repository. </w:t>
      </w:r>
    </w:p>
    <w:p w14:paraId="3F0A232A" w14:textId="77777777" w:rsidR="0091120A" w:rsidRPr="003D60DF" w:rsidRDefault="0091120A" w:rsidP="00A40E80">
      <w:pPr>
        <w:spacing w:after="240" w:line="276" w:lineRule="auto"/>
        <w:rPr>
          <w:rFonts w:ascii="Franklin Gothic Book" w:eastAsia="Calibri" w:hAnsi="Franklin Gothic Book"/>
          <w:iCs/>
        </w:rPr>
      </w:pPr>
      <w:r w:rsidRPr="003D60DF">
        <w:rPr>
          <w:rFonts w:ascii="Franklin Gothic Book" w:eastAsia="Calibri" w:hAnsi="Franklin Gothic Book"/>
          <w:iCs/>
        </w:rPr>
        <w:t>The project team will provide comprehensive training to stakeholders on how to use the new software. As the initial and primary stakeholder, we will engage with the USCG first across the development and deployment lifecycle and expect significant input from the USCG through the steering committee.</w:t>
      </w:r>
    </w:p>
    <w:p w14:paraId="6D8A26C1" w14:textId="4CBD6304" w:rsidR="004163F4" w:rsidRDefault="006C1479" w:rsidP="00A40E80">
      <w:pPr>
        <w:pStyle w:val="Content"/>
        <w:spacing w:line="276" w:lineRule="auto"/>
        <w:rPr>
          <w:rFonts w:eastAsia="Calibri"/>
          <w:iCs/>
        </w:rPr>
      </w:pPr>
      <w:r>
        <w:t xml:space="preserve">Since </w:t>
      </w:r>
      <w:r w:rsidR="001E3862">
        <w:t>a version of the</w:t>
      </w:r>
      <w:r>
        <w:t xml:space="preserve"> project will </w:t>
      </w:r>
      <w:r w:rsidR="001E3862">
        <w:t xml:space="preserve">also </w:t>
      </w:r>
      <w:r>
        <w:t xml:space="preserve">be completed using the Ozone Widget Framework and coordinated with the CG OneView project office, the transition of the enhanced features should be relatively easy. Although our project will be using a slightly different version of the Ozone Widget Framework, conversations with the CG OneView project office indicated that the differences between the two architectures would be minor. All software and documentation will be turned over to </w:t>
      </w:r>
      <w:r w:rsidR="001E3862">
        <w:t>USCG</w:t>
      </w:r>
      <w:r>
        <w:t xml:space="preserve"> for inclusion into the next possible version of CG OneView.</w:t>
      </w:r>
    </w:p>
    <w:p w14:paraId="1B2FFC1A" w14:textId="77777777" w:rsidR="006C1479" w:rsidRPr="003D60DF" w:rsidRDefault="006C1479" w:rsidP="00A40E80">
      <w:pPr>
        <w:pStyle w:val="Content"/>
        <w:spacing w:line="276" w:lineRule="auto"/>
        <w:rPr>
          <w:rFonts w:eastAsia="Calibri"/>
          <w:iCs/>
        </w:rPr>
      </w:pPr>
    </w:p>
    <w:p w14:paraId="3112B00A" w14:textId="081430A6" w:rsidR="00627C4D" w:rsidRDefault="00F37B6E" w:rsidP="00A40E80">
      <w:pPr>
        <w:pStyle w:val="Heading4"/>
        <w:spacing w:line="276" w:lineRule="auto"/>
      </w:pPr>
      <w:r w:rsidRPr="005B190F">
        <w:rPr>
          <w:rStyle w:val="Heading4Char"/>
          <w:b/>
          <w:i/>
        </w:rPr>
        <w:lastRenderedPageBreak/>
        <w:t>Potential programmatic risks to completion</w:t>
      </w:r>
      <w:r w:rsidRPr="005B190F">
        <w:t xml:space="preserve">:  </w:t>
      </w:r>
      <w:r w:rsidR="003D60DF" w:rsidRPr="005B190F">
        <w:t xml:space="preserve">  </w:t>
      </w:r>
    </w:p>
    <w:p w14:paraId="13AE75F3" w14:textId="07D25DA6" w:rsidR="0091120A" w:rsidRDefault="0091120A" w:rsidP="00A40E80">
      <w:pPr>
        <w:shd w:val="clear" w:color="auto" w:fill="FFFFFF"/>
        <w:spacing w:after="0" w:line="276" w:lineRule="auto"/>
        <w:rPr>
          <w:rFonts w:ascii="Franklin Gothic Book" w:hAnsi="Franklin Gothic Book"/>
        </w:rPr>
      </w:pPr>
      <w:r>
        <w:rPr>
          <w:rFonts w:ascii="Franklin Gothic Book" w:hAnsi="Franklin Gothic Book"/>
        </w:rPr>
        <w:t xml:space="preserve">Overall, </w:t>
      </w:r>
      <w:r w:rsidRPr="0091120A">
        <w:rPr>
          <w:rFonts w:ascii="Franklin Gothic Book" w:hAnsi="Franklin Gothic Book"/>
        </w:rPr>
        <w:t>the research</w:t>
      </w:r>
      <w:r>
        <w:rPr>
          <w:rFonts w:ascii="Franklin Gothic Book" w:hAnsi="Franklin Gothic Book"/>
        </w:rPr>
        <w:t xml:space="preserve"> team assesses programmatic risk as </w:t>
      </w:r>
      <w:r w:rsidR="00A03F0E">
        <w:rPr>
          <w:rFonts w:ascii="Franklin Gothic Book" w:hAnsi="Franklin Gothic Book"/>
        </w:rPr>
        <w:t>medium</w:t>
      </w:r>
      <w:r>
        <w:rPr>
          <w:rFonts w:ascii="Franklin Gothic Book" w:hAnsi="Franklin Gothic Book"/>
        </w:rPr>
        <w:t xml:space="preserve">.  </w:t>
      </w:r>
    </w:p>
    <w:p w14:paraId="40498B60" w14:textId="62561A19" w:rsidR="0091120A" w:rsidRDefault="0091120A" w:rsidP="00A40E80">
      <w:pPr>
        <w:shd w:val="clear" w:color="auto" w:fill="FFFFFF"/>
        <w:spacing w:after="0" w:line="276" w:lineRule="auto"/>
        <w:rPr>
          <w:rFonts w:ascii="Franklin Gothic Book" w:hAnsi="Franklin Gothic Book"/>
        </w:rPr>
      </w:pPr>
    </w:p>
    <w:p w14:paraId="163BBB93" w14:textId="08F9073A" w:rsidR="007B7306" w:rsidRDefault="0091120A" w:rsidP="00A40E80">
      <w:pPr>
        <w:pStyle w:val="ListParagraph"/>
        <w:shd w:val="clear" w:color="auto" w:fill="FFFFFF"/>
        <w:spacing w:after="0" w:line="276" w:lineRule="auto"/>
        <w:ind w:left="540"/>
      </w:pPr>
      <w:r w:rsidRPr="000A0542">
        <w:rPr>
          <w:rFonts w:ascii="Franklin Gothic Book" w:hAnsi="Franklin Gothic Book"/>
          <w:i/>
        </w:rPr>
        <w:t xml:space="preserve">Risk 1:  </w:t>
      </w:r>
      <w:r w:rsidR="00506E9F" w:rsidRPr="0091120A">
        <w:rPr>
          <w:rFonts w:ascii="Franklin Gothic Book" w:hAnsi="Franklin Gothic Book"/>
        </w:rPr>
        <w:t>Geofence</w:t>
      </w:r>
      <w:r w:rsidRPr="0091120A">
        <w:rPr>
          <w:rFonts w:ascii="Franklin Gothic Book" w:hAnsi="Franklin Gothic Book"/>
        </w:rPr>
        <w:t xml:space="preserve"> Archival system.  </w:t>
      </w:r>
    </w:p>
    <w:p w14:paraId="72D32786" w14:textId="77777777" w:rsidR="007B7306" w:rsidRDefault="007B7306" w:rsidP="00A40E80">
      <w:pPr>
        <w:pStyle w:val="ListParagraph"/>
        <w:shd w:val="clear" w:color="auto" w:fill="FFFFFF"/>
        <w:spacing w:after="0" w:line="276" w:lineRule="auto"/>
        <w:ind w:left="540"/>
        <w:rPr>
          <w:i/>
        </w:rPr>
      </w:pPr>
    </w:p>
    <w:p w14:paraId="404A3736" w14:textId="04B48FFA" w:rsidR="0091120A" w:rsidRDefault="0091120A" w:rsidP="00A40E80">
      <w:pPr>
        <w:pStyle w:val="ListParagraph"/>
        <w:shd w:val="clear" w:color="auto" w:fill="FFFFFF"/>
        <w:spacing w:after="0" w:line="276" w:lineRule="auto"/>
        <w:ind w:left="540"/>
      </w:pPr>
      <w:r w:rsidRPr="000A0542">
        <w:rPr>
          <w:rFonts w:ascii="Franklin Gothic Book" w:hAnsi="Franklin Gothic Book"/>
          <w:i/>
        </w:rPr>
        <w:t>Risk 2:</w:t>
      </w:r>
      <w:r w:rsidRPr="007B7306">
        <w:rPr>
          <w:rFonts w:ascii="Franklin Gothic Book" w:hAnsi="Franklin Gothic Book"/>
        </w:rPr>
        <w:t xml:space="preserve">  Creating </w:t>
      </w:r>
      <w:r w:rsidR="00FD1071" w:rsidRPr="00FD1071">
        <w:rPr>
          <w:rFonts w:ascii="Franklin Gothic Book" w:hAnsi="Franklin Gothic Book"/>
        </w:rPr>
        <w:t>an</w:t>
      </w:r>
      <w:r w:rsidRPr="007B7306">
        <w:rPr>
          <w:rFonts w:ascii="Franklin Gothic Book" w:hAnsi="Franklin Gothic Book"/>
        </w:rPr>
        <w:t xml:space="preserve"> edition in CG1View/HSIN:  </w:t>
      </w:r>
      <w:r w:rsidR="006C1479" w:rsidRPr="000A0542">
        <w:rPr>
          <w:rFonts w:ascii="Franklin Gothic Book" w:hAnsi="Franklin Gothic Book"/>
        </w:rPr>
        <w:t>The CG OneView project priorities may prevent timely coordination. The</w:t>
      </w:r>
      <w:r w:rsidR="005E6C08" w:rsidRPr="000A0542">
        <w:rPr>
          <w:rFonts w:ascii="Franklin Gothic Book" w:hAnsi="Franklin Gothic Book"/>
        </w:rPr>
        <w:t xml:space="preserve"> team </w:t>
      </w:r>
      <w:r w:rsidR="006C1479" w:rsidRPr="000A0542">
        <w:rPr>
          <w:rFonts w:ascii="Franklin Gothic Book" w:hAnsi="Franklin Gothic Book"/>
        </w:rPr>
        <w:t xml:space="preserve">will rely on the operational customer for developing requirements and validating whether </w:t>
      </w:r>
      <w:r w:rsidR="005E6C08" w:rsidRPr="000A0542">
        <w:rPr>
          <w:rFonts w:ascii="Franklin Gothic Book" w:hAnsi="Franklin Gothic Book"/>
        </w:rPr>
        <w:t xml:space="preserve">the </w:t>
      </w:r>
      <w:r w:rsidR="006C1479" w:rsidRPr="000A0542">
        <w:rPr>
          <w:rFonts w:ascii="Franklin Gothic Book" w:hAnsi="Franklin Gothic Book"/>
        </w:rPr>
        <w:t>enhanced features are likely to improve District planning and operational tasks.</w:t>
      </w:r>
      <w:r>
        <w:rPr>
          <w:rFonts w:ascii="Franklin Gothic Book" w:hAnsi="Franklin Gothic Book"/>
        </w:rPr>
        <w:t xml:space="preserve">  In specific:</w:t>
      </w:r>
    </w:p>
    <w:p w14:paraId="070389BA" w14:textId="77777777" w:rsidR="0091120A" w:rsidRPr="0091120A" w:rsidRDefault="0091120A" w:rsidP="00A40E80">
      <w:pPr>
        <w:pStyle w:val="ListParagraph"/>
        <w:shd w:val="clear" w:color="auto" w:fill="FFFFFF"/>
        <w:spacing w:after="0" w:line="276" w:lineRule="auto"/>
        <w:ind w:left="450"/>
      </w:pPr>
    </w:p>
    <w:p w14:paraId="495D6E09" w14:textId="2735B8B7" w:rsidR="0091120A" w:rsidRPr="000A0542" w:rsidRDefault="004D7233" w:rsidP="0029135D">
      <w:pPr>
        <w:pStyle w:val="ListParagraph"/>
        <w:numPr>
          <w:ilvl w:val="0"/>
          <w:numId w:val="63"/>
        </w:numPr>
        <w:shd w:val="clear" w:color="auto" w:fill="FFFFFF"/>
        <w:spacing w:after="0" w:line="276" w:lineRule="auto"/>
        <w:rPr>
          <w:rFonts w:ascii="Franklin Gothic Book" w:hAnsi="Franklin Gothic Book"/>
        </w:rPr>
      </w:pPr>
      <w:r w:rsidRPr="0091120A">
        <w:rPr>
          <w:rFonts w:ascii="Franklin Gothic Book" w:hAnsi="Franklin Gothic Book"/>
        </w:rPr>
        <w:t>ArcGIS</w:t>
      </w:r>
      <w:r w:rsidR="006C1479" w:rsidRPr="0091120A">
        <w:rPr>
          <w:rFonts w:ascii="Franklin Gothic Book" w:hAnsi="Franklin Gothic Book"/>
        </w:rPr>
        <w:t xml:space="preserve"> and Ozone Widget technologies may limit what</w:t>
      </w:r>
      <w:r w:rsidR="005E6C08" w:rsidRPr="0091120A">
        <w:rPr>
          <w:rFonts w:ascii="Franklin Gothic Book" w:hAnsi="Franklin Gothic Book"/>
        </w:rPr>
        <w:t xml:space="preserve"> is </w:t>
      </w:r>
      <w:r w:rsidR="006C1479" w:rsidRPr="0091120A">
        <w:rPr>
          <w:rFonts w:ascii="Franklin Gothic Book" w:hAnsi="Franklin Gothic Book"/>
        </w:rPr>
        <w:t>possible. For example, there may be a limit to precisely identifying coast lines. The team will leverage any existing add on modules that improve coast line identification.</w:t>
      </w:r>
      <w:r w:rsidR="005E6C08" w:rsidRPr="0091120A">
        <w:rPr>
          <w:rFonts w:ascii="Franklin Gothic Book" w:hAnsi="Franklin Gothic Book"/>
        </w:rPr>
        <w:t xml:space="preserve"> </w:t>
      </w:r>
    </w:p>
    <w:p w14:paraId="50DDE62D" w14:textId="0493C5D0" w:rsidR="006C1479" w:rsidRPr="0091120A" w:rsidRDefault="006C1479" w:rsidP="0029135D">
      <w:pPr>
        <w:pStyle w:val="ListParagraph"/>
        <w:numPr>
          <w:ilvl w:val="0"/>
          <w:numId w:val="63"/>
        </w:numPr>
        <w:shd w:val="clear" w:color="auto" w:fill="FFFFFF"/>
        <w:spacing w:after="0" w:line="276" w:lineRule="auto"/>
      </w:pPr>
      <w:r w:rsidRPr="0091120A">
        <w:rPr>
          <w:rFonts w:ascii="Franklin Gothic Book" w:hAnsi="Franklin Gothic Book"/>
        </w:rPr>
        <w:t xml:space="preserve">Open source software is often not as intuitive to use as the contributors claim, which may delay our ability to set up the development environment. We hope to coordinate with the Arctic All-Hazards GIS Platform project, which has already worked with the </w:t>
      </w:r>
      <w:r w:rsidR="004D7233" w:rsidRPr="0091120A">
        <w:rPr>
          <w:rFonts w:ascii="Franklin Gothic Book" w:hAnsi="Franklin Gothic Book"/>
        </w:rPr>
        <w:t>ArcGIS</w:t>
      </w:r>
      <w:r w:rsidRPr="0091120A">
        <w:rPr>
          <w:rFonts w:ascii="Franklin Gothic Book" w:hAnsi="Franklin Gothic Book"/>
        </w:rPr>
        <w:t xml:space="preserve"> Web version. In addition, </w:t>
      </w:r>
      <w:r w:rsidR="006B517E">
        <w:rPr>
          <w:rFonts w:ascii="Franklin Gothic Book" w:hAnsi="Franklin Gothic Book"/>
        </w:rPr>
        <w:t xml:space="preserve">project team will </w:t>
      </w:r>
      <w:r w:rsidRPr="0091120A">
        <w:rPr>
          <w:rFonts w:ascii="Franklin Gothic Book" w:hAnsi="Franklin Gothic Book"/>
        </w:rPr>
        <w:t xml:space="preserve">consult with other ADAC researchers who have particular expertise using </w:t>
      </w:r>
      <w:r w:rsidR="004D7233" w:rsidRPr="0091120A">
        <w:rPr>
          <w:rFonts w:ascii="Franklin Gothic Book" w:hAnsi="Franklin Gothic Book"/>
        </w:rPr>
        <w:t>ArcGIS</w:t>
      </w:r>
      <w:r w:rsidRPr="0091120A">
        <w:rPr>
          <w:rFonts w:ascii="Franklin Gothic Book" w:hAnsi="Franklin Gothic Book"/>
        </w:rPr>
        <w:t xml:space="preserve">. </w:t>
      </w:r>
      <w:r w:rsidR="006B517E">
        <w:rPr>
          <w:rFonts w:ascii="Franklin Gothic Book" w:hAnsi="Franklin Gothic Book"/>
        </w:rPr>
        <w:t>Researchers</w:t>
      </w:r>
      <w:r w:rsidR="006B517E" w:rsidRPr="0091120A">
        <w:rPr>
          <w:rFonts w:ascii="Franklin Gothic Book" w:hAnsi="Franklin Gothic Book"/>
        </w:rPr>
        <w:t xml:space="preserve"> </w:t>
      </w:r>
      <w:r w:rsidRPr="0091120A">
        <w:rPr>
          <w:rFonts w:ascii="Franklin Gothic Book" w:hAnsi="Franklin Gothic Book"/>
        </w:rPr>
        <w:t xml:space="preserve">may also need to consult with the CG OneView project office as they have particular expertise using the Ozone Widget Framework. </w:t>
      </w:r>
    </w:p>
    <w:p w14:paraId="0D573D52" w14:textId="2A7A093B" w:rsidR="00E20CB6" w:rsidRDefault="00E20CB6" w:rsidP="00A40E80">
      <w:pPr>
        <w:shd w:val="clear" w:color="auto" w:fill="FFFFFF"/>
        <w:spacing w:line="276" w:lineRule="auto"/>
      </w:pPr>
    </w:p>
    <w:p w14:paraId="312D6DF7" w14:textId="77777777" w:rsidR="001B5E2A" w:rsidRPr="001B5E2A" w:rsidRDefault="001B5E2A" w:rsidP="001B5E2A">
      <w:pPr>
        <w:pStyle w:val="Heading3"/>
        <w:spacing w:line="276" w:lineRule="auto"/>
      </w:pPr>
      <w:bookmarkStart w:id="333" w:name="_Toc32868394"/>
      <w:r w:rsidRPr="001B5E2A">
        <w:t>PLACEHOLDER PROJECT: Research support to National Weather Service Arctic Testbed and Proving Ground.</w:t>
      </w:r>
      <w:bookmarkEnd w:id="333"/>
      <w:r w:rsidRPr="001B5E2A">
        <w:t xml:space="preserve">  </w:t>
      </w:r>
    </w:p>
    <w:p w14:paraId="284C2E63" w14:textId="7110EBA8" w:rsidR="001B5E2A" w:rsidRDefault="001B5E2A" w:rsidP="001B5E2A">
      <w:pPr>
        <w:pBdr>
          <w:top w:val="nil"/>
          <w:left w:val="nil"/>
          <w:bottom w:val="nil"/>
          <w:right w:val="nil"/>
          <w:between w:val="nil"/>
        </w:pBdr>
        <w:spacing w:line="276" w:lineRule="auto"/>
        <w:rPr>
          <w:rFonts w:ascii="Franklin Gothic Book" w:eastAsia="Libre Franklin" w:hAnsi="Franklin Gothic Book" w:cs="Libre Franklin"/>
          <w:color w:val="000000"/>
        </w:rPr>
      </w:pPr>
      <w:r>
        <w:rPr>
          <w:rFonts w:ascii="Franklin Gothic Book" w:eastAsia="Libre Franklin" w:hAnsi="Franklin Gothic Book" w:cs="Libre Franklin"/>
          <w:color w:val="000000"/>
        </w:rPr>
        <w:t>This investigative study will seek to experiment with concluded research already transitioned as well as completing research in order to affect better NWS leveraging to maximize DHS S&amp;T and University of Alaska research investments.</w:t>
      </w:r>
    </w:p>
    <w:p w14:paraId="492CE4A0" w14:textId="10A5F868" w:rsidR="004479F9" w:rsidRDefault="00E030D4" w:rsidP="00A40E80">
      <w:pPr>
        <w:pStyle w:val="Heading3"/>
        <w:spacing w:line="276" w:lineRule="auto"/>
      </w:pPr>
      <w:bookmarkStart w:id="334" w:name="_Toc32868395"/>
      <w:r>
        <w:t xml:space="preserve">PLACEHOLDER </w:t>
      </w:r>
      <w:r w:rsidR="00510874">
        <w:t xml:space="preserve">PROJECT: </w:t>
      </w:r>
      <w:r w:rsidR="00E20CB6">
        <w:t>Next Generation Arctic Communications</w:t>
      </w:r>
      <w:r w:rsidR="004479F9">
        <w:t xml:space="preserve"> Systems:</w:t>
      </w:r>
      <w:r w:rsidR="00E20CB6">
        <w:t xml:space="preserve"> Requirements</w:t>
      </w:r>
      <w:r w:rsidR="001B5E2A">
        <w:t>.</w:t>
      </w:r>
      <w:bookmarkEnd w:id="334"/>
    </w:p>
    <w:p w14:paraId="1381AA6D" w14:textId="45CD8A95" w:rsidR="004479F9" w:rsidRDefault="004479F9" w:rsidP="00A40E80">
      <w:pPr>
        <w:pStyle w:val="Content"/>
        <w:spacing w:line="276" w:lineRule="auto"/>
      </w:pPr>
      <w:r w:rsidRPr="008873E2">
        <w:t xml:space="preserve">This </w:t>
      </w:r>
      <w:r>
        <w:t>project will assist the USCG with establ</w:t>
      </w:r>
      <w:r w:rsidR="00E030D4">
        <w:t>ishing requirements for future communications in Alaska maritime regions</w:t>
      </w:r>
      <w:r>
        <w:t xml:space="preserve">. </w:t>
      </w:r>
      <w:r w:rsidR="00E030D4">
        <w:t xml:space="preserve">  ADAC anticipates releasing a short term funded solicitation based on USCG and DHS S&amp;T UP desired parameters.</w:t>
      </w:r>
    </w:p>
    <w:p w14:paraId="0DC275CB" w14:textId="77777777" w:rsidR="00084D8E" w:rsidRPr="008873E2" w:rsidRDefault="00084D8E" w:rsidP="00A40E80">
      <w:pPr>
        <w:pStyle w:val="Content"/>
        <w:spacing w:line="276" w:lineRule="auto"/>
      </w:pPr>
    </w:p>
    <w:p w14:paraId="37615F12" w14:textId="0BC686AC" w:rsidR="009C2A12" w:rsidRPr="003D60DF" w:rsidRDefault="00F37B6E" w:rsidP="00A40E80">
      <w:pPr>
        <w:pStyle w:val="ListParagraph"/>
        <w:spacing w:line="276" w:lineRule="auto"/>
        <w:ind w:left="0"/>
        <w:contextualSpacing w:val="0"/>
        <w:rPr>
          <w:rFonts w:ascii="Franklin Gothic Book" w:hAnsi="Franklin Gothic Book"/>
        </w:rPr>
      </w:pPr>
      <w:r w:rsidRPr="0031323A">
        <w:rPr>
          <w:rFonts w:ascii="Franklin Gothic Book" w:hAnsi="Franklin Gothic Book"/>
          <w:b/>
          <w:i/>
        </w:rPr>
        <w:t>PLACEHOLDER TBD</w:t>
      </w:r>
      <w:r w:rsidRPr="003D60DF">
        <w:rPr>
          <w:rFonts w:ascii="Franklin Gothic Book" w:hAnsi="Franklin Gothic Book"/>
        </w:rPr>
        <w:t>:  Projects awarded and established responding to funded solicitation from “</w:t>
      </w:r>
      <w:r w:rsidRPr="003D60DF">
        <w:rPr>
          <w:rStyle w:val="apple-converted-space"/>
          <w:rFonts w:ascii="Franklin Gothic Book" w:hAnsi="Franklin Gothic Book"/>
          <w:b/>
          <w:i/>
          <w:color w:val="000000" w:themeColor="text1"/>
          <w:u w:val="single"/>
        </w:rPr>
        <w:t>Stressing the system...managing a complex Arctic crisis”</w:t>
      </w:r>
      <w:r w:rsidRPr="003D60DF">
        <w:rPr>
          <w:rFonts w:ascii="Franklin Gothic Book" w:hAnsi="Franklin Gothic Book"/>
          <w:color w:val="000000" w:themeColor="text1"/>
        </w:rPr>
        <w:t xml:space="preserve"> </w:t>
      </w:r>
      <w:r w:rsidRPr="003D60DF">
        <w:rPr>
          <w:rFonts w:ascii="Franklin Gothic Book" w:hAnsi="Franklin Gothic Book"/>
        </w:rPr>
        <w:t>Arctic IoNS 2019 workshop.</w:t>
      </w:r>
    </w:p>
    <w:p w14:paraId="39268AC6" w14:textId="3CD3C336" w:rsidR="009C2A12" w:rsidRPr="008873E2" w:rsidRDefault="009C2A12" w:rsidP="00A40E80">
      <w:pPr>
        <w:pStyle w:val="ListParagraph"/>
        <w:spacing w:line="276" w:lineRule="auto"/>
        <w:ind w:left="0"/>
        <w:contextualSpacing w:val="0"/>
      </w:pPr>
      <w:bookmarkStart w:id="335" w:name="_Toc7016879"/>
      <w:bookmarkStart w:id="336" w:name="_Toc7017477"/>
      <w:bookmarkStart w:id="337" w:name="_Toc7017674"/>
      <w:bookmarkStart w:id="338" w:name="_Toc7085894"/>
      <w:bookmarkStart w:id="339" w:name="_Toc8405841"/>
      <w:bookmarkStart w:id="340" w:name="_Toc32337937"/>
    </w:p>
    <w:p w14:paraId="4B2E627D" w14:textId="0E9B1F3A" w:rsidR="00BF2248" w:rsidRPr="006974FC" w:rsidRDefault="00830095" w:rsidP="000E4318">
      <w:pPr>
        <w:pStyle w:val="Heading1"/>
      </w:pPr>
      <w:bookmarkStart w:id="341" w:name="_Toc32868396"/>
      <w:r w:rsidRPr="006974FC">
        <w:t>T</w:t>
      </w:r>
      <w:r w:rsidR="0059061F" w:rsidRPr="006974FC">
        <w:t>HEME</w:t>
      </w:r>
      <w:r w:rsidRPr="006974FC">
        <w:t xml:space="preserve"> </w:t>
      </w:r>
      <w:r w:rsidR="006721D2" w:rsidRPr="006974FC">
        <w:t>3</w:t>
      </w:r>
      <w:r w:rsidRPr="006974FC">
        <w:t xml:space="preserve"> – Maritime Technology Research</w:t>
      </w:r>
      <w:bookmarkEnd w:id="291"/>
      <w:bookmarkEnd w:id="292"/>
      <w:bookmarkEnd w:id="293"/>
      <w:bookmarkEnd w:id="298"/>
      <w:bookmarkEnd w:id="299"/>
      <w:bookmarkEnd w:id="300"/>
      <w:bookmarkEnd w:id="301"/>
      <w:bookmarkEnd w:id="302"/>
      <w:bookmarkEnd w:id="303"/>
      <w:bookmarkEnd w:id="304"/>
      <w:bookmarkEnd w:id="305"/>
      <w:bookmarkEnd w:id="306"/>
      <w:r w:rsidR="00540C54" w:rsidRPr="006974FC">
        <w:t>:</w:t>
      </w:r>
      <w:bookmarkEnd w:id="307"/>
      <w:bookmarkEnd w:id="308"/>
      <w:bookmarkEnd w:id="309"/>
      <w:bookmarkEnd w:id="335"/>
      <w:bookmarkEnd w:id="336"/>
      <w:bookmarkEnd w:id="337"/>
      <w:bookmarkEnd w:id="338"/>
      <w:bookmarkEnd w:id="339"/>
      <w:bookmarkEnd w:id="340"/>
      <w:bookmarkEnd w:id="341"/>
    </w:p>
    <w:p w14:paraId="4D852429" w14:textId="77777777" w:rsidR="006721D2" w:rsidRPr="006974FC" w:rsidRDefault="006721D2" w:rsidP="0029135D">
      <w:pPr>
        <w:pStyle w:val="ListParagraph"/>
        <w:numPr>
          <w:ilvl w:val="0"/>
          <w:numId w:val="77"/>
        </w:numPr>
        <w:spacing w:line="276" w:lineRule="auto"/>
        <w:contextualSpacing w:val="0"/>
        <w:rPr>
          <w:rFonts w:ascii="Franklin Gothic Book" w:hAnsi="Franklin Gothic Book" w:cs="Courier New"/>
        </w:rPr>
      </w:pPr>
      <w:r w:rsidRPr="006974FC">
        <w:rPr>
          <w:rFonts w:ascii="Franklin Gothic Book" w:hAnsi="Franklin Gothic Book" w:cs="Courier New"/>
        </w:rPr>
        <w:t>Propeller Driven Long Range Autonomous Underwater Vehicle (LRAUV) for Under-Ice Mapping of Oil Spills and Environmental Hazards (Continuation Project)</w:t>
      </w:r>
      <w:r w:rsidR="00540C54" w:rsidRPr="006974FC">
        <w:rPr>
          <w:rFonts w:ascii="Franklin Gothic Book" w:hAnsi="Franklin Gothic Book" w:cs="Courier New"/>
        </w:rPr>
        <w:t>;</w:t>
      </w:r>
    </w:p>
    <w:p w14:paraId="1FC218C2" w14:textId="77777777" w:rsidR="00855D50" w:rsidRDefault="006721D2" w:rsidP="0029135D">
      <w:pPr>
        <w:pStyle w:val="ListParagraph"/>
        <w:numPr>
          <w:ilvl w:val="0"/>
          <w:numId w:val="77"/>
        </w:numPr>
        <w:spacing w:line="276" w:lineRule="auto"/>
        <w:contextualSpacing w:val="0"/>
        <w:rPr>
          <w:rFonts w:ascii="Franklin Gothic Book" w:hAnsi="Franklin Gothic Book" w:cs="Courier New"/>
        </w:rPr>
      </w:pPr>
      <w:r w:rsidRPr="006974FC">
        <w:rPr>
          <w:rFonts w:ascii="Franklin Gothic Book" w:hAnsi="Franklin Gothic Book" w:cs="Courier New"/>
        </w:rPr>
        <w:lastRenderedPageBreak/>
        <w:t>Arctic IoNS and MaLTE workshops</w:t>
      </w:r>
      <w:r w:rsidR="00540C54" w:rsidRPr="006974FC">
        <w:rPr>
          <w:rFonts w:ascii="Franklin Gothic Book" w:hAnsi="Franklin Gothic Book" w:cs="Courier New"/>
        </w:rPr>
        <w:t>.</w:t>
      </w:r>
    </w:p>
    <w:p w14:paraId="5B3A1258" w14:textId="75CE0541" w:rsidR="005704EA" w:rsidRPr="005B190F" w:rsidRDefault="00855D50" w:rsidP="0029135D">
      <w:pPr>
        <w:pStyle w:val="ListParagraph"/>
        <w:numPr>
          <w:ilvl w:val="0"/>
          <w:numId w:val="77"/>
        </w:numPr>
        <w:spacing w:line="276" w:lineRule="auto"/>
        <w:contextualSpacing w:val="0"/>
        <w:rPr>
          <w:rFonts w:ascii="Franklin Gothic Book" w:hAnsi="Franklin Gothic Book"/>
        </w:rPr>
      </w:pPr>
      <w:r w:rsidRPr="00855D50">
        <w:rPr>
          <w:rFonts w:ascii="Franklin Gothic Book" w:hAnsi="Franklin Gothic Book"/>
        </w:rPr>
        <w:t>PLACEHOLDER TBD:  Projects awarded and established responding to funded solicitation from “</w:t>
      </w:r>
      <w:r w:rsidRPr="00855D50">
        <w:rPr>
          <w:rStyle w:val="apple-converted-space"/>
          <w:rFonts w:ascii="Franklin Gothic Book" w:hAnsi="Franklin Gothic Book"/>
          <w:b/>
          <w:i/>
          <w:color w:val="000000" w:themeColor="text1"/>
          <w:u w:val="single"/>
        </w:rPr>
        <w:t>Stressing the system...managing a complex Arctic crisis”</w:t>
      </w:r>
      <w:r w:rsidRPr="00855D50">
        <w:rPr>
          <w:rFonts w:ascii="Franklin Gothic Book" w:hAnsi="Franklin Gothic Book"/>
          <w:color w:val="000000" w:themeColor="text1"/>
        </w:rPr>
        <w:t xml:space="preserve"> </w:t>
      </w:r>
      <w:r w:rsidRPr="00855D50">
        <w:rPr>
          <w:rFonts w:ascii="Franklin Gothic Book" w:hAnsi="Franklin Gothic Book"/>
        </w:rPr>
        <w:t>Arctic IoNS 2019 workshop.</w:t>
      </w:r>
    </w:p>
    <w:p w14:paraId="30C653A3" w14:textId="77777777" w:rsidR="00F709C4" w:rsidRPr="00855D50" w:rsidRDefault="00F709C4" w:rsidP="00A40E80">
      <w:pPr>
        <w:pStyle w:val="ContentHeader"/>
        <w:numPr>
          <w:ilvl w:val="0"/>
          <w:numId w:val="0"/>
        </w:numPr>
        <w:spacing w:after="160" w:line="276" w:lineRule="auto"/>
        <w:ind w:left="1080"/>
        <w:contextualSpacing w:val="0"/>
      </w:pPr>
    </w:p>
    <w:p w14:paraId="0A38A178" w14:textId="1EE91C65" w:rsidR="00483985" w:rsidRDefault="0025480C" w:rsidP="00A40E80">
      <w:pPr>
        <w:pStyle w:val="Heading3"/>
        <w:spacing w:line="276" w:lineRule="auto"/>
      </w:pPr>
      <w:bookmarkStart w:id="342" w:name="_Toc448159956"/>
      <w:bookmarkStart w:id="343" w:name="_Toc448243237"/>
      <w:bookmarkStart w:id="344" w:name="_Toc448299157"/>
      <w:bookmarkStart w:id="345" w:name="_Toc448299431"/>
      <w:bookmarkStart w:id="346" w:name="_Toc450123913"/>
      <w:bookmarkStart w:id="347" w:name="_Toc450770704"/>
      <w:bookmarkStart w:id="348" w:name="_Toc450856736"/>
      <w:bookmarkStart w:id="349" w:name="_Toc450907948"/>
      <w:bookmarkStart w:id="350" w:name="_Toc450909566"/>
      <w:bookmarkStart w:id="351" w:name="_Toc456709181"/>
      <w:bookmarkStart w:id="352" w:name="_Toc482880607"/>
      <w:bookmarkStart w:id="353" w:name="_Toc484435111"/>
      <w:bookmarkStart w:id="354" w:name="_Toc484439347"/>
      <w:bookmarkStart w:id="355" w:name="_Toc484455259"/>
      <w:bookmarkStart w:id="356" w:name="_Toc7016880"/>
      <w:bookmarkStart w:id="357" w:name="_Toc7017478"/>
      <w:bookmarkStart w:id="358" w:name="_Toc7017675"/>
      <w:bookmarkStart w:id="359" w:name="_Toc7085895"/>
      <w:bookmarkStart w:id="360" w:name="_Toc8405842"/>
      <w:bookmarkStart w:id="361" w:name="_Toc32337938"/>
      <w:bookmarkStart w:id="362" w:name="_Toc32868397"/>
      <w:bookmarkStart w:id="363" w:name="_Toc448159957"/>
      <w:bookmarkStart w:id="364" w:name="_Toc448243238"/>
      <w:bookmarkStart w:id="365" w:name="_Toc448299158"/>
      <w:bookmarkStart w:id="366" w:name="_Toc448299432"/>
      <w:bookmarkStart w:id="367" w:name="_Toc450123914"/>
      <w:r w:rsidRPr="00D967E9">
        <w:t>PROJECT: Development of Propeller Driven Long Range Autonomous Underwater Vehicle (LRAUV) for Under-Ice Mapping of Oil Spills and Environmental Hazards</w:t>
      </w:r>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p>
    <w:p w14:paraId="2988B18B" w14:textId="57105324" w:rsidR="00D67C16" w:rsidRPr="005B190F" w:rsidRDefault="00D67C16" w:rsidP="00A40E80">
      <w:pPr>
        <w:spacing w:line="276" w:lineRule="auto"/>
        <w:rPr>
          <w:rFonts w:ascii="Franklin Gothic Book" w:hAnsi="Franklin Gothic Book"/>
        </w:rPr>
      </w:pPr>
      <w:r w:rsidRPr="000848F3">
        <w:rPr>
          <w:rFonts w:ascii="Franklin Gothic Book" w:hAnsi="Franklin Gothic Book"/>
          <w:b/>
        </w:rPr>
        <w:t xml:space="preserve">Project </w:t>
      </w:r>
      <w:r w:rsidR="005704EA" w:rsidRPr="000848F3">
        <w:rPr>
          <w:rFonts w:ascii="Franklin Gothic Book" w:hAnsi="Franklin Gothic Book"/>
          <w:b/>
        </w:rPr>
        <w:t>Investigators</w:t>
      </w:r>
      <w:r w:rsidRPr="000848F3">
        <w:rPr>
          <w:rFonts w:ascii="Franklin Gothic Book" w:hAnsi="Franklin Gothic Book"/>
          <w:b/>
        </w:rPr>
        <w:t>:</w:t>
      </w:r>
      <w:r w:rsidRPr="005B190F">
        <w:rPr>
          <w:rFonts w:ascii="Franklin Gothic Book" w:hAnsi="Franklin Gothic Book"/>
        </w:rPr>
        <w:t xml:space="preserve"> Dr. James Bellingham (WHOI)</w:t>
      </w:r>
      <w:r w:rsidR="00AD37FB" w:rsidRPr="005B190F">
        <w:rPr>
          <w:rFonts w:ascii="Franklin Gothic Book" w:hAnsi="Franklin Gothic Book"/>
        </w:rPr>
        <w:t>, Amy Kukulya (WHOI)</w:t>
      </w:r>
      <w:r w:rsidRPr="005B190F">
        <w:rPr>
          <w:rFonts w:ascii="Franklin Gothic Book" w:hAnsi="Franklin Gothic Book"/>
        </w:rPr>
        <w:t xml:space="preserve"> and Brett Hobson (MBARI)</w:t>
      </w:r>
    </w:p>
    <w:p w14:paraId="076CDA7E" w14:textId="77777777" w:rsidR="00D67C16" w:rsidRPr="006974FC" w:rsidRDefault="00D67C16" w:rsidP="00A40E80">
      <w:pPr>
        <w:spacing w:line="276" w:lineRule="auto"/>
        <w:rPr>
          <w:rFonts w:ascii="Franklin Gothic Book" w:hAnsi="Franklin Gothic Book"/>
        </w:rPr>
      </w:pPr>
      <w:r w:rsidRPr="006974FC">
        <w:rPr>
          <w:rFonts w:ascii="Franklin Gothic Book" w:hAnsi="Franklin Gothic Book"/>
          <w:b/>
        </w:rPr>
        <w:t>Lead Institution</w:t>
      </w:r>
      <w:r w:rsidR="00D477D5" w:rsidRPr="006974FC">
        <w:rPr>
          <w:rFonts w:ascii="Franklin Gothic Book" w:hAnsi="Franklin Gothic Book"/>
          <w:b/>
        </w:rPr>
        <w:t>s</w:t>
      </w:r>
      <w:r w:rsidRPr="006974FC">
        <w:rPr>
          <w:rFonts w:ascii="Franklin Gothic Book" w:hAnsi="Franklin Gothic Book"/>
          <w:b/>
        </w:rPr>
        <w:t>:</w:t>
      </w:r>
      <w:r w:rsidRPr="006974FC">
        <w:rPr>
          <w:rFonts w:ascii="Franklin Gothic Book" w:hAnsi="Franklin Gothic Book"/>
        </w:rPr>
        <w:t xml:space="preserve"> Woods Hole Oceanographic Institution (WHOI) and Monterey Bay Aquarium Research Institution (MBARI)</w:t>
      </w:r>
    </w:p>
    <w:p w14:paraId="7A3F3DC4" w14:textId="77777777" w:rsidR="000848F3" w:rsidRDefault="00D67C16" w:rsidP="00A40E80">
      <w:pPr>
        <w:spacing w:line="276" w:lineRule="auto"/>
        <w:rPr>
          <w:rFonts w:ascii="Franklin Gothic Book" w:hAnsi="Franklin Gothic Book"/>
        </w:rPr>
      </w:pPr>
      <w:r w:rsidRPr="006974FC">
        <w:rPr>
          <w:rFonts w:ascii="Franklin Gothic Book" w:hAnsi="Franklin Gothic Book"/>
          <w:b/>
          <w:bCs/>
          <w:color w:val="000000"/>
        </w:rPr>
        <w:t>Supporting Team:</w:t>
      </w:r>
      <w:r w:rsidRPr="006974FC">
        <w:rPr>
          <w:rFonts w:ascii="Franklin Gothic Book" w:hAnsi="Franklin Gothic Book"/>
        </w:rPr>
        <w:t xml:space="preserve"> </w:t>
      </w:r>
    </w:p>
    <w:p w14:paraId="0395662D" w14:textId="024306FA" w:rsidR="00DC1691" w:rsidRPr="00DC1691" w:rsidRDefault="00DC1691" w:rsidP="00DC1691">
      <w:pPr>
        <w:ind w:left="720"/>
        <w:rPr>
          <w:rFonts w:ascii="Franklin Gothic Book" w:hAnsi="Franklin Gothic Book" w:cstheme="minorHAnsi"/>
          <w:szCs w:val="24"/>
        </w:rPr>
      </w:pP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DC1691">
        <w:rPr>
          <w:rFonts w:ascii="Franklin Gothic Book" w:hAnsi="Franklin Gothic Book" w:cstheme="minorHAnsi"/>
          <w:szCs w:val="24"/>
        </w:rPr>
        <w:t>Noa Yoder (WHOI)</w:t>
      </w:r>
    </w:p>
    <w:p w14:paraId="157D7FC0" w14:textId="77777777" w:rsidR="00DC1691" w:rsidRPr="00DC1691" w:rsidRDefault="00DC1691" w:rsidP="00DC1691">
      <w:pPr>
        <w:ind w:left="720"/>
        <w:rPr>
          <w:rFonts w:ascii="Franklin Gothic Book" w:eastAsia="Libre Franklin" w:hAnsi="Franklin Gothic Book" w:cstheme="minorHAnsi"/>
          <w:color w:val="000000"/>
          <w:szCs w:val="24"/>
        </w:rPr>
      </w:pPr>
      <w:r w:rsidRPr="00DC1691">
        <w:rPr>
          <w:rFonts w:ascii="Franklin Gothic Book" w:eastAsia="Libre Franklin" w:hAnsi="Franklin Gothic Book" w:cstheme="minorHAnsi"/>
          <w:color w:val="000000"/>
          <w:szCs w:val="24"/>
        </w:rPr>
        <w:t>Amanda Besaw (WHOI)</w:t>
      </w:r>
    </w:p>
    <w:p w14:paraId="0A9AB375" w14:textId="77777777" w:rsidR="00DC1691" w:rsidRPr="00DC1691" w:rsidRDefault="00DC1691" w:rsidP="00DC1691">
      <w:pPr>
        <w:ind w:left="720"/>
        <w:rPr>
          <w:rFonts w:ascii="Franklin Gothic Book" w:eastAsia="Libre Franklin" w:hAnsi="Franklin Gothic Book" w:cstheme="minorHAnsi"/>
          <w:color w:val="000000"/>
          <w:szCs w:val="24"/>
        </w:rPr>
      </w:pPr>
      <w:r w:rsidRPr="00DC1691">
        <w:rPr>
          <w:rFonts w:ascii="Franklin Gothic Book" w:eastAsia="Libre Franklin" w:hAnsi="Franklin Gothic Book" w:cstheme="minorHAnsi"/>
          <w:color w:val="000000"/>
          <w:szCs w:val="24"/>
        </w:rPr>
        <w:t>Sean Whelan (WHOI)</w:t>
      </w:r>
    </w:p>
    <w:p w14:paraId="6BE346A6" w14:textId="77777777" w:rsidR="00DC1691" w:rsidRPr="00DC1691" w:rsidRDefault="00DC1691" w:rsidP="00DC1691">
      <w:pPr>
        <w:ind w:left="720"/>
        <w:rPr>
          <w:rFonts w:ascii="Franklin Gothic Book" w:eastAsia="Libre Franklin" w:hAnsi="Franklin Gothic Book" w:cstheme="minorHAnsi"/>
          <w:color w:val="000000"/>
          <w:szCs w:val="24"/>
        </w:rPr>
      </w:pPr>
      <w:r w:rsidRPr="00DC1691">
        <w:rPr>
          <w:rFonts w:ascii="Franklin Gothic Book" w:eastAsia="Libre Franklin" w:hAnsi="Franklin Gothic Book" w:cstheme="minorHAnsi"/>
          <w:color w:val="000000"/>
          <w:szCs w:val="24"/>
        </w:rPr>
        <w:t>Daniel Gomez-Ibanez (WHOI)</w:t>
      </w:r>
    </w:p>
    <w:p w14:paraId="091A4286" w14:textId="77777777" w:rsidR="00DC1691" w:rsidRPr="00DC1691" w:rsidRDefault="00DC1691" w:rsidP="00DC1691">
      <w:pPr>
        <w:ind w:left="720"/>
        <w:rPr>
          <w:rFonts w:ascii="Franklin Gothic Book" w:eastAsia="Libre Franklin" w:hAnsi="Franklin Gothic Book" w:cstheme="minorHAnsi"/>
          <w:color w:val="000000"/>
          <w:szCs w:val="24"/>
        </w:rPr>
      </w:pPr>
      <w:r w:rsidRPr="00DC1691">
        <w:rPr>
          <w:rFonts w:ascii="Franklin Gothic Book" w:eastAsia="Libre Franklin" w:hAnsi="Franklin Gothic Book" w:cstheme="minorHAnsi"/>
          <w:color w:val="000000"/>
          <w:szCs w:val="24"/>
        </w:rPr>
        <w:t>Brian Kieft (MBARI)</w:t>
      </w:r>
    </w:p>
    <w:p w14:paraId="7EEE1EB5" w14:textId="77777777" w:rsidR="00D67C16" w:rsidRPr="006974FC" w:rsidRDefault="00D67C16" w:rsidP="00A40E80">
      <w:pPr>
        <w:spacing w:line="276" w:lineRule="auto"/>
        <w:rPr>
          <w:rFonts w:ascii="Franklin Gothic Book" w:hAnsi="Franklin Gothic Book"/>
          <w:b/>
          <w:u w:val="single"/>
        </w:rPr>
      </w:pPr>
      <w:r w:rsidRPr="006974FC">
        <w:rPr>
          <w:rFonts w:ascii="Franklin Gothic Book" w:hAnsi="Franklin Gothic Book"/>
          <w:b/>
          <w:u w:val="single"/>
        </w:rPr>
        <w:t xml:space="preserve">Project Description: </w:t>
      </w:r>
    </w:p>
    <w:p w14:paraId="57B7415C" w14:textId="0E0B64DA" w:rsidR="00627C4D" w:rsidRPr="00627C4D" w:rsidRDefault="000848F3" w:rsidP="00A40E80">
      <w:pPr>
        <w:pStyle w:val="Heading4"/>
        <w:spacing w:line="276" w:lineRule="auto"/>
      </w:pPr>
      <w:r w:rsidRPr="005B190F">
        <w:rPr>
          <w:rStyle w:val="Heading4Char"/>
          <w:b/>
          <w:i/>
        </w:rPr>
        <w:t>Abstract</w:t>
      </w:r>
      <w:r w:rsidRPr="005B190F">
        <w:t xml:space="preserve">: </w:t>
      </w:r>
    </w:p>
    <w:p w14:paraId="4BD64DD2" w14:textId="557EFA47" w:rsidR="00A40E80" w:rsidRDefault="000848F3" w:rsidP="00A40E80">
      <w:pPr>
        <w:spacing w:line="276" w:lineRule="auto"/>
        <w:rPr>
          <w:rFonts w:ascii="Franklin Gothic Book" w:eastAsia="Libre Franklin" w:hAnsi="Franklin Gothic Book" w:cs="Libre Franklin"/>
        </w:rPr>
      </w:pPr>
      <w:r w:rsidRPr="00616B0D">
        <w:rPr>
          <w:rFonts w:ascii="Franklin Gothic Book" w:eastAsia="Libre Franklin" w:hAnsi="Franklin Gothic Book" w:cs="Libre Franklin"/>
          <w:color w:val="000000"/>
        </w:rPr>
        <w:t xml:space="preserve">Increasing level of commercial marine activity in high latitudes creates an ever-growing risk of oil spills.  Characterizing oil spills in remote and austere Arctic locations is a daunting challenge to the U.S. Coast Guard. Through </w:t>
      </w:r>
      <w:r w:rsidR="00A40E80">
        <w:rPr>
          <w:rFonts w:ascii="Franklin Gothic Book" w:eastAsia="Libre Franklin" w:hAnsi="Franklin Gothic Book" w:cs="Libre Franklin"/>
          <w:color w:val="000000"/>
        </w:rPr>
        <w:t>6</w:t>
      </w:r>
      <w:r w:rsidRPr="00616B0D">
        <w:rPr>
          <w:rFonts w:ascii="Franklin Gothic Book" w:eastAsia="Libre Franklin" w:hAnsi="Franklin Gothic Book" w:cs="Libre Franklin"/>
          <w:color w:val="000000"/>
        </w:rPr>
        <w:t xml:space="preserve"> years of focused research and engineering, the LRAUV team at WHOI and MBARI have taken the original baseline Tethys Autonomous Underwater Vehicle (AUV), created by LRAUV Project Investigator Dr. Jim Bellingham, to design, develop and fabricate a specialized easily portable long-range Arctic-capable</w:t>
      </w:r>
      <w:r w:rsidRPr="00616B0D">
        <w:rPr>
          <w:rFonts w:ascii="Franklin Gothic Book" w:eastAsia="Libre Franklin" w:hAnsi="Franklin Gothic Book" w:cs="Libre Franklin"/>
        </w:rPr>
        <w:t xml:space="preserve"> Tethys platform equipped with oil sensors, new software and navigation systems.  In addition to creating (1) LRAUV, the project team has (2) provided demonstrations of the LRAUV survey capability, (3) created a simulator for establishing Standard Operating Procedures (SOP) related to AUV oil spill deployments, (4) designed and created three communications and navigation agnostic Arctic buoys, (5) designed and fabricated exchangeable nose sections with communications and homing capabilities and a mechanical retrieval and docking capability for ease of shipborne handling and recovery</w:t>
      </w:r>
      <w:r w:rsidR="00A40E80">
        <w:rPr>
          <w:rFonts w:ascii="Franklin Gothic Book" w:eastAsia="Libre Franklin" w:hAnsi="Franklin Gothic Book" w:cs="Libre Franklin"/>
        </w:rPr>
        <w:t xml:space="preserve">, </w:t>
      </w:r>
      <w:r w:rsidR="00FE2B14">
        <w:rPr>
          <w:rFonts w:ascii="Franklin Gothic Book" w:eastAsia="Libre Franklin" w:hAnsi="Franklin Gothic Book" w:cs="Libre Franklin"/>
        </w:rPr>
        <w:t xml:space="preserve">(6) </w:t>
      </w:r>
      <w:r w:rsidRPr="00616B0D">
        <w:rPr>
          <w:rFonts w:ascii="Franklin Gothic Book" w:eastAsia="Libre Franklin" w:hAnsi="Franklin Gothic Book" w:cs="Libre Franklin"/>
        </w:rPr>
        <w:t>complete</w:t>
      </w:r>
      <w:r w:rsidR="00A40E80">
        <w:rPr>
          <w:rFonts w:ascii="Franklin Gothic Book" w:eastAsia="Libre Franklin" w:hAnsi="Franklin Gothic Book" w:cs="Libre Franklin"/>
        </w:rPr>
        <w:t>d</w:t>
      </w:r>
      <w:r w:rsidRPr="00616B0D">
        <w:rPr>
          <w:rFonts w:ascii="Franklin Gothic Book" w:eastAsia="Libre Franklin" w:hAnsi="Franklin Gothic Book" w:cs="Libre Franklin"/>
        </w:rPr>
        <w:t xml:space="preserve"> a review of a reduced cost design for USCG leveraging additive manufacturing</w:t>
      </w:r>
      <w:r w:rsidR="00A40E80">
        <w:rPr>
          <w:rFonts w:ascii="Franklin Gothic Book" w:eastAsia="Libre Franklin" w:hAnsi="Franklin Gothic Book" w:cs="Libre Franklin"/>
        </w:rPr>
        <w:t>; (7) demonstrated LRAUV system in extensive open water tests on real world oil seeps in Santa Barbara Channel California and (8) tested LRAUV in fresh water under ice</w:t>
      </w:r>
      <w:r w:rsidRPr="00616B0D">
        <w:rPr>
          <w:rFonts w:ascii="Franklin Gothic Book" w:eastAsia="Libre Franklin" w:hAnsi="Franklin Gothic Book" w:cs="Libre Franklin"/>
        </w:rPr>
        <w:t xml:space="preserve">.   </w:t>
      </w:r>
    </w:p>
    <w:p w14:paraId="2FC57729" w14:textId="723DECA2" w:rsidR="008817CC" w:rsidRDefault="00FE2B14" w:rsidP="00A40E80">
      <w:pPr>
        <w:spacing w:line="276" w:lineRule="auto"/>
        <w:rPr>
          <w:rFonts w:ascii="Franklin Gothic Book" w:eastAsia="Libre Franklin" w:hAnsi="Franklin Gothic Book" w:cs="Libre Franklin"/>
        </w:rPr>
      </w:pPr>
      <w:r>
        <w:rPr>
          <w:rFonts w:ascii="Franklin Gothic Book" w:eastAsia="Libre Franklin" w:hAnsi="Franklin Gothic Book" w:cs="Libre Franklin"/>
        </w:rPr>
        <w:t xml:space="preserve">In the coming program year, the LRAUV team will </w:t>
      </w:r>
      <w:r w:rsidR="00A40E80">
        <w:rPr>
          <w:rFonts w:ascii="Franklin Gothic Book" w:eastAsia="Libre Franklin" w:hAnsi="Franklin Gothic Book" w:cs="Libre Franklin"/>
        </w:rPr>
        <w:t xml:space="preserve">conduct planned </w:t>
      </w:r>
      <w:r w:rsidR="00D254CF">
        <w:rPr>
          <w:rFonts w:ascii="Franklin Gothic Book" w:eastAsia="Libre Franklin" w:hAnsi="Franklin Gothic Book" w:cs="Libre Franklin"/>
        </w:rPr>
        <w:t xml:space="preserve">high latitude </w:t>
      </w:r>
      <w:r w:rsidR="00A40E80">
        <w:rPr>
          <w:rFonts w:ascii="Franklin Gothic Book" w:eastAsia="Libre Franklin" w:hAnsi="Franklin Gothic Book" w:cs="Libre Franklin"/>
        </w:rPr>
        <w:t>testing at Point Barrow Alaska, complete</w:t>
      </w:r>
      <w:r w:rsidR="008817CC">
        <w:rPr>
          <w:rFonts w:ascii="Franklin Gothic Book" w:eastAsia="Libre Franklin" w:hAnsi="Franklin Gothic Book" w:cs="Libre Franklin"/>
        </w:rPr>
        <w:t xml:space="preserve"> </w:t>
      </w:r>
      <w:r>
        <w:rPr>
          <w:rFonts w:ascii="Franklin Gothic Book" w:eastAsia="Libre Franklin" w:hAnsi="Franklin Gothic Book" w:cs="Libre Franklin"/>
        </w:rPr>
        <w:t xml:space="preserve">the fabrication of a second vehicle, procure, design and </w:t>
      </w:r>
      <w:r w:rsidR="00A40E80">
        <w:rPr>
          <w:rFonts w:ascii="Franklin Gothic Book" w:eastAsia="Libre Franklin" w:hAnsi="Franklin Gothic Book" w:cs="Libre Franklin"/>
        </w:rPr>
        <w:t>complete</w:t>
      </w:r>
      <w:r>
        <w:rPr>
          <w:rFonts w:ascii="Franklin Gothic Book" w:eastAsia="Libre Franklin" w:hAnsi="Franklin Gothic Book" w:cs="Libre Franklin"/>
        </w:rPr>
        <w:t xml:space="preserve"> </w:t>
      </w:r>
      <w:r>
        <w:rPr>
          <w:rFonts w:ascii="Franklin Gothic Book" w:eastAsia="Libre Franklin" w:hAnsi="Franklin Gothic Book" w:cs="Libre Franklin"/>
        </w:rPr>
        <w:lastRenderedPageBreak/>
        <w:t xml:space="preserve">integration of a </w:t>
      </w:r>
      <w:r w:rsidR="00A40E80">
        <w:rPr>
          <w:rFonts w:ascii="Franklin Gothic Book" w:eastAsia="Libre Franklin" w:hAnsi="Franklin Gothic Book" w:cs="Libre Franklin"/>
        </w:rPr>
        <w:t>multi</w:t>
      </w:r>
      <w:r>
        <w:rPr>
          <w:rFonts w:ascii="Franklin Gothic Book" w:eastAsia="Libre Franklin" w:hAnsi="Franklin Gothic Book" w:cs="Libre Franklin"/>
        </w:rPr>
        <w:t xml:space="preserve"> beam sonar sensing capability and conduct extensive testing, to include under ice evaluations</w:t>
      </w:r>
      <w:r w:rsidR="00A40E80">
        <w:rPr>
          <w:rFonts w:ascii="Franklin Gothic Book" w:eastAsia="Libre Franklin" w:hAnsi="Franklin Gothic Book" w:cs="Libre Franklin"/>
        </w:rPr>
        <w:t xml:space="preserve"> as a follow-up to tests conducted in Year 6</w:t>
      </w:r>
      <w:r w:rsidR="00D254CF">
        <w:rPr>
          <w:rFonts w:ascii="Franklin Gothic Book" w:eastAsia="Libre Franklin" w:hAnsi="Franklin Gothic Book" w:cs="Libre Franklin"/>
        </w:rPr>
        <w:t>.</w:t>
      </w:r>
    </w:p>
    <w:p w14:paraId="3BC99E77" w14:textId="4349A77A" w:rsidR="00362329" w:rsidRDefault="000848F3" w:rsidP="00A40E80">
      <w:pPr>
        <w:spacing w:line="276" w:lineRule="auto"/>
        <w:rPr>
          <w:rFonts w:ascii="Franklin Gothic Book" w:eastAsia="Libre Franklin" w:hAnsi="Franklin Gothic Book" w:cs="Libre Franklin"/>
          <w:color w:val="000000"/>
        </w:rPr>
      </w:pPr>
      <w:r w:rsidRPr="00616B0D">
        <w:rPr>
          <w:rFonts w:ascii="Franklin Gothic Book" w:eastAsia="Libre Franklin" w:hAnsi="Franklin Gothic Book" w:cs="Libre Franklin"/>
        </w:rPr>
        <w:t xml:space="preserve">The LRAUV </w:t>
      </w:r>
      <w:r w:rsidRPr="00616B0D">
        <w:rPr>
          <w:rFonts w:ascii="Franklin Gothic Book" w:eastAsia="Libre Franklin" w:hAnsi="Franklin Gothic Book" w:cs="Libre Franklin"/>
          <w:color w:val="000000"/>
        </w:rPr>
        <w:t xml:space="preserve">is </w:t>
      </w:r>
      <w:r w:rsidR="008817CC">
        <w:rPr>
          <w:rFonts w:ascii="Franklin Gothic Book" w:eastAsia="Libre Franklin" w:hAnsi="Franklin Gothic Book" w:cs="Libre Franklin"/>
          <w:color w:val="000000"/>
        </w:rPr>
        <w:t xml:space="preserve">designed as </w:t>
      </w:r>
      <w:r w:rsidRPr="00616B0D">
        <w:rPr>
          <w:rFonts w:ascii="Franklin Gothic Book" w:eastAsia="Libre Franklin" w:hAnsi="Franklin Gothic Book" w:cs="Libre Franklin"/>
          <w:color w:val="000000"/>
        </w:rPr>
        <w:t>a helicopter-portable platform</w:t>
      </w:r>
      <w:r w:rsidR="00FE2B14">
        <w:rPr>
          <w:rFonts w:ascii="Franklin Gothic Book" w:eastAsia="Libre Franklin" w:hAnsi="Franklin Gothic Book" w:cs="Libre Franklin"/>
          <w:color w:val="000000"/>
        </w:rPr>
        <w:t>, which will be multi</w:t>
      </w:r>
      <w:r w:rsidR="008817CC">
        <w:rPr>
          <w:rFonts w:ascii="Franklin Gothic Book" w:eastAsia="Libre Franklin" w:hAnsi="Franklin Gothic Book" w:cs="Libre Franklin"/>
          <w:color w:val="000000"/>
        </w:rPr>
        <w:t>-</w:t>
      </w:r>
      <w:r w:rsidR="00FE2B14">
        <w:rPr>
          <w:rFonts w:ascii="Franklin Gothic Book" w:eastAsia="Libre Franklin" w:hAnsi="Franklin Gothic Book" w:cs="Libre Franklin"/>
          <w:color w:val="000000"/>
        </w:rPr>
        <w:t xml:space="preserve">mission capable </w:t>
      </w:r>
      <w:r w:rsidR="008817CC">
        <w:rPr>
          <w:rFonts w:ascii="Franklin Gothic Book" w:eastAsia="Libre Franklin" w:hAnsi="Franklin Gothic Book" w:cs="Libre Franklin"/>
          <w:color w:val="000000"/>
        </w:rPr>
        <w:t xml:space="preserve">system.  Through designing, fabricating and testing </w:t>
      </w:r>
      <w:r w:rsidR="00FE2B14">
        <w:rPr>
          <w:rFonts w:ascii="Franklin Gothic Book" w:eastAsia="Libre Franklin" w:hAnsi="Franklin Gothic Book" w:cs="Libre Franklin"/>
          <w:color w:val="000000"/>
        </w:rPr>
        <w:t>two platforms, two sets of sensing capabilities and three communication and navigation buoys</w:t>
      </w:r>
      <w:r w:rsidR="008817CC">
        <w:rPr>
          <w:rFonts w:ascii="Franklin Gothic Book" w:eastAsia="Libre Franklin" w:hAnsi="Franklin Gothic Book" w:cs="Libre Franklin"/>
          <w:color w:val="000000"/>
        </w:rPr>
        <w:t xml:space="preserve">, the LRAUV project team will provide </w:t>
      </w:r>
      <w:r w:rsidR="00FE2B14">
        <w:rPr>
          <w:rFonts w:ascii="Franklin Gothic Book" w:eastAsia="Libre Franklin" w:hAnsi="Franklin Gothic Book" w:cs="Libre Franklin"/>
          <w:color w:val="000000"/>
        </w:rPr>
        <w:t>a suitable deployment package to support USCG</w:t>
      </w:r>
      <w:r w:rsidR="008817CC">
        <w:rPr>
          <w:rFonts w:ascii="Franklin Gothic Book" w:eastAsia="Libre Franklin" w:hAnsi="Franklin Gothic Book" w:cs="Libre Franklin"/>
          <w:color w:val="000000"/>
        </w:rPr>
        <w:t>-</w:t>
      </w:r>
      <w:r w:rsidR="00FE2B14">
        <w:rPr>
          <w:rFonts w:ascii="Franklin Gothic Book" w:eastAsia="Libre Franklin" w:hAnsi="Franklin Gothic Book" w:cs="Libre Franklin"/>
          <w:color w:val="000000"/>
        </w:rPr>
        <w:t xml:space="preserve">led Arctic oil spill response.  In sum, the </w:t>
      </w:r>
      <w:r w:rsidR="008817CC">
        <w:rPr>
          <w:rFonts w:ascii="Franklin Gothic Book" w:eastAsia="Libre Franklin" w:hAnsi="Franklin Gothic Book" w:cs="Libre Franklin"/>
          <w:color w:val="000000"/>
        </w:rPr>
        <w:t xml:space="preserve">ADAC </w:t>
      </w:r>
      <w:r w:rsidR="00FE2B14">
        <w:rPr>
          <w:rFonts w:ascii="Franklin Gothic Book" w:eastAsia="Libre Franklin" w:hAnsi="Franklin Gothic Book" w:cs="Libre Franklin"/>
          <w:color w:val="000000"/>
        </w:rPr>
        <w:t>LRAUV project</w:t>
      </w:r>
      <w:r w:rsidR="008817CC">
        <w:rPr>
          <w:rFonts w:ascii="Franklin Gothic Book" w:eastAsia="Libre Franklin" w:hAnsi="Franklin Gothic Book" w:cs="Libre Franklin"/>
          <w:color w:val="000000"/>
        </w:rPr>
        <w:t xml:space="preserve">, led by WHOI and MBARI, creates </w:t>
      </w:r>
      <w:r w:rsidRPr="00616B0D">
        <w:rPr>
          <w:rFonts w:ascii="Franklin Gothic Book" w:eastAsia="Libre Franklin" w:hAnsi="Franklin Gothic Book" w:cs="Libre Franklin"/>
          <w:color w:val="000000"/>
        </w:rPr>
        <w:t xml:space="preserve">a rapid response solution to incidents occurring in the maritime environment, and increases situational awareness </w:t>
      </w:r>
      <w:r w:rsidR="008817CC">
        <w:rPr>
          <w:rFonts w:ascii="Franklin Gothic Book" w:eastAsia="Libre Franklin" w:hAnsi="Franklin Gothic Book" w:cs="Libre Franklin"/>
          <w:color w:val="000000"/>
        </w:rPr>
        <w:t xml:space="preserve">by characterizing the undersea and under ice conditions of  ocean surroundings, autonomously, and capable at great distances from </w:t>
      </w:r>
      <w:r w:rsidRPr="00616B0D">
        <w:rPr>
          <w:rFonts w:ascii="Franklin Gothic Book" w:eastAsia="Libre Franklin" w:hAnsi="Franklin Gothic Book" w:cs="Libre Franklin"/>
          <w:color w:val="000000"/>
        </w:rPr>
        <w:t xml:space="preserve">first responders in an Arctic maritime crisis.  </w:t>
      </w:r>
    </w:p>
    <w:p w14:paraId="17F72EBA" w14:textId="77777777" w:rsidR="00362329" w:rsidRPr="00A40E80" w:rsidRDefault="00B57902" w:rsidP="00A40E80">
      <w:pPr>
        <w:spacing w:line="276" w:lineRule="auto"/>
        <w:jc w:val="center"/>
        <w:rPr>
          <w:rFonts w:ascii="Franklin Gothic Book" w:eastAsia="Libre Franklin" w:hAnsi="Franklin Gothic Book" w:cs="Libre Franklin"/>
          <w:color w:val="000000"/>
        </w:rPr>
      </w:pPr>
      <w:r w:rsidRPr="00A40E80">
        <w:rPr>
          <w:rFonts w:ascii="Franklin Gothic Book" w:eastAsia="Libre Franklin" w:hAnsi="Franklin Gothic Book" w:cs="Libre Franklin"/>
          <w:noProof/>
          <w:color w:val="000000"/>
        </w:rPr>
        <w:drawing>
          <wp:inline distT="0" distB="0" distL="0" distR="0" wp14:anchorId="1C8B7B31" wp14:editId="163C56BC">
            <wp:extent cx="5169172" cy="2907660"/>
            <wp:effectExtent l="0" t="0" r="0" b="7620"/>
            <wp:docPr id="6145" name="Picture 6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178783" cy="2913066"/>
                    </a:xfrm>
                    <a:prstGeom prst="rect">
                      <a:avLst/>
                    </a:prstGeom>
                  </pic:spPr>
                </pic:pic>
              </a:graphicData>
            </a:graphic>
          </wp:inline>
        </w:drawing>
      </w:r>
    </w:p>
    <w:p w14:paraId="7D564FC6" w14:textId="42DB6191" w:rsidR="00362329" w:rsidRPr="00A40E80" w:rsidRDefault="00362329" w:rsidP="00A40E80">
      <w:pPr>
        <w:pStyle w:val="Caption"/>
        <w:spacing w:line="276" w:lineRule="auto"/>
        <w:jc w:val="center"/>
        <w:rPr>
          <w:rFonts w:ascii="Franklin Gothic Book" w:hAnsi="Franklin Gothic Book"/>
        </w:rPr>
      </w:pPr>
      <w:bookmarkStart w:id="368" w:name="_Toc7016317"/>
      <w:bookmarkStart w:id="369" w:name="_Toc8741725"/>
      <w:bookmarkStart w:id="370" w:name="_Toc32866998"/>
      <w:r w:rsidRPr="00A40E80">
        <w:rPr>
          <w:rFonts w:ascii="Franklin Gothic Book" w:hAnsi="Franklin Gothic Book"/>
        </w:rPr>
        <w:t xml:space="preserve">Figure </w:t>
      </w:r>
      <w:r w:rsidR="00606D11" w:rsidRPr="00A40E80">
        <w:rPr>
          <w:rFonts w:ascii="Franklin Gothic Book" w:hAnsi="Franklin Gothic Book"/>
        </w:rPr>
        <w:fldChar w:fldCharType="begin"/>
      </w:r>
      <w:r w:rsidR="00606D11" w:rsidRPr="00A40E80">
        <w:rPr>
          <w:rFonts w:ascii="Franklin Gothic Book" w:hAnsi="Franklin Gothic Book"/>
        </w:rPr>
        <w:instrText xml:space="preserve"> SEQ Figure \* ARABIC </w:instrText>
      </w:r>
      <w:r w:rsidR="00606D11" w:rsidRPr="00A40E80">
        <w:rPr>
          <w:rFonts w:ascii="Franklin Gothic Book" w:hAnsi="Franklin Gothic Book"/>
        </w:rPr>
        <w:fldChar w:fldCharType="separate"/>
      </w:r>
      <w:r w:rsidR="00D84E6C">
        <w:rPr>
          <w:rFonts w:ascii="Franklin Gothic Book" w:hAnsi="Franklin Gothic Book"/>
          <w:noProof/>
        </w:rPr>
        <w:t>14</w:t>
      </w:r>
      <w:r w:rsidR="00606D11" w:rsidRPr="00A40E80">
        <w:rPr>
          <w:rFonts w:ascii="Franklin Gothic Book" w:hAnsi="Franklin Gothic Book"/>
          <w:noProof/>
        </w:rPr>
        <w:fldChar w:fldCharType="end"/>
      </w:r>
      <w:r w:rsidRPr="00A40E80">
        <w:rPr>
          <w:rFonts w:ascii="Franklin Gothic Book" w:hAnsi="Franklin Gothic Book"/>
        </w:rPr>
        <w:t>. Propeller Driven Long Range Autonomous Underwater Vehicle overview.</w:t>
      </w:r>
      <w:bookmarkEnd w:id="368"/>
      <w:bookmarkEnd w:id="369"/>
      <w:bookmarkEnd w:id="370"/>
    </w:p>
    <w:p w14:paraId="184C508B" w14:textId="45CB2626" w:rsidR="00750351" w:rsidRPr="00362329" w:rsidRDefault="00750351" w:rsidP="00A40E80">
      <w:pPr>
        <w:spacing w:line="276" w:lineRule="auto"/>
      </w:pPr>
    </w:p>
    <w:p w14:paraId="08D6EE05" w14:textId="13BDCCF3" w:rsidR="006B517E" w:rsidRDefault="00B438DE" w:rsidP="00A40E80">
      <w:pPr>
        <w:spacing w:line="276" w:lineRule="auto"/>
        <w:rPr>
          <w:rFonts w:ascii="Franklin Gothic Book" w:hAnsi="Franklin Gothic Book" w:cs="Courier New"/>
        </w:rPr>
      </w:pPr>
      <w:r>
        <w:rPr>
          <w:rFonts w:ascii="Franklin Gothic Book" w:eastAsiaTheme="majorEastAsia" w:hAnsi="Franklin Gothic Book" w:cstheme="majorBidi"/>
          <w:color w:val="000000" w:themeColor="text1"/>
        </w:rPr>
        <w:t xml:space="preserve">In follow-up to the successful design and engineering accomplishments of the project, </w:t>
      </w:r>
      <w:r w:rsidR="008817CC">
        <w:rPr>
          <w:rFonts w:ascii="Franklin Gothic Book" w:eastAsiaTheme="majorEastAsia" w:hAnsi="Franklin Gothic Book" w:cstheme="majorBidi"/>
          <w:color w:val="000000" w:themeColor="text1"/>
        </w:rPr>
        <w:t xml:space="preserve">in the coming project year, </w:t>
      </w:r>
      <w:r>
        <w:rPr>
          <w:rFonts w:ascii="Franklin Gothic Book" w:eastAsiaTheme="majorEastAsia" w:hAnsi="Franklin Gothic Book" w:cstheme="majorBidi"/>
          <w:color w:val="000000" w:themeColor="text1"/>
        </w:rPr>
        <w:t xml:space="preserve">ADAC and LRAUV project team </w:t>
      </w:r>
      <w:r w:rsidR="00D254CF">
        <w:rPr>
          <w:rFonts w:ascii="Franklin Gothic Book" w:eastAsiaTheme="majorEastAsia" w:hAnsi="Franklin Gothic Book" w:cstheme="majorBidi"/>
          <w:color w:val="000000" w:themeColor="text1"/>
        </w:rPr>
        <w:t>continue</w:t>
      </w:r>
      <w:r>
        <w:rPr>
          <w:rFonts w:ascii="Franklin Gothic Book" w:eastAsiaTheme="majorEastAsia" w:hAnsi="Franklin Gothic Book" w:cstheme="majorBidi"/>
          <w:color w:val="000000" w:themeColor="text1"/>
        </w:rPr>
        <w:t xml:space="preserve"> </w:t>
      </w:r>
      <w:r w:rsidR="006B2761">
        <w:rPr>
          <w:rFonts w:ascii="Franklin Gothic Book" w:eastAsiaTheme="majorEastAsia" w:hAnsi="Franklin Gothic Book" w:cstheme="majorBidi"/>
          <w:color w:val="000000" w:themeColor="text1"/>
        </w:rPr>
        <w:t xml:space="preserve">an additional research and engineering program to (1) advance the technical competency of USCG RDC in operating and testing the platform, (2) </w:t>
      </w:r>
      <w:r w:rsidR="00F4432D">
        <w:rPr>
          <w:rFonts w:ascii="Franklin Gothic Book" w:eastAsiaTheme="majorEastAsia" w:hAnsi="Franklin Gothic Book" w:cstheme="majorBidi"/>
          <w:color w:val="000000" w:themeColor="text1"/>
        </w:rPr>
        <w:t>seek to further reduced cost fabrication by constructing</w:t>
      </w:r>
      <w:r w:rsidR="006B2761">
        <w:rPr>
          <w:rFonts w:ascii="Franklin Gothic Book" w:eastAsiaTheme="majorEastAsia" w:hAnsi="Franklin Gothic Book" w:cstheme="majorBidi"/>
          <w:color w:val="000000" w:themeColor="text1"/>
        </w:rPr>
        <w:t xml:space="preserve"> an additional LRAUV (spanned over Program Year 6 and 7</w:t>
      </w:r>
      <w:r w:rsidR="00F4432D">
        <w:rPr>
          <w:rFonts w:ascii="Franklin Gothic Book" w:eastAsiaTheme="majorEastAsia" w:hAnsi="Franklin Gothic Book" w:cstheme="majorBidi"/>
          <w:color w:val="000000" w:themeColor="text1"/>
        </w:rPr>
        <w:t>)</w:t>
      </w:r>
      <w:r w:rsidR="006B2761">
        <w:rPr>
          <w:rFonts w:ascii="Franklin Gothic Book" w:eastAsiaTheme="majorEastAsia" w:hAnsi="Franklin Gothic Book" w:cstheme="majorBidi"/>
          <w:color w:val="000000" w:themeColor="text1"/>
        </w:rPr>
        <w:t xml:space="preserve">, (3) conduct Arctic tests in partnership, (4) design and fabricate an additional sensor capability to LRAUV in order to </w:t>
      </w:r>
      <w:r w:rsidR="00F4432D">
        <w:rPr>
          <w:rFonts w:ascii="Franklin Gothic Book" w:eastAsiaTheme="majorEastAsia" w:hAnsi="Franklin Gothic Book" w:cstheme="majorBidi"/>
          <w:color w:val="000000" w:themeColor="text1"/>
        </w:rPr>
        <w:t xml:space="preserve">create a multi-mission capable LRAUV.  </w:t>
      </w:r>
      <w:r w:rsidR="00D67C16" w:rsidRPr="00F709C4">
        <w:rPr>
          <w:rFonts w:ascii="Franklin Gothic Book" w:hAnsi="Franklin Gothic Book" w:cs="Courier New"/>
        </w:rPr>
        <w:t xml:space="preserve"> </w:t>
      </w:r>
      <w:r w:rsidR="00F4432D">
        <w:rPr>
          <w:rFonts w:ascii="Franklin Gothic Book" w:hAnsi="Franklin Gothic Book" w:cs="Courier New"/>
        </w:rPr>
        <w:t xml:space="preserve">By project conclusion, ADAC and LRAUV project team will have provided USCG a state of the art capability in long range Arctic oil spill detection </w:t>
      </w:r>
      <w:r w:rsidR="006B517E">
        <w:rPr>
          <w:rFonts w:ascii="Franklin Gothic Book" w:hAnsi="Franklin Gothic Book" w:cs="Courier New"/>
        </w:rPr>
        <w:t xml:space="preserve">and characterization </w:t>
      </w:r>
      <w:r w:rsidR="00F4432D">
        <w:rPr>
          <w:rFonts w:ascii="Franklin Gothic Book" w:hAnsi="Franklin Gothic Book" w:cs="Courier New"/>
        </w:rPr>
        <w:t xml:space="preserve">via a complete deployable package, advanced USCG RDC AUV competency, created additional LRAUV mission capability and conducted sufficient platform testing in Arctic conditions.  </w:t>
      </w:r>
    </w:p>
    <w:p w14:paraId="70FC27A8" w14:textId="77777777" w:rsidR="00627C4D" w:rsidRPr="00627C4D" w:rsidRDefault="008E71DB" w:rsidP="00A40E80">
      <w:pPr>
        <w:pStyle w:val="Heading4"/>
        <w:spacing w:line="276" w:lineRule="auto"/>
      </w:pPr>
      <w:r w:rsidRPr="005B190F">
        <w:rPr>
          <w:rStyle w:val="Heading4Char"/>
          <w:b/>
          <w:i/>
        </w:rPr>
        <w:t>Objective/Purpose</w:t>
      </w:r>
      <w:r w:rsidRPr="005B190F">
        <w:t xml:space="preserve">:  </w:t>
      </w:r>
    </w:p>
    <w:p w14:paraId="6E480B3D" w14:textId="495E8438" w:rsidR="006B517E" w:rsidRDefault="00F4432D" w:rsidP="00A40E80">
      <w:pPr>
        <w:spacing w:line="276" w:lineRule="auto"/>
        <w:rPr>
          <w:rFonts w:ascii="Franklin Gothic Book" w:hAnsi="Franklin Gothic Book" w:cs="Courier New"/>
        </w:rPr>
      </w:pPr>
      <w:r>
        <w:rPr>
          <w:rFonts w:ascii="Franklin Gothic Book" w:hAnsi="Franklin Gothic Book" w:cs="Courier New"/>
        </w:rPr>
        <w:lastRenderedPageBreak/>
        <w:t>Advance LRAUV capability for DHS S&amp;T UP and USCG through</w:t>
      </w:r>
      <w:r>
        <w:rPr>
          <w:rFonts w:ascii="Franklin Gothic Book" w:eastAsiaTheme="majorEastAsia" w:hAnsi="Franklin Gothic Book" w:cstheme="majorBidi"/>
          <w:color w:val="000000" w:themeColor="text1"/>
        </w:rPr>
        <w:t xml:space="preserve"> additional research and engineering program to (1) advance the technical competency of USCG RDC in operating and testing the platform, (2) seek to further reduced cost fabrication by constructing an additional LRAUV (spanned over Program Year 6 and 7), (3) conduct Arctic tests in partnership with USCG RDC, (4) design and fabricate an additional sensor capability to LRAUV in order to create a multi-mission capable LRAUV</w:t>
      </w:r>
      <w:r w:rsidR="00672AE0">
        <w:rPr>
          <w:rFonts w:ascii="Franklin Gothic Book" w:eastAsiaTheme="majorEastAsia" w:hAnsi="Franklin Gothic Book" w:cstheme="majorBidi"/>
          <w:color w:val="000000" w:themeColor="text1"/>
        </w:rPr>
        <w:t>, and (5) create a knowledge product outlining various scenarios and approaches to conduct an LRAUV deployment</w:t>
      </w:r>
      <w:r>
        <w:rPr>
          <w:rFonts w:ascii="Franklin Gothic Book" w:eastAsiaTheme="majorEastAsia" w:hAnsi="Franklin Gothic Book" w:cstheme="majorBidi"/>
          <w:color w:val="000000" w:themeColor="text1"/>
        </w:rPr>
        <w:t xml:space="preserve">.  </w:t>
      </w:r>
      <w:r w:rsidRPr="00F709C4">
        <w:rPr>
          <w:rFonts w:ascii="Franklin Gothic Book" w:hAnsi="Franklin Gothic Book" w:cs="Courier New"/>
        </w:rPr>
        <w:t xml:space="preserve"> </w:t>
      </w:r>
    </w:p>
    <w:p w14:paraId="0A995EE3" w14:textId="4CBFE706" w:rsidR="00627C4D" w:rsidRPr="00627C4D" w:rsidRDefault="00D67C16" w:rsidP="00A40E80">
      <w:pPr>
        <w:pStyle w:val="Heading4"/>
        <w:spacing w:line="276" w:lineRule="auto"/>
      </w:pPr>
      <w:r w:rsidRPr="005B190F">
        <w:rPr>
          <w:rStyle w:val="Heading4Char"/>
          <w:b/>
          <w:i/>
        </w:rPr>
        <w:t>Baseline</w:t>
      </w:r>
      <w:r w:rsidRPr="005B190F">
        <w:t>:</w:t>
      </w:r>
      <w:r w:rsidRPr="000A0542">
        <w:t xml:space="preserve"> </w:t>
      </w:r>
    </w:p>
    <w:p w14:paraId="46A240EC" w14:textId="0E3B8243" w:rsidR="00D67C16" w:rsidRPr="00F709C4" w:rsidRDefault="00D67C16" w:rsidP="00A40E80">
      <w:pPr>
        <w:spacing w:line="276" w:lineRule="auto"/>
        <w:rPr>
          <w:rFonts w:ascii="Franklin Gothic Book" w:hAnsi="Franklin Gothic Book" w:cs="Courier New"/>
          <w:iCs/>
        </w:rPr>
      </w:pPr>
      <w:r w:rsidRPr="00F709C4">
        <w:rPr>
          <w:rFonts w:ascii="Franklin Gothic Book" w:hAnsi="Franklin Gothic Book" w:cs="Courier New"/>
          <w:iCs/>
        </w:rPr>
        <w:t xml:space="preserve">PI Dr. Bellingham’s prior laboratories at MBARI originally created the Tethys platform specifically to carry biological and chemical payloads for long distances and extended durations. The vehicle is small, about 30 cm (12 inches) in diameter, and requires no special handling equipment. Prior deployments ranged from a few days to over three weeks, and were conducted without the direct supervision of surface escort vehicles. The longest-range mission to date was over 1,800 km at a speed of 1 meter/second (m/s) off the coast of Moss Landing, California. The vehicle operated as far as 500 km from shore independent of any escort. However, achieving ranges two to three times greater is possible. Maximizing the vehicle range is achievable </w:t>
      </w:r>
      <w:r w:rsidR="00CA6C70" w:rsidRPr="00F709C4">
        <w:rPr>
          <w:rFonts w:ascii="Franklin Gothic Book" w:hAnsi="Franklin Gothic Book" w:cs="Courier New"/>
          <w:iCs/>
        </w:rPr>
        <w:t>by</w:t>
      </w:r>
      <w:r w:rsidRPr="00F709C4">
        <w:rPr>
          <w:rFonts w:ascii="Franklin Gothic Book" w:hAnsi="Franklin Gothic Book" w:cs="Courier New"/>
          <w:iCs/>
        </w:rPr>
        <w:t xml:space="preserve"> operating at a speed of 0.5 m/s, using the buoyancy engine, shifting internal weight, trimming the vehicle to neutral buoyancy, and drifting at zero propeller speed while using minimal sensors.</w:t>
      </w:r>
    </w:p>
    <w:p w14:paraId="59A1661D" w14:textId="0F18A51D" w:rsidR="00D67C16" w:rsidRPr="00F709C4" w:rsidRDefault="00D67C16" w:rsidP="00A40E80">
      <w:pPr>
        <w:spacing w:line="276" w:lineRule="auto"/>
        <w:rPr>
          <w:rFonts w:ascii="Franklin Gothic Book" w:hAnsi="Franklin Gothic Book" w:cs="Courier New"/>
          <w:iCs/>
        </w:rPr>
      </w:pPr>
      <w:r w:rsidRPr="00F709C4">
        <w:rPr>
          <w:rFonts w:ascii="Franklin Gothic Book" w:hAnsi="Franklin Gothic Book" w:cs="Courier New"/>
          <w:iCs/>
        </w:rPr>
        <w:t xml:space="preserve">The vehicle is </w:t>
      </w:r>
      <w:r w:rsidR="00F4432D">
        <w:rPr>
          <w:rFonts w:ascii="Franklin Gothic Book" w:hAnsi="Franklin Gothic Book" w:cs="Courier New"/>
          <w:iCs/>
        </w:rPr>
        <w:t xml:space="preserve">suitable to shore-launch (whether on land or on ice pack) </w:t>
      </w:r>
      <w:r w:rsidRPr="00F709C4">
        <w:rPr>
          <w:rFonts w:ascii="Franklin Gothic Book" w:hAnsi="Franklin Gothic Book" w:cs="Courier New"/>
          <w:iCs/>
        </w:rPr>
        <w:t xml:space="preserve">and recovered. A small boat </w:t>
      </w:r>
      <w:r w:rsidR="00F4432D">
        <w:rPr>
          <w:rFonts w:ascii="Franklin Gothic Book" w:hAnsi="Franklin Gothic Book" w:cs="Courier New"/>
          <w:iCs/>
        </w:rPr>
        <w:t xml:space="preserve">is readily </w:t>
      </w:r>
      <w:r w:rsidRPr="00F709C4">
        <w:rPr>
          <w:rFonts w:ascii="Franklin Gothic Book" w:hAnsi="Franklin Gothic Book" w:cs="Courier New"/>
          <w:iCs/>
        </w:rPr>
        <w:t xml:space="preserve">used to tow the vehicle between the harbor entrance and a boat launch ramp. </w:t>
      </w:r>
      <w:r w:rsidR="00F4432D">
        <w:rPr>
          <w:rFonts w:ascii="Franklin Gothic Book" w:hAnsi="Franklin Gothic Book" w:cs="Courier New"/>
          <w:iCs/>
        </w:rPr>
        <w:t xml:space="preserve">LRAUV </w:t>
      </w:r>
      <w:r w:rsidRPr="00F709C4">
        <w:rPr>
          <w:rFonts w:ascii="Franklin Gothic Book" w:hAnsi="Franklin Gothic Book" w:cs="Courier New"/>
          <w:iCs/>
        </w:rPr>
        <w:t>is also helicopter transportable to remote areas.</w:t>
      </w:r>
      <w:r w:rsidR="00F4432D">
        <w:rPr>
          <w:rFonts w:ascii="Franklin Gothic Book" w:hAnsi="Franklin Gothic Book" w:cs="Courier New"/>
          <w:iCs/>
        </w:rPr>
        <w:t xml:space="preserve">  The fabricated vehicle is approximately 2</w:t>
      </w:r>
      <w:r w:rsidR="008B571F">
        <w:rPr>
          <w:rFonts w:ascii="Franklin Gothic Book" w:hAnsi="Franklin Gothic Book" w:cs="Courier New"/>
          <w:iCs/>
        </w:rPr>
        <w:t>3</w:t>
      </w:r>
      <w:r w:rsidR="00F4432D">
        <w:rPr>
          <w:rFonts w:ascii="Franklin Gothic Book" w:hAnsi="Franklin Gothic Book" w:cs="Courier New"/>
          <w:iCs/>
        </w:rPr>
        <w:t>0 lbs</w:t>
      </w:r>
      <w:r w:rsidR="008B571F">
        <w:rPr>
          <w:rFonts w:ascii="Franklin Gothic Book" w:hAnsi="Franklin Gothic Book" w:cs="Courier New"/>
          <w:iCs/>
        </w:rPr>
        <w:t>. and is possible to be carried by 2-3 personnel for short distances.  LRAUV can operate in shallow (2 meters) to medium range depths (300 Meters).</w:t>
      </w:r>
    </w:p>
    <w:p w14:paraId="1FD75236" w14:textId="2DA0CAD7" w:rsidR="00D67C16" w:rsidRPr="00F709C4" w:rsidRDefault="00D67C16" w:rsidP="00A40E80">
      <w:pPr>
        <w:spacing w:line="276" w:lineRule="auto"/>
        <w:rPr>
          <w:rFonts w:ascii="Franklin Gothic Book" w:hAnsi="Franklin Gothic Book" w:cs="Courier New"/>
          <w:iCs/>
        </w:rPr>
      </w:pPr>
      <w:r w:rsidRPr="00F709C4">
        <w:rPr>
          <w:rFonts w:ascii="Franklin Gothic Book" w:hAnsi="Franklin Gothic Book" w:cs="Courier New"/>
          <w:iCs/>
        </w:rPr>
        <w:t xml:space="preserve">The </w:t>
      </w:r>
      <w:r w:rsidR="008B571F">
        <w:rPr>
          <w:rFonts w:ascii="Franklin Gothic Book" w:hAnsi="Franklin Gothic Book" w:cs="Courier New"/>
          <w:iCs/>
        </w:rPr>
        <w:t xml:space="preserve">baseline </w:t>
      </w:r>
      <w:r w:rsidRPr="00F709C4">
        <w:rPr>
          <w:rFonts w:ascii="Franklin Gothic Book" w:hAnsi="Franklin Gothic Book" w:cs="Courier New"/>
          <w:iCs/>
        </w:rPr>
        <w:t xml:space="preserve">Tethys system occupies the design space intermediate between underwater ocean gliders and the current generation of propeller-driven AUVs. Existing ocean gliders such as the Teledyne Webb Slocum, the Scripps Spray, and Kongsberg </w:t>
      </w:r>
      <w:r w:rsidR="00506E9F" w:rsidRPr="00F709C4">
        <w:rPr>
          <w:rFonts w:ascii="Franklin Gothic Book" w:hAnsi="Franklin Gothic Book" w:cs="Courier New"/>
          <w:iCs/>
        </w:rPr>
        <w:t>Sea glider</w:t>
      </w:r>
      <w:r w:rsidRPr="00F709C4">
        <w:rPr>
          <w:rFonts w:ascii="Franklin Gothic Book" w:hAnsi="Franklin Gothic Book" w:cs="Courier New"/>
          <w:iCs/>
        </w:rPr>
        <w:t xml:space="preserve"> have a sufficient operational range to achieve the desired range goals needed by USCG. However, they do not have the payload capacity or power to carry the chemical and biological sensors that are required, and cannot operate at higher speeds without redesign. Typical gliders operate at speeds of about 0.3 m/s, and utilize a power source equivalent to 1W of energy with minimal power consumption.  </w:t>
      </w:r>
    </w:p>
    <w:p w14:paraId="227995C5" w14:textId="5FC0F36B" w:rsidR="00D67C16" w:rsidRPr="00F709C4" w:rsidRDefault="00D67C16" w:rsidP="00A40E80">
      <w:pPr>
        <w:spacing w:line="276" w:lineRule="auto"/>
        <w:rPr>
          <w:rFonts w:ascii="Franklin Gothic Book" w:hAnsi="Franklin Gothic Book" w:cs="Courier New"/>
          <w:iCs/>
        </w:rPr>
      </w:pPr>
      <w:r w:rsidRPr="00F709C4">
        <w:rPr>
          <w:rFonts w:ascii="Franklin Gothic Book" w:hAnsi="Franklin Gothic Book" w:cs="Courier New"/>
        </w:rPr>
        <w:t>In contrast, existing propeller-driven AUVs such</w:t>
      </w:r>
      <w:r w:rsidRPr="00F709C4">
        <w:rPr>
          <w:rFonts w:ascii="Franklin Gothic Book" w:hAnsi="Franklin Gothic Book" w:cs="Courier New"/>
          <w:iCs/>
        </w:rPr>
        <w:t xml:space="preserve"> as those manufactured by Hydroid, Bluefin, OceanServer, and Teledyne Gavia consume more power, resulting in a shorter endurance. These commercial propeller-driven systems can operate for a period typically up to 24 hours at speed of 1.5 m/s, and providing ranges of less than 130 km. As a result, </w:t>
      </w:r>
      <w:r w:rsidR="008B571F">
        <w:rPr>
          <w:rFonts w:ascii="Franklin Gothic Book" w:hAnsi="Franklin Gothic Book" w:cs="Courier New"/>
          <w:iCs/>
        </w:rPr>
        <w:t>LRAUV</w:t>
      </w:r>
      <w:r w:rsidRPr="00F709C4">
        <w:rPr>
          <w:rFonts w:ascii="Franklin Gothic Book" w:hAnsi="Franklin Gothic Book" w:cs="Courier New"/>
          <w:iCs/>
        </w:rPr>
        <w:t xml:space="preserve"> is uniquely capable in its combination of payload capacity, range, and endurance for remote under-ice oil detection.  </w:t>
      </w:r>
    </w:p>
    <w:p w14:paraId="1EF84273" w14:textId="77777777" w:rsidR="00D2251B" w:rsidRPr="00616B0D" w:rsidRDefault="00D2251B" w:rsidP="00A40E80">
      <w:pPr>
        <w:spacing w:line="276" w:lineRule="auto"/>
        <w:rPr>
          <w:rFonts w:ascii="Franklin Gothic Book" w:eastAsia="Libre Franklin" w:hAnsi="Franklin Gothic Book" w:cs="Libre Franklin"/>
        </w:rPr>
      </w:pPr>
      <w:r w:rsidRPr="00616B0D">
        <w:rPr>
          <w:rFonts w:ascii="Franklin Gothic Book" w:eastAsia="Libre Franklin" w:hAnsi="Franklin Gothic Book" w:cs="Libre Franklin"/>
        </w:rPr>
        <w:t xml:space="preserve">Mission-level control of the LRAUV is achieved by using an architecture called ‘state-configured layered-control'. This is an improved variant of the layered control architecture developed by Dr. Bellingham (1991) and implemented on vehicles ranging from Webb gliders to the Dorado AUVs (the first asset deployed during Deep Water Horizon). State-configured layered control supports autonomous adaptive operations for long periods. The software building blocks of the system are </w:t>
      </w:r>
      <w:r w:rsidRPr="00616B0D">
        <w:rPr>
          <w:rFonts w:ascii="Franklin Gothic Book" w:eastAsia="Libre Franklin" w:hAnsi="Franklin Gothic Book" w:cs="Libre Franklin"/>
        </w:rPr>
        <w:lastRenderedPageBreak/>
        <w:t xml:space="preserve">behaviors, or control laws, that can be combined to accomplish tasks. These control laws are conditionally connected to the AUV to complete missions that are more complex or respond to certain contingencies. For example, vehicle software is able to detect faults in critical components and respond appropriately, greatly improving the reliability of the AUV. In some cases, through configuration changes, the Tethys may continue a mission after a component failure. For example, depth control of the submersible is a redundant system. If the elevator actuator fails, the vehicle can continue to control depth by shifting internal weight.  </w:t>
      </w:r>
    </w:p>
    <w:p w14:paraId="04D39DF4" w14:textId="6C0037F8" w:rsidR="00D2251B" w:rsidRPr="00616B0D" w:rsidRDefault="00D2251B" w:rsidP="00A40E80">
      <w:pPr>
        <w:spacing w:line="276" w:lineRule="auto"/>
        <w:rPr>
          <w:rFonts w:ascii="Franklin Gothic Book" w:eastAsia="Libre Franklin" w:hAnsi="Franklin Gothic Book" w:cs="Libre Franklin"/>
        </w:rPr>
      </w:pPr>
      <w:r w:rsidRPr="00616B0D">
        <w:rPr>
          <w:rFonts w:ascii="Franklin Gothic Book" w:eastAsia="Libre Franklin" w:hAnsi="Franklin Gothic Book" w:cs="Libre Franklin"/>
        </w:rPr>
        <w:t xml:space="preserve">Operators interact with the vehicle via an Iridium satellite link in remote areas or via </w:t>
      </w:r>
      <w:r w:rsidR="00506E9F" w:rsidRPr="00616B0D">
        <w:rPr>
          <w:rFonts w:ascii="Franklin Gothic Book" w:eastAsia="Libre Franklin" w:hAnsi="Franklin Gothic Book" w:cs="Libre Franklin"/>
        </w:rPr>
        <w:t>Wi-Fi</w:t>
      </w:r>
      <w:r w:rsidRPr="00616B0D">
        <w:rPr>
          <w:rFonts w:ascii="Franklin Gothic Book" w:eastAsia="Libre Franklin" w:hAnsi="Franklin Gothic Book" w:cs="Libre Franklin"/>
        </w:rPr>
        <w:t xml:space="preserve"> in near shore zones by recovering data snippets in near real-time and sending new mission commands to the vehicle as desired. Communication with the vehicle is possible when it surfaces, and interpreted at operator-determined intervals. </w:t>
      </w:r>
    </w:p>
    <w:p w14:paraId="19A59214" w14:textId="77777777" w:rsidR="00D2251B" w:rsidRPr="00616B0D" w:rsidRDefault="00D2251B" w:rsidP="00A40E80">
      <w:pPr>
        <w:spacing w:line="276" w:lineRule="auto"/>
        <w:rPr>
          <w:rFonts w:ascii="Franklin Gothic Book" w:eastAsia="Libre Franklin" w:hAnsi="Franklin Gothic Book" w:cs="Libre Franklin"/>
        </w:rPr>
      </w:pPr>
      <w:r w:rsidRPr="00616B0D">
        <w:rPr>
          <w:rFonts w:ascii="Franklin Gothic Book" w:eastAsia="Libre Franklin" w:hAnsi="Franklin Gothic Book" w:cs="Libre Franklin"/>
        </w:rPr>
        <w:t>Over several years of operation a web-based operator portal for the LRAUV has been developed</w:t>
      </w:r>
      <w:r w:rsidRPr="00616B0D">
        <w:rPr>
          <w:rFonts w:ascii="Franklin Gothic Book" w:eastAsia="Libre Franklin" w:hAnsi="Franklin Gothic Book" w:cs="Libre Franklin"/>
          <w:vertAlign w:val="superscript"/>
        </w:rPr>
        <w:footnoteReference w:id="3"/>
      </w:r>
      <w:r w:rsidRPr="00616B0D">
        <w:rPr>
          <w:rFonts w:ascii="Franklin Gothic Book" w:eastAsia="Libre Franklin" w:hAnsi="Franklin Gothic Book" w:cs="Libre Franklin"/>
        </w:rPr>
        <w:t>, which includes a display of science and engineering data. On a secure portion of the site</w:t>
      </w:r>
      <w:r w:rsidRPr="00616B0D">
        <w:rPr>
          <w:rFonts w:ascii="Franklin Gothic Book" w:eastAsia="Libre Franklin" w:hAnsi="Franklin Gothic Book" w:cs="Libre Franklin"/>
          <w:vertAlign w:val="superscript"/>
        </w:rPr>
        <w:footnoteReference w:id="4"/>
      </w:r>
      <w:r w:rsidRPr="00616B0D">
        <w:rPr>
          <w:rFonts w:ascii="Franklin Gothic Book" w:eastAsia="Libre Franklin" w:hAnsi="Franklin Gothic Book" w:cs="Libre Franklin"/>
        </w:rPr>
        <w:t xml:space="preserve"> users can access a command interface and a variety of utilities, such as an alert page that operators can configure to send mission data via email or mobile phones based upon certain criteria.  Prior research has established a design, created operating and navigation software, investigated the range of capabilities associated with critical components, implemented a systems integration plan, and conducted successful field-tests to validate research. </w:t>
      </w:r>
    </w:p>
    <w:p w14:paraId="09785939" w14:textId="49B743D0" w:rsidR="00A57582" w:rsidRDefault="00D67C16" w:rsidP="00A40E80">
      <w:pPr>
        <w:spacing w:line="276" w:lineRule="auto"/>
        <w:rPr>
          <w:rFonts w:ascii="Franklin Gothic Book" w:eastAsiaTheme="majorEastAsia" w:hAnsi="Franklin Gothic Book" w:cstheme="majorBidi"/>
          <w:b/>
          <w:color w:val="000000" w:themeColor="text1"/>
        </w:rPr>
      </w:pPr>
      <w:r w:rsidRPr="00F709C4">
        <w:rPr>
          <w:rFonts w:ascii="Franklin Gothic Book" w:hAnsi="Franklin Gothic Book" w:cs="Courier New"/>
          <w:iCs/>
        </w:rPr>
        <w:t>Com</w:t>
      </w:r>
      <w:r w:rsidR="003F3417">
        <w:rPr>
          <w:rFonts w:ascii="Franklin Gothic Book" w:hAnsi="Franklin Gothic Book" w:cs="Courier New"/>
          <w:iCs/>
        </w:rPr>
        <w:t xml:space="preserve">pleted research to date provided </w:t>
      </w:r>
      <w:r w:rsidRPr="00F709C4">
        <w:rPr>
          <w:rFonts w:ascii="Franklin Gothic Book" w:hAnsi="Franklin Gothic Book" w:cs="Courier New"/>
          <w:iCs/>
        </w:rPr>
        <w:t xml:space="preserve">a </w:t>
      </w:r>
      <w:r w:rsidR="003F3417">
        <w:rPr>
          <w:rFonts w:ascii="Franklin Gothic Book" w:hAnsi="Franklin Gothic Book" w:cs="Courier New"/>
          <w:iCs/>
        </w:rPr>
        <w:t xml:space="preserve">suitable </w:t>
      </w:r>
      <w:r w:rsidRPr="00F709C4">
        <w:rPr>
          <w:rFonts w:ascii="Franklin Gothic Book" w:hAnsi="Franklin Gothic Book" w:cs="Courier New"/>
          <w:iCs/>
        </w:rPr>
        <w:t>design for platform fabricators to construct an LRAUV platform to meet stated parameters in navigation, mission performance, and operator ease of use.</w:t>
      </w:r>
      <w:r w:rsidR="008B571F" w:rsidRPr="008B571F">
        <w:rPr>
          <w:rFonts w:ascii="Franklin Gothic Book" w:hAnsi="Franklin Gothic Book"/>
          <w:noProof/>
        </w:rPr>
        <w:t xml:space="preserve"> </w:t>
      </w:r>
      <w:r w:rsidR="003F3417">
        <w:rPr>
          <w:rFonts w:ascii="Franklin Gothic Book" w:hAnsi="Franklin Gothic Book"/>
          <w:noProof/>
        </w:rPr>
        <w:t xml:space="preserve">  Subsequent activities resulted in full fabrication of the LRAUV engineered design.</w:t>
      </w:r>
    </w:p>
    <w:p w14:paraId="0CBD17EB" w14:textId="6E2A8173" w:rsidR="00D2251B" w:rsidRPr="00616B0D" w:rsidRDefault="00D2251B" w:rsidP="00A40E80">
      <w:pPr>
        <w:spacing w:line="276" w:lineRule="auto"/>
        <w:rPr>
          <w:rFonts w:ascii="Franklin Gothic Book" w:eastAsia="Libre Franklin" w:hAnsi="Franklin Gothic Book" w:cs="Libre Franklin"/>
        </w:rPr>
      </w:pPr>
      <w:r w:rsidRPr="00616B0D">
        <w:rPr>
          <w:rFonts w:ascii="Franklin Gothic Book" w:eastAsia="Libre Franklin" w:hAnsi="Franklin Gothic Book" w:cs="Libre Franklin"/>
          <w:color w:val="000000"/>
        </w:rPr>
        <w:t xml:space="preserve">In addition to a </w:t>
      </w:r>
      <w:r w:rsidRPr="00616B0D">
        <w:rPr>
          <w:rFonts w:ascii="Franklin Gothic Book" w:eastAsia="Libre Franklin" w:hAnsi="Franklin Gothic Book" w:cs="Libre Franklin"/>
        </w:rPr>
        <w:t xml:space="preserve">completed fabrication and integration of the Arctic/oil science payload, project team has provided a completed augmented AUV simulator and test scenarios addressing high-risk elements, including navigation and sensing systems, demonstrating oil-spill following capabilities in </w:t>
      </w:r>
      <w:r>
        <w:rPr>
          <w:rFonts w:ascii="Franklin Gothic Book" w:eastAsia="Libre Franklin" w:hAnsi="Franklin Gothic Book" w:cs="Libre Franklin"/>
        </w:rPr>
        <w:t xml:space="preserve">Alaskan waters.  The completed </w:t>
      </w:r>
      <w:r w:rsidRPr="00616B0D">
        <w:rPr>
          <w:rFonts w:ascii="Franklin Gothic Book" w:eastAsia="Libre Franklin" w:hAnsi="Franklin Gothic Book" w:cs="Libre Franklin"/>
        </w:rPr>
        <w:t xml:space="preserve">LRAUV operator simulator (with sea ice geographically situated in Alaska’s Cook Inlet), integrates software-modelling code from ADAC’s Arctic Oil Spill model (to include oil plume modeling).  </w:t>
      </w:r>
      <w:r w:rsidRPr="00616B0D">
        <w:rPr>
          <w:rFonts w:ascii="Franklin Gothic Book" w:eastAsia="Libre Franklin" w:hAnsi="Franklin Gothic Book" w:cs="Libre Franklin"/>
          <w:color w:val="000000"/>
        </w:rPr>
        <w:t>This simulator fulfills a research and development task to support orientation, training and mission rehearsal for LRAUV operators.</w:t>
      </w:r>
    </w:p>
    <w:p w14:paraId="5EECA6DA" w14:textId="77777777" w:rsidR="00D2251B" w:rsidRPr="00616B0D" w:rsidRDefault="00D2251B" w:rsidP="00A40E80">
      <w:pPr>
        <w:spacing w:line="276" w:lineRule="auto"/>
        <w:rPr>
          <w:rFonts w:ascii="Franklin Gothic Book" w:eastAsia="Libre Franklin" w:hAnsi="Franklin Gothic Book" w:cs="Libre Franklin"/>
        </w:rPr>
      </w:pPr>
      <w:r w:rsidRPr="00616B0D">
        <w:rPr>
          <w:rFonts w:ascii="Franklin Gothic Book" w:eastAsia="Libre Franklin" w:hAnsi="Franklin Gothic Book" w:cs="Libre Franklin"/>
        </w:rPr>
        <w:t xml:space="preserve">LRAUV has undergone ocean field trials to verify that top-level systems, as well as science sensors contained in the platform nose section: (Seaowl Ecopuck, CTD (Conductivity, Temperature &amp; Depth), PAR (Photosyntheticly Active Radiation (Light)), Optode (optical measurement), and ADCP’s (Acoustic Doppler Current Profiler)), and have been found fully functioning in accordance within planned parameters.  LRAUV now has two nose sections.  The small nose contains all of the sensors listed above.  The second ‘large’ nose contains the same sensors but with the added DUSBL (homing array) and dynamic docking (whisker box) system.  </w:t>
      </w:r>
    </w:p>
    <w:p w14:paraId="7970FA1B" w14:textId="0CDF5296" w:rsidR="00D76445" w:rsidRPr="00F709C4" w:rsidRDefault="00D76445" w:rsidP="00A40E80">
      <w:pPr>
        <w:spacing w:line="276" w:lineRule="auto"/>
        <w:rPr>
          <w:rFonts w:ascii="Franklin Gothic Book" w:hAnsi="Franklin Gothic Book"/>
        </w:rPr>
      </w:pPr>
      <w:r w:rsidRPr="00F709C4">
        <w:rPr>
          <w:rFonts w:ascii="Franklin Gothic Book" w:hAnsi="Franklin Gothic Book"/>
        </w:rPr>
        <w:lastRenderedPageBreak/>
        <w:t xml:space="preserve">AUV navigation </w:t>
      </w:r>
      <w:r>
        <w:rPr>
          <w:rFonts w:ascii="Franklin Gothic Book" w:hAnsi="Franklin Gothic Book"/>
        </w:rPr>
        <w:t xml:space="preserve">crucial system usefulness to USCG led decisions.  LRAUV </w:t>
      </w:r>
      <w:r w:rsidRPr="00F709C4">
        <w:rPr>
          <w:rFonts w:ascii="Franklin Gothic Book" w:hAnsi="Franklin Gothic Book"/>
        </w:rPr>
        <w:t>multiple modes of navigation to mitigate complex environmental co</w:t>
      </w:r>
      <w:r>
        <w:rPr>
          <w:rFonts w:ascii="Franklin Gothic Book" w:hAnsi="Franklin Gothic Book"/>
        </w:rPr>
        <w:t>nditions and changing scenarios to include:</w:t>
      </w:r>
    </w:p>
    <w:p w14:paraId="7E37E13B" w14:textId="074BFCE8" w:rsidR="00D76445" w:rsidRPr="00F709C4" w:rsidRDefault="00D76445" w:rsidP="00A40E80">
      <w:pPr>
        <w:numPr>
          <w:ilvl w:val="0"/>
          <w:numId w:val="14"/>
        </w:numPr>
        <w:spacing w:line="276" w:lineRule="auto"/>
        <w:rPr>
          <w:rFonts w:ascii="Franklin Gothic Book" w:hAnsi="Franklin Gothic Book"/>
        </w:rPr>
      </w:pPr>
      <w:r w:rsidRPr="00F709C4">
        <w:rPr>
          <w:rFonts w:ascii="Franklin Gothic Book" w:hAnsi="Franklin Gothic Book"/>
        </w:rPr>
        <w:t>A GPS system built into the Tethys antenna will routinely obtain GPS fixes when the vehicle surfaces</w:t>
      </w:r>
      <w:r w:rsidR="006B517E">
        <w:rPr>
          <w:rFonts w:ascii="Franklin Gothic Book" w:hAnsi="Franklin Gothic Book"/>
        </w:rPr>
        <w:t>.</w:t>
      </w:r>
      <w:r w:rsidR="006B517E">
        <w:rPr>
          <w:rFonts w:ascii="Franklin Gothic Book" w:eastAsia="Libre Franklin" w:hAnsi="Franklin Gothic Book" w:cs="Libre Franklin"/>
        </w:rPr>
        <w:t xml:space="preserve">  I</w:t>
      </w:r>
      <w:r w:rsidR="00D2251B" w:rsidRPr="00616B0D">
        <w:rPr>
          <w:rFonts w:ascii="Franklin Gothic Book" w:eastAsia="Libre Franklin" w:hAnsi="Franklin Gothic Book" w:cs="Libre Franklin"/>
        </w:rPr>
        <w:t>f surfacing is not possible Arctic buoys can provide ground</w:t>
      </w:r>
      <w:r w:rsidR="008817CC">
        <w:rPr>
          <w:rFonts w:ascii="Franklin Gothic Book" w:eastAsia="Libre Franklin" w:hAnsi="Franklin Gothic Book" w:cs="Libre Franklin"/>
        </w:rPr>
        <w:t>-</w:t>
      </w:r>
      <w:r w:rsidR="00D2251B" w:rsidRPr="00616B0D">
        <w:rPr>
          <w:rFonts w:ascii="Franklin Gothic Book" w:eastAsia="Libre Franklin" w:hAnsi="Franklin Gothic Book" w:cs="Libre Franklin"/>
        </w:rPr>
        <w:t>truthing via acoustics;</w:t>
      </w:r>
    </w:p>
    <w:p w14:paraId="40C8855A" w14:textId="77777777" w:rsidR="00D76445" w:rsidRPr="00F709C4" w:rsidRDefault="00D76445" w:rsidP="00A40E80">
      <w:pPr>
        <w:numPr>
          <w:ilvl w:val="0"/>
          <w:numId w:val="14"/>
        </w:numPr>
        <w:spacing w:line="276" w:lineRule="auto"/>
        <w:rPr>
          <w:rFonts w:ascii="Franklin Gothic Book" w:hAnsi="Franklin Gothic Book"/>
        </w:rPr>
      </w:pPr>
      <w:r w:rsidRPr="00F709C4">
        <w:rPr>
          <w:rFonts w:ascii="Franklin Gothic Book" w:hAnsi="Franklin Gothic Book"/>
        </w:rPr>
        <w:t xml:space="preserve">The vehicle will dead-reckon using a Doppler sonar to measure velocity relative to the bottom, and a compass for heading;  </w:t>
      </w:r>
    </w:p>
    <w:p w14:paraId="67B09D58" w14:textId="09320F99" w:rsidR="00D76445" w:rsidRPr="00F709C4" w:rsidRDefault="00D76445" w:rsidP="00A40E80">
      <w:pPr>
        <w:numPr>
          <w:ilvl w:val="0"/>
          <w:numId w:val="14"/>
        </w:numPr>
        <w:spacing w:line="276" w:lineRule="auto"/>
        <w:rPr>
          <w:rFonts w:ascii="Franklin Gothic Book" w:hAnsi="Franklin Gothic Book"/>
        </w:rPr>
      </w:pPr>
      <w:r w:rsidRPr="00F709C4">
        <w:rPr>
          <w:rFonts w:ascii="Franklin Gothic Book" w:hAnsi="Franklin Gothic Book"/>
        </w:rPr>
        <w:t>An Ultra</w:t>
      </w:r>
      <w:r w:rsidR="00BC4C30">
        <w:rPr>
          <w:rFonts w:ascii="Franklin Gothic Book" w:hAnsi="Franklin Gothic Book"/>
        </w:rPr>
        <w:t>-</w:t>
      </w:r>
      <w:r w:rsidRPr="00F709C4">
        <w:rPr>
          <w:rFonts w:ascii="Franklin Gothic Book" w:hAnsi="Franklin Gothic Book"/>
        </w:rPr>
        <w:t>Short</w:t>
      </w:r>
      <w:r w:rsidR="00BC4C30">
        <w:rPr>
          <w:rFonts w:ascii="Franklin Gothic Book" w:hAnsi="Franklin Gothic Book"/>
        </w:rPr>
        <w:t>-</w:t>
      </w:r>
      <w:r w:rsidRPr="00F709C4">
        <w:rPr>
          <w:rFonts w:ascii="Franklin Gothic Book" w:hAnsi="Franklin Gothic Book"/>
        </w:rPr>
        <w:t>Base</w:t>
      </w:r>
      <w:r w:rsidR="00BC4C30">
        <w:rPr>
          <w:rFonts w:ascii="Franklin Gothic Book" w:hAnsi="Franklin Gothic Book"/>
        </w:rPr>
        <w:t>-</w:t>
      </w:r>
      <w:r w:rsidRPr="00F709C4">
        <w:rPr>
          <w:rFonts w:ascii="Franklin Gothic Book" w:hAnsi="Franklin Gothic Book"/>
        </w:rPr>
        <w:t>Line (USBL) acoustic system will measure range and direction to a transponder</w:t>
      </w:r>
      <w:r w:rsidR="00D2251B">
        <w:rPr>
          <w:rFonts w:ascii="Franklin Gothic Book" w:hAnsi="Franklin Gothic Book"/>
        </w:rPr>
        <w:t>/buoy</w:t>
      </w:r>
      <w:r w:rsidRPr="00F709C4">
        <w:rPr>
          <w:rFonts w:ascii="Franklin Gothic Book" w:hAnsi="Franklin Gothic Book"/>
        </w:rPr>
        <w:t xml:space="preserve"> acoustically</w:t>
      </w:r>
      <w:r w:rsidR="00D2251B">
        <w:rPr>
          <w:rFonts w:ascii="Franklin Gothic Book" w:hAnsi="Franklin Gothic Book"/>
        </w:rPr>
        <w:t>,</w:t>
      </w:r>
      <w:r w:rsidRPr="00F709C4">
        <w:rPr>
          <w:rFonts w:ascii="Franklin Gothic Book" w:hAnsi="Franklin Gothic Book"/>
        </w:rPr>
        <w:t xml:space="preserve"> marking interesting sites for revisit by the vehicle.  </w:t>
      </w:r>
    </w:p>
    <w:p w14:paraId="71BE122F" w14:textId="77777777" w:rsidR="00827544" w:rsidRPr="00827544" w:rsidRDefault="00D76445" w:rsidP="00A40E80">
      <w:pPr>
        <w:numPr>
          <w:ilvl w:val="0"/>
          <w:numId w:val="14"/>
        </w:numPr>
        <w:spacing w:line="276" w:lineRule="auto"/>
        <w:rPr>
          <w:rFonts w:ascii="Franklin Gothic Book" w:hAnsi="Franklin Gothic Book"/>
        </w:rPr>
      </w:pPr>
      <w:r w:rsidRPr="00F709C4">
        <w:rPr>
          <w:rFonts w:ascii="Franklin Gothic Book" w:hAnsi="Franklin Gothic Book"/>
        </w:rPr>
        <w:t>LBL navigation with two or more buoy transponder systems</w:t>
      </w:r>
      <w:r w:rsidR="00D2251B">
        <w:rPr>
          <w:rFonts w:ascii="Franklin Gothic Book" w:hAnsi="Franklin Gothic Book"/>
        </w:rPr>
        <w:t xml:space="preserve"> </w:t>
      </w:r>
      <w:r w:rsidR="00D2251B" w:rsidRPr="00616B0D">
        <w:rPr>
          <w:rFonts w:ascii="Franklin Gothic Book" w:eastAsia="Libre Franklin" w:hAnsi="Franklin Gothic Book" w:cs="Libre Franklin"/>
        </w:rPr>
        <w:t>for aided navigation allowing for triangulated fixes.</w:t>
      </w:r>
    </w:p>
    <w:p w14:paraId="5E0BC43F" w14:textId="1D804F7B" w:rsidR="00A5184F" w:rsidRPr="00A40E80" w:rsidRDefault="00A5184F" w:rsidP="00A40E80">
      <w:pPr>
        <w:keepNext/>
        <w:spacing w:line="276" w:lineRule="auto"/>
        <w:rPr>
          <w:rFonts w:ascii="Franklin Gothic Book" w:hAnsi="Franklin Gothic Book"/>
        </w:rPr>
      </w:pPr>
    </w:p>
    <w:p w14:paraId="375EC7EC" w14:textId="66F03C01" w:rsidR="008B571F" w:rsidRPr="00901D1D" w:rsidRDefault="00901D1D" w:rsidP="00A40E80">
      <w:pPr>
        <w:spacing w:line="276" w:lineRule="auto"/>
        <w:rPr>
          <w:rFonts w:ascii="Franklin Gothic Book" w:eastAsiaTheme="majorEastAsia" w:hAnsi="Franklin Gothic Book" w:cstheme="majorBidi"/>
          <w:color w:val="000000" w:themeColor="text1"/>
        </w:rPr>
      </w:pPr>
      <w:r w:rsidRPr="00901D1D">
        <w:rPr>
          <w:rFonts w:ascii="Franklin Gothic Book" w:eastAsiaTheme="majorEastAsia" w:hAnsi="Franklin Gothic Book" w:cstheme="majorBidi"/>
          <w:color w:val="000000" w:themeColor="text1"/>
        </w:rPr>
        <w:t>In</w:t>
      </w:r>
      <w:r>
        <w:rPr>
          <w:rFonts w:ascii="Franklin Gothic Book" w:eastAsiaTheme="majorEastAsia" w:hAnsi="Franklin Gothic Book" w:cstheme="majorBidi"/>
          <w:color w:val="000000" w:themeColor="text1"/>
        </w:rPr>
        <w:t xml:space="preserve"> order to complete an Arctic capable oil spill deployment package, project team designed and constructed </w:t>
      </w:r>
      <w:r w:rsidR="008B571F" w:rsidRPr="00901D1D">
        <w:rPr>
          <w:rFonts w:ascii="Franklin Gothic Book" w:eastAsiaTheme="majorEastAsia" w:hAnsi="Franklin Gothic Book" w:cstheme="majorBidi"/>
          <w:color w:val="000000" w:themeColor="text1"/>
        </w:rPr>
        <w:t>Arctic Communication buoys</w:t>
      </w:r>
      <w:r>
        <w:rPr>
          <w:rFonts w:ascii="Franklin Gothic Book" w:eastAsiaTheme="majorEastAsia" w:hAnsi="Franklin Gothic Book" w:cstheme="majorBidi"/>
          <w:color w:val="000000" w:themeColor="text1"/>
        </w:rPr>
        <w:t>, oriented to an “</w:t>
      </w:r>
      <w:r w:rsidR="008B571F" w:rsidRPr="00901D1D">
        <w:rPr>
          <w:rFonts w:ascii="Franklin Gothic Book" w:hAnsi="Franklin Gothic Book"/>
        </w:rPr>
        <w:t>agnostic</w:t>
      </w:r>
      <w:r>
        <w:rPr>
          <w:rFonts w:ascii="Franklin Gothic Book" w:hAnsi="Franklin Gothic Book"/>
        </w:rPr>
        <w:t>”</w:t>
      </w:r>
      <w:r w:rsidR="008B571F" w:rsidRPr="00901D1D">
        <w:rPr>
          <w:rFonts w:ascii="Franklin Gothic Book" w:hAnsi="Franklin Gothic Book"/>
        </w:rPr>
        <w:t xml:space="preserve"> communication</w:t>
      </w:r>
      <w:r>
        <w:rPr>
          <w:rFonts w:ascii="Franklin Gothic Book" w:hAnsi="Franklin Gothic Book"/>
        </w:rPr>
        <w:t>s design.</w:t>
      </w:r>
      <w:r w:rsidR="008B571F" w:rsidRPr="00901D1D">
        <w:rPr>
          <w:rFonts w:ascii="Franklin Gothic Book" w:hAnsi="Franklin Gothic Book"/>
        </w:rPr>
        <w:t xml:space="preserve">   These communication buoys include long baseline (LBL) and ultrashort baseline (USBL) systems</w:t>
      </w:r>
      <w:r w:rsidR="009120FA">
        <w:rPr>
          <w:rFonts w:ascii="Franklin Gothic Book" w:hAnsi="Franklin Gothic Book"/>
        </w:rPr>
        <w:t>,</w:t>
      </w:r>
      <w:r w:rsidR="008B571F" w:rsidRPr="00901D1D">
        <w:rPr>
          <w:rFonts w:ascii="Franklin Gothic Book" w:hAnsi="Franklin Gothic Book"/>
        </w:rPr>
        <w:t xml:space="preserve"> ACOMMS, Wi-Fi, RF, Iridium, and thermistor capability.  </w:t>
      </w:r>
      <w:r w:rsidR="00D76445" w:rsidRPr="00F709C4">
        <w:rPr>
          <w:rFonts w:ascii="Franklin Gothic Book" w:hAnsi="Franklin Gothic Book"/>
        </w:rPr>
        <w:t>LBL allows for long range (up to 10 Km per buoy), while USBL allows for short range (&lt;</w:t>
      </w:r>
      <w:r w:rsidR="009120FA">
        <w:rPr>
          <w:rFonts w:ascii="Franklin Gothic Book" w:hAnsi="Franklin Gothic Book"/>
        </w:rPr>
        <w:t>5</w:t>
      </w:r>
      <w:r w:rsidR="00D76445" w:rsidRPr="00F709C4">
        <w:rPr>
          <w:rFonts w:ascii="Franklin Gothic Book" w:hAnsi="Franklin Gothic Book"/>
        </w:rPr>
        <w:t xml:space="preserve">00 meters) homing and docking for recovery under ice or in open water. The buoy system will also allow for data transfer from the LRAUV back to Command Control Center via Iridium.  In order to transfer data in a format that can be visualized by the receiving party, a software compression </w:t>
      </w:r>
      <w:r w:rsidR="00D76445">
        <w:rPr>
          <w:rFonts w:ascii="Franklin Gothic Book" w:hAnsi="Franklin Gothic Book"/>
        </w:rPr>
        <w:t>is</w:t>
      </w:r>
      <w:r w:rsidR="00D76445" w:rsidRPr="00F709C4">
        <w:rPr>
          <w:rFonts w:ascii="Franklin Gothic Book" w:hAnsi="Franklin Gothic Book"/>
        </w:rPr>
        <w:t xml:space="preserve"> included in the buoy development</w:t>
      </w:r>
      <w:r w:rsidR="00D76445">
        <w:rPr>
          <w:rFonts w:ascii="Franklin Gothic Book" w:hAnsi="Franklin Gothic Book"/>
        </w:rPr>
        <w:t xml:space="preserve">. </w:t>
      </w:r>
      <w:r w:rsidR="00161525" w:rsidRPr="00901D1D">
        <w:rPr>
          <w:rFonts w:ascii="Franklin Gothic Book" w:hAnsi="Franklin Gothic Book"/>
        </w:rPr>
        <w:t>T</w:t>
      </w:r>
      <w:r w:rsidR="008B571F" w:rsidRPr="00901D1D">
        <w:rPr>
          <w:rFonts w:ascii="Franklin Gothic Book" w:hAnsi="Franklin Gothic Book"/>
        </w:rPr>
        <w:t xml:space="preserve">hese buoys are critical to enable LRAUV to operate as a “system” to effect characterization and communication of an Arctic oil spill, under sea ice, to USCG led unified command.     </w:t>
      </w:r>
    </w:p>
    <w:p w14:paraId="748F013F" w14:textId="62315A61" w:rsidR="00261265" w:rsidRDefault="00901D1D" w:rsidP="00A40E80">
      <w:pPr>
        <w:spacing w:line="276" w:lineRule="auto"/>
        <w:rPr>
          <w:rFonts w:ascii="Franklin Gothic Book" w:hAnsi="Franklin Gothic Book"/>
        </w:rPr>
      </w:pPr>
      <w:r w:rsidRPr="00901D1D">
        <w:rPr>
          <w:rFonts w:ascii="Franklin Gothic Book" w:hAnsi="Franklin Gothic Book"/>
        </w:rPr>
        <w:t xml:space="preserve">Advancing LRAUV further, project team </w:t>
      </w:r>
      <w:r w:rsidR="00261265" w:rsidRPr="00901D1D">
        <w:rPr>
          <w:rFonts w:ascii="Franklin Gothic Book" w:hAnsi="Franklin Gothic Book"/>
        </w:rPr>
        <w:t xml:space="preserve">designed, implemented and conducted initial </w:t>
      </w:r>
      <w:r w:rsidRPr="00901D1D">
        <w:rPr>
          <w:rFonts w:ascii="Franklin Gothic Book" w:hAnsi="Franklin Gothic Book"/>
        </w:rPr>
        <w:t>testing of a platform “</w:t>
      </w:r>
      <w:r w:rsidR="00BC4C30">
        <w:rPr>
          <w:rFonts w:ascii="Franklin Gothic Book" w:hAnsi="Franklin Gothic Book"/>
        </w:rPr>
        <w:t>U</w:t>
      </w:r>
      <w:r w:rsidR="00BC4C30" w:rsidRPr="00901D1D">
        <w:rPr>
          <w:rFonts w:ascii="Franklin Gothic Book" w:hAnsi="Franklin Gothic Book"/>
        </w:rPr>
        <w:t>modem</w:t>
      </w:r>
      <w:r w:rsidRPr="00901D1D">
        <w:rPr>
          <w:rFonts w:ascii="Franklin Gothic Book" w:hAnsi="Franklin Gothic Book"/>
        </w:rPr>
        <w:t>”</w:t>
      </w:r>
      <w:r w:rsidR="008B571F" w:rsidRPr="00901D1D">
        <w:rPr>
          <w:rFonts w:ascii="Franklin Gothic Book" w:hAnsi="Franklin Gothic Book"/>
        </w:rPr>
        <w:t xml:space="preserve"> to include advanced navigation capabilities inclusive of LBL</w:t>
      </w:r>
      <w:r w:rsidR="00D76445">
        <w:rPr>
          <w:rFonts w:ascii="Franklin Gothic Book" w:hAnsi="Franklin Gothic Book"/>
        </w:rPr>
        <w:t xml:space="preserve"> and </w:t>
      </w:r>
      <w:r w:rsidR="008B571F" w:rsidRPr="00901D1D">
        <w:rPr>
          <w:rFonts w:ascii="Franklin Gothic Book" w:hAnsi="Franklin Gothic Book"/>
        </w:rPr>
        <w:t>USBL systems</w:t>
      </w:r>
      <w:r w:rsidRPr="00901D1D">
        <w:rPr>
          <w:rFonts w:ascii="Franklin Gothic Book" w:hAnsi="Franklin Gothic Book"/>
        </w:rPr>
        <w:t>.</w:t>
      </w:r>
    </w:p>
    <w:p w14:paraId="155255CD" w14:textId="57EE7895" w:rsidR="00A5184F" w:rsidRDefault="00261265" w:rsidP="00D254CF">
      <w:pPr>
        <w:spacing w:line="276" w:lineRule="auto"/>
      </w:pPr>
      <w:r>
        <w:rPr>
          <w:rFonts w:ascii="Franklin Gothic Book" w:eastAsiaTheme="majorEastAsia" w:hAnsi="Franklin Gothic Book" w:cstheme="majorBidi"/>
          <w:color w:val="000000" w:themeColor="text1"/>
        </w:rPr>
        <w:t>T</w:t>
      </w:r>
      <w:r w:rsidR="008B571F" w:rsidRPr="00C1494D">
        <w:rPr>
          <w:rFonts w:ascii="Franklin Gothic Book" w:eastAsiaTheme="majorEastAsia" w:hAnsi="Franklin Gothic Book" w:cstheme="majorBidi"/>
          <w:color w:val="000000" w:themeColor="text1"/>
        </w:rPr>
        <w:t xml:space="preserve">he </w:t>
      </w:r>
      <w:r w:rsidR="00BC4C30">
        <w:rPr>
          <w:rFonts w:ascii="Franklin Gothic Book" w:eastAsiaTheme="majorEastAsia" w:hAnsi="Franklin Gothic Book" w:cstheme="majorBidi"/>
          <w:color w:val="000000" w:themeColor="text1"/>
        </w:rPr>
        <w:t>U</w:t>
      </w:r>
      <w:r w:rsidR="00BC4C30" w:rsidRPr="00C1494D">
        <w:rPr>
          <w:rFonts w:ascii="Franklin Gothic Book" w:eastAsiaTheme="majorEastAsia" w:hAnsi="Franklin Gothic Book" w:cstheme="majorBidi"/>
          <w:color w:val="000000" w:themeColor="text1"/>
        </w:rPr>
        <w:t xml:space="preserve">modem </w:t>
      </w:r>
      <w:r w:rsidR="008B571F" w:rsidRPr="00C1494D">
        <w:rPr>
          <w:rFonts w:ascii="Franklin Gothic Book" w:eastAsiaTheme="majorEastAsia" w:hAnsi="Franklin Gothic Book" w:cstheme="majorBidi"/>
          <w:color w:val="000000" w:themeColor="text1"/>
        </w:rPr>
        <w:t xml:space="preserve">team at WHOI </w:t>
      </w:r>
      <w:r w:rsidR="00D254CF">
        <w:rPr>
          <w:rFonts w:ascii="Franklin Gothic Book" w:eastAsiaTheme="majorEastAsia" w:hAnsi="Franklin Gothic Book" w:cstheme="majorBidi"/>
          <w:color w:val="000000" w:themeColor="text1"/>
        </w:rPr>
        <w:t>is</w:t>
      </w:r>
      <w:r w:rsidR="008B571F" w:rsidRPr="00C1494D">
        <w:rPr>
          <w:rFonts w:ascii="Franklin Gothic Book" w:eastAsiaTheme="majorEastAsia" w:hAnsi="Franklin Gothic Book" w:cstheme="majorBidi"/>
          <w:color w:val="000000" w:themeColor="text1"/>
        </w:rPr>
        <w:t xml:space="preserve"> new firmware to allow the bu</w:t>
      </w:r>
      <w:r w:rsidR="00D254CF">
        <w:rPr>
          <w:rFonts w:ascii="Franklin Gothic Book" w:eastAsiaTheme="majorEastAsia" w:hAnsi="Franklin Gothic Book" w:cstheme="majorBidi"/>
          <w:color w:val="000000" w:themeColor="text1"/>
        </w:rPr>
        <w:t>oys to be used as transponders.</w:t>
      </w:r>
      <w:r w:rsidR="008B571F" w:rsidRPr="00C1494D">
        <w:rPr>
          <w:rFonts w:ascii="Franklin Gothic Book" w:eastAsiaTheme="majorEastAsia" w:hAnsi="Franklin Gothic Book" w:cstheme="majorBidi"/>
          <w:color w:val="000000" w:themeColor="text1"/>
        </w:rPr>
        <w:t xml:space="preserve">  </w:t>
      </w:r>
      <w:r w:rsidR="00901D1D">
        <w:rPr>
          <w:rFonts w:ascii="Franklin Gothic Book" w:hAnsi="Franklin Gothic Book" w:cstheme="majorHAnsi"/>
        </w:rPr>
        <w:t xml:space="preserve">In sum, Umodem, </w:t>
      </w:r>
      <w:r w:rsidR="00901D1D" w:rsidRPr="00C1494D">
        <w:rPr>
          <w:rFonts w:ascii="Franklin Gothic Book" w:hAnsi="Franklin Gothic Book" w:cstheme="majorHAnsi"/>
        </w:rPr>
        <w:t xml:space="preserve">USBL and whisker box are new hardware and software capabilities provided to LRAUV to assist with under ice navigation and docking. </w:t>
      </w:r>
    </w:p>
    <w:p w14:paraId="0BA225E8" w14:textId="008AEA02" w:rsidR="00BC4C30" w:rsidRPr="0031323A" w:rsidRDefault="00FE2B14" w:rsidP="00A40E80">
      <w:pPr>
        <w:spacing w:line="276" w:lineRule="auto"/>
        <w:rPr>
          <w:rFonts w:ascii="Franklin Gothic Book" w:eastAsiaTheme="majorEastAsia" w:hAnsi="Franklin Gothic Book" w:cstheme="majorBidi"/>
          <w:color w:val="000000"/>
          <w:spacing w:val="-1"/>
        </w:rPr>
      </w:pPr>
      <w:r w:rsidRPr="0031323A">
        <w:rPr>
          <w:rFonts w:ascii="Franklin Gothic Book" w:eastAsiaTheme="majorEastAsia" w:hAnsi="Franklin Gothic Book" w:cstheme="majorBidi"/>
          <w:color w:val="000000"/>
          <w:spacing w:val="-1"/>
        </w:rPr>
        <w:t xml:space="preserve">Additionally, when Autonomous Underwater Vehicles (AUVs) are strategically equipped with multiple sensor technologies, including cameras and sonar, they are capable of remote detection and analysis of oil under sea ice. </w:t>
      </w:r>
    </w:p>
    <w:p w14:paraId="3B89C7FA" w14:textId="50E0142B" w:rsidR="00BC4C30" w:rsidRPr="0031323A" w:rsidRDefault="00FE2B14" w:rsidP="00A40E80">
      <w:pPr>
        <w:spacing w:line="276" w:lineRule="auto"/>
        <w:rPr>
          <w:rFonts w:ascii="Franklin Gothic Book" w:eastAsiaTheme="majorEastAsia" w:hAnsi="Franklin Gothic Book" w:cstheme="majorBidi"/>
          <w:color w:val="000000"/>
          <w:spacing w:val="-1"/>
        </w:rPr>
      </w:pPr>
      <w:r w:rsidRPr="0031323A">
        <w:rPr>
          <w:rFonts w:ascii="Franklin Gothic Book" w:eastAsiaTheme="majorEastAsia" w:hAnsi="Franklin Gothic Book" w:cstheme="majorBidi"/>
          <w:color w:val="000000"/>
          <w:spacing w:val="-1"/>
        </w:rPr>
        <w:t xml:space="preserve">Test data illustrates that AUV's remain the most mature tool for the search, chart, and classification procedures routinely performed in seafloor analysis and similar methodology can be effectively applied to under-ice anomaly detection. Beyond the need for rapid detection of oil and gas in the Arctic, </w:t>
      </w:r>
      <w:r w:rsidR="00BC4C30" w:rsidRPr="0031323A">
        <w:rPr>
          <w:rFonts w:ascii="Franklin Gothic Book" w:eastAsiaTheme="majorEastAsia" w:hAnsi="Franklin Gothic Book" w:cstheme="majorBidi"/>
          <w:color w:val="000000"/>
          <w:spacing w:val="-1"/>
        </w:rPr>
        <w:t xml:space="preserve">based on discussions and conclusions from several Center-led workshops, ADAC and the LRAUV project team notes the important utility </w:t>
      </w:r>
      <w:r w:rsidRPr="0031323A">
        <w:rPr>
          <w:rFonts w:ascii="Franklin Gothic Book" w:eastAsiaTheme="majorEastAsia" w:hAnsi="Franklin Gothic Book" w:cstheme="majorBidi"/>
          <w:color w:val="000000"/>
          <w:spacing w:val="-1"/>
        </w:rPr>
        <w:t xml:space="preserve">for small AUV platforms with a variable endurance range of hours to weeks capable of mapping the seafloor for the purpose of bathymetric surveys and anomaly detection to include leaking pipelines and infrastructure. </w:t>
      </w:r>
    </w:p>
    <w:p w14:paraId="6D5C6A7D" w14:textId="653B4510" w:rsidR="00D66A1F" w:rsidRDefault="00BC4C30" w:rsidP="00A40E80">
      <w:pPr>
        <w:spacing w:line="276" w:lineRule="auto"/>
      </w:pPr>
      <w:r w:rsidRPr="0031323A">
        <w:rPr>
          <w:rFonts w:ascii="Franklin Gothic Book" w:hAnsi="Franklin Gothic Book"/>
        </w:rPr>
        <w:lastRenderedPageBreak/>
        <w:t>The project team’s investigations have determined, m</w:t>
      </w:r>
      <w:r w:rsidR="00FE2B14" w:rsidRPr="0031323A">
        <w:rPr>
          <w:rFonts w:ascii="Franklin Gothic Book" w:hAnsi="Franklin Gothic Book"/>
        </w:rPr>
        <w:t>ultibeam sonars are capable of providing a high-resolution swath map with precise readings of hard structure as well as water column oil and gas detections (</w:t>
      </w:r>
      <w:r w:rsidRPr="0031323A">
        <w:rPr>
          <w:rFonts w:ascii="Franklin Gothic Book" w:hAnsi="Franklin Gothic Book"/>
        </w:rPr>
        <w:t>see figures below</w:t>
      </w:r>
      <w:r w:rsidR="00FE2B14" w:rsidRPr="0031323A">
        <w:rPr>
          <w:rFonts w:ascii="Franklin Gothic Book" w:hAnsi="Franklin Gothic Book"/>
        </w:rPr>
        <w:t xml:space="preserve">). Multibeams are well suited in first return systems for mapping the seafloor or </w:t>
      </w:r>
      <w:r w:rsidRPr="0031323A">
        <w:rPr>
          <w:rFonts w:ascii="Franklin Gothic Book" w:hAnsi="Franklin Gothic Book"/>
        </w:rPr>
        <w:t xml:space="preserve">underside </w:t>
      </w:r>
      <w:r w:rsidR="00FE2B14" w:rsidRPr="0031323A">
        <w:rPr>
          <w:rFonts w:ascii="Franklin Gothic Book" w:hAnsi="Franklin Gothic Book"/>
        </w:rPr>
        <w:t xml:space="preserve">ice. </w:t>
      </w:r>
      <w:r w:rsidRPr="0031323A">
        <w:rPr>
          <w:rFonts w:ascii="Franklin Gothic Book" w:hAnsi="Franklin Gothic Book"/>
        </w:rPr>
        <w:t>Accordingly, in order to create a multi-mission capability to LRAUV, the</w:t>
      </w:r>
      <w:r w:rsidR="00BF785B" w:rsidRPr="0031323A">
        <w:rPr>
          <w:rFonts w:ascii="Franklin Gothic Book" w:hAnsi="Franklin Gothic Book"/>
        </w:rPr>
        <w:t xml:space="preserve"> pr</w:t>
      </w:r>
      <w:r w:rsidRPr="0031323A">
        <w:rPr>
          <w:rFonts w:ascii="Franklin Gothic Book" w:hAnsi="Franklin Gothic Book"/>
        </w:rPr>
        <w:t>oject team P</w:t>
      </w:r>
      <w:r w:rsidR="00FE2B14" w:rsidRPr="0031323A">
        <w:rPr>
          <w:rFonts w:ascii="Franklin Gothic Book" w:hAnsi="Franklin Gothic Book"/>
        </w:rPr>
        <w:t xml:space="preserve">I's, </w:t>
      </w:r>
      <w:r w:rsidRPr="0031323A">
        <w:rPr>
          <w:rFonts w:ascii="Franklin Gothic Book" w:hAnsi="Franklin Gothic Book"/>
        </w:rPr>
        <w:t xml:space="preserve">will research, procure and integrate a multibeam sonar </w:t>
      </w:r>
      <w:r w:rsidR="00FE2B14" w:rsidRPr="0031323A">
        <w:rPr>
          <w:rFonts w:ascii="Franklin Gothic Book" w:hAnsi="Franklin Gothic Book"/>
        </w:rPr>
        <w:t>system for use on portable AUV platforms.</w:t>
      </w:r>
      <w:r w:rsidR="00D66A1F" w:rsidRPr="006B517E">
        <w:t xml:space="preserve">  </w:t>
      </w:r>
    </w:p>
    <w:p w14:paraId="2BE93F38" w14:textId="5FC649B9" w:rsidR="00663FBB" w:rsidRPr="00D22157" w:rsidRDefault="00663FBB" w:rsidP="00A40E80">
      <w:pPr>
        <w:spacing w:line="276" w:lineRule="auto"/>
        <w:rPr>
          <w:rFonts w:ascii="Franklin Gothic Book" w:eastAsiaTheme="majorEastAsia" w:hAnsi="Franklin Gothic Book" w:cstheme="majorBidi"/>
          <w:color w:val="000000" w:themeColor="text1"/>
        </w:rPr>
      </w:pPr>
    </w:p>
    <w:p w14:paraId="5C5E6549" w14:textId="77777777" w:rsidR="00627C4D" w:rsidRPr="00627C4D" w:rsidRDefault="001A3316" w:rsidP="00A40E80">
      <w:pPr>
        <w:spacing w:line="276" w:lineRule="auto"/>
      </w:pPr>
      <w:r w:rsidRPr="005B190F">
        <w:rPr>
          <w:rStyle w:val="Heading4Char"/>
        </w:rPr>
        <w:t>Methodology</w:t>
      </w:r>
      <w:r w:rsidR="009A4ED7" w:rsidRPr="005B190F">
        <w:t xml:space="preserve">:  </w:t>
      </w:r>
    </w:p>
    <w:p w14:paraId="226D4475" w14:textId="5BAC8572" w:rsidR="009A4ED7" w:rsidRDefault="009A4ED7" w:rsidP="00A40E80">
      <w:pPr>
        <w:spacing w:line="276" w:lineRule="auto"/>
        <w:rPr>
          <w:rFonts w:ascii="Franklin Gothic Book" w:eastAsia="Libre Franklin" w:hAnsi="Franklin Gothic Book" w:cs="Libre Franklin"/>
          <w:color w:val="000000"/>
        </w:rPr>
      </w:pPr>
      <w:r w:rsidRPr="00616B0D">
        <w:rPr>
          <w:rFonts w:ascii="Franklin Gothic Book" w:eastAsia="Libre Franklin" w:hAnsi="Franklin Gothic Book" w:cs="Libre Franklin"/>
        </w:rPr>
        <w:t>Research team employ</w:t>
      </w:r>
      <w:r w:rsidRPr="00616B0D">
        <w:rPr>
          <w:rFonts w:ascii="Franklin Gothic Book" w:eastAsia="Libre Franklin" w:hAnsi="Franklin Gothic Book" w:cs="Libre Franklin"/>
          <w:color w:val="000000"/>
        </w:rPr>
        <w:t xml:space="preserve"> a task-oriented team of expert marine mechanical and electrical engineers and operators to advance further capability in the creation of a readily deployable, easily handled, variable speed, and long range AUV capable of detecting and mapping oil spills under ice. The team leverages prior investments in AUV research and oil sensor technology, and under-ice operations. The overall objective is to leverage mechanical and electrical engineering to design, create, and test LRAUV and associated systems with sensors, navigation, and chemical mapping to operate under ice, while advancing reduced cost manufacture and create a project partnership with USCG RDC.   </w:t>
      </w:r>
    </w:p>
    <w:p w14:paraId="579F5BFE" w14:textId="77777777" w:rsidR="00DC1691" w:rsidRPr="00DC1691" w:rsidRDefault="00DC1691" w:rsidP="00DC1691">
      <w:pPr>
        <w:spacing w:before="100" w:beforeAutospacing="1" w:after="100" w:afterAutospacing="1" w:line="276" w:lineRule="auto"/>
        <w:rPr>
          <w:rFonts w:ascii="Franklin Gothic Book" w:eastAsia="Libre Franklin" w:hAnsi="Franklin Gothic Book" w:cs="Libre Franklin"/>
          <w:color w:val="000000"/>
        </w:rPr>
      </w:pPr>
      <w:r w:rsidRPr="00DC1691">
        <w:rPr>
          <w:rFonts w:ascii="Franklin Gothic Book" w:eastAsia="Libre Franklin" w:hAnsi="Franklin Gothic Book" w:cs="Libre Franklin"/>
          <w:color w:val="000000"/>
        </w:rPr>
        <w:t xml:space="preserve">The ADAC LRAUV project is entering the critical push to Arctic demonstration of the full suite of capabilities required for oil spill response.  Since this project has a series of ‘Arctic firsts,’ the effort is structured in a test-evaluate-fix cycle.  Field programs are intended to push the envelope of discrete capabilities (logistics, homing, docking, navigation, sensing, etc.) to identify strategies for improving system performance and reliability.  In parallel with this evolution, the hand-off of LRAUV operations from MBARI to WHOI is laying the groundwork for the ultimate goal of an operational system.  </w:t>
      </w:r>
    </w:p>
    <w:p w14:paraId="179907E0" w14:textId="77777777" w:rsidR="00DC1691" w:rsidRPr="00DC1691" w:rsidRDefault="00DC1691" w:rsidP="00DC1691">
      <w:pPr>
        <w:spacing w:before="100" w:beforeAutospacing="1" w:after="100" w:afterAutospacing="1" w:line="276" w:lineRule="auto"/>
        <w:rPr>
          <w:rFonts w:ascii="Franklin Gothic Book" w:eastAsia="Libre Franklin" w:hAnsi="Franklin Gothic Book" w:cs="Libre Franklin"/>
          <w:color w:val="000000"/>
        </w:rPr>
      </w:pPr>
      <w:r w:rsidRPr="00DC1691">
        <w:rPr>
          <w:rFonts w:ascii="Franklin Gothic Book" w:eastAsia="Libre Franklin" w:hAnsi="Franklin Gothic Book" w:cs="Libre Franklin"/>
          <w:color w:val="000000"/>
        </w:rPr>
        <w:t>In year six the first under-ice operations are being carried out.  As this is written, the Polaris LRAUV is back from its first under-ice tests in Bog Lake, Maine.  Follow-up activity to the tests falls roughly into two categories – basic functionality that needs improvement, and system-level lessons that could generate significant rework.  Examples of the former from the most recent tests include improving performance of the docking latch and undocking behavior.  An example of the latter is improving ice-buoy endurance.  Our philosophy is to learn all the lessons associated with Arctic tests, making only essential fixes, before making significant system level modifications.  Our expectation is that these accumulated lessons, including many not learned yet, will be addressed in a round of transition engineering activity later in the project.  The alternative, making significant upgrades while we are still working though Arctic capabilities introduces significant additional testing costs (to test the systems that have been upgraded) and schedule risk.</w:t>
      </w:r>
    </w:p>
    <w:p w14:paraId="3A54D7C4" w14:textId="5590DE96" w:rsidR="00311CB7" w:rsidRPr="00311CB7" w:rsidRDefault="00DC1691" w:rsidP="00311CB7">
      <w:pPr>
        <w:spacing w:before="100" w:beforeAutospacing="1" w:after="100" w:afterAutospacing="1" w:line="276" w:lineRule="auto"/>
        <w:rPr>
          <w:rFonts w:ascii="Franklin Gothic Book" w:eastAsia="Libre Franklin" w:hAnsi="Franklin Gothic Book" w:cs="Libre Franklin"/>
          <w:color w:val="000000"/>
        </w:rPr>
      </w:pPr>
      <w:r>
        <w:rPr>
          <w:rFonts w:ascii="Franklin Gothic Book" w:eastAsia="Libre Franklin" w:hAnsi="Franklin Gothic Book" w:cs="Libre Franklin"/>
          <w:color w:val="000000"/>
        </w:rPr>
        <w:t>ADAC Program Year 7</w:t>
      </w:r>
      <w:r w:rsidRPr="00DC1691">
        <w:rPr>
          <w:rFonts w:ascii="Franklin Gothic Book" w:eastAsia="Libre Franklin" w:hAnsi="Franklin Gothic Book" w:cs="Libre Franklin"/>
          <w:color w:val="000000"/>
        </w:rPr>
        <w:t xml:space="preserve"> revolves around moving LRAUV operations to high latitudes.  The first field program will occur out of Barrow, AK in July 2020.  These operations will serve a number of purposes, including building good working relationships with the local community, working out logistics for Arctic deployment, and testing aspects of vehicle operations which thus far have been only carried out at moderate latitudes.  For example, tests of navigation off of </w:t>
      </w:r>
      <w:r>
        <w:rPr>
          <w:rFonts w:ascii="Franklin Gothic Book" w:eastAsia="Libre Franklin" w:hAnsi="Franklin Gothic Book" w:cs="Libre Franklin"/>
          <w:color w:val="000000"/>
        </w:rPr>
        <w:t xml:space="preserve">Point </w:t>
      </w:r>
      <w:r w:rsidRPr="00DC1691">
        <w:rPr>
          <w:rFonts w:ascii="Franklin Gothic Book" w:eastAsia="Libre Franklin" w:hAnsi="Franklin Gothic Book" w:cs="Libre Franklin"/>
          <w:color w:val="000000"/>
        </w:rPr>
        <w:t xml:space="preserve">Barrow will stress the compass due to closer proximity to the magnetic north pole.  </w:t>
      </w:r>
      <w:r w:rsidR="00311CB7">
        <w:rPr>
          <w:rFonts w:ascii="Franklin Gothic Book" w:eastAsia="Libre Franklin" w:hAnsi="Franklin Gothic Book" w:cs="Libre Franklin"/>
          <w:color w:val="000000"/>
        </w:rPr>
        <w:t>During ADAC Program Year 7, u</w:t>
      </w:r>
      <w:r w:rsidR="00311CB7" w:rsidRPr="00311CB7">
        <w:rPr>
          <w:rFonts w:ascii="Franklin Gothic Book" w:eastAsia="Libre Franklin" w:hAnsi="Franklin Gothic Book" w:cs="Libre Franklin"/>
          <w:color w:val="000000"/>
        </w:rPr>
        <w:t xml:space="preserve">nder </w:t>
      </w:r>
      <w:r w:rsidR="00311CB7" w:rsidRPr="00311CB7">
        <w:rPr>
          <w:rFonts w:ascii="Franklin Gothic Book" w:eastAsia="Libre Franklin" w:hAnsi="Franklin Gothic Book" w:cs="Libre Franklin"/>
          <w:color w:val="000000"/>
        </w:rPr>
        <w:lastRenderedPageBreak/>
        <w:t>ice operations will occur in New England and in Lake Superior</w:t>
      </w:r>
      <w:r w:rsidR="00311CB7">
        <w:rPr>
          <w:rFonts w:ascii="Franklin Gothic Book" w:eastAsia="Libre Franklin" w:hAnsi="Franklin Gothic Book" w:cs="Libre Franklin"/>
          <w:color w:val="000000"/>
        </w:rPr>
        <w:t>, expanding and building from what was conducted in Program Year 6</w:t>
      </w:r>
      <w:r w:rsidR="00311CB7" w:rsidRPr="00311CB7">
        <w:rPr>
          <w:rFonts w:ascii="Franklin Gothic Book" w:eastAsia="Libre Franklin" w:hAnsi="Franklin Gothic Book" w:cs="Libre Franklin"/>
          <w:color w:val="000000"/>
        </w:rPr>
        <w:t>.</w:t>
      </w:r>
    </w:p>
    <w:p w14:paraId="16AD0A1B" w14:textId="1BCFEB31" w:rsidR="00DC1691" w:rsidRDefault="00DC1691" w:rsidP="00DC1691">
      <w:pPr>
        <w:spacing w:before="100" w:beforeAutospacing="1" w:after="100" w:afterAutospacing="1" w:line="276" w:lineRule="auto"/>
        <w:rPr>
          <w:rFonts w:ascii="Franklin Gothic Book" w:eastAsia="Libre Franklin" w:hAnsi="Franklin Gothic Book" w:cs="Libre Franklin"/>
          <w:color w:val="000000"/>
        </w:rPr>
      </w:pPr>
      <w:r w:rsidRPr="00DC1691">
        <w:rPr>
          <w:rFonts w:ascii="Franklin Gothic Book" w:eastAsia="Libre Franklin" w:hAnsi="Franklin Gothic Book" w:cs="Libre Franklin"/>
          <w:color w:val="000000"/>
        </w:rPr>
        <w:t xml:space="preserve">The one exception to the ‘no major upgrades’ philosophy </w:t>
      </w:r>
      <w:r w:rsidR="00311CB7">
        <w:rPr>
          <w:rFonts w:ascii="Franklin Gothic Book" w:eastAsia="Libre Franklin" w:hAnsi="Franklin Gothic Book" w:cs="Libre Franklin"/>
          <w:color w:val="000000"/>
        </w:rPr>
        <w:t xml:space="preserve">of LRAUV System research and development </w:t>
      </w:r>
      <w:r w:rsidRPr="00DC1691">
        <w:rPr>
          <w:rFonts w:ascii="Franklin Gothic Book" w:eastAsia="Libre Franklin" w:hAnsi="Franklin Gothic Book" w:cs="Libre Franklin"/>
          <w:color w:val="000000"/>
        </w:rPr>
        <w:t xml:space="preserve">is a series of investments </w:t>
      </w:r>
      <w:r w:rsidR="00311CB7">
        <w:rPr>
          <w:rFonts w:ascii="Franklin Gothic Book" w:eastAsia="Libre Franklin" w:hAnsi="Franklin Gothic Book" w:cs="Libre Franklin"/>
          <w:color w:val="000000"/>
        </w:rPr>
        <w:t xml:space="preserve">neede </w:t>
      </w:r>
      <w:r w:rsidRPr="00DC1691">
        <w:rPr>
          <w:rFonts w:ascii="Franklin Gothic Book" w:eastAsia="Libre Franklin" w:hAnsi="Franklin Gothic Book" w:cs="Libre Franklin"/>
          <w:color w:val="000000"/>
        </w:rPr>
        <w:t xml:space="preserve">to make the software more supportable and usable.  The current code is very ‘tight’ in the sense that the combination of complex code running on a power efficient, minimalist processor, make code modification an expert only activity.  MBARI has made a major step forward in opening the code by introducing an additional processor, the so-called backstreet driver.  This is a strategy very familiar at WHOI, as a similar strategy was successfully used to make the REMUS vehicles more readily adaptable to new capabilities.  In year 7 we have budgeted for code activities to introduce the necessary software hooks to make the back-seat driver functional, and to create a simulator that will allow testing of vehicle software on shore.  We believe the simulation activity will ultimately be extremely useful for the Coast Guard, and consequently have budgeted some experimentation with the use of video game development environments (Unity or Unreal Engine) to support non-programmer interaction with the simulator.  </w:t>
      </w:r>
    </w:p>
    <w:p w14:paraId="00E9247B" w14:textId="7BC269EA" w:rsidR="00DC1691" w:rsidRPr="00DC1691" w:rsidRDefault="00DC1691" w:rsidP="00DC1691">
      <w:pPr>
        <w:spacing w:before="100" w:beforeAutospacing="1" w:after="100" w:afterAutospacing="1" w:line="276" w:lineRule="auto"/>
        <w:rPr>
          <w:rFonts w:ascii="Franklin Gothic Book" w:eastAsia="Libre Franklin" w:hAnsi="Franklin Gothic Book" w:cs="Libre Franklin"/>
          <w:color w:val="000000"/>
        </w:rPr>
      </w:pPr>
      <w:r>
        <w:rPr>
          <w:rFonts w:ascii="Franklin Gothic Book" w:eastAsia="Libre Franklin" w:hAnsi="Franklin Gothic Book" w:cs="Libre Franklin"/>
          <w:color w:val="000000"/>
        </w:rPr>
        <w:t>Overall tasks for LRAUV System Year 7:</w:t>
      </w:r>
    </w:p>
    <w:p w14:paraId="30FBA4BC" w14:textId="77777777" w:rsidR="00311CB7" w:rsidRDefault="00DC1691" w:rsidP="0029135D">
      <w:pPr>
        <w:pStyle w:val="ListParagraph"/>
        <w:numPr>
          <w:ilvl w:val="0"/>
          <w:numId w:val="101"/>
        </w:numPr>
        <w:spacing w:line="276" w:lineRule="auto"/>
        <w:rPr>
          <w:rFonts w:ascii="Franklin Gothic Book" w:hAnsi="Franklin Gothic Book" w:cstheme="minorHAnsi"/>
          <w:szCs w:val="24"/>
        </w:rPr>
      </w:pPr>
      <w:r w:rsidRPr="00311CB7">
        <w:rPr>
          <w:rFonts w:ascii="Franklin Gothic Book" w:hAnsi="Franklin Gothic Book" w:cstheme="minorHAnsi"/>
          <w:szCs w:val="24"/>
        </w:rPr>
        <w:t xml:space="preserve">Complete Long-BaseLine (LBL) navigation software and test in Woods Hole waters on Polaris, LRAUV-1 with two gateway buoys and the third used as a USBL dock.  </w:t>
      </w:r>
    </w:p>
    <w:p w14:paraId="4E2522F9" w14:textId="757F5563" w:rsidR="00DC1691" w:rsidRPr="00311CB7" w:rsidRDefault="00DC1691" w:rsidP="0029135D">
      <w:pPr>
        <w:pStyle w:val="ListParagraph"/>
        <w:numPr>
          <w:ilvl w:val="1"/>
          <w:numId w:val="101"/>
        </w:numPr>
        <w:spacing w:line="276" w:lineRule="auto"/>
        <w:rPr>
          <w:rFonts w:ascii="Franklin Gothic Book" w:hAnsi="Franklin Gothic Book" w:cstheme="minorHAnsi"/>
          <w:szCs w:val="24"/>
        </w:rPr>
      </w:pPr>
      <w:r w:rsidRPr="00311CB7">
        <w:rPr>
          <w:rFonts w:ascii="Franklin Gothic Book" w:hAnsi="Franklin Gothic Book" w:cstheme="minorHAnsi"/>
          <w:szCs w:val="24"/>
        </w:rPr>
        <w:t xml:space="preserve">LBL can be configured to be HF (25 kHz) or </w:t>
      </w:r>
      <w:r w:rsidR="00311CB7" w:rsidRPr="00311CB7">
        <w:rPr>
          <w:rFonts w:ascii="Franklin Gothic Book" w:hAnsi="Franklin Gothic Book" w:cstheme="minorHAnsi"/>
          <w:szCs w:val="24"/>
        </w:rPr>
        <w:t>LF (10 kHz) prior to deployment.</w:t>
      </w:r>
    </w:p>
    <w:p w14:paraId="01BB96E2" w14:textId="77777777" w:rsidR="00DC1691" w:rsidRPr="00311CB7" w:rsidRDefault="00DC1691" w:rsidP="0029135D">
      <w:pPr>
        <w:pStyle w:val="ListParagraph"/>
        <w:numPr>
          <w:ilvl w:val="1"/>
          <w:numId w:val="101"/>
        </w:numPr>
        <w:spacing w:line="276" w:lineRule="auto"/>
        <w:rPr>
          <w:rFonts w:ascii="Franklin Gothic Book" w:hAnsi="Franklin Gothic Book" w:cstheme="minorHAnsi"/>
          <w:szCs w:val="24"/>
        </w:rPr>
      </w:pPr>
      <w:r w:rsidRPr="00311CB7">
        <w:rPr>
          <w:rFonts w:ascii="Franklin Gothic Book" w:hAnsi="Franklin Gothic Book" w:cstheme="minorHAnsi"/>
          <w:szCs w:val="24"/>
        </w:rPr>
        <w:t>LBL navigation will allow LRAUV to improve its navigation capability to help ‘pinpoint’ targets in the water column as well as under-ice and on the seafloor.  For example, LBL capability will allow the new sonar payload to create accurate ‘maps’</w:t>
      </w:r>
    </w:p>
    <w:p w14:paraId="14980936" w14:textId="712E37EC" w:rsidR="00DC1691" w:rsidRPr="00311CB7" w:rsidRDefault="00311CB7" w:rsidP="0029135D">
      <w:pPr>
        <w:pStyle w:val="ListParagraph"/>
        <w:numPr>
          <w:ilvl w:val="1"/>
          <w:numId w:val="101"/>
        </w:numPr>
        <w:spacing w:line="276" w:lineRule="auto"/>
        <w:rPr>
          <w:rFonts w:ascii="Franklin Gothic Book" w:hAnsi="Franklin Gothic Book" w:cstheme="minorHAnsi"/>
          <w:szCs w:val="24"/>
        </w:rPr>
      </w:pPr>
      <w:r>
        <w:rPr>
          <w:rFonts w:ascii="Franklin Gothic Book" w:hAnsi="Franklin Gothic Book" w:cstheme="minorHAnsi"/>
          <w:szCs w:val="24"/>
        </w:rPr>
        <w:t xml:space="preserve">Conduct further </w:t>
      </w:r>
      <w:r w:rsidR="00DC1691" w:rsidRPr="00311CB7">
        <w:rPr>
          <w:rFonts w:ascii="Franklin Gothic Book" w:hAnsi="Franklin Gothic Book" w:cstheme="minorHAnsi"/>
          <w:szCs w:val="24"/>
        </w:rPr>
        <w:t>Intuaware software development for vehicle-side LBL</w:t>
      </w:r>
      <w:r w:rsidRPr="00311CB7">
        <w:rPr>
          <w:rFonts w:ascii="Franklin Gothic Book" w:hAnsi="Franklin Gothic Book" w:cstheme="minorHAnsi"/>
          <w:szCs w:val="24"/>
        </w:rPr>
        <w:t>.</w:t>
      </w:r>
    </w:p>
    <w:p w14:paraId="27A61D6F" w14:textId="7A0627E9" w:rsidR="00DC1691" w:rsidRPr="00311CB7" w:rsidRDefault="00311CB7" w:rsidP="0029135D">
      <w:pPr>
        <w:pStyle w:val="ListParagraph"/>
        <w:numPr>
          <w:ilvl w:val="1"/>
          <w:numId w:val="101"/>
        </w:numPr>
        <w:spacing w:line="276" w:lineRule="auto"/>
        <w:rPr>
          <w:rFonts w:ascii="Franklin Gothic Book" w:hAnsi="Franklin Gothic Book" w:cstheme="minorHAnsi"/>
          <w:szCs w:val="24"/>
        </w:rPr>
      </w:pPr>
      <w:r>
        <w:rPr>
          <w:rFonts w:ascii="Franklin Gothic Book" w:hAnsi="Franklin Gothic Book" w:cstheme="minorHAnsi"/>
          <w:szCs w:val="24"/>
        </w:rPr>
        <w:t xml:space="preserve">Establish </w:t>
      </w:r>
      <w:r w:rsidR="00DC1691" w:rsidRPr="00311CB7">
        <w:rPr>
          <w:rFonts w:ascii="Franklin Gothic Book" w:hAnsi="Franklin Gothic Book" w:cstheme="minorHAnsi"/>
          <w:szCs w:val="24"/>
        </w:rPr>
        <w:t>WHOI software engineer support (</w:t>
      </w:r>
      <w:r>
        <w:rPr>
          <w:rFonts w:ascii="Franklin Gothic Book" w:hAnsi="Franklin Gothic Book" w:cstheme="minorHAnsi"/>
          <w:szCs w:val="24"/>
        </w:rPr>
        <w:t>through f</w:t>
      </w:r>
      <w:r w:rsidR="00DC1691" w:rsidRPr="00311CB7">
        <w:rPr>
          <w:rFonts w:ascii="Franklin Gothic Book" w:hAnsi="Franklin Gothic Book" w:cstheme="minorHAnsi"/>
          <w:szCs w:val="24"/>
        </w:rPr>
        <w:t>amiliar</w:t>
      </w:r>
      <w:r>
        <w:rPr>
          <w:rFonts w:ascii="Franklin Gothic Book" w:hAnsi="Franklin Gothic Book" w:cstheme="minorHAnsi"/>
          <w:szCs w:val="24"/>
        </w:rPr>
        <w:t>ization</w:t>
      </w:r>
      <w:r w:rsidR="00DC1691" w:rsidRPr="00311CB7">
        <w:rPr>
          <w:rFonts w:ascii="Franklin Gothic Book" w:hAnsi="Franklin Gothic Book" w:cstheme="minorHAnsi"/>
          <w:szCs w:val="24"/>
        </w:rPr>
        <w:t xml:space="preserve"> in source code </w:t>
      </w:r>
      <w:r>
        <w:rPr>
          <w:rFonts w:ascii="Franklin Gothic Book" w:hAnsi="Franklin Gothic Book" w:cstheme="minorHAnsi"/>
          <w:szCs w:val="24"/>
        </w:rPr>
        <w:t xml:space="preserve">with </w:t>
      </w:r>
      <w:r w:rsidR="00DC1691" w:rsidRPr="00311CB7">
        <w:rPr>
          <w:rFonts w:ascii="Franklin Gothic Book" w:hAnsi="Franklin Gothic Book" w:cstheme="minorHAnsi"/>
          <w:szCs w:val="24"/>
        </w:rPr>
        <w:t xml:space="preserve">MBARI). </w:t>
      </w:r>
    </w:p>
    <w:p w14:paraId="2AC3FA60" w14:textId="0C390DE2" w:rsidR="00DC1691" w:rsidRPr="00311CB7" w:rsidRDefault="00311CB7" w:rsidP="0029135D">
      <w:pPr>
        <w:pStyle w:val="ListParagraph"/>
        <w:numPr>
          <w:ilvl w:val="0"/>
          <w:numId w:val="101"/>
        </w:numPr>
        <w:spacing w:line="276" w:lineRule="auto"/>
        <w:rPr>
          <w:rFonts w:ascii="Franklin Gothic Book" w:hAnsi="Franklin Gothic Book" w:cstheme="minorHAnsi"/>
          <w:szCs w:val="24"/>
        </w:rPr>
      </w:pPr>
      <w:r>
        <w:rPr>
          <w:rFonts w:ascii="Franklin Gothic Book" w:hAnsi="Franklin Gothic Book" w:cstheme="minorHAnsi"/>
          <w:szCs w:val="24"/>
        </w:rPr>
        <w:t xml:space="preserve">Conduct </w:t>
      </w:r>
      <w:r w:rsidR="00DC1691" w:rsidRPr="00311CB7">
        <w:rPr>
          <w:rFonts w:ascii="Franklin Gothic Book" w:hAnsi="Franklin Gothic Book" w:cstheme="minorHAnsi"/>
          <w:szCs w:val="24"/>
        </w:rPr>
        <w:t>pen water test sonar payload and mapping tool capability using LBL and off-the-shelf mapping tools</w:t>
      </w:r>
      <w:r>
        <w:rPr>
          <w:rFonts w:ascii="Franklin Gothic Book" w:hAnsi="Franklin Gothic Book" w:cstheme="minorHAnsi"/>
          <w:szCs w:val="24"/>
        </w:rPr>
        <w:t>.</w:t>
      </w:r>
    </w:p>
    <w:p w14:paraId="3B69008E" w14:textId="788B5CDE" w:rsidR="00DC1691" w:rsidRPr="00311CB7" w:rsidRDefault="00DC1691" w:rsidP="0029135D">
      <w:pPr>
        <w:pStyle w:val="ListParagraph"/>
        <w:numPr>
          <w:ilvl w:val="0"/>
          <w:numId w:val="101"/>
        </w:numPr>
        <w:spacing w:line="276" w:lineRule="auto"/>
        <w:rPr>
          <w:rFonts w:ascii="Franklin Gothic Book" w:hAnsi="Franklin Gothic Book" w:cstheme="minorHAnsi"/>
          <w:szCs w:val="24"/>
        </w:rPr>
      </w:pPr>
      <w:r w:rsidRPr="00311CB7">
        <w:rPr>
          <w:rFonts w:ascii="Franklin Gothic Book" w:hAnsi="Franklin Gothic Book" w:cstheme="minorHAnsi"/>
          <w:szCs w:val="24"/>
        </w:rPr>
        <w:t xml:space="preserve">Procure primary lithium batteries for three buoys which will triple their </w:t>
      </w:r>
      <w:r w:rsidR="00311CB7">
        <w:rPr>
          <w:rFonts w:ascii="Franklin Gothic Book" w:hAnsi="Franklin Gothic Book" w:cstheme="minorHAnsi"/>
          <w:szCs w:val="24"/>
        </w:rPr>
        <w:t>current endurance from the current range of 4-5 days.</w:t>
      </w:r>
    </w:p>
    <w:p w14:paraId="46470C98" w14:textId="64C02664" w:rsidR="00DC1691" w:rsidRPr="00311CB7" w:rsidRDefault="00DC1691" w:rsidP="0029135D">
      <w:pPr>
        <w:pStyle w:val="ListParagraph"/>
        <w:numPr>
          <w:ilvl w:val="0"/>
          <w:numId w:val="101"/>
        </w:numPr>
        <w:spacing w:line="276" w:lineRule="auto"/>
        <w:rPr>
          <w:rFonts w:ascii="Franklin Gothic Book" w:hAnsi="Franklin Gothic Book" w:cstheme="minorHAnsi"/>
          <w:szCs w:val="24"/>
        </w:rPr>
      </w:pPr>
      <w:r w:rsidRPr="00311CB7">
        <w:rPr>
          <w:rFonts w:ascii="Franklin Gothic Book" w:hAnsi="Franklin Gothic Book" w:cstheme="minorHAnsi"/>
          <w:szCs w:val="24"/>
        </w:rPr>
        <w:t>Build second docking nose and DUSBL system with long nose</w:t>
      </w:r>
      <w:r w:rsidR="00311CB7">
        <w:rPr>
          <w:rFonts w:ascii="Franklin Gothic Book" w:hAnsi="Franklin Gothic Book" w:cstheme="minorHAnsi"/>
          <w:szCs w:val="24"/>
        </w:rPr>
        <w:t xml:space="preserve"> configuration to match Polaris.</w:t>
      </w:r>
    </w:p>
    <w:p w14:paraId="2EBB0839" w14:textId="32ACBBE2" w:rsidR="00DC1691" w:rsidRPr="00311CB7" w:rsidRDefault="00DC1691" w:rsidP="0029135D">
      <w:pPr>
        <w:pStyle w:val="ListParagraph"/>
        <w:numPr>
          <w:ilvl w:val="0"/>
          <w:numId w:val="101"/>
        </w:numPr>
        <w:spacing w:line="276" w:lineRule="auto"/>
        <w:rPr>
          <w:rFonts w:ascii="Franklin Gothic Book" w:hAnsi="Franklin Gothic Book" w:cstheme="minorHAnsi"/>
          <w:szCs w:val="24"/>
        </w:rPr>
      </w:pPr>
      <w:r w:rsidRPr="00311CB7">
        <w:rPr>
          <w:rFonts w:ascii="Franklin Gothic Book" w:hAnsi="Franklin Gothic Book" w:cstheme="minorHAnsi"/>
          <w:szCs w:val="24"/>
        </w:rPr>
        <w:t>Purchase remaining science and navigational sensors</w:t>
      </w:r>
      <w:r w:rsidR="00311CB7" w:rsidRPr="00311CB7">
        <w:rPr>
          <w:rFonts w:ascii="Franklin Gothic Book" w:hAnsi="Franklin Gothic Book" w:cstheme="minorHAnsi"/>
          <w:szCs w:val="24"/>
        </w:rPr>
        <w:t>.</w:t>
      </w:r>
    </w:p>
    <w:p w14:paraId="583746DA" w14:textId="62DA05FF" w:rsidR="00DC1691" w:rsidRPr="00311CB7" w:rsidRDefault="00DC1691" w:rsidP="0029135D">
      <w:pPr>
        <w:pStyle w:val="ListParagraph"/>
        <w:numPr>
          <w:ilvl w:val="0"/>
          <w:numId w:val="101"/>
        </w:numPr>
        <w:spacing w:line="276" w:lineRule="auto"/>
        <w:rPr>
          <w:rFonts w:ascii="Franklin Gothic Book" w:hAnsi="Franklin Gothic Book" w:cstheme="minorHAnsi"/>
          <w:szCs w:val="24"/>
        </w:rPr>
      </w:pPr>
      <w:r w:rsidRPr="00311CB7">
        <w:rPr>
          <w:rFonts w:ascii="Franklin Gothic Book" w:hAnsi="Franklin Gothic Book" w:cstheme="minorHAnsi"/>
          <w:szCs w:val="24"/>
        </w:rPr>
        <w:t>Evaluate low cost IMU for backup to onboard magnetic compass (expect high-latitude interference, therefore a low-cost, low-powe</w:t>
      </w:r>
      <w:r w:rsidR="00311CB7">
        <w:rPr>
          <w:rFonts w:ascii="Franklin Gothic Book" w:hAnsi="Franklin Gothic Book" w:cstheme="minorHAnsi"/>
          <w:szCs w:val="24"/>
        </w:rPr>
        <w:t>r IMU allows or risk mitigation.</w:t>
      </w:r>
    </w:p>
    <w:p w14:paraId="5BA5F25C" w14:textId="13EEB44C" w:rsidR="00DC1691" w:rsidRPr="00311CB7" w:rsidRDefault="00DC1691" w:rsidP="0029135D">
      <w:pPr>
        <w:pStyle w:val="ListParagraph"/>
        <w:numPr>
          <w:ilvl w:val="0"/>
          <w:numId w:val="101"/>
        </w:numPr>
        <w:spacing w:line="276" w:lineRule="auto"/>
        <w:rPr>
          <w:rFonts w:ascii="Franklin Gothic Book" w:hAnsi="Franklin Gothic Book" w:cstheme="minorHAnsi"/>
          <w:szCs w:val="24"/>
        </w:rPr>
      </w:pPr>
      <w:r w:rsidRPr="00311CB7">
        <w:rPr>
          <w:rFonts w:ascii="Franklin Gothic Book" w:hAnsi="Franklin Gothic Book" w:cstheme="minorHAnsi"/>
          <w:szCs w:val="24"/>
        </w:rPr>
        <w:t>Evaluate alternative power sources (solar, turbines, etc.) for Arctic buoys</w:t>
      </w:r>
      <w:r w:rsidR="00311CB7">
        <w:rPr>
          <w:rFonts w:ascii="Franklin Gothic Book" w:hAnsi="Franklin Gothic Book" w:cstheme="minorHAnsi"/>
          <w:szCs w:val="24"/>
        </w:rPr>
        <w:t xml:space="preserve"> in order to extend battery life.</w:t>
      </w:r>
    </w:p>
    <w:p w14:paraId="084F931C" w14:textId="7409ED6A" w:rsidR="00DC1691" w:rsidRPr="00311CB7" w:rsidRDefault="00DC1691" w:rsidP="0029135D">
      <w:pPr>
        <w:pStyle w:val="ListParagraph"/>
        <w:numPr>
          <w:ilvl w:val="0"/>
          <w:numId w:val="101"/>
        </w:numPr>
        <w:spacing w:line="276" w:lineRule="auto"/>
        <w:rPr>
          <w:rFonts w:ascii="Franklin Gothic Book" w:hAnsi="Franklin Gothic Book" w:cstheme="minorHAnsi"/>
          <w:szCs w:val="24"/>
        </w:rPr>
      </w:pPr>
      <w:r w:rsidRPr="00311CB7">
        <w:rPr>
          <w:rFonts w:ascii="Franklin Gothic Book" w:hAnsi="Franklin Gothic Book" w:cstheme="minorHAnsi"/>
          <w:szCs w:val="24"/>
        </w:rPr>
        <w:t>Redesign vehicle antenna for under-ice env</w:t>
      </w:r>
      <w:r w:rsidR="00311CB7">
        <w:rPr>
          <w:rFonts w:ascii="Franklin Gothic Book" w:hAnsi="Franklin Gothic Book" w:cstheme="minorHAnsi"/>
          <w:szCs w:val="24"/>
        </w:rPr>
        <w:t>ironment and build lot.</w:t>
      </w:r>
    </w:p>
    <w:p w14:paraId="6FCB4AEC" w14:textId="197D8760" w:rsidR="00DC1691" w:rsidRPr="00311CB7" w:rsidRDefault="00DC1691" w:rsidP="0029135D">
      <w:pPr>
        <w:pStyle w:val="ListParagraph"/>
        <w:numPr>
          <w:ilvl w:val="0"/>
          <w:numId w:val="101"/>
        </w:numPr>
        <w:spacing w:line="276" w:lineRule="auto"/>
        <w:rPr>
          <w:rFonts w:ascii="Franklin Gothic Book" w:hAnsi="Franklin Gothic Book" w:cstheme="minorHAnsi"/>
          <w:szCs w:val="24"/>
        </w:rPr>
      </w:pPr>
      <w:r w:rsidRPr="00311CB7">
        <w:rPr>
          <w:rFonts w:ascii="Franklin Gothic Book" w:hAnsi="Franklin Gothic Book" w:cstheme="minorHAnsi"/>
          <w:szCs w:val="24"/>
        </w:rPr>
        <w:t xml:space="preserve">Finish </w:t>
      </w:r>
      <w:r w:rsidR="00311CB7">
        <w:rPr>
          <w:rFonts w:ascii="Franklin Gothic Book" w:hAnsi="Franklin Gothic Book" w:cstheme="minorHAnsi"/>
          <w:szCs w:val="24"/>
        </w:rPr>
        <w:t xml:space="preserve">Platform #2 </w:t>
      </w:r>
      <w:r w:rsidRPr="00311CB7">
        <w:rPr>
          <w:rFonts w:ascii="Franklin Gothic Book" w:hAnsi="Franklin Gothic Book" w:cstheme="minorHAnsi"/>
          <w:szCs w:val="24"/>
        </w:rPr>
        <w:t>Bu</w:t>
      </w:r>
      <w:r w:rsidR="00311CB7">
        <w:rPr>
          <w:rFonts w:ascii="Franklin Gothic Book" w:hAnsi="Franklin Gothic Book" w:cstheme="minorHAnsi"/>
          <w:szCs w:val="24"/>
        </w:rPr>
        <w:t>ild, configure and bench test.</w:t>
      </w:r>
    </w:p>
    <w:p w14:paraId="650630F3" w14:textId="7A7A3395" w:rsidR="00DC1691" w:rsidRPr="00311CB7" w:rsidRDefault="00311CB7" w:rsidP="0029135D">
      <w:pPr>
        <w:pStyle w:val="ListParagraph"/>
        <w:numPr>
          <w:ilvl w:val="0"/>
          <w:numId w:val="101"/>
        </w:numPr>
        <w:spacing w:line="276" w:lineRule="auto"/>
        <w:rPr>
          <w:rFonts w:ascii="Franklin Gothic Book" w:hAnsi="Franklin Gothic Book" w:cstheme="minorHAnsi"/>
          <w:szCs w:val="24"/>
        </w:rPr>
      </w:pPr>
      <w:r>
        <w:rPr>
          <w:rFonts w:ascii="Franklin Gothic Book" w:hAnsi="Franklin Gothic Book" w:cstheme="minorHAnsi"/>
          <w:szCs w:val="24"/>
        </w:rPr>
        <w:t xml:space="preserve">Procure auxiliary </w:t>
      </w:r>
      <w:r w:rsidR="00DC1691" w:rsidRPr="00311CB7">
        <w:rPr>
          <w:rFonts w:ascii="Franklin Gothic Book" w:hAnsi="Franklin Gothic Book" w:cstheme="minorHAnsi"/>
          <w:szCs w:val="24"/>
        </w:rPr>
        <w:t xml:space="preserve">gear </w:t>
      </w:r>
      <w:r>
        <w:rPr>
          <w:rFonts w:ascii="Franklin Gothic Book" w:hAnsi="Franklin Gothic Book" w:cstheme="minorHAnsi"/>
          <w:szCs w:val="24"/>
        </w:rPr>
        <w:t xml:space="preserve">to support </w:t>
      </w:r>
      <w:r w:rsidR="00DC1691" w:rsidRPr="00311CB7">
        <w:rPr>
          <w:rFonts w:ascii="Franklin Gothic Book" w:hAnsi="Franklin Gothic Book" w:cstheme="minorHAnsi"/>
          <w:szCs w:val="24"/>
        </w:rPr>
        <w:t>for b</w:t>
      </w:r>
      <w:r>
        <w:rPr>
          <w:rFonts w:ascii="Franklin Gothic Book" w:hAnsi="Franklin Gothic Book" w:cstheme="minorHAnsi"/>
          <w:szCs w:val="24"/>
        </w:rPr>
        <w:t>uild of second platform (tracking gear, carts).</w:t>
      </w:r>
    </w:p>
    <w:p w14:paraId="3990C5CD" w14:textId="29098CC1" w:rsidR="00DC1691" w:rsidRPr="00311CB7" w:rsidRDefault="00311CB7" w:rsidP="0029135D">
      <w:pPr>
        <w:pStyle w:val="ListParagraph"/>
        <w:numPr>
          <w:ilvl w:val="0"/>
          <w:numId w:val="101"/>
        </w:numPr>
        <w:spacing w:line="276" w:lineRule="auto"/>
        <w:rPr>
          <w:rFonts w:ascii="Franklin Gothic Book" w:hAnsi="Franklin Gothic Book" w:cstheme="minorHAnsi"/>
          <w:szCs w:val="24"/>
        </w:rPr>
      </w:pPr>
      <w:r>
        <w:rPr>
          <w:rFonts w:ascii="Franklin Gothic Book" w:hAnsi="Franklin Gothic Book" w:cstheme="minorHAnsi"/>
          <w:szCs w:val="24"/>
        </w:rPr>
        <w:t>Conduct o</w:t>
      </w:r>
      <w:r w:rsidR="00DC1691" w:rsidRPr="00311CB7">
        <w:rPr>
          <w:rFonts w:ascii="Franklin Gothic Book" w:hAnsi="Franklin Gothic Book" w:cstheme="minorHAnsi"/>
          <w:szCs w:val="24"/>
        </w:rPr>
        <w:t>pen water testing and traini</w:t>
      </w:r>
      <w:r>
        <w:rPr>
          <w:rFonts w:ascii="Franklin Gothic Book" w:hAnsi="Franklin Gothic Book" w:cstheme="minorHAnsi"/>
          <w:szCs w:val="24"/>
        </w:rPr>
        <w:t>ng of systems (MBARI/WHOI/USCG).</w:t>
      </w:r>
    </w:p>
    <w:p w14:paraId="0201160E" w14:textId="67D628CC" w:rsidR="00DC1691" w:rsidRPr="00311CB7" w:rsidRDefault="00311CB7" w:rsidP="0029135D">
      <w:pPr>
        <w:pStyle w:val="ListParagraph"/>
        <w:numPr>
          <w:ilvl w:val="0"/>
          <w:numId w:val="101"/>
        </w:numPr>
        <w:spacing w:line="276" w:lineRule="auto"/>
        <w:rPr>
          <w:rFonts w:ascii="Franklin Gothic Book" w:hAnsi="Franklin Gothic Book" w:cstheme="minorHAnsi"/>
          <w:szCs w:val="24"/>
        </w:rPr>
      </w:pPr>
      <w:r>
        <w:rPr>
          <w:rFonts w:ascii="Franklin Gothic Book" w:hAnsi="Franklin Gothic Book" w:cstheme="minorHAnsi"/>
          <w:szCs w:val="24"/>
        </w:rPr>
        <w:t>Conduct Point Barrow Summer 2020 Tests.</w:t>
      </w:r>
    </w:p>
    <w:p w14:paraId="7EB7BC9F" w14:textId="719BF776" w:rsidR="00DC1691" w:rsidRPr="00311CB7" w:rsidRDefault="00311CB7" w:rsidP="0029135D">
      <w:pPr>
        <w:pStyle w:val="ListParagraph"/>
        <w:numPr>
          <w:ilvl w:val="0"/>
          <w:numId w:val="101"/>
        </w:numPr>
        <w:spacing w:line="276" w:lineRule="auto"/>
        <w:rPr>
          <w:rFonts w:ascii="Franklin Gothic Book" w:hAnsi="Franklin Gothic Book" w:cstheme="minorHAnsi"/>
          <w:szCs w:val="24"/>
        </w:rPr>
      </w:pPr>
      <w:r>
        <w:rPr>
          <w:rFonts w:ascii="Franklin Gothic Book" w:hAnsi="Franklin Gothic Book" w:cstheme="minorHAnsi"/>
          <w:szCs w:val="24"/>
        </w:rPr>
        <w:t xml:space="preserve">Conduct </w:t>
      </w:r>
      <w:r w:rsidR="00DC1691" w:rsidRPr="00311CB7">
        <w:rPr>
          <w:rFonts w:ascii="Franklin Gothic Book" w:hAnsi="Franklin Gothic Book" w:cstheme="minorHAnsi"/>
          <w:szCs w:val="24"/>
        </w:rPr>
        <w:t xml:space="preserve">New England ice tests </w:t>
      </w:r>
      <w:r>
        <w:rPr>
          <w:rFonts w:ascii="Franklin Gothic Book" w:hAnsi="Franklin Gothic Book" w:cstheme="minorHAnsi"/>
          <w:szCs w:val="24"/>
        </w:rPr>
        <w:t>winter of 2021.</w:t>
      </w:r>
    </w:p>
    <w:p w14:paraId="69CC200A" w14:textId="04129F1A" w:rsidR="00DC1691" w:rsidRPr="00311CB7" w:rsidRDefault="00311CB7" w:rsidP="0029135D">
      <w:pPr>
        <w:pStyle w:val="ListParagraph"/>
        <w:numPr>
          <w:ilvl w:val="0"/>
          <w:numId w:val="101"/>
        </w:numPr>
        <w:spacing w:line="276" w:lineRule="auto"/>
        <w:rPr>
          <w:rFonts w:ascii="Franklin Gothic Book" w:hAnsi="Franklin Gothic Book" w:cstheme="minorHAnsi"/>
          <w:szCs w:val="24"/>
        </w:rPr>
      </w:pPr>
      <w:r>
        <w:rPr>
          <w:rFonts w:ascii="Franklin Gothic Book" w:hAnsi="Franklin Gothic Book" w:cstheme="minorHAnsi"/>
          <w:szCs w:val="24"/>
        </w:rPr>
        <w:lastRenderedPageBreak/>
        <w:t xml:space="preserve">Conduct </w:t>
      </w:r>
      <w:r w:rsidR="00DC1691" w:rsidRPr="00311CB7">
        <w:rPr>
          <w:rFonts w:ascii="Franklin Gothic Book" w:hAnsi="Franklin Gothic Book" w:cstheme="minorHAnsi"/>
          <w:szCs w:val="24"/>
        </w:rPr>
        <w:t xml:space="preserve">Great Lakes ice test </w:t>
      </w:r>
      <w:r>
        <w:rPr>
          <w:rFonts w:ascii="Franklin Gothic Book" w:hAnsi="Franklin Gothic Book" w:cstheme="minorHAnsi"/>
          <w:szCs w:val="24"/>
        </w:rPr>
        <w:t>winter of 2021.</w:t>
      </w:r>
    </w:p>
    <w:p w14:paraId="56F60F5A" w14:textId="1398A018" w:rsidR="00DC1691" w:rsidRPr="00311CB7" w:rsidRDefault="00311CB7" w:rsidP="0029135D">
      <w:pPr>
        <w:pStyle w:val="ListParagraph"/>
        <w:numPr>
          <w:ilvl w:val="0"/>
          <w:numId w:val="101"/>
        </w:numPr>
        <w:spacing w:line="276" w:lineRule="auto"/>
        <w:rPr>
          <w:rFonts w:ascii="Franklin Gothic Book" w:hAnsi="Franklin Gothic Book" w:cstheme="minorHAnsi"/>
          <w:szCs w:val="24"/>
        </w:rPr>
      </w:pPr>
      <w:r>
        <w:rPr>
          <w:rFonts w:ascii="Franklin Gothic Book" w:hAnsi="Franklin Gothic Book" w:cstheme="minorHAnsi"/>
          <w:szCs w:val="24"/>
        </w:rPr>
        <w:t xml:space="preserve">Conduct </w:t>
      </w:r>
      <w:r w:rsidR="00DC1691" w:rsidRPr="00311CB7">
        <w:rPr>
          <w:rFonts w:ascii="Franklin Gothic Book" w:hAnsi="Franklin Gothic Book" w:cstheme="minorHAnsi"/>
          <w:szCs w:val="24"/>
        </w:rPr>
        <w:t xml:space="preserve">Oil sensor evaluation and testing in Ohmsett </w:t>
      </w:r>
    </w:p>
    <w:p w14:paraId="38B7C2DE" w14:textId="4E1D6E93" w:rsidR="00DC1691" w:rsidRPr="00311CB7" w:rsidRDefault="00DC1691" w:rsidP="0029135D">
      <w:pPr>
        <w:pStyle w:val="ListParagraph"/>
        <w:numPr>
          <w:ilvl w:val="0"/>
          <w:numId w:val="101"/>
        </w:numPr>
        <w:spacing w:line="276" w:lineRule="auto"/>
        <w:rPr>
          <w:rFonts w:ascii="Franklin Gothic Book" w:hAnsi="Franklin Gothic Book" w:cstheme="minorHAnsi"/>
          <w:szCs w:val="24"/>
        </w:rPr>
      </w:pPr>
      <w:r w:rsidRPr="00311CB7">
        <w:rPr>
          <w:rFonts w:ascii="Franklin Gothic Book" w:hAnsi="Franklin Gothic Book" w:cstheme="minorHAnsi"/>
          <w:szCs w:val="24"/>
        </w:rPr>
        <w:t>Participate in project meetings and project management,</w:t>
      </w:r>
      <w:r w:rsidR="00311CB7">
        <w:rPr>
          <w:rFonts w:ascii="Franklin Gothic Book" w:hAnsi="Franklin Gothic Book" w:cstheme="minorHAnsi"/>
          <w:szCs w:val="24"/>
        </w:rPr>
        <w:t xml:space="preserve"> oversight, training.</w:t>
      </w:r>
    </w:p>
    <w:p w14:paraId="7CBB89F3" w14:textId="316CEA5D" w:rsidR="00DC1691" w:rsidRPr="00311CB7" w:rsidRDefault="00311CB7" w:rsidP="0029135D">
      <w:pPr>
        <w:pStyle w:val="ListParagraph"/>
        <w:numPr>
          <w:ilvl w:val="0"/>
          <w:numId w:val="101"/>
        </w:numPr>
        <w:spacing w:line="276" w:lineRule="auto"/>
        <w:rPr>
          <w:rFonts w:ascii="Franklin Gothic Book" w:hAnsi="Franklin Gothic Book" w:cstheme="minorHAnsi"/>
          <w:szCs w:val="24"/>
        </w:rPr>
      </w:pPr>
      <w:r>
        <w:rPr>
          <w:rFonts w:ascii="Franklin Gothic Book" w:hAnsi="Franklin Gothic Book" w:cstheme="minorHAnsi"/>
          <w:szCs w:val="24"/>
        </w:rPr>
        <w:t>Program ROS and simulator interface.</w:t>
      </w:r>
    </w:p>
    <w:p w14:paraId="30846B57" w14:textId="3E241F72" w:rsidR="00CF7441" w:rsidRDefault="00D04839" w:rsidP="00A40E80">
      <w:pPr>
        <w:spacing w:line="276" w:lineRule="auto"/>
        <w:rPr>
          <w:rFonts w:ascii="Franklin Gothic Book" w:hAnsi="Franklin Gothic Book"/>
        </w:rPr>
      </w:pPr>
      <w:r w:rsidRPr="003341A3">
        <w:rPr>
          <w:rFonts w:ascii="Franklin Gothic Book" w:hAnsi="Franklin Gothic Book"/>
          <w:i/>
          <w:u w:val="single"/>
        </w:rPr>
        <w:t>Task 1</w:t>
      </w:r>
      <w:r w:rsidR="00A73EA2">
        <w:rPr>
          <w:rFonts w:ascii="Franklin Gothic Book" w:hAnsi="Franklin Gothic Book"/>
          <w:i/>
          <w:u w:val="single"/>
        </w:rPr>
        <w:t>:</w:t>
      </w:r>
      <w:r w:rsidRPr="003341A3">
        <w:rPr>
          <w:rFonts w:ascii="Franklin Gothic Book" w:hAnsi="Franklin Gothic Book"/>
        </w:rPr>
        <w:t xml:space="preserve">  </w:t>
      </w:r>
    </w:p>
    <w:p w14:paraId="2B0997F3" w14:textId="77777777" w:rsidR="00311CB7" w:rsidRPr="00311CB7" w:rsidRDefault="00311CB7" w:rsidP="00311CB7">
      <w:pPr>
        <w:ind w:left="360"/>
        <w:rPr>
          <w:rFonts w:ascii="Franklin Gothic Book" w:hAnsi="Franklin Gothic Book" w:cstheme="minorHAnsi"/>
          <w:szCs w:val="24"/>
        </w:rPr>
      </w:pPr>
      <w:r w:rsidRPr="00311CB7">
        <w:rPr>
          <w:rFonts w:ascii="Franklin Gothic Book" w:hAnsi="Franklin Gothic Book" w:cstheme="minorHAnsi"/>
          <w:szCs w:val="24"/>
        </w:rPr>
        <w:t>Project team will advance the technical competency of USCG RDC in operating and testing the platform.  Project team, led by WHOI investigators at Woods Hole, MA, will complete vehicle design and fabrication of a second LRAUV platform:</w:t>
      </w:r>
    </w:p>
    <w:p w14:paraId="2A170A83" w14:textId="77777777" w:rsidR="00311CB7" w:rsidRPr="00311CB7" w:rsidRDefault="00311CB7" w:rsidP="00311CB7">
      <w:pPr>
        <w:pStyle w:val="ListParagraph"/>
        <w:numPr>
          <w:ilvl w:val="1"/>
          <w:numId w:val="11"/>
        </w:numPr>
        <w:ind w:left="1080"/>
        <w:contextualSpacing w:val="0"/>
        <w:rPr>
          <w:rFonts w:ascii="Franklin Gothic Book" w:hAnsi="Franklin Gothic Book" w:cstheme="minorHAnsi"/>
          <w:szCs w:val="24"/>
        </w:rPr>
      </w:pPr>
      <w:r w:rsidRPr="00311CB7">
        <w:rPr>
          <w:rFonts w:ascii="Franklin Gothic Book" w:hAnsi="Franklin Gothic Book" w:cstheme="minorHAnsi"/>
          <w:szCs w:val="24"/>
        </w:rPr>
        <w:t xml:space="preserve">AUV technical design and assembly will be documented </w:t>
      </w:r>
    </w:p>
    <w:p w14:paraId="50FB1722" w14:textId="77777777" w:rsidR="00311CB7" w:rsidRPr="00311CB7" w:rsidRDefault="00311CB7" w:rsidP="00311CB7">
      <w:pPr>
        <w:pStyle w:val="ListParagraph"/>
        <w:numPr>
          <w:ilvl w:val="1"/>
          <w:numId w:val="11"/>
        </w:numPr>
        <w:ind w:left="1080"/>
        <w:contextualSpacing w:val="0"/>
        <w:rPr>
          <w:rFonts w:ascii="Franklin Gothic Book" w:hAnsi="Franklin Gothic Book" w:cstheme="minorHAnsi"/>
          <w:szCs w:val="24"/>
        </w:rPr>
      </w:pPr>
      <w:r w:rsidRPr="00311CB7">
        <w:rPr>
          <w:rFonts w:ascii="Franklin Gothic Book" w:hAnsi="Franklin Gothic Book" w:cstheme="minorHAnsi"/>
          <w:szCs w:val="24"/>
        </w:rPr>
        <w:t xml:space="preserve">A second docking nose assembly will be fabricated for LRAUV-2 </w:t>
      </w:r>
    </w:p>
    <w:p w14:paraId="4BB3617F" w14:textId="77777777" w:rsidR="00311CB7" w:rsidRPr="00311CB7" w:rsidRDefault="00311CB7" w:rsidP="00311CB7">
      <w:pPr>
        <w:pStyle w:val="ListParagraph"/>
        <w:numPr>
          <w:ilvl w:val="1"/>
          <w:numId w:val="11"/>
        </w:numPr>
        <w:ind w:left="1080"/>
        <w:contextualSpacing w:val="0"/>
        <w:rPr>
          <w:rFonts w:ascii="Franklin Gothic Book" w:hAnsi="Franklin Gothic Book" w:cstheme="minorHAnsi"/>
          <w:szCs w:val="24"/>
        </w:rPr>
      </w:pPr>
      <w:r w:rsidRPr="00311CB7">
        <w:rPr>
          <w:rFonts w:ascii="Franklin Gothic Book" w:hAnsi="Franklin Gothic Book" w:cstheme="minorHAnsi"/>
          <w:szCs w:val="24"/>
        </w:rPr>
        <w:t>Simulator and backseat software development will be developed</w:t>
      </w:r>
    </w:p>
    <w:p w14:paraId="3BB01F6D" w14:textId="77777777" w:rsidR="00311CB7" w:rsidRPr="00311CB7" w:rsidRDefault="00311CB7" w:rsidP="00311CB7">
      <w:pPr>
        <w:pStyle w:val="ListParagraph"/>
        <w:numPr>
          <w:ilvl w:val="1"/>
          <w:numId w:val="11"/>
        </w:numPr>
        <w:ind w:left="1080"/>
        <w:contextualSpacing w:val="0"/>
        <w:rPr>
          <w:rFonts w:ascii="Franklin Gothic Book" w:hAnsi="Franklin Gothic Book" w:cstheme="minorHAnsi"/>
          <w:szCs w:val="24"/>
        </w:rPr>
      </w:pPr>
      <w:r w:rsidRPr="00311CB7">
        <w:rPr>
          <w:rFonts w:ascii="Franklin Gothic Book" w:hAnsi="Franklin Gothic Book" w:cstheme="minorHAnsi"/>
          <w:szCs w:val="24"/>
        </w:rPr>
        <w:t>Planning and conducting under-ice testing (to include joint planning for an Arctic region testing regime for summer 2020).</w:t>
      </w:r>
    </w:p>
    <w:p w14:paraId="7EE8C7D9" w14:textId="2DD55C0B" w:rsidR="00CF7441" w:rsidRDefault="00AA2AEE" w:rsidP="00A40E80">
      <w:pPr>
        <w:spacing w:line="276" w:lineRule="auto"/>
        <w:rPr>
          <w:rFonts w:ascii="Franklin Gothic Book" w:hAnsi="Franklin Gothic Book"/>
        </w:rPr>
      </w:pPr>
      <w:r w:rsidRPr="00AA2AEE">
        <w:rPr>
          <w:rFonts w:ascii="Franklin Gothic Book" w:hAnsi="Franklin Gothic Book"/>
          <w:i/>
          <w:u w:val="single"/>
        </w:rPr>
        <w:t xml:space="preserve">Task </w:t>
      </w:r>
      <w:r w:rsidR="00C900A6">
        <w:rPr>
          <w:rFonts w:ascii="Franklin Gothic Book" w:hAnsi="Franklin Gothic Book"/>
          <w:i/>
          <w:u w:val="single"/>
        </w:rPr>
        <w:t>2</w:t>
      </w:r>
      <w:r w:rsidRPr="00AA2AEE">
        <w:rPr>
          <w:rFonts w:ascii="Franklin Gothic Book" w:hAnsi="Franklin Gothic Book"/>
          <w:i/>
          <w:u w:val="single"/>
        </w:rPr>
        <w:t>:</w:t>
      </w:r>
      <w:r>
        <w:rPr>
          <w:rFonts w:ascii="Franklin Gothic Book" w:hAnsi="Franklin Gothic Book"/>
        </w:rPr>
        <w:t xml:space="preserve">  </w:t>
      </w:r>
    </w:p>
    <w:p w14:paraId="6C8C6C28" w14:textId="440480DC" w:rsidR="00AA2AEE" w:rsidRDefault="00AA2AEE" w:rsidP="00A40E80">
      <w:pPr>
        <w:spacing w:line="276" w:lineRule="auto"/>
        <w:ind w:left="360"/>
        <w:rPr>
          <w:rFonts w:ascii="Franklin Gothic Book" w:hAnsi="Franklin Gothic Book"/>
        </w:rPr>
      </w:pPr>
      <w:r>
        <w:rPr>
          <w:rFonts w:ascii="Franklin Gothic Book" w:hAnsi="Franklin Gothic Book"/>
        </w:rPr>
        <w:t xml:space="preserve">Project team (in coordination with ADAC leadership and USCG RDC) will investigate further systems tests, particularly focused in testing the platform under ice for two test deployments.  One </w:t>
      </w:r>
      <w:r w:rsidR="002B6BE4">
        <w:rPr>
          <w:rFonts w:ascii="Franklin Gothic Book" w:hAnsi="Franklin Gothic Book"/>
        </w:rPr>
        <w:t>test will be deployed</w:t>
      </w:r>
      <w:r>
        <w:rPr>
          <w:rFonts w:ascii="Franklin Gothic Book" w:hAnsi="Franklin Gothic Book"/>
        </w:rPr>
        <w:t xml:space="preserve"> in New England ice, then another </w:t>
      </w:r>
      <w:r w:rsidR="002B6BE4">
        <w:rPr>
          <w:rFonts w:ascii="Franklin Gothic Book" w:hAnsi="Franklin Gothic Book"/>
        </w:rPr>
        <w:t>in the Great Lakes</w:t>
      </w:r>
      <w:r>
        <w:rPr>
          <w:rFonts w:ascii="Franklin Gothic Book" w:hAnsi="Franklin Gothic Book"/>
        </w:rPr>
        <w:t>.  The following Arctic test opportunities will be investigated:</w:t>
      </w:r>
    </w:p>
    <w:p w14:paraId="052CFEE4" w14:textId="094FC698" w:rsidR="009A4ED7" w:rsidRPr="000972CE" w:rsidRDefault="009A4ED7" w:rsidP="0029135D">
      <w:pPr>
        <w:numPr>
          <w:ilvl w:val="0"/>
          <w:numId w:val="46"/>
        </w:numPr>
        <w:pBdr>
          <w:top w:val="nil"/>
          <w:left w:val="nil"/>
          <w:bottom w:val="nil"/>
          <w:right w:val="nil"/>
          <w:between w:val="nil"/>
        </w:pBdr>
        <w:spacing w:line="276" w:lineRule="auto"/>
        <w:ind w:left="1080"/>
        <w:rPr>
          <w:rFonts w:ascii="Franklin Gothic Book" w:hAnsi="Franklin Gothic Book"/>
          <w:color w:val="000000"/>
        </w:rPr>
      </w:pPr>
      <w:r>
        <w:rPr>
          <w:rFonts w:ascii="Franklin Gothic Book" w:eastAsia="Libre Franklin" w:hAnsi="Franklin Gothic Book" w:cs="Libre Franklin"/>
          <w:color w:val="000000"/>
        </w:rPr>
        <w:t>Science initia</w:t>
      </w:r>
      <w:r w:rsidR="00D254CF">
        <w:rPr>
          <w:rFonts w:ascii="Franklin Gothic Book" w:eastAsia="Libre Franklin" w:hAnsi="Franklin Gothic Book" w:cs="Libre Franklin"/>
          <w:color w:val="000000"/>
        </w:rPr>
        <w:t xml:space="preserve">tives at Point Barrow Alaska, </w:t>
      </w:r>
      <w:r>
        <w:rPr>
          <w:rFonts w:ascii="Franklin Gothic Book" w:eastAsia="Libre Franklin" w:hAnsi="Franklin Gothic Book" w:cs="Libre Franklin"/>
          <w:color w:val="000000"/>
        </w:rPr>
        <w:t xml:space="preserve"> </w:t>
      </w:r>
    </w:p>
    <w:p w14:paraId="3B76644A" w14:textId="61E4B5D7" w:rsidR="009A4ED7" w:rsidRPr="00D254CF" w:rsidRDefault="009A4ED7" w:rsidP="0029135D">
      <w:pPr>
        <w:numPr>
          <w:ilvl w:val="0"/>
          <w:numId w:val="65"/>
        </w:numPr>
        <w:pBdr>
          <w:top w:val="nil"/>
          <w:left w:val="nil"/>
          <w:bottom w:val="nil"/>
          <w:right w:val="nil"/>
          <w:between w:val="nil"/>
        </w:pBdr>
        <w:spacing w:line="276" w:lineRule="auto"/>
        <w:ind w:left="1080"/>
        <w:rPr>
          <w:rFonts w:ascii="Franklin Gothic Book" w:hAnsi="Franklin Gothic Book"/>
          <w:color w:val="000000"/>
        </w:rPr>
      </w:pPr>
      <w:r w:rsidRPr="00D254CF">
        <w:rPr>
          <w:rFonts w:ascii="Franklin Gothic Book" w:eastAsia="Libre Franklin" w:hAnsi="Franklin Gothic Book" w:cs="Libre Franklin"/>
          <w:color w:val="000000"/>
        </w:rPr>
        <w:t xml:space="preserve">Additional non-ice testing details.  Validation metrics specifically include the following:  </w:t>
      </w:r>
    </w:p>
    <w:p w14:paraId="47F24F23" w14:textId="77777777" w:rsidR="009A4ED7" w:rsidRPr="00616B0D" w:rsidRDefault="009A4ED7" w:rsidP="0029135D">
      <w:pPr>
        <w:numPr>
          <w:ilvl w:val="1"/>
          <w:numId w:val="64"/>
        </w:numPr>
        <w:spacing w:line="276" w:lineRule="auto"/>
        <w:rPr>
          <w:rFonts w:ascii="Franklin Gothic Book" w:hAnsi="Franklin Gothic Book"/>
        </w:rPr>
      </w:pPr>
      <w:r w:rsidRPr="00616B0D">
        <w:rPr>
          <w:rFonts w:ascii="Franklin Gothic Book" w:eastAsia="Libre Franklin" w:hAnsi="Franklin Gothic Book" w:cs="Libre Franklin"/>
        </w:rPr>
        <w:t xml:space="preserve">Ability to map in 3D;  </w:t>
      </w:r>
    </w:p>
    <w:p w14:paraId="35D2CCE7" w14:textId="77777777" w:rsidR="009A4ED7" w:rsidRPr="00616B0D" w:rsidRDefault="009A4ED7" w:rsidP="0029135D">
      <w:pPr>
        <w:numPr>
          <w:ilvl w:val="1"/>
          <w:numId w:val="64"/>
        </w:numPr>
        <w:spacing w:line="276" w:lineRule="auto"/>
        <w:rPr>
          <w:rFonts w:ascii="Franklin Gothic Book" w:hAnsi="Franklin Gothic Book"/>
        </w:rPr>
      </w:pPr>
      <w:r w:rsidRPr="00616B0D">
        <w:rPr>
          <w:rFonts w:ascii="Franklin Gothic Book" w:eastAsia="Libre Franklin" w:hAnsi="Franklin Gothic Book" w:cs="Libre Franklin"/>
        </w:rPr>
        <w:t xml:space="preserve">Detection and quantification of dissolved particles;  </w:t>
      </w:r>
    </w:p>
    <w:p w14:paraId="730B95ED" w14:textId="77777777" w:rsidR="009A4ED7" w:rsidRPr="00616B0D" w:rsidRDefault="009A4ED7" w:rsidP="0029135D">
      <w:pPr>
        <w:numPr>
          <w:ilvl w:val="1"/>
          <w:numId w:val="64"/>
        </w:numPr>
        <w:spacing w:line="276" w:lineRule="auto"/>
        <w:rPr>
          <w:rFonts w:ascii="Franklin Gothic Book" w:hAnsi="Franklin Gothic Book"/>
        </w:rPr>
      </w:pPr>
      <w:r w:rsidRPr="00616B0D">
        <w:rPr>
          <w:rFonts w:ascii="Franklin Gothic Book" w:eastAsia="Libre Franklin" w:hAnsi="Franklin Gothic Book" w:cs="Libre Franklin"/>
        </w:rPr>
        <w:t xml:space="preserve">Determine the physical ocean environment (and determine acute/critical variables, such as assessing hypoxia of the water column in/near spill area);  </w:t>
      </w:r>
    </w:p>
    <w:p w14:paraId="3BB9C919" w14:textId="22FB0581" w:rsidR="009A4ED7" w:rsidRPr="005B190F" w:rsidRDefault="009A4ED7" w:rsidP="0029135D">
      <w:pPr>
        <w:numPr>
          <w:ilvl w:val="1"/>
          <w:numId w:val="64"/>
        </w:numPr>
        <w:spacing w:line="276" w:lineRule="auto"/>
        <w:rPr>
          <w:rFonts w:ascii="Franklin Gothic Book" w:hAnsi="Franklin Gothic Book"/>
        </w:rPr>
      </w:pPr>
      <w:r w:rsidRPr="00616B0D">
        <w:rPr>
          <w:rFonts w:ascii="Franklin Gothic Book" w:eastAsia="Libre Franklin" w:hAnsi="Franklin Gothic Book" w:cs="Libre Franklin"/>
        </w:rPr>
        <w:t>Take CTD measurements.</w:t>
      </w:r>
    </w:p>
    <w:p w14:paraId="6CF9CDAB" w14:textId="3ABD2AA6" w:rsidR="009A4ED7" w:rsidRPr="005B190F" w:rsidRDefault="009A4ED7" w:rsidP="0029135D">
      <w:pPr>
        <w:numPr>
          <w:ilvl w:val="1"/>
          <w:numId w:val="65"/>
        </w:numPr>
        <w:spacing w:line="276" w:lineRule="auto"/>
        <w:rPr>
          <w:rFonts w:ascii="Franklin Gothic Book" w:hAnsi="Franklin Gothic Book"/>
        </w:rPr>
      </w:pPr>
      <w:r w:rsidRPr="00616B0D">
        <w:rPr>
          <w:rFonts w:ascii="Franklin Gothic Book" w:eastAsia="Libre Franklin" w:hAnsi="Franklin Gothic Book" w:cs="Libre Franklin"/>
        </w:rPr>
        <w:t xml:space="preserve">The SeaOWL will be calibrated in the lab and baseline signals will be determined allowed for anomaly spikes to trigger an 'autonomy mapping' mission.  Different mission scenarios will be outlined and tested including:  a.) finding the source, b.) mapping out the extent of the plume and, c.) </w:t>
      </w:r>
      <w:r w:rsidR="002B6BE4">
        <w:rPr>
          <w:rFonts w:ascii="Franklin Gothic Book" w:eastAsia="Libre Franklin" w:hAnsi="Franklin Gothic Book" w:cs="Libre Franklin"/>
        </w:rPr>
        <w:t>broad-scale surveys to find</w:t>
      </w:r>
      <w:r w:rsidRPr="00616B0D">
        <w:rPr>
          <w:rFonts w:ascii="Franklin Gothic Book" w:eastAsia="Libre Franklin" w:hAnsi="Franklin Gothic Book" w:cs="Libre Franklin"/>
        </w:rPr>
        <w:t xml:space="preserve"> where there is no signal of oil in the entire water column for 0 to 300 meters (or max depth of operating area up to 300 meters).    </w:t>
      </w:r>
    </w:p>
    <w:p w14:paraId="23C6B20B" w14:textId="32DA7D80" w:rsidR="009A4ED7" w:rsidRPr="005B190F" w:rsidRDefault="009A4ED7" w:rsidP="0029135D">
      <w:pPr>
        <w:numPr>
          <w:ilvl w:val="1"/>
          <w:numId w:val="65"/>
        </w:numPr>
        <w:spacing w:line="276" w:lineRule="auto"/>
        <w:rPr>
          <w:rFonts w:ascii="Franklin Gothic Book" w:hAnsi="Franklin Gothic Book"/>
        </w:rPr>
      </w:pPr>
      <w:r w:rsidRPr="00616B0D">
        <w:rPr>
          <w:rFonts w:ascii="Franklin Gothic Book" w:eastAsia="Libre Franklin" w:hAnsi="Franklin Gothic Book" w:cs="Libre Franklin"/>
        </w:rPr>
        <w:t xml:space="preserve">Once testing missions are complete, mission macros will be created so the operator can quickly decide the type of mission to run prior to launch.  The vehicle simulator </w:t>
      </w:r>
      <w:r w:rsidRPr="00616B0D">
        <w:rPr>
          <w:rFonts w:ascii="Franklin Gothic Book" w:eastAsia="Libre Franklin" w:hAnsi="Franklin Gothic Book" w:cs="Libre Franklin"/>
        </w:rPr>
        <w:lastRenderedPageBreak/>
        <w:t>will be a valuable tool for running planned missions with simulated currents, etc. based on available environmental data from the test area.</w:t>
      </w:r>
    </w:p>
    <w:p w14:paraId="18A90400" w14:textId="77777777" w:rsidR="009A4ED7" w:rsidRPr="00616B0D" w:rsidRDefault="009A4ED7" w:rsidP="0029135D">
      <w:pPr>
        <w:numPr>
          <w:ilvl w:val="1"/>
          <w:numId w:val="65"/>
        </w:numPr>
        <w:spacing w:line="276" w:lineRule="auto"/>
        <w:rPr>
          <w:rFonts w:ascii="Franklin Gothic Book" w:hAnsi="Franklin Gothic Book"/>
        </w:rPr>
      </w:pPr>
      <w:r w:rsidRPr="00616B0D">
        <w:rPr>
          <w:rFonts w:ascii="Franklin Gothic Book" w:eastAsia="Libre Franklin" w:hAnsi="Franklin Gothic Book" w:cs="Libre Franklin"/>
        </w:rPr>
        <w:t>Following initial Program Year 5 tests, Arctic buoys will have any follow-on tests as required deployed in local Cape Cod waters and a dye tracking mission will be conducted.  The 3 buoys will be deployed in a pattern to maximize vehicle navigation, vehicle docking and vehicle communication back to command control.  We will further test acoustic communication range, data transfer success and percentage of vehicle docking tries via USBL.  We expect to receive navigation fixes from each buoy back to the LRAUV up to 10 Km away (environmental conditions fluctuate and can impact sound range.</w:t>
      </w:r>
    </w:p>
    <w:p w14:paraId="684A2749" w14:textId="714EB4FB" w:rsidR="00750D18" w:rsidRPr="005B190F" w:rsidRDefault="00816CD6" w:rsidP="0029135D">
      <w:pPr>
        <w:pStyle w:val="ListParagraph"/>
        <w:numPr>
          <w:ilvl w:val="0"/>
          <w:numId w:val="46"/>
        </w:numPr>
        <w:spacing w:line="276" w:lineRule="auto"/>
        <w:ind w:left="1080"/>
        <w:contextualSpacing w:val="0"/>
        <w:rPr>
          <w:rFonts w:ascii="Franklin Gothic Book" w:hAnsi="Franklin Gothic Book"/>
          <w:i/>
          <w:u w:val="single"/>
        </w:rPr>
      </w:pPr>
      <w:r w:rsidRPr="005B190F">
        <w:rPr>
          <w:rFonts w:ascii="Franklin Gothic Book" w:hAnsi="Franklin Gothic Book"/>
          <w:i/>
          <w:u w:val="single"/>
        </w:rPr>
        <w:t>Summary Arctic testing details.</w:t>
      </w:r>
    </w:p>
    <w:p w14:paraId="0D6EAF7C" w14:textId="58CFD8F7" w:rsidR="00816CD6" w:rsidRDefault="00816CD6" w:rsidP="0029135D">
      <w:pPr>
        <w:pStyle w:val="ListParagraph"/>
        <w:numPr>
          <w:ilvl w:val="1"/>
          <w:numId w:val="65"/>
        </w:numPr>
        <w:spacing w:line="276" w:lineRule="auto"/>
        <w:contextualSpacing w:val="0"/>
        <w:rPr>
          <w:rFonts w:ascii="Franklin Gothic Book" w:hAnsi="Franklin Gothic Book"/>
        </w:rPr>
      </w:pPr>
      <w:r>
        <w:rPr>
          <w:rFonts w:ascii="Franklin Gothic Book" w:hAnsi="Franklin Gothic Book"/>
        </w:rPr>
        <w:t>Replicating oil sensor tests from open water evaluations, project team will conduct a graduated approach to testing LRAUV under-ice.  Basic handling tests in easy to recover scenarios (such in lake ice conditions) will be the initial steps, followed by more advanced testing dynamics,</w:t>
      </w:r>
    </w:p>
    <w:p w14:paraId="0C1A94FD" w14:textId="6D38D4AE" w:rsidR="00CF7441" w:rsidRDefault="00AA2AEE" w:rsidP="00A40E80">
      <w:pPr>
        <w:spacing w:line="276" w:lineRule="auto"/>
        <w:ind w:left="-4" w:hanging="9"/>
        <w:rPr>
          <w:rStyle w:val="ContentChar"/>
        </w:rPr>
      </w:pPr>
      <w:r w:rsidRPr="00AA2AEE">
        <w:rPr>
          <w:rStyle w:val="ContentChar"/>
          <w:i/>
          <w:u w:val="single"/>
        </w:rPr>
        <w:t xml:space="preserve">Task </w:t>
      </w:r>
      <w:r w:rsidR="00C900A6">
        <w:rPr>
          <w:rStyle w:val="ContentChar"/>
          <w:i/>
          <w:u w:val="single"/>
        </w:rPr>
        <w:t>3</w:t>
      </w:r>
      <w:r w:rsidRPr="00AA2AEE">
        <w:rPr>
          <w:rStyle w:val="ContentChar"/>
          <w:i/>
          <w:u w:val="single"/>
        </w:rPr>
        <w:t>:</w:t>
      </w:r>
      <w:r>
        <w:rPr>
          <w:rStyle w:val="ContentChar"/>
        </w:rPr>
        <w:t xml:space="preserve">   </w:t>
      </w:r>
    </w:p>
    <w:p w14:paraId="1E4951C1" w14:textId="3AAF4992" w:rsidR="0026785D" w:rsidRDefault="0026785D" w:rsidP="0029135D">
      <w:pPr>
        <w:pStyle w:val="ListParagraph"/>
        <w:numPr>
          <w:ilvl w:val="0"/>
          <w:numId w:val="46"/>
        </w:numPr>
        <w:rPr>
          <w:rFonts w:ascii="Franklin Gothic Book" w:hAnsi="Franklin Gothic Book" w:cstheme="minorHAnsi"/>
          <w:szCs w:val="24"/>
        </w:rPr>
      </w:pPr>
      <w:r w:rsidRPr="0026785D">
        <w:rPr>
          <w:rStyle w:val="ContentChar"/>
          <w:rFonts w:cstheme="minorHAnsi"/>
          <w:szCs w:val="24"/>
        </w:rPr>
        <w:t>Sonar</w:t>
      </w:r>
      <w:r w:rsidRPr="0026785D">
        <w:rPr>
          <w:rFonts w:ascii="Franklin Gothic Book" w:eastAsiaTheme="majorEastAsia" w:hAnsi="Franklin Gothic Book" w:cstheme="minorHAnsi"/>
          <w:color w:val="000000" w:themeColor="text1"/>
          <w:szCs w:val="24"/>
        </w:rPr>
        <w:t xml:space="preserve"> sensor capability development to LRAUV in order to create a multi-mission capable LRAUV, completing the task in Program Year 7.  </w:t>
      </w:r>
      <w:r w:rsidRPr="0026785D">
        <w:rPr>
          <w:rFonts w:ascii="Franklin Gothic Book" w:hAnsi="Franklin Gothic Book" w:cstheme="minorHAnsi"/>
          <w:szCs w:val="24"/>
        </w:rPr>
        <w:t xml:space="preserve"> Conduct additional fabrication to support integration of new sensor to existing LRAUV as well as provide additional fabrication/technical support to complement a separate supplemental workplan which will create a second LRAUV platform.</w:t>
      </w:r>
    </w:p>
    <w:p w14:paraId="71A6487E" w14:textId="77777777" w:rsidR="0026785D" w:rsidRDefault="0026785D" w:rsidP="0026785D">
      <w:pPr>
        <w:pStyle w:val="ListParagraph"/>
        <w:ind w:left="716"/>
        <w:rPr>
          <w:rFonts w:ascii="Franklin Gothic Book" w:hAnsi="Franklin Gothic Book" w:cstheme="minorHAnsi"/>
          <w:szCs w:val="24"/>
        </w:rPr>
      </w:pPr>
    </w:p>
    <w:p w14:paraId="2EE6F7F4" w14:textId="29CCECAA" w:rsidR="0026785D" w:rsidRPr="0026785D" w:rsidRDefault="0026785D" w:rsidP="0029135D">
      <w:pPr>
        <w:pStyle w:val="ListParagraph"/>
        <w:numPr>
          <w:ilvl w:val="0"/>
          <w:numId w:val="46"/>
        </w:numPr>
        <w:rPr>
          <w:rFonts w:ascii="Franklin Gothic Book" w:hAnsi="Franklin Gothic Book" w:cstheme="minorHAnsi"/>
          <w:szCs w:val="24"/>
        </w:rPr>
      </w:pPr>
      <w:r w:rsidRPr="0026785D">
        <w:rPr>
          <w:rFonts w:ascii="Franklin Gothic Book" w:eastAsiaTheme="majorEastAsia" w:hAnsi="Franklin Gothic Book" w:cstheme="minorHAnsi"/>
          <w:color w:val="000000" w:themeColor="text1"/>
          <w:szCs w:val="24"/>
        </w:rPr>
        <w:t xml:space="preserve">Tests have been carried out with Sonic echosounder at the National Oil Spill Response Research &amp; Renewable Energy Test Facility (Ohmsett) in Leonardo, New Jersey, to distinguish heavy oil on the seabed from sand or other bottom material (Hansen et al., 2009).  These tests concluded that it is possible to distinguish oil from ice.  Today, newer, less expensive and less power-hungry sensors are available and offer a valuable solution for integration on portable AUV platforms.  </w:t>
      </w:r>
    </w:p>
    <w:p w14:paraId="75CC17E0" w14:textId="77777777" w:rsidR="0026785D" w:rsidRPr="0026785D" w:rsidRDefault="0026785D" w:rsidP="0026785D">
      <w:pPr>
        <w:pStyle w:val="ListParagraph"/>
        <w:rPr>
          <w:rFonts w:ascii="Franklin Gothic Book" w:hAnsi="Franklin Gothic Book" w:cstheme="minorHAnsi"/>
          <w:szCs w:val="24"/>
        </w:rPr>
      </w:pPr>
    </w:p>
    <w:p w14:paraId="07B976F9" w14:textId="77102E52" w:rsidR="0026785D" w:rsidRPr="0026785D" w:rsidRDefault="0026785D" w:rsidP="0029135D">
      <w:pPr>
        <w:pStyle w:val="ListParagraph"/>
        <w:numPr>
          <w:ilvl w:val="0"/>
          <w:numId w:val="46"/>
        </w:numPr>
        <w:rPr>
          <w:rFonts w:ascii="Franklin Gothic Book" w:hAnsi="Franklin Gothic Book" w:cstheme="minorHAnsi"/>
          <w:szCs w:val="24"/>
        </w:rPr>
      </w:pPr>
      <w:r w:rsidRPr="0026785D">
        <w:rPr>
          <w:rFonts w:ascii="Franklin Gothic Book" w:eastAsiaTheme="majorEastAsia" w:hAnsi="Franklin Gothic Book" w:cstheme="minorHAnsi"/>
          <w:color w:val="000000" w:themeColor="text1"/>
          <w:szCs w:val="24"/>
        </w:rPr>
        <w:t xml:space="preserve">Multibeam sonars are versatile sensors, allowing for a multitude of underwater applications, including pipeline inspection, creating high resolution bathymetric maps as well as detection capabilities of oil and gas. </w:t>
      </w:r>
    </w:p>
    <w:p w14:paraId="205B1771" w14:textId="77777777" w:rsidR="0026785D" w:rsidRPr="0026785D" w:rsidRDefault="0026785D" w:rsidP="0026785D">
      <w:pPr>
        <w:pStyle w:val="ListParagraph"/>
        <w:rPr>
          <w:rFonts w:ascii="Franklin Gothic Book" w:hAnsi="Franklin Gothic Book" w:cstheme="minorHAnsi"/>
          <w:szCs w:val="24"/>
        </w:rPr>
      </w:pPr>
    </w:p>
    <w:p w14:paraId="78BF6324" w14:textId="7F107F70" w:rsidR="0026785D" w:rsidRPr="0026785D" w:rsidRDefault="0026785D" w:rsidP="0029135D">
      <w:pPr>
        <w:pStyle w:val="ListParagraph"/>
        <w:numPr>
          <w:ilvl w:val="0"/>
          <w:numId w:val="46"/>
        </w:numPr>
        <w:rPr>
          <w:rFonts w:ascii="Franklin Gothic Book" w:hAnsi="Franklin Gothic Book" w:cstheme="minorHAnsi"/>
          <w:szCs w:val="24"/>
        </w:rPr>
      </w:pPr>
      <w:r w:rsidRPr="0026785D">
        <w:rPr>
          <w:rFonts w:ascii="Franklin Gothic Book" w:eastAsiaTheme="majorEastAsia" w:hAnsi="Franklin Gothic Book" w:cstheme="minorHAnsi"/>
          <w:color w:val="000000" w:themeColor="text1"/>
          <w:szCs w:val="24"/>
        </w:rPr>
        <w:t xml:space="preserve">However, to date no group has demonstrated operational viability in an under-ice setting of an AUV system equipped with these or any other sensors.  To demonstrate operational viability, we contend that an AUV system, the logistics of deploying it, and the accompanying data processing and visualization pipeline must be sufficiently mature and rapid to permit integration with existing, community standard oil-response tools.  To this end, we propose to integrate and implement an onboard 'back seat' autonomy computer for autonomous data processing capabilities.   </w:t>
      </w:r>
    </w:p>
    <w:p w14:paraId="3B2748D1" w14:textId="77777777" w:rsidR="0026785D" w:rsidRPr="0026785D" w:rsidRDefault="0026785D" w:rsidP="0026785D">
      <w:pPr>
        <w:pStyle w:val="ListParagraph"/>
        <w:rPr>
          <w:rFonts w:ascii="Franklin Gothic Book" w:hAnsi="Franklin Gothic Book" w:cstheme="minorHAnsi"/>
          <w:szCs w:val="24"/>
        </w:rPr>
      </w:pPr>
    </w:p>
    <w:p w14:paraId="1A758905" w14:textId="77777777" w:rsidR="0026785D" w:rsidRDefault="0026785D" w:rsidP="0029135D">
      <w:pPr>
        <w:pStyle w:val="ListParagraph"/>
        <w:numPr>
          <w:ilvl w:val="0"/>
          <w:numId w:val="46"/>
        </w:numPr>
        <w:rPr>
          <w:rFonts w:ascii="Franklin Gothic Book" w:hAnsi="Franklin Gothic Book" w:cstheme="minorHAnsi"/>
          <w:szCs w:val="24"/>
        </w:rPr>
      </w:pPr>
      <w:r w:rsidRPr="0026785D">
        <w:rPr>
          <w:rFonts w:ascii="Franklin Gothic Book" w:eastAsiaTheme="majorEastAsia" w:hAnsi="Franklin Gothic Book" w:cstheme="minorHAnsi"/>
          <w:color w:val="000000" w:themeColor="text1"/>
          <w:szCs w:val="24"/>
        </w:rPr>
        <w:lastRenderedPageBreak/>
        <w:t xml:space="preserve">New technology multibeam sonar systems are more compact and energy efficient, making it possible to integrate on small vehicles like the LRAUV.  In addition to the vehicle platform and sensor technology, advancements have been made in onboard image processing and anomaly detection.  In the early 2000’s REMUS vehicles were capable of detecting man-made targets of interest and sending 32-byte image snapshots acoustically through the water column to be displayed on a laptop saving hours to days of time in data processing and vital decision making (Freitag, et al. 2006).  Today, it is possible to take more complex data sets, like multibeam data, and achieve similar near real-time snapshots.   </w:t>
      </w:r>
    </w:p>
    <w:p w14:paraId="377E9F46" w14:textId="77777777" w:rsidR="0026785D" w:rsidRPr="0026785D" w:rsidRDefault="0026785D" w:rsidP="0026785D">
      <w:pPr>
        <w:pStyle w:val="ListParagraph"/>
        <w:rPr>
          <w:rFonts w:ascii="Franklin Gothic Book" w:eastAsia="Calibri" w:hAnsi="Franklin Gothic Book" w:cstheme="minorHAnsi"/>
          <w:szCs w:val="24"/>
        </w:rPr>
      </w:pPr>
    </w:p>
    <w:p w14:paraId="5BDC1983" w14:textId="77777777" w:rsidR="0026785D" w:rsidRDefault="0026785D" w:rsidP="0029135D">
      <w:pPr>
        <w:pStyle w:val="ListParagraph"/>
        <w:numPr>
          <w:ilvl w:val="0"/>
          <w:numId w:val="46"/>
        </w:numPr>
        <w:rPr>
          <w:rFonts w:ascii="Franklin Gothic Book" w:hAnsi="Franklin Gothic Book" w:cstheme="minorHAnsi"/>
          <w:szCs w:val="24"/>
        </w:rPr>
      </w:pPr>
      <w:r w:rsidRPr="0026785D">
        <w:rPr>
          <w:rFonts w:ascii="Franklin Gothic Book" w:eastAsia="Calibri" w:hAnsi="Franklin Gothic Book" w:cstheme="minorHAnsi"/>
          <w:szCs w:val="24"/>
        </w:rPr>
        <w:t xml:space="preserve">This activity leverages advances in marine robotics to provide an AUV capability with 3D mapping of seafloor anomalies capable of operating with minimal human oversight.  The sonar has been proven to be able to detect oil and gas in oceanic environments, however our goals here are limited to providing a vehicle and sensor capability for collecting 3D sonar data for making maps. Our efforts will also allow for a hands-on demonstration of a recon mission showing the vehicle’s capability to detect and map an anomaly on the seafloor.  </w:t>
      </w:r>
    </w:p>
    <w:p w14:paraId="3B6D11F3" w14:textId="77777777" w:rsidR="0026785D" w:rsidRPr="0026785D" w:rsidRDefault="0026785D" w:rsidP="0026785D">
      <w:pPr>
        <w:pStyle w:val="ListParagraph"/>
        <w:rPr>
          <w:rFonts w:ascii="Franklin Gothic Book" w:eastAsia="Arial" w:hAnsi="Franklin Gothic Book" w:cstheme="minorHAnsi"/>
          <w:szCs w:val="24"/>
        </w:rPr>
      </w:pPr>
    </w:p>
    <w:p w14:paraId="23A008CE" w14:textId="77777777" w:rsidR="0026785D" w:rsidRDefault="0026785D" w:rsidP="0029135D">
      <w:pPr>
        <w:pStyle w:val="ListParagraph"/>
        <w:numPr>
          <w:ilvl w:val="0"/>
          <w:numId w:val="46"/>
        </w:numPr>
        <w:rPr>
          <w:rFonts w:ascii="Franklin Gothic Book" w:hAnsi="Franklin Gothic Book" w:cstheme="minorHAnsi"/>
          <w:szCs w:val="24"/>
        </w:rPr>
      </w:pPr>
      <w:r w:rsidRPr="0026785D">
        <w:rPr>
          <w:rFonts w:ascii="Franklin Gothic Book" w:eastAsia="Arial" w:hAnsi="Franklin Gothic Book" w:cstheme="minorHAnsi"/>
          <w:szCs w:val="24"/>
        </w:rPr>
        <w:t xml:space="preserve">Advancing marine robotics to provide an AUV capability with 3D mapping of seafloor anomalies capable of operating with minimal human oversight the sonar system integration provides a significant advance in understanding and characterizing the undersea environs.  Accordingly, project team goals here are focused to providing a vehicle and sensor capability for collecting 3D sonar data for making maps. </w:t>
      </w:r>
    </w:p>
    <w:p w14:paraId="5FA55741" w14:textId="77777777" w:rsidR="0026785D" w:rsidRPr="0026785D" w:rsidRDefault="0026785D" w:rsidP="0026785D">
      <w:pPr>
        <w:pStyle w:val="ListParagraph"/>
        <w:rPr>
          <w:rFonts w:ascii="Franklin Gothic Book" w:eastAsia="Arial" w:hAnsi="Franklin Gothic Book" w:cstheme="minorHAnsi"/>
          <w:szCs w:val="24"/>
        </w:rPr>
      </w:pPr>
    </w:p>
    <w:p w14:paraId="747B6FBE" w14:textId="77777777" w:rsidR="0026785D" w:rsidRDefault="0026785D" w:rsidP="0029135D">
      <w:pPr>
        <w:pStyle w:val="ListParagraph"/>
        <w:numPr>
          <w:ilvl w:val="0"/>
          <w:numId w:val="46"/>
        </w:numPr>
        <w:rPr>
          <w:rFonts w:ascii="Franklin Gothic Book" w:hAnsi="Franklin Gothic Book" w:cstheme="minorHAnsi"/>
          <w:szCs w:val="24"/>
        </w:rPr>
      </w:pPr>
      <w:r w:rsidRPr="0026785D">
        <w:rPr>
          <w:rFonts w:ascii="Franklin Gothic Book" w:eastAsia="Arial" w:hAnsi="Franklin Gothic Book" w:cstheme="minorHAnsi"/>
          <w:szCs w:val="24"/>
        </w:rPr>
        <w:t>Project team efforts will also include a hands-on demonstration of a reconnaissance mission showing the vehicle’s capability to detect and map an anomaly on the seafloor.</w:t>
      </w:r>
    </w:p>
    <w:p w14:paraId="7433A320" w14:textId="77777777" w:rsidR="0026785D" w:rsidRPr="0026785D" w:rsidRDefault="0026785D" w:rsidP="0026785D">
      <w:pPr>
        <w:pStyle w:val="ListParagraph"/>
        <w:rPr>
          <w:rFonts w:ascii="Franklin Gothic Book" w:eastAsia="Arial" w:hAnsi="Franklin Gothic Book" w:cstheme="minorHAnsi"/>
          <w:szCs w:val="24"/>
        </w:rPr>
      </w:pPr>
    </w:p>
    <w:p w14:paraId="02D43030" w14:textId="0FBD83F1" w:rsidR="0026785D" w:rsidRPr="0026785D" w:rsidRDefault="0026785D" w:rsidP="0029135D">
      <w:pPr>
        <w:pStyle w:val="ListParagraph"/>
        <w:numPr>
          <w:ilvl w:val="0"/>
          <w:numId w:val="46"/>
        </w:numPr>
        <w:rPr>
          <w:rFonts w:ascii="Franklin Gothic Book" w:hAnsi="Franklin Gothic Book" w:cstheme="minorHAnsi"/>
          <w:szCs w:val="24"/>
        </w:rPr>
      </w:pPr>
      <w:r w:rsidRPr="0026785D">
        <w:rPr>
          <w:rFonts w:ascii="Franklin Gothic Book" w:eastAsia="Arial" w:hAnsi="Franklin Gothic Book" w:cstheme="minorHAnsi"/>
          <w:szCs w:val="24"/>
        </w:rPr>
        <w:t>Accordingly, the project objectives for integrating a sonar system to LRAUV are broken into the following actions:  (1) integration of a 3D Norbit multibeam system on LRAUV, (2) tank and open water testing sensor integrated to LRAUV. Within the scope of this project, project team will conduct suitable evaluation of the new sensor on to LRAUV and can build the mechanical framework for integration, (3) demonstrate bottom imaging capability for small area surveys with sufficient navigation accuracy to enable habitat change detection, and (4) evaluate applicability of above systems to characterize oil and gas leaks/pools.</w:t>
      </w:r>
    </w:p>
    <w:p w14:paraId="082E8785" w14:textId="2F92D1FF" w:rsidR="00250213" w:rsidRDefault="00250213" w:rsidP="00A40E80">
      <w:pPr>
        <w:spacing w:line="276" w:lineRule="auto"/>
        <w:ind w:left="-4" w:hanging="9"/>
        <w:rPr>
          <w:rStyle w:val="ContentChar"/>
        </w:rPr>
      </w:pPr>
      <w:r w:rsidRPr="00AA2AEE">
        <w:rPr>
          <w:rStyle w:val="ContentChar"/>
          <w:i/>
          <w:u w:val="single"/>
        </w:rPr>
        <w:t xml:space="preserve">Task </w:t>
      </w:r>
      <w:r w:rsidR="00F56AD6">
        <w:rPr>
          <w:rStyle w:val="ContentChar"/>
          <w:i/>
          <w:u w:val="single"/>
        </w:rPr>
        <w:t>4</w:t>
      </w:r>
      <w:r w:rsidRPr="00AA2AEE">
        <w:rPr>
          <w:rStyle w:val="ContentChar"/>
          <w:i/>
          <w:u w:val="single"/>
        </w:rPr>
        <w:t>:</w:t>
      </w:r>
      <w:r>
        <w:rPr>
          <w:rStyle w:val="ContentChar"/>
        </w:rPr>
        <w:t xml:space="preserve">   </w:t>
      </w:r>
    </w:p>
    <w:p w14:paraId="7D9FDB9F" w14:textId="3C4846CD" w:rsidR="0026785D" w:rsidRPr="0026785D" w:rsidRDefault="0026785D" w:rsidP="0029135D">
      <w:pPr>
        <w:pStyle w:val="ListParagraph"/>
        <w:numPr>
          <w:ilvl w:val="0"/>
          <w:numId w:val="102"/>
        </w:numPr>
        <w:ind w:left="720"/>
        <w:rPr>
          <w:rFonts w:ascii="Franklin Gothic Book" w:eastAsia="Arial" w:hAnsi="Franklin Gothic Book" w:cstheme="minorHAnsi"/>
        </w:rPr>
      </w:pPr>
      <w:r w:rsidRPr="0026785D">
        <w:rPr>
          <w:rFonts w:ascii="Franklin Gothic Book" w:eastAsia="Arial" w:hAnsi="Franklin Gothic Book" w:cstheme="minorHAnsi"/>
        </w:rPr>
        <w:t>Project team will develop a scenario-based concept</w:t>
      </w:r>
      <w:r w:rsidRPr="0026785D">
        <w:rPr>
          <w:rFonts w:ascii="Franklin Gothic Book" w:eastAsia="Arial" w:hAnsi="Franklin Gothic Book" w:cstheme="minorHAnsi"/>
        </w:rPr>
        <w:t xml:space="preserve"> of operations for the LRAUVs. </w:t>
      </w:r>
      <w:r w:rsidRPr="0026785D">
        <w:rPr>
          <w:rFonts w:ascii="Franklin Gothic Book" w:eastAsia="Arial" w:hAnsi="Franklin Gothic Book" w:cstheme="minorHAnsi"/>
        </w:rPr>
        <w:t>Specifically, given 2-3 realistic risks in the Arctic, the research team in coordination with ADAC Center leadership, Project Champion and USCG stakeholders will outline employment concepts in how LRAUV, navigation and communications buoys and multiple sensors would be employed as a system, which would inform additional development needs (such as launch/recovery cradles, slings, USCG infrastructure that needs amending etc.) as well as potentially inform transition/future use of capability</w:t>
      </w:r>
      <w:r w:rsidRPr="0026785D">
        <w:rPr>
          <w:rFonts w:ascii="Franklin Gothic Book" w:eastAsia="Arial" w:hAnsi="Franklin Gothic Book" w:cstheme="minorHAnsi"/>
        </w:rPr>
        <w:t>.</w:t>
      </w:r>
    </w:p>
    <w:p w14:paraId="35E563A2" w14:textId="0E26B2A3" w:rsidR="00E17EAF" w:rsidRPr="0026785D" w:rsidRDefault="00E17EAF" w:rsidP="0026785D">
      <w:pPr>
        <w:pStyle w:val="ListParagraph"/>
        <w:ind w:left="0"/>
        <w:rPr>
          <w:rStyle w:val="ContentChar"/>
          <w:rFonts w:asciiTheme="minorHAnsi" w:eastAsia="Arial" w:hAnsiTheme="minorHAnsi" w:cstheme="minorHAnsi"/>
          <w:sz w:val="24"/>
          <w:szCs w:val="24"/>
        </w:rPr>
      </w:pPr>
      <w:r w:rsidRPr="0026785D">
        <w:rPr>
          <w:rStyle w:val="ContentChar"/>
          <w:i/>
          <w:u w:val="single"/>
        </w:rPr>
        <w:t xml:space="preserve">Task </w:t>
      </w:r>
      <w:r w:rsidR="00F56AD6" w:rsidRPr="0026785D">
        <w:rPr>
          <w:rStyle w:val="ContentChar"/>
          <w:i/>
          <w:u w:val="single"/>
        </w:rPr>
        <w:t>5</w:t>
      </w:r>
      <w:r w:rsidRPr="0026785D">
        <w:rPr>
          <w:rStyle w:val="ContentChar"/>
          <w:i/>
          <w:u w:val="single"/>
        </w:rPr>
        <w:t>:</w:t>
      </w:r>
      <w:r>
        <w:rPr>
          <w:rStyle w:val="ContentChar"/>
        </w:rPr>
        <w:t xml:space="preserve">   </w:t>
      </w:r>
    </w:p>
    <w:p w14:paraId="71E58DFE" w14:textId="4083E445" w:rsidR="00250213" w:rsidRPr="0026785D" w:rsidRDefault="0026785D" w:rsidP="0029135D">
      <w:pPr>
        <w:pStyle w:val="ListParagraph"/>
        <w:numPr>
          <w:ilvl w:val="0"/>
          <w:numId w:val="102"/>
        </w:numPr>
        <w:spacing w:line="276" w:lineRule="auto"/>
        <w:ind w:left="720"/>
        <w:contextualSpacing w:val="0"/>
        <w:rPr>
          <w:rFonts w:ascii="Franklin Gothic Book" w:eastAsia="Arial" w:hAnsi="Franklin Gothic Book" w:cs="Arial"/>
          <w:sz w:val="20"/>
        </w:rPr>
      </w:pPr>
      <w:r w:rsidRPr="0026785D">
        <w:rPr>
          <w:rFonts w:ascii="Franklin Gothic Book" w:eastAsia="Arial" w:hAnsi="Franklin Gothic Book" w:cstheme="minorHAnsi"/>
          <w:szCs w:val="24"/>
        </w:rPr>
        <w:t>Project team will provide expedition reports and any engineering schematics related to designs developed under DHS funding for this project</w:t>
      </w:r>
    </w:p>
    <w:p w14:paraId="7E789CE9" w14:textId="77777777" w:rsidR="0026785D" w:rsidRDefault="0026785D" w:rsidP="00A40E80">
      <w:pPr>
        <w:spacing w:line="276" w:lineRule="auto"/>
        <w:rPr>
          <w:rStyle w:val="Heading4Char"/>
        </w:rPr>
      </w:pPr>
    </w:p>
    <w:p w14:paraId="06C45B80" w14:textId="53D0707F" w:rsidR="001E3862" w:rsidRPr="00627C4D" w:rsidRDefault="001E3862" w:rsidP="00A40E80">
      <w:pPr>
        <w:spacing w:line="276" w:lineRule="auto"/>
      </w:pPr>
      <w:r w:rsidRPr="005B190F">
        <w:rPr>
          <w:rStyle w:val="Heading4Char"/>
        </w:rPr>
        <w:lastRenderedPageBreak/>
        <w:t>Student Participation</w:t>
      </w:r>
      <w:r w:rsidRPr="005B190F">
        <w:t xml:space="preserve">: </w:t>
      </w:r>
    </w:p>
    <w:p w14:paraId="44EAD8F7" w14:textId="35F70189" w:rsidR="001E3862" w:rsidRPr="003C23C6" w:rsidRDefault="001E3862" w:rsidP="00A40E80">
      <w:pPr>
        <w:spacing w:line="276" w:lineRule="auto"/>
        <w:rPr>
          <w:rFonts w:eastAsia="Calibri" w:cs="Calibri"/>
        </w:rPr>
      </w:pPr>
      <w:r w:rsidRPr="003C23C6">
        <w:rPr>
          <w:rFonts w:ascii="Franklin Gothic Book" w:eastAsia="Calibri" w:hAnsi="Franklin Gothic Book" w:cs="Calibri"/>
        </w:rPr>
        <w:t>LRAUV project team does not anticipate to employ student participation in this phase of the project</w:t>
      </w:r>
      <w:r w:rsidRPr="003C23C6">
        <w:rPr>
          <w:rFonts w:eastAsia="Calibri" w:cs="Calibri"/>
        </w:rPr>
        <w:t>.</w:t>
      </w:r>
    </w:p>
    <w:p w14:paraId="4871CB05" w14:textId="77777777" w:rsidR="00627C4D" w:rsidRPr="00627C4D" w:rsidRDefault="0084001D" w:rsidP="00A40E80">
      <w:pPr>
        <w:spacing w:line="276" w:lineRule="auto"/>
      </w:pPr>
      <w:r w:rsidRPr="005B190F">
        <w:rPr>
          <w:rStyle w:val="Heading4Char"/>
        </w:rPr>
        <w:t xml:space="preserve">Key </w:t>
      </w:r>
      <w:r w:rsidR="00D67C16" w:rsidRPr="005B190F">
        <w:rPr>
          <w:rStyle w:val="Heading4Char"/>
        </w:rPr>
        <w:t>Milestones</w:t>
      </w:r>
      <w:r w:rsidR="009D74AF" w:rsidRPr="005B190F">
        <w:t>:</w:t>
      </w:r>
      <w:r w:rsidR="00640CB9" w:rsidRPr="000A0542">
        <w:t xml:space="preserve"> </w:t>
      </w:r>
    </w:p>
    <w:p w14:paraId="14929A19" w14:textId="77777777" w:rsidR="00FD3A96" w:rsidRDefault="00FD3A96" w:rsidP="00A40E80">
      <w:pPr>
        <w:spacing w:line="276" w:lineRule="auto"/>
        <w:rPr>
          <w:rStyle w:val="Heading4Char"/>
          <w:b w:val="0"/>
          <w:i w:val="0"/>
        </w:rPr>
      </w:pPr>
    </w:p>
    <w:p w14:paraId="2449AD89" w14:textId="2881BF3F" w:rsidR="00FF730D" w:rsidRPr="00FF730D" w:rsidRDefault="0084001D" w:rsidP="00A40E80">
      <w:pPr>
        <w:spacing w:line="276" w:lineRule="auto"/>
      </w:pPr>
      <w:r w:rsidRPr="005B190F">
        <w:rPr>
          <w:rStyle w:val="Heading4Char"/>
        </w:rPr>
        <w:t xml:space="preserve">Performance </w:t>
      </w:r>
      <w:r w:rsidR="00D67C16" w:rsidRPr="005B190F">
        <w:rPr>
          <w:rStyle w:val="Heading4Char"/>
        </w:rPr>
        <w:t>Metrics</w:t>
      </w:r>
      <w:r w:rsidR="00D67C16" w:rsidRPr="005B190F">
        <w:t xml:space="preserve">:  </w:t>
      </w:r>
    </w:p>
    <w:p w14:paraId="18B8E6DE" w14:textId="77777777" w:rsidR="0026785D" w:rsidRPr="0026785D" w:rsidRDefault="0026785D" w:rsidP="0026785D">
      <w:pPr>
        <w:rPr>
          <w:rFonts w:ascii="Franklin Gothic Book" w:hAnsi="Franklin Gothic Book" w:cstheme="minorHAnsi"/>
          <w:i/>
          <w:szCs w:val="24"/>
        </w:rPr>
      </w:pPr>
      <w:r w:rsidRPr="0026785D">
        <w:rPr>
          <w:rFonts w:ascii="Franklin Gothic Book" w:eastAsia="Calibri" w:hAnsi="Franklin Gothic Book" w:cstheme="minorHAnsi"/>
          <w:i/>
          <w:szCs w:val="24"/>
        </w:rPr>
        <w:t>For Program Year 7, the</w:t>
      </w:r>
      <w:r w:rsidRPr="0026785D">
        <w:rPr>
          <w:rFonts w:ascii="Franklin Gothic Book" w:hAnsi="Franklin Gothic Book" w:cstheme="minorHAnsi"/>
          <w:i/>
          <w:szCs w:val="24"/>
        </w:rPr>
        <w:t xml:space="preserve"> goals, s</w:t>
      </w:r>
      <w:r w:rsidRPr="0026785D">
        <w:rPr>
          <w:rFonts w:ascii="Franklin Gothic Book" w:hAnsi="Franklin Gothic Book" w:cstheme="minorHAnsi"/>
          <w:i/>
          <w:szCs w:val="24"/>
          <w:u w:val="single"/>
        </w:rPr>
        <w:t>pecific schedule and milestones are as follows</w:t>
      </w:r>
      <w:r w:rsidRPr="0026785D">
        <w:rPr>
          <w:rFonts w:ascii="Franklin Gothic Book" w:hAnsi="Franklin Gothic Book" w:cstheme="minorHAnsi"/>
          <w:i/>
          <w:szCs w:val="24"/>
        </w:rPr>
        <w:t xml:space="preserve"> for LRAUV are as follows:</w:t>
      </w:r>
    </w:p>
    <w:p w14:paraId="087D914B" w14:textId="77777777" w:rsidR="0026785D" w:rsidRPr="0026785D" w:rsidRDefault="0026785D" w:rsidP="0029135D">
      <w:pPr>
        <w:pStyle w:val="ListParagraph"/>
        <w:numPr>
          <w:ilvl w:val="3"/>
          <w:numId w:val="103"/>
        </w:numPr>
        <w:ind w:left="720"/>
        <w:contextualSpacing w:val="0"/>
        <w:rPr>
          <w:rFonts w:ascii="Franklin Gothic Book" w:hAnsi="Franklin Gothic Book" w:cstheme="minorHAnsi"/>
          <w:szCs w:val="24"/>
        </w:rPr>
      </w:pPr>
      <w:r w:rsidRPr="0026785D">
        <w:rPr>
          <w:rFonts w:ascii="Franklin Gothic Book" w:eastAsia="Calibri" w:hAnsi="Franklin Gothic Book" w:cstheme="minorHAnsi"/>
          <w:szCs w:val="24"/>
        </w:rPr>
        <w:t>Project team will test a multibeam system by 15 Sep 2020.</w:t>
      </w:r>
    </w:p>
    <w:p w14:paraId="543B9807" w14:textId="77777777" w:rsidR="0026785D" w:rsidRPr="0026785D" w:rsidRDefault="0026785D" w:rsidP="0029135D">
      <w:pPr>
        <w:pStyle w:val="ListParagraph"/>
        <w:numPr>
          <w:ilvl w:val="3"/>
          <w:numId w:val="103"/>
        </w:numPr>
        <w:tabs>
          <w:tab w:val="left" w:pos="9360"/>
        </w:tabs>
        <w:ind w:left="720"/>
        <w:contextualSpacing w:val="0"/>
        <w:rPr>
          <w:rFonts w:ascii="Franklin Gothic Book" w:hAnsi="Franklin Gothic Book" w:cstheme="minorHAnsi"/>
          <w:szCs w:val="24"/>
        </w:rPr>
      </w:pPr>
      <w:r w:rsidRPr="0026785D">
        <w:rPr>
          <w:rFonts w:ascii="Franklin Gothic Book" w:hAnsi="Franklin Gothic Book" w:cstheme="minorHAnsi"/>
          <w:szCs w:val="24"/>
        </w:rPr>
        <w:t>Project team will advance the technical competency of USCG RDC in operating and testing the platform.   Project team, led by WHOI investigators at Woods Hole, MA, will conduct up to two training sessions.  Project team will complete this task via two sessions, the first by 1 Feb 2021 and the second by 30 June 2021.</w:t>
      </w:r>
    </w:p>
    <w:p w14:paraId="0D441DB6" w14:textId="77777777" w:rsidR="0026785D" w:rsidRPr="0026785D" w:rsidRDefault="0026785D" w:rsidP="0029135D">
      <w:pPr>
        <w:pStyle w:val="ListParagraph"/>
        <w:numPr>
          <w:ilvl w:val="3"/>
          <w:numId w:val="103"/>
        </w:numPr>
        <w:ind w:left="720"/>
        <w:contextualSpacing w:val="0"/>
        <w:rPr>
          <w:rFonts w:ascii="Franklin Gothic Book" w:hAnsi="Franklin Gothic Book" w:cstheme="minorHAnsi"/>
          <w:szCs w:val="24"/>
        </w:rPr>
      </w:pPr>
      <w:r w:rsidRPr="0026785D">
        <w:rPr>
          <w:rFonts w:ascii="Franklin Gothic Book" w:eastAsiaTheme="majorEastAsia" w:hAnsi="Franklin Gothic Book" w:cstheme="minorHAnsi"/>
          <w:color w:val="000000" w:themeColor="text1"/>
          <w:szCs w:val="24"/>
        </w:rPr>
        <w:t>Exercise LBL and sonar mapping capability by March 2021.</w:t>
      </w:r>
    </w:p>
    <w:p w14:paraId="09348871" w14:textId="77777777" w:rsidR="0026785D" w:rsidRPr="0026785D" w:rsidRDefault="0026785D" w:rsidP="0029135D">
      <w:pPr>
        <w:pStyle w:val="ListParagraph"/>
        <w:numPr>
          <w:ilvl w:val="3"/>
          <w:numId w:val="103"/>
        </w:numPr>
        <w:ind w:left="720"/>
        <w:contextualSpacing w:val="0"/>
        <w:rPr>
          <w:rFonts w:ascii="Franklin Gothic Book" w:hAnsi="Franklin Gothic Book" w:cstheme="minorHAnsi"/>
          <w:szCs w:val="24"/>
        </w:rPr>
      </w:pPr>
      <w:r w:rsidRPr="0026785D">
        <w:rPr>
          <w:rFonts w:ascii="Franklin Gothic Book" w:hAnsi="Franklin Gothic Book" w:cstheme="minorHAnsi"/>
          <w:szCs w:val="24"/>
        </w:rPr>
        <w:t>Conclude science evaluations of late Program Year 5 and early Program Year 6 tests in Santa Barbara Channel to inform further Arctic tests.  Project team will deliver science evaluations and follow on local testing by 1 March 2021.</w:t>
      </w:r>
    </w:p>
    <w:p w14:paraId="3F6308CE" w14:textId="77777777" w:rsidR="0026785D" w:rsidRPr="0026785D" w:rsidRDefault="0026785D" w:rsidP="0029135D">
      <w:pPr>
        <w:pStyle w:val="ListParagraph"/>
        <w:numPr>
          <w:ilvl w:val="3"/>
          <w:numId w:val="103"/>
        </w:numPr>
        <w:ind w:left="720"/>
        <w:contextualSpacing w:val="0"/>
        <w:rPr>
          <w:rFonts w:ascii="Franklin Gothic Book" w:hAnsi="Franklin Gothic Book" w:cstheme="minorHAnsi"/>
          <w:szCs w:val="24"/>
        </w:rPr>
      </w:pPr>
      <w:r w:rsidRPr="0026785D">
        <w:rPr>
          <w:rFonts w:ascii="Franklin Gothic Book" w:hAnsi="Franklin Gothic Book" w:cstheme="minorHAnsi"/>
          <w:szCs w:val="24"/>
        </w:rPr>
        <w:t>Plan and conduct LRAUV and Arctic Ice Buoy under ice tests, in New England and the Great Lakes or other suitable ice-covered lakes.  Project team will conclude initial under-ice tests by 30 March 2021.</w:t>
      </w:r>
    </w:p>
    <w:p w14:paraId="555591B0" w14:textId="77777777" w:rsidR="0026785D" w:rsidRPr="0026785D" w:rsidRDefault="0026785D" w:rsidP="0029135D">
      <w:pPr>
        <w:pStyle w:val="ListParagraph"/>
        <w:numPr>
          <w:ilvl w:val="3"/>
          <w:numId w:val="103"/>
        </w:numPr>
        <w:ind w:left="720"/>
        <w:contextualSpacing w:val="0"/>
        <w:rPr>
          <w:rFonts w:ascii="Franklin Gothic Book" w:hAnsi="Franklin Gothic Book" w:cstheme="minorHAnsi"/>
          <w:szCs w:val="24"/>
        </w:rPr>
      </w:pPr>
      <w:r w:rsidRPr="0026785D">
        <w:rPr>
          <w:rFonts w:ascii="Franklin Gothic Book" w:hAnsi="Franklin Gothic Book" w:cstheme="minorHAnsi"/>
          <w:szCs w:val="24"/>
        </w:rPr>
        <w:t>Plan LRAUV and Arctic Ice Buoy in Arctic conditions.  Project team, working with ADAC leadership and the ADAC Summer Intern Project will develop a plan for Arctic testing based from the Barrow Arctic Research Center for Summer 2021.</w:t>
      </w:r>
    </w:p>
    <w:p w14:paraId="4EC2F862" w14:textId="77777777" w:rsidR="0026785D" w:rsidRPr="0026785D" w:rsidRDefault="0026785D" w:rsidP="0029135D">
      <w:pPr>
        <w:pStyle w:val="ListParagraph"/>
        <w:numPr>
          <w:ilvl w:val="3"/>
          <w:numId w:val="103"/>
        </w:numPr>
        <w:ind w:left="720"/>
        <w:contextualSpacing w:val="0"/>
        <w:rPr>
          <w:rFonts w:ascii="Franklin Gothic Book" w:hAnsi="Franklin Gothic Book" w:cstheme="minorHAnsi"/>
          <w:szCs w:val="24"/>
        </w:rPr>
      </w:pPr>
      <w:r w:rsidRPr="0026785D">
        <w:rPr>
          <w:rStyle w:val="ContentChar"/>
          <w:rFonts w:cstheme="minorHAnsi"/>
          <w:szCs w:val="24"/>
        </w:rPr>
        <w:t>D</w:t>
      </w:r>
      <w:r w:rsidRPr="0026785D">
        <w:rPr>
          <w:rFonts w:ascii="Franklin Gothic Book" w:eastAsiaTheme="majorEastAsia" w:hAnsi="Franklin Gothic Book" w:cstheme="minorHAnsi"/>
          <w:color w:val="000000" w:themeColor="text1"/>
          <w:szCs w:val="24"/>
        </w:rPr>
        <w:t xml:space="preserve">esign and initiate fabrication of an additional sensor capability to LRAUV in order to create a multi-mission capable LRAUV, completing the task in Program Year 7.  </w:t>
      </w:r>
    </w:p>
    <w:p w14:paraId="28BFB393" w14:textId="77777777" w:rsidR="0026785D" w:rsidRPr="0026785D" w:rsidRDefault="0026785D" w:rsidP="0029135D">
      <w:pPr>
        <w:pStyle w:val="ListParagraph"/>
        <w:numPr>
          <w:ilvl w:val="3"/>
          <w:numId w:val="103"/>
        </w:numPr>
        <w:ind w:left="720"/>
        <w:contextualSpacing w:val="0"/>
        <w:rPr>
          <w:rFonts w:ascii="Franklin Gothic Book" w:hAnsi="Franklin Gothic Book" w:cstheme="minorHAnsi"/>
          <w:szCs w:val="24"/>
        </w:rPr>
      </w:pPr>
      <w:r w:rsidRPr="0026785D">
        <w:rPr>
          <w:rStyle w:val="ContentChar"/>
          <w:rFonts w:cstheme="minorHAnsi"/>
          <w:szCs w:val="24"/>
        </w:rPr>
        <w:t xml:space="preserve">Create </w:t>
      </w:r>
      <w:r w:rsidRPr="0026785D">
        <w:rPr>
          <w:rFonts w:ascii="Franklin Gothic Book" w:eastAsia="Arial" w:hAnsi="Franklin Gothic Book" w:cstheme="minorHAnsi"/>
          <w:szCs w:val="24"/>
        </w:rPr>
        <w:t>and provide the comprehensive report not later than 30 June 2021.</w:t>
      </w:r>
    </w:p>
    <w:p w14:paraId="7735A16F" w14:textId="77777777" w:rsidR="0026785D" w:rsidRDefault="0026785D" w:rsidP="00A40E80">
      <w:pPr>
        <w:spacing w:line="276" w:lineRule="auto"/>
        <w:rPr>
          <w:rStyle w:val="Heading4Char"/>
        </w:rPr>
      </w:pPr>
    </w:p>
    <w:p w14:paraId="6C33556B" w14:textId="4B4A29E2" w:rsidR="00FF730D" w:rsidRPr="00FF730D" w:rsidRDefault="0084001D" w:rsidP="00A40E80">
      <w:pPr>
        <w:spacing w:line="276" w:lineRule="auto"/>
      </w:pPr>
      <w:r w:rsidRPr="005B190F">
        <w:rPr>
          <w:rStyle w:val="Heading4Char"/>
        </w:rPr>
        <w:t>Stakeholder Engagement</w:t>
      </w:r>
      <w:r w:rsidR="008B59F4" w:rsidRPr="005B190F">
        <w:t xml:space="preserve">:  </w:t>
      </w:r>
    </w:p>
    <w:p w14:paraId="65ABBF0A" w14:textId="5158D11D" w:rsidR="008B59F4" w:rsidRPr="00F709C4" w:rsidRDefault="008B59F4" w:rsidP="00A40E80">
      <w:pPr>
        <w:spacing w:line="276" w:lineRule="auto"/>
        <w:rPr>
          <w:rStyle w:val="ContentChar"/>
        </w:rPr>
      </w:pPr>
      <w:r w:rsidRPr="00F709C4">
        <w:rPr>
          <w:rStyle w:val="ContentChar"/>
        </w:rPr>
        <w:t xml:space="preserve">Project team will continue to participate </w:t>
      </w:r>
      <w:r w:rsidR="003679FC" w:rsidRPr="00F709C4">
        <w:rPr>
          <w:rStyle w:val="ContentChar"/>
        </w:rPr>
        <w:t xml:space="preserve">and be featured </w:t>
      </w:r>
      <w:r w:rsidRPr="00F709C4">
        <w:rPr>
          <w:rStyle w:val="ContentChar"/>
        </w:rPr>
        <w:t>in the planned ADAC “Customers and Partners” Roundtable, in order to inform and receive feedback on project progress. Project team will also participate in maritime oil-spill peer venues as much as practical, while also ensuring close collaboration with USCG Interagency Coordinating Committee on Oil Pollution (ICCOPR) leadership and members, as well as the USCG R&amp;D Center.</w:t>
      </w:r>
      <w:r w:rsidR="00301127">
        <w:rPr>
          <w:rStyle w:val="ContentChar"/>
        </w:rPr>
        <w:t xml:space="preserve">  Researchers will also meet with </w:t>
      </w:r>
      <w:r w:rsidR="004A571B">
        <w:rPr>
          <w:rStyle w:val="ContentChar"/>
        </w:rPr>
        <w:t xml:space="preserve">USCG </w:t>
      </w:r>
      <w:r w:rsidR="00301127">
        <w:rPr>
          <w:rStyle w:val="ContentChar"/>
        </w:rPr>
        <w:t xml:space="preserve">RDC to </w:t>
      </w:r>
      <w:r w:rsidR="00906FF5">
        <w:rPr>
          <w:rStyle w:val="ContentChar"/>
        </w:rPr>
        <w:t xml:space="preserve">discuss the testing and evaluation reports and technical design documentation.  </w:t>
      </w:r>
    </w:p>
    <w:p w14:paraId="49F950BF" w14:textId="3A52D979" w:rsidR="003679FC" w:rsidRDefault="00882F14" w:rsidP="00A40E80">
      <w:pPr>
        <w:spacing w:line="276" w:lineRule="auto"/>
        <w:ind w:left="720"/>
        <w:rPr>
          <w:rFonts w:ascii="Franklin Gothic Book" w:hAnsi="Franklin Gothic Book" w:cs="Courier New"/>
        </w:rPr>
      </w:pPr>
      <w:r w:rsidRPr="005B190F">
        <w:rPr>
          <w:rFonts w:ascii="Franklin Gothic Book" w:hAnsi="Franklin Gothic Book"/>
          <w:i/>
          <w:u w:val="single"/>
        </w:rPr>
        <w:t>Project Champion:</w:t>
      </w:r>
      <w:r w:rsidRPr="00F709C4">
        <w:rPr>
          <w:rFonts w:ascii="Franklin Gothic Book" w:eastAsia="Calibri" w:hAnsi="Franklin Gothic Book" w:cstheme="majorBidi"/>
          <w:b/>
          <w:i/>
        </w:rPr>
        <w:t xml:space="preserve"> </w:t>
      </w:r>
      <w:r w:rsidR="00D254CF">
        <w:rPr>
          <w:rStyle w:val="ContentChar"/>
        </w:rPr>
        <w:t>CAPT</w:t>
      </w:r>
      <w:r w:rsidRPr="00F709C4">
        <w:rPr>
          <w:rStyle w:val="ContentChar"/>
        </w:rPr>
        <w:t xml:space="preserve"> Kirsten Trego,</w:t>
      </w:r>
      <w:r w:rsidR="00D254CF">
        <w:rPr>
          <w:rStyle w:val="ContentChar"/>
        </w:rPr>
        <w:t xml:space="preserve"> USCG</w:t>
      </w:r>
      <w:r w:rsidRPr="00F709C4">
        <w:rPr>
          <w:rStyle w:val="ContentChar"/>
        </w:rPr>
        <w:t xml:space="preserve"> HQ USCG-MER</w:t>
      </w:r>
      <w:r w:rsidR="00076CAF">
        <w:rPr>
          <w:rStyle w:val="ContentChar"/>
        </w:rPr>
        <w:t>.</w:t>
      </w:r>
      <w:r w:rsidR="003679FC" w:rsidRPr="00F709C4">
        <w:rPr>
          <w:rFonts w:ascii="Franklin Gothic Book" w:hAnsi="Franklin Gothic Book"/>
        </w:rPr>
        <w:t xml:space="preserve">   Project Advocates</w:t>
      </w:r>
      <w:r w:rsidR="008E71DB" w:rsidRPr="00F709C4">
        <w:rPr>
          <w:rFonts w:ascii="Franklin Gothic Book" w:hAnsi="Franklin Gothic Book"/>
        </w:rPr>
        <w:t xml:space="preserve"> include</w:t>
      </w:r>
      <w:r w:rsidR="003679FC" w:rsidRPr="00F709C4">
        <w:rPr>
          <w:rFonts w:ascii="Franklin Gothic Book" w:hAnsi="Franklin Gothic Book" w:cs="Courier New"/>
        </w:rPr>
        <w:t xml:space="preserve"> USCG leadership of ICCOPR, HQ USCG-255, USCG Districts 9, USCG HQ CG-926, USCG R&amp;D </w:t>
      </w:r>
      <w:r w:rsidR="003679FC" w:rsidRPr="00F709C4">
        <w:rPr>
          <w:rFonts w:ascii="Franklin Gothic Book" w:hAnsi="Franklin Gothic Book" w:cs="Courier New"/>
        </w:rPr>
        <w:lastRenderedPageBreak/>
        <w:t>Center, USCG D17, NOAA Office of Response and Restoration</w:t>
      </w:r>
      <w:r w:rsidR="003679FC" w:rsidRPr="00F709C4">
        <w:rPr>
          <w:rFonts w:ascii="Franklin Gothic Book" w:hAnsi="Franklin Gothic Book" w:cs="Courier New"/>
          <w:iCs/>
        </w:rPr>
        <w:t xml:space="preserve">, US Department of the Interior, Bureau of Ocean Energy Management and </w:t>
      </w:r>
      <w:r w:rsidR="003679FC" w:rsidRPr="00F709C4">
        <w:rPr>
          <w:rFonts w:ascii="Franklin Gothic Book" w:eastAsia="Times New Roman" w:hAnsi="Franklin Gothic Book" w:cs="Times New Roman"/>
          <w:color w:val="000000"/>
        </w:rPr>
        <w:t>Bureau of Safety and Environmental Enforcement</w:t>
      </w:r>
      <w:r w:rsidR="003679FC" w:rsidRPr="00F709C4">
        <w:rPr>
          <w:rFonts w:ascii="Franklin Gothic Book" w:hAnsi="Franklin Gothic Book" w:cs="Courier New"/>
          <w:iCs/>
        </w:rPr>
        <w:t xml:space="preserve">, U.S. Environmental Protection Agency, Oil industry (Exxon Mobil, Shell Oil and </w:t>
      </w:r>
      <w:r w:rsidR="003679FC" w:rsidRPr="00F709C4">
        <w:rPr>
          <w:rFonts w:ascii="Franklin Gothic Book" w:hAnsi="Franklin Gothic Book" w:cs="Courier New"/>
        </w:rPr>
        <w:t>American Petroleum Institute).</w:t>
      </w:r>
    </w:p>
    <w:p w14:paraId="28119268" w14:textId="77777777" w:rsidR="00A73EA2" w:rsidRDefault="00A73EA2" w:rsidP="00A40E80">
      <w:pPr>
        <w:spacing w:line="276" w:lineRule="auto"/>
        <w:ind w:left="720"/>
        <w:rPr>
          <w:rFonts w:ascii="Franklin Gothic Book" w:hAnsi="Franklin Gothic Book" w:cs="Courier New"/>
        </w:rPr>
      </w:pPr>
    </w:p>
    <w:p w14:paraId="2241304A" w14:textId="77777777" w:rsidR="00FF730D" w:rsidRPr="00FF730D" w:rsidRDefault="009A4ED7" w:rsidP="00A40E80">
      <w:pPr>
        <w:spacing w:line="276" w:lineRule="auto"/>
      </w:pPr>
      <w:r w:rsidRPr="005B190F">
        <w:rPr>
          <w:rStyle w:val="Heading4Char"/>
        </w:rPr>
        <w:t>Outcomes/Outputs</w:t>
      </w:r>
      <w:r w:rsidRPr="005B190F">
        <w:t xml:space="preserve">: </w:t>
      </w:r>
    </w:p>
    <w:p w14:paraId="116E9BD0" w14:textId="75E02825" w:rsidR="00F633D1" w:rsidRDefault="009A4ED7" w:rsidP="00A40E80">
      <w:pPr>
        <w:spacing w:line="276" w:lineRule="auto"/>
        <w:rPr>
          <w:rFonts w:ascii="Franklin Gothic Book" w:eastAsia="Arial" w:hAnsi="Franklin Gothic Book" w:cs="Arial"/>
        </w:rPr>
      </w:pPr>
      <w:r w:rsidRPr="00F709C4">
        <w:rPr>
          <w:rFonts w:ascii="Franklin Gothic Book" w:hAnsi="Franklin Gothic Book"/>
        </w:rPr>
        <w:t>The goal of this project is to create an operational system that the USCG can use for characterizing spills in ice-covered ocean environments. A</w:t>
      </w:r>
      <w:r>
        <w:rPr>
          <w:rFonts w:ascii="Franklin Gothic Book" w:hAnsi="Franklin Gothic Book"/>
        </w:rPr>
        <w:t xml:space="preserve">DAC, </w:t>
      </w:r>
      <w:r w:rsidRPr="00F709C4">
        <w:rPr>
          <w:rFonts w:ascii="Franklin Gothic Book" w:hAnsi="Franklin Gothic Book"/>
        </w:rPr>
        <w:t>WHOI and MBARI focus on creating</w:t>
      </w:r>
      <w:r w:rsidR="004A571B">
        <w:rPr>
          <w:rFonts w:ascii="Franklin Gothic Book" w:hAnsi="Franklin Gothic Book"/>
        </w:rPr>
        <w:t xml:space="preserve">, testing and documenting an </w:t>
      </w:r>
      <w:r w:rsidRPr="00F709C4">
        <w:rPr>
          <w:rFonts w:ascii="Franklin Gothic Book" w:hAnsi="Franklin Gothic Book"/>
        </w:rPr>
        <w:t xml:space="preserve">LRAUV </w:t>
      </w:r>
      <w:r w:rsidR="004A571B">
        <w:rPr>
          <w:rFonts w:ascii="Franklin Gothic Book" w:hAnsi="Franklin Gothic Book"/>
        </w:rPr>
        <w:t xml:space="preserve">with multiple sensors and supporting navigation and communications buoys </w:t>
      </w:r>
      <w:r w:rsidRPr="00F709C4">
        <w:rPr>
          <w:rFonts w:ascii="Franklin Gothic Book" w:hAnsi="Franklin Gothic Book"/>
        </w:rPr>
        <w:t xml:space="preserve">to provide and demonstrate a prototype system that is feasible and suitable for production.  </w:t>
      </w:r>
      <w:r w:rsidR="004A571B">
        <w:rPr>
          <w:rFonts w:ascii="Franklin Gothic Book" w:hAnsi="Franklin Gothic Book"/>
        </w:rPr>
        <w:t>Included in these outcomes is the Project team</w:t>
      </w:r>
      <w:r w:rsidR="00B3138D" w:rsidRPr="00B47FC5">
        <w:rPr>
          <w:rFonts w:ascii="Franklin Gothic Book" w:eastAsia="Arial" w:hAnsi="Franklin Gothic Book" w:cs="Arial"/>
        </w:rPr>
        <w:t xml:space="preserve"> will focus on creating an AUV sensor capability to provide and demonstrate a mature platform that is feasible and suitable for production and use by a non-expert. System engineering will emphasize the ability to transition capabilities from one AUV platform to the next depending on mission needs.</w:t>
      </w:r>
      <w:r w:rsidR="00F633D1">
        <w:rPr>
          <w:rFonts w:ascii="Franklin Gothic Book" w:eastAsia="Arial" w:hAnsi="Franklin Gothic Book" w:cs="Arial"/>
        </w:rPr>
        <w:t xml:space="preserve">  </w:t>
      </w:r>
      <w:r w:rsidR="00BF785B">
        <w:rPr>
          <w:rFonts w:ascii="Franklin Gothic Book" w:eastAsia="Arial" w:hAnsi="Franklin Gothic Book" w:cs="Arial"/>
        </w:rPr>
        <w:t>Accordingly, efforts to</w:t>
      </w:r>
      <w:r w:rsidR="00BF785B" w:rsidRPr="00BF785B">
        <w:t xml:space="preserve"> </w:t>
      </w:r>
      <w:r w:rsidR="00BF785B" w:rsidRPr="00094E41">
        <w:t>(</w:t>
      </w:r>
      <w:r w:rsidR="00BF785B" w:rsidRPr="0031323A">
        <w:rPr>
          <w:rFonts w:ascii="Franklin Gothic Book" w:eastAsia="Arial" w:hAnsi="Franklin Gothic Book" w:cs="Arial"/>
        </w:rPr>
        <w:t>1) to integrate a Norbit 400 kHz multibeam sonar system onto the LRAUV, (2) Design and build a new payload nose for Tethys to incorporate the sonar payload, (3) develop sensor modularity, (4) Plan and perform water tests of man-made targets, will significantly advance gaining an autonomous underwater capability to survey oil spills and produce high resolution maps with a modular payload at short and long ranges with multiple AUVs, at high and low latitudes and under ice answers an unmet need for DHS and the U</w:t>
      </w:r>
      <w:r w:rsidR="00BF785B">
        <w:rPr>
          <w:rFonts w:ascii="Franklin Gothic Book" w:eastAsia="Arial" w:hAnsi="Franklin Gothic Book" w:cs="Arial"/>
        </w:rPr>
        <w:t>SCG.</w:t>
      </w:r>
    </w:p>
    <w:p w14:paraId="38435149" w14:textId="70135E4A" w:rsidR="009A4ED7" w:rsidRPr="00F709C4" w:rsidRDefault="009A4ED7" w:rsidP="00A40E80">
      <w:pPr>
        <w:spacing w:line="276" w:lineRule="auto"/>
        <w:rPr>
          <w:rFonts w:ascii="Franklin Gothic Book" w:hAnsi="Franklin Gothic Book"/>
        </w:rPr>
      </w:pPr>
      <w:r w:rsidRPr="00F709C4">
        <w:rPr>
          <w:rStyle w:val="ContentChar"/>
        </w:rPr>
        <w:t xml:space="preserve">During Program Year </w:t>
      </w:r>
      <w:r w:rsidR="00D254CF">
        <w:rPr>
          <w:rStyle w:val="ContentChar"/>
        </w:rPr>
        <w:t>7</w:t>
      </w:r>
      <w:r w:rsidRPr="00F709C4">
        <w:rPr>
          <w:rStyle w:val="ContentChar"/>
        </w:rPr>
        <w:t>, the project team plans the following outcomes/output:</w:t>
      </w:r>
    </w:p>
    <w:p w14:paraId="09924214" w14:textId="7E22043E" w:rsidR="009A4ED7" w:rsidRDefault="009A4ED7" w:rsidP="0029135D">
      <w:pPr>
        <w:pStyle w:val="ListParagraph"/>
        <w:numPr>
          <w:ilvl w:val="0"/>
          <w:numId w:val="47"/>
        </w:numPr>
        <w:spacing w:line="276" w:lineRule="auto"/>
        <w:contextualSpacing w:val="0"/>
        <w:rPr>
          <w:rFonts w:ascii="Franklin Gothic Book" w:hAnsi="Franklin Gothic Book"/>
        </w:rPr>
      </w:pPr>
      <w:r>
        <w:rPr>
          <w:rFonts w:ascii="Franklin Gothic Book" w:hAnsi="Franklin Gothic Book"/>
        </w:rPr>
        <w:t>A</w:t>
      </w:r>
      <w:r w:rsidRPr="00CA2045">
        <w:rPr>
          <w:rFonts w:ascii="Franklin Gothic Book" w:hAnsi="Franklin Gothic Book"/>
        </w:rPr>
        <w:t xml:space="preserve">dvance the technical competency of USCG RDC in operating and testing the </w:t>
      </w:r>
      <w:r>
        <w:rPr>
          <w:rFonts w:ascii="Franklin Gothic Book" w:hAnsi="Franklin Gothic Book"/>
        </w:rPr>
        <w:t>LRAUV and Arctic buoys</w:t>
      </w:r>
      <w:r w:rsidR="00906FF5">
        <w:rPr>
          <w:rFonts w:ascii="Franklin Gothic Book" w:hAnsi="Franklin Gothic Book"/>
        </w:rPr>
        <w:t xml:space="preserve"> and provide the results of the test in a report</w:t>
      </w:r>
      <w:r w:rsidRPr="00CA2045">
        <w:rPr>
          <w:rFonts w:ascii="Franklin Gothic Book" w:hAnsi="Franklin Gothic Book"/>
        </w:rPr>
        <w:t xml:space="preserve">.   </w:t>
      </w:r>
    </w:p>
    <w:p w14:paraId="4AFDA39A" w14:textId="7F35139D" w:rsidR="009A4ED7" w:rsidRDefault="009A4ED7" w:rsidP="0029135D">
      <w:pPr>
        <w:pStyle w:val="ListParagraph"/>
        <w:numPr>
          <w:ilvl w:val="0"/>
          <w:numId w:val="47"/>
        </w:numPr>
        <w:spacing w:line="276" w:lineRule="auto"/>
        <w:contextualSpacing w:val="0"/>
        <w:rPr>
          <w:rFonts w:ascii="Franklin Gothic Book" w:hAnsi="Franklin Gothic Book"/>
        </w:rPr>
      </w:pPr>
      <w:r>
        <w:rPr>
          <w:rFonts w:ascii="Franklin Gothic Book" w:hAnsi="Franklin Gothic Book"/>
        </w:rPr>
        <w:t>A</w:t>
      </w:r>
      <w:r w:rsidRPr="003341A3">
        <w:rPr>
          <w:rFonts w:ascii="Franklin Gothic Book" w:hAnsi="Franklin Gothic Book"/>
        </w:rPr>
        <w:t xml:space="preserve"> reduced cost design, </w:t>
      </w:r>
      <w:r>
        <w:rPr>
          <w:rFonts w:ascii="Franklin Gothic Book" w:hAnsi="Franklin Gothic Book"/>
        </w:rPr>
        <w:t xml:space="preserve">planning to </w:t>
      </w:r>
      <w:r w:rsidRPr="003341A3">
        <w:rPr>
          <w:rFonts w:ascii="Franklin Gothic Book" w:hAnsi="Franklin Gothic Book"/>
        </w:rPr>
        <w:t xml:space="preserve">incorporate suitable and acceptable measures </w:t>
      </w:r>
      <w:r>
        <w:rPr>
          <w:rFonts w:ascii="Franklin Gothic Book" w:hAnsi="Franklin Gothic Book"/>
        </w:rPr>
        <w:t xml:space="preserve">to support </w:t>
      </w:r>
      <w:r w:rsidRPr="003341A3">
        <w:rPr>
          <w:rFonts w:ascii="Franklin Gothic Book" w:hAnsi="Franklin Gothic Book"/>
        </w:rPr>
        <w:t xml:space="preserve">the design </w:t>
      </w:r>
      <w:r>
        <w:rPr>
          <w:rFonts w:ascii="Franklin Gothic Book" w:hAnsi="Franklin Gothic Book"/>
        </w:rPr>
        <w:t>for a second fabricated</w:t>
      </w:r>
      <w:r w:rsidRPr="003341A3">
        <w:rPr>
          <w:rFonts w:ascii="Franklin Gothic Book" w:hAnsi="Franklin Gothic Book"/>
        </w:rPr>
        <w:t xml:space="preserve"> LRAUV</w:t>
      </w:r>
      <w:r w:rsidR="00906FF5">
        <w:rPr>
          <w:rFonts w:ascii="Franklin Gothic Book" w:hAnsi="Franklin Gothic Book"/>
        </w:rPr>
        <w:t xml:space="preserve"> and provide the technical design document</w:t>
      </w:r>
      <w:r>
        <w:rPr>
          <w:rFonts w:ascii="Franklin Gothic Book" w:hAnsi="Franklin Gothic Book"/>
        </w:rPr>
        <w:t>.</w:t>
      </w:r>
    </w:p>
    <w:p w14:paraId="7F7A1678" w14:textId="0EBDB25D" w:rsidR="009A4ED7" w:rsidRDefault="00D254CF" w:rsidP="0029135D">
      <w:pPr>
        <w:pStyle w:val="ListParagraph"/>
        <w:numPr>
          <w:ilvl w:val="0"/>
          <w:numId w:val="47"/>
        </w:numPr>
        <w:spacing w:line="276" w:lineRule="auto"/>
        <w:contextualSpacing w:val="0"/>
        <w:rPr>
          <w:rFonts w:ascii="Franklin Gothic Book" w:hAnsi="Franklin Gothic Book"/>
        </w:rPr>
      </w:pPr>
      <w:r>
        <w:rPr>
          <w:rFonts w:ascii="Franklin Gothic Book" w:hAnsi="Franklin Gothic Book"/>
        </w:rPr>
        <w:t>F</w:t>
      </w:r>
      <w:r w:rsidR="009A4ED7" w:rsidRPr="00076CAF">
        <w:rPr>
          <w:rFonts w:ascii="Franklin Gothic Book" w:hAnsi="Franklin Gothic Book"/>
        </w:rPr>
        <w:t xml:space="preserve">abrication of LRAUV </w:t>
      </w:r>
      <w:r w:rsidR="00906FF5">
        <w:rPr>
          <w:rFonts w:ascii="Franklin Gothic Book" w:hAnsi="Franklin Gothic Book"/>
        </w:rPr>
        <w:t>and provide the technical design document.</w:t>
      </w:r>
    </w:p>
    <w:p w14:paraId="3251D2A6" w14:textId="52E61A41" w:rsidR="009A4ED7" w:rsidRDefault="009A4ED7" w:rsidP="0029135D">
      <w:pPr>
        <w:pStyle w:val="ListParagraph"/>
        <w:numPr>
          <w:ilvl w:val="0"/>
          <w:numId w:val="47"/>
        </w:numPr>
        <w:spacing w:line="276" w:lineRule="auto"/>
        <w:contextualSpacing w:val="0"/>
        <w:rPr>
          <w:rFonts w:ascii="Franklin Gothic Book" w:hAnsi="Franklin Gothic Book"/>
        </w:rPr>
      </w:pPr>
      <w:r w:rsidRPr="00076CAF">
        <w:rPr>
          <w:rFonts w:ascii="Franklin Gothic Book" w:hAnsi="Franklin Gothic Book"/>
        </w:rPr>
        <w:t xml:space="preserve">LRAUV and Arctic Ice Buoy under </w:t>
      </w:r>
      <w:r w:rsidR="00D254CF">
        <w:rPr>
          <w:rFonts w:ascii="Franklin Gothic Book" w:hAnsi="Franklin Gothic Book"/>
        </w:rPr>
        <w:t xml:space="preserve">Arctic </w:t>
      </w:r>
      <w:r w:rsidRPr="00076CAF">
        <w:rPr>
          <w:rFonts w:ascii="Franklin Gothic Book" w:hAnsi="Franklin Gothic Book"/>
        </w:rPr>
        <w:t xml:space="preserve">ice tests, </w:t>
      </w:r>
    </w:p>
    <w:p w14:paraId="1E32F130" w14:textId="76A145E7" w:rsidR="00A73EA2" w:rsidRPr="004A571B" w:rsidRDefault="00D254CF" w:rsidP="0029135D">
      <w:pPr>
        <w:pStyle w:val="ListParagraph"/>
        <w:numPr>
          <w:ilvl w:val="0"/>
          <w:numId w:val="47"/>
        </w:numPr>
        <w:spacing w:line="276" w:lineRule="auto"/>
        <w:contextualSpacing w:val="0"/>
        <w:rPr>
          <w:rFonts w:ascii="Franklin Gothic Book" w:hAnsi="Franklin Gothic Book"/>
        </w:rPr>
      </w:pPr>
      <w:r>
        <w:rPr>
          <w:rStyle w:val="ContentChar"/>
        </w:rPr>
        <w:t>Complete</w:t>
      </w:r>
      <w:r w:rsidR="009A4ED7" w:rsidRPr="00076CAF">
        <w:rPr>
          <w:rFonts w:ascii="Franklin Gothic Book" w:eastAsiaTheme="majorEastAsia" w:hAnsi="Franklin Gothic Book" w:cstheme="majorBidi"/>
          <w:color w:val="000000" w:themeColor="text1"/>
        </w:rPr>
        <w:t xml:space="preserve"> fabrication of an additional sensor capability to LRAUV in order to create a multi-mi</w:t>
      </w:r>
      <w:r>
        <w:rPr>
          <w:rFonts w:ascii="Franklin Gothic Book" w:eastAsiaTheme="majorEastAsia" w:hAnsi="Franklin Gothic Book" w:cstheme="majorBidi"/>
          <w:color w:val="000000" w:themeColor="text1"/>
        </w:rPr>
        <w:t>ssion capable LRAUV platform.</w:t>
      </w:r>
    </w:p>
    <w:p w14:paraId="3BB32186" w14:textId="0BF2114E" w:rsidR="00B3138D" w:rsidRDefault="00B3138D" w:rsidP="0029135D">
      <w:pPr>
        <w:pStyle w:val="ListParagraph"/>
        <w:widowControl w:val="0"/>
        <w:numPr>
          <w:ilvl w:val="0"/>
          <w:numId w:val="47"/>
        </w:numPr>
        <w:spacing w:after="0" w:line="276" w:lineRule="auto"/>
        <w:contextualSpacing w:val="0"/>
        <w:rPr>
          <w:rStyle w:val="ContentChar"/>
        </w:rPr>
      </w:pPr>
      <w:r w:rsidRPr="004A571B">
        <w:rPr>
          <w:rStyle w:val="ContentChar"/>
        </w:rPr>
        <w:t>Integrate a Norbit 3D sonar system onto the LRAUV</w:t>
      </w:r>
      <w:r w:rsidR="00D254CF">
        <w:rPr>
          <w:rStyle w:val="ContentChar"/>
        </w:rPr>
        <w:t xml:space="preserve"> platform</w:t>
      </w:r>
      <w:r w:rsidRPr="004A571B">
        <w:rPr>
          <w:rStyle w:val="ContentChar"/>
        </w:rPr>
        <w:t>,</w:t>
      </w:r>
    </w:p>
    <w:p w14:paraId="5AE525AF" w14:textId="77777777" w:rsidR="00B3138D" w:rsidRPr="004A571B" w:rsidRDefault="00B3138D" w:rsidP="00A40E80">
      <w:pPr>
        <w:pStyle w:val="ListParagraph"/>
        <w:widowControl w:val="0"/>
        <w:spacing w:after="0" w:line="276" w:lineRule="auto"/>
        <w:contextualSpacing w:val="0"/>
        <w:rPr>
          <w:rStyle w:val="ContentChar"/>
        </w:rPr>
      </w:pPr>
    </w:p>
    <w:p w14:paraId="6219EF30" w14:textId="31B4500B" w:rsidR="00B3138D" w:rsidRDefault="00B3138D" w:rsidP="0029135D">
      <w:pPr>
        <w:pStyle w:val="ListParagraph"/>
        <w:widowControl w:val="0"/>
        <w:numPr>
          <w:ilvl w:val="0"/>
          <w:numId w:val="47"/>
        </w:numPr>
        <w:spacing w:after="0" w:line="276" w:lineRule="auto"/>
        <w:contextualSpacing w:val="0"/>
        <w:rPr>
          <w:rStyle w:val="ContentChar"/>
        </w:rPr>
      </w:pPr>
      <w:r w:rsidRPr="004A571B">
        <w:rPr>
          <w:rStyle w:val="ContentChar"/>
        </w:rPr>
        <w:t>Design and build a new payload nose for Tethys to incorporate the imaging payload,</w:t>
      </w:r>
    </w:p>
    <w:p w14:paraId="6D6F91DB" w14:textId="5C4E02D2" w:rsidR="00B3138D" w:rsidRPr="004A571B" w:rsidRDefault="00B3138D" w:rsidP="00A40E80">
      <w:pPr>
        <w:widowControl w:val="0"/>
        <w:spacing w:after="0" w:line="276" w:lineRule="auto"/>
        <w:rPr>
          <w:rStyle w:val="ContentChar"/>
        </w:rPr>
      </w:pPr>
    </w:p>
    <w:p w14:paraId="17F9F8A7" w14:textId="3E6BF8E8" w:rsidR="00B3138D" w:rsidRDefault="00B3138D" w:rsidP="0029135D">
      <w:pPr>
        <w:pStyle w:val="ListParagraph"/>
        <w:widowControl w:val="0"/>
        <w:numPr>
          <w:ilvl w:val="0"/>
          <w:numId w:val="47"/>
        </w:numPr>
        <w:spacing w:after="0" w:line="276" w:lineRule="auto"/>
        <w:contextualSpacing w:val="0"/>
        <w:rPr>
          <w:rStyle w:val="ContentChar"/>
        </w:rPr>
      </w:pPr>
      <w:r w:rsidRPr="004A571B">
        <w:rPr>
          <w:rStyle w:val="ContentChar"/>
        </w:rPr>
        <w:t>Collaborate with MBARI to develop sensor modularity,</w:t>
      </w:r>
    </w:p>
    <w:p w14:paraId="4F38B5D2" w14:textId="18A29301" w:rsidR="00B3138D" w:rsidRPr="004A571B" w:rsidRDefault="00B3138D" w:rsidP="00A40E80">
      <w:pPr>
        <w:widowControl w:val="0"/>
        <w:spacing w:after="0" w:line="276" w:lineRule="auto"/>
        <w:rPr>
          <w:rStyle w:val="ContentChar"/>
        </w:rPr>
      </w:pPr>
    </w:p>
    <w:p w14:paraId="6BC4EDF1" w14:textId="77777777" w:rsidR="00B3138D" w:rsidRPr="004A571B" w:rsidRDefault="00B3138D" w:rsidP="0029135D">
      <w:pPr>
        <w:pStyle w:val="ListParagraph"/>
        <w:widowControl w:val="0"/>
        <w:numPr>
          <w:ilvl w:val="0"/>
          <w:numId w:val="47"/>
        </w:numPr>
        <w:spacing w:after="0" w:line="276" w:lineRule="auto"/>
        <w:contextualSpacing w:val="0"/>
        <w:rPr>
          <w:rStyle w:val="ContentChar"/>
        </w:rPr>
      </w:pPr>
      <w:r w:rsidRPr="004A571B">
        <w:rPr>
          <w:rStyle w:val="ContentChar"/>
        </w:rPr>
        <w:t>Plan and perform water tests of man-made targets including oil surrogates.</w:t>
      </w:r>
    </w:p>
    <w:p w14:paraId="113B6A6F" w14:textId="38E5002D" w:rsidR="00B3138D" w:rsidRPr="00076CAF" w:rsidRDefault="00B3138D" w:rsidP="00A40E80">
      <w:pPr>
        <w:pStyle w:val="ListParagraph"/>
        <w:spacing w:line="276" w:lineRule="auto"/>
        <w:contextualSpacing w:val="0"/>
        <w:rPr>
          <w:rFonts w:ascii="Franklin Gothic Book" w:hAnsi="Franklin Gothic Book"/>
        </w:rPr>
      </w:pPr>
    </w:p>
    <w:p w14:paraId="10F5B8C2" w14:textId="67879201" w:rsidR="00F633D1" w:rsidRPr="00B47FC5" w:rsidRDefault="00F633D1" w:rsidP="00A40E80">
      <w:pPr>
        <w:spacing w:line="276" w:lineRule="auto"/>
        <w:rPr>
          <w:rFonts w:ascii="Franklin Gothic Book" w:eastAsia="Arial" w:hAnsi="Franklin Gothic Book" w:cs="Arial"/>
        </w:rPr>
      </w:pPr>
      <w:r>
        <w:rPr>
          <w:rFonts w:ascii="Franklin Gothic Book" w:eastAsia="Arial" w:hAnsi="Franklin Gothic Book" w:cs="Arial"/>
        </w:rPr>
        <w:lastRenderedPageBreak/>
        <w:t xml:space="preserve">Outcomes of effort will </w:t>
      </w:r>
      <w:r w:rsidRPr="00B47FC5">
        <w:rPr>
          <w:rFonts w:ascii="Franklin Gothic Book" w:eastAsia="Arial" w:hAnsi="Franklin Gothic Book" w:cs="Arial"/>
        </w:rPr>
        <w:t>provide a commercially available off-the-shelf sensor package that is AUV ready, and turnkey for Arctic seafloor and under-ice mapping. This turnkey system will be designed in parallel with MBARI for ease of integration onto the WHOI-ADAC LRAUV vehicle. Predicting and monitoring environmental hazards in the Arctic remains an outstanding challenge for under-ice surveys. Our approach builds on proven AUV technology and expands its capability by adding the latest COTS sensor technology for creating 3D maps. The power of this technology for investigation of oil spills in open water or under ice remains largely unexplored, but sample data shows strong potential for oil mapping and detection capabilities in the future.</w:t>
      </w:r>
    </w:p>
    <w:p w14:paraId="0FCB1751" w14:textId="17315D72" w:rsidR="00FF730D" w:rsidRPr="00FF730D" w:rsidRDefault="00C03854" w:rsidP="00A40E80">
      <w:pPr>
        <w:spacing w:line="276" w:lineRule="auto"/>
      </w:pPr>
      <w:bookmarkStart w:id="371" w:name="_GoBack"/>
      <w:bookmarkEnd w:id="371"/>
      <w:r w:rsidRPr="005B190F">
        <w:rPr>
          <w:rStyle w:val="Heading4Char"/>
        </w:rPr>
        <w:t>Transition Plan</w:t>
      </w:r>
      <w:r w:rsidRPr="005B190F">
        <w:t xml:space="preserve">: </w:t>
      </w:r>
      <w:r w:rsidR="00F14BEC" w:rsidRPr="005B190F">
        <w:t xml:space="preserve"> </w:t>
      </w:r>
    </w:p>
    <w:p w14:paraId="634855C1" w14:textId="7AA63244" w:rsidR="00393891" w:rsidRPr="00F709C4" w:rsidRDefault="00D67C16" w:rsidP="00A40E80">
      <w:pPr>
        <w:spacing w:line="276" w:lineRule="auto"/>
        <w:rPr>
          <w:rFonts w:ascii="Franklin Gothic Book" w:hAnsi="Franklin Gothic Book"/>
        </w:rPr>
      </w:pPr>
      <w:r w:rsidRPr="00F709C4">
        <w:rPr>
          <w:rFonts w:ascii="Franklin Gothic Book" w:hAnsi="Franklin Gothic Book"/>
        </w:rPr>
        <w:t xml:space="preserve">ADAC and LRAUV project team </w:t>
      </w:r>
      <w:r w:rsidR="000637FE" w:rsidRPr="00F709C4">
        <w:rPr>
          <w:rFonts w:ascii="Franklin Gothic Book" w:hAnsi="Franklin Gothic Book"/>
        </w:rPr>
        <w:t>seek</w:t>
      </w:r>
      <w:r w:rsidRPr="00F709C4">
        <w:rPr>
          <w:rFonts w:ascii="Franklin Gothic Book" w:hAnsi="Franklin Gothic Book"/>
        </w:rPr>
        <w:t xml:space="preserve"> an integrated approach with USCG RDC and HQ USCG to acquire and develop additional LRAUVs commensurate with USCG mission nee</w:t>
      </w:r>
      <w:r w:rsidR="00076CAF">
        <w:rPr>
          <w:rFonts w:ascii="Franklin Gothic Book" w:hAnsi="Franklin Gothic Book"/>
        </w:rPr>
        <w:t xml:space="preserve">ds. In accordance with DHS S&amp;T </w:t>
      </w:r>
      <w:r w:rsidRPr="00F709C4">
        <w:rPr>
          <w:rFonts w:ascii="Franklin Gothic Book" w:hAnsi="Franklin Gothic Book"/>
        </w:rPr>
        <w:t xml:space="preserve">UP-ADAC Grant Terms and Conditions, LRAUV Intellectual Property (IP) rights developed under this project remain jointly held between ADAC, WHOI and MBARI. According to the DHS S&amp;T Terms and Conditions, DHS and USCG may leverage this IP royalty free to acquire and construct additional LRAUVs to USCG and other DHS maritime mission needs.   During LRAUV testing, ADAC, WHOI and MBARI recommend </w:t>
      </w:r>
      <w:r w:rsidR="00393891" w:rsidRPr="00F709C4">
        <w:rPr>
          <w:rFonts w:ascii="Franklin Gothic Book" w:hAnsi="Franklin Gothic Book"/>
        </w:rPr>
        <w:t xml:space="preserve">HQ </w:t>
      </w:r>
      <w:r w:rsidRPr="00F709C4">
        <w:rPr>
          <w:rFonts w:ascii="Franklin Gothic Book" w:hAnsi="Franklin Gothic Book"/>
        </w:rPr>
        <w:t>USCG</w:t>
      </w:r>
      <w:r w:rsidR="000637FE" w:rsidRPr="00F709C4">
        <w:rPr>
          <w:rFonts w:ascii="Franklin Gothic Book" w:hAnsi="Franklin Gothic Book"/>
        </w:rPr>
        <w:t xml:space="preserve"> Project Champion</w:t>
      </w:r>
      <w:r w:rsidR="00393891" w:rsidRPr="00F709C4">
        <w:rPr>
          <w:rFonts w:ascii="Franklin Gothic Book" w:hAnsi="Franklin Gothic Book"/>
        </w:rPr>
        <w:t xml:space="preserve">, HQ USCG </w:t>
      </w:r>
      <w:r w:rsidR="001E294D" w:rsidRPr="00F709C4">
        <w:rPr>
          <w:rFonts w:ascii="Franklin Gothic Book" w:hAnsi="Franklin Gothic Book"/>
        </w:rPr>
        <w:t xml:space="preserve">CG5R, </w:t>
      </w:r>
      <w:r w:rsidR="00393891" w:rsidRPr="00F709C4">
        <w:rPr>
          <w:rFonts w:ascii="Franklin Gothic Book" w:hAnsi="Franklin Gothic Book"/>
        </w:rPr>
        <w:t xml:space="preserve">CG7, CG9 </w:t>
      </w:r>
      <w:r w:rsidR="000637FE" w:rsidRPr="00F709C4">
        <w:rPr>
          <w:rFonts w:ascii="Franklin Gothic Book" w:hAnsi="Franklin Gothic Book"/>
        </w:rPr>
        <w:t xml:space="preserve"> as well as</w:t>
      </w:r>
      <w:r w:rsidRPr="00F709C4">
        <w:rPr>
          <w:rFonts w:ascii="Franklin Gothic Book" w:hAnsi="Franklin Gothic Book"/>
        </w:rPr>
        <w:t xml:space="preserve"> USCG RDC participation. Project team notes that NOAA is interested in LRAUV capabilities. </w:t>
      </w:r>
    </w:p>
    <w:p w14:paraId="72474EE3" w14:textId="1444F01B" w:rsidR="000637FE" w:rsidRPr="00F709C4" w:rsidRDefault="00393891" w:rsidP="00A40E80">
      <w:pPr>
        <w:pStyle w:val="Content"/>
        <w:spacing w:line="276" w:lineRule="auto"/>
      </w:pPr>
      <w:r w:rsidRPr="00F709C4">
        <w:t xml:space="preserve">ADAC proposes a research transition specifically focused with HQ USCG CG-7 and CG-9 at the Flag Officer level to determine suitable destination for LRAUV.  </w:t>
      </w:r>
      <w:r w:rsidR="00076CAF">
        <w:t xml:space="preserve">Presently ADAC is planning USCG RDC as the transition destination.  Program Year 6 workplan is developed to create competency for USCG RDC to advance in Program Year 6, in order to become a full mission partner in Program Year 7, capable to conduct </w:t>
      </w:r>
      <w:r w:rsidRPr="00F709C4">
        <w:t>LRAUV operations in response to USCG mission tasks.</w:t>
      </w:r>
      <w:r w:rsidR="004A571B">
        <w:t xml:space="preserve">  Through the course of Program Year 6, ADAC and Project team will plan to conduct at least 2 conferences/conference calls, with at least one of these meetings to be an in-person meeting (such as following the ADAC Annual Meeting in Washington D.C.) </w:t>
      </w:r>
      <w:r w:rsidR="00672AE0">
        <w:t>in order</w:t>
      </w:r>
      <w:r w:rsidR="004A571B">
        <w:t xml:space="preserve"> to discuss and mature the transition destination to be completed by the end of Program Year 7.</w:t>
      </w:r>
    </w:p>
    <w:p w14:paraId="6CC494DD" w14:textId="73BFC910" w:rsidR="00A23386" w:rsidRPr="00F709C4" w:rsidRDefault="00D67C16" w:rsidP="00A40E80">
      <w:pPr>
        <w:pStyle w:val="Content"/>
        <w:spacing w:line="276" w:lineRule="auto"/>
      </w:pPr>
      <w:r w:rsidRPr="00F709C4">
        <w:t xml:space="preserve">Following the LRAUV’s testing plan, and completion of data relay devices, the overall system will be TRL 7/8 and ready for production.   Depending on DHS and USCG acquisition desires, project team relays WHOI and MBARI have around-the clock technical expertise available if any such need arises. This technical support covers hardware, software, design, fabrication, specialty application, and operations expertise.   </w:t>
      </w:r>
    </w:p>
    <w:p w14:paraId="4C8FD7C6" w14:textId="77777777" w:rsidR="00D67C16" w:rsidRPr="00F709C4" w:rsidRDefault="00D67C16" w:rsidP="00A40E80">
      <w:pPr>
        <w:pStyle w:val="Content"/>
        <w:spacing w:line="276" w:lineRule="auto"/>
      </w:pPr>
      <w:r w:rsidRPr="00F709C4">
        <w:t xml:space="preserve">The Tethys </w:t>
      </w:r>
      <w:r w:rsidR="00A23386" w:rsidRPr="00F709C4">
        <w:t>completing</w:t>
      </w:r>
      <w:r w:rsidRPr="00F709C4">
        <w:t xml:space="preserve"> fabrication </w:t>
      </w:r>
      <w:r w:rsidR="00A23386" w:rsidRPr="00F709C4">
        <w:t xml:space="preserve">in Program Year 4 </w:t>
      </w:r>
      <w:r w:rsidRPr="00F709C4">
        <w:t xml:space="preserve">is a modification of a proven vehicle developed by Research PI during previous investigation at MBARI. The Tethys vehicle has performance far beyond commercially available systems, and thus transition of that capability to the USCG requires some planning. </w:t>
      </w:r>
    </w:p>
    <w:p w14:paraId="09D7A9E7" w14:textId="1F916E3D" w:rsidR="00A73EA2" w:rsidRPr="00F709C4" w:rsidRDefault="00D67C16" w:rsidP="00A40E80">
      <w:pPr>
        <w:spacing w:line="276" w:lineRule="auto"/>
        <w:rPr>
          <w:rFonts w:ascii="Franklin Gothic Book" w:hAnsi="Franklin Gothic Book"/>
        </w:rPr>
      </w:pPr>
      <w:r w:rsidRPr="00F709C4">
        <w:rPr>
          <w:rFonts w:ascii="Franklin Gothic Book" w:hAnsi="Franklin Gothic Book"/>
        </w:rPr>
        <w:t xml:space="preserve">WHOI has a history transitioning technology to operational use, especially with the US Navy. WHOI uses a variety of transition methods tailored to the nature of the challenges associated with the transition. Factors influencing the nature of transition include technological maturity, complexity of operations, availability of investment for ‘hardening’ of systems, market prospects, and more.  </w:t>
      </w:r>
      <w:bookmarkStart w:id="372" w:name="_Toc448159964"/>
      <w:bookmarkStart w:id="373" w:name="_Toc448243245"/>
      <w:bookmarkStart w:id="374" w:name="_Toc448299165"/>
      <w:bookmarkStart w:id="375" w:name="_Toc448299439"/>
      <w:bookmarkStart w:id="376" w:name="_Toc450123920"/>
      <w:bookmarkStart w:id="377" w:name="_Toc450770711"/>
      <w:bookmarkStart w:id="378" w:name="_Toc450856743"/>
      <w:bookmarkStart w:id="379" w:name="_Toc450907955"/>
      <w:bookmarkStart w:id="380" w:name="_Toc452718609"/>
      <w:bookmarkStart w:id="381" w:name="_Toc452719843"/>
      <w:bookmarkStart w:id="382" w:name="_Toc456709188"/>
      <w:bookmarkStart w:id="383" w:name="_Toc482880614"/>
      <w:bookmarkStart w:id="384" w:name="_Toc484435114"/>
      <w:bookmarkStart w:id="385" w:name="_Toc484439350"/>
      <w:bookmarkStart w:id="386" w:name="_Toc484455261"/>
    </w:p>
    <w:p w14:paraId="6F5D8861" w14:textId="77777777" w:rsidR="00FF730D" w:rsidRPr="00FF730D" w:rsidRDefault="00855D50" w:rsidP="00A40E80">
      <w:pPr>
        <w:spacing w:line="276" w:lineRule="auto"/>
      </w:pPr>
      <w:r w:rsidRPr="005B190F">
        <w:rPr>
          <w:rStyle w:val="Heading4Char"/>
        </w:rPr>
        <w:t>Potential programmatic risks to completion</w:t>
      </w:r>
      <w:r w:rsidRPr="005B190F">
        <w:t xml:space="preserve">:  </w:t>
      </w:r>
      <w:r w:rsidR="008E1B9A" w:rsidRPr="005B190F">
        <w:t xml:space="preserve">  </w:t>
      </w:r>
    </w:p>
    <w:p w14:paraId="1727C897" w14:textId="3152B3F3" w:rsidR="00855D50" w:rsidRPr="006974FC" w:rsidRDefault="008E1B9A" w:rsidP="00A40E80">
      <w:pPr>
        <w:spacing w:line="276" w:lineRule="auto"/>
        <w:rPr>
          <w:rFonts w:ascii="Franklin Gothic Book" w:hAnsi="Franklin Gothic Book"/>
        </w:rPr>
      </w:pPr>
      <w:r>
        <w:rPr>
          <w:rFonts w:ascii="Franklin Gothic Book" w:hAnsi="Franklin Gothic Book"/>
        </w:rPr>
        <w:lastRenderedPageBreak/>
        <w:t xml:space="preserve">Design and fabrication of LRAUV on two coasts is demanding and logistically expensive.  While an equal partner in LRAUV success, MBARI’s capability to surge to meet a myriad </w:t>
      </w:r>
      <w:r w:rsidR="00E661D6">
        <w:rPr>
          <w:rFonts w:ascii="Franklin Gothic Book" w:hAnsi="Franklin Gothic Book"/>
        </w:rPr>
        <w:t>of urgent</w:t>
      </w:r>
      <w:r>
        <w:rPr>
          <w:rFonts w:ascii="Franklin Gothic Book" w:hAnsi="Franklin Gothic Book"/>
        </w:rPr>
        <w:t xml:space="preserve"> tasks is limited.  As a risk mitigation measure, Project team will </w:t>
      </w:r>
      <w:r w:rsidR="00D254CF">
        <w:rPr>
          <w:rFonts w:ascii="Franklin Gothic Book" w:hAnsi="Franklin Gothic Book"/>
        </w:rPr>
        <w:t xml:space="preserve">continue to </w:t>
      </w:r>
      <w:r>
        <w:rPr>
          <w:rFonts w:ascii="Franklin Gothic Book" w:hAnsi="Franklin Gothic Book"/>
        </w:rPr>
        <w:t>seek to shift more of the fabrication tasks to WHOI to reduce construction load at MBARI.</w:t>
      </w:r>
    </w:p>
    <w:p w14:paraId="0F01090F" w14:textId="77777777" w:rsidR="00F77D57" w:rsidRDefault="00F77D57" w:rsidP="00A40E80">
      <w:pPr>
        <w:spacing w:line="276" w:lineRule="auto"/>
        <w:rPr>
          <w:rFonts w:ascii="Franklin Gothic Book" w:hAnsi="Franklin Gothic Book"/>
        </w:rPr>
      </w:pPr>
    </w:p>
    <w:p w14:paraId="308626E1" w14:textId="17749A43" w:rsidR="009B75CB" w:rsidRPr="00D967E9" w:rsidRDefault="00904D2E" w:rsidP="00A40E80">
      <w:pPr>
        <w:pStyle w:val="Heading3"/>
        <w:spacing w:line="276" w:lineRule="auto"/>
      </w:pPr>
      <w:bookmarkStart w:id="387" w:name="_Toc7016881"/>
      <w:bookmarkStart w:id="388" w:name="_Toc7017479"/>
      <w:bookmarkStart w:id="389" w:name="_Toc7017676"/>
      <w:bookmarkStart w:id="390" w:name="_Toc7085896"/>
      <w:bookmarkStart w:id="391" w:name="_Toc8405843"/>
      <w:bookmarkStart w:id="392" w:name="_Toc32337939"/>
      <w:bookmarkStart w:id="393" w:name="_Toc32868398"/>
      <w:r w:rsidRPr="00787A61">
        <w:t>PROJECT</w:t>
      </w:r>
      <w:r w:rsidR="009B75CB" w:rsidRPr="00787A61">
        <w:t>: Arctic-related Incidents of National Significance (</w:t>
      </w:r>
      <w:r w:rsidR="005A54CC" w:rsidRPr="00787A61">
        <w:t xml:space="preserve">Arctic </w:t>
      </w:r>
      <w:r w:rsidR="009B75CB" w:rsidRPr="00787A61">
        <w:t xml:space="preserve">IoNS) </w:t>
      </w:r>
      <w:r w:rsidR="002E6D31">
        <w:t>Workshop</w:t>
      </w:r>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p>
    <w:p w14:paraId="5E692B4E" w14:textId="5E49BF2D" w:rsidR="009B75CB" w:rsidRPr="006974FC" w:rsidRDefault="009B75CB" w:rsidP="00A40E80">
      <w:pPr>
        <w:pStyle w:val="NoSpacing"/>
        <w:spacing w:after="160" w:line="276" w:lineRule="auto"/>
        <w:rPr>
          <w:rFonts w:ascii="Franklin Gothic Book" w:hAnsi="Franklin Gothic Book" w:cs="Courier New"/>
        </w:rPr>
      </w:pPr>
      <w:r w:rsidRPr="006974FC">
        <w:rPr>
          <w:rFonts w:ascii="Franklin Gothic Book" w:hAnsi="Franklin Gothic Book" w:cs="Courier New"/>
          <w:b/>
        </w:rPr>
        <w:t>Project PI:</w:t>
      </w:r>
      <w:r w:rsidRPr="006974FC">
        <w:rPr>
          <w:rFonts w:ascii="Franklin Gothic Book" w:hAnsi="Franklin Gothic Book" w:cs="Courier New"/>
        </w:rPr>
        <w:t xml:space="preserve">  ADAC Executive Director Randy Kee</w:t>
      </w:r>
    </w:p>
    <w:p w14:paraId="10AA347C" w14:textId="4E38164F" w:rsidR="000D4886" w:rsidRPr="006974FC" w:rsidRDefault="009B75CB" w:rsidP="00A40E80">
      <w:pPr>
        <w:pStyle w:val="NoSpacing"/>
        <w:spacing w:after="160" w:line="276" w:lineRule="auto"/>
      </w:pPr>
      <w:r w:rsidRPr="006974FC">
        <w:rPr>
          <w:rFonts w:ascii="Franklin Gothic Book" w:hAnsi="Franklin Gothic Book" w:cs="Courier New"/>
          <w:b/>
        </w:rPr>
        <w:t xml:space="preserve">Lead Institution:  </w:t>
      </w:r>
      <w:r w:rsidRPr="006974FC">
        <w:rPr>
          <w:rFonts w:ascii="Franklin Gothic Book" w:hAnsi="Franklin Gothic Book" w:cs="Courier New"/>
        </w:rPr>
        <w:t>University of Alaska Anchorage</w:t>
      </w:r>
    </w:p>
    <w:p w14:paraId="5CB88AA9" w14:textId="143440FC" w:rsidR="009B75CB" w:rsidRDefault="009B75CB" w:rsidP="00A40E80">
      <w:pPr>
        <w:pStyle w:val="NoSpacing"/>
        <w:spacing w:after="160" w:line="276" w:lineRule="auto"/>
        <w:rPr>
          <w:rFonts w:ascii="Franklin Gothic Book" w:hAnsi="Franklin Gothic Book" w:cs="Courier New"/>
        </w:rPr>
      </w:pPr>
      <w:r w:rsidRPr="006974FC">
        <w:rPr>
          <w:rFonts w:ascii="Franklin Gothic Book" w:hAnsi="Franklin Gothic Book" w:cs="Courier New"/>
          <w:b/>
        </w:rPr>
        <w:t>Partnered team:</w:t>
      </w:r>
      <w:r w:rsidRPr="006974FC">
        <w:rPr>
          <w:rFonts w:ascii="Franklin Gothic Book" w:hAnsi="Franklin Gothic Book" w:cs="Courier New"/>
        </w:rPr>
        <w:t xml:space="preserve">  USCG District 17 </w:t>
      </w:r>
      <w:r w:rsidR="005A54CC" w:rsidRPr="006974FC">
        <w:rPr>
          <w:rFonts w:ascii="Franklin Gothic Book" w:hAnsi="Franklin Gothic Book" w:cs="Courier New"/>
        </w:rPr>
        <w:t xml:space="preserve">Staff officers for Arctic IoNS.  Note:  </w:t>
      </w:r>
      <w:r w:rsidRPr="006974FC">
        <w:rPr>
          <w:rFonts w:ascii="Franklin Gothic Book" w:hAnsi="Franklin Gothic Book" w:cs="Courier New"/>
        </w:rPr>
        <w:t xml:space="preserve">ADAC Fellows </w:t>
      </w:r>
      <w:r w:rsidR="005A54CC" w:rsidRPr="006974FC">
        <w:rPr>
          <w:rFonts w:ascii="Franklin Gothic Book" w:hAnsi="Franklin Gothic Book" w:cs="Courier New"/>
        </w:rPr>
        <w:t xml:space="preserve">provide </w:t>
      </w:r>
      <w:r w:rsidRPr="006974FC">
        <w:rPr>
          <w:rFonts w:ascii="Franklin Gothic Book" w:hAnsi="Franklin Gothic Book" w:cs="Courier New"/>
        </w:rPr>
        <w:t xml:space="preserve">preparation and administrative support.  </w:t>
      </w:r>
    </w:p>
    <w:p w14:paraId="230C869C" w14:textId="0BFC0CF1" w:rsidR="009B75CB" w:rsidRPr="006974FC" w:rsidRDefault="009B75CB" w:rsidP="00A40E80">
      <w:pPr>
        <w:pStyle w:val="NoSpacing"/>
        <w:spacing w:after="160" w:line="276" w:lineRule="auto"/>
        <w:rPr>
          <w:rFonts w:ascii="Franklin Gothic Book" w:hAnsi="Franklin Gothic Book" w:cs="Courier New"/>
          <w:b/>
        </w:rPr>
      </w:pPr>
      <w:r w:rsidRPr="006974FC">
        <w:rPr>
          <w:rFonts w:ascii="Franklin Gothic Book" w:hAnsi="Franklin Gothic Book" w:cs="Courier New"/>
          <w:b/>
          <w:u w:val="single"/>
        </w:rPr>
        <w:t>Project Description:</w:t>
      </w:r>
      <w:r w:rsidRPr="006974FC">
        <w:rPr>
          <w:rFonts w:ascii="Franklin Gothic Book" w:hAnsi="Franklin Gothic Book" w:cs="Courier New"/>
          <w:b/>
        </w:rPr>
        <w:t xml:space="preserve"> </w:t>
      </w:r>
    </w:p>
    <w:p w14:paraId="25D7651F" w14:textId="77777777" w:rsidR="00FF730D" w:rsidRPr="00FF730D" w:rsidRDefault="009B75CB" w:rsidP="00A40E80">
      <w:pPr>
        <w:pStyle w:val="Heading4"/>
        <w:spacing w:line="276" w:lineRule="auto"/>
      </w:pPr>
      <w:r w:rsidRPr="005B190F">
        <w:rPr>
          <w:rStyle w:val="Heading4Char"/>
          <w:b/>
          <w:i/>
        </w:rPr>
        <w:t>Abstract</w:t>
      </w:r>
      <w:r w:rsidRPr="005B190F">
        <w:t xml:space="preserve">: </w:t>
      </w:r>
      <w:r w:rsidR="005A54CC" w:rsidRPr="005B190F">
        <w:t xml:space="preserve"> </w:t>
      </w:r>
    </w:p>
    <w:p w14:paraId="597AF056" w14:textId="5714EF2A" w:rsidR="00A73EA2" w:rsidRPr="006974FC" w:rsidRDefault="00813C15" w:rsidP="00A40E80">
      <w:pPr>
        <w:spacing w:line="276" w:lineRule="auto"/>
        <w:rPr>
          <w:rFonts w:ascii="Franklin Gothic Book" w:hAnsi="Franklin Gothic Book" w:cs="Courier New"/>
        </w:rPr>
      </w:pPr>
      <w:r>
        <w:rPr>
          <w:rFonts w:ascii="Franklin Gothic Book" w:hAnsi="Franklin Gothic Book" w:cs="Courier New"/>
        </w:rPr>
        <w:t xml:space="preserve">ADAC plans to conduct one Arctic-related Incidents of National Significance (IoNS) workshop for the upcoming program </w:t>
      </w:r>
      <w:r w:rsidR="00121F78">
        <w:rPr>
          <w:rFonts w:ascii="Franklin Gothic Book" w:hAnsi="Franklin Gothic Book" w:cs="Courier New"/>
        </w:rPr>
        <w:t xml:space="preserve">year.  ADAC has historically planned </w:t>
      </w:r>
      <w:r>
        <w:rPr>
          <w:rFonts w:ascii="Franklin Gothic Book" w:hAnsi="Franklin Gothic Book" w:cs="Courier New"/>
        </w:rPr>
        <w:t>IoNS workshop</w:t>
      </w:r>
      <w:r w:rsidR="009C07B0">
        <w:rPr>
          <w:rFonts w:ascii="Franklin Gothic Book" w:hAnsi="Franklin Gothic Book" w:cs="Courier New"/>
        </w:rPr>
        <w:t>s</w:t>
      </w:r>
      <w:r>
        <w:rPr>
          <w:rFonts w:ascii="Franklin Gothic Book" w:hAnsi="Franklin Gothic Book" w:cs="Courier New"/>
        </w:rPr>
        <w:t xml:space="preserve"> in close coordination with USCG District 17</w:t>
      </w:r>
      <w:r w:rsidR="009C07B0">
        <w:rPr>
          <w:rFonts w:ascii="Franklin Gothic Book" w:hAnsi="Franklin Gothic Book" w:cs="Courier New"/>
        </w:rPr>
        <w:t xml:space="preserve"> based on input from the USCG D17 Commander. This</w:t>
      </w:r>
      <w:r w:rsidR="00121F78">
        <w:rPr>
          <w:rFonts w:ascii="Franklin Gothic Book" w:hAnsi="Franklin Gothic Book" w:cs="Courier New"/>
        </w:rPr>
        <w:t xml:space="preserve"> program</w:t>
      </w:r>
      <w:r w:rsidR="009C07B0">
        <w:rPr>
          <w:rFonts w:ascii="Franklin Gothic Book" w:hAnsi="Franklin Gothic Book" w:cs="Courier New"/>
        </w:rPr>
        <w:t xml:space="preserve"> year, based </w:t>
      </w:r>
      <w:r w:rsidR="00CA7882">
        <w:rPr>
          <w:rFonts w:ascii="Franklin Gothic Book" w:hAnsi="Franklin Gothic Book" w:cs="Courier New"/>
        </w:rPr>
        <w:t xml:space="preserve">on increasing </w:t>
      </w:r>
      <w:r w:rsidR="00587702">
        <w:rPr>
          <w:rFonts w:ascii="Franklin Gothic Book" w:hAnsi="Franklin Gothic Book" w:cs="Courier New"/>
        </w:rPr>
        <w:t>Arctic interest expressed by</w:t>
      </w:r>
      <w:r w:rsidR="009C07B0">
        <w:rPr>
          <w:rFonts w:ascii="Franklin Gothic Book" w:hAnsi="Franklin Gothic Book" w:cs="Courier New"/>
        </w:rPr>
        <w:t xml:space="preserve"> USCG D1</w:t>
      </w:r>
      <w:r w:rsidR="00CA7882">
        <w:rPr>
          <w:rFonts w:ascii="Franklin Gothic Book" w:hAnsi="Franklin Gothic Book" w:cs="Courier New"/>
        </w:rPr>
        <w:t xml:space="preserve"> Boston</w:t>
      </w:r>
      <w:r w:rsidR="009C07B0">
        <w:rPr>
          <w:rFonts w:ascii="Franklin Gothic Book" w:hAnsi="Franklin Gothic Book" w:cs="Courier New"/>
        </w:rPr>
        <w:t>,</w:t>
      </w:r>
      <w:r w:rsidR="00CA7882">
        <w:rPr>
          <w:rFonts w:ascii="Franklin Gothic Book" w:hAnsi="Franklin Gothic Book" w:cs="Courier New"/>
        </w:rPr>
        <w:t xml:space="preserve"> MA,</w:t>
      </w:r>
      <w:r w:rsidR="009C07B0">
        <w:rPr>
          <w:rFonts w:ascii="Franklin Gothic Book" w:hAnsi="Franklin Gothic Book" w:cs="Courier New"/>
        </w:rPr>
        <w:t xml:space="preserve"> ADAC will conduct an IoNS </w:t>
      </w:r>
      <w:r w:rsidR="00E21C14" w:rsidRPr="00050E47">
        <w:rPr>
          <w:rFonts w:ascii="Franklin Gothic Book" w:hAnsi="Franklin Gothic Book" w:cs="Courier New"/>
        </w:rPr>
        <w:t>workshop</w:t>
      </w:r>
      <w:r w:rsidR="00CA7882">
        <w:rPr>
          <w:rFonts w:ascii="Franklin Gothic Book" w:hAnsi="Franklin Gothic Book" w:cs="Courier New"/>
        </w:rPr>
        <w:t xml:space="preserve"> that addresses the concerns of both</w:t>
      </w:r>
      <w:r w:rsidR="009C07B0">
        <w:rPr>
          <w:rFonts w:ascii="Franklin Gothic Book" w:hAnsi="Franklin Gothic Book" w:cs="Courier New"/>
        </w:rPr>
        <w:t xml:space="preserve"> D1</w:t>
      </w:r>
      <w:r w:rsidR="00CA7882">
        <w:rPr>
          <w:rFonts w:ascii="Franklin Gothic Book" w:hAnsi="Franklin Gothic Book" w:cs="Courier New"/>
        </w:rPr>
        <w:t>,</w:t>
      </w:r>
      <w:r w:rsidR="009C07B0">
        <w:rPr>
          <w:rFonts w:ascii="Franklin Gothic Book" w:hAnsi="Franklin Gothic Book" w:cs="Courier New"/>
        </w:rPr>
        <w:t xml:space="preserve"> and D17 Commanders</w:t>
      </w:r>
      <w:r w:rsidR="00360719">
        <w:rPr>
          <w:rFonts w:ascii="Franklin Gothic Book" w:hAnsi="Franklin Gothic Book" w:cs="Courier New"/>
        </w:rPr>
        <w:t>, to be held on the East Coast (TBD)</w:t>
      </w:r>
      <w:r>
        <w:rPr>
          <w:rFonts w:ascii="Franklin Gothic Book" w:hAnsi="Franklin Gothic Book" w:cs="Courier New"/>
        </w:rPr>
        <w:t xml:space="preserve">.  Based on identified operator concerns, </w:t>
      </w:r>
      <w:r w:rsidR="00CA7882">
        <w:rPr>
          <w:rFonts w:ascii="Franklin Gothic Book" w:hAnsi="Franklin Gothic Book" w:cs="Courier New"/>
        </w:rPr>
        <w:t>Arctic IoNS assembles</w:t>
      </w:r>
      <w:r w:rsidRPr="006974FC">
        <w:rPr>
          <w:rFonts w:ascii="Franklin Gothic Book" w:hAnsi="Franklin Gothic Book" w:cs="Courier New"/>
        </w:rPr>
        <w:t xml:space="preserve"> expert academic and industry research professionals to work with select Canada and U.S. Coast Guard Arctic operators, along with U.S. and Canada government security officials in a structured workshop to understand gaps and shortfalls in science and technology and to provide corresponding research questions to address.</w:t>
      </w:r>
      <w:r w:rsidR="009214F1">
        <w:rPr>
          <w:rFonts w:ascii="Franklin Gothic Book" w:hAnsi="Franklin Gothic Book" w:cs="Courier New"/>
        </w:rPr>
        <w:t xml:space="preserve">  </w:t>
      </w:r>
      <w:r w:rsidRPr="006974FC">
        <w:rPr>
          <w:rFonts w:ascii="Franklin Gothic Book" w:hAnsi="Franklin Gothic Book" w:cs="Courier New"/>
        </w:rPr>
        <w:t xml:space="preserve">ADAC publishes a corresponding workshop Rapporteurs report addressing research </w:t>
      </w:r>
      <w:r>
        <w:rPr>
          <w:rFonts w:ascii="Franklin Gothic Book" w:hAnsi="Franklin Gothic Book" w:cs="Courier New"/>
        </w:rPr>
        <w:t xml:space="preserve">challenges and specific areas of focused future research.  </w:t>
      </w:r>
      <w:r w:rsidR="009214F1">
        <w:rPr>
          <w:rFonts w:ascii="Franklin Gothic Book" w:hAnsi="Franklin Gothic Book" w:cs="Courier New"/>
        </w:rPr>
        <w:t>Arctic IoNS 2021 is designed to utilize</w:t>
      </w:r>
      <w:r w:rsidR="009214F1" w:rsidRPr="009214F1">
        <w:rPr>
          <w:rFonts w:ascii="Franklin Gothic Book" w:hAnsi="Franklin Gothic Book" w:cs="Courier New"/>
        </w:rPr>
        <w:t xml:space="preserve"> a structured plenary and breakout workshop construct to identify areas for directed study that apply to both D17 and D1 operating areas</w:t>
      </w:r>
      <w:r w:rsidR="008B54CC">
        <w:rPr>
          <w:rFonts w:ascii="Franklin Gothic Book" w:hAnsi="Franklin Gothic Book" w:cs="Courier New"/>
        </w:rPr>
        <w:t xml:space="preserve">. </w:t>
      </w:r>
      <w:r w:rsidR="002E6D31">
        <w:rPr>
          <w:rFonts w:ascii="Franklin Gothic Book" w:hAnsi="Franklin Gothic Book" w:cs="Courier New"/>
        </w:rPr>
        <w:t xml:space="preserve">Following the workshop and development of the workshop Rapporteur’s report, ADAC will coordinate with DHS S&amp;T and designated USCG officials to conduct a follow-on </w:t>
      </w:r>
      <w:r w:rsidR="009214F1">
        <w:rPr>
          <w:rFonts w:ascii="Franklin Gothic Book" w:hAnsi="Franklin Gothic Book" w:cs="Courier New"/>
        </w:rPr>
        <w:t xml:space="preserve">directed study, and </w:t>
      </w:r>
      <w:r w:rsidR="000A1ABD">
        <w:rPr>
          <w:rFonts w:ascii="Franklin Gothic Book" w:hAnsi="Franklin Gothic Book" w:cs="Courier New"/>
        </w:rPr>
        <w:t>deliver a comprehensive knowledge product to DHS S&amp;T UP and USCG by the</w:t>
      </w:r>
      <w:r w:rsidR="008E1B9A">
        <w:rPr>
          <w:rFonts w:ascii="Franklin Gothic Book" w:hAnsi="Franklin Gothic Book" w:cs="Courier New"/>
        </w:rPr>
        <w:t xml:space="preserve"> close of Program Year 7</w:t>
      </w:r>
      <w:r w:rsidR="000A1ABD">
        <w:rPr>
          <w:rFonts w:ascii="Franklin Gothic Book" w:hAnsi="Franklin Gothic Book" w:cs="Courier New"/>
        </w:rPr>
        <w:t xml:space="preserve"> (30 June 2021)</w:t>
      </w:r>
      <w:r w:rsidR="008E1B9A">
        <w:rPr>
          <w:rFonts w:ascii="Franklin Gothic Book" w:hAnsi="Franklin Gothic Book" w:cs="Courier New"/>
        </w:rPr>
        <w:t>.</w:t>
      </w:r>
    </w:p>
    <w:p w14:paraId="6096B7D7" w14:textId="080BB4E7" w:rsidR="000A1ABD" w:rsidRPr="00334277" w:rsidRDefault="00483985" w:rsidP="00A40E80">
      <w:pPr>
        <w:spacing w:line="276" w:lineRule="auto"/>
        <w:rPr>
          <w:i/>
        </w:rPr>
      </w:pPr>
      <w:r w:rsidRPr="00334277">
        <w:rPr>
          <w:rStyle w:val="Heading4Char"/>
        </w:rPr>
        <w:t>Objective/Purpose:</w:t>
      </w:r>
      <w:r w:rsidRPr="00334277">
        <w:rPr>
          <w:i/>
        </w:rPr>
        <w:t xml:space="preserve">  </w:t>
      </w:r>
    </w:p>
    <w:p w14:paraId="64EF0A60" w14:textId="4BF733C5" w:rsidR="009A4ED7" w:rsidRPr="00FB7DDD" w:rsidRDefault="00483985" w:rsidP="00A40E80">
      <w:pPr>
        <w:pStyle w:val="Heading4"/>
        <w:spacing w:line="276" w:lineRule="auto"/>
        <w:rPr>
          <w:rFonts w:cs="Courier New"/>
        </w:rPr>
      </w:pPr>
      <w:r w:rsidRPr="00334277">
        <w:rPr>
          <w:rFonts w:cs="Courier New"/>
          <w:b w:val="0"/>
          <w:i w:val="0"/>
        </w:rPr>
        <w:t>Conduct focused workshop</w:t>
      </w:r>
      <w:r w:rsidR="006E430F">
        <w:rPr>
          <w:rFonts w:cs="Courier New"/>
          <w:b w:val="0"/>
          <w:i w:val="0"/>
        </w:rPr>
        <w:t>, pro</w:t>
      </w:r>
      <w:r w:rsidR="00FB7DDD">
        <w:rPr>
          <w:rFonts w:cs="Courier New"/>
          <w:b w:val="0"/>
          <w:i w:val="0"/>
        </w:rPr>
        <w:t>vide post workshop Rapporteur’s report</w:t>
      </w:r>
      <w:r w:rsidRPr="00334277">
        <w:rPr>
          <w:rFonts w:cs="Courier New"/>
          <w:b w:val="0"/>
          <w:i w:val="0"/>
        </w:rPr>
        <w:t xml:space="preserve"> with select researchers/paired with USCG and other suitable operators to discern USCG shortfalls</w:t>
      </w:r>
      <w:r w:rsidR="000A1ABD">
        <w:rPr>
          <w:rFonts w:cs="Courier New"/>
          <w:b w:val="0"/>
          <w:i w:val="0"/>
        </w:rPr>
        <w:t xml:space="preserve"> as established by </w:t>
      </w:r>
      <w:r w:rsidRPr="0031323A">
        <w:rPr>
          <w:rFonts w:cs="Courier New"/>
          <w:b w:val="0"/>
          <w:i w:val="0"/>
        </w:rPr>
        <w:t xml:space="preserve">Commander, USCG D17. </w:t>
      </w:r>
      <w:r w:rsidR="00FB7DDD">
        <w:rPr>
          <w:rFonts w:cs="Courier New"/>
          <w:b w:val="0"/>
          <w:i w:val="0"/>
        </w:rPr>
        <w:t xml:space="preserve"> Following completion of workshop, </w:t>
      </w:r>
      <w:r w:rsidR="00672AE0">
        <w:rPr>
          <w:rFonts w:cs="Courier New"/>
          <w:b w:val="0"/>
          <w:i w:val="0"/>
        </w:rPr>
        <w:t xml:space="preserve">ADAC </w:t>
      </w:r>
      <w:r w:rsidR="00FB7DDD">
        <w:rPr>
          <w:rFonts w:cs="Courier New"/>
          <w:b w:val="0"/>
          <w:i w:val="0"/>
        </w:rPr>
        <w:t>plan</w:t>
      </w:r>
      <w:r w:rsidR="00672AE0">
        <w:rPr>
          <w:rFonts w:cs="Courier New"/>
          <w:b w:val="0"/>
          <w:i w:val="0"/>
        </w:rPr>
        <w:t>s a</w:t>
      </w:r>
      <w:r w:rsidR="00FB7DDD">
        <w:rPr>
          <w:rFonts w:cs="Courier New"/>
          <w:b w:val="0"/>
          <w:i w:val="0"/>
        </w:rPr>
        <w:t xml:space="preserve"> sponsored study as coordinated by USCG and approved by DHS S&amp;T UP.</w:t>
      </w:r>
    </w:p>
    <w:p w14:paraId="018C0CD7" w14:textId="77777777" w:rsidR="00FF730D" w:rsidRPr="00FF730D" w:rsidRDefault="009B75CB" w:rsidP="00A40E80">
      <w:pPr>
        <w:pStyle w:val="Heading4"/>
        <w:spacing w:line="276" w:lineRule="auto"/>
      </w:pPr>
      <w:r w:rsidRPr="005B190F">
        <w:rPr>
          <w:rStyle w:val="Heading4Char"/>
          <w:b/>
          <w:i/>
        </w:rPr>
        <w:t>Baseline</w:t>
      </w:r>
      <w:r w:rsidRPr="005B190F">
        <w:t xml:space="preserve">:  </w:t>
      </w:r>
    </w:p>
    <w:p w14:paraId="604736DF" w14:textId="77777777" w:rsidR="0066282D" w:rsidRPr="006974FC" w:rsidRDefault="0066282D" w:rsidP="00A40E80">
      <w:pPr>
        <w:spacing w:line="276" w:lineRule="auto"/>
        <w:rPr>
          <w:rFonts w:ascii="Franklin Gothic Book" w:hAnsi="Franklin Gothic Book" w:cs="Courier New"/>
        </w:rPr>
      </w:pPr>
      <w:r w:rsidRPr="006974FC">
        <w:rPr>
          <w:rFonts w:ascii="Franklin Gothic Book" w:hAnsi="Franklin Gothic Book" w:cs="Courier New"/>
        </w:rPr>
        <w:t xml:space="preserve">During a national incident, the public </w:t>
      </w:r>
      <w:r w:rsidR="00E775C1" w:rsidRPr="006974FC">
        <w:rPr>
          <w:rFonts w:ascii="Franklin Gothic Book" w:hAnsi="Franklin Gothic Book" w:cs="Courier New"/>
        </w:rPr>
        <w:t xml:space="preserve">(including academia) </w:t>
      </w:r>
      <w:r w:rsidRPr="006974FC">
        <w:rPr>
          <w:rFonts w:ascii="Franklin Gothic Book" w:hAnsi="Franklin Gothic Book" w:cs="Courier New"/>
        </w:rPr>
        <w:t xml:space="preserve">offers technology solutions to the incident commanders to assist in the response.  ADAC believes such an approach, while ultimately </w:t>
      </w:r>
      <w:r w:rsidR="00E775C1" w:rsidRPr="006974FC">
        <w:rPr>
          <w:rFonts w:ascii="Franklin Gothic Book" w:hAnsi="Franklin Gothic Book" w:cs="Courier New"/>
        </w:rPr>
        <w:t xml:space="preserve">may </w:t>
      </w:r>
      <w:r w:rsidRPr="006974FC">
        <w:rPr>
          <w:rFonts w:ascii="Franklin Gothic Book" w:hAnsi="Franklin Gothic Book" w:cs="Courier New"/>
        </w:rPr>
        <w:t>assist</w:t>
      </w:r>
      <w:r w:rsidR="00E775C1" w:rsidRPr="006974FC">
        <w:rPr>
          <w:rFonts w:ascii="Franklin Gothic Book" w:hAnsi="Franklin Gothic Book" w:cs="Courier New"/>
        </w:rPr>
        <w:t xml:space="preserve"> </w:t>
      </w:r>
      <w:r w:rsidRPr="006974FC">
        <w:rPr>
          <w:rFonts w:ascii="Franklin Gothic Book" w:hAnsi="Franklin Gothic Book" w:cs="Courier New"/>
        </w:rPr>
        <w:lastRenderedPageBreak/>
        <w:t xml:space="preserve">in a successful outcome, often generates ad hoc solutions </w:t>
      </w:r>
      <w:r w:rsidR="00E775C1" w:rsidRPr="006974FC">
        <w:rPr>
          <w:rFonts w:ascii="Franklin Gothic Book" w:hAnsi="Franklin Gothic Book" w:cs="Courier New"/>
        </w:rPr>
        <w:t xml:space="preserve">that prove to be </w:t>
      </w:r>
      <w:r w:rsidRPr="006974FC">
        <w:rPr>
          <w:rFonts w:ascii="Franklin Gothic Book" w:hAnsi="Franklin Gothic Book" w:cs="Courier New"/>
        </w:rPr>
        <w:t xml:space="preserve">sub optimal to capabilities developed by well-planned and researched processes. </w:t>
      </w:r>
    </w:p>
    <w:p w14:paraId="2711028C" w14:textId="0116AFB0" w:rsidR="0066282D" w:rsidRPr="006974FC" w:rsidRDefault="0066282D" w:rsidP="00A40E80">
      <w:pPr>
        <w:spacing w:line="276" w:lineRule="auto"/>
        <w:rPr>
          <w:rFonts w:ascii="Franklin Gothic Book" w:hAnsi="Franklin Gothic Book" w:cs="Times New Roman"/>
        </w:rPr>
      </w:pPr>
      <w:r w:rsidRPr="006974FC">
        <w:rPr>
          <w:rFonts w:ascii="Franklin Gothic Book" w:hAnsi="Franklin Gothic Book" w:cs="Courier New"/>
        </w:rPr>
        <w:t xml:space="preserve">The proposed workshops for the upcoming year will pull lessons learned from </w:t>
      </w:r>
      <w:r w:rsidR="00E94EAC" w:rsidRPr="006974FC">
        <w:rPr>
          <w:rFonts w:ascii="Franklin Gothic Book" w:hAnsi="Franklin Gothic Book" w:cs="Courier New"/>
        </w:rPr>
        <w:t>ADAC’s</w:t>
      </w:r>
      <w:r w:rsidRPr="006974FC">
        <w:rPr>
          <w:rFonts w:ascii="Franklin Gothic Book" w:hAnsi="Franklin Gothic Book" w:cs="Courier New"/>
        </w:rPr>
        <w:t xml:space="preserve"> Arctic IoNS workshop</w:t>
      </w:r>
      <w:r w:rsidR="00A23386" w:rsidRPr="006974FC">
        <w:rPr>
          <w:rFonts w:ascii="Franklin Gothic Book" w:hAnsi="Franklin Gothic Book" w:cs="Courier New"/>
        </w:rPr>
        <w:t>s</w:t>
      </w:r>
      <w:r w:rsidR="00E94EAC" w:rsidRPr="006974FC">
        <w:rPr>
          <w:rFonts w:ascii="Franklin Gothic Book" w:hAnsi="Franklin Gothic Book" w:cs="Courier New"/>
        </w:rPr>
        <w:t xml:space="preserve"> conducted</w:t>
      </w:r>
      <w:r w:rsidRPr="006974FC">
        <w:rPr>
          <w:rFonts w:ascii="Franklin Gothic Book" w:hAnsi="Franklin Gothic Book" w:cs="Courier New"/>
        </w:rPr>
        <w:t xml:space="preserve"> June 2016</w:t>
      </w:r>
      <w:r w:rsidR="008E1B9A">
        <w:rPr>
          <w:rFonts w:ascii="Franklin Gothic Book" w:hAnsi="Franklin Gothic Book" w:cs="Courier New"/>
        </w:rPr>
        <w:t xml:space="preserve">, </w:t>
      </w:r>
      <w:r w:rsidR="00A23386" w:rsidRPr="006974FC">
        <w:rPr>
          <w:rFonts w:ascii="Franklin Gothic Book" w:hAnsi="Franklin Gothic Book" w:cs="Courier New"/>
        </w:rPr>
        <w:t>October 2017</w:t>
      </w:r>
      <w:r w:rsidR="00D254CF">
        <w:rPr>
          <w:rFonts w:ascii="Franklin Gothic Book" w:hAnsi="Franklin Gothic Book" w:cs="Courier New"/>
        </w:rPr>
        <w:t xml:space="preserve">, </w:t>
      </w:r>
      <w:r w:rsidR="008E1B9A">
        <w:rPr>
          <w:rFonts w:ascii="Franklin Gothic Book" w:hAnsi="Franklin Gothic Book" w:cs="Courier New"/>
        </w:rPr>
        <w:t>May 2019</w:t>
      </w:r>
      <w:r w:rsidR="00D254CF">
        <w:rPr>
          <w:rFonts w:ascii="Franklin Gothic Book" w:hAnsi="Franklin Gothic Book" w:cs="Courier New"/>
        </w:rPr>
        <w:t xml:space="preserve"> and March 2020</w:t>
      </w:r>
      <w:r w:rsidRPr="006974FC">
        <w:rPr>
          <w:rFonts w:ascii="Franklin Gothic Book" w:hAnsi="Franklin Gothic Book" w:cs="Courier New"/>
        </w:rPr>
        <w:t xml:space="preserve">.   The planned Arctic IoNS workshop </w:t>
      </w:r>
      <w:r w:rsidR="00FB7DDD">
        <w:rPr>
          <w:rFonts w:ascii="Franklin Gothic Book" w:hAnsi="Franklin Gothic Book" w:cs="Courier New"/>
        </w:rPr>
        <w:t>will address a crisis response scenario as designated by USCG D17</w:t>
      </w:r>
      <w:r w:rsidR="008335BF">
        <w:rPr>
          <w:rFonts w:ascii="Franklin Gothic Book" w:hAnsi="Franklin Gothic Book" w:cs="Courier New"/>
        </w:rPr>
        <w:t xml:space="preserve"> and USCG D1</w:t>
      </w:r>
      <w:r w:rsidR="00FB7DDD">
        <w:rPr>
          <w:rFonts w:ascii="Franklin Gothic Book" w:hAnsi="Franklin Gothic Book" w:cs="Courier New"/>
        </w:rPr>
        <w:t xml:space="preserve">.  ADAC will lead the workshop using practices initiated in the Center’s Arctic IoNS 2019 workshop of employing a scenario-based guided response simulation.  </w:t>
      </w:r>
      <w:r w:rsidR="00FB7DDD">
        <w:rPr>
          <w:rFonts w:ascii="Franklin Gothic Book" w:hAnsi="Franklin Gothic Book" w:cs="Times New Roman"/>
        </w:rPr>
        <w:t>Arctic IoNS 202</w:t>
      </w:r>
      <w:r w:rsidR="008335BF">
        <w:rPr>
          <w:rFonts w:ascii="Franklin Gothic Book" w:hAnsi="Franklin Gothic Book" w:cs="Times New Roman"/>
        </w:rPr>
        <w:t>1</w:t>
      </w:r>
      <w:r w:rsidR="00FB7DDD">
        <w:rPr>
          <w:rFonts w:ascii="Franklin Gothic Book" w:hAnsi="Franklin Gothic Book" w:cs="Times New Roman"/>
        </w:rPr>
        <w:t xml:space="preserve"> will</w:t>
      </w:r>
      <w:r w:rsidR="00334277">
        <w:rPr>
          <w:rFonts w:ascii="Franklin Gothic Book" w:hAnsi="Franklin Gothic Book" w:cs="Times New Roman"/>
        </w:rPr>
        <w:t xml:space="preserve"> </w:t>
      </w:r>
      <w:r w:rsidR="00FB7DDD">
        <w:rPr>
          <w:rFonts w:ascii="Franklin Gothic Book" w:hAnsi="Franklin Gothic Book" w:cs="Times New Roman"/>
        </w:rPr>
        <w:t>create a directed study to address the shortfalls in the crisis response</w:t>
      </w:r>
      <w:r w:rsidR="008335BF">
        <w:rPr>
          <w:rFonts w:ascii="Franklin Gothic Book" w:hAnsi="Franklin Gothic Book" w:cs="Times New Roman"/>
        </w:rPr>
        <w:t xml:space="preserve"> identified by USCG D1 and D17 Commanders</w:t>
      </w:r>
      <w:r w:rsidR="00FB7DDD">
        <w:rPr>
          <w:rFonts w:ascii="Franklin Gothic Book" w:hAnsi="Franklin Gothic Book" w:cs="Times New Roman"/>
        </w:rPr>
        <w:t xml:space="preserve">.  </w:t>
      </w:r>
    </w:p>
    <w:p w14:paraId="78302A8F" w14:textId="0AD50A7B" w:rsidR="00B97899" w:rsidRPr="006974FC" w:rsidRDefault="00E775C1" w:rsidP="00A40E80">
      <w:pPr>
        <w:pStyle w:val="NoSpacing"/>
        <w:spacing w:after="160" w:line="276" w:lineRule="auto"/>
      </w:pPr>
      <w:r w:rsidRPr="006974FC">
        <w:tab/>
      </w:r>
    </w:p>
    <w:p w14:paraId="21B26440" w14:textId="723D306C" w:rsidR="00FF730D" w:rsidRPr="00FF730D" w:rsidRDefault="00920B31" w:rsidP="00A40E80">
      <w:pPr>
        <w:pStyle w:val="Heading4"/>
        <w:spacing w:line="276" w:lineRule="auto"/>
      </w:pPr>
      <w:r w:rsidRPr="005B190F">
        <w:rPr>
          <w:rStyle w:val="Heading4Char"/>
          <w:b/>
          <w:i/>
        </w:rPr>
        <w:t>Methodology</w:t>
      </w:r>
      <w:r w:rsidR="009B75CB" w:rsidRPr="005B190F">
        <w:t xml:space="preserve">: </w:t>
      </w:r>
      <w:r w:rsidR="00451383" w:rsidRPr="005B190F">
        <w:t xml:space="preserve">  </w:t>
      </w:r>
    </w:p>
    <w:p w14:paraId="560F0D2B" w14:textId="30636D4B" w:rsidR="008E043A" w:rsidRPr="006974FC" w:rsidRDefault="008E043A" w:rsidP="00A40E80">
      <w:pPr>
        <w:spacing w:line="276" w:lineRule="auto"/>
        <w:rPr>
          <w:rFonts w:ascii="Franklin Gothic Book" w:hAnsi="Franklin Gothic Book" w:cs="Courier New"/>
        </w:rPr>
      </w:pPr>
      <w:r w:rsidRPr="006974FC">
        <w:rPr>
          <w:rFonts w:ascii="Franklin Gothic Book" w:hAnsi="Franklin Gothic Book" w:cs="Courier New"/>
        </w:rPr>
        <w:t xml:space="preserve">ADAC plans </w:t>
      </w:r>
      <w:r w:rsidR="00B24BF9">
        <w:rPr>
          <w:rFonts w:ascii="Franklin Gothic Book" w:hAnsi="Franklin Gothic Book" w:cs="Courier New"/>
        </w:rPr>
        <w:t xml:space="preserve">its next </w:t>
      </w:r>
      <w:r w:rsidRPr="006974FC">
        <w:rPr>
          <w:rFonts w:ascii="Franklin Gothic Book" w:hAnsi="Franklin Gothic Book" w:cs="Courier New"/>
        </w:rPr>
        <w:t>Arctic IoNS</w:t>
      </w:r>
      <w:r w:rsidR="00B24BF9">
        <w:rPr>
          <w:rFonts w:ascii="Franklin Gothic Book" w:hAnsi="Franklin Gothic Book" w:cs="Courier New"/>
        </w:rPr>
        <w:t xml:space="preserve"> workshop for</w:t>
      </w:r>
      <w:r w:rsidRPr="006974FC">
        <w:rPr>
          <w:rFonts w:ascii="Franklin Gothic Book" w:hAnsi="Franklin Gothic Book" w:cs="Courier New"/>
        </w:rPr>
        <w:t xml:space="preserve"> </w:t>
      </w:r>
      <w:r w:rsidR="00A8013B">
        <w:rPr>
          <w:rFonts w:ascii="Franklin Gothic Book" w:hAnsi="Franklin Gothic Book" w:cs="Courier New"/>
        </w:rPr>
        <w:t>Jan</w:t>
      </w:r>
      <w:r w:rsidR="00B24BF9" w:rsidRPr="006974FC">
        <w:rPr>
          <w:rFonts w:ascii="Franklin Gothic Book" w:hAnsi="Franklin Gothic Book" w:cs="Courier New"/>
        </w:rPr>
        <w:t xml:space="preserve"> </w:t>
      </w:r>
      <w:r w:rsidR="00626934" w:rsidRPr="006974FC">
        <w:rPr>
          <w:rFonts w:ascii="Franklin Gothic Book" w:hAnsi="Franklin Gothic Book" w:cs="Courier New"/>
        </w:rPr>
        <w:t>20</w:t>
      </w:r>
      <w:r w:rsidR="008E1B9A">
        <w:rPr>
          <w:rFonts w:ascii="Franklin Gothic Book" w:hAnsi="Franklin Gothic Book" w:cs="Courier New"/>
        </w:rPr>
        <w:t>2</w:t>
      </w:r>
      <w:r w:rsidR="00147922">
        <w:rPr>
          <w:rFonts w:ascii="Franklin Gothic Book" w:hAnsi="Franklin Gothic Book" w:cs="Courier New"/>
        </w:rPr>
        <w:t>1</w:t>
      </w:r>
      <w:r w:rsidRPr="006974FC">
        <w:rPr>
          <w:rFonts w:ascii="Franklin Gothic Book" w:hAnsi="Franklin Gothic Book" w:cs="Courier New"/>
        </w:rPr>
        <w:t xml:space="preserve">.  The workshop </w:t>
      </w:r>
      <w:r w:rsidR="00F2580A" w:rsidRPr="006974FC">
        <w:rPr>
          <w:rFonts w:ascii="Franklin Gothic Book" w:hAnsi="Franklin Gothic Book" w:cs="Courier New"/>
        </w:rPr>
        <w:t>initially plans the scenario</w:t>
      </w:r>
      <w:r w:rsidRPr="006974FC">
        <w:rPr>
          <w:rFonts w:ascii="Franklin Gothic Book" w:hAnsi="Franklin Gothic Book" w:cs="Courier New"/>
        </w:rPr>
        <w:t xml:space="preserve"> of an Arctic region, </w:t>
      </w:r>
      <w:r w:rsidR="006C61D8">
        <w:rPr>
          <w:rFonts w:ascii="Franklin Gothic Book" w:hAnsi="Franklin Gothic Book" w:cs="Courier New"/>
        </w:rPr>
        <w:t xml:space="preserve">crisis </w:t>
      </w:r>
      <w:r w:rsidR="008E1B9A">
        <w:rPr>
          <w:rFonts w:ascii="Franklin Gothic Book" w:hAnsi="Franklin Gothic Book" w:cs="Courier New"/>
        </w:rPr>
        <w:t>response</w:t>
      </w:r>
      <w:r w:rsidRPr="006974FC">
        <w:rPr>
          <w:rFonts w:ascii="Franklin Gothic Book" w:hAnsi="Franklin Gothic Book" w:cs="Courier New"/>
        </w:rPr>
        <w:t xml:space="preserve"> scenario</w:t>
      </w:r>
      <w:r w:rsidR="006C61D8">
        <w:rPr>
          <w:rFonts w:ascii="Franklin Gothic Book" w:hAnsi="Franklin Gothic Book" w:cs="Courier New"/>
        </w:rPr>
        <w:t xml:space="preserve"> associated with a major transportation accident that results in loss of life, significant injury and a maritime environmental response</w:t>
      </w:r>
      <w:r w:rsidRPr="006974FC">
        <w:rPr>
          <w:rFonts w:ascii="Franklin Gothic Book" w:hAnsi="Franklin Gothic Book" w:cs="Courier New"/>
        </w:rPr>
        <w:t xml:space="preserve">.  </w:t>
      </w:r>
      <w:r w:rsidR="00F2580A" w:rsidRPr="006974FC">
        <w:rPr>
          <w:rFonts w:ascii="Franklin Gothic Book" w:hAnsi="Franklin Gothic Book" w:cs="Courier New"/>
        </w:rPr>
        <w:t xml:space="preserve"> </w:t>
      </w:r>
      <w:r w:rsidR="00B24BF9">
        <w:rPr>
          <w:rFonts w:ascii="Franklin Gothic Book" w:hAnsi="Franklin Gothic Book" w:cs="Courier New"/>
        </w:rPr>
        <w:t>The workshop method will employ a modified version of the “</w:t>
      </w:r>
      <w:r w:rsidR="00506E9F">
        <w:rPr>
          <w:rFonts w:ascii="Franklin Gothic Book" w:hAnsi="Franklin Gothic Book" w:cs="Courier New"/>
        </w:rPr>
        <w:t>war-game</w:t>
      </w:r>
      <w:r w:rsidR="00B24BF9">
        <w:rPr>
          <w:rFonts w:ascii="Franklin Gothic Book" w:hAnsi="Franklin Gothic Book" w:cs="Courier New"/>
        </w:rPr>
        <w:t xml:space="preserve">” exercise scenario </w:t>
      </w:r>
      <w:r w:rsidR="006C61D8">
        <w:rPr>
          <w:rFonts w:ascii="Franklin Gothic Book" w:hAnsi="Franklin Gothic Book" w:cs="Courier New"/>
        </w:rPr>
        <w:t xml:space="preserve">routinely </w:t>
      </w:r>
      <w:r w:rsidR="00B24BF9">
        <w:rPr>
          <w:rFonts w:ascii="Franklin Gothic Book" w:hAnsi="Franklin Gothic Book" w:cs="Courier New"/>
        </w:rPr>
        <w:t>used by the U.S. Joint Staff J-8 Wargaming Division, by creating designated “cells” representing vario</w:t>
      </w:r>
      <w:r w:rsidR="006C61D8">
        <w:rPr>
          <w:rFonts w:ascii="Franklin Gothic Book" w:hAnsi="Franklin Gothic Book" w:cs="Courier New"/>
        </w:rPr>
        <w:t>us communities associated with the</w:t>
      </w:r>
      <w:r w:rsidR="00B24BF9">
        <w:rPr>
          <w:rFonts w:ascii="Franklin Gothic Book" w:hAnsi="Franklin Gothic Book" w:cs="Courier New"/>
        </w:rPr>
        <w:t xml:space="preserve"> response, led by an exercise </w:t>
      </w:r>
      <w:r w:rsidR="006C61D8">
        <w:rPr>
          <w:rFonts w:ascii="Franklin Gothic Book" w:hAnsi="Franklin Gothic Book" w:cs="Courier New"/>
        </w:rPr>
        <w:t>control</w:t>
      </w:r>
      <w:r w:rsidR="00B24BF9">
        <w:rPr>
          <w:rFonts w:ascii="Franklin Gothic Book" w:hAnsi="Franklin Gothic Book" w:cs="Courier New"/>
        </w:rPr>
        <w:t xml:space="preserve"> team.  </w:t>
      </w:r>
      <w:r w:rsidR="00F2580A" w:rsidRPr="006974FC">
        <w:rPr>
          <w:rFonts w:ascii="Franklin Gothic Book" w:hAnsi="Franklin Gothic Book" w:cs="Courier New"/>
        </w:rPr>
        <w:t>Final scenario determination</w:t>
      </w:r>
      <w:r w:rsidR="006C61D8">
        <w:rPr>
          <w:rFonts w:ascii="Franklin Gothic Book" w:hAnsi="Franklin Gothic Book" w:cs="Courier New"/>
        </w:rPr>
        <w:t xml:space="preserve"> and workshop development</w:t>
      </w:r>
      <w:r w:rsidR="00F2580A" w:rsidRPr="006974FC">
        <w:rPr>
          <w:rFonts w:ascii="Franklin Gothic Book" w:hAnsi="Franklin Gothic Book" w:cs="Courier New"/>
        </w:rPr>
        <w:t xml:space="preserve"> will be </w:t>
      </w:r>
      <w:r w:rsidR="00B24BF9">
        <w:rPr>
          <w:rFonts w:ascii="Franklin Gothic Book" w:hAnsi="Franklin Gothic Book" w:cs="Courier New"/>
        </w:rPr>
        <w:t>coordinated by ADAC to</w:t>
      </w:r>
      <w:r w:rsidR="00F2580A" w:rsidRPr="006974FC">
        <w:rPr>
          <w:rFonts w:ascii="Franklin Gothic Book" w:hAnsi="Franklin Gothic Book" w:cs="Courier New"/>
        </w:rPr>
        <w:t xml:space="preserve"> USCG D1</w:t>
      </w:r>
      <w:r w:rsidR="00B24BF9">
        <w:rPr>
          <w:rFonts w:ascii="Franklin Gothic Book" w:hAnsi="Franklin Gothic Book" w:cs="Courier New"/>
        </w:rPr>
        <w:t>7</w:t>
      </w:r>
      <w:r w:rsidR="00F824C5">
        <w:rPr>
          <w:rFonts w:ascii="Franklin Gothic Book" w:hAnsi="Franklin Gothic Book" w:cs="Courier New"/>
        </w:rPr>
        <w:t>, USCG D1</w:t>
      </w:r>
      <w:r w:rsidR="00334277">
        <w:rPr>
          <w:rFonts w:ascii="Franklin Gothic Book" w:hAnsi="Franklin Gothic Book" w:cs="Courier New"/>
        </w:rPr>
        <w:t>, USCG CG926 and DHS S&amp;T UP</w:t>
      </w:r>
      <w:r w:rsidR="00F2580A" w:rsidRPr="006974FC">
        <w:rPr>
          <w:rFonts w:ascii="Franklin Gothic Book" w:hAnsi="Franklin Gothic Book" w:cs="Courier New"/>
        </w:rPr>
        <w:t>.</w:t>
      </w:r>
      <w:r w:rsidR="00B24BF9">
        <w:rPr>
          <w:rFonts w:ascii="Franklin Gothic Book" w:hAnsi="Franklin Gothic Book" w:cs="Courier New"/>
        </w:rPr>
        <w:t xml:space="preserve">  </w:t>
      </w:r>
    </w:p>
    <w:p w14:paraId="1A78FD92" w14:textId="1893B664" w:rsidR="008E043A" w:rsidRPr="006974FC" w:rsidRDefault="00703D3D" w:rsidP="00A40E80">
      <w:pPr>
        <w:spacing w:line="276" w:lineRule="auto"/>
        <w:rPr>
          <w:rFonts w:ascii="Franklin Gothic Book" w:eastAsiaTheme="minorEastAsia" w:hAnsi="Franklin Gothic Book" w:cs="Courier New"/>
        </w:rPr>
      </w:pPr>
      <w:r w:rsidRPr="006974FC">
        <w:rPr>
          <w:rFonts w:ascii="Franklin Gothic Book" w:eastAsiaTheme="minorEastAsia" w:hAnsi="Franklin Gothic Book" w:cs="Courier New"/>
        </w:rPr>
        <w:t>Arctic IoNS development begins with the Arctic operators providing specified areas of concern to investigate.  ADAC will seek to conduct a scenario-based seminar</w:t>
      </w:r>
      <w:r w:rsidR="004F1C1B">
        <w:rPr>
          <w:rFonts w:ascii="Franklin Gothic Book" w:eastAsiaTheme="minorEastAsia" w:hAnsi="Franklin Gothic Book" w:cs="Courier New"/>
        </w:rPr>
        <w:t xml:space="preserve"> midway through</w:t>
      </w:r>
      <w:r w:rsidRPr="006974FC">
        <w:rPr>
          <w:rFonts w:ascii="Franklin Gothic Book" w:eastAsiaTheme="minorEastAsia" w:hAnsi="Franklin Gothic Book" w:cs="Courier New"/>
        </w:rPr>
        <w:t xml:space="preserve"> Program </w:t>
      </w:r>
      <w:r w:rsidR="007C6538" w:rsidRPr="006974FC">
        <w:rPr>
          <w:rFonts w:ascii="Franklin Gothic Book" w:eastAsiaTheme="minorEastAsia" w:hAnsi="Franklin Gothic Book" w:cs="Courier New"/>
        </w:rPr>
        <w:t xml:space="preserve">Year </w:t>
      </w:r>
      <w:r w:rsidR="005F4D72">
        <w:rPr>
          <w:rFonts w:ascii="Franklin Gothic Book" w:eastAsiaTheme="minorEastAsia" w:hAnsi="Franklin Gothic Book" w:cs="Courier New"/>
        </w:rPr>
        <w:t>7</w:t>
      </w:r>
      <w:r w:rsidRPr="006974FC">
        <w:rPr>
          <w:rFonts w:ascii="Franklin Gothic Book" w:eastAsiaTheme="minorEastAsia" w:hAnsi="Franklin Gothic Book" w:cs="Courier New"/>
        </w:rPr>
        <w:t xml:space="preserve"> with USCG </w:t>
      </w:r>
      <w:r w:rsidR="00EE21F4" w:rsidRPr="006974FC">
        <w:rPr>
          <w:rFonts w:ascii="Franklin Gothic Book" w:eastAsiaTheme="minorEastAsia" w:hAnsi="Franklin Gothic Book" w:cs="Courier New"/>
        </w:rPr>
        <w:t>D17</w:t>
      </w:r>
      <w:r w:rsidR="002929AD">
        <w:rPr>
          <w:rFonts w:ascii="Franklin Gothic Book" w:eastAsiaTheme="minorEastAsia" w:hAnsi="Franklin Gothic Book" w:cs="Courier New"/>
        </w:rPr>
        <w:t>, USCG D1,</w:t>
      </w:r>
      <w:r w:rsidRPr="006974FC">
        <w:rPr>
          <w:rFonts w:ascii="Franklin Gothic Book" w:eastAsiaTheme="minorEastAsia" w:hAnsi="Franklin Gothic Book" w:cs="Courier New"/>
        </w:rPr>
        <w:t xml:space="preserve"> and USCG Canadian counterparts to identify areas of </w:t>
      </w:r>
      <w:r w:rsidR="00B24BF9">
        <w:rPr>
          <w:rFonts w:ascii="Franklin Gothic Book" w:eastAsiaTheme="minorEastAsia" w:hAnsi="Franklin Gothic Book" w:cs="Courier New"/>
        </w:rPr>
        <w:t>crisis response</w:t>
      </w:r>
      <w:r w:rsidRPr="006974FC">
        <w:rPr>
          <w:rFonts w:ascii="Franklin Gothic Book" w:eastAsiaTheme="minorEastAsia" w:hAnsi="Franklin Gothic Book" w:cs="Courier New"/>
        </w:rPr>
        <w:t xml:space="preserve"> concern in an Arctic </w:t>
      </w:r>
      <w:r w:rsidR="008E1B9A">
        <w:rPr>
          <w:rFonts w:ascii="Franklin Gothic Book" w:hAnsi="Franklin Gothic Book" w:cs="Courier New"/>
        </w:rPr>
        <w:t>maritime response</w:t>
      </w:r>
      <w:r w:rsidR="008E1B9A" w:rsidRPr="006974FC">
        <w:rPr>
          <w:rFonts w:ascii="Franklin Gothic Book" w:hAnsi="Franklin Gothic Book" w:cs="Courier New"/>
        </w:rPr>
        <w:t xml:space="preserve"> scenario</w:t>
      </w:r>
      <w:r w:rsidRPr="006974FC">
        <w:rPr>
          <w:rFonts w:ascii="Franklin Gothic Book" w:eastAsiaTheme="minorEastAsia" w:hAnsi="Franklin Gothic Book" w:cs="Courier New"/>
        </w:rPr>
        <w:t xml:space="preserve">.  </w:t>
      </w:r>
    </w:p>
    <w:p w14:paraId="2EA48070" w14:textId="224CFC02" w:rsidR="008E043A" w:rsidRPr="006974FC" w:rsidRDefault="00703D3D" w:rsidP="00A40E80">
      <w:pPr>
        <w:spacing w:line="276" w:lineRule="auto"/>
        <w:rPr>
          <w:rFonts w:ascii="Franklin Gothic Book" w:eastAsiaTheme="minorEastAsia" w:hAnsi="Franklin Gothic Book" w:cs="Courier New"/>
        </w:rPr>
      </w:pPr>
      <w:r w:rsidRPr="006974FC">
        <w:rPr>
          <w:rFonts w:ascii="Franklin Gothic Book" w:eastAsiaTheme="minorEastAsia" w:hAnsi="Franklin Gothic Book" w:cs="Courier New"/>
        </w:rPr>
        <w:t xml:space="preserve">ADAC </w:t>
      </w:r>
      <w:r w:rsidR="00E177F5" w:rsidRPr="006974FC">
        <w:rPr>
          <w:rFonts w:ascii="Franklin Gothic Book" w:eastAsiaTheme="minorEastAsia" w:hAnsi="Franklin Gothic Book" w:cs="Courier New"/>
        </w:rPr>
        <w:t xml:space="preserve">will </w:t>
      </w:r>
      <w:r w:rsidRPr="006974FC">
        <w:rPr>
          <w:rFonts w:ascii="Franklin Gothic Book" w:eastAsiaTheme="minorEastAsia" w:hAnsi="Franklin Gothic Book" w:cs="Courier New"/>
        </w:rPr>
        <w:t>conduct a comprehensive literatur</w:t>
      </w:r>
      <w:r w:rsidR="00A5125F" w:rsidRPr="006974FC">
        <w:rPr>
          <w:rFonts w:ascii="Franklin Gothic Book" w:eastAsiaTheme="minorEastAsia" w:hAnsi="Franklin Gothic Book" w:cs="Courier New"/>
        </w:rPr>
        <w:t>e review through Center Fellows to establish a baseline of published experts</w:t>
      </w:r>
      <w:r w:rsidR="006C61D8">
        <w:rPr>
          <w:rFonts w:ascii="Franklin Gothic Book" w:eastAsiaTheme="minorEastAsia" w:hAnsi="Franklin Gothic Book" w:cs="Courier New"/>
        </w:rPr>
        <w:t xml:space="preserve"> and corresponding baseline capabilities</w:t>
      </w:r>
      <w:r w:rsidR="00334277">
        <w:rPr>
          <w:rFonts w:ascii="Franklin Gothic Book" w:eastAsiaTheme="minorEastAsia" w:hAnsi="Franklin Gothic Book" w:cs="Courier New"/>
        </w:rPr>
        <w:t xml:space="preserve"> associated with the crisis response</w:t>
      </w:r>
      <w:r w:rsidR="00A5125F" w:rsidRPr="006974FC">
        <w:rPr>
          <w:rFonts w:ascii="Franklin Gothic Book" w:eastAsiaTheme="minorEastAsia" w:hAnsi="Franklin Gothic Book" w:cs="Courier New"/>
        </w:rPr>
        <w:t xml:space="preserve">.  </w:t>
      </w:r>
      <w:r w:rsidR="006C61D8">
        <w:rPr>
          <w:rFonts w:ascii="Franklin Gothic Book" w:eastAsiaTheme="minorEastAsia" w:hAnsi="Franklin Gothic Book" w:cs="Courier New"/>
        </w:rPr>
        <w:t xml:space="preserve">Guided by the review, </w:t>
      </w:r>
      <w:r w:rsidR="00A5125F" w:rsidRPr="006974FC">
        <w:rPr>
          <w:rFonts w:ascii="Franklin Gothic Book" w:eastAsiaTheme="minorEastAsia" w:hAnsi="Franklin Gothic Book" w:cs="Courier New"/>
        </w:rPr>
        <w:t xml:space="preserve">ADAC solicits and assembles </w:t>
      </w:r>
      <w:r w:rsidR="00CB08E2">
        <w:rPr>
          <w:rFonts w:ascii="Franklin Gothic Book" w:eastAsiaTheme="minorEastAsia" w:hAnsi="Franklin Gothic Book" w:cs="Courier New"/>
        </w:rPr>
        <w:t xml:space="preserve">a framework of </w:t>
      </w:r>
      <w:r w:rsidR="00B24BF9">
        <w:rPr>
          <w:rFonts w:ascii="Franklin Gothic Book" w:eastAsiaTheme="minorEastAsia" w:hAnsi="Franklin Gothic Book" w:cs="Courier New"/>
        </w:rPr>
        <w:t xml:space="preserve">various </w:t>
      </w:r>
      <w:r w:rsidR="00CB08E2">
        <w:rPr>
          <w:rFonts w:ascii="Franklin Gothic Book" w:eastAsiaTheme="minorEastAsia" w:hAnsi="Franklin Gothic Book" w:cs="Courier New"/>
        </w:rPr>
        <w:t xml:space="preserve">response cells, corresponding to real-world </w:t>
      </w:r>
      <w:r w:rsidR="006C61D8">
        <w:rPr>
          <w:rFonts w:ascii="Franklin Gothic Book" w:eastAsiaTheme="minorEastAsia" w:hAnsi="Franklin Gothic Book" w:cs="Courier New"/>
        </w:rPr>
        <w:t>crisis response</w:t>
      </w:r>
      <w:r w:rsidR="00CB08E2">
        <w:rPr>
          <w:rFonts w:ascii="Franklin Gothic Book" w:eastAsiaTheme="minorEastAsia" w:hAnsi="Franklin Gothic Book" w:cs="Courier New"/>
        </w:rPr>
        <w:t xml:space="preserve"> decision-makers</w:t>
      </w:r>
      <w:r w:rsidR="00A73CE2">
        <w:rPr>
          <w:rFonts w:ascii="Franklin Gothic Book" w:eastAsiaTheme="minorEastAsia" w:hAnsi="Franklin Gothic Book" w:cs="Courier New"/>
        </w:rPr>
        <w:t xml:space="preserve"> (oriented to Federal On-scene Unified Response</w:t>
      </w:r>
      <w:r w:rsidR="00CB08E2">
        <w:rPr>
          <w:rFonts w:ascii="Franklin Gothic Book" w:eastAsiaTheme="minorEastAsia" w:hAnsi="Franklin Gothic Book" w:cs="Courier New"/>
        </w:rPr>
        <w:t xml:space="preserve">.  </w:t>
      </w:r>
      <w:r w:rsidR="006C61D8">
        <w:rPr>
          <w:rFonts w:ascii="Franklin Gothic Book" w:eastAsiaTheme="minorEastAsia" w:hAnsi="Franklin Gothic Book" w:cs="Courier New"/>
        </w:rPr>
        <w:t>ADAC will then</w:t>
      </w:r>
      <w:r w:rsidR="00A5125F" w:rsidRPr="006974FC">
        <w:rPr>
          <w:rFonts w:ascii="Franklin Gothic Book" w:eastAsiaTheme="minorEastAsia" w:hAnsi="Franklin Gothic Book" w:cs="Courier New"/>
        </w:rPr>
        <w:t xml:space="preserve"> invite operators and government officials </w:t>
      </w:r>
      <w:r w:rsidR="00A73CE2">
        <w:rPr>
          <w:rFonts w:ascii="Franklin Gothic Book" w:eastAsiaTheme="minorEastAsia" w:hAnsi="Franklin Gothic Book" w:cs="Courier New"/>
        </w:rPr>
        <w:t xml:space="preserve">from </w:t>
      </w:r>
      <w:r w:rsidR="00A5125F" w:rsidRPr="006974FC">
        <w:rPr>
          <w:rFonts w:ascii="Franklin Gothic Book" w:eastAsiaTheme="minorEastAsia" w:hAnsi="Franklin Gothic Book" w:cs="Courier New"/>
        </w:rPr>
        <w:t>U</w:t>
      </w:r>
      <w:r w:rsidR="008E043A" w:rsidRPr="006974FC">
        <w:rPr>
          <w:rFonts w:ascii="Franklin Gothic Book" w:eastAsiaTheme="minorEastAsia" w:hAnsi="Franklin Gothic Book" w:cs="Courier New"/>
        </w:rPr>
        <w:t xml:space="preserve">.S. </w:t>
      </w:r>
      <w:r w:rsidR="006C61D8">
        <w:rPr>
          <w:rFonts w:ascii="Franklin Gothic Book" w:eastAsiaTheme="minorEastAsia" w:hAnsi="Franklin Gothic Book" w:cs="Courier New"/>
        </w:rPr>
        <w:t>(at Federal, State, Local and tribal compose crisis teams, and complement with relevant academic and industry leaders to form the response cells associated with USCG-led crisis response</w:t>
      </w:r>
      <w:r w:rsidR="008E043A" w:rsidRPr="006974FC">
        <w:rPr>
          <w:rFonts w:ascii="Franklin Gothic Book" w:eastAsiaTheme="minorEastAsia" w:hAnsi="Franklin Gothic Book" w:cs="Courier New"/>
        </w:rPr>
        <w:t xml:space="preserve">. </w:t>
      </w:r>
      <w:r w:rsidR="00A5125F" w:rsidRPr="006974FC">
        <w:rPr>
          <w:rFonts w:ascii="Franklin Gothic Book" w:eastAsiaTheme="minorEastAsia" w:hAnsi="Franklin Gothic Book" w:cs="Courier New"/>
        </w:rPr>
        <w:t xml:space="preserve"> </w:t>
      </w:r>
      <w:r w:rsidR="00A73CE2">
        <w:rPr>
          <w:rFonts w:ascii="Franklin Gothic Book" w:eastAsiaTheme="minorEastAsia" w:hAnsi="Franklin Gothic Book" w:cs="Courier New"/>
        </w:rPr>
        <w:t>ADAC will also invite Canadian response counterparts to join the proceedings.</w:t>
      </w:r>
    </w:p>
    <w:p w14:paraId="77E01D94" w14:textId="177A5C13" w:rsidR="00451383" w:rsidRPr="006974FC" w:rsidRDefault="00A5125F" w:rsidP="00A40E80">
      <w:pPr>
        <w:spacing w:line="276" w:lineRule="auto"/>
        <w:rPr>
          <w:rFonts w:ascii="Franklin Gothic Book" w:eastAsiaTheme="minorEastAsia" w:hAnsi="Franklin Gothic Book" w:cs="Courier New"/>
        </w:rPr>
      </w:pPr>
      <w:r w:rsidRPr="006974FC">
        <w:rPr>
          <w:rFonts w:ascii="Franklin Gothic Book" w:eastAsiaTheme="minorEastAsia" w:hAnsi="Franklin Gothic Book" w:cs="Courier New"/>
        </w:rPr>
        <w:t xml:space="preserve">Through </w:t>
      </w:r>
      <w:r w:rsidR="006C61D8">
        <w:rPr>
          <w:rFonts w:ascii="Franklin Gothic Book" w:eastAsiaTheme="minorEastAsia" w:hAnsi="Franklin Gothic Book" w:cs="Courier New"/>
        </w:rPr>
        <w:t>a s</w:t>
      </w:r>
      <w:r w:rsidRPr="006974FC">
        <w:rPr>
          <w:rFonts w:ascii="Franklin Gothic Book" w:eastAsiaTheme="minorEastAsia" w:hAnsi="Franklin Gothic Book" w:cs="Courier New"/>
        </w:rPr>
        <w:t xml:space="preserve">tructured </w:t>
      </w:r>
      <w:r w:rsidR="001E07B4">
        <w:rPr>
          <w:rFonts w:ascii="Franklin Gothic Book" w:eastAsiaTheme="minorEastAsia" w:hAnsi="Franklin Gothic Book" w:cs="Courier New"/>
        </w:rPr>
        <w:t xml:space="preserve">and sequenced </w:t>
      </w:r>
      <w:r w:rsidRPr="006974FC">
        <w:rPr>
          <w:rFonts w:ascii="Franklin Gothic Book" w:eastAsiaTheme="minorEastAsia" w:hAnsi="Franklin Gothic Book" w:cs="Courier New"/>
        </w:rPr>
        <w:t>plenary</w:t>
      </w:r>
      <w:r w:rsidR="006C61D8">
        <w:rPr>
          <w:rFonts w:ascii="Franklin Gothic Book" w:eastAsiaTheme="minorEastAsia" w:hAnsi="Franklin Gothic Book" w:cs="Courier New"/>
        </w:rPr>
        <w:t xml:space="preserve">, </w:t>
      </w:r>
      <w:r w:rsidR="001E07B4">
        <w:rPr>
          <w:rFonts w:ascii="Franklin Gothic Book" w:eastAsiaTheme="minorEastAsia" w:hAnsi="Franklin Gothic Book" w:cs="Courier New"/>
        </w:rPr>
        <w:t xml:space="preserve">guided </w:t>
      </w:r>
      <w:r w:rsidR="006C61D8">
        <w:rPr>
          <w:rFonts w:ascii="Franklin Gothic Book" w:eastAsiaTheme="minorEastAsia" w:hAnsi="Franklin Gothic Book" w:cs="Courier New"/>
        </w:rPr>
        <w:t xml:space="preserve">exercise </w:t>
      </w:r>
      <w:r w:rsidRPr="006974FC">
        <w:rPr>
          <w:rFonts w:ascii="Franklin Gothic Book" w:eastAsiaTheme="minorEastAsia" w:hAnsi="Franklin Gothic Book" w:cs="Courier New"/>
        </w:rPr>
        <w:t>and breakout</w:t>
      </w:r>
      <w:r w:rsidR="001E07B4">
        <w:rPr>
          <w:rFonts w:ascii="Franklin Gothic Book" w:eastAsiaTheme="minorEastAsia" w:hAnsi="Franklin Gothic Book" w:cs="Courier New"/>
        </w:rPr>
        <w:t xml:space="preserve"> </w:t>
      </w:r>
      <w:r w:rsidRPr="006974FC">
        <w:rPr>
          <w:rFonts w:ascii="Franklin Gothic Book" w:eastAsiaTheme="minorEastAsia" w:hAnsi="Franklin Gothic Book" w:cs="Courier New"/>
        </w:rPr>
        <w:t xml:space="preserve">workshop, participants gain understanding of </w:t>
      </w:r>
      <w:r w:rsidR="0087263E" w:rsidRPr="006974FC">
        <w:rPr>
          <w:rFonts w:ascii="Franklin Gothic Book" w:eastAsiaTheme="minorEastAsia" w:hAnsi="Franklin Gothic Book" w:cs="Courier New"/>
        </w:rPr>
        <w:t xml:space="preserve">knowledge </w:t>
      </w:r>
      <w:r w:rsidRPr="006974FC">
        <w:rPr>
          <w:rFonts w:ascii="Franklin Gothic Book" w:eastAsiaTheme="minorEastAsia" w:hAnsi="Franklin Gothic Book" w:cs="Courier New"/>
        </w:rPr>
        <w:t xml:space="preserve">gaps and shortfalls in </w:t>
      </w:r>
      <w:r w:rsidR="001E07B4">
        <w:rPr>
          <w:rFonts w:ascii="Franklin Gothic Book" w:eastAsiaTheme="minorEastAsia" w:hAnsi="Franklin Gothic Book" w:cs="Courier New"/>
        </w:rPr>
        <w:t>crisis response</w:t>
      </w:r>
      <w:r w:rsidRPr="006974FC">
        <w:rPr>
          <w:rFonts w:ascii="Franklin Gothic Book" w:eastAsiaTheme="minorEastAsia" w:hAnsi="Franklin Gothic Book" w:cs="Courier New"/>
        </w:rPr>
        <w:t xml:space="preserve">.  </w:t>
      </w:r>
      <w:r w:rsidR="008E043A" w:rsidRPr="006974FC">
        <w:rPr>
          <w:rFonts w:ascii="Franklin Gothic Book" w:eastAsiaTheme="minorEastAsia" w:hAnsi="Franklin Gothic Book" w:cs="Courier New"/>
        </w:rPr>
        <w:t>Equipped with</w:t>
      </w:r>
      <w:r w:rsidRPr="006974FC">
        <w:rPr>
          <w:rFonts w:ascii="Franklin Gothic Book" w:eastAsiaTheme="minorEastAsia" w:hAnsi="Franklin Gothic Book" w:cs="Courier New"/>
        </w:rPr>
        <w:t xml:space="preserve"> this understanding, participants </w:t>
      </w:r>
      <w:r w:rsidR="0087263E" w:rsidRPr="006974FC">
        <w:rPr>
          <w:rFonts w:ascii="Franklin Gothic Book" w:eastAsiaTheme="minorEastAsia" w:hAnsi="Franklin Gothic Book" w:cs="Courier New"/>
        </w:rPr>
        <w:t xml:space="preserve">will develop </w:t>
      </w:r>
      <w:r w:rsidRPr="006974FC">
        <w:rPr>
          <w:rFonts w:ascii="Franklin Gothic Book" w:eastAsiaTheme="minorEastAsia" w:hAnsi="Franklin Gothic Book" w:cs="Courier New"/>
        </w:rPr>
        <w:t xml:space="preserve">research </w:t>
      </w:r>
      <w:r w:rsidR="006C61D8">
        <w:rPr>
          <w:rFonts w:ascii="Franklin Gothic Book" w:eastAsiaTheme="minorEastAsia" w:hAnsi="Franklin Gothic Book" w:cs="Courier New"/>
        </w:rPr>
        <w:t xml:space="preserve">areas of focus for onward study and research. </w:t>
      </w:r>
      <w:r w:rsidR="008E043A" w:rsidRPr="006974FC">
        <w:rPr>
          <w:rFonts w:ascii="Franklin Gothic Book" w:eastAsiaTheme="minorEastAsia" w:hAnsi="Franklin Gothic Book" w:cs="Courier New"/>
        </w:rPr>
        <w:t xml:space="preserve">ADAC </w:t>
      </w:r>
      <w:r w:rsidR="0087263E" w:rsidRPr="006974FC">
        <w:rPr>
          <w:rFonts w:ascii="Franklin Gothic Book" w:eastAsiaTheme="minorEastAsia" w:hAnsi="Franklin Gothic Book" w:cs="Courier New"/>
        </w:rPr>
        <w:t xml:space="preserve">will </w:t>
      </w:r>
      <w:r w:rsidR="006C61D8">
        <w:rPr>
          <w:rFonts w:ascii="Franklin Gothic Book" w:eastAsiaTheme="minorEastAsia" w:hAnsi="Franklin Gothic Book" w:cs="Courier New"/>
        </w:rPr>
        <w:t xml:space="preserve">then </w:t>
      </w:r>
      <w:r w:rsidR="0087263E" w:rsidRPr="006974FC">
        <w:rPr>
          <w:rFonts w:ascii="Franklin Gothic Book" w:eastAsiaTheme="minorEastAsia" w:hAnsi="Franklin Gothic Book" w:cs="Courier New"/>
        </w:rPr>
        <w:t>create a</w:t>
      </w:r>
      <w:r w:rsidR="008E043A" w:rsidRPr="006974FC">
        <w:rPr>
          <w:rFonts w:ascii="Franklin Gothic Book" w:eastAsiaTheme="minorEastAsia" w:hAnsi="Franklin Gothic Book" w:cs="Courier New"/>
        </w:rPr>
        <w:t xml:space="preserve"> Rapporteurs report, </w:t>
      </w:r>
      <w:r w:rsidR="006C61D8">
        <w:rPr>
          <w:rFonts w:ascii="Franklin Gothic Book" w:eastAsiaTheme="minorEastAsia" w:hAnsi="Franklin Gothic Book" w:cs="Courier New"/>
        </w:rPr>
        <w:t>to establish a framework</w:t>
      </w:r>
      <w:r w:rsidR="001E07B4">
        <w:rPr>
          <w:rFonts w:ascii="Franklin Gothic Book" w:eastAsiaTheme="minorEastAsia" w:hAnsi="Franklin Gothic Book" w:cs="Courier New"/>
        </w:rPr>
        <w:t xml:space="preserve"> and needed details for </w:t>
      </w:r>
      <w:r w:rsidR="006C61D8">
        <w:rPr>
          <w:rFonts w:ascii="Franklin Gothic Book" w:eastAsiaTheme="minorEastAsia" w:hAnsi="Franklin Gothic Book" w:cs="Courier New"/>
        </w:rPr>
        <w:t>a research study proposal for USCG and DHS S&amp;T deliberation and approval considerations</w:t>
      </w:r>
      <w:r w:rsidR="001E07B4">
        <w:rPr>
          <w:rFonts w:ascii="Franklin Gothic Book" w:eastAsiaTheme="minorEastAsia" w:hAnsi="Franklin Gothic Book" w:cs="Courier New"/>
        </w:rPr>
        <w:t>.</w:t>
      </w:r>
      <w:r w:rsidR="008E043A" w:rsidRPr="006974FC">
        <w:rPr>
          <w:rFonts w:ascii="Franklin Gothic Book" w:eastAsiaTheme="minorEastAsia" w:hAnsi="Franklin Gothic Book" w:cs="Courier New"/>
        </w:rPr>
        <w:t xml:space="preserve">  </w:t>
      </w:r>
      <w:r w:rsidR="00703D3D" w:rsidRPr="006974FC">
        <w:rPr>
          <w:rFonts w:ascii="Franklin Gothic Book" w:eastAsiaTheme="minorEastAsia" w:hAnsi="Franklin Gothic Book" w:cs="Courier New"/>
        </w:rPr>
        <w:t xml:space="preserve"> </w:t>
      </w:r>
      <w:r w:rsidR="00451383" w:rsidRPr="006974FC">
        <w:rPr>
          <w:rFonts w:ascii="Franklin Gothic Book" w:eastAsiaTheme="minorEastAsia" w:hAnsi="Franklin Gothic Book" w:cs="Courier New"/>
        </w:rPr>
        <w:t>The output of</w:t>
      </w:r>
      <w:r w:rsidR="001E07B4">
        <w:rPr>
          <w:rFonts w:ascii="Franklin Gothic Book" w:eastAsiaTheme="minorEastAsia" w:hAnsi="Franklin Gothic Book" w:cs="Courier New"/>
        </w:rPr>
        <w:t xml:space="preserve"> Arctic IoNS </w:t>
      </w:r>
      <w:r w:rsidR="00451383" w:rsidRPr="006974FC">
        <w:rPr>
          <w:rFonts w:ascii="Franklin Gothic Book" w:eastAsiaTheme="minorEastAsia" w:hAnsi="Franklin Gothic Book" w:cs="Courier New"/>
        </w:rPr>
        <w:t xml:space="preserve">workshop will be workshop proceedings, </w:t>
      </w:r>
      <w:r w:rsidR="001E07B4">
        <w:rPr>
          <w:rFonts w:ascii="Franklin Gothic Book" w:eastAsiaTheme="minorEastAsia" w:hAnsi="Franklin Gothic Book" w:cs="Courier New"/>
        </w:rPr>
        <w:t xml:space="preserve">and a proposal for </w:t>
      </w:r>
      <w:r w:rsidR="00451383" w:rsidRPr="006974FC">
        <w:rPr>
          <w:rFonts w:ascii="Franklin Gothic Book" w:eastAsiaTheme="minorEastAsia" w:hAnsi="Franklin Gothic Book" w:cs="Courier New"/>
        </w:rPr>
        <w:t xml:space="preserve">relevant </w:t>
      </w:r>
      <w:r w:rsidR="001E07B4">
        <w:rPr>
          <w:rFonts w:ascii="Franklin Gothic Book" w:eastAsiaTheme="minorEastAsia" w:hAnsi="Franklin Gothic Book" w:cs="Courier New"/>
        </w:rPr>
        <w:t>research study</w:t>
      </w:r>
      <w:r w:rsidR="00451383" w:rsidRPr="006974FC">
        <w:rPr>
          <w:rFonts w:ascii="Franklin Gothic Book" w:eastAsiaTheme="minorEastAsia" w:hAnsi="Franklin Gothic Book" w:cs="Courier New"/>
        </w:rPr>
        <w:t>, to</w:t>
      </w:r>
      <w:r w:rsidR="001E07B4">
        <w:rPr>
          <w:rFonts w:ascii="Franklin Gothic Book" w:eastAsiaTheme="minorEastAsia" w:hAnsi="Franklin Gothic Book" w:cs="Courier New"/>
        </w:rPr>
        <w:t xml:space="preserve"> advance knowledge to support </w:t>
      </w:r>
      <w:r w:rsidR="00451383" w:rsidRPr="006974FC">
        <w:rPr>
          <w:rFonts w:ascii="Franklin Gothic Book" w:eastAsiaTheme="minorEastAsia" w:hAnsi="Franklin Gothic Book" w:cs="Courier New"/>
        </w:rPr>
        <w:t xml:space="preserve">USCG mission needs leading to </w:t>
      </w:r>
      <w:r w:rsidR="001E07B4">
        <w:rPr>
          <w:rFonts w:ascii="Franklin Gothic Book" w:eastAsiaTheme="minorEastAsia" w:hAnsi="Franklin Gothic Book" w:cs="Courier New"/>
        </w:rPr>
        <w:t>a comprehensive study and corresponding knowledge product</w:t>
      </w:r>
      <w:r w:rsidR="00451383" w:rsidRPr="006974FC">
        <w:rPr>
          <w:rFonts w:ascii="Franklin Gothic Book" w:eastAsiaTheme="minorEastAsia" w:hAnsi="Franklin Gothic Book" w:cs="Courier New"/>
        </w:rPr>
        <w:t xml:space="preserve">. </w:t>
      </w:r>
    </w:p>
    <w:p w14:paraId="7ECCEA6A" w14:textId="77777777" w:rsidR="00FF730D" w:rsidRPr="00FF730D" w:rsidRDefault="000D4886" w:rsidP="00A40E80">
      <w:pPr>
        <w:pStyle w:val="Heading4"/>
        <w:spacing w:line="276" w:lineRule="auto"/>
      </w:pPr>
      <w:r w:rsidRPr="005B190F">
        <w:rPr>
          <w:rStyle w:val="Heading4Char"/>
          <w:b/>
          <w:i/>
        </w:rPr>
        <w:t>Student Participation</w:t>
      </w:r>
      <w:r w:rsidRPr="005B190F">
        <w:t xml:space="preserve">: </w:t>
      </w:r>
    </w:p>
    <w:p w14:paraId="33A9A701" w14:textId="20579E2B" w:rsidR="000D4886" w:rsidRDefault="000D4886" w:rsidP="00A40E80">
      <w:pPr>
        <w:spacing w:line="276" w:lineRule="auto"/>
        <w:rPr>
          <w:rFonts w:ascii="Franklin Gothic Book" w:hAnsi="Franklin Gothic Book" w:cs="Courier New"/>
        </w:rPr>
      </w:pPr>
      <w:r w:rsidRPr="006974FC">
        <w:rPr>
          <w:rFonts w:ascii="Franklin Gothic Book" w:hAnsi="Franklin Gothic Book" w:cs="Courier New"/>
        </w:rPr>
        <w:lastRenderedPageBreak/>
        <w:t>Center leadership plans that ADAC Fellows will aide preparation and administrative support as part of professional development and opportunity for networking</w:t>
      </w:r>
      <w:r w:rsidR="001E07B4">
        <w:rPr>
          <w:rFonts w:ascii="Franklin Gothic Book" w:hAnsi="Franklin Gothic Book" w:cs="Courier New"/>
        </w:rPr>
        <w:t>.</w:t>
      </w:r>
    </w:p>
    <w:p w14:paraId="381FB2EE" w14:textId="2E5390B2" w:rsidR="009B75CB" w:rsidRPr="005B190F" w:rsidRDefault="00F14BEC" w:rsidP="00A40E80">
      <w:pPr>
        <w:pStyle w:val="Heading4"/>
        <w:spacing w:line="276" w:lineRule="auto"/>
      </w:pPr>
      <w:r w:rsidRPr="005B190F">
        <w:rPr>
          <w:rStyle w:val="Heading4Char"/>
          <w:b/>
          <w:i/>
        </w:rPr>
        <w:t xml:space="preserve">Key </w:t>
      </w:r>
      <w:r w:rsidR="009B75CB" w:rsidRPr="005B190F">
        <w:rPr>
          <w:rStyle w:val="Heading4Char"/>
          <w:b/>
          <w:i/>
        </w:rPr>
        <w:t>Milestones</w:t>
      </w:r>
      <w:r w:rsidR="009B75CB" w:rsidRPr="006974FC">
        <w:rPr>
          <w:rFonts w:cs="Courier New"/>
        </w:rPr>
        <w:t>:</w:t>
      </w:r>
    </w:p>
    <w:p w14:paraId="73E23A0C" w14:textId="77777777" w:rsidR="009B75CB" w:rsidRPr="006974FC" w:rsidRDefault="009B75CB" w:rsidP="00A40E80">
      <w:pPr>
        <w:numPr>
          <w:ilvl w:val="0"/>
          <w:numId w:val="3"/>
        </w:numPr>
        <w:spacing w:line="276" w:lineRule="auto"/>
        <w:ind w:left="720"/>
        <w:rPr>
          <w:rFonts w:ascii="Franklin Gothic Book" w:eastAsiaTheme="minorEastAsia" w:hAnsi="Franklin Gothic Book" w:cs="Courier New"/>
        </w:rPr>
      </w:pPr>
      <w:r w:rsidRPr="006974FC">
        <w:rPr>
          <w:rFonts w:ascii="Franklin Gothic Book" w:eastAsiaTheme="minorEastAsia" w:hAnsi="Franklin Gothic Book" w:cs="Courier New"/>
        </w:rPr>
        <w:t>Work closely with DHS, USCG and Canadian counterparts on the workshop scenario.</w:t>
      </w:r>
    </w:p>
    <w:p w14:paraId="48D9DD70" w14:textId="77777777" w:rsidR="009B75CB" w:rsidRPr="006974FC" w:rsidRDefault="009B75CB" w:rsidP="00A40E80">
      <w:pPr>
        <w:numPr>
          <w:ilvl w:val="0"/>
          <w:numId w:val="3"/>
        </w:numPr>
        <w:spacing w:line="276" w:lineRule="auto"/>
        <w:ind w:left="720"/>
        <w:rPr>
          <w:rFonts w:ascii="Franklin Gothic Book" w:eastAsiaTheme="minorEastAsia" w:hAnsi="Franklin Gothic Book" w:cs="Courier New"/>
        </w:rPr>
      </w:pPr>
      <w:r w:rsidRPr="006974FC">
        <w:rPr>
          <w:rFonts w:ascii="Franklin Gothic Book" w:eastAsiaTheme="minorEastAsia" w:hAnsi="Franklin Gothic Book" w:cs="Courier New"/>
        </w:rPr>
        <w:t>Conduct research to identify the universe of SMEs (international, domestic, in/out government, etc.); conduct research to determine what research is underway to address the likely challenges posed by the scenario and those challenges most relevant to USCG.</w:t>
      </w:r>
    </w:p>
    <w:p w14:paraId="6910EDEC" w14:textId="77777777" w:rsidR="009B75CB" w:rsidRPr="006974FC" w:rsidRDefault="009B75CB" w:rsidP="00A40E80">
      <w:pPr>
        <w:numPr>
          <w:ilvl w:val="0"/>
          <w:numId w:val="3"/>
        </w:numPr>
        <w:spacing w:line="276" w:lineRule="auto"/>
        <w:ind w:left="720"/>
        <w:rPr>
          <w:rFonts w:ascii="Franklin Gothic Book" w:eastAsiaTheme="minorEastAsia" w:hAnsi="Franklin Gothic Book" w:cs="Courier New"/>
        </w:rPr>
      </w:pPr>
      <w:r w:rsidRPr="006974FC">
        <w:rPr>
          <w:rFonts w:ascii="Franklin Gothic Book" w:eastAsiaTheme="minorEastAsia" w:hAnsi="Franklin Gothic Book" w:cs="Courier New"/>
        </w:rPr>
        <w:t>Organize workshop (</w:t>
      </w:r>
      <w:r w:rsidR="00F42171" w:rsidRPr="006974FC">
        <w:rPr>
          <w:rFonts w:ascii="Franklin Gothic Book" w:eastAsiaTheme="minorEastAsia" w:hAnsi="Franklin Gothic Book" w:cs="Courier New"/>
        </w:rPr>
        <w:t xml:space="preserve">via </w:t>
      </w:r>
      <w:r w:rsidRPr="006974FC">
        <w:rPr>
          <w:rFonts w:ascii="Franklin Gothic Book" w:eastAsiaTheme="minorEastAsia" w:hAnsi="Franklin Gothic Book" w:cs="Courier New"/>
        </w:rPr>
        <w:t>securing facility, inviting participants, developing agenda etc.)</w:t>
      </w:r>
      <w:r w:rsidR="00F42171" w:rsidRPr="006974FC">
        <w:rPr>
          <w:rFonts w:ascii="Franklin Gothic Book" w:eastAsiaTheme="minorEastAsia" w:hAnsi="Franklin Gothic Book" w:cs="Courier New"/>
        </w:rPr>
        <w:t>.</w:t>
      </w:r>
    </w:p>
    <w:p w14:paraId="49846793" w14:textId="77777777" w:rsidR="009B75CB" w:rsidRPr="006974FC" w:rsidRDefault="009B75CB" w:rsidP="00A40E80">
      <w:pPr>
        <w:numPr>
          <w:ilvl w:val="1"/>
          <w:numId w:val="6"/>
        </w:numPr>
        <w:spacing w:line="276" w:lineRule="auto"/>
        <w:ind w:left="1440"/>
        <w:rPr>
          <w:rFonts w:ascii="Franklin Gothic Book" w:eastAsiaTheme="minorEastAsia" w:hAnsi="Franklin Gothic Book" w:cs="Courier New"/>
        </w:rPr>
      </w:pPr>
      <w:r w:rsidRPr="006974FC">
        <w:rPr>
          <w:rFonts w:ascii="Franklin Gothic Book" w:eastAsiaTheme="minorEastAsia" w:hAnsi="Franklin Gothic Book" w:cs="Courier New"/>
        </w:rPr>
        <w:t>Completed workshop participants’ selection;</w:t>
      </w:r>
    </w:p>
    <w:p w14:paraId="7786615E" w14:textId="77777777" w:rsidR="009B75CB" w:rsidRPr="006974FC" w:rsidRDefault="009B75CB" w:rsidP="00A40E80">
      <w:pPr>
        <w:numPr>
          <w:ilvl w:val="1"/>
          <w:numId w:val="6"/>
        </w:numPr>
        <w:spacing w:line="276" w:lineRule="auto"/>
        <w:ind w:left="1440"/>
        <w:rPr>
          <w:rFonts w:ascii="Franklin Gothic Book" w:eastAsiaTheme="minorEastAsia" w:hAnsi="Franklin Gothic Book" w:cs="Courier New"/>
        </w:rPr>
      </w:pPr>
      <w:r w:rsidRPr="006974FC">
        <w:rPr>
          <w:rFonts w:ascii="Franklin Gothic Book" w:eastAsiaTheme="minorEastAsia" w:hAnsi="Franklin Gothic Book" w:cs="Courier New"/>
        </w:rPr>
        <w:t>Completed workshop participants’ invitations;</w:t>
      </w:r>
    </w:p>
    <w:p w14:paraId="795253B9" w14:textId="77777777" w:rsidR="009B75CB" w:rsidRPr="006974FC" w:rsidRDefault="009B75CB" w:rsidP="00A40E80">
      <w:pPr>
        <w:numPr>
          <w:ilvl w:val="1"/>
          <w:numId w:val="6"/>
        </w:numPr>
        <w:spacing w:line="276" w:lineRule="auto"/>
        <w:ind w:left="1440"/>
        <w:rPr>
          <w:rFonts w:ascii="Franklin Gothic Book" w:eastAsiaTheme="minorEastAsia" w:hAnsi="Franklin Gothic Book" w:cs="Courier New"/>
        </w:rPr>
      </w:pPr>
      <w:r w:rsidRPr="006974FC">
        <w:rPr>
          <w:rFonts w:ascii="Franklin Gothic Book" w:eastAsiaTheme="minorEastAsia" w:hAnsi="Franklin Gothic Book" w:cs="Courier New"/>
        </w:rPr>
        <w:t>Completed logistics arrangements;</w:t>
      </w:r>
    </w:p>
    <w:p w14:paraId="6662D4B8" w14:textId="77777777" w:rsidR="009B75CB" w:rsidRPr="006974FC" w:rsidRDefault="009B75CB" w:rsidP="00A40E80">
      <w:pPr>
        <w:numPr>
          <w:ilvl w:val="1"/>
          <w:numId w:val="6"/>
        </w:numPr>
        <w:spacing w:line="276" w:lineRule="auto"/>
        <w:ind w:left="1440"/>
        <w:rPr>
          <w:rFonts w:ascii="Franklin Gothic Book" w:eastAsiaTheme="minorEastAsia" w:hAnsi="Franklin Gothic Book" w:cs="Courier New"/>
        </w:rPr>
      </w:pPr>
      <w:r w:rsidRPr="006974FC">
        <w:rPr>
          <w:rFonts w:ascii="Franklin Gothic Book" w:eastAsiaTheme="minorEastAsia" w:hAnsi="Franklin Gothic Book" w:cs="Courier New"/>
        </w:rPr>
        <w:t>Completed workshop announcement;</w:t>
      </w:r>
    </w:p>
    <w:p w14:paraId="78878210" w14:textId="77777777" w:rsidR="009B75CB" w:rsidRPr="006974FC" w:rsidRDefault="009B75CB" w:rsidP="00A40E80">
      <w:pPr>
        <w:numPr>
          <w:ilvl w:val="1"/>
          <w:numId w:val="6"/>
        </w:numPr>
        <w:spacing w:line="276" w:lineRule="auto"/>
        <w:ind w:left="1440"/>
        <w:rPr>
          <w:rFonts w:ascii="Franklin Gothic Book" w:eastAsiaTheme="minorEastAsia" w:hAnsi="Franklin Gothic Book" w:cs="Courier New"/>
        </w:rPr>
      </w:pPr>
      <w:r w:rsidRPr="006974FC">
        <w:rPr>
          <w:rFonts w:ascii="Franklin Gothic Book" w:eastAsiaTheme="minorEastAsia" w:hAnsi="Franklin Gothic Book" w:cs="Courier New"/>
        </w:rPr>
        <w:t>Completed workshop program.</w:t>
      </w:r>
    </w:p>
    <w:p w14:paraId="01959D3F" w14:textId="77777777" w:rsidR="009B75CB" w:rsidRPr="006974FC" w:rsidRDefault="009B75CB" w:rsidP="00A40E80">
      <w:pPr>
        <w:numPr>
          <w:ilvl w:val="0"/>
          <w:numId w:val="3"/>
        </w:numPr>
        <w:spacing w:line="276" w:lineRule="auto"/>
        <w:ind w:left="720"/>
        <w:rPr>
          <w:rFonts w:ascii="Franklin Gothic Book" w:eastAsiaTheme="minorEastAsia" w:hAnsi="Franklin Gothic Book" w:cs="Courier New"/>
        </w:rPr>
      </w:pPr>
      <w:r w:rsidRPr="006974FC">
        <w:rPr>
          <w:rFonts w:ascii="Franklin Gothic Book" w:eastAsiaTheme="minorEastAsia" w:hAnsi="Franklin Gothic Book" w:cs="Courier New"/>
        </w:rPr>
        <w:t>Make a determination to identify appropriate SME speakers to discuss relevant research activities across disciplines that likely address USCG challenges relevant to the scenario.</w:t>
      </w:r>
    </w:p>
    <w:p w14:paraId="63BE300F" w14:textId="4235AA40" w:rsidR="009B75CB" w:rsidRPr="006974FC" w:rsidRDefault="001E07B4" w:rsidP="00A40E80">
      <w:pPr>
        <w:numPr>
          <w:ilvl w:val="0"/>
          <w:numId w:val="3"/>
        </w:numPr>
        <w:spacing w:line="276" w:lineRule="auto"/>
        <w:ind w:left="720"/>
        <w:rPr>
          <w:rFonts w:ascii="Franklin Gothic Book" w:eastAsiaTheme="minorEastAsia" w:hAnsi="Franklin Gothic Book" w:cs="Courier New"/>
        </w:rPr>
      </w:pPr>
      <w:r>
        <w:rPr>
          <w:rFonts w:ascii="Franklin Gothic Book" w:eastAsiaTheme="minorEastAsia" w:hAnsi="Franklin Gothic Book" w:cs="Courier New"/>
        </w:rPr>
        <w:t>Design exercise cells and guided simulation to support a USCG-led unified command response to address the simulated crisis</w:t>
      </w:r>
      <w:r w:rsidR="009B75CB" w:rsidRPr="006974FC">
        <w:rPr>
          <w:rFonts w:ascii="Franklin Gothic Book" w:eastAsiaTheme="minorEastAsia" w:hAnsi="Franklin Gothic Book" w:cs="Courier New"/>
        </w:rPr>
        <w:t>.</w:t>
      </w:r>
    </w:p>
    <w:p w14:paraId="124695CE" w14:textId="1FD12CCC" w:rsidR="009B75CB" w:rsidRPr="006974FC" w:rsidRDefault="009B75CB" w:rsidP="00A40E80">
      <w:pPr>
        <w:numPr>
          <w:ilvl w:val="0"/>
          <w:numId w:val="3"/>
        </w:numPr>
        <w:spacing w:line="276" w:lineRule="auto"/>
        <w:ind w:left="720"/>
        <w:rPr>
          <w:rFonts w:ascii="Franklin Gothic Book" w:eastAsiaTheme="minorEastAsia" w:hAnsi="Franklin Gothic Book" w:cs="Courier New"/>
        </w:rPr>
      </w:pPr>
      <w:r w:rsidRPr="006974FC">
        <w:rPr>
          <w:rFonts w:ascii="Franklin Gothic Book" w:eastAsiaTheme="minorEastAsia" w:hAnsi="Franklin Gothic Book" w:cs="Courier New"/>
        </w:rPr>
        <w:t>Execute workshop</w:t>
      </w:r>
      <w:r w:rsidR="00A73CE2">
        <w:rPr>
          <w:rFonts w:ascii="Franklin Gothic Book" w:eastAsiaTheme="minorEastAsia" w:hAnsi="Franklin Gothic Book" w:cs="Courier New"/>
        </w:rPr>
        <w:t>.</w:t>
      </w:r>
    </w:p>
    <w:p w14:paraId="38EDC36C" w14:textId="25DBE61E" w:rsidR="009B75CB" w:rsidRPr="006974FC" w:rsidRDefault="001E07B4" w:rsidP="00A40E80">
      <w:pPr>
        <w:numPr>
          <w:ilvl w:val="0"/>
          <w:numId w:val="3"/>
        </w:numPr>
        <w:spacing w:line="276" w:lineRule="auto"/>
        <w:ind w:left="720"/>
        <w:rPr>
          <w:rFonts w:ascii="Franklin Gothic Book" w:eastAsiaTheme="minorEastAsia" w:hAnsi="Franklin Gothic Book" w:cs="Courier New"/>
        </w:rPr>
      </w:pPr>
      <w:r>
        <w:rPr>
          <w:rFonts w:ascii="Franklin Gothic Book" w:eastAsiaTheme="minorEastAsia" w:hAnsi="Franklin Gothic Book" w:cs="Courier New"/>
        </w:rPr>
        <w:t xml:space="preserve">Develop </w:t>
      </w:r>
      <w:r w:rsidR="009B75CB" w:rsidRPr="006974FC">
        <w:rPr>
          <w:rFonts w:ascii="Franklin Gothic Book" w:eastAsiaTheme="minorEastAsia" w:hAnsi="Franklin Gothic Book" w:cs="Courier New"/>
        </w:rPr>
        <w:t xml:space="preserve">report/proceedings </w:t>
      </w:r>
      <w:r>
        <w:rPr>
          <w:rFonts w:ascii="Franklin Gothic Book" w:eastAsiaTheme="minorEastAsia" w:hAnsi="Franklin Gothic Book" w:cs="Courier New"/>
        </w:rPr>
        <w:t xml:space="preserve">and study proposal </w:t>
      </w:r>
      <w:r w:rsidR="009B75CB" w:rsidRPr="006974FC">
        <w:rPr>
          <w:rFonts w:ascii="Franklin Gothic Book" w:eastAsiaTheme="minorEastAsia" w:hAnsi="Franklin Gothic Book" w:cs="Courier New"/>
        </w:rPr>
        <w:t xml:space="preserve">representing the workshop discussions and submitted to DHS </w:t>
      </w:r>
      <w:r>
        <w:rPr>
          <w:rFonts w:ascii="Franklin Gothic Book" w:eastAsiaTheme="minorEastAsia" w:hAnsi="Franklin Gothic Book" w:cs="Courier New"/>
        </w:rPr>
        <w:t xml:space="preserve">S&amp;T UP and USCG </w:t>
      </w:r>
      <w:r w:rsidR="009B75CB" w:rsidRPr="006974FC">
        <w:rPr>
          <w:rFonts w:ascii="Franklin Gothic Book" w:eastAsiaTheme="minorEastAsia" w:hAnsi="Franklin Gothic Book" w:cs="Courier New"/>
        </w:rPr>
        <w:t>for review</w:t>
      </w:r>
    </w:p>
    <w:p w14:paraId="146ED9EF" w14:textId="2F469A7B" w:rsidR="009B75CB" w:rsidRPr="006974FC" w:rsidRDefault="009B75CB" w:rsidP="00A40E80">
      <w:pPr>
        <w:numPr>
          <w:ilvl w:val="0"/>
          <w:numId w:val="3"/>
        </w:numPr>
        <w:spacing w:line="276" w:lineRule="auto"/>
        <w:ind w:left="720"/>
        <w:rPr>
          <w:rFonts w:ascii="Franklin Gothic Book" w:eastAsiaTheme="minorEastAsia" w:hAnsi="Franklin Gothic Book" w:cs="Courier New"/>
        </w:rPr>
      </w:pPr>
      <w:r w:rsidRPr="006974FC">
        <w:rPr>
          <w:rFonts w:ascii="Franklin Gothic Book" w:eastAsiaTheme="minorEastAsia" w:hAnsi="Franklin Gothic Book" w:cs="Courier New"/>
        </w:rPr>
        <w:t xml:space="preserve">Publish </w:t>
      </w:r>
      <w:r w:rsidR="0041262A">
        <w:rPr>
          <w:rFonts w:ascii="Franklin Gothic Book" w:eastAsiaTheme="minorEastAsia" w:hAnsi="Franklin Gothic Book" w:cs="Courier New"/>
        </w:rPr>
        <w:t>R</w:t>
      </w:r>
      <w:r w:rsidR="0041262A" w:rsidRPr="006974FC">
        <w:rPr>
          <w:rFonts w:ascii="Franklin Gothic Book" w:eastAsiaTheme="minorEastAsia" w:hAnsi="Franklin Gothic Book" w:cs="Courier New"/>
        </w:rPr>
        <w:t>apporteur</w:t>
      </w:r>
      <w:r w:rsidR="0041262A">
        <w:rPr>
          <w:rFonts w:ascii="Franklin Gothic Book" w:eastAsiaTheme="minorEastAsia" w:hAnsi="Franklin Gothic Book" w:cs="Courier New"/>
        </w:rPr>
        <w:t>’</w:t>
      </w:r>
      <w:r w:rsidR="0041262A" w:rsidRPr="006974FC">
        <w:rPr>
          <w:rFonts w:ascii="Franklin Gothic Book" w:eastAsiaTheme="minorEastAsia" w:hAnsi="Franklin Gothic Book" w:cs="Courier New"/>
        </w:rPr>
        <w:t xml:space="preserve">s </w:t>
      </w:r>
      <w:r w:rsidRPr="006974FC">
        <w:rPr>
          <w:rFonts w:ascii="Franklin Gothic Book" w:eastAsiaTheme="minorEastAsia" w:hAnsi="Franklin Gothic Book" w:cs="Courier New"/>
        </w:rPr>
        <w:t>report/proceedings</w:t>
      </w:r>
      <w:r w:rsidR="001E07B4">
        <w:rPr>
          <w:rFonts w:ascii="Franklin Gothic Book" w:eastAsiaTheme="minorEastAsia" w:hAnsi="Franklin Gothic Book" w:cs="Courier New"/>
        </w:rPr>
        <w:t xml:space="preserve"> and submit follow-on study proposal to DHS S&amp;T UP and USCG</w:t>
      </w:r>
      <w:r w:rsidRPr="006974FC">
        <w:rPr>
          <w:rFonts w:ascii="Franklin Gothic Book" w:eastAsiaTheme="minorEastAsia" w:hAnsi="Franklin Gothic Book" w:cs="Courier New"/>
        </w:rPr>
        <w:t>.</w:t>
      </w:r>
    </w:p>
    <w:p w14:paraId="416FAC53" w14:textId="41406CF5" w:rsidR="00983EE5" w:rsidRPr="006974FC" w:rsidRDefault="00983EE5" w:rsidP="00A40E80">
      <w:pPr>
        <w:pStyle w:val="Heading4"/>
        <w:spacing w:line="276" w:lineRule="auto"/>
      </w:pPr>
      <w:r w:rsidRPr="005B190F">
        <w:rPr>
          <w:rStyle w:val="Heading4Char"/>
          <w:b/>
          <w:i/>
        </w:rPr>
        <w:t>Performance Metrics</w:t>
      </w:r>
      <w:r w:rsidRPr="006974FC">
        <w:t xml:space="preserve">:  </w:t>
      </w:r>
    </w:p>
    <w:p w14:paraId="5FA0CA85" w14:textId="5B68B2AA" w:rsidR="00983EE5" w:rsidRPr="006974FC" w:rsidRDefault="00983EE5" w:rsidP="0029135D">
      <w:pPr>
        <w:pStyle w:val="NoSpacing"/>
        <w:numPr>
          <w:ilvl w:val="0"/>
          <w:numId w:val="22"/>
        </w:numPr>
        <w:spacing w:after="160" w:line="276" w:lineRule="auto"/>
        <w:rPr>
          <w:rFonts w:ascii="Franklin Gothic Book" w:hAnsi="Franklin Gothic Book" w:cs="Courier New"/>
        </w:rPr>
      </w:pPr>
      <w:r w:rsidRPr="006974FC">
        <w:rPr>
          <w:rFonts w:ascii="Franklin Gothic Book" w:hAnsi="Franklin Gothic Book" w:cs="Courier New"/>
        </w:rPr>
        <w:t xml:space="preserve">Planned and conducted workshops that meets USCG D17 Commander </w:t>
      </w:r>
      <w:r w:rsidR="00506E9F">
        <w:rPr>
          <w:rFonts w:ascii="Franklin Gothic Book" w:hAnsi="Franklin Gothic Book" w:cs="Courier New"/>
        </w:rPr>
        <w:t>Desires</w:t>
      </w:r>
      <w:r w:rsidR="00014814">
        <w:rPr>
          <w:rFonts w:ascii="Franklin Gothic Book" w:hAnsi="Franklin Gothic Book" w:cs="Courier New"/>
        </w:rPr>
        <w:t xml:space="preserve"> and </w:t>
      </w:r>
      <w:r w:rsidRPr="006974FC">
        <w:rPr>
          <w:rFonts w:ascii="Franklin Gothic Book" w:hAnsi="Franklin Gothic Book" w:cs="Courier New"/>
        </w:rPr>
        <w:t>expectations.</w:t>
      </w:r>
    </w:p>
    <w:p w14:paraId="5FE0BB1D" w14:textId="77777777" w:rsidR="00FF730D" w:rsidRPr="006974FC" w:rsidRDefault="00FF730D" w:rsidP="00A40E80">
      <w:pPr>
        <w:pStyle w:val="NoSpacing"/>
        <w:spacing w:after="160" w:line="276" w:lineRule="auto"/>
        <w:rPr>
          <w:rFonts w:ascii="Franklin Gothic Book" w:hAnsi="Franklin Gothic Book" w:cs="Courier New"/>
          <w:b/>
          <w:i/>
        </w:rPr>
      </w:pPr>
    </w:p>
    <w:p w14:paraId="76782040" w14:textId="77777777" w:rsidR="00FF730D" w:rsidRPr="00FF730D" w:rsidRDefault="00475C24" w:rsidP="00A40E80">
      <w:pPr>
        <w:pStyle w:val="Heading4"/>
        <w:spacing w:line="276" w:lineRule="auto"/>
      </w:pPr>
      <w:r w:rsidRPr="005B190F">
        <w:rPr>
          <w:rStyle w:val="Heading4Char"/>
          <w:b/>
          <w:i/>
        </w:rPr>
        <w:t>Stakeholder Engagement</w:t>
      </w:r>
      <w:r w:rsidRPr="005B190F">
        <w:t xml:space="preserve">:  </w:t>
      </w:r>
    </w:p>
    <w:p w14:paraId="2747FB82" w14:textId="31149B6D" w:rsidR="00475C24" w:rsidRPr="000A0542" w:rsidRDefault="00475C24" w:rsidP="00A40E80">
      <w:pPr>
        <w:spacing w:line="276" w:lineRule="auto"/>
        <w:rPr>
          <w:rFonts w:ascii="Franklin Gothic Book" w:hAnsi="Franklin Gothic Book"/>
          <w:b/>
          <w:color w:val="000000" w:themeColor="text1"/>
        </w:rPr>
      </w:pPr>
      <w:r w:rsidRPr="005B190F">
        <w:rPr>
          <w:rFonts w:ascii="Franklin Gothic Book" w:hAnsi="Franklin Gothic Book"/>
        </w:rPr>
        <w:t>Through a series of prior research and coordinating meetings, establish a network of Canada and U.S. operators, researchers and government official tailored to address each individual workshop.</w:t>
      </w:r>
      <w:r w:rsidR="0041262A">
        <w:rPr>
          <w:rFonts w:ascii="Franklin Gothic Book" w:hAnsi="Franklin Gothic Book"/>
        </w:rPr>
        <w:t xml:space="preserve">  ADAC Project lead will work with DHS S&amp;T UP, HQ USCG CG926, and USCG D17 to design and execute the planned workshop.</w:t>
      </w:r>
    </w:p>
    <w:p w14:paraId="20C93491" w14:textId="1F12668F" w:rsidR="00594932" w:rsidRPr="00475C24" w:rsidRDefault="00475C24" w:rsidP="00A40E80">
      <w:pPr>
        <w:pStyle w:val="ListParagraph"/>
        <w:spacing w:line="276" w:lineRule="auto"/>
        <w:contextualSpacing w:val="0"/>
      </w:pPr>
      <w:r w:rsidRPr="000A0542">
        <w:rPr>
          <w:rFonts w:ascii="Franklin Gothic Book" w:hAnsi="Franklin Gothic Book"/>
          <w:i/>
          <w:color w:val="000000" w:themeColor="text1"/>
          <w:u w:val="single"/>
        </w:rPr>
        <w:lastRenderedPageBreak/>
        <w:t>Project Champion</w:t>
      </w:r>
      <w:r w:rsidRPr="00475C24">
        <w:rPr>
          <w:rFonts w:ascii="Franklin Gothic Book" w:eastAsiaTheme="minorEastAsia" w:hAnsi="Franklin Gothic Book" w:cs="Courier New"/>
          <w:b/>
          <w:i/>
          <w:color w:val="000000" w:themeColor="text1"/>
        </w:rPr>
        <w:t>:</w:t>
      </w:r>
      <w:r w:rsidRPr="00475C24">
        <w:rPr>
          <w:rFonts w:ascii="Franklin Gothic Book" w:eastAsiaTheme="minorEastAsia" w:hAnsi="Franklin Gothic Book" w:cs="Courier New"/>
          <w:color w:val="000000" w:themeColor="text1"/>
        </w:rPr>
        <w:t xml:space="preserve">  </w:t>
      </w:r>
      <w:r w:rsidR="0041262A">
        <w:rPr>
          <w:rFonts w:ascii="Franklin Gothic Book" w:eastAsiaTheme="minorEastAsia" w:hAnsi="Franklin Gothic Book" w:cs="Courier New"/>
          <w:color w:val="000000" w:themeColor="text1"/>
        </w:rPr>
        <w:t>None designated, but ADAC will coordinate workshop closely with USCG D17 Arctic Planner, Mr.</w:t>
      </w:r>
      <w:r w:rsidR="001E07B4">
        <w:rPr>
          <w:rFonts w:ascii="Franklin Gothic Book" w:eastAsiaTheme="minorEastAsia" w:hAnsi="Franklin Gothic Book" w:cs="Courier New"/>
          <w:color w:val="000000" w:themeColor="text1"/>
        </w:rPr>
        <w:t xml:space="preserve"> Phil Thorne</w:t>
      </w:r>
      <w:r w:rsidR="0041262A">
        <w:rPr>
          <w:rFonts w:ascii="Franklin Gothic Book" w:eastAsiaTheme="minorEastAsia" w:hAnsi="Franklin Gothic Book" w:cs="Courier New"/>
          <w:color w:val="000000" w:themeColor="text1"/>
        </w:rPr>
        <w:t xml:space="preserve"> to design and plan the workshop.</w:t>
      </w:r>
    </w:p>
    <w:p w14:paraId="1C68D494" w14:textId="77777777" w:rsidR="00BF785B" w:rsidRDefault="00BF785B" w:rsidP="00A40E80">
      <w:pPr>
        <w:pStyle w:val="Heading4"/>
        <w:spacing w:line="276" w:lineRule="auto"/>
        <w:rPr>
          <w:rStyle w:val="Heading4Char"/>
          <w:b/>
          <w:i/>
        </w:rPr>
      </w:pPr>
    </w:p>
    <w:p w14:paraId="75E950DD" w14:textId="265B6CC7" w:rsidR="00FF730D" w:rsidRPr="00FF730D" w:rsidRDefault="009B75CB" w:rsidP="00A40E80">
      <w:pPr>
        <w:pStyle w:val="Heading4"/>
        <w:spacing w:line="276" w:lineRule="auto"/>
      </w:pPr>
      <w:r w:rsidRPr="005B190F">
        <w:rPr>
          <w:rStyle w:val="Heading4Char"/>
          <w:b/>
          <w:i/>
        </w:rPr>
        <w:t>Outcomes</w:t>
      </w:r>
      <w:r w:rsidR="00F14BEC" w:rsidRPr="005B190F">
        <w:rPr>
          <w:rStyle w:val="Heading4Char"/>
          <w:b/>
          <w:i/>
        </w:rPr>
        <w:t>/Outputs</w:t>
      </w:r>
      <w:r w:rsidR="0040463E" w:rsidRPr="005B190F">
        <w:t>:</w:t>
      </w:r>
      <w:r w:rsidR="00626934" w:rsidRPr="005B190F">
        <w:t xml:space="preserve">  </w:t>
      </w:r>
    </w:p>
    <w:p w14:paraId="609DC36B" w14:textId="75C8CD80" w:rsidR="00626934" w:rsidRPr="006974FC" w:rsidRDefault="009B75CB" w:rsidP="00A40E80">
      <w:pPr>
        <w:pStyle w:val="NoSpacing"/>
        <w:spacing w:after="160" w:line="276" w:lineRule="auto"/>
        <w:rPr>
          <w:rFonts w:ascii="Franklin Gothic Book" w:hAnsi="Franklin Gothic Book"/>
        </w:rPr>
      </w:pPr>
      <w:r w:rsidRPr="006974FC">
        <w:rPr>
          <w:rFonts w:ascii="Franklin Gothic Book" w:hAnsi="Franklin Gothic Book" w:cs="Courier New"/>
        </w:rPr>
        <w:t xml:space="preserve">The output of </w:t>
      </w:r>
      <w:r w:rsidR="001E07B4">
        <w:rPr>
          <w:rFonts w:ascii="Franklin Gothic Book" w:hAnsi="Franklin Gothic Book" w:cs="Courier New"/>
        </w:rPr>
        <w:t>Arctic IoNS 202</w:t>
      </w:r>
      <w:r w:rsidR="001D6AA7">
        <w:rPr>
          <w:rFonts w:ascii="Franklin Gothic Book" w:hAnsi="Franklin Gothic Book" w:cs="Courier New"/>
        </w:rPr>
        <w:t>1</w:t>
      </w:r>
      <w:r w:rsidRPr="006974FC">
        <w:rPr>
          <w:rFonts w:ascii="Franklin Gothic Book" w:hAnsi="Franklin Gothic Book" w:cs="Courier New"/>
        </w:rPr>
        <w:t xml:space="preserve"> will be</w:t>
      </w:r>
      <w:r w:rsidR="00E177F5" w:rsidRPr="006974FC">
        <w:rPr>
          <w:rFonts w:ascii="Franklin Gothic Book" w:hAnsi="Franklin Gothic Book" w:cs="Courier New"/>
        </w:rPr>
        <w:t xml:space="preserve"> prioritized</w:t>
      </w:r>
      <w:r w:rsidRPr="006974FC">
        <w:rPr>
          <w:rFonts w:ascii="Franklin Gothic Book" w:hAnsi="Franklin Gothic Book" w:cs="Courier New"/>
        </w:rPr>
        <w:t xml:space="preserve"> research questions that will lead to a</w:t>
      </w:r>
      <w:r w:rsidR="001E07B4">
        <w:rPr>
          <w:rFonts w:ascii="Franklin Gothic Book" w:hAnsi="Franklin Gothic Book" w:cs="Courier New"/>
        </w:rPr>
        <w:t>n onward research study</w:t>
      </w:r>
      <w:r w:rsidRPr="006974FC">
        <w:rPr>
          <w:rFonts w:ascii="Franklin Gothic Book" w:hAnsi="Franklin Gothic Book" w:cs="Courier New"/>
        </w:rPr>
        <w:t xml:space="preserve"> addressing specific USCG operational challenges </w:t>
      </w:r>
      <w:r w:rsidR="004E2AC9">
        <w:rPr>
          <w:rFonts w:ascii="Franklin Gothic Book" w:hAnsi="Franklin Gothic Book" w:cs="Courier New"/>
        </w:rPr>
        <w:t xml:space="preserve">identified during the workshop exercise and breakout groups </w:t>
      </w:r>
      <w:r w:rsidRPr="006974FC">
        <w:rPr>
          <w:rFonts w:ascii="Franklin Gothic Book" w:hAnsi="Franklin Gothic Book" w:cs="Courier New"/>
        </w:rPr>
        <w:t xml:space="preserve">and leading to </w:t>
      </w:r>
      <w:r w:rsidR="004E2AC9">
        <w:rPr>
          <w:rFonts w:ascii="Franklin Gothic Book" w:hAnsi="Franklin Gothic Book" w:cs="Courier New"/>
        </w:rPr>
        <w:t>recommendations as part of the overall study research gap</w:t>
      </w:r>
      <w:r w:rsidRPr="006974FC">
        <w:rPr>
          <w:rFonts w:ascii="Franklin Gothic Book" w:hAnsi="Franklin Gothic Book" w:cs="Courier New"/>
        </w:rPr>
        <w:t>.  A collateral outcome is to provide USCG with</w:t>
      </w:r>
      <w:r w:rsidR="0040463E" w:rsidRPr="006974FC">
        <w:rPr>
          <w:rFonts w:ascii="Franklin Gothic Book" w:hAnsi="Franklin Gothic Book" w:cs="Courier New"/>
        </w:rPr>
        <w:t xml:space="preserve"> </w:t>
      </w:r>
      <w:r w:rsidR="00E177F5" w:rsidRPr="006974FC">
        <w:rPr>
          <w:rFonts w:ascii="Franklin Gothic Book" w:hAnsi="Franklin Gothic Book" w:cs="Courier New"/>
        </w:rPr>
        <w:t xml:space="preserve">a directory of subject-matter experts (SMEs) </w:t>
      </w:r>
      <w:r w:rsidRPr="006974FC">
        <w:rPr>
          <w:rFonts w:ascii="Franklin Gothic Book" w:hAnsi="Franklin Gothic Book" w:cs="Courier New"/>
        </w:rPr>
        <w:t xml:space="preserve">likely to understand the scope of challenges posed by </w:t>
      </w:r>
      <w:r w:rsidR="004E2AC9">
        <w:rPr>
          <w:rFonts w:ascii="Franklin Gothic Book" w:hAnsi="Franklin Gothic Book" w:cs="Courier New"/>
        </w:rPr>
        <w:t>the workshop</w:t>
      </w:r>
      <w:r w:rsidR="00E177F5" w:rsidRPr="006974FC">
        <w:rPr>
          <w:rFonts w:ascii="Franklin Gothic Book" w:hAnsi="Franklin Gothic Book" w:cs="Courier New"/>
        </w:rPr>
        <w:t>.</w:t>
      </w:r>
      <w:r w:rsidR="009B4F06" w:rsidRPr="006974FC">
        <w:rPr>
          <w:rFonts w:ascii="Franklin Gothic Book" w:hAnsi="Franklin Gothic Book" w:cs="Courier New"/>
        </w:rPr>
        <w:t xml:space="preserve"> </w:t>
      </w:r>
      <w:r w:rsidR="00E177F5" w:rsidRPr="006974FC">
        <w:rPr>
          <w:rFonts w:ascii="Franklin Gothic Book" w:hAnsi="Franklin Gothic Book" w:cs="Courier New"/>
        </w:rPr>
        <w:t xml:space="preserve">  In addition, it will provide a directory of current ongoing research and expertise to help develop support plans in the future that can draw upon state-of-the-art technology and knowledge.</w:t>
      </w:r>
    </w:p>
    <w:p w14:paraId="1F5EC6E6" w14:textId="77777777" w:rsidR="009B75CB" w:rsidRPr="006974FC" w:rsidRDefault="009B75CB" w:rsidP="00A40E80">
      <w:pPr>
        <w:spacing w:line="276" w:lineRule="auto"/>
        <w:rPr>
          <w:rFonts w:ascii="Franklin Gothic Book" w:hAnsi="Franklin Gothic Book" w:cs="Courier New"/>
          <w:i/>
          <w:u w:val="single"/>
        </w:rPr>
      </w:pPr>
      <w:r w:rsidRPr="006974FC">
        <w:rPr>
          <w:rFonts w:ascii="Franklin Gothic Book" w:hAnsi="Franklin Gothic Book" w:cs="Courier New"/>
          <w:i/>
          <w:u w:val="single"/>
        </w:rPr>
        <w:t xml:space="preserve">Workshop format:  </w:t>
      </w:r>
    </w:p>
    <w:p w14:paraId="12013608" w14:textId="77777777" w:rsidR="009B75CB" w:rsidRPr="006974FC" w:rsidRDefault="009B75CB" w:rsidP="00A40E80">
      <w:pPr>
        <w:spacing w:line="276" w:lineRule="auto"/>
        <w:ind w:left="720"/>
        <w:rPr>
          <w:rFonts w:ascii="Franklin Gothic Book" w:hAnsi="Franklin Gothic Book" w:cs="Courier New"/>
          <w:u w:val="single"/>
        </w:rPr>
      </w:pPr>
      <w:r w:rsidRPr="006974FC">
        <w:rPr>
          <w:rFonts w:ascii="Franklin Gothic Book" w:hAnsi="Franklin Gothic Book" w:cs="Courier New"/>
          <w:u w:val="single"/>
        </w:rPr>
        <w:t xml:space="preserve">Day 1: </w:t>
      </w:r>
    </w:p>
    <w:p w14:paraId="53828787" w14:textId="77777777" w:rsidR="009B75CB" w:rsidRPr="006974FC" w:rsidRDefault="009B75CB" w:rsidP="0029135D">
      <w:pPr>
        <w:pStyle w:val="NoSpacing"/>
        <w:numPr>
          <w:ilvl w:val="0"/>
          <w:numId w:val="16"/>
        </w:numPr>
        <w:spacing w:after="160" w:line="276" w:lineRule="auto"/>
        <w:rPr>
          <w:rFonts w:ascii="Franklin Gothic Book" w:hAnsi="Franklin Gothic Book" w:cs="Courier New"/>
        </w:rPr>
      </w:pPr>
      <w:r w:rsidRPr="006974FC">
        <w:rPr>
          <w:rFonts w:ascii="Franklin Gothic Book" w:hAnsi="Franklin Gothic Book" w:cs="Courier New"/>
        </w:rPr>
        <w:t>Meeting Product / Agenda / Logistics / Introductions</w:t>
      </w:r>
    </w:p>
    <w:p w14:paraId="51962FD7" w14:textId="1FF52D54" w:rsidR="009B75CB" w:rsidRPr="006974FC" w:rsidRDefault="009B75CB" w:rsidP="0029135D">
      <w:pPr>
        <w:pStyle w:val="NoSpacing"/>
        <w:numPr>
          <w:ilvl w:val="0"/>
          <w:numId w:val="16"/>
        </w:numPr>
        <w:spacing w:after="160" w:line="276" w:lineRule="auto"/>
        <w:rPr>
          <w:rFonts w:ascii="Franklin Gothic Book" w:hAnsi="Franklin Gothic Book" w:cs="Courier New"/>
        </w:rPr>
      </w:pPr>
      <w:r w:rsidRPr="006974FC">
        <w:rPr>
          <w:rFonts w:ascii="Franklin Gothic Book" w:hAnsi="Franklin Gothic Book" w:cs="Courier New"/>
        </w:rPr>
        <w:t xml:space="preserve">Presentation and discussion of the </w:t>
      </w:r>
      <w:r w:rsidR="004E2AC9">
        <w:rPr>
          <w:rFonts w:ascii="Franklin Gothic Book" w:hAnsi="Franklin Gothic Book" w:cs="Courier New"/>
        </w:rPr>
        <w:t xml:space="preserve">Arctic </w:t>
      </w:r>
      <w:r w:rsidRPr="006974FC">
        <w:rPr>
          <w:rFonts w:ascii="Franklin Gothic Book" w:hAnsi="Franklin Gothic Book" w:cs="Courier New"/>
        </w:rPr>
        <w:t>IoNS scenario.</w:t>
      </w:r>
    </w:p>
    <w:p w14:paraId="09B6373B" w14:textId="64F9AD84" w:rsidR="00626934" w:rsidRDefault="009B75CB" w:rsidP="0029135D">
      <w:pPr>
        <w:pStyle w:val="NoSpacing"/>
        <w:numPr>
          <w:ilvl w:val="0"/>
          <w:numId w:val="16"/>
        </w:numPr>
        <w:spacing w:after="160" w:line="276" w:lineRule="auto"/>
        <w:rPr>
          <w:rFonts w:ascii="Franklin Gothic Book" w:hAnsi="Franklin Gothic Book" w:cs="Courier New"/>
        </w:rPr>
      </w:pPr>
      <w:r w:rsidRPr="006974FC">
        <w:rPr>
          <w:rFonts w:ascii="Franklin Gothic Book" w:hAnsi="Franklin Gothic Book" w:cs="Courier New"/>
        </w:rPr>
        <w:t>Presentations by SMEs on current research underway related to the challenges posed by the scenario including description and analysis of the state-of-the-art</w:t>
      </w:r>
      <w:r w:rsidR="004E2AC9">
        <w:rPr>
          <w:rFonts w:ascii="Franklin Gothic Book" w:hAnsi="Franklin Gothic Book" w:cs="Courier New"/>
        </w:rPr>
        <w:t xml:space="preserve"> decision science and supporting technology</w:t>
      </w:r>
      <w:r w:rsidRPr="006974FC">
        <w:rPr>
          <w:rFonts w:ascii="Franklin Gothic Book" w:hAnsi="Franklin Gothic Book" w:cs="Courier New"/>
        </w:rPr>
        <w:t xml:space="preserve">.  </w:t>
      </w:r>
    </w:p>
    <w:p w14:paraId="38C9DAAC" w14:textId="44797380" w:rsidR="004E2AC9" w:rsidRDefault="004E2AC9" w:rsidP="0029135D">
      <w:pPr>
        <w:pStyle w:val="NoSpacing"/>
        <w:numPr>
          <w:ilvl w:val="0"/>
          <w:numId w:val="16"/>
        </w:numPr>
        <w:spacing w:after="160" w:line="276" w:lineRule="auto"/>
        <w:rPr>
          <w:rFonts w:ascii="Franklin Gothic Book" w:hAnsi="Franklin Gothic Book" w:cs="Courier New"/>
        </w:rPr>
      </w:pPr>
      <w:r>
        <w:rPr>
          <w:rFonts w:ascii="Franklin Gothic Book" w:hAnsi="Franklin Gothic Book" w:cs="Courier New"/>
        </w:rPr>
        <w:t>Participants then</w:t>
      </w:r>
      <w:r w:rsidR="00DA14F9">
        <w:rPr>
          <w:rFonts w:ascii="Franklin Gothic Book" w:hAnsi="Franklin Gothic Book" w:cs="Courier New"/>
        </w:rPr>
        <w:t xml:space="preserve"> </w:t>
      </w:r>
      <w:r w:rsidR="004A6610">
        <w:rPr>
          <w:rFonts w:ascii="Franklin Gothic Book" w:hAnsi="Franklin Gothic Book" w:cs="Courier New"/>
        </w:rPr>
        <w:t>form</w:t>
      </w:r>
      <w:r w:rsidR="008E64BD">
        <w:rPr>
          <w:rFonts w:ascii="Franklin Gothic Book" w:hAnsi="Franklin Gothic Book" w:cs="Courier New"/>
        </w:rPr>
        <w:t xml:space="preserve"> breakout groups</w:t>
      </w:r>
      <w:r>
        <w:rPr>
          <w:rFonts w:ascii="Franklin Gothic Book" w:hAnsi="Franklin Gothic Book" w:cs="Courier New"/>
        </w:rPr>
        <w:t xml:space="preserve"> oriented to</w:t>
      </w:r>
      <w:r w:rsidR="00DA14F9">
        <w:rPr>
          <w:rFonts w:ascii="Franklin Gothic Book" w:hAnsi="Franklin Gothic Book" w:cs="Courier New"/>
        </w:rPr>
        <w:t xml:space="preserve"> combining complementary operators and response planners from both coasts identifying resources </w:t>
      </w:r>
      <w:r w:rsidR="004A6610">
        <w:rPr>
          <w:rFonts w:ascii="Franklin Gothic Book" w:hAnsi="Franklin Gothic Book" w:cs="Courier New"/>
        </w:rPr>
        <w:t>required</w:t>
      </w:r>
      <w:r w:rsidR="002E16B3">
        <w:rPr>
          <w:rFonts w:ascii="Franklin Gothic Book" w:hAnsi="Franklin Gothic Book" w:cs="Courier New"/>
        </w:rPr>
        <w:t xml:space="preserve"> to accomplish tasks as directed by</w:t>
      </w:r>
      <w:r>
        <w:rPr>
          <w:rFonts w:ascii="Franklin Gothic Book" w:hAnsi="Franklin Gothic Book" w:cs="Courier New"/>
        </w:rPr>
        <w:t xml:space="preserve"> unified command for Federal On-scene response.</w:t>
      </w:r>
    </w:p>
    <w:p w14:paraId="14F039D4" w14:textId="6F6D8218" w:rsidR="004E2AC9" w:rsidRPr="006974FC" w:rsidRDefault="004E2AC9" w:rsidP="0029135D">
      <w:pPr>
        <w:pStyle w:val="NoSpacing"/>
        <w:numPr>
          <w:ilvl w:val="0"/>
          <w:numId w:val="16"/>
        </w:numPr>
        <w:spacing w:after="160" w:line="276" w:lineRule="auto"/>
        <w:rPr>
          <w:rFonts w:ascii="Franklin Gothic Book" w:hAnsi="Franklin Gothic Book" w:cs="Courier New"/>
        </w:rPr>
      </w:pPr>
      <w:r>
        <w:rPr>
          <w:rFonts w:ascii="Franklin Gothic Book" w:hAnsi="Franklin Gothic Book" w:cs="Courier New"/>
        </w:rPr>
        <w:t>The day will conclude with refining exercise play to conclude the following morning.</w:t>
      </w:r>
    </w:p>
    <w:p w14:paraId="54C92634" w14:textId="77777777" w:rsidR="009B75CB" w:rsidRPr="006974FC" w:rsidRDefault="009B75CB" w:rsidP="00A40E80">
      <w:pPr>
        <w:spacing w:line="276" w:lineRule="auto"/>
        <w:ind w:left="720"/>
        <w:contextualSpacing/>
        <w:rPr>
          <w:rFonts w:ascii="Franklin Gothic Book" w:hAnsi="Franklin Gothic Book" w:cs="Courier New"/>
          <w:u w:val="single"/>
        </w:rPr>
      </w:pPr>
      <w:r w:rsidRPr="006974FC">
        <w:rPr>
          <w:rFonts w:ascii="Franklin Gothic Book" w:hAnsi="Franklin Gothic Book" w:cs="Courier New"/>
          <w:u w:val="single"/>
        </w:rPr>
        <w:t xml:space="preserve">Day 2: </w:t>
      </w:r>
    </w:p>
    <w:p w14:paraId="3709BDC8" w14:textId="52E2F61B" w:rsidR="004E2AC9" w:rsidRDefault="004E2AC9" w:rsidP="0029135D">
      <w:pPr>
        <w:pStyle w:val="NoSpacing"/>
        <w:numPr>
          <w:ilvl w:val="0"/>
          <w:numId w:val="17"/>
        </w:numPr>
        <w:spacing w:after="160" w:line="276" w:lineRule="auto"/>
        <w:rPr>
          <w:rFonts w:ascii="Franklin Gothic Book" w:hAnsi="Franklin Gothic Book" w:cs="Courier New"/>
        </w:rPr>
      </w:pPr>
      <w:r w:rsidRPr="006974FC">
        <w:rPr>
          <w:rFonts w:ascii="Franklin Gothic Book" w:hAnsi="Franklin Gothic Book" w:cs="Courier New"/>
        </w:rPr>
        <w:t xml:space="preserve">The day </w:t>
      </w:r>
      <w:r>
        <w:rPr>
          <w:rFonts w:ascii="Franklin Gothic Book" w:hAnsi="Franklin Gothic Book" w:cs="Courier New"/>
        </w:rPr>
        <w:t xml:space="preserve">open with review of exercise play from the previous day, and advance to </w:t>
      </w:r>
      <w:r w:rsidR="004A6610">
        <w:rPr>
          <w:rFonts w:ascii="Franklin Gothic Book" w:hAnsi="Franklin Gothic Book" w:cs="Courier New"/>
        </w:rPr>
        <w:t>include breakout group discussions</w:t>
      </w:r>
      <w:r>
        <w:rPr>
          <w:rFonts w:ascii="Franklin Gothic Book" w:hAnsi="Franklin Gothic Book" w:cs="Courier New"/>
        </w:rPr>
        <w:t xml:space="preserve"> with a series of concerns made by each </w:t>
      </w:r>
      <w:r w:rsidR="004A6610">
        <w:rPr>
          <w:rFonts w:ascii="Franklin Gothic Book" w:hAnsi="Franklin Gothic Book" w:cs="Courier New"/>
        </w:rPr>
        <w:t>previous</w:t>
      </w:r>
      <w:r>
        <w:rPr>
          <w:rFonts w:ascii="Franklin Gothic Book" w:hAnsi="Franklin Gothic Book" w:cs="Courier New"/>
        </w:rPr>
        <w:t xml:space="preserve"> </w:t>
      </w:r>
      <w:r w:rsidR="004A6610">
        <w:rPr>
          <w:rFonts w:ascii="Franklin Gothic Book" w:hAnsi="Franklin Gothic Book" w:cs="Courier New"/>
        </w:rPr>
        <w:t>group</w:t>
      </w:r>
      <w:r>
        <w:rPr>
          <w:rFonts w:ascii="Franklin Gothic Book" w:hAnsi="Franklin Gothic Book" w:cs="Courier New"/>
        </w:rPr>
        <w:t xml:space="preserve"> during exercise play</w:t>
      </w:r>
      <w:r w:rsidR="00F04F7E">
        <w:rPr>
          <w:rFonts w:ascii="Franklin Gothic Book" w:hAnsi="Franklin Gothic Book" w:cs="Courier New"/>
        </w:rPr>
        <w:t xml:space="preserve"> and the previous day</w:t>
      </w:r>
      <w:r>
        <w:rPr>
          <w:rFonts w:ascii="Franklin Gothic Book" w:hAnsi="Franklin Gothic Book" w:cs="Courier New"/>
        </w:rPr>
        <w:t>.</w:t>
      </w:r>
    </w:p>
    <w:p w14:paraId="7DAC7836" w14:textId="001D535C" w:rsidR="004E2AC9" w:rsidRPr="004E2AC9" w:rsidRDefault="004E2AC9" w:rsidP="0029135D">
      <w:pPr>
        <w:pStyle w:val="NoSpacing"/>
        <w:numPr>
          <w:ilvl w:val="0"/>
          <w:numId w:val="17"/>
        </w:numPr>
        <w:spacing w:after="160" w:line="276" w:lineRule="auto"/>
        <w:rPr>
          <w:rFonts w:ascii="Franklin Gothic Book" w:hAnsi="Franklin Gothic Book" w:cs="Courier New"/>
        </w:rPr>
      </w:pPr>
      <w:r w:rsidRPr="004E2AC9">
        <w:rPr>
          <w:rFonts w:ascii="Franklin Gothic Book" w:hAnsi="Franklin Gothic Book" w:cs="Courier New"/>
        </w:rPr>
        <w:t xml:space="preserve">Workshop then continues with the formation of break out groups of experts for each research theme gap related to the scenario and discussions. </w:t>
      </w:r>
    </w:p>
    <w:p w14:paraId="43CB75CD" w14:textId="1878D8E0" w:rsidR="00626934" w:rsidRPr="006974FC" w:rsidRDefault="004E2AC9" w:rsidP="0029135D">
      <w:pPr>
        <w:pStyle w:val="ListParagraph"/>
        <w:numPr>
          <w:ilvl w:val="0"/>
          <w:numId w:val="17"/>
        </w:numPr>
        <w:spacing w:line="276" w:lineRule="auto"/>
        <w:contextualSpacing w:val="0"/>
        <w:rPr>
          <w:rFonts w:ascii="Franklin Gothic Book" w:hAnsi="Franklin Gothic Book" w:cs="Courier New"/>
        </w:rPr>
      </w:pPr>
      <w:r>
        <w:rPr>
          <w:rFonts w:ascii="Franklin Gothic Book" w:hAnsi="Franklin Gothic Book" w:cs="Courier New"/>
        </w:rPr>
        <w:t>B</w:t>
      </w:r>
      <w:r w:rsidR="009B75CB" w:rsidRPr="006974FC">
        <w:rPr>
          <w:rFonts w:ascii="Franklin Gothic Book" w:hAnsi="Franklin Gothic Book" w:cs="Courier New"/>
        </w:rPr>
        <w:t xml:space="preserve">reak out groups will discuss the gaps </w:t>
      </w:r>
      <w:r>
        <w:rPr>
          <w:rFonts w:ascii="Franklin Gothic Book" w:hAnsi="Franklin Gothic Book" w:cs="Courier New"/>
        </w:rPr>
        <w:t xml:space="preserve">and shortfalls in crisis response </w:t>
      </w:r>
      <w:r w:rsidR="009B75CB" w:rsidRPr="006974FC">
        <w:rPr>
          <w:rFonts w:ascii="Franklin Gothic Book" w:hAnsi="Franklin Gothic Book" w:cs="Courier New"/>
        </w:rPr>
        <w:t xml:space="preserve">and formulate research </w:t>
      </w:r>
      <w:r>
        <w:rPr>
          <w:rFonts w:ascii="Franklin Gothic Book" w:hAnsi="Franklin Gothic Book" w:cs="Courier New"/>
        </w:rPr>
        <w:t>tasks to guide the overall follow-on research project</w:t>
      </w:r>
      <w:r w:rsidRPr="006974FC">
        <w:rPr>
          <w:rFonts w:ascii="Franklin Gothic Book" w:hAnsi="Franklin Gothic Book" w:cs="Courier New"/>
        </w:rPr>
        <w:t xml:space="preserve"> </w:t>
      </w:r>
      <w:r w:rsidR="009B75CB" w:rsidRPr="006974FC">
        <w:rPr>
          <w:rFonts w:ascii="Franklin Gothic Book" w:hAnsi="Franklin Gothic Book" w:cs="Courier New"/>
        </w:rPr>
        <w:t xml:space="preserve">to close those </w:t>
      </w:r>
      <w:r>
        <w:rPr>
          <w:rFonts w:ascii="Franklin Gothic Book" w:hAnsi="Franklin Gothic Book" w:cs="Courier New"/>
        </w:rPr>
        <w:t xml:space="preserve">shortfalls and </w:t>
      </w:r>
      <w:r w:rsidR="009B75CB" w:rsidRPr="006974FC">
        <w:rPr>
          <w:rFonts w:ascii="Franklin Gothic Book" w:hAnsi="Franklin Gothic Book" w:cs="Courier New"/>
        </w:rPr>
        <w:t xml:space="preserve">gaps.  During the </w:t>
      </w:r>
      <w:r w:rsidR="00EA19BE">
        <w:rPr>
          <w:rFonts w:ascii="Franklin Gothic Book" w:hAnsi="Franklin Gothic Book" w:cs="Courier New"/>
        </w:rPr>
        <w:t xml:space="preserve">final </w:t>
      </w:r>
      <w:r w:rsidR="009B75CB" w:rsidRPr="006974FC">
        <w:rPr>
          <w:rFonts w:ascii="Franklin Gothic Book" w:hAnsi="Franklin Gothic Book" w:cs="Courier New"/>
        </w:rPr>
        <w:t xml:space="preserve">afternoon, breakout groups will convene as a general plenary session to discuss each group’s findings. </w:t>
      </w:r>
      <w:r w:rsidR="00F42171" w:rsidRPr="006974FC">
        <w:rPr>
          <w:rFonts w:ascii="Franklin Gothic Book" w:hAnsi="Franklin Gothic Book" w:cs="Courier New"/>
        </w:rPr>
        <w:t xml:space="preserve">  </w:t>
      </w:r>
    </w:p>
    <w:p w14:paraId="3009CD39" w14:textId="5CCEC0A7" w:rsidR="000D4886" w:rsidRPr="00EA19BE" w:rsidRDefault="00EA19BE" w:rsidP="0029135D">
      <w:pPr>
        <w:pStyle w:val="ListParagraph"/>
        <w:numPr>
          <w:ilvl w:val="0"/>
          <w:numId w:val="17"/>
        </w:numPr>
        <w:spacing w:line="276" w:lineRule="auto"/>
        <w:contextualSpacing w:val="0"/>
        <w:rPr>
          <w:rFonts w:ascii="Franklin Gothic Book" w:hAnsi="Franklin Gothic Book" w:cs="Courier New"/>
          <w:b/>
          <w:i/>
        </w:rPr>
      </w:pPr>
      <w:r w:rsidRPr="00EA19BE">
        <w:rPr>
          <w:rFonts w:ascii="Franklin Gothic Book" w:hAnsi="Franklin Gothic Book" w:cs="Courier New"/>
        </w:rPr>
        <w:t>Following workshop conclusion, ADAC will f</w:t>
      </w:r>
      <w:r w:rsidR="00F42171" w:rsidRPr="00EA19BE">
        <w:rPr>
          <w:rFonts w:ascii="Franklin Gothic Book" w:hAnsi="Franklin Gothic Book" w:cs="Courier New"/>
        </w:rPr>
        <w:t xml:space="preserve">ormalize </w:t>
      </w:r>
      <w:r w:rsidRPr="00EA19BE">
        <w:rPr>
          <w:rFonts w:ascii="Franklin Gothic Book" w:hAnsi="Franklin Gothic Book" w:cs="Courier New"/>
        </w:rPr>
        <w:t xml:space="preserve">overall follow-on </w:t>
      </w:r>
      <w:r w:rsidR="00345AF1">
        <w:rPr>
          <w:rFonts w:ascii="Franklin Gothic Book" w:hAnsi="Franklin Gothic Book" w:cs="Courier New"/>
        </w:rPr>
        <w:t>directed</w:t>
      </w:r>
      <w:r w:rsidRPr="00EA19BE">
        <w:rPr>
          <w:rFonts w:ascii="Franklin Gothic Book" w:hAnsi="Franklin Gothic Book" w:cs="Courier New"/>
        </w:rPr>
        <w:t xml:space="preserve"> study for</w:t>
      </w:r>
      <w:r w:rsidR="00345AF1">
        <w:rPr>
          <w:rFonts w:ascii="Franklin Gothic Book" w:hAnsi="Franklin Gothic Book" w:cs="Courier New"/>
        </w:rPr>
        <w:t xml:space="preserve"> the end of</w:t>
      </w:r>
      <w:r w:rsidRPr="00EA19BE">
        <w:rPr>
          <w:rFonts w:ascii="Franklin Gothic Book" w:hAnsi="Franklin Gothic Book" w:cs="Courier New"/>
        </w:rPr>
        <w:t xml:space="preserve"> Program Year 7,</w:t>
      </w:r>
      <w:r w:rsidR="00345AF1">
        <w:rPr>
          <w:rFonts w:ascii="Franklin Gothic Book" w:hAnsi="Franklin Gothic Book" w:cs="Courier New"/>
        </w:rPr>
        <w:t xml:space="preserve"> </w:t>
      </w:r>
      <w:r w:rsidRPr="00EA19BE">
        <w:rPr>
          <w:rFonts w:ascii="Franklin Gothic Book" w:hAnsi="Franklin Gothic Book" w:cs="Courier New"/>
        </w:rPr>
        <w:t>to pr</w:t>
      </w:r>
      <w:r w:rsidR="009B4F06" w:rsidRPr="00EA19BE">
        <w:rPr>
          <w:rFonts w:ascii="Franklin Gothic Book" w:hAnsi="Franklin Gothic Book" w:cs="Courier New"/>
        </w:rPr>
        <w:t>ovide</w:t>
      </w:r>
      <w:r w:rsidR="00F42171" w:rsidRPr="00EA19BE">
        <w:rPr>
          <w:rFonts w:ascii="Franklin Gothic Book" w:hAnsi="Franklin Gothic Book" w:cs="Courier New"/>
        </w:rPr>
        <w:t xml:space="preserve"> </w:t>
      </w:r>
      <w:r w:rsidR="009B4F06" w:rsidRPr="00EA19BE">
        <w:rPr>
          <w:rFonts w:ascii="Franklin Gothic Book" w:hAnsi="Franklin Gothic Book" w:cs="Courier New"/>
        </w:rPr>
        <w:t>to appropriate</w:t>
      </w:r>
      <w:r w:rsidR="00F42171" w:rsidRPr="00EA19BE">
        <w:rPr>
          <w:rFonts w:ascii="Franklin Gothic Book" w:hAnsi="Franklin Gothic Book" w:cs="Courier New"/>
        </w:rPr>
        <w:t xml:space="preserve"> USCG colleagues along with </w:t>
      </w:r>
      <w:r w:rsidR="009B75CB" w:rsidRPr="00EA19BE">
        <w:rPr>
          <w:rFonts w:ascii="Franklin Gothic Book" w:hAnsi="Franklin Gothic Book" w:cs="Courier New"/>
        </w:rPr>
        <w:t xml:space="preserve">DHS </w:t>
      </w:r>
      <w:r w:rsidR="00F42171" w:rsidRPr="00EA19BE">
        <w:rPr>
          <w:rFonts w:ascii="Franklin Gothic Book" w:hAnsi="Franklin Gothic Book" w:cs="Courier New"/>
        </w:rPr>
        <w:t xml:space="preserve">S&amp;T UP PM </w:t>
      </w:r>
      <w:r w:rsidR="009B75CB" w:rsidRPr="00EA19BE">
        <w:rPr>
          <w:rFonts w:ascii="Franklin Gothic Book" w:hAnsi="Franklin Gothic Book" w:cs="Courier New"/>
        </w:rPr>
        <w:t>for final review.  Upon review by DHS, research questions will form</w:t>
      </w:r>
      <w:r w:rsidRPr="00EA19BE">
        <w:rPr>
          <w:rFonts w:ascii="Franklin Gothic Book" w:hAnsi="Franklin Gothic Book" w:cs="Courier New"/>
        </w:rPr>
        <w:t xml:space="preserve"> a </w:t>
      </w:r>
      <w:r w:rsidRPr="00EA19BE">
        <w:rPr>
          <w:rFonts w:ascii="Franklin Gothic Book" w:hAnsi="Franklin Gothic Book" w:cs="Courier New"/>
        </w:rPr>
        <w:lastRenderedPageBreak/>
        <w:t>targeted study by ADAC/ADAC appointed researchers as coordinated by USCG and approved by DHS S&amp;T UP.</w:t>
      </w:r>
      <w:r w:rsidR="009B75CB" w:rsidRPr="00EA19BE">
        <w:rPr>
          <w:rFonts w:ascii="Franklin Gothic Book" w:hAnsi="Franklin Gothic Book" w:cs="Courier New"/>
        </w:rPr>
        <w:t xml:space="preserve"> </w:t>
      </w:r>
    </w:p>
    <w:p w14:paraId="5D60F538" w14:textId="77777777" w:rsidR="00FF730D" w:rsidRPr="00FF730D" w:rsidRDefault="009B4F06" w:rsidP="00A40E80">
      <w:pPr>
        <w:pStyle w:val="Heading4"/>
        <w:spacing w:line="276" w:lineRule="auto"/>
      </w:pPr>
      <w:r w:rsidRPr="005B190F">
        <w:rPr>
          <w:rStyle w:val="Heading4Char"/>
          <w:b/>
          <w:i/>
        </w:rPr>
        <w:t>Transition plans</w:t>
      </w:r>
      <w:r w:rsidRPr="005B190F">
        <w:t xml:space="preserve">:   </w:t>
      </w:r>
    </w:p>
    <w:p w14:paraId="762269B6" w14:textId="6DA9EFFD" w:rsidR="009B4F06" w:rsidRPr="006974FC" w:rsidRDefault="009B4F06" w:rsidP="00A40E80">
      <w:pPr>
        <w:spacing w:line="276" w:lineRule="auto"/>
        <w:rPr>
          <w:rFonts w:ascii="Franklin Gothic Book" w:hAnsi="Franklin Gothic Book" w:cs="Courier New"/>
        </w:rPr>
      </w:pPr>
      <w:r w:rsidRPr="006974FC">
        <w:rPr>
          <w:rFonts w:ascii="Franklin Gothic Book" w:hAnsi="Franklin Gothic Book" w:cs="Courier New"/>
        </w:rPr>
        <w:t xml:space="preserve">ADAC’s goal of </w:t>
      </w:r>
      <w:r w:rsidR="00EA19BE">
        <w:rPr>
          <w:rFonts w:ascii="Franklin Gothic Book" w:hAnsi="Franklin Gothic Book" w:cs="Courier New"/>
        </w:rPr>
        <w:t xml:space="preserve">the </w:t>
      </w:r>
      <w:r w:rsidR="00976924">
        <w:rPr>
          <w:rFonts w:ascii="Franklin Gothic Book" w:hAnsi="Franklin Gothic Book" w:cs="Courier New"/>
        </w:rPr>
        <w:t xml:space="preserve">Program Year </w:t>
      </w:r>
      <w:r w:rsidR="00014814">
        <w:rPr>
          <w:rFonts w:ascii="Franklin Gothic Book" w:hAnsi="Franklin Gothic Book" w:cs="Courier New"/>
        </w:rPr>
        <w:t>7</w:t>
      </w:r>
      <w:r w:rsidR="00976924">
        <w:rPr>
          <w:rFonts w:ascii="Franklin Gothic Book" w:hAnsi="Franklin Gothic Book" w:cs="Courier New"/>
        </w:rPr>
        <w:t xml:space="preserve"> </w:t>
      </w:r>
      <w:r w:rsidR="00EA19BE">
        <w:rPr>
          <w:rFonts w:ascii="Franklin Gothic Book" w:hAnsi="Franklin Gothic Book" w:cs="Courier New"/>
        </w:rPr>
        <w:t xml:space="preserve">Arctic IoNS </w:t>
      </w:r>
      <w:r w:rsidRPr="006974FC">
        <w:rPr>
          <w:rFonts w:ascii="Franklin Gothic Book" w:hAnsi="Franklin Gothic Book" w:cs="Courier New"/>
        </w:rPr>
        <w:t xml:space="preserve">workshop is to ultimately transition discovered </w:t>
      </w:r>
      <w:r w:rsidR="00976924">
        <w:rPr>
          <w:rFonts w:ascii="Franklin Gothic Book" w:hAnsi="Franklin Gothic Book" w:cs="Courier New"/>
        </w:rPr>
        <w:t>crisis response</w:t>
      </w:r>
      <w:r w:rsidRPr="006974FC">
        <w:rPr>
          <w:rFonts w:ascii="Franklin Gothic Book" w:hAnsi="Franklin Gothic Book" w:cs="Courier New"/>
        </w:rPr>
        <w:t xml:space="preserve"> gaps and shortfalls into </w:t>
      </w:r>
      <w:r w:rsidR="00976924">
        <w:rPr>
          <w:rFonts w:ascii="Franklin Gothic Book" w:hAnsi="Franklin Gothic Book" w:cs="Courier New"/>
        </w:rPr>
        <w:t xml:space="preserve">a </w:t>
      </w:r>
      <w:r w:rsidRPr="006974FC">
        <w:rPr>
          <w:rFonts w:ascii="Franklin Gothic Book" w:hAnsi="Franklin Gothic Book" w:cs="Courier New"/>
        </w:rPr>
        <w:t xml:space="preserve">relevant </w:t>
      </w:r>
      <w:r w:rsidR="00976924">
        <w:rPr>
          <w:rFonts w:ascii="Franklin Gothic Book" w:hAnsi="Franklin Gothic Book" w:cs="Courier New"/>
        </w:rPr>
        <w:t>follow-on study</w:t>
      </w:r>
      <w:r w:rsidR="00014814">
        <w:rPr>
          <w:rFonts w:ascii="Franklin Gothic Book" w:hAnsi="Franklin Gothic Book" w:cs="Courier New"/>
        </w:rPr>
        <w:t xml:space="preserve"> as decided by DHS S&amp;T UP and USCG</w:t>
      </w:r>
      <w:r w:rsidR="00976924">
        <w:rPr>
          <w:rFonts w:ascii="Franklin Gothic Book" w:hAnsi="Franklin Gothic Book" w:cs="Courier New"/>
        </w:rPr>
        <w:t>.</w:t>
      </w:r>
    </w:p>
    <w:p w14:paraId="11FE563D" w14:textId="77777777" w:rsidR="00FF730D" w:rsidRPr="00FF730D" w:rsidRDefault="00855D50" w:rsidP="00A40E80">
      <w:pPr>
        <w:pStyle w:val="Heading4"/>
        <w:spacing w:line="276" w:lineRule="auto"/>
      </w:pPr>
      <w:r w:rsidRPr="005B190F">
        <w:rPr>
          <w:rStyle w:val="Heading4Char"/>
          <w:b/>
          <w:i/>
        </w:rPr>
        <w:t>Potential programmatic risks to completion</w:t>
      </w:r>
      <w:r w:rsidRPr="005B190F">
        <w:t xml:space="preserve">:  </w:t>
      </w:r>
      <w:r w:rsidR="008E1B9A" w:rsidRPr="005B190F">
        <w:t xml:space="preserve"> </w:t>
      </w:r>
    </w:p>
    <w:p w14:paraId="399011EA" w14:textId="5B7FA100" w:rsidR="00855D50" w:rsidRDefault="008E1B9A" w:rsidP="00A40E80">
      <w:pPr>
        <w:spacing w:line="276" w:lineRule="auto"/>
        <w:rPr>
          <w:rFonts w:ascii="Franklin Gothic Book" w:hAnsi="Franklin Gothic Book"/>
        </w:rPr>
      </w:pPr>
      <w:r>
        <w:rPr>
          <w:rFonts w:ascii="Franklin Gothic Book" w:hAnsi="Franklin Gothic Book"/>
        </w:rPr>
        <w:t>None.</w:t>
      </w:r>
    </w:p>
    <w:p w14:paraId="4A50721D" w14:textId="77777777" w:rsidR="00A73CE2" w:rsidRPr="006974FC" w:rsidRDefault="00A73CE2" w:rsidP="00A40E80">
      <w:pPr>
        <w:spacing w:line="276" w:lineRule="auto"/>
        <w:rPr>
          <w:rFonts w:ascii="Franklin Gothic Book" w:hAnsi="Franklin Gothic Book"/>
        </w:rPr>
      </w:pPr>
    </w:p>
    <w:p w14:paraId="0CF7C33E" w14:textId="0C60C0E9" w:rsidR="002E6D31" w:rsidRPr="00D967E9" w:rsidRDefault="002E6D31" w:rsidP="00A40E80">
      <w:pPr>
        <w:pStyle w:val="Heading3"/>
        <w:spacing w:line="276" w:lineRule="auto"/>
      </w:pPr>
      <w:bookmarkStart w:id="394" w:name="_Toc32337940"/>
      <w:bookmarkStart w:id="395" w:name="_Toc32868399"/>
      <w:r w:rsidRPr="00787A61">
        <w:t xml:space="preserve">PROJECT: </w:t>
      </w:r>
      <w:r w:rsidR="00976924" w:rsidRPr="00787A61">
        <w:t>Arctic Medium and Long Term Environment (Arctic MaLTE) Workshop</w:t>
      </w:r>
      <w:bookmarkEnd w:id="394"/>
      <w:bookmarkEnd w:id="395"/>
      <w:r w:rsidRPr="00787A61">
        <w:t xml:space="preserve"> </w:t>
      </w:r>
    </w:p>
    <w:p w14:paraId="1809D6F3" w14:textId="77777777" w:rsidR="002E6D31" w:rsidRPr="006974FC" w:rsidRDefault="002E6D31" w:rsidP="00A40E80">
      <w:pPr>
        <w:pStyle w:val="NoSpacing"/>
        <w:spacing w:after="160" w:line="276" w:lineRule="auto"/>
        <w:rPr>
          <w:rFonts w:ascii="Franklin Gothic Book" w:hAnsi="Franklin Gothic Book" w:cs="Courier New"/>
        </w:rPr>
      </w:pPr>
      <w:r w:rsidRPr="006974FC">
        <w:rPr>
          <w:rFonts w:ascii="Franklin Gothic Book" w:hAnsi="Franklin Gothic Book" w:cs="Courier New"/>
          <w:b/>
        </w:rPr>
        <w:t>Project PI:</w:t>
      </w:r>
      <w:r w:rsidRPr="006974FC">
        <w:rPr>
          <w:rFonts w:ascii="Franklin Gothic Book" w:hAnsi="Franklin Gothic Book" w:cs="Courier New"/>
        </w:rPr>
        <w:t xml:space="preserve">  ADAC Executive Director Randy Kee</w:t>
      </w:r>
    </w:p>
    <w:p w14:paraId="4C87EF4F" w14:textId="77777777" w:rsidR="002E6D31" w:rsidRPr="006974FC" w:rsidRDefault="002E6D31" w:rsidP="00A40E80">
      <w:pPr>
        <w:pStyle w:val="NoSpacing"/>
        <w:spacing w:after="160" w:line="276" w:lineRule="auto"/>
      </w:pPr>
      <w:r w:rsidRPr="006974FC">
        <w:rPr>
          <w:rFonts w:ascii="Franklin Gothic Book" w:hAnsi="Franklin Gothic Book" w:cs="Courier New"/>
          <w:b/>
        </w:rPr>
        <w:t xml:space="preserve">Lead Institution:  </w:t>
      </w:r>
      <w:r w:rsidRPr="006974FC">
        <w:rPr>
          <w:rFonts w:ascii="Franklin Gothic Book" w:hAnsi="Franklin Gothic Book" w:cs="Courier New"/>
        </w:rPr>
        <w:t>University of Alaska Anchorage</w:t>
      </w:r>
    </w:p>
    <w:p w14:paraId="475443EE" w14:textId="77777777" w:rsidR="00216FBC" w:rsidRDefault="00216FBC" w:rsidP="00A40E80">
      <w:pPr>
        <w:pStyle w:val="NoSpacing"/>
        <w:spacing w:after="160" w:line="276" w:lineRule="auto"/>
        <w:rPr>
          <w:rFonts w:ascii="Franklin Gothic Book" w:hAnsi="Franklin Gothic Book" w:cs="Courier New"/>
        </w:rPr>
      </w:pPr>
      <w:r>
        <w:rPr>
          <w:rFonts w:ascii="Franklin Gothic Book" w:hAnsi="Franklin Gothic Book" w:cs="Courier New"/>
          <w:b/>
        </w:rPr>
        <w:t>Project Champion</w:t>
      </w:r>
      <w:r w:rsidR="002E6D31" w:rsidRPr="006974FC">
        <w:rPr>
          <w:rFonts w:ascii="Franklin Gothic Book" w:hAnsi="Franklin Gothic Book" w:cs="Courier New"/>
          <w:b/>
        </w:rPr>
        <w:t>:</w:t>
      </w:r>
      <w:r w:rsidR="002E6D31" w:rsidRPr="006974FC">
        <w:rPr>
          <w:rFonts w:ascii="Franklin Gothic Book" w:hAnsi="Franklin Gothic Book" w:cs="Courier New"/>
        </w:rPr>
        <w:t xml:space="preserve">  HQ USCG </w:t>
      </w:r>
      <w:r w:rsidR="00976924">
        <w:rPr>
          <w:rFonts w:ascii="Franklin Gothic Book" w:hAnsi="Franklin Gothic Book" w:cs="Courier New"/>
        </w:rPr>
        <w:t>5PW (Senior Arctic Policy Advisor...SAPA)</w:t>
      </w:r>
      <w:r w:rsidR="002E6D31" w:rsidRPr="006974FC">
        <w:rPr>
          <w:rFonts w:ascii="Franklin Gothic Book" w:hAnsi="Franklin Gothic Book" w:cs="Courier New"/>
        </w:rPr>
        <w:t xml:space="preserve">.  </w:t>
      </w:r>
    </w:p>
    <w:p w14:paraId="15F48B09" w14:textId="63F09464" w:rsidR="002E6D31" w:rsidRPr="006974FC" w:rsidRDefault="00216FBC" w:rsidP="00A40E80">
      <w:pPr>
        <w:pStyle w:val="NoSpacing"/>
        <w:spacing w:after="160" w:line="276" w:lineRule="auto"/>
        <w:rPr>
          <w:rFonts w:ascii="Franklin Gothic Book" w:hAnsi="Franklin Gothic Book" w:cs="Courier New"/>
        </w:rPr>
      </w:pPr>
      <w:r w:rsidRPr="0031323A">
        <w:rPr>
          <w:rFonts w:ascii="Franklin Gothic Book" w:hAnsi="Franklin Gothic Book" w:cs="Courier New"/>
          <w:b/>
        </w:rPr>
        <w:t>Project Support</w:t>
      </w:r>
      <w:r>
        <w:rPr>
          <w:rFonts w:ascii="Franklin Gothic Book" w:hAnsi="Franklin Gothic Book" w:cs="Courier New"/>
        </w:rPr>
        <w:t>:</w:t>
      </w:r>
      <w:r w:rsidR="002E6D31" w:rsidRPr="006974FC">
        <w:rPr>
          <w:rFonts w:ascii="Franklin Gothic Book" w:hAnsi="Franklin Gothic Book" w:cs="Courier New"/>
        </w:rPr>
        <w:t xml:space="preserve">  ADAC Fellows </w:t>
      </w:r>
    </w:p>
    <w:p w14:paraId="618689DF" w14:textId="77777777" w:rsidR="002E6D31" w:rsidRPr="006974FC" w:rsidRDefault="002E6D31" w:rsidP="00A40E80">
      <w:pPr>
        <w:pStyle w:val="NoSpacing"/>
        <w:spacing w:after="160" w:line="276" w:lineRule="auto"/>
        <w:rPr>
          <w:rFonts w:ascii="Franklin Gothic Book" w:hAnsi="Franklin Gothic Book" w:cs="Courier New"/>
          <w:b/>
        </w:rPr>
      </w:pPr>
      <w:r w:rsidRPr="006974FC">
        <w:rPr>
          <w:rFonts w:ascii="Franklin Gothic Book" w:hAnsi="Franklin Gothic Book" w:cs="Courier New"/>
          <w:b/>
          <w:u w:val="single"/>
        </w:rPr>
        <w:t>Project Description:</w:t>
      </w:r>
      <w:r w:rsidRPr="006974FC">
        <w:rPr>
          <w:rFonts w:ascii="Franklin Gothic Book" w:hAnsi="Franklin Gothic Book" w:cs="Courier New"/>
          <w:b/>
        </w:rPr>
        <w:t xml:space="preserve"> </w:t>
      </w:r>
    </w:p>
    <w:p w14:paraId="0164134C" w14:textId="77777777" w:rsidR="002E6D31" w:rsidRPr="00FF730D" w:rsidRDefault="002E6D31" w:rsidP="00A40E80">
      <w:pPr>
        <w:pStyle w:val="Heading4"/>
        <w:spacing w:line="276" w:lineRule="auto"/>
      </w:pPr>
      <w:r w:rsidRPr="005B190F">
        <w:rPr>
          <w:rStyle w:val="Heading4Char"/>
          <w:b/>
          <w:i/>
        </w:rPr>
        <w:t>Abstract</w:t>
      </w:r>
      <w:r w:rsidRPr="005B190F">
        <w:t xml:space="preserve">:  </w:t>
      </w:r>
    </w:p>
    <w:p w14:paraId="2AF45944" w14:textId="522E66CA" w:rsidR="002E6D31" w:rsidRDefault="002E6D31" w:rsidP="00A40E80">
      <w:pPr>
        <w:spacing w:line="276" w:lineRule="auto"/>
        <w:rPr>
          <w:rFonts w:ascii="Franklin Gothic Book" w:hAnsi="Franklin Gothic Book" w:cs="Courier New"/>
        </w:rPr>
      </w:pPr>
      <w:r w:rsidRPr="006974FC">
        <w:rPr>
          <w:rFonts w:ascii="Franklin Gothic Book" w:hAnsi="Franklin Gothic Book" w:cs="Courier New"/>
        </w:rPr>
        <w:t>ADAC plans to conduct</w:t>
      </w:r>
      <w:r w:rsidR="00D037B9">
        <w:rPr>
          <w:rFonts w:ascii="Franklin Gothic Book" w:hAnsi="Franklin Gothic Book" w:cs="Courier New"/>
        </w:rPr>
        <w:t xml:space="preserve"> </w:t>
      </w:r>
      <w:r w:rsidRPr="006974FC">
        <w:rPr>
          <w:rFonts w:ascii="Franklin Gothic Book" w:hAnsi="Franklin Gothic Book" w:cs="Courier New"/>
        </w:rPr>
        <w:t xml:space="preserve">one Arctic focused Medium and Long Term Environment (MaLTE) workshop to understand and address the medium and long-term </w:t>
      </w:r>
      <w:r w:rsidR="00976924">
        <w:rPr>
          <w:rFonts w:ascii="Franklin Gothic Book" w:hAnsi="Franklin Gothic Book" w:cs="Courier New"/>
        </w:rPr>
        <w:t>strategy, policy and planning</w:t>
      </w:r>
      <w:r w:rsidRPr="006974FC">
        <w:rPr>
          <w:rFonts w:ascii="Franklin Gothic Book" w:hAnsi="Franklin Gothic Book" w:cs="Courier New"/>
        </w:rPr>
        <w:t xml:space="preserve"> needs specific to the</w:t>
      </w:r>
      <w:r w:rsidR="00976924">
        <w:rPr>
          <w:rFonts w:ascii="Franklin Gothic Book" w:hAnsi="Franklin Gothic Book" w:cs="Courier New"/>
        </w:rPr>
        <w:t xml:space="preserve"> USCG </w:t>
      </w:r>
      <w:r w:rsidRPr="006974FC">
        <w:rPr>
          <w:rFonts w:ascii="Franklin Gothic Book" w:hAnsi="Franklin Gothic Book" w:cs="Courier New"/>
        </w:rPr>
        <w:t>Arctic</w:t>
      </w:r>
      <w:r w:rsidR="00976924">
        <w:rPr>
          <w:rFonts w:ascii="Franklin Gothic Book" w:hAnsi="Franklin Gothic Book" w:cs="Courier New"/>
        </w:rPr>
        <w:t xml:space="preserve"> mission</w:t>
      </w:r>
      <w:r w:rsidRPr="006974FC">
        <w:rPr>
          <w:rFonts w:ascii="Franklin Gothic Book" w:hAnsi="Franklin Gothic Book" w:cs="Courier New"/>
        </w:rPr>
        <w:t xml:space="preserve">.  </w:t>
      </w:r>
      <w:r w:rsidR="00976924">
        <w:rPr>
          <w:rFonts w:ascii="Franklin Gothic Book" w:hAnsi="Franklin Gothic Book" w:cs="Courier New"/>
        </w:rPr>
        <w:t xml:space="preserve">The </w:t>
      </w:r>
      <w:r w:rsidRPr="006974FC">
        <w:rPr>
          <w:rFonts w:ascii="Franklin Gothic Book" w:hAnsi="Franklin Gothic Book" w:cs="Courier New"/>
        </w:rPr>
        <w:t xml:space="preserve">Arctic MaLTE </w:t>
      </w:r>
      <w:r w:rsidR="00A73CE2">
        <w:rPr>
          <w:rFonts w:ascii="Franklin Gothic Book" w:hAnsi="Franklin Gothic Book" w:cs="Courier New"/>
        </w:rPr>
        <w:t xml:space="preserve">format </w:t>
      </w:r>
      <w:r w:rsidRPr="006974FC">
        <w:rPr>
          <w:rFonts w:ascii="Franklin Gothic Book" w:hAnsi="Franklin Gothic Book" w:cs="Courier New"/>
        </w:rPr>
        <w:t>is a structured workshop involving select academics, industry researchers, and government officials, who explore long</w:t>
      </w:r>
      <w:r w:rsidR="00D037B9">
        <w:rPr>
          <w:rFonts w:ascii="Franklin Gothic Book" w:hAnsi="Franklin Gothic Book" w:cs="Courier New"/>
        </w:rPr>
        <w:t>-</w:t>
      </w:r>
      <w:r w:rsidRPr="006974FC">
        <w:rPr>
          <w:rFonts w:ascii="Franklin Gothic Book" w:hAnsi="Franklin Gothic Book" w:cs="Courier New"/>
        </w:rPr>
        <w:t>range challenges comprehensively, from policy, governance, and science &amp; technology</w:t>
      </w:r>
      <w:r w:rsidR="00A73CE2">
        <w:rPr>
          <w:rFonts w:ascii="Franklin Gothic Book" w:hAnsi="Franklin Gothic Book" w:cs="Courier New"/>
        </w:rPr>
        <w:t xml:space="preserve"> vantages</w:t>
      </w:r>
      <w:r w:rsidRPr="006974FC">
        <w:rPr>
          <w:rFonts w:ascii="Franklin Gothic Book" w:hAnsi="Franklin Gothic Book" w:cs="Courier New"/>
        </w:rPr>
        <w:t xml:space="preserve">.   </w:t>
      </w:r>
      <w:r w:rsidR="00976924">
        <w:rPr>
          <w:rFonts w:ascii="Franklin Gothic Book" w:hAnsi="Franklin Gothic Book" w:cs="Courier New"/>
        </w:rPr>
        <w:t xml:space="preserve">The outcome of the MaLTE workshop is a comprehensive knowledge product which </w:t>
      </w:r>
      <w:r w:rsidR="00A73CE2">
        <w:rPr>
          <w:rFonts w:ascii="Franklin Gothic Book" w:hAnsi="Franklin Gothic Book" w:cs="Courier New"/>
        </w:rPr>
        <w:t xml:space="preserve">includes workshop analysis and </w:t>
      </w:r>
      <w:r w:rsidR="00976924">
        <w:rPr>
          <w:rFonts w:ascii="Franklin Gothic Book" w:hAnsi="Franklin Gothic Book" w:cs="Courier New"/>
        </w:rPr>
        <w:t>recommendations.</w:t>
      </w:r>
    </w:p>
    <w:p w14:paraId="455BB9E0" w14:textId="77777777" w:rsidR="00976924" w:rsidRDefault="002E6D31" w:rsidP="00A40E80">
      <w:pPr>
        <w:pStyle w:val="Heading4"/>
        <w:spacing w:line="276" w:lineRule="auto"/>
      </w:pPr>
      <w:r w:rsidRPr="005B190F">
        <w:rPr>
          <w:rStyle w:val="Heading4Char"/>
          <w:b/>
          <w:i/>
        </w:rPr>
        <w:t>Objective/Purpose</w:t>
      </w:r>
      <w:r w:rsidRPr="006974FC">
        <w:t xml:space="preserve">:  </w:t>
      </w:r>
    </w:p>
    <w:p w14:paraId="2248C4CC" w14:textId="483CC6C4" w:rsidR="002E6D31" w:rsidRPr="008817CC" w:rsidRDefault="002E6D31" w:rsidP="00A40E80">
      <w:pPr>
        <w:pStyle w:val="Heading4"/>
        <w:spacing w:line="276" w:lineRule="auto"/>
        <w:rPr>
          <w:rFonts w:cs="Courier New"/>
        </w:rPr>
      </w:pPr>
      <w:r w:rsidRPr="0031323A">
        <w:rPr>
          <w:rFonts w:cs="Courier New"/>
          <w:b w:val="0"/>
          <w:i w:val="0"/>
        </w:rPr>
        <w:t xml:space="preserve">Conduct focused workshops to meet medium and long-term strategy, planning and policy problems as determined by HQ USCG (specifically, HQ USCG </w:t>
      </w:r>
      <w:r w:rsidR="00976924">
        <w:rPr>
          <w:rFonts w:cs="Courier New"/>
          <w:b w:val="0"/>
          <w:i w:val="0"/>
        </w:rPr>
        <w:t xml:space="preserve">Senior </w:t>
      </w:r>
      <w:r w:rsidRPr="0031323A">
        <w:rPr>
          <w:rFonts w:cs="Courier New"/>
          <w:b w:val="0"/>
          <w:i w:val="0"/>
        </w:rPr>
        <w:t xml:space="preserve">Arctic </w:t>
      </w:r>
      <w:r w:rsidR="00976924">
        <w:rPr>
          <w:rFonts w:cs="Courier New"/>
          <w:b w:val="0"/>
          <w:i w:val="0"/>
        </w:rPr>
        <w:t>Policy A</w:t>
      </w:r>
      <w:r w:rsidR="00976924" w:rsidRPr="00976924">
        <w:rPr>
          <w:rFonts w:cs="Courier New"/>
          <w:b w:val="0"/>
          <w:i w:val="0"/>
        </w:rPr>
        <w:t>dvisor to the Commandant</w:t>
      </w:r>
      <w:r w:rsidR="00976924">
        <w:rPr>
          <w:rFonts w:cs="Courier New"/>
          <w:b w:val="0"/>
          <w:i w:val="0"/>
        </w:rPr>
        <w:t>.</w:t>
      </w:r>
    </w:p>
    <w:p w14:paraId="5CB2838D" w14:textId="77777777" w:rsidR="002E6D31" w:rsidRPr="00FF730D" w:rsidRDefault="002E6D31" w:rsidP="00A40E80">
      <w:pPr>
        <w:pStyle w:val="Heading4"/>
        <w:spacing w:line="276" w:lineRule="auto"/>
      </w:pPr>
      <w:r w:rsidRPr="005B190F">
        <w:rPr>
          <w:rStyle w:val="Heading4Char"/>
          <w:b/>
          <w:i/>
        </w:rPr>
        <w:t>Baseline</w:t>
      </w:r>
      <w:r w:rsidRPr="005B190F">
        <w:t xml:space="preserve">:  </w:t>
      </w:r>
    </w:p>
    <w:p w14:paraId="3EBDE181" w14:textId="792178F5" w:rsidR="002E6D31" w:rsidRDefault="00976924" w:rsidP="00A40E80">
      <w:pPr>
        <w:pStyle w:val="NoSpacing"/>
        <w:spacing w:after="160" w:line="276" w:lineRule="auto"/>
        <w:rPr>
          <w:rFonts w:ascii="Franklin Gothic Book" w:hAnsi="Franklin Gothic Book" w:cs="Courier New"/>
        </w:rPr>
      </w:pPr>
      <w:r>
        <w:rPr>
          <w:rFonts w:ascii="Franklin Gothic Book" w:hAnsi="Franklin Gothic Book" w:cs="Courier New"/>
        </w:rPr>
        <w:t xml:space="preserve">As the longer-term compliment to Arctic IoNS, the Arctic </w:t>
      </w:r>
      <w:r w:rsidR="002E6D31" w:rsidRPr="006974FC">
        <w:rPr>
          <w:rFonts w:ascii="Franklin Gothic Book" w:hAnsi="Franklin Gothic Book" w:cs="Courier New"/>
        </w:rPr>
        <w:t>MaLTE workshop will look towards the 10-20-year time horizon to investigate potential mission needs based on projected technology gaps driven by the anticipated Arctic operational environment.  Building from lessons learned in the MaLTE workshops from May 2017</w:t>
      </w:r>
      <w:r w:rsidR="002E6D31">
        <w:rPr>
          <w:rFonts w:ascii="Franklin Gothic Book" w:hAnsi="Franklin Gothic Book" w:cs="Courier New"/>
        </w:rPr>
        <w:t xml:space="preserve">, </w:t>
      </w:r>
      <w:r w:rsidR="002E6D31" w:rsidRPr="006974FC">
        <w:rPr>
          <w:rFonts w:ascii="Franklin Gothic Book" w:hAnsi="Franklin Gothic Book" w:cs="Courier New"/>
        </w:rPr>
        <w:t xml:space="preserve">March 2018, </w:t>
      </w:r>
      <w:r w:rsidR="00014814">
        <w:rPr>
          <w:rFonts w:ascii="Franklin Gothic Book" w:hAnsi="Franklin Gothic Book" w:cs="Courier New"/>
        </w:rPr>
        <w:t xml:space="preserve">September 2018, </w:t>
      </w:r>
      <w:r w:rsidR="002E6D31">
        <w:rPr>
          <w:rFonts w:ascii="Franklin Gothic Book" w:hAnsi="Franklin Gothic Book" w:cs="Courier New"/>
        </w:rPr>
        <w:t>June 2019,</w:t>
      </w:r>
      <w:r w:rsidR="00014814">
        <w:rPr>
          <w:rFonts w:ascii="Franklin Gothic Book" w:hAnsi="Franklin Gothic Book" w:cs="Courier New"/>
        </w:rPr>
        <w:t xml:space="preserve"> and May 2020.</w:t>
      </w:r>
      <w:r w:rsidR="002E6D31">
        <w:rPr>
          <w:rFonts w:ascii="Franklin Gothic Book" w:hAnsi="Franklin Gothic Book" w:cs="Courier New"/>
        </w:rPr>
        <w:t xml:space="preserve"> </w:t>
      </w:r>
      <w:r w:rsidR="002E6D31" w:rsidRPr="006974FC">
        <w:rPr>
          <w:rFonts w:ascii="Franklin Gothic Book" w:hAnsi="Franklin Gothic Book" w:cs="Courier New"/>
        </w:rPr>
        <w:t xml:space="preserve">ADAC is collaborating </w:t>
      </w:r>
      <w:r>
        <w:rPr>
          <w:rFonts w:ascii="Franklin Gothic Book" w:hAnsi="Franklin Gothic Book" w:cs="Courier New"/>
        </w:rPr>
        <w:t>with HQ USCG 5PW to conduct a workshop focused on</w:t>
      </w:r>
      <w:r w:rsidR="0064581A">
        <w:rPr>
          <w:rFonts w:ascii="Franklin Gothic Book" w:hAnsi="Franklin Gothic Book" w:cs="Courier New"/>
        </w:rPr>
        <w:t xml:space="preserve"> Pan-Arctic </w:t>
      </w:r>
      <w:r w:rsidR="002363B7">
        <w:rPr>
          <w:rFonts w:ascii="Franklin Gothic Book" w:hAnsi="Franklin Gothic Book" w:cs="Courier New"/>
        </w:rPr>
        <w:t>International competition and its effect on the MTS.</w:t>
      </w:r>
    </w:p>
    <w:p w14:paraId="0F96F647" w14:textId="60FDBD4B" w:rsidR="002E6D31" w:rsidRPr="00FF730D" w:rsidRDefault="002E6D31" w:rsidP="00A40E80">
      <w:pPr>
        <w:pStyle w:val="Heading4"/>
        <w:spacing w:line="276" w:lineRule="auto"/>
      </w:pPr>
      <w:r w:rsidRPr="005B190F">
        <w:rPr>
          <w:rStyle w:val="Heading4Char"/>
          <w:b/>
          <w:i/>
        </w:rPr>
        <w:t>Methodology</w:t>
      </w:r>
      <w:r w:rsidRPr="0031323A">
        <w:rPr>
          <w:rStyle w:val="Heading4Char"/>
          <w:b/>
          <w:i/>
        </w:rPr>
        <w:t>:</w:t>
      </w:r>
      <w:r w:rsidRPr="005B190F">
        <w:t xml:space="preserve">   </w:t>
      </w:r>
    </w:p>
    <w:p w14:paraId="20445755" w14:textId="7ED490B4" w:rsidR="002E6D31" w:rsidRPr="006974FC" w:rsidRDefault="00B67689" w:rsidP="00A40E80">
      <w:pPr>
        <w:spacing w:line="276" w:lineRule="auto"/>
        <w:rPr>
          <w:rFonts w:ascii="Franklin Gothic Book" w:eastAsiaTheme="minorEastAsia" w:hAnsi="Franklin Gothic Book" w:cs="Courier New"/>
        </w:rPr>
      </w:pPr>
      <w:r>
        <w:rPr>
          <w:rFonts w:ascii="Franklin Gothic Book" w:eastAsiaTheme="minorEastAsia" w:hAnsi="Franklin Gothic Book" w:cs="Courier New"/>
        </w:rPr>
        <w:lastRenderedPageBreak/>
        <w:t xml:space="preserve">As a strategy, planning and policy </w:t>
      </w:r>
      <w:r w:rsidR="00A73CE2">
        <w:rPr>
          <w:rFonts w:ascii="Franklin Gothic Book" w:eastAsiaTheme="minorEastAsia" w:hAnsi="Franklin Gothic Book" w:cs="Courier New"/>
        </w:rPr>
        <w:t xml:space="preserve">oriented </w:t>
      </w:r>
      <w:r>
        <w:rPr>
          <w:rFonts w:ascii="Franklin Gothic Book" w:eastAsiaTheme="minorEastAsia" w:hAnsi="Franklin Gothic Book" w:cs="Courier New"/>
        </w:rPr>
        <w:t xml:space="preserve">workshop, Arctic MaLTE events convene subject matter experts, Government Officials in both the U.S. and Canada, academic researchers, and respected leaders of the Arctic, to include Arctic residents from indigenous communities and organizations.  The workshop structure is </w:t>
      </w:r>
      <w:r w:rsidR="00A73CE2">
        <w:rPr>
          <w:rFonts w:ascii="Franklin Gothic Book" w:eastAsiaTheme="minorEastAsia" w:hAnsi="Franklin Gothic Book" w:cs="Courier New"/>
        </w:rPr>
        <w:t>framed as</w:t>
      </w:r>
      <w:r>
        <w:rPr>
          <w:rFonts w:ascii="Franklin Gothic Book" w:eastAsiaTheme="minorEastAsia" w:hAnsi="Franklin Gothic Book" w:cs="Courier New"/>
        </w:rPr>
        <w:t xml:space="preserve"> a series of focused briefings, highlighting issues, concerns and recommendations, followed by roundtable discussions and </w:t>
      </w:r>
      <w:r w:rsidR="00A73CE2">
        <w:rPr>
          <w:rFonts w:ascii="Franklin Gothic Book" w:eastAsiaTheme="minorEastAsia" w:hAnsi="Franklin Gothic Book" w:cs="Courier New"/>
        </w:rPr>
        <w:t xml:space="preserve">breakout sessions using </w:t>
      </w:r>
      <w:r>
        <w:rPr>
          <w:rFonts w:ascii="Franklin Gothic Book" w:eastAsiaTheme="minorEastAsia" w:hAnsi="Franklin Gothic Book" w:cs="Courier New"/>
        </w:rPr>
        <w:t xml:space="preserve">Delphi prioritized solutions that if taken for action through policy decisions, provide pathways to improved governance, safety and security for U.S. interests in the Arctic.  </w:t>
      </w:r>
      <w:r w:rsidR="002E6D31" w:rsidRPr="006974FC">
        <w:rPr>
          <w:rFonts w:ascii="Franklin Gothic Book" w:eastAsiaTheme="minorEastAsia" w:hAnsi="Franklin Gothic Book" w:cs="Courier New"/>
        </w:rPr>
        <w:t>ADAC will conduct a comprehensive literature review through Center Fellows to establish a baseline of published experts</w:t>
      </w:r>
      <w:r w:rsidR="00A73CE2">
        <w:rPr>
          <w:rFonts w:ascii="Franklin Gothic Book" w:eastAsiaTheme="minorEastAsia" w:hAnsi="Franklin Gothic Book" w:cs="Courier New"/>
        </w:rPr>
        <w:t xml:space="preserve"> to support the workshop</w:t>
      </w:r>
      <w:r w:rsidR="002E6D31" w:rsidRPr="006974FC">
        <w:rPr>
          <w:rFonts w:ascii="Franklin Gothic Book" w:eastAsiaTheme="minorEastAsia" w:hAnsi="Franklin Gothic Book" w:cs="Courier New"/>
        </w:rPr>
        <w:t xml:space="preserve">.  </w:t>
      </w:r>
      <w:r w:rsidR="00A73CE2">
        <w:rPr>
          <w:rFonts w:ascii="Franklin Gothic Book" w:eastAsiaTheme="minorEastAsia" w:hAnsi="Franklin Gothic Book" w:cs="Courier New"/>
        </w:rPr>
        <w:t xml:space="preserve">In creating the workshop, </w:t>
      </w:r>
      <w:r w:rsidR="002E6D31" w:rsidRPr="006974FC">
        <w:rPr>
          <w:rFonts w:ascii="Franklin Gothic Book" w:eastAsiaTheme="minorEastAsia" w:hAnsi="Franklin Gothic Book" w:cs="Courier New"/>
        </w:rPr>
        <w:t xml:space="preserve">ADAC solicits and assembles an appropriate panel of select researchers from the baseline to present to invited operators and government officials in Canada and the U.S. </w:t>
      </w:r>
      <w:r>
        <w:rPr>
          <w:rFonts w:ascii="Franklin Gothic Book" w:eastAsiaTheme="minorEastAsia" w:hAnsi="Franklin Gothic Book" w:cs="Courier New"/>
        </w:rPr>
        <w:t>(at Federal, State, Local, and Tribal) to form cross-section expertise resulting in</w:t>
      </w:r>
      <w:r w:rsidR="002E6D31" w:rsidRPr="006974FC">
        <w:rPr>
          <w:rFonts w:ascii="Franklin Gothic Book" w:eastAsiaTheme="minorEastAsia" w:hAnsi="Franklin Gothic Book" w:cs="Courier New"/>
        </w:rPr>
        <w:t xml:space="preserve"> comprehensive </w:t>
      </w:r>
      <w:r>
        <w:rPr>
          <w:rFonts w:ascii="Franklin Gothic Book" w:eastAsiaTheme="minorEastAsia" w:hAnsi="Franklin Gothic Book" w:cs="Courier New"/>
        </w:rPr>
        <w:t>discussions</w:t>
      </w:r>
      <w:r w:rsidR="002E6D31" w:rsidRPr="006974FC">
        <w:rPr>
          <w:rFonts w:ascii="Franklin Gothic Book" w:eastAsiaTheme="minorEastAsia" w:hAnsi="Franklin Gothic Book" w:cs="Courier New"/>
        </w:rPr>
        <w:t xml:space="preserve">.  After the plenary, ADAC divides participants across facilitated breakout workshops to discover </w:t>
      </w:r>
      <w:r>
        <w:rPr>
          <w:rFonts w:ascii="Franklin Gothic Book" w:eastAsiaTheme="minorEastAsia" w:hAnsi="Franklin Gothic Book" w:cs="Courier New"/>
        </w:rPr>
        <w:t>pathways towards improved unified action</w:t>
      </w:r>
      <w:r w:rsidR="002E6D31" w:rsidRPr="006974FC">
        <w:rPr>
          <w:rFonts w:ascii="Franklin Gothic Book" w:eastAsiaTheme="minorEastAsia" w:hAnsi="Franklin Gothic Book" w:cs="Courier New"/>
        </w:rPr>
        <w:t xml:space="preserve">.  </w:t>
      </w:r>
    </w:p>
    <w:p w14:paraId="78D72474" w14:textId="1386A270" w:rsidR="002E6D31" w:rsidRPr="006974FC" w:rsidRDefault="00B67689" w:rsidP="00A40E80">
      <w:pPr>
        <w:spacing w:line="276" w:lineRule="auto"/>
        <w:rPr>
          <w:rFonts w:ascii="Franklin Gothic Book" w:eastAsiaTheme="minorEastAsia" w:hAnsi="Franklin Gothic Book" w:cs="Courier New"/>
        </w:rPr>
      </w:pPr>
      <w:r>
        <w:rPr>
          <w:rFonts w:ascii="Franklin Gothic Book" w:eastAsiaTheme="minorEastAsia" w:hAnsi="Franklin Gothic Book" w:cs="Courier New"/>
        </w:rPr>
        <w:t>While focused on strategy, policy and planning, t</w:t>
      </w:r>
      <w:r w:rsidR="002E6D31" w:rsidRPr="006974FC">
        <w:rPr>
          <w:rFonts w:ascii="Franklin Gothic Book" w:eastAsiaTheme="minorEastAsia" w:hAnsi="Franklin Gothic Book" w:cs="Courier New"/>
        </w:rPr>
        <w:t>hrough this structured plenary and breakout workshop, participants</w:t>
      </w:r>
      <w:r>
        <w:rPr>
          <w:rFonts w:ascii="Franklin Gothic Book" w:eastAsiaTheme="minorEastAsia" w:hAnsi="Franklin Gothic Book" w:cs="Courier New"/>
        </w:rPr>
        <w:t xml:space="preserve"> will also likely</w:t>
      </w:r>
      <w:r w:rsidR="002E6D31" w:rsidRPr="006974FC">
        <w:rPr>
          <w:rFonts w:ascii="Franklin Gothic Book" w:eastAsiaTheme="minorEastAsia" w:hAnsi="Franklin Gothic Book" w:cs="Courier New"/>
        </w:rPr>
        <w:t xml:space="preserve"> gain understanding of knowledge gaps and shortfalls in science and technology.  </w:t>
      </w:r>
      <w:r w:rsidR="00F11E07">
        <w:rPr>
          <w:rFonts w:ascii="Franklin Gothic Book" w:eastAsiaTheme="minorEastAsia" w:hAnsi="Franklin Gothic Book" w:cs="Courier New"/>
        </w:rPr>
        <w:t xml:space="preserve">In order to capture the discussions in plenary, roundtables and breakout groups, </w:t>
      </w:r>
      <w:r w:rsidR="002E6D31" w:rsidRPr="006974FC">
        <w:rPr>
          <w:rFonts w:ascii="Franklin Gothic Book" w:eastAsiaTheme="minorEastAsia" w:hAnsi="Franklin Gothic Book" w:cs="Courier New"/>
        </w:rPr>
        <w:t xml:space="preserve">ADAC will create a Rapporteurs report, with prioritized </w:t>
      </w:r>
      <w:r w:rsidR="00F11E07">
        <w:rPr>
          <w:rFonts w:ascii="Franklin Gothic Book" w:eastAsiaTheme="minorEastAsia" w:hAnsi="Franklin Gothic Book" w:cs="Courier New"/>
        </w:rPr>
        <w:t xml:space="preserve">recommendations and conclusions.  </w:t>
      </w:r>
      <w:r w:rsidR="002E6D31" w:rsidRPr="006974FC">
        <w:rPr>
          <w:rFonts w:ascii="Franklin Gothic Book" w:eastAsiaTheme="minorEastAsia" w:hAnsi="Franklin Gothic Book" w:cs="Courier New"/>
        </w:rPr>
        <w:t xml:space="preserve"> </w:t>
      </w:r>
    </w:p>
    <w:p w14:paraId="1D88BA31" w14:textId="31EB9729" w:rsidR="00F11E07" w:rsidRDefault="002E6D31" w:rsidP="00A40E80">
      <w:pPr>
        <w:spacing w:line="276" w:lineRule="auto"/>
        <w:rPr>
          <w:rFonts w:ascii="Franklin Gothic Book" w:hAnsi="Franklin Gothic Book" w:cs="Courier New"/>
        </w:rPr>
      </w:pPr>
      <w:r w:rsidRPr="006974FC">
        <w:rPr>
          <w:rFonts w:ascii="Franklin Gothic Book" w:hAnsi="Franklin Gothic Book" w:cs="Courier New"/>
        </w:rPr>
        <w:t xml:space="preserve">ADAC plans </w:t>
      </w:r>
      <w:r w:rsidR="00F11E07">
        <w:rPr>
          <w:rFonts w:ascii="Franklin Gothic Book" w:hAnsi="Franklin Gothic Book" w:cs="Courier New"/>
        </w:rPr>
        <w:t xml:space="preserve">at least one </w:t>
      </w:r>
      <w:r w:rsidRPr="006974FC">
        <w:rPr>
          <w:rFonts w:ascii="Franklin Gothic Book" w:hAnsi="Franklin Gothic Book" w:cs="Courier New"/>
        </w:rPr>
        <w:t>Arctic MaLTE</w:t>
      </w:r>
      <w:r w:rsidR="00F11E07">
        <w:rPr>
          <w:rFonts w:ascii="Franklin Gothic Book" w:hAnsi="Franklin Gothic Book" w:cs="Courier New"/>
        </w:rPr>
        <w:t xml:space="preserve"> workshop.  This workshop is tentatively scheduled</w:t>
      </w:r>
      <w:r w:rsidRPr="006974FC">
        <w:rPr>
          <w:rFonts w:ascii="Franklin Gothic Book" w:hAnsi="Franklin Gothic Book" w:cs="Courier New"/>
        </w:rPr>
        <w:t xml:space="preserve"> for </w:t>
      </w:r>
      <w:r w:rsidR="00F11E07">
        <w:rPr>
          <w:rFonts w:ascii="Franklin Gothic Book" w:hAnsi="Franklin Gothic Book" w:cs="Courier New"/>
        </w:rPr>
        <w:t>September 2019</w:t>
      </w:r>
      <w:r w:rsidRPr="006974FC">
        <w:rPr>
          <w:rFonts w:ascii="Franklin Gothic Book" w:hAnsi="Franklin Gothic Book" w:cs="Courier New"/>
        </w:rPr>
        <w:t>.</w:t>
      </w:r>
      <w:r w:rsidR="00F11E07">
        <w:rPr>
          <w:rFonts w:ascii="Franklin Gothic Book" w:hAnsi="Franklin Gothic Book" w:cs="Courier New"/>
        </w:rPr>
        <w:t xml:space="preserve">  The proposed title of the workshop is “</w:t>
      </w:r>
      <w:r w:rsidR="00F46378">
        <w:rPr>
          <w:rFonts w:ascii="Franklin Gothic Book" w:hAnsi="Franklin Gothic Book" w:cs="Courier New"/>
          <w:i/>
        </w:rPr>
        <w:t>TBD</w:t>
      </w:r>
      <w:r w:rsidR="00F11E07">
        <w:rPr>
          <w:rFonts w:ascii="Franklin Gothic Book" w:hAnsi="Franklin Gothic Book" w:cs="Courier New"/>
        </w:rPr>
        <w:t>,” hosted in</w:t>
      </w:r>
      <w:r w:rsidR="00F46378">
        <w:rPr>
          <w:rFonts w:ascii="Franklin Gothic Book" w:hAnsi="Franklin Gothic Book" w:cs="Courier New"/>
        </w:rPr>
        <w:t xml:space="preserve"> TBD</w:t>
      </w:r>
      <w:r w:rsidR="00F11E07">
        <w:rPr>
          <w:rFonts w:ascii="Franklin Gothic Book" w:hAnsi="Franklin Gothic Book" w:cs="Courier New"/>
        </w:rPr>
        <w:t>.   ADAC</w:t>
      </w:r>
      <w:r w:rsidR="00F46378">
        <w:rPr>
          <w:rFonts w:ascii="Franklin Gothic Book" w:hAnsi="Franklin Gothic Book" w:cs="Courier New"/>
        </w:rPr>
        <w:t xml:space="preserve"> will</w:t>
      </w:r>
      <w:r w:rsidR="00F11E07">
        <w:rPr>
          <w:rFonts w:ascii="Franklin Gothic Book" w:hAnsi="Franklin Gothic Book" w:cs="Courier New"/>
        </w:rPr>
        <w:t xml:space="preserve"> submit a proposed workshop plan to HQ USCG 5PW in Program Year </w:t>
      </w:r>
      <w:r w:rsidR="00F46378">
        <w:rPr>
          <w:rFonts w:ascii="Franklin Gothic Book" w:hAnsi="Franklin Gothic Book" w:cs="Courier New"/>
        </w:rPr>
        <w:t>6</w:t>
      </w:r>
      <w:r w:rsidR="00F11E07">
        <w:rPr>
          <w:rFonts w:ascii="Franklin Gothic Book" w:hAnsi="Franklin Gothic Book" w:cs="Courier New"/>
        </w:rPr>
        <w:t xml:space="preserve"> and </w:t>
      </w:r>
      <w:r w:rsidR="00F46378">
        <w:rPr>
          <w:rFonts w:ascii="Franklin Gothic Book" w:hAnsi="Franklin Gothic Book" w:cs="Courier New"/>
        </w:rPr>
        <w:t>will</w:t>
      </w:r>
      <w:r w:rsidR="00F11E07">
        <w:rPr>
          <w:rFonts w:ascii="Franklin Gothic Book" w:hAnsi="Franklin Gothic Book" w:cs="Courier New"/>
        </w:rPr>
        <w:t xml:space="preserve"> await a decision and funding from USCG in early Program Year </w:t>
      </w:r>
      <w:r w:rsidR="00F46378">
        <w:rPr>
          <w:rFonts w:ascii="Franklin Gothic Book" w:hAnsi="Franklin Gothic Book" w:cs="Courier New"/>
        </w:rPr>
        <w:t>7</w:t>
      </w:r>
      <w:r w:rsidR="00F11E07">
        <w:rPr>
          <w:rFonts w:ascii="Franklin Gothic Book" w:hAnsi="Franklin Gothic Book" w:cs="Courier New"/>
        </w:rPr>
        <w:t xml:space="preserve">.  </w:t>
      </w:r>
    </w:p>
    <w:p w14:paraId="0D39B718" w14:textId="77777777" w:rsidR="00F11E07" w:rsidRDefault="002E6D31" w:rsidP="00A40E80">
      <w:pPr>
        <w:spacing w:line="276" w:lineRule="auto"/>
        <w:rPr>
          <w:rFonts w:ascii="Franklin Gothic Book" w:hAnsi="Franklin Gothic Book" w:cs="Courier New"/>
        </w:rPr>
      </w:pPr>
      <w:r w:rsidRPr="006974FC">
        <w:rPr>
          <w:rFonts w:ascii="Franklin Gothic Book" w:hAnsi="Franklin Gothic Book" w:cs="Courier New"/>
        </w:rPr>
        <w:t>Scenario based literature review will present a baseline of understanding by futurist researchers in terms of economic, security and physical environm</w:t>
      </w:r>
      <w:r w:rsidR="00F11E07">
        <w:rPr>
          <w:rFonts w:ascii="Franklin Gothic Book" w:hAnsi="Franklin Gothic Book" w:cs="Courier New"/>
        </w:rPr>
        <w:t xml:space="preserve">ent of the future Arctic.  </w:t>
      </w:r>
      <w:r w:rsidRPr="006974FC">
        <w:rPr>
          <w:rFonts w:ascii="Franklin Gothic Book" w:hAnsi="Franklin Gothic Book" w:cs="Courier New"/>
        </w:rPr>
        <w:t>Guided by the Literature Review, expert opinion of selected and polled researchers, and the strategy documents</w:t>
      </w:r>
      <w:r w:rsidR="00F11E07">
        <w:rPr>
          <w:rFonts w:ascii="Franklin Gothic Book" w:hAnsi="Franklin Gothic Book" w:cs="Courier New"/>
        </w:rPr>
        <w:t xml:space="preserve">.  </w:t>
      </w:r>
    </w:p>
    <w:p w14:paraId="081837C6" w14:textId="6FEAF55B" w:rsidR="002E6D31" w:rsidRDefault="00F11E07" w:rsidP="00A40E80">
      <w:pPr>
        <w:spacing w:line="276" w:lineRule="auto"/>
        <w:rPr>
          <w:rFonts w:ascii="Franklin Gothic Book" w:hAnsi="Franklin Gothic Book" w:cs="Courier New"/>
        </w:rPr>
      </w:pPr>
      <w:r>
        <w:rPr>
          <w:rFonts w:ascii="Franklin Gothic Book" w:hAnsi="Franklin Gothic Book" w:cs="Courier New"/>
        </w:rPr>
        <w:t>T</w:t>
      </w:r>
      <w:r w:rsidR="002E6D31" w:rsidRPr="006974FC">
        <w:rPr>
          <w:rFonts w:ascii="Franklin Gothic Book" w:hAnsi="Franklin Gothic Book" w:cs="Courier New"/>
        </w:rPr>
        <w:t xml:space="preserve">his </w:t>
      </w:r>
      <w:r w:rsidR="00CE53CC">
        <w:rPr>
          <w:rFonts w:ascii="Franklin Gothic Book" w:hAnsi="Franklin Gothic Book" w:cs="Courier New"/>
        </w:rPr>
        <w:t>early</w:t>
      </w:r>
      <w:r w:rsidR="002E6D31" w:rsidRPr="006974FC">
        <w:rPr>
          <w:rFonts w:ascii="Franklin Gothic Book" w:hAnsi="Franklin Gothic Book" w:cs="Courier New"/>
        </w:rPr>
        <w:t xml:space="preserve"> 20</w:t>
      </w:r>
      <w:r w:rsidR="00CE53CC">
        <w:rPr>
          <w:rFonts w:ascii="Franklin Gothic Book" w:hAnsi="Franklin Gothic Book" w:cs="Courier New"/>
        </w:rPr>
        <w:t>21</w:t>
      </w:r>
      <w:r w:rsidR="002E6D31" w:rsidRPr="006974FC">
        <w:rPr>
          <w:rFonts w:ascii="Franklin Gothic Book" w:hAnsi="Franklin Gothic Book" w:cs="Courier New"/>
        </w:rPr>
        <w:t xml:space="preserve"> Arctic MaLTE workshop will establish areas of concern in acc</w:t>
      </w:r>
      <w:r>
        <w:rPr>
          <w:rFonts w:ascii="Franklin Gothic Book" w:hAnsi="Franklin Gothic Book" w:cs="Courier New"/>
        </w:rPr>
        <w:t>omplishing strategy, high level</w:t>
      </w:r>
      <w:r w:rsidR="002E6D31" w:rsidRPr="006974FC">
        <w:rPr>
          <w:rFonts w:ascii="Franklin Gothic Book" w:hAnsi="Franklin Gothic Book" w:cs="Courier New"/>
        </w:rPr>
        <w:t xml:space="preserve"> goals</w:t>
      </w:r>
      <w:r>
        <w:rPr>
          <w:rFonts w:ascii="Franklin Gothic Book" w:hAnsi="Franklin Gothic Book" w:cs="Courier New"/>
        </w:rPr>
        <w:t>, policy and planning</w:t>
      </w:r>
      <w:r w:rsidR="002E6D31" w:rsidRPr="006974FC">
        <w:rPr>
          <w:rFonts w:ascii="Franklin Gothic Book" w:hAnsi="Franklin Gothic Book" w:cs="Courier New"/>
        </w:rPr>
        <w:t xml:space="preserve">.  </w:t>
      </w:r>
      <w:r>
        <w:rPr>
          <w:rFonts w:ascii="Franklin Gothic Book" w:hAnsi="Franklin Gothic Book" w:cs="Courier New"/>
        </w:rPr>
        <w:t>ADAC plans to extend invitations to a t</w:t>
      </w:r>
      <w:r w:rsidR="002E6D31" w:rsidRPr="006974FC">
        <w:rPr>
          <w:rFonts w:ascii="Franklin Gothic Book" w:hAnsi="Franklin Gothic Book" w:cs="Courier New"/>
        </w:rPr>
        <w:t>eam of researchers, operators and government officials assemble</w:t>
      </w:r>
      <w:r w:rsidR="00CE53CC">
        <w:rPr>
          <w:rFonts w:ascii="Franklin Gothic Book" w:hAnsi="Franklin Gothic Book" w:cs="Courier New"/>
        </w:rPr>
        <w:t>d</w:t>
      </w:r>
      <w:r w:rsidR="002E6D31" w:rsidRPr="006974FC">
        <w:rPr>
          <w:rFonts w:ascii="Franklin Gothic Book" w:hAnsi="Franklin Gothic Book" w:cs="Courier New"/>
        </w:rPr>
        <w:t xml:space="preserve"> to analyze the preparatory materials to investigate scenarios </w:t>
      </w:r>
      <w:r>
        <w:rPr>
          <w:rFonts w:ascii="Franklin Gothic Book" w:hAnsi="Franklin Gothic Book" w:cs="Courier New"/>
        </w:rPr>
        <w:t xml:space="preserve">and plenary discussions </w:t>
      </w:r>
      <w:r w:rsidR="002E6D31" w:rsidRPr="006974FC">
        <w:rPr>
          <w:rFonts w:ascii="Franklin Gothic Book" w:hAnsi="Franklin Gothic Book" w:cs="Courier New"/>
        </w:rPr>
        <w:t>to determine needed policy, governance, and science &amp; technology to realize DHS and USCG strategic goals and objectives</w:t>
      </w:r>
      <w:r>
        <w:rPr>
          <w:rFonts w:ascii="Franklin Gothic Book" w:hAnsi="Franklin Gothic Book" w:cs="Courier New"/>
        </w:rPr>
        <w:t>, corresponding to Arctic Maritime shipping within the U.S. Extended Economic Zone</w:t>
      </w:r>
      <w:r w:rsidR="002E6D31" w:rsidRPr="006974FC">
        <w:rPr>
          <w:rFonts w:ascii="Franklin Gothic Book" w:hAnsi="Franklin Gothic Book" w:cs="Courier New"/>
        </w:rPr>
        <w:t>.   ADAC will then publish the findings of the research in a comprehensive report.</w:t>
      </w:r>
    </w:p>
    <w:p w14:paraId="24206040" w14:textId="77777777" w:rsidR="002E6D31" w:rsidRPr="006974FC" w:rsidRDefault="002E6D31" w:rsidP="00A40E80">
      <w:pPr>
        <w:spacing w:line="276" w:lineRule="auto"/>
        <w:rPr>
          <w:rFonts w:ascii="Franklin Gothic Book" w:hAnsi="Franklin Gothic Book" w:cs="Courier New"/>
        </w:rPr>
      </w:pPr>
    </w:p>
    <w:p w14:paraId="09194F5F" w14:textId="77777777" w:rsidR="002E6D31" w:rsidRPr="00FF730D" w:rsidRDefault="002E6D31" w:rsidP="00A40E80">
      <w:pPr>
        <w:pStyle w:val="Heading4"/>
        <w:spacing w:line="276" w:lineRule="auto"/>
      </w:pPr>
      <w:r w:rsidRPr="005B190F">
        <w:rPr>
          <w:rStyle w:val="Heading4Char"/>
          <w:b/>
          <w:i/>
        </w:rPr>
        <w:t>Student Participation</w:t>
      </w:r>
      <w:r w:rsidRPr="005B190F">
        <w:t xml:space="preserve">: </w:t>
      </w:r>
    </w:p>
    <w:p w14:paraId="2B069401" w14:textId="52C4A065" w:rsidR="002E6D31" w:rsidRDefault="002E6D31" w:rsidP="00A40E80">
      <w:pPr>
        <w:spacing w:line="276" w:lineRule="auto"/>
        <w:rPr>
          <w:rFonts w:ascii="Franklin Gothic Book" w:hAnsi="Franklin Gothic Book" w:cs="Courier New"/>
        </w:rPr>
      </w:pPr>
      <w:r w:rsidRPr="006974FC">
        <w:rPr>
          <w:rFonts w:ascii="Franklin Gothic Book" w:hAnsi="Franklin Gothic Book" w:cs="Courier New"/>
        </w:rPr>
        <w:t xml:space="preserve">Center leadership plans that ADAC Fellows will aide preparation and administrative support as part of professional development and opportunity for networking.  </w:t>
      </w:r>
    </w:p>
    <w:p w14:paraId="3668AF73" w14:textId="77777777" w:rsidR="002E6D31" w:rsidRPr="006974FC" w:rsidRDefault="002E6D31" w:rsidP="00A40E80">
      <w:pPr>
        <w:spacing w:line="276" w:lineRule="auto"/>
        <w:rPr>
          <w:rFonts w:ascii="Franklin Gothic Book" w:hAnsi="Franklin Gothic Book" w:cs="Courier New"/>
        </w:rPr>
      </w:pPr>
    </w:p>
    <w:p w14:paraId="5C4D2104" w14:textId="77777777" w:rsidR="00F11E07" w:rsidRDefault="002E6D31" w:rsidP="00A40E80">
      <w:pPr>
        <w:pStyle w:val="Heading4"/>
        <w:spacing w:line="276" w:lineRule="auto"/>
        <w:rPr>
          <w:rFonts w:cs="Courier New"/>
        </w:rPr>
      </w:pPr>
      <w:r w:rsidRPr="005B190F">
        <w:rPr>
          <w:rStyle w:val="Heading4Char"/>
          <w:b/>
          <w:i/>
        </w:rPr>
        <w:t>Key Milestones</w:t>
      </w:r>
      <w:r w:rsidRPr="006974FC">
        <w:rPr>
          <w:rFonts w:cs="Courier New"/>
        </w:rPr>
        <w:t>:</w:t>
      </w:r>
    </w:p>
    <w:p w14:paraId="1136A8E8" w14:textId="77777777" w:rsidR="00F11E07" w:rsidRDefault="002E6D31" w:rsidP="0029135D">
      <w:pPr>
        <w:pStyle w:val="Heading4"/>
        <w:numPr>
          <w:ilvl w:val="0"/>
          <w:numId w:val="66"/>
        </w:numPr>
        <w:spacing w:line="276" w:lineRule="auto"/>
        <w:rPr>
          <w:rFonts w:cs="Courier New"/>
        </w:rPr>
      </w:pPr>
      <w:r w:rsidRPr="0031323A">
        <w:rPr>
          <w:rFonts w:cs="Courier New"/>
          <w:b w:val="0"/>
          <w:i w:val="0"/>
        </w:rPr>
        <w:t>Work closely with DHS, USCG and Canadian counterparts on the workshop scenario.</w:t>
      </w:r>
    </w:p>
    <w:p w14:paraId="2FE57DA4" w14:textId="09EAE244" w:rsidR="00F11E07" w:rsidRPr="0031323A" w:rsidRDefault="002E6D31" w:rsidP="0029135D">
      <w:pPr>
        <w:pStyle w:val="Heading4"/>
        <w:numPr>
          <w:ilvl w:val="0"/>
          <w:numId w:val="66"/>
        </w:numPr>
        <w:spacing w:line="276" w:lineRule="auto"/>
        <w:rPr>
          <w:rFonts w:cs="Courier New"/>
        </w:rPr>
      </w:pPr>
      <w:r w:rsidRPr="0031323A">
        <w:rPr>
          <w:rFonts w:cs="Courier New"/>
          <w:b w:val="0"/>
          <w:i w:val="0"/>
        </w:rPr>
        <w:lastRenderedPageBreak/>
        <w:t xml:space="preserve">Conduct research to identify </w:t>
      </w:r>
      <w:r w:rsidR="00A73CE2">
        <w:rPr>
          <w:rFonts w:cs="Courier New"/>
          <w:b w:val="0"/>
          <w:i w:val="0"/>
        </w:rPr>
        <w:t>suitable</w:t>
      </w:r>
      <w:r w:rsidRPr="0031323A">
        <w:rPr>
          <w:rFonts w:cs="Courier New"/>
          <w:b w:val="0"/>
          <w:i w:val="0"/>
        </w:rPr>
        <w:t xml:space="preserve"> SMEs (international, domestic, in/out government, etc.); conduct research to determine what research is underway to address the likely challenges posed by the scenario and those challenges most relevant to USCG.</w:t>
      </w:r>
    </w:p>
    <w:p w14:paraId="07446005" w14:textId="69CE7182" w:rsidR="002E6D31" w:rsidRPr="008817CC" w:rsidRDefault="002E6D31" w:rsidP="0029135D">
      <w:pPr>
        <w:pStyle w:val="Heading4"/>
        <w:numPr>
          <w:ilvl w:val="0"/>
          <w:numId w:val="66"/>
        </w:numPr>
        <w:spacing w:line="276" w:lineRule="auto"/>
        <w:rPr>
          <w:rFonts w:cs="Courier New"/>
        </w:rPr>
      </w:pPr>
      <w:r w:rsidRPr="0031323A">
        <w:rPr>
          <w:rFonts w:cs="Courier New"/>
          <w:b w:val="0"/>
          <w:i w:val="0"/>
        </w:rPr>
        <w:t>Organize workshop (via securing facility, inviting participants, developing agenda etc.).</w:t>
      </w:r>
    </w:p>
    <w:p w14:paraId="652443EE" w14:textId="77777777" w:rsidR="002E6D31" w:rsidRPr="006974FC" w:rsidRDefault="002E6D31" w:rsidP="00A40E80">
      <w:pPr>
        <w:numPr>
          <w:ilvl w:val="1"/>
          <w:numId w:val="6"/>
        </w:numPr>
        <w:spacing w:line="276" w:lineRule="auto"/>
        <w:ind w:left="1440"/>
        <w:rPr>
          <w:rFonts w:ascii="Franklin Gothic Book" w:eastAsiaTheme="minorEastAsia" w:hAnsi="Franklin Gothic Book" w:cs="Courier New"/>
        </w:rPr>
      </w:pPr>
      <w:r w:rsidRPr="006974FC">
        <w:rPr>
          <w:rFonts w:ascii="Franklin Gothic Book" w:eastAsiaTheme="minorEastAsia" w:hAnsi="Franklin Gothic Book" w:cs="Courier New"/>
        </w:rPr>
        <w:t>Completed workshop participants’ selection;</w:t>
      </w:r>
    </w:p>
    <w:p w14:paraId="3B4EF06E" w14:textId="77777777" w:rsidR="002E6D31" w:rsidRPr="006974FC" w:rsidRDefault="002E6D31" w:rsidP="00A40E80">
      <w:pPr>
        <w:numPr>
          <w:ilvl w:val="1"/>
          <w:numId w:val="6"/>
        </w:numPr>
        <w:spacing w:line="276" w:lineRule="auto"/>
        <w:ind w:left="1440"/>
        <w:rPr>
          <w:rFonts w:ascii="Franklin Gothic Book" w:eastAsiaTheme="minorEastAsia" w:hAnsi="Franklin Gothic Book" w:cs="Courier New"/>
        </w:rPr>
      </w:pPr>
      <w:r w:rsidRPr="006974FC">
        <w:rPr>
          <w:rFonts w:ascii="Franklin Gothic Book" w:eastAsiaTheme="minorEastAsia" w:hAnsi="Franklin Gothic Book" w:cs="Courier New"/>
        </w:rPr>
        <w:t>Completed workshop participants’ invitations;</w:t>
      </w:r>
    </w:p>
    <w:p w14:paraId="5E6A862C" w14:textId="77777777" w:rsidR="002E6D31" w:rsidRPr="006974FC" w:rsidRDefault="002E6D31" w:rsidP="00A40E80">
      <w:pPr>
        <w:numPr>
          <w:ilvl w:val="1"/>
          <w:numId w:val="6"/>
        </w:numPr>
        <w:spacing w:line="276" w:lineRule="auto"/>
        <w:ind w:left="1440"/>
        <w:rPr>
          <w:rFonts w:ascii="Franklin Gothic Book" w:eastAsiaTheme="minorEastAsia" w:hAnsi="Franklin Gothic Book" w:cs="Courier New"/>
        </w:rPr>
      </w:pPr>
      <w:r w:rsidRPr="006974FC">
        <w:rPr>
          <w:rFonts w:ascii="Franklin Gothic Book" w:eastAsiaTheme="minorEastAsia" w:hAnsi="Franklin Gothic Book" w:cs="Courier New"/>
        </w:rPr>
        <w:t>Completed logistics arrangements;</w:t>
      </w:r>
    </w:p>
    <w:p w14:paraId="37AA3A80" w14:textId="77777777" w:rsidR="002E6D31" w:rsidRPr="006974FC" w:rsidRDefault="002E6D31" w:rsidP="00A40E80">
      <w:pPr>
        <w:numPr>
          <w:ilvl w:val="1"/>
          <w:numId w:val="6"/>
        </w:numPr>
        <w:spacing w:line="276" w:lineRule="auto"/>
        <w:ind w:left="1440"/>
        <w:rPr>
          <w:rFonts w:ascii="Franklin Gothic Book" w:eastAsiaTheme="minorEastAsia" w:hAnsi="Franklin Gothic Book" w:cs="Courier New"/>
        </w:rPr>
      </w:pPr>
      <w:r w:rsidRPr="006974FC">
        <w:rPr>
          <w:rFonts w:ascii="Franklin Gothic Book" w:eastAsiaTheme="minorEastAsia" w:hAnsi="Franklin Gothic Book" w:cs="Courier New"/>
        </w:rPr>
        <w:t>Completed workshop announcement;</w:t>
      </w:r>
    </w:p>
    <w:p w14:paraId="2A08EC6F" w14:textId="77777777" w:rsidR="00F11E07" w:rsidRDefault="002E6D31" w:rsidP="00A40E80">
      <w:pPr>
        <w:numPr>
          <w:ilvl w:val="1"/>
          <w:numId w:val="6"/>
        </w:numPr>
        <w:spacing w:line="276" w:lineRule="auto"/>
        <w:ind w:left="1440"/>
        <w:rPr>
          <w:rFonts w:ascii="Franklin Gothic Book" w:eastAsiaTheme="minorEastAsia" w:hAnsi="Franklin Gothic Book" w:cs="Courier New"/>
        </w:rPr>
      </w:pPr>
      <w:r w:rsidRPr="006974FC">
        <w:rPr>
          <w:rFonts w:ascii="Franklin Gothic Book" w:eastAsiaTheme="minorEastAsia" w:hAnsi="Franklin Gothic Book" w:cs="Courier New"/>
        </w:rPr>
        <w:t>Completed workshop program.</w:t>
      </w:r>
    </w:p>
    <w:p w14:paraId="33FDDDF5" w14:textId="77777777" w:rsidR="00F11E07" w:rsidRDefault="002E6D31" w:rsidP="0029135D">
      <w:pPr>
        <w:pStyle w:val="ListParagraph"/>
        <w:numPr>
          <w:ilvl w:val="0"/>
          <w:numId w:val="66"/>
        </w:numPr>
        <w:spacing w:line="276" w:lineRule="auto"/>
        <w:rPr>
          <w:rFonts w:ascii="Franklin Gothic Book" w:eastAsiaTheme="minorEastAsia" w:hAnsi="Franklin Gothic Book" w:cs="Courier New"/>
        </w:rPr>
      </w:pPr>
      <w:r w:rsidRPr="0031323A">
        <w:rPr>
          <w:rFonts w:ascii="Franklin Gothic Book" w:eastAsiaTheme="minorEastAsia" w:hAnsi="Franklin Gothic Book" w:cs="Courier New"/>
        </w:rPr>
        <w:t>Make a determination to identify appropriate SME speakers to discuss relevant research activities across disciplines that likely address USCG challenges relevant to the scenario.</w:t>
      </w:r>
    </w:p>
    <w:p w14:paraId="297905D2" w14:textId="77777777" w:rsidR="00F11E07" w:rsidRDefault="00F11E07" w:rsidP="00A40E80">
      <w:pPr>
        <w:pStyle w:val="ListParagraph"/>
        <w:spacing w:line="276" w:lineRule="auto"/>
        <w:rPr>
          <w:rFonts w:ascii="Franklin Gothic Book" w:eastAsiaTheme="minorEastAsia" w:hAnsi="Franklin Gothic Book" w:cs="Courier New"/>
        </w:rPr>
      </w:pPr>
    </w:p>
    <w:p w14:paraId="62DEA2E8" w14:textId="77777777" w:rsidR="00F11E07" w:rsidRDefault="002E6D31" w:rsidP="0029135D">
      <w:pPr>
        <w:pStyle w:val="ListParagraph"/>
        <w:numPr>
          <w:ilvl w:val="0"/>
          <w:numId w:val="66"/>
        </w:numPr>
        <w:spacing w:line="276" w:lineRule="auto"/>
        <w:rPr>
          <w:rFonts w:ascii="Franklin Gothic Book" w:eastAsiaTheme="minorEastAsia" w:hAnsi="Franklin Gothic Book" w:cs="Courier New"/>
        </w:rPr>
      </w:pPr>
      <w:r w:rsidRPr="0031323A">
        <w:rPr>
          <w:rFonts w:ascii="Franklin Gothic Book" w:eastAsiaTheme="minorEastAsia" w:hAnsi="Franklin Gothic Book" w:cs="Courier New"/>
        </w:rPr>
        <w:t>Complete panel selection and invitations.</w:t>
      </w:r>
    </w:p>
    <w:p w14:paraId="1F187DDC" w14:textId="77777777" w:rsidR="00F11E07" w:rsidRPr="0031323A" w:rsidRDefault="00F11E07" w:rsidP="00A40E80">
      <w:pPr>
        <w:pStyle w:val="ListParagraph"/>
        <w:spacing w:line="276" w:lineRule="auto"/>
        <w:rPr>
          <w:rFonts w:ascii="Franklin Gothic Book" w:eastAsiaTheme="minorEastAsia" w:hAnsi="Franklin Gothic Book" w:cs="Courier New"/>
        </w:rPr>
      </w:pPr>
    </w:p>
    <w:p w14:paraId="293E062B" w14:textId="77777777" w:rsidR="00F11E07" w:rsidRDefault="00F11E07" w:rsidP="0029135D">
      <w:pPr>
        <w:pStyle w:val="ListParagraph"/>
        <w:numPr>
          <w:ilvl w:val="0"/>
          <w:numId w:val="66"/>
        </w:numPr>
        <w:spacing w:line="276" w:lineRule="auto"/>
        <w:rPr>
          <w:rFonts w:ascii="Franklin Gothic Book" w:eastAsiaTheme="minorEastAsia" w:hAnsi="Franklin Gothic Book" w:cs="Courier New"/>
        </w:rPr>
      </w:pPr>
      <w:r w:rsidRPr="00F11E07">
        <w:rPr>
          <w:rFonts w:ascii="Franklin Gothic Book" w:eastAsiaTheme="minorEastAsia" w:hAnsi="Franklin Gothic Book" w:cs="Courier New"/>
        </w:rPr>
        <w:t>Execute workshop</w:t>
      </w:r>
      <w:r>
        <w:rPr>
          <w:rFonts w:ascii="Franklin Gothic Book" w:eastAsiaTheme="minorEastAsia" w:hAnsi="Franklin Gothic Book" w:cs="Courier New"/>
        </w:rPr>
        <w:t>.</w:t>
      </w:r>
    </w:p>
    <w:p w14:paraId="625A61F9" w14:textId="77777777" w:rsidR="00F11E07" w:rsidRPr="0031323A" w:rsidRDefault="00F11E07" w:rsidP="00A40E80">
      <w:pPr>
        <w:pStyle w:val="ListParagraph"/>
        <w:spacing w:line="276" w:lineRule="auto"/>
        <w:rPr>
          <w:rFonts w:ascii="Franklin Gothic Book" w:eastAsiaTheme="minorEastAsia" w:hAnsi="Franklin Gothic Book" w:cs="Courier New"/>
        </w:rPr>
      </w:pPr>
    </w:p>
    <w:p w14:paraId="0424A335" w14:textId="77777777" w:rsidR="00F11E07" w:rsidRDefault="002E6D31" w:rsidP="0029135D">
      <w:pPr>
        <w:pStyle w:val="ListParagraph"/>
        <w:numPr>
          <w:ilvl w:val="0"/>
          <w:numId w:val="66"/>
        </w:numPr>
        <w:spacing w:line="276" w:lineRule="auto"/>
        <w:rPr>
          <w:rFonts w:ascii="Franklin Gothic Book" w:eastAsiaTheme="minorEastAsia" w:hAnsi="Franklin Gothic Book" w:cs="Courier New"/>
        </w:rPr>
      </w:pPr>
      <w:r w:rsidRPr="0031323A">
        <w:rPr>
          <w:rFonts w:ascii="Franklin Gothic Book" w:eastAsiaTheme="minorEastAsia" w:hAnsi="Franklin Gothic Book" w:cs="Courier New"/>
        </w:rPr>
        <w:t>Complete report/proceedings and slides deck representing the workshop discussions and submitted to DHS for review</w:t>
      </w:r>
    </w:p>
    <w:p w14:paraId="73B9AFD8" w14:textId="77777777" w:rsidR="00F11E07" w:rsidRPr="0031323A" w:rsidRDefault="00F11E07" w:rsidP="00A40E80">
      <w:pPr>
        <w:pStyle w:val="ListParagraph"/>
        <w:spacing w:line="276" w:lineRule="auto"/>
        <w:rPr>
          <w:rFonts w:ascii="Franklin Gothic Book" w:eastAsiaTheme="minorEastAsia" w:hAnsi="Franklin Gothic Book" w:cs="Courier New"/>
        </w:rPr>
      </w:pPr>
    </w:p>
    <w:p w14:paraId="796D6026" w14:textId="4AE5E4AD" w:rsidR="002E6D31" w:rsidRPr="00F11E07" w:rsidRDefault="002E6D31" w:rsidP="0029135D">
      <w:pPr>
        <w:pStyle w:val="ListParagraph"/>
        <w:numPr>
          <w:ilvl w:val="0"/>
          <w:numId w:val="66"/>
        </w:numPr>
        <w:spacing w:line="276" w:lineRule="auto"/>
        <w:rPr>
          <w:rFonts w:ascii="Franklin Gothic Book" w:eastAsiaTheme="minorEastAsia" w:hAnsi="Franklin Gothic Book" w:cs="Courier New"/>
        </w:rPr>
      </w:pPr>
      <w:r w:rsidRPr="0031323A">
        <w:rPr>
          <w:rFonts w:ascii="Franklin Gothic Book" w:eastAsiaTheme="minorEastAsia" w:hAnsi="Franklin Gothic Book" w:cs="Courier New"/>
        </w:rPr>
        <w:t xml:space="preserve">Publish rapporteurs report/proceedings, including list of participants, and slides deck will be </w:t>
      </w:r>
    </w:p>
    <w:p w14:paraId="740E7FF3" w14:textId="77777777" w:rsidR="002E6D31" w:rsidRPr="006974FC" w:rsidRDefault="002E6D31" w:rsidP="00A40E80">
      <w:pPr>
        <w:spacing w:line="276" w:lineRule="auto"/>
        <w:ind w:left="720"/>
        <w:rPr>
          <w:rFonts w:ascii="Franklin Gothic Book" w:eastAsiaTheme="minorEastAsia" w:hAnsi="Franklin Gothic Book" w:cs="Courier New"/>
        </w:rPr>
      </w:pPr>
    </w:p>
    <w:p w14:paraId="78634056" w14:textId="77777777" w:rsidR="00F435A3" w:rsidRDefault="002E6D31" w:rsidP="00A40E80">
      <w:pPr>
        <w:pStyle w:val="Heading4"/>
        <w:spacing w:line="276" w:lineRule="auto"/>
      </w:pPr>
      <w:r w:rsidRPr="005B190F">
        <w:rPr>
          <w:rStyle w:val="Heading4Char"/>
          <w:b/>
          <w:i/>
        </w:rPr>
        <w:t>Performance Metrics</w:t>
      </w:r>
      <w:r w:rsidRPr="006974FC">
        <w:t xml:space="preserve">:  </w:t>
      </w:r>
    </w:p>
    <w:p w14:paraId="27B4B7E2" w14:textId="4F7FE439" w:rsidR="002E6D31" w:rsidRPr="0031323A" w:rsidRDefault="002E6D31" w:rsidP="00A40E80">
      <w:pPr>
        <w:pStyle w:val="Heading4"/>
        <w:spacing w:line="276" w:lineRule="auto"/>
        <w:rPr>
          <w:b w:val="0"/>
          <w:i w:val="0"/>
        </w:rPr>
      </w:pPr>
      <w:r w:rsidRPr="0031323A">
        <w:rPr>
          <w:b w:val="0"/>
          <w:i w:val="0"/>
        </w:rPr>
        <w:t xml:space="preserve">Planned and conducted workshops that meets HQ USCG </w:t>
      </w:r>
      <w:r w:rsidR="00F11E07" w:rsidRPr="0031323A">
        <w:rPr>
          <w:b w:val="0"/>
          <w:i w:val="0"/>
        </w:rPr>
        <w:t xml:space="preserve">Senior </w:t>
      </w:r>
      <w:r w:rsidRPr="0031323A">
        <w:rPr>
          <w:b w:val="0"/>
          <w:i w:val="0"/>
        </w:rPr>
        <w:t xml:space="preserve">Arctic </w:t>
      </w:r>
      <w:r w:rsidR="00F11E07" w:rsidRPr="0031323A">
        <w:rPr>
          <w:b w:val="0"/>
          <w:i w:val="0"/>
        </w:rPr>
        <w:t>Policy Advisor to the Commandant.</w:t>
      </w:r>
    </w:p>
    <w:p w14:paraId="5AFF1964" w14:textId="77777777" w:rsidR="002E6D31" w:rsidRPr="006974FC" w:rsidRDefault="002E6D31" w:rsidP="00A40E80">
      <w:pPr>
        <w:pStyle w:val="NoSpacing"/>
        <w:spacing w:after="160" w:line="276" w:lineRule="auto"/>
        <w:rPr>
          <w:rFonts w:ascii="Franklin Gothic Book" w:hAnsi="Franklin Gothic Book" w:cs="Courier New"/>
          <w:b/>
          <w:i/>
        </w:rPr>
      </w:pPr>
    </w:p>
    <w:p w14:paraId="077DE554" w14:textId="77777777" w:rsidR="002E6D31" w:rsidRPr="00FF730D" w:rsidRDefault="002E6D31" w:rsidP="00A40E80">
      <w:pPr>
        <w:pStyle w:val="Heading4"/>
        <w:spacing w:line="276" w:lineRule="auto"/>
      </w:pPr>
      <w:r w:rsidRPr="005B190F">
        <w:rPr>
          <w:rStyle w:val="Heading4Char"/>
          <w:b/>
          <w:i/>
        </w:rPr>
        <w:t>Stakeholder Engagement</w:t>
      </w:r>
      <w:r w:rsidRPr="005B190F">
        <w:t xml:space="preserve">:  </w:t>
      </w:r>
    </w:p>
    <w:p w14:paraId="03D36C62" w14:textId="77777777" w:rsidR="002E6D31" w:rsidRPr="000A0542" w:rsidRDefault="002E6D31" w:rsidP="00A40E80">
      <w:pPr>
        <w:spacing w:line="276" w:lineRule="auto"/>
        <w:rPr>
          <w:rFonts w:ascii="Franklin Gothic Book" w:hAnsi="Franklin Gothic Book"/>
          <w:b/>
          <w:color w:val="000000" w:themeColor="text1"/>
        </w:rPr>
      </w:pPr>
      <w:r w:rsidRPr="005B190F">
        <w:rPr>
          <w:rFonts w:ascii="Franklin Gothic Book" w:hAnsi="Franklin Gothic Book"/>
        </w:rPr>
        <w:t>Through a series of prior research and coordinating meetings, establish a network of Canada and U.S. operators, researchers and government official tailored to address each individual workshop.</w:t>
      </w:r>
    </w:p>
    <w:p w14:paraId="659DFB05" w14:textId="6E47AF3A" w:rsidR="002E6D31" w:rsidRPr="0041262A" w:rsidRDefault="002E6D31" w:rsidP="00A40E80">
      <w:pPr>
        <w:pStyle w:val="ListParagraph"/>
        <w:spacing w:line="276" w:lineRule="auto"/>
        <w:contextualSpacing w:val="0"/>
      </w:pPr>
      <w:r w:rsidRPr="000A0542">
        <w:rPr>
          <w:rFonts w:ascii="Franklin Gothic Book" w:hAnsi="Franklin Gothic Book"/>
          <w:i/>
          <w:color w:val="000000" w:themeColor="text1"/>
          <w:u w:val="single"/>
        </w:rPr>
        <w:t>Project Champion</w:t>
      </w:r>
      <w:r w:rsidRPr="00475C24">
        <w:rPr>
          <w:rFonts w:ascii="Franklin Gothic Book" w:eastAsiaTheme="minorEastAsia" w:hAnsi="Franklin Gothic Book" w:cs="Courier New"/>
          <w:b/>
          <w:i/>
          <w:color w:val="000000" w:themeColor="text1"/>
        </w:rPr>
        <w:t>:</w:t>
      </w:r>
      <w:r w:rsidRPr="00475C24">
        <w:rPr>
          <w:rFonts w:ascii="Franklin Gothic Book" w:eastAsiaTheme="minorEastAsia" w:hAnsi="Franklin Gothic Book" w:cs="Courier New"/>
          <w:color w:val="000000" w:themeColor="text1"/>
        </w:rPr>
        <w:t xml:space="preserve"> </w:t>
      </w:r>
      <w:r w:rsidR="0041262A">
        <w:rPr>
          <w:rFonts w:ascii="Franklin Gothic Book" w:eastAsiaTheme="minorEastAsia" w:hAnsi="Franklin Gothic Book" w:cs="Courier New"/>
          <w:color w:val="000000" w:themeColor="text1"/>
        </w:rPr>
        <w:t>None designated, but ADAC will coordinate workshop closely with Mr. Shannon Jenkins, HQ USCG-5PW</w:t>
      </w:r>
      <w:r w:rsidR="0041262A" w:rsidRPr="00F435A3">
        <w:rPr>
          <w:rFonts w:ascii="Franklin Gothic Book" w:hAnsi="Franklin Gothic Book"/>
        </w:rPr>
        <w:t xml:space="preserve"> </w:t>
      </w:r>
      <w:r w:rsidR="0041262A" w:rsidRPr="00BD4E1E">
        <w:rPr>
          <w:rFonts w:ascii="Franklin Gothic Book" w:hAnsi="Franklin Gothic Book"/>
        </w:rPr>
        <w:t>Senior Arctic Policy Advisor to the Commandant</w:t>
      </w:r>
      <w:r w:rsidR="0041262A">
        <w:rPr>
          <w:rFonts w:ascii="Franklin Gothic Book" w:eastAsiaTheme="minorEastAsia" w:hAnsi="Franklin Gothic Book" w:cs="Courier New"/>
          <w:color w:val="000000" w:themeColor="text1"/>
        </w:rPr>
        <w:t xml:space="preserve"> USCG to design and plan the workshop.</w:t>
      </w:r>
    </w:p>
    <w:p w14:paraId="78B3DD1C" w14:textId="77777777" w:rsidR="002E6D31" w:rsidRDefault="002E6D31" w:rsidP="00A40E80">
      <w:pPr>
        <w:pStyle w:val="NoSpacing"/>
        <w:spacing w:after="160" w:line="276" w:lineRule="auto"/>
        <w:rPr>
          <w:rFonts w:ascii="Franklin Gothic Book" w:hAnsi="Franklin Gothic Book" w:cs="Courier New"/>
          <w:b/>
          <w:i/>
        </w:rPr>
      </w:pPr>
    </w:p>
    <w:p w14:paraId="27366366" w14:textId="77777777" w:rsidR="002E6D31" w:rsidRPr="00FF730D" w:rsidRDefault="002E6D31" w:rsidP="00A40E80">
      <w:pPr>
        <w:pStyle w:val="Heading4"/>
        <w:spacing w:line="276" w:lineRule="auto"/>
      </w:pPr>
      <w:r w:rsidRPr="005B190F">
        <w:rPr>
          <w:rStyle w:val="Heading4Char"/>
          <w:b/>
          <w:i/>
        </w:rPr>
        <w:t>Outcomes/Outputs</w:t>
      </w:r>
      <w:r w:rsidRPr="005B190F">
        <w:t xml:space="preserve">:  </w:t>
      </w:r>
    </w:p>
    <w:p w14:paraId="6C900D01" w14:textId="031F587E" w:rsidR="002E6D31" w:rsidRPr="008817CC" w:rsidRDefault="00F435A3" w:rsidP="00A40E80">
      <w:pPr>
        <w:spacing w:line="276" w:lineRule="auto"/>
        <w:rPr>
          <w:rFonts w:ascii="Franklin Gothic Book" w:hAnsi="Franklin Gothic Book" w:cs="Courier New"/>
        </w:rPr>
      </w:pPr>
      <w:r w:rsidRPr="006974FC">
        <w:rPr>
          <w:rFonts w:ascii="Franklin Gothic Book" w:eastAsiaTheme="minorEastAsia" w:hAnsi="Franklin Gothic Book" w:cs="Courier New"/>
        </w:rPr>
        <w:lastRenderedPageBreak/>
        <w:t xml:space="preserve">The output of each workshop will be workshop proceedings, relevant </w:t>
      </w:r>
      <w:r>
        <w:rPr>
          <w:rFonts w:ascii="Franklin Gothic Book" w:eastAsiaTheme="minorEastAsia" w:hAnsi="Franklin Gothic Book" w:cs="Courier New"/>
        </w:rPr>
        <w:t xml:space="preserve">recommendations and conclusions to advance strategy, policy and planning supportive of the USCG Arctic mission responsibilities.  </w:t>
      </w:r>
      <w:r w:rsidR="002E6D31" w:rsidRPr="006974FC">
        <w:rPr>
          <w:rFonts w:ascii="Franklin Gothic Book" w:hAnsi="Franklin Gothic Book" w:cs="Courier New"/>
        </w:rPr>
        <w:t>A collateral outcome is to provide USCG with a directory of subject-matter experts (SMEs) likely to understand the scope of challenges posed by Arctic IoNS and Arctic MaLTE.   In addition, it will provide a directory of current ongoing research and expertise to help develop support plans in the future that can draw upon state-of-the-art technology and knowledge.</w:t>
      </w:r>
    </w:p>
    <w:p w14:paraId="6D4FCE1B" w14:textId="77777777" w:rsidR="002E6D31" w:rsidRPr="006974FC" w:rsidRDefault="002E6D31" w:rsidP="00A40E80">
      <w:pPr>
        <w:spacing w:line="276" w:lineRule="auto"/>
        <w:rPr>
          <w:rFonts w:ascii="Franklin Gothic Book" w:hAnsi="Franklin Gothic Book" w:cs="Courier New"/>
          <w:i/>
          <w:u w:val="single"/>
        </w:rPr>
      </w:pPr>
      <w:r w:rsidRPr="006974FC">
        <w:rPr>
          <w:rFonts w:ascii="Franklin Gothic Book" w:hAnsi="Franklin Gothic Book" w:cs="Courier New"/>
          <w:i/>
          <w:u w:val="single"/>
        </w:rPr>
        <w:t xml:space="preserve">Workshop format:  </w:t>
      </w:r>
    </w:p>
    <w:p w14:paraId="29A2CDA2" w14:textId="77777777" w:rsidR="002E6D31" w:rsidRPr="006974FC" w:rsidRDefault="002E6D31" w:rsidP="00A40E80">
      <w:pPr>
        <w:spacing w:line="276" w:lineRule="auto"/>
        <w:ind w:left="720"/>
        <w:rPr>
          <w:rFonts w:ascii="Franklin Gothic Book" w:hAnsi="Franklin Gothic Book" w:cs="Courier New"/>
          <w:u w:val="single"/>
        </w:rPr>
      </w:pPr>
      <w:r w:rsidRPr="006974FC">
        <w:rPr>
          <w:rFonts w:ascii="Franklin Gothic Book" w:hAnsi="Franklin Gothic Book" w:cs="Courier New"/>
          <w:u w:val="single"/>
        </w:rPr>
        <w:t xml:space="preserve">Day 1: </w:t>
      </w:r>
    </w:p>
    <w:p w14:paraId="65B78203" w14:textId="77777777" w:rsidR="002E6D31" w:rsidRPr="006974FC" w:rsidRDefault="002E6D31" w:rsidP="0029135D">
      <w:pPr>
        <w:pStyle w:val="NoSpacing"/>
        <w:numPr>
          <w:ilvl w:val="0"/>
          <w:numId w:val="16"/>
        </w:numPr>
        <w:spacing w:after="160" w:line="276" w:lineRule="auto"/>
        <w:rPr>
          <w:rFonts w:ascii="Franklin Gothic Book" w:hAnsi="Franklin Gothic Book" w:cs="Courier New"/>
        </w:rPr>
      </w:pPr>
      <w:r w:rsidRPr="006974FC">
        <w:rPr>
          <w:rFonts w:ascii="Franklin Gothic Book" w:hAnsi="Franklin Gothic Book" w:cs="Courier New"/>
        </w:rPr>
        <w:t>Meeting Product / Agenda / Logistics / Introductions</w:t>
      </w:r>
    </w:p>
    <w:p w14:paraId="4C0395D7" w14:textId="4C343A68" w:rsidR="002E6D31" w:rsidRPr="006974FC" w:rsidRDefault="002E6D31" w:rsidP="0029135D">
      <w:pPr>
        <w:pStyle w:val="NoSpacing"/>
        <w:numPr>
          <w:ilvl w:val="0"/>
          <w:numId w:val="16"/>
        </w:numPr>
        <w:spacing w:after="160" w:line="276" w:lineRule="auto"/>
        <w:rPr>
          <w:rFonts w:ascii="Franklin Gothic Book" w:hAnsi="Franklin Gothic Book" w:cs="Courier New"/>
        </w:rPr>
      </w:pPr>
      <w:r w:rsidRPr="006974FC">
        <w:rPr>
          <w:rFonts w:ascii="Franklin Gothic Book" w:hAnsi="Franklin Gothic Book" w:cs="Courier New"/>
        </w:rPr>
        <w:t>Presentation and discussion of the scenario.</w:t>
      </w:r>
    </w:p>
    <w:p w14:paraId="40983066" w14:textId="0D8E6747" w:rsidR="002E6D31" w:rsidRDefault="00F435A3" w:rsidP="0029135D">
      <w:pPr>
        <w:pStyle w:val="NoSpacing"/>
        <w:numPr>
          <w:ilvl w:val="0"/>
          <w:numId w:val="16"/>
        </w:numPr>
        <w:spacing w:after="160" w:line="276" w:lineRule="auto"/>
        <w:rPr>
          <w:rFonts w:ascii="Franklin Gothic Book" w:hAnsi="Franklin Gothic Book" w:cs="Courier New"/>
        </w:rPr>
      </w:pPr>
      <w:r>
        <w:rPr>
          <w:rFonts w:ascii="Franklin Gothic Book" w:hAnsi="Franklin Gothic Book" w:cs="Courier New"/>
        </w:rPr>
        <w:t>Presentations on current aspects of strategy, policy and planning related by experts, operators and government officials.</w:t>
      </w:r>
    </w:p>
    <w:p w14:paraId="2B1CB8AE" w14:textId="66C7B3E3" w:rsidR="00F435A3" w:rsidRPr="006974FC" w:rsidRDefault="00F435A3" w:rsidP="0029135D">
      <w:pPr>
        <w:pStyle w:val="NoSpacing"/>
        <w:numPr>
          <w:ilvl w:val="0"/>
          <w:numId w:val="16"/>
        </w:numPr>
        <w:spacing w:after="160" w:line="276" w:lineRule="auto"/>
        <w:rPr>
          <w:rFonts w:ascii="Franklin Gothic Book" w:hAnsi="Franklin Gothic Book" w:cs="Courier New"/>
        </w:rPr>
      </w:pPr>
      <w:r>
        <w:rPr>
          <w:rFonts w:ascii="Franklin Gothic Book" w:hAnsi="Franklin Gothic Book" w:cs="Courier New"/>
        </w:rPr>
        <w:t>A series of roundtables discussions to address shortfalls and gaps.</w:t>
      </w:r>
    </w:p>
    <w:p w14:paraId="298583FC" w14:textId="7C511CE8" w:rsidR="002E6D31" w:rsidRPr="006974FC" w:rsidRDefault="002E6D31" w:rsidP="0029135D">
      <w:pPr>
        <w:pStyle w:val="NoSpacing"/>
        <w:numPr>
          <w:ilvl w:val="0"/>
          <w:numId w:val="16"/>
        </w:numPr>
        <w:spacing w:after="160" w:line="276" w:lineRule="auto"/>
        <w:rPr>
          <w:rFonts w:ascii="Franklin Gothic Book" w:hAnsi="Franklin Gothic Book" w:cs="Courier New"/>
        </w:rPr>
      </w:pPr>
      <w:r w:rsidRPr="006974FC">
        <w:rPr>
          <w:rFonts w:ascii="Franklin Gothic Book" w:hAnsi="Franklin Gothic Book" w:cs="Courier New"/>
        </w:rPr>
        <w:t xml:space="preserve">The day will conclude with the formation of break out </w:t>
      </w:r>
      <w:r w:rsidR="00F435A3">
        <w:rPr>
          <w:rFonts w:ascii="Franklin Gothic Book" w:hAnsi="Franklin Gothic Book" w:cs="Courier New"/>
        </w:rPr>
        <w:t>to address</w:t>
      </w:r>
      <w:r w:rsidRPr="006974FC">
        <w:rPr>
          <w:rFonts w:ascii="Franklin Gothic Book" w:hAnsi="Franklin Gothic Book" w:cs="Courier New"/>
        </w:rPr>
        <w:t xml:space="preserve"> research theme gap</w:t>
      </w:r>
      <w:r w:rsidR="00F435A3">
        <w:rPr>
          <w:rFonts w:ascii="Franklin Gothic Book" w:hAnsi="Franklin Gothic Book" w:cs="Courier New"/>
        </w:rPr>
        <w:t>s and shortfalls</w:t>
      </w:r>
      <w:r w:rsidRPr="006974FC">
        <w:rPr>
          <w:rFonts w:ascii="Franklin Gothic Book" w:hAnsi="Franklin Gothic Book" w:cs="Courier New"/>
        </w:rPr>
        <w:t xml:space="preserve"> related to the scenario and discussions. </w:t>
      </w:r>
    </w:p>
    <w:p w14:paraId="0225269A" w14:textId="77777777" w:rsidR="002E6D31" w:rsidRPr="006974FC" w:rsidRDefault="002E6D31" w:rsidP="00A40E80">
      <w:pPr>
        <w:spacing w:line="276" w:lineRule="auto"/>
        <w:ind w:left="720"/>
        <w:contextualSpacing/>
        <w:rPr>
          <w:rFonts w:ascii="Franklin Gothic Book" w:hAnsi="Franklin Gothic Book" w:cs="Courier New"/>
          <w:u w:val="single"/>
        </w:rPr>
      </w:pPr>
      <w:r w:rsidRPr="006974FC">
        <w:rPr>
          <w:rFonts w:ascii="Franklin Gothic Book" w:hAnsi="Franklin Gothic Book" w:cs="Courier New"/>
          <w:u w:val="single"/>
        </w:rPr>
        <w:t xml:space="preserve">Day 2: </w:t>
      </w:r>
    </w:p>
    <w:p w14:paraId="6646A36E" w14:textId="18A15370" w:rsidR="002E6D31" w:rsidRPr="006974FC" w:rsidRDefault="002E6D31" w:rsidP="0029135D">
      <w:pPr>
        <w:pStyle w:val="ListParagraph"/>
        <w:numPr>
          <w:ilvl w:val="0"/>
          <w:numId w:val="17"/>
        </w:numPr>
        <w:spacing w:line="276" w:lineRule="auto"/>
        <w:contextualSpacing w:val="0"/>
        <w:rPr>
          <w:rFonts w:ascii="Franklin Gothic Book" w:hAnsi="Franklin Gothic Book" w:cs="Courier New"/>
        </w:rPr>
      </w:pPr>
      <w:r w:rsidRPr="006974FC">
        <w:rPr>
          <w:rFonts w:ascii="Franklin Gothic Book" w:hAnsi="Franklin Gothic Book" w:cs="Courier New"/>
        </w:rPr>
        <w:t xml:space="preserve">During the morning period, break out groups will discuss the gaps and formulate </w:t>
      </w:r>
      <w:r w:rsidR="00F435A3">
        <w:rPr>
          <w:rFonts w:ascii="Franklin Gothic Book" w:hAnsi="Franklin Gothic Book" w:cs="Courier New"/>
        </w:rPr>
        <w:t>proposals</w:t>
      </w:r>
      <w:r w:rsidRPr="006974FC">
        <w:rPr>
          <w:rFonts w:ascii="Franklin Gothic Book" w:hAnsi="Franklin Gothic Book" w:cs="Courier New"/>
        </w:rPr>
        <w:t xml:space="preserve"> close those gaps.  During the afternoon, breakout groups will convene as a general plenary session to discuss each group’s findings</w:t>
      </w:r>
      <w:r w:rsidR="00F435A3">
        <w:rPr>
          <w:rFonts w:ascii="Franklin Gothic Book" w:hAnsi="Franklin Gothic Book" w:cs="Courier New"/>
        </w:rPr>
        <w:t>, and employ Delphi method to prioritize solutions</w:t>
      </w:r>
      <w:r w:rsidRPr="006974FC">
        <w:rPr>
          <w:rFonts w:ascii="Franklin Gothic Book" w:hAnsi="Franklin Gothic Book" w:cs="Courier New"/>
        </w:rPr>
        <w:t xml:space="preserve">.   </w:t>
      </w:r>
    </w:p>
    <w:p w14:paraId="1E7F94ED" w14:textId="77777777" w:rsidR="002E6D31" w:rsidRPr="00FF730D" w:rsidRDefault="002E6D31" w:rsidP="00A40E80">
      <w:pPr>
        <w:pStyle w:val="Heading4"/>
        <w:spacing w:line="276" w:lineRule="auto"/>
      </w:pPr>
      <w:r w:rsidRPr="005B190F">
        <w:rPr>
          <w:rStyle w:val="Heading4Char"/>
          <w:b/>
          <w:i/>
        </w:rPr>
        <w:t>Transition plans</w:t>
      </w:r>
      <w:r w:rsidRPr="005B190F">
        <w:t xml:space="preserve">:   </w:t>
      </w:r>
    </w:p>
    <w:p w14:paraId="1F810E4F" w14:textId="76C3D8B5" w:rsidR="002E6D31" w:rsidRPr="006974FC" w:rsidRDefault="002E6D31" w:rsidP="00A40E80">
      <w:pPr>
        <w:spacing w:line="276" w:lineRule="auto"/>
        <w:rPr>
          <w:rFonts w:ascii="Franklin Gothic Book" w:hAnsi="Franklin Gothic Book" w:cs="Courier New"/>
        </w:rPr>
      </w:pPr>
      <w:r w:rsidRPr="006974FC">
        <w:rPr>
          <w:rFonts w:ascii="Franklin Gothic Book" w:hAnsi="Franklin Gothic Book" w:cs="Courier New"/>
        </w:rPr>
        <w:t xml:space="preserve">ADAC’s goal of </w:t>
      </w:r>
      <w:r w:rsidR="00F435A3">
        <w:rPr>
          <w:rFonts w:ascii="Franklin Gothic Book" w:hAnsi="Franklin Gothic Book" w:cs="Courier New"/>
        </w:rPr>
        <w:t>Arctic MaLTE</w:t>
      </w:r>
      <w:r w:rsidRPr="006974FC">
        <w:rPr>
          <w:rFonts w:ascii="Franklin Gothic Book" w:hAnsi="Franklin Gothic Book" w:cs="Courier New"/>
        </w:rPr>
        <w:t xml:space="preserve"> is to </w:t>
      </w:r>
      <w:r w:rsidR="00F435A3">
        <w:rPr>
          <w:rFonts w:ascii="Franklin Gothic Book" w:hAnsi="Franklin Gothic Book" w:cs="Courier New"/>
        </w:rPr>
        <w:t xml:space="preserve">understand issues and concerns, </w:t>
      </w:r>
      <w:r w:rsidR="005D71B7">
        <w:rPr>
          <w:rFonts w:ascii="Franklin Gothic Book" w:hAnsi="Franklin Gothic Book" w:cs="Courier New"/>
        </w:rPr>
        <w:t>analyze those concerns to create understandings of shortfalls and gaps to strategy, policy and planning, and develop solutions to address the shortfalls and gaps.  Lastly, through employing Delphi techniques, prioritization of solutions by workshop participants can be well achieved.  As a complement to Arctic IoNS, t</w:t>
      </w:r>
      <w:r w:rsidRPr="006974FC">
        <w:rPr>
          <w:rFonts w:ascii="Franklin Gothic Book" w:hAnsi="Franklin Gothic Book" w:cs="Courier New"/>
        </w:rPr>
        <w:t>he longer-range focus of Arctic MaLTE advances long lead research, requiring greater community of interest patience in awaiting relevant outcomes.</w:t>
      </w:r>
    </w:p>
    <w:p w14:paraId="0E4602F6" w14:textId="77777777" w:rsidR="002E6D31" w:rsidRPr="00FF730D" w:rsidRDefault="002E6D31" w:rsidP="00A40E80">
      <w:pPr>
        <w:pStyle w:val="Heading4"/>
        <w:spacing w:line="276" w:lineRule="auto"/>
      </w:pPr>
      <w:r w:rsidRPr="005B190F">
        <w:rPr>
          <w:rStyle w:val="Heading4Char"/>
          <w:b/>
          <w:i/>
        </w:rPr>
        <w:t>Potential programmatic risks to completion</w:t>
      </w:r>
      <w:r w:rsidRPr="005B190F">
        <w:t xml:space="preserve">:   </w:t>
      </w:r>
    </w:p>
    <w:p w14:paraId="2EEC502A" w14:textId="77777777" w:rsidR="002E6D31" w:rsidRPr="006974FC" w:rsidRDefault="002E6D31" w:rsidP="00A40E80">
      <w:pPr>
        <w:spacing w:line="276" w:lineRule="auto"/>
        <w:rPr>
          <w:rFonts w:ascii="Franklin Gothic Book" w:hAnsi="Franklin Gothic Book"/>
        </w:rPr>
      </w:pPr>
      <w:r>
        <w:rPr>
          <w:rFonts w:ascii="Franklin Gothic Book" w:hAnsi="Franklin Gothic Book"/>
        </w:rPr>
        <w:t>None.</w:t>
      </w:r>
    </w:p>
    <w:p w14:paraId="135B1FF2" w14:textId="77777777" w:rsidR="00855D50" w:rsidRDefault="00855D50" w:rsidP="00A40E80">
      <w:pPr>
        <w:spacing w:line="276" w:lineRule="auto"/>
        <w:rPr>
          <w:rFonts w:ascii="Franklin Gothic Book" w:hAnsi="Franklin Gothic Book" w:cs="Times New Roman"/>
          <w:b/>
        </w:rPr>
      </w:pPr>
    </w:p>
    <w:p w14:paraId="56FFEC79" w14:textId="77777777" w:rsidR="00292FA4" w:rsidRPr="00292FA4" w:rsidRDefault="00292FA4" w:rsidP="00A40E80">
      <w:pPr>
        <w:pStyle w:val="ListParagraph"/>
        <w:numPr>
          <w:ilvl w:val="0"/>
          <w:numId w:val="6"/>
        </w:numPr>
        <w:shd w:val="clear" w:color="auto" w:fill="FFFFFF"/>
        <w:spacing w:line="276" w:lineRule="auto"/>
        <w:contextualSpacing w:val="0"/>
        <w:rPr>
          <w:rFonts w:ascii="Franklin Gothic Book" w:hAnsi="Franklin Gothic Book" w:cs="Courier New"/>
          <w:bCs/>
          <w:vanish/>
          <w:color w:val="000000"/>
          <w:szCs w:val="24"/>
        </w:rPr>
      </w:pPr>
    </w:p>
    <w:p w14:paraId="740152FC" w14:textId="095A0FC7" w:rsidR="00926CE5" w:rsidRPr="00E736EC" w:rsidRDefault="00926CE5" w:rsidP="00A40E80">
      <w:pPr>
        <w:pStyle w:val="ListParagraph"/>
        <w:numPr>
          <w:ilvl w:val="0"/>
          <w:numId w:val="6"/>
        </w:numPr>
        <w:shd w:val="clear" w:color="auto" w:fill="FFFFFF"/>
        <w:spacing w:line="276" w:lineRule="auto"/>
        <w:contextualSpacing w:val="0"/>
        <w:rPr>
          <w:rFonts w:ascii="Franklin Gothic Book" w:hAnsi="Franklin Gothic Book" w:cs="Courier New"/>
          <w:bCs/>
          <w:color w:val="000000"/>
          <w:szCs w:val="24"/>
          <w:u w:val="single"/>
        </w:rPr>
      </w:pPr>
      <w:r w:rsidRPr="00050E47">
        <w:rPr>
          <w:rFonts w:ascii="Franklin Gothic Book" w:hAnsi="Franklin Gothic Book" w:cs="Courier New"/>
          <w:bCs/>
          <w:color w:val="000000"/>
          <w:szCs w:val="24"/>
        </w:rPr>
        <w:t xml:space="preserve">PLACEHOLDER TBD:  Projects awarded and established responding </w:t>
      </w:r>
      <w:r w:rsidR="00E736EC" w:rsidRPr="00050E47">
        <w:rPr>
          <w:rFonts w:ascii="Franklin Gothic Book" w:hAnsi="Franklin Gothic Book" w:cs="Courier New"/>
          <w:bCs/>
          <w:color w:val="000000"/>
          <w:szCs w:val="24"/>
        </w:rPr>
        <w:t>“</w:t>
      </w:r>
      <w:r w:rsidR="00E736EC" w:rsidRPr="00E736EC">
        <w:rPr>
          <w:rFonts w:ascii="Franklin Gothic Book" w:hAnsi="Franklin Gothic Book" w:cs="Courier New"/>
          <w:bCs/>
          <w:color w:val="000000"/>
          <w:szCs w:val="24"/>
        </w:rPr>
        <w:t>Stressing the system...managing a complex Arctic crisis”</w:t>
      </w:r>
      <w:r w:rsidR="00E736EC" w:rsidRPr="00E736EC">
        <w:rPr>
          <w:rFonts w:ascii="Franklin Gothic Book" w:hAnsi="Franklin Gothic Book" w:cs="Courier New"/>
          <w:bCs/>
          <w:color w:val="000000"/>
          <w:szCs w:val="24"/>
          <w:u w:val="single"/>
        </w:rPr>
        <w:t xml:space="preserve"> Arctic IoNS 2019 workshop</w:t>
      </w:r>
      <w:r w:rsidRPr="00E736EC">
        <w:rPr>
          <w:rFonts w:ascii="Franklin Gothic Book" w:hAnsi="Franklin Gothic Book" w:cs="Courier New"/>
          <w:bCs/>
          <w:color w:val="000000"/>
          <w:szCs w:val="24"/>
          <w:u w:val="single"/>
        </w:rPr>
        <w:t>.</w:t>
      </w:r>
      <w:r w:rsidRPr="0031323A">
        <w:rPr>
          <w:rFonts w:ascii="Franklin Gothic Book" w:hAnsi="Franklin Gothic Book" w:cs="Courier New"/>
          <w:bCs/>
          <w:color w:val="000000"/>
          <w:szCs w:val="24"/>
        </w:rPr>
        <w:t>”</w:t>
      </w:r>
    </w:p>
    <w:p w14:paraId="1DBB2B8D" w14:textId="77777777" w:rsidR="006824CE" w:rsidRPr="00E736EC" w:rsidRDefault="006824CE" w:rsidP="00A40E80">
      <w:pPr>
        <w:spacing w:line="276" w:lineRule="auto"/>
        <w:rPr>
          <w:rFonts w:ascii="Franklin Gothic Book" w:hAnsi="Franklin Gothic Book" w:cs="Courier New"/>
          <w:bCs/>
          <w:color w:val="000000"/>
          <w:szCs w:val="24"/>
          <w:u w:val="single"/>
        </w:rPr>
      </w:pPr>
      <w:bookmarkStart w:id="396" w:name="_Toc484455263"/>
    </w:p>
    <w:p w14:paraId="401A67C7" w14:textId="0CA6FF35" w:rsidR="003D02D5" w:rsidRDefault="003D02D5" w:rsidP="000E4318">
      <w:pPr>
        <w:pStyle w:val="Heading1"/>
      </w:pPr>
      <w:bookmarkStart w:id="397" w:name="_Toc7016882"/>
      <w:bookmarkStart w:id="398" w:name="_Toc7017480"/>
      <w:bookmarkStart w:id="399" w:name="_Toc7017677"/>
      <w:bookmarkStart w:id="400" w:name="_Toc7085897"/>
      <w:bookmarkStart w:id="401" w:name="_Toc8405844"/>
      <w:bookmarkStart w:id="402" w:name="_Toc32337941"/>
      <w:bookmarkStart w:id="403" w:name="_Toc32868400"/>
      <w:r w:rsidRPr="006974FC">
        <w:lastRenderedPageBreak/>
        <w:t>T</w:t>
      </w:r>
      <w:r w:rsidR="00D80DE7" w:rsidRPr="006974FC">
        <w:t>HEME</w:t>
      </w:r>
      <w:r w:rsidRPr="006974FC">
        <w:t xml:space="preserve"> 4:  Integration of Science and Engineering with Maritime Security Governance and Policy Research</w:t>
      </w:r>
      <w:bookmarkEnd w:id="396"/>
      <w:bookmarkEnd w:id="397"/>
      <w:bookmarkEnd w:id="398"/>
      <w:bookmarkEnd w:id="399"/>
      <w:bookmarkEnd w:id="400"/>
      <w:bookmarkEnd w:id="401"/>
      <w:bookmarkEnd w:id="402"/>
      <w:bookmarkEnd w:id="403"/>
    </w:p>
    <w:p w14:paraId="7D99567D" w14:textId="77777777" w:rsidR="00855D50" w:rsidRPr="00855D50" w:rsidRDefault="00855D50" w:rsidP="00A40E80">
      <w:pPr>
        <w:spacing w:line="276" w:lineRule="auto"/>
      </w:pPr>
    </w:p>
    <w:p w14:paraId="3FF8202F" w14:textId="77777777" w:rsidR="00855D50" w:rsidRPr="00F37B6E" w:rsidRDefault="00855D50" w:rsidP="0029135D">
      <w:pPr>
        <w:pStyle w:val="ListParagraph"/>
        <w:numPr>
          <w:ilvl w:val="0"/>
          <w:numId w:val="23"/>
        </w:numPr>
        <w:shd w:val="clear" w:color="auto" w:fill="FFFFFF"/>
        <w:spacing w:line="276" w:lineRule="auto"/>
        <w:ind w:left="450" w:hanging="450"/>
        <w:contextualSpacing w:val="0"/>
        <w:rPr>
          <w:rFonts w:ascii="Franklin Gothic Book" w:hAnsi="Franklin Gothic Book"/>
        </w:rPr>
      </w:pPr>
      <w:bookmarkStart w:id="404" w:name="_Toc484455264"/>
      <w:r w:rsidRPr="00F37B6E">
        <w:rPr>
          <w:rFonts w:ascii="Franklin Gothic Book" w:hAnsi="Franklin Gothic Book"/>
        </w:rPr>
        <w:t>PLACEHOLDER TBD:  Projects awarded and established responding to funded solicitation from “</w:t>
      </w:r>
      <w:r w:rsidRPr="00F37B6E">
        <w:rPr>
          <w:rStyle w:val="apple-converted-space"/>
          <w:rFonts w:ascii="Franklin Gothic Book" w:hAnsi="Franklin Gothic Book"/>
          <w:b/>
          <w:i/>
          <w:color w:val="000000" w:themeColor="text1"/>
          <w:u w:val="single"/>
        </w:rPr>
        <w:t>Stressing the system...managing a complex Arctic crisis”</w:t>
      </w:r>
      <w:r w:rsidRPr="00F37B6E">
        <w:rPr>
          <w:rFonts w:ascii="Franklin Gothic Book" w:hAnsi="Franklin Gothic Book"/>
          <w:color w:val="000000" w:themeColor="text1"/>
        </w:rPr>
        <w:t xml:space="preserve"> </w:t>
      </w:r>
      <w:r w:rsidRPr="00F37B6E">
        <w:rPr>
          <w:rFonts w:ascii="Franklin Gothic Book" w:hAnsi="Franklin Gothic Book"/>
        </w:rPr>
        <w:t>Arctic IoNS 2019 workshop.</w:t>
      </w:r>
    </w:p>
    <w:p w14:paraId="7B74941E" w14:textId="77777777" w:rsidR="00D67C16" w:rsidRPr="006974FC" w:rsidRDefault="00D67C16" w:rsidP="00A40E80">
      <w:pPr>
        <w:pStyle w:val="ListParagraph"/>
        <w:spacing w:line="276" w:lineRule="auto"/>
        <w:contextualSpacing w:val="0"/>
        <w:rPr>
          <w:rFonts w:ascii="Franklin Gothic Book" w:hAnsi="Franklin Gothic Book" w:cs="Courier New"/>
        </w:rPr>
      </w:pPr>
    </w:p>
    <w:p w14:paraId="42634C3E" w14:textId="54C32F21" w:rsidR="00DB7D7D" w:rsidRDefault="003D02D5" w:rsidP="000E4318">
      <w:pPr>
        <w:pStyle w:val="Heading1"/>
      </w:pPr>
      <w:bookmarkStart w:id="405" w:name="_Toc7016883"/>
      <w:bookmarkStart w:id="406" w:name="_Toc7017481"/>
      <w:bookmarkStart w:id="407" w:name="_Toc7017678"/>
      <w:bookmarkStart w:id="408" w:name="_Toc7085898"/>
      <w:bookmarkStart w:id="409" w:name="_Toc8405845"/>
      <w:bookmarkStart w:id="410" w:name="_Toc32337942"/>
      <w:bookmarkStart w:id="411" w:name="_Toc32868401"/>
      <w:r w:rsidRPr="006974FC">
        <w:t>T</w:t>
      </w:r>
      <w:r w:rsidR="00D80DE7" w:rsidRPr="006974FC">
        <w:t>HEME</w:t>
      </w:r>
      <w:r w:rsidRPr="006974FC">
        <w:t xml:space="preserve"> 5:  End</w:t>
      </w:r>
      <w:r w:rsidR="00B274D6" w:rsidRPr="006974FC">
        <w:t>-to-</w:t>
      </w:r>
      <w:r w:rsidRPr="006974FC">
        <w:t>End (E2E)</w:t>
      </w:r>
      <w:bookmarkEnd w:id="404"/>
      <w:bookmarkEnd w:id="405"/>
      <w:bookmarkEnd w:id="406"/>
      <w:bookmarkEnd w:id="407"/>
      <w:bookmarkEnd w:id="408"/>
      <w:bookmarkEnd w:id="409"/>
      <w:bookmarkEnd w:id="410"/>
      <w:bookmarkEnd w:id="411"/>
    </w:p>
    <w:p w14:paraId="5EF3E771" w14:textId="77777777" w:rsidR="00855D50" w:rsidRPr="00855D50" w:rsidRDefault="00855D50" w:rsidP="00A40E80">
      <w:pPr>
        <w:spacing w:line="276" w:lineRule="auto"/>
      </w:pPr>
    </w:p>
    <w:p w14:paraId="01A1834C" w14:textId="4F93E662" w:rsidR="006871F4" w:rsidRDefault="006871F4" w:rsidP="0029135D">
      <w:pPr>
        <w:pStyle w:val="ListParagraph"/>
        <w:numPr>
          <w:ilvl w:val="0"/>
          <w:numId w:val="24"/>
        </w:numPr>
        <w:shd w:val="clear" w:color="auto" w:fill="FFFFFF"/>
        <w:spacing w:line="276" w:lineRule="auto"/>
        <w:ind w:left="450" w:hanging="450"/>
        <w:contextualSpacing w:val="0"/>
        <w:rPr>
          <w:rFonts w:ascii="Franklin Gothic Book" w:hAnsi="Franklin Gothic Book"/>
        </w:rPr>
      </w:pPr>
      <w:r>
        <w:rPr>
          <w:rFonts w:ascii="Franklin Gothic Book" w:hAnsi="Franklin Gothic Book"/>
        </w:rPr>
        <w:t>Arctic Command Center Modernization: A Scoping</w:t>
      </w:r>
      <w:r w:rsidR="000D27F6">
        <w:rPr>
          <w:rFonts w:ascii="Franklin Gothic Book" w:hAnsi="Franklin Gothic Book"/>
        </w:rPr>
        <w:t xml:space="preserve"> Study: I</w:t>
      </w:r>
      <w:r>
        <w:rPr>
          <w:rFonts w:ascii="Franklin Gothic Book" w:hAnsi="Franklin Gothic Book"/>
        </w:rPr>
        <w:t>dentify</w:t>
      </w:r>
      <w:r w:rsidR="002755E5">
        <w:rPr>
          <w:rFonts w:ascii="Franklin Gothic Book" w:hAnsi="Franklin Gothic Book"/>
        </w:rPr>
        <w:t xml:space="preserve"> End-to</w:t>
      </w:r>
      <w:r w:rsidR="000D27F6">
        <w:rPr>
          <w:rFonts w:ascii="Franklin Gothic Book" w:hAnsi="Franklin Gothic Book"/>
        </w:rPr>
        <w:t>-</w:t>
      </w:r>
      <w:r w:rsidR="002755E5">
        <w:rPr>
          <w:rFonts w:ascii="Franklin Gothic Book" w:hAnsi="Franklin Gothic Book"/>
        </w:rPr>
        <w:t>End</w:t>
      </w:r>
      <w:r w:rsidR="000D27F6">
        <w:rPr>
          <w:rFonts w:ascii="Franklin Gothic Book" w:hAnsi="Franklin Gothic Book"/>
        </w:rPr>
        <w:t xml:space="preserve"> (E2E) </w:t>
      </w:r>
      <w:r>
        <w:rPr>
          <w:rFonts w:ascii="Franklin Gothic Book" w:hAnsi="Franklin Gothic Book"/>
        </w:rPr>
        <w:t>requirements for Sector and District Command Center IT Systems integration and modernization.</w:t>
      </w:r>
    </w:p>
    <w:p w14:paraId="0E3026DF" w14:textId="1C39BE94" w:rsidR="002A3170" w:rsidRDefault="00855D50" w:rsidP="0029135D">
      <w:pPr>
        <w:pStyle w:val="ListParagraph"/>
        <w:numPr>
          <w:ilvl w:val="0"/>
          <w:numId w:val="24"/>
        </w:numPr>
        <w:shd w:val="clear" w:color="auto" w:fill="FFFFFF"/>
        <w:spacing w:line="276" w:lineRule="auto"/>
        <w:ind w:left="450" w:hanging="450"/>
        <w:contextualSpacing w:val="0"/>
        <w:rPr>
          <w:rFonts w:ascii="Franklin Gothic Book" w:hAnsi="Franklin Gothic Book"/>
        </w:rPr>
      </w:pPr>
      <w:r w:rsidRPr="00F37B6E">
        <w:rPr>
          <w:rFonts w:ascii="Franklin Gothic Book" w:hAnsi="Franklin Gothic Book"/>
        </w:rPr>
        <w:t>PLACEHOLDER TBD:  Projects awarded and established responding to funded solicitation from “</w:t>
      </w:r>
      <w:r w:rsidRPr="00F37B6E">
        <w:rPr>
          <w:rStyle w:val="apple-converted-space"/>
          <w:rFonts w:ascii="Franklin Gothic Book" w:hAnsi="Franklin Gothic Book"/>
          <w:b/>
          <w:i/>
          <w:color w:val="000000" w:themeColor="text1"/>
          <w:u w:val="single"/>
        </w:rPr>
        <w:t>Stressing the system...managing a complex Arctic crisis”</w:t>
      </w:r>
      <w:r w:rsidRPr="00F37B6E">
        <w:rPr>
          <w:rFonts w:ascii="Franklin Gothic Book" w:hAnsi="Franklin Gothic Book"/>
          <w:color w:val="000000" w:themeColor="text1"/>
        </w:rPr>
        <w:t xml:space="preserve"> </w:t>
      </w:r>
      <w:r w:rsidRPr="00F37B6E">
        <w:rPr>
          <w:rFonts w:ascii="Franklin Gothic Book" w:hAnsi="Franklin Gothic Book"/>
        </w:rPr>
        <w:t>Arctic IoNS 2019 workshop.</w:t>
      </w:r>
    </w:p>
    <w:p w14:paraId="6E50E42B" w14:textId="77777777" w:rsidR="002A3170" w:rsidRPr="00050E47" w:rsidRDefault="002A3170" w:rsidP="00A40E80">
      <w:pPr>
        <w:shd w:val="clear" w:color="auto" w:fill="FFFFFF"/>
        <w:spacing w:line="276" w:lineRule="auto"/>
        <w:rPr>
          <w:rFonts w:ascii="Franklin Gothic Book" w:hAnsi="Franklin Gothic Book"/>
        </w:rPr>
      </w:pPr>
    </w:p>
    <w:p w14:paraId="0969F04C" w14:textId="3AF203A4" w:rsidR="00B42938" w:rsidRDefault="00B42938" w:rsidP="00DC1691">
      <w:pPr>
        <w:pStyle w:val="Heading3"/>
        <w:spacing w:line="276" w:lineRule="auto"/>
      </w:pPr>
      <w:bookmarkStart w:id="412" w:name="_Toc32868402"/>
      <w:r w:rsidRPr="00787A61">
        <w:t>PROJECT</w:t>
      </w:r>
      <w:r w:rsidR="009E558C">
        <w:t xml:space="preserve">: </w:t>
      </w:r>
      <w:r w:rsidR="009E558C" w:rsidRPr="009E558C">
        <w:t xml:space="preserve">Arctic Command Center Modernization: A Scoping Study: Identify End-to-End (E2E) </w:t>
      </w:r>
      <w:r w:rsidR="00B50B99">
        <w:t>needs</w:t>
      </w:r>
      <w:r w:rsidR="009E558C" w:rsidRPr="009E558C">
        <w:t xml:space="preserve"> for</w:t>
      </w:r>
      <w:r w:rsidR="003632D1">
        <w:t xml:space="preserve"> USCG District and Sector</w:t>
      </w:r>
      <w:r w:rsidR="009E558C" w:rsidRPr="009E558C">
        <w:t xml:space="preserve"> Command Center IT Systems integration and modernization</w:t>
      </w:r>
      <w:r w:rsidR="00B50B99">
        <w:t xml:space="preserve"> oriented uniquely to USCG Arctic missions</w:t>
      </w:r>
      <w:r w:rsidR="009E558C" w:rsidRPr="009E558C">
        <w:t>.</w:t>
      </w:r>
      <w:bookmarkEnd w:id="412"/>
      <w:r w:rsidR="00F20688">
        <w:t xml:space="preserve">  </w:t>
      </w:r>
    </w:p>
    <w:p w14:paraId="71828AB5" w14:textId="0A80B0F6" w:rsidR="00F20688" w:rsidRPr="00F20688" w:rsidRDefault="00F20688" w:rsidP="00DC1691">
      <w:pPr>
        <w:spacing w:line="276" w:lineRule="auto"/>
      </w:pPr>
      <w:r>
        <w:t>Note:  Project is recommended for approval considerations on a non-interference basis to USCG D17 Command Centers.</w:t>
      </w:r>
    </w:p>
    <w:p w14:paraId="46E9977F" w14:textId="5D3F766B" w:rsidR="00C52719" w:rsidRDefault="00C52719" w:rsidP="00DC1691">
      <w:pPr>
        <w:pStyle w:val="NoSpacing"/>
        <w:spacing w:after="160" w:line="276" w:lineRule="auto"/>
        <w:rPr>
          <w:rFonts w:ascii="Franklin Gothic Book" w:hAnsi="Franklin Gothic Book" w:cs="Courier New"/>
        </w:rPr>
      </w:pPr>
      <w:r w:rsidRPr="006974FC">
        <w:rPr>
          <w:rFonts w:ascii="Franklin Gothic Book" w:hAnsi="Franklin Gothic Book" w:cs="Courier New"/>
          <w:b/>
        </w:rPr>
        <w:t>Project PI:</w:t>
      </w:r>
      <w:r>
        <w:rPr>
          <w:rFonts w:ascii="Franklin Gothic Book" w:hAnsi="Franklin Gothic Book" w:cs="Courier New"/>
        </w:rPr>
        <w:t xml:space="preserve">  Dr. Shawn Butler, </w:t>
      </w:r>
      <w:r w:rsidR="00F20688">
        <w:rPr>
          <w:rFonts w:ascii="Franklin Gothic Book" w:hAnsi="Franklin Gothic Book" w:cs="Courier New"/>
        </w:rPr>
        <w:t xml:space="preserve">LTC USA (Ret) </w:t>
      </w:r>
      <w:r>
        <w:rPr>
          <w:rFonts w:ascii="Franklin Gothic Book" w:hAnsi="Franklin Gothic Book" w:cs="Courier New"/>
        </w:rPr>
        <w:t>UAA</w:t>
      </w:r>
    </w:p>
    <w:p w14:paraId="3D9FB999" w14:textId="622741A7" w:rsidR="00C52719" w:rsidRPr="006974FC" w:rsidRDefault="00C52719" w:rsidP="00DC1691">
      <w:pPr>
        <w:pStyle w:val="NoSpacing"/>
        <w:spacing w:after="160" w:line="276" w:lineRule="auto"/>
        <w:rPr>
          <w:rFonts w:ascii="Franklin Gothic Book" w:hAnsi="Franklin Gothic Book" w:cs="Courier New"/>
        </w:rPr>
      </w:pPr>
      <w:r w:rsidRPr="006974FC">
        <w:rPr>
          <w:rFonts w:ascii="Franklin Gothic Book" w:hAnsi="Franklin Gothic Book" w:cs="Courier New"/>
          <w:b/>
        </w:rPr>
        <w:t>Project</w:t>
      </w:r>
      <w:r>
        <w:rPr>
          <w:rFonts w:ascii="Franklin Gothic Book" w:hAnsi="Franklin Gothic Book" w:cs="Courier New"/>
          <w:b/>
        </w:rPr>
        <w:t xml:space="preserve"> Co-</w:t>
      </w:r>
      <w:r w:rsidRPr="006974FC">
        <w:rPr>
          <w:rFonts w:ascii="Franklin Gothic Book" w:hAnsi="Franklin Gothic Book" w:cs="Courier New"/>
          <w:b/>
        </w:rPr>
        <w:t>PI:</w:t>
      </w:r>
      <w:r>
        <w:rPr>
          <w:rFonts w:ascii="Franklin Gothic Book" w:hAnsi="Franklin Gothic Book" w:cs="Courier New"/>
        </w:rPr>
        <w:t xml:space="preserve">  Mr. Jason Roe, </w:t>
      </w:r>
      <w:r w:rsidR="00F20688">
        <w:rPr>
          <w:rFonts w:ascii="Franklin Gothic Book" w:hAnsi="Franklin Gothic Book" w:cs="Courier New"/>
        </w:rPr>
        <w:t xml:space="preserve">USCG (Ret) </w:t>
      </w:r>
      <w:r>
        <w:rPr>
          <w:rFonts w:ascii="Franklin Gothic Book" w:hAnsi="Franklin Gothic Book" w:cs="Courier New"/>
        </w:rPr>
        <w:t>ADAC Assistant Director a</w:t>
      </w:r>
      <w:r w:rsidR="00F20688">
        <w:rPr>
          <w:rFonts w:ascii="Franklin Gothic Book" w:hAnsi="Franklin Gothic Book" w:cs="Courier New"/>
        </w:rPr>
        <w:t>nd Senior Research Professional, UAA</w:t>
      </w:r>
    </w:p>
    <w:p w14:paraId="0A65B2B7" w14:textId="77777777" w:rsidR="00C52719" w:rsidRPr="006974FC" w:rsidRDefault="00C52719" w:rsidP="00DC1691">
      <w:pPr>
        <w:pStyle w:val="NoSpacing"/>
        <w:spacing w:after="160" w:line="276" w:lineRule="auto"/>
      </w:pPr>
      <w:r w:rsidRPr="006974FC">
        <w:rPr>
          <w:rFonts w:ascii="Franklin Gothic Book" w:hAnsi="Franklin Gothic Book" w:cs="Courier New"/>
          <w:b/>
        </w:rPr>
        <w:t xml:space="preserve">Lead Institution:  </w:t>
      </w:r>
      <w:r w:rsidRPr="006974FC">
        <w:rPr>
          <w:rFonts w:ascii="Franklin Gothic Book" w:hAnsi="Franklin Gothic Book" w:cs="Courier New"/>
        </w:rPr>
        <w:t>University of Alaska Anchorage</w:t>
      </w:r>
    </w:p>
    <w:p w14:paraId="7A85C635" w14:textId="76F5E8F0" w:rsidR="00C52719" w:rsidRDefault="00C52719" w:rsidP="00DC1691">
      <w:pPr>
        <w:pStyle w:val="NoSpacing"/>
        <w:spacing w:after="160" w:line="276" w:lineRule="auto"/>
        <w:rPr>
          <w:rFonts w:ascii="Franklin Gothic Book" w:hAnsi="Franklin Gothic Book" w:cs="Courier New"/>
        </w:rPr>
      </w:pPr>
      <w:r>
        <w:rPr>
          <w:rFonts w:ascii="Franklin Gothic Book" w:hAnsi="Franklin Gothic Book" w:cs="Courier New"/>
          <w:b/>
        </w:rPr>
        <w:t>Project Champion</w:t>
      </w:r>
      <w:r w:rsidRPr="006974FC">
        <w:rPr>
          <w:rFonts w:ascii="Franklin Gothic Book" w:hAnsi="Franklin Gothic Book" w:cs="Courier New"/>
          <w:b/>
        </w:rPr>
        <w:t>:</w:t>
      </w:r>
      <w:r w:rsidR="002A3170">
        <w:rPr>
          <w:rFonts w:ascii="Franklin Gothic Book" w:hAnsi="Franklin Gothic Book" w:cs="Courier New"/>
        </w:rPr>
        <w:t xml:space="preserve">  </w:t>
      </w:r>
      <w:r w:rsidR="00B50B99">
        <w:rPr>
          <w:rFonts w:ascii="Franklin Gothic Book" w:hAnsi="Franklin Gothic Book" w:cs="Courier New"/>
        </w:rPr>
        <w:t>Recommend Mr. Hank Blaney CG255</w:t>
      </w:r>
    </w:p>
    <w:p w14:paraId="4C62FC7D" w14:textId="708C086B" w:rsidR="00B50B99" w:rsidRDefault="00C52719" w:rsidP="00DC1691">
      <w:pPr>
        <w:pStyle w:val="NoSpacing"/>
        <w:spacing w:after="160" w:line="276" w:lineRule="auto"/>
        <w:rPr>
          <w:rFonts w:ascii="Franklin Gothic Book" w:hAnsi="Franklin Gothic Book" w:cs="Courier New"/>
        </w:rPr>
      </w:pPr>
      <w:r w:rsidRPr="0031323A">
        <w:rPr>
          <w:rFonts w:ascii="Franklin Gothic Book" w:hAnsi="Franklin Gothic Book" w:cs="Courier New"/>
          <w:b/>
        </w:rPr>
        <w:t>Project Support</w:t>
      </w:r>
      <w:r>
        <w:rPr>
          <w:rFonts w:ascii="Franklin Gothic Book" w:hAnsi="Franklin Gothic Book" w:cs="Courier New"/>
        </w:rPr>
        <w:t>:</w:t>
      </w:r>
      <w:r w:rsidRPr="006974FC">
        <w:rPr>
          <w:rFonts w:ascii="Franklin Gothic Book" w:hAnsi="Franklin Gothic Book" w:cs="Courier New"/>
        </w:rPr>
        <w:t xml:space="preserve">  </w:t>
      </w:r>
      <w:r w:rsidR="00B50B99">
        <w:rPr>
          <w:rFonts w:ascii="Franklin Gothic Book" w:hAnsi="Franklin Gothic Book" w:cs="Courier New"/>
        </w:rPr>
        <w:t xml:space="preserve"> Recommend the following:</w:t>
      </w:r>
    </w:p>
    <w:p w14:paraId="3E2165E1" w14:textId="4158A2A5" w:rsidR="00B50B99" w:rsidRDefault="00B50B99" w:rsidP="00DC1691">
      <w:pPr>
        <w:pStyle w:val="NoSpacing"/>
        <w:spacing w:after="160" w:line="276" w:lineRule="auto"/>
        <w:rPr>
          <w:rFonts w:ascii="Franklin Gothic Book" w:hAnsi="Franklin Gothic Book" w:cs="Courier New"/>
        </w:rPr>
      </w:pPr>
      <w:r>
        <w:rPr>
          <w:rFonts w:ascii="Franklin Gothic Book" w:hAnsi="Franklin Gothic Book" w:cs="Courier New"/>
        </w:rPr>
        <w:t>Ms. Karin Messenger, HQ USCG 926</w:t>
      </w:r>
    </w:p>
    <w:p w14:paraId="2C09D03A" w14:textId="78322B3F" w:rsidR="00B50B99" w:rsidRDefault="00B50B99" w:rsidP="00DC1691">
      <w:pPr>
        <w:pStyle w:val="NoSpacing"/>
        <w:spacing w:after="160" w:line="276" w:lineRule="auto"/>
        <w:rPr>
          <w:rFonts w:ascii="Franklin Gothic Book" w:hAnsi="Franklin Gothic Book" w:cs="Courier New"/>
        </w:rPr>
      </w:pPr>
      <w:r>
        <w:rPr>
          <w:rFonts w:ascii="Franklin Gothic Book" w:hAnsi="Franklin Gothic Book" w:cs="Courier New"/>
        </w:rPr>
        <w:t xml:space="preserve">LCDR Adriana Gaenzle, USCG D17 Sector Anchorage </w:t>
      </w:r>
    </w:p>
    <w:p w14:paraId="4006C2D7" w14:textId="77777777" w:rsidR="00B50B99" w:rsidRDefault="00B50B99" w:rsidP="00DC1691">
      <w:pPr>
        <w:pStyle w:val="NoSpacing"/>
        <w:spacing w:after="160" w:line="276" w:lineRule="auto"/>
        <w:rPr>
          <w:rFonts w:ascii="Franklin Gothic Book" w:hAnsi="Franklin Gothic Book" w:cs="Courier New"/>
        </w:rPr>
      </w:pPr>
      <w:r>
        <w:rPr>
          <w:rFonts w:ascii="Franklin Gothic Book" w:hAnsi="Franklin Gothic Book" w:cs="Courier New"/>
        </w:rPr>
        <w:t xml:space="preserve">Mr. Cory Cichoracki GS-11, USCG D17 Sector Anchorage </w:t>
      </w:r>
    </w:p>
    <w:p w14:paraId="7911D424" w14:textId="2BAE322B" w:rsidR="00C52719" w:rsidRPr="006974FC" w:rsidRDefault="00C52719" w:rsidP="00DC1691">
      <w:pPr>
        <w:pStyle w:val="NoSpacing"/>
        <w:spacing w:after="160" w:line="276" w:lineRule="auto"/>
        <w:rPr>
          <w:rFonts w:ascii="Franklin Gothic Book" w:hAnsi="Franklin Gothic Book" w:cs="Courier New"/>
        </w:rPr>
      </w:pPr>
      <w:r w:rsidRPr="006974FC">
        <w:rPr>
          <w:rFonts w:ascii="Franklin Gothic Book" w:hAnsi="Franklin Gothic Book" w:cs="Courier New"/>
        </w:rPr>
        <w:t>ADAC Fellows</w:t>
      </w:r>
      <w:r w:rsidR="002A3170">
        <w:rPr>
          <w:rFonts w:ascii="Franklin Gothic Book" w:hAnsi="Franklin Gothic Book" w:cs="Courier New"/>
        </w:rPr>
        <w:t xml:space="preserve"> </w:t>
      </w:r>
    </w:p>
    <w:p w14:paraId="69D1D5AA" w14:textId="5E1A1C38" w:rsidR="00497645" w:rsidRDefault="00497645" w:rsidP="00DC1691">
      <w:pPr>
        <w:pStyle w:val="Heading4"/>
        <w:spacing w:line="276" w:lineRule="auto"/>
        <w:rPr>
          <w:rStyle w:val="Heading4Char"/>
          <w:b/>
          <w:i/>
        </w:rPr>
      </w:pPr>
      <w:r>
        <w:rPr>
          <w:rStyle w:val="Heading4Char"/>
          <w:b/>
          <w:i/>
        </w:rPr>
        <w:t>Project Description:</w:t>
      </w:r>
    </w:p>
    <w:p w14:paraId="3C0450B4" w14:textId="4DD5DAFB" w:rsidR="00C52719" w:rsidRPr="00050E47" w:rsidRDefault="00497645" w:rsidP="00DC1691">
      <w:pPr>
        <w:pStyle w:val="Heading4"/>
        <w:spacing w:line="276" w:lineRule="auto"/>
        <w:rPr>
          <w:rStyle w:val="Heading4Char"/>
        </w:rPr>
      </w:pPr>
      <w:r>
        <w:rPr>
          <w:rStyle w:val="Heading4Char"/>
          <w:b/>
          <w:i/>
        </w:rPr>
        <w:t>Abstract</w:t>
      </w:r>
      <w:r w:rsidR="00C52719" w:rsidRPr="00050E47">
        <w:rPr>
          <w:rStyle w:val="Heading4Char"/>
        </w:rPr>
        <w:t xml:space="preserve">: </w:t>
      </w:r>
    </w:p>
    <w:p w14:paraId="35B87A6C" w14:textId="3D68AA2D" w:rsidR="0057163F" w:rsidRDefault="00293E9D" w:rsidP="00DC1691">
      <w:pPr>
        <w:shd w:val="clear" w:color="auto" w:fill="FFFFFF"/>
        <w:spacing w:line="276" w:lineRule="auto"/>
        <w:rPr>
          <w:rFonts w:ascii="Franklin Gothic Book" w:hAnsi="Franklin Gothic Book"/>
        </w:rPr>
      </w:pPr>
      <w:r>
        <w:rPr>
          <w:rFonts w:ascii="Franklin Gothic Book" w:hAnsi="Franklin Gothic Book"/>
        </w:rPr>
        <w:lastRenderedPageBreak/>
        <w:t xml:space="preserve">The </w:t>
      </w:r>
      <w:r w:rsidR="00C52719">
        <w:rPr>
          <w:rFonts w:ascii="Franklin Gothic Book" w:hAnsi="Franklin Gothic Book"/>
        </w:rPr>
        <w:t>Arctic Domain Awareness Center</w:t>
      </w:r>
      <w:r w:rsidR="00AE72E6">
        <w:rPr>
          <w:rFonts w:ascii="Franklin Gothic Book" w:hAnsi="Franklin Gothic Book"/>
        </w:rPr>
        <w:t xml:space="preserve"> </w:t>
      </w:r>
      <w:r w:rsidR="00AE72E6" w:rsidRPr="00AE72E6">
        <w:rPr>
          <w:rFonts w:ascii="Franklin Gothic Book" w:hAnsi="Franklin Gothic Book"/>
        </w:rPr>
        <w:t xml:space="preserve">has several </w:t>
      </w:r>
      <w:r w:rsidR="0057163F">
        <w:rPr>
          <w:rFonts w:ascii="Franklin Gothic Book" w:hAnsi="Franklin Gothic Book"/>
        </w:rPr>
        <w:t>projects oriented to</w:t>
      </w:r>
      <w:r w:rsidR="00AE72E6" w:rsidRPr="00AE72E6">
        <w:rPr>
          <w:rFonts w:ascii="Franklin Gothic Book" w:hAnsi="Franklin Gothic Book"/>
        </w:rPr>
        <w:t xml:space="preserve"> </w:t>
      </w:r>
      <w:r w:rsidR="0057163F">
        <w:rPr>
          <w:rFonts w:ascii="Franklin Gothic Book" w:hAnsi="Franklin Gothic Book"/>
        </w:rPr>
        <w:t>“enabling the USCG decision maker” research, which is potentially</w:t>
      </w:r>
      <w:r w:rsidR="00AE72E6" w:rsidRPr="00AE72E6">
        <w:rPr>
          <w:rFonts w:ascii="Franklin Gothic Book" w:hAnsi="Franklin Gothic Book"/>
        </w:rPr>
        <w:t xml:space="preserve"> </w:t>
      </w:r>
      <w:r w:rsidR="00B50B99">
        <w:rPr>
          <w:rFonts w:ascii="Franklin Gothic Book" w:hAnsi="Franklin Gothic Book"/>
        </w:rPr>
        <w:t>suitably useful for capitalization</w:t>
      </w:r>
      <w:r w:rsidR="00AE72E6" w:rsidRPr="00AE72E6">
        <w:rPr>
          <w:rFonts w:ascii="Franklin Gothic Book" w:hAnsi="Franklin Gothic Book"/>
        </w:rPr>
        <w:t xml:space="preserve"> in the</w:t>
      </w:r>
      <w:r w:rsidR="00AE72E6">
        <w:rPr>
          <w:rFonts w:ascii="Franklin Gothic Book" w:hAnsi="Franklin Gothic Book"/>
        </w:rPr>
        <w:t xml:space="preserve"> stepped</w:t>
      </w:r>
      <w:r w:rsidR="00AE72E6" w:rsidRPr="00AE72E6">
        <w:rPr>
          <w:rFonts w:ascii="Franklin Gothic Book" w:hAnsi="Franklin Gothic Book"/>
        </w:rPr>
        <w:t xml:space="preserve"> development of </w:t>
      </w:r>
      <w:r w:rsidR="00995B71">
        <w:rPr>
          <w:rFonts w:ascii="Franklin Gothic Book" w:hAnsi="Franklin Gothic Book"/>
        </w:rPr>
        <w:t>integrated</w:t>
      </w:r>
      <w:r w:rsidR="00AE72E6" w:rsidRPr="00AE72E6">
        <w:rPr>
          <w:rFonts w:ascii="Franklin Gothic Book" w:hAnsi="Franklin Gothic Book"/>
        </w:rPr>
        <w:t xml:space="preserve"> environmental modeling, operations planning, hazard identification, and risk analysis tools</w:t>
      </w:r>
      <w:r>
        <w:rPr>
          <w:rFonts w:ascii="Franklin Gothic Book" w:hAnsi="Franklin Gothic Book"/>
        </w:rPr>
        <w:t xml:space="preserve"> integral to core </w:t>
      </w:r>
      <w:r w:rsidR="00995B71">
        <w:rPr>
          <w:rFonts w:ascii="Franklin Gothic Book" w:hAnsi="Franklin Gothic Book"/>
        </w:rPr>
        <w:t xml:space="preserve">USCG </w:t>
      </w:r>
      <w:r>
        <w:rPr>
          <w:rFonts w:ascii="Franklin Gothic Book" w:hAnsi="Franklin Gothic Book"/>
        </w:rPr>
        <w:t>Command Center functionality</w:t>
      </w:r>
      <w:r w:rsidR="00AE72E6" w:rsidRPr="00AE72E6">
        <w:rPr>
          <w:rFonts w:ascii="Franklin Gothic Book" w:hAnsi="Franklin Gothic Book"/>
        </w:rPr>
        <w:t xml:space="preserve">.  </w:t>
      </w:r>
      <w:r w:rsidR="0057163F">
        <w:rPr>
          <w:rFonts w:ascii="Franklin Gothic Book" w:hAnsi="Franklin Gothic Book"/>
        </w:rPr>
        <w:t xml:space="preserve">As ADAC has completed 6 years of research investigations that advance elements of decision making science and technology, the Center has achieved a working relationship with </w:t>
      </w:r>
      <w:r w:rsidR="00271272">
        <w:rPr>
          <w:rFonts w:ascii="Franklin Gothic Book" w:hAnsi="Franklin Gothic Book"/>
        </w:rPr>
        <w:t xml:space="preserve">the USCG command center near the University of Alaska Anchorage that potentially allows a partnered approach on a non-interference basis to conduct a scoped study to holistically investigate and assess USCG Arctic decision making at the tactical level that may prove useful for USCG modernization efforts </w:t>
      </w:r>
    </w:p>
    <w:p w14:paraId="431ED4D7" w14:textId="186C9D0B" w:rsidR="0057163F" w:rsidRDefault="00271272" w:rsidP="00DC1691">
      <w:pPr>
        <w:shd w:val="clear" w:color="auto" w:fill="FFFFFF"/>
        <w:spacing w:line="276" w:lineRule="auto"/>
        <w:rPr>
          <w:rFonts w:ascii="Franklin Gothic Book" w:hAnsi="Franklin Gothic Book"/>
        </w:rPr>
      </w:pPr>
      <w:r>
        <w:rPr>
          <w:rFonts w:ascii="Franklin Gothic Book" w:hAnsi="Franklin Gothic Book"/>
        </w:rPr>
        <w:t>Informed by</w:t>
      </w:r>
      <w:r w:rsidR="00AE72E6" w:rsidRPr="00AE72E6">
        <w:rPr>
          <w:rFonts w:ascii="Franklin Gothic Book" w:hAnsi="Franklin Gothic Book"/>
        </w:rPr>
        <w:t xml:space="preserve"> </w:t>
      </w:r>
      <w:r>
        <w:rPr>
          <w:rFonts w:ascii="Franklin Gothic Book" w:hAnsi="Franklin Gothic Book"/>
        </w:rPr>
        <w:t>ADAC concluding and completed re</w:t>
      </w:r>
      <w:r w:rsidR="00293E9D">
        <w:rPr>
          <w:rFonts w:ascii="Franklin Gothic Book" w:hAnsi="Franklin Gothic Book"/>
        </w:rPr>
        <w:t>search</w:t>
      </w:r>
      <w:r>
        <w:rPr>
          <w:rFonts w:ascii="Franklin Gothic Book" w:hAnsi="Franklin Gothic Book"/>
        </w:rPr>
        <w:t xml:space="preserve">, Center researchers partnered with USCG D17 Sector Anchorage (on a non-interference basis) </w:t>
      </w:r>
      <w:r w:rsidR="00087864">
        <w:rPr>
          <w:rFonts w:ascii="Franklin Gothic Book" w:hAnsi="Franklin Gothic Book"/>
        </w:rPr>
        <w:t xml:space="preserve">through a scoping study could </w:t>
      </w:r>
      <w:r w:rsidR="00AE72E6" w:rsidRPr="00AE72E6">
        <w:rPr>
          <w:rFonts w:ascii="Franklin Gothic Book" w:hAnsi="Franklin Gothic Book"/>
        </w:rPr>
        <w:t>complete many</w:t>
      </w:r>
      <w:r w:rsidR="00E8379F">
        <w:rPr>
          <w:rFonts w:ascii="Franklin Gothic Book" w:hAnsi="Franklin Gothic Book"/>
        </w:rPr>
        <w:t xml:space="preserve"> of the development steps required</w:t>
      </w:r>
      <w:r w:rsidR="00087864">
        <w:rPr>
          <w:rFonts w:ascii="Franklin Gothic Book" w:hAnsi="Franklin Gothic Book"/>
        </w:rPr>
        <w:t xml:space="preserve"> to design needed </w:t>
      </w:r>
      <w:r w:rsidR="005A1085">
        <w:rPr>
          <w:rFonts w:ascii="Franklin Gothic Book" w:hAnsi="Franklin Gothic Book"/>
        </w:rPr>
        <w:t>programmatic</w:t>
      </w:r>
      <w:r w:rsidR="00AE72E6" w:rsidRPr="00AE72E6">
        <w:rPr>
          <w:rFonts w:ascii="Franklin Gothic Book" w:hAnsi="Franklin Gothic Book"/>
        </w:rPr>
        <w:t xml:space="preserve"> </w:t>
      </w:r>
      <w:r w:rsidR="00087864">
        <w:rPr>
          <w:rFonts w:ascii="Franklin Gothic Book" w:hAnsi="Franklin Gothic Book"/>
        </w:rPr>
        <w:t>IT</w:t>
      </w:r>
      <w:r w:rsidR="0057163F">
        <w:rPr>
          <w:rFonts w:ascii="Franklin Gothic Book" w:hAnsi="Franklin Gothic Book"/>
        </w:rPr>
        <w:t xml:space="preserve"> </w:t>
      </w:r>
      <w:r w:rsidR="00AE72E6" w:rsidRPr="00AE72E6">
        <w:rPr>
          <w:rFonts w:ascii="Franklin Gothic Book" w:hAnsi="Franklin Gothic Book"/>
        </w:rPr>
        <w:t>solutions while simultaneously accomplishin</w:t>
      </w:r>
      <w:r w:rsidR="00E8379F">
        <w:rPr>
          <w:rFonts w:ascii="Franklin Gothic Book" w:hAnsi="Franklin Gothic Book"/>
        </w:rPr>
        <w:t xml:space="preserve">g near-term research objectives at a significantly reduced cost. </w:t>
      </w:r>
      <w:r w:rsidR="0057163F">
        <w:rPr>
          <w:rFonts w:ascii="Franklin Gothic Book" w:hAnsi="Franklin Gothic Book"/>
        </w:rPr>
        <w:t xml:space="preserve"> </w:t>
      </w:r>
    </w:p>
    <w:p w14:paraId="09D71800" w14:textId="3230866D" w:rsidR="0057163F" w:rsidRDefault="002700AF" w:rsidP="00DC1691">
      <w:pPr>
        <w:shd w:val="clear" w:color="auto" w:fill="FFFFFF"/>
        <w:spacing w:line="276" w:lineRule="auto"/>
        <w:rPr>
          <w:rFonts w:ascii="Franklin Gothic Book" w:hAnsi="Franklin Gothic Book"/>
        </w:rPr>
      </w:pPr>
      <w:r>
        <w:rPr>
          <w:rFonts w:ascii="Franklin Gothic Book" w:hAnsi="Franklin Gothic Book"/>
        </w:rPr>
        <w:t xml:space="preserve">Currently, USCG Command Centers </w:t>
      </w:r>
      <w:r w:rsidR="00B50B99">
        <w:rPr>
          <w:rFonts w:ascii="Franklin Gothic Book" w:hAnsi="Franklin Gothic Book"/>
        </w:rPr>
        <w:t xml:space="preserve">focused on the Arctic region </w:t>
      </w:r>
      <w:r>
        <w:rPr>
          <w:rFonts w:ascii="Franklin Gothic Book" w:hAnsi="Franklin Gothic Book"/>
        </w:rPr>
        <w:t>utilize multiple IT solutions that add to the complexity of tasks and significan</w:t>
      </w:r>
      <w:r w:rsidR="00B50B99">
        <w:rPr>
          <w:rFonts w:ascii="Franklin Gothic Book" w:hAnsi="Franklin Gothic Book"/>
        </w:rPr>
        <w:t xml:space="preserve">tly increase overall workload and introduce greater potential for operator error.  </w:t>
      </w:r>
      <w:r>
        <w:rPr>
          <w:rFonts w:ascii="Franklin Gothic Book" w:hAnsi="Franklin Gothic Book"/>
        </w:rPr>
        <w:t xml:space="preserve">New IT solutions designed from the ground up around Command Center duties that include a simplified dataflow and modern modeling technologies will </w:t>
      </w:r>
      <w:r w:rsidR="0057163F">
        <w:rPr>
          <w:rFonts w:ascii="Franklin Gothic Book" w:hAnsi="Franklin Gothic Book"/>
        </w:rPr>
        <w:t>likely (and signific</w:t>
      </w:r>
      <w:r>
        <w:rPr>
          <w:rFonts w:ascii="Franklin Gothic Book" w:hAnsi="Franklin Gothic Book"/>
        </w:rPr>
        <w:t>antly</w:t>
      </w:r>
      <w:r w:rsidR="0057163F">
        <w:rPr>
          <w:rFonts w:ascii="Franklin Gothic Book" w:hAnsi="Franklin Gothic Book"/>
        </w:rPr>
        <w:t>)</w:t>
      </w:r>
      <w:r>
        <w:rPr>
          <w:rFonts w:ascii="Franklin Gothic Book" w:hAnsi="Franklin Gothic Book"/>
        </w:rPr>
        <w:t xml:space="preserve"> increase efficiency, improve precision, and reduce the likelihood of errors.  </w:t>
      </w:r>
    </w:p>
    <w:p w14:paraId="0AA1E083" w14:textId="77777777" w:rsidR="0057163F" w:rsidRDefault="0057163F" w:rsidP="00DC1691">
      <w:pPr>
        <w:shd w:val="clear" w:color="auto" w:fill="FFFFFF"/>
        <w:spacing w:line="276" w:lineRule="auto"/>
        <w:rPr>
          <w:rFonts w:ascii="Franklin Gothic Book" w:hAnsi="Franklin Gothic Book"/>
        </w:rPr>
      </w:pPr>
    </w:p>
    <w:p w14:paraId="51577458" w14:textId="77777777" w:rsidR="0057163F" w:rsidRDefault="0057163F" w:rsidP="00DC1691">
      <w:pPr>
        <w:shd w:val="clear" w:color="auto" w:fill="FFFFFF"/>
        <w:spacing w:line="276" w:lineRule="auto"/>
        <w:rPr>
          <w:rFonts w:ascii="Franklin Gothic Book" w:hAnsi="Franklin Gothic Book"/>
        </w:rPr>
      </w:pPr>
    </w:p>
    <w:p w14:paraId="6198D883" w14:textId="54C791B0" w:rsidR="002700AF" w:rsidRDefault="00087864" w:rsidP="00DC1691">
      <w:pPr>
        <w:shd w:val="clear" w:color="auto" w:fill="FFFFFF"/>
        <w:spacing w:line="276" w:lineRule="auto"/>
        <w:rPr>
          <w:rFonts w:ascii="Franklin Gothic Book" w:hAnsi="Franklin Gothic Book"/>
        </w:rPr>
      </w:pPr>
      <w:r>
        <w:rPr>
          <w:rFonts w:ascii="Franklin Gothic Book" w:hAnsi="Franklin Gothic Book"/>
        </w:rPr>
        <w:t xml:space="preserve">A </w:t>
      </w:r>
      <w:r w:rsidR="002700AF">
        <w:rPr>
          <w:rFonts w:ascii="Franklin Gothic Book" w:hAnsi="Franklin Gothic Book"/>
        </w:rPr>
        <w:t xml:space="preserve">proposed </w:t>
      </w:r>
      <w:r>
        <w:rPr>
          <w:rFonts w:ascii="Franklin Gothic Book" w:hAnsi="Franklin Gothic Book"/>
        </w:rPr>
        <w:t>scoping study</w:t>
      </w:r>
      <w:r w:rsidR="002700AF">
        <w:rPr>
          <w:rFonts w:ascii="Franklin Gothic Book" w:hAnsi="Franklin Gothic Book"/>
        </w:rPr>
        <w:t xml:space="preserve"> would help </w:t>
      </w:r>
      <w:r>
        <w:rPr>
          <w:rFonts w:ascii="Franklin Gothic Book" w:hAnsi="Franklin Gothic Book"/>
        </w:rPr>
        <w:t xml:space="preserve">USCG </w:t>
      </w:r>
      <w:r w:rsidR="002700AF">
        <w:rPr>
          <w:rFonts w:ascii="Franklin Gothic Book" w:hAnsi="Franklin Gothic Book"/>
        </w:rPr>
        <w:t xml:space="preserve">gauge the feasibility, </w:t>
      </w:r>
      <w:r>
        <w:rPr>
          <w:rFonts w:ascii="Franklin Gothic Book" w:hAnsi="Franklin Gothic Book"/>
        </w:rPr>
        <w:t xml:space="preserve">suitability, needed </w:t>
      </w:r>
      <w:r w:rsidR="002700AF">
        <w:rPr>
          <w:rFonts w:ascii="Franklin Gothic Book" w:hAnsi="Franklin Gothic Book"/>
        </w:rPr>
        <w:t xml:space="preserve">research effort, and </w:t>
      </w:r>
      <w:r>
        <w:rPr>
          <w:rFonts w:ascii="Franklin Gothic Book" w:hAnsi="Franklin Gothic Book"/>
        </w:rPr>
        <w:t xml:space="preserve">associated timeline required to commence a follow-on </w:t>
      </w:r>
      <w:r w:rsidR="002700AF">
        <w:rPr>
          <w:rFonts w:ascii="Franklin Gothic Book" w:hAnsi="Franklin Gothic Book"/>
        </w:rPr>
        <w:t>IT solutions development</w:t>
      </w:r>
      <w:r>
        <w:rPr>
          <w:rFonts w:ascii="Franklin Gothic Book" w:hAnsi="Franklin Gothic Book"/>
        </w:rPr>
        <w:t xml:space="preserve"> activity. The outcome of the scoping study would be the delivery of a comprehensive ADAC knowledge product for USCG decision makers.</w:t>
      </w:r>
    </w:p>
    <w:p w14:paraId="2C418FE7" w14:textId="77777777" w:rsidR="006C2BA6" w:rsidRDefault="006C2BA6" w:rsidP="00DC1691">
      <w:pPr>
        <w:pStyle w:val="Heading4"/>
        <w:spacing w:line="276" w:lineRule="auto"/>
      </w:pPr>
      <w:r w:rsidRPr="005B190F">
        <w:rPr>
          <w:rStyle w:val="Heading4Char"/>
          <w:b/>
          <w:i/>
        </w:rPr>
        <w:t>Objective/Purpose</w:t>
      </w:r>
      <w:r w:rsidRPr="006974FC">
        <w:t xml:space="preserve">:  </w:t>
      </w:r>
    </w:p>
    <w:p w14:paraId="5F2442EF" w14:textId="77777777" w:rsidR="00197EFC" w:rsidRDefault="00087864" w:rsidP="00DC1691">
      <w:pPr>
        <w:shd w:val="clear" w:color="auto" w:fill="FFFFFF"/>
        <w:spacing w:line="276" w:lineRule="auto"/>
        <w:rPr>
          <w:rFonts w:ascii="Franklin Gothic Book" w:hAnsi="Franklin Gothic Book"/>
        </w:rPr>
      </w:pPr>
      <w:r w:rsidRPr="00197EFC">
        <w:rPr>
          <w:rFonts w:ascii="Franklin Gothic Book" w:hAnsi="Franklin Gothic Book" w:cs="Courier New"/>
        </w:rPr>
        <w:t>Conduct an investigative scoping study in partnership with USCG D17 Sector Anchorage to develop a comprehensive knowledge product of overall</w:t>
      </w:r>
      <w:r w:rsidR="006C2BA6" w:rsidRPr="00197EFC">
        <w:rPr>
          <w:rFonts w:ascii="Franklin Gothic Book" w:hAnsi="Franklin Gothic Book" w:cs="Courier New"/>
        </w:rPr>
        <w:t xml:space="preserve"> End-to-End IT </w:t>
      </w:r>
      <w:r w:rsidRPr="00197EFC">
        <w:rPr>
          <w:rFonts w:ascii="Franklin Gothic Book" w:hAnsi="Franklin Gothic Book" w:cs="Courier New"/>
        </w:rPr>
        <w:t>needs aligned to</w:t>
      </w:r>
      <w:r w:rsidR="006C2BA6" w:rsidRPr="00197EFC">
        <w:rPr>
          <w:rFonts w:ascii="Franklin Gothic Book" w:hAnsi="Franklin Gothic Book" w:cs="Courier New"/>
        </w:rPr>
        <w:t xml:space="preserve"> USCG District and Sector Command Centers as identified by</w:t>
      </w:r>
      <w:r w:rsidRPr="00197EFC">
        <w:rPr>
          <w:rFonts w:ascii="Franklin Gothic Book" w:hAnsi="Franklin Gothic Book" w:cs="Courier New"/>
        </w:rPr>
        <w:t xml:space="preserve"> HQ USCG, principally those vested with Arctic mission responsibilities</w:t>
      </w:r>
      <w:r>
        <w:rPr>
          <w:rFonts w:cs="Courier New"/>
          <w:b/>
          <w:i/>
        </w:rPr>
        <w:t>.</w:t>
      </w:r>
      <w:r w:rsidR="00197EFC" w:rsidRPr="00197EFC">
        <w:rPr>
          <w:rFonts w:ascii="Franklin Gothic Book" w:hAnsi="Franklin Gothic Book"/>
        </w:rPr>
        <w:t xml:space="preserve"> </w:t>
      </w:r>
    </w:p>
    <w:p w14:paraId="6A3A6CED" w14:textId="748D2C86" w:rsidR="006C2BA6" w:rsidRPr="008817CC" w:rsidRDefault="00197EFC" w:rsidP="00DC1691">
      <w:pPr>
        <w:shd w:val="clear" w:color="auto" w:fill="FFFFFF"/>
        <w:spacing w:line="276" w:lineRule="auto"/>
        <w:rPr>
          <w:rFonts w:cs="Courier New"/>
        </w:rPr>
      </w:pPr>
      <w:r>
        <w:rPr>
          <w:rFonts w:ascii="Franklin Gothic Book" w:hAnsi="Franklin Gothic Book"/>
        </w:rPr>
        <w:t>ADAC notes this study is a proposed activity aligned for Program Year 7.   This study is limited to a Center led activity with a PhD Project Investigator uniquely qualified for Command and Control modernization, based on prior military experience (retired U.S. Army Lieutenant Colonel) as the Chief Engineer of DoD’s Global Command and Control System (GCCS).  Co-Project investigation led by a retired USCG Petty Officer with 20 years of principally USCG command center experience.  The center’s unique partnership with USCG D17 Sector Anchorage provides a very economical and independent study that delivers an associated knowledge product that could support internal USCG command center modernizations.</w:t>
      </w:r>
    </w:p>
    <w:p w14:paraId="5E71C265" w14:textId="77777777" w:rsidR="006C2BA6" w:rsidRPr="00FF730D" w:rsidRDefault="006C2BA6" w:rsidP="00DC1691">
      <w:pPr>
        <w:pStyle w:val="Heading4"/>
        <w:spacing w:line="276" w:lineRule="auto"/>
      </w:pPr>
      <w:r w:rsidRPr="005B190F">
        <w:rPr>
          <w:rStyle w:val="Heading4Char"/>
          <w:b/>
          <w:i/>
        </w:rPr>
        <w:t>Baseline</w:t>
      </w:r>
      <w:r w:rsidRPr="005B190F">
        <w:t xml:space="preserve">:  </w:t>
      </w:r>
    </w:p>
    <w:p w14:paraId="66A6A022" w14:textId="11ED006E" w:rsidR="00087864" w:rsidRDefault="006714FF" w:rsidP="00DC1691">
      <w:pPr>
        <w:pStyle w:val="NoSpacing"/>
        <w:spacing w:after="160" w:line="276" w:lineRule="auto"/>
        <w:rPr>
          <w:rFonts w:ascii="Franklin Gothic Book" w:hAnsi="Franklin Gothic Book" w:cs="Courier New"/>
        </w:rPr>
      </w:pPr>
      <w:r>
        <w:rPr>
          <w:rFonts w:ascii="Franklin Gothic Book" w:hAnsi="Franklin Gothic Book" w:cs="Courier New"/>
        </w:rPr>
        <w:lastRenderedPageBreak/>
        <w:t xml:space="preserve">USCG District and Sector Command Centers currently utilize </w:t>
      </w:r>
      <w:r w:rsidR="00AC0FFD">
        <w:rPr>
          <w:rFonts w:ascii="Franklin Gothic Book" w:hAnsi="Franklin Gothic Book" w:cs="Courier New"/>
        </w:rPr>
        <w:t>five</w:t>
      </w:r>
      <w:r>
        <w:rPr>
          <w:rFonts w:ascii="Franklin Gothic Book" w:hAnsi="Franklin Gothic Book" w:cs="Courier New"/>
        </w:rPr>
        <w:t xml:space="preserve"> (or more) </w:t>
      </w:r>
      <w:r w:rsidR="00AC0FFD">
        <w:rPr>
          <w:rFonts w:ascii="Franklin Gothic Book" w:hAnsi="Franklin Gothic Book" w:cs="Courier New"/>
        </w:rPr>
        <w:t xml:space="preserve">data entry systems/programs: QRC </w:t>
      </w:r>
      <w:r w:rsidR="00A92B4C">
        <w:rPr>
          <w:rFonts w:ascii="Franklin Gothic Book" w:hAnsi="Franklin Gothic Book" w:cs="Courier New"/>
        </w:rPr>
        <w:t>check sheets</w:t>
      </w:r>
      <w:r w:rsidR="00AC0FFD">
        <w:rPr>
          <w:rFonts w:ascii="Franklin Gothic Book" w:hAnsi="Franklin Gothic Book" w:cs="Courier New"/>
        </w:rPr>
        <w:t>, SAROPS, MISLE, Local incident logs, and Briefing/reporting tools at a minimum. Currently these tools do not auto populate data between one other and are housed within different programs and Command Center watch standers must enter the same data (position, vessel description, nature of distress, e</w:t>
      </w:r>
      <w:r w:rsidR="00197EFC">
        <w:rPr>
          <w:rFonts w:ascii="Franklin Gothic Book" w:hAnsi="Franklin Gothic Book" w:cs="Courier New"/>
        </w:rPr>
        <w:t>tc.</w:t>
      </w:r>
      <w:r w:rsidR="00AC0FFD">
        <w:rPr>
          <w:rFonts w:ascii="Franklin Gothic Book" w:hAnsi="Franklin Gothic Book" w:cs="Courier New"/>
        </w:rPr>
        <w:t xml:space="preserve">) in each system independently.  </w:t>
      </w:r>
    </w:p>
    <w:p w14:paraId="28F31085" w14:textId="6CC2A8F7" w:rsidR="002700AF" w:rsidRPr="00087864" w:rsidRDefault="002700AF" w:rsidP="00DC1691">
      <w:pPr>
        <w:pStyle w:val="NoSpacing"/>
        <w:spacing w:after="160" w:line="276" w:lineRule="auto"/>
        <w:rPr>
          <w:rFonts w:ascii="Franklin Gothic Book" w:hAnsi="Franklin Gothic Book" w:cs="Courier New"/>
        </w:rPr>
      </w:pPr>
      <w:r>
        <w:rPr>
          <w:rFonts w:ascii="Franklin Gothic Book" w:hAnsi="Franklin Gothic Book"/>
        </w:rPr>
        <w:t xml:space="preserve">Currently, USCG Command Centers utilize multiple IT solutions in parallel, unnecessarily growing the complexity of tasks and exponentially increasing overall workload.  Current IT stovepipes result in multiple (and often conflicting) databases and duplication of data entry procedures. Innovative and coordinated IT solutions designed from the ground up around Command Center requirements that include a simplified dataflow, modern modeling technologies, and </w:t>
      </w:r>
      <w:r w:rsidR="00087864">
        <w:rPr>
          <w:rFonts w:ascii="Franklin Gothic Book" w:hAnsi="Franklin Gothic Book"/>
        </w:rPr>
        <w:t>other federal agency crisis response</w:t>
      </w:r>
      <w:r>
        <w:rPr>
          <w:rFonts w:ascii="Franklin Gothic Book" w:hAnsi="Franklin Gothic Book"/>
        </w:rPr>
        <w:t xml:space="preserve"> structure support will significantly increase efficiency, improve precision and interagency coordination, and reduce the likelihood of errors.</w:t>
      </w:r>
    </w:p>
    <w:p w14:paraId="7E934874" w14:textId="4C38D0CC" w:rsidR="00087864" w:rsidRDefault="002700AF" w:rsidP="00DC1691">
      <w:pPr>
        <w:spacing w:after="213" w:line="276" w:lineRule="auto"/>
        <w:rPr>
          <w:rFonts w:ascii="Franklin Gothic Book" w:hAnsi="Franklin Gothic Book"/>
        </w:rPr>
      </w:pPr>
      <w:r>
        <w:rPr>
          <w:rFonts w:ascii="Franklin Gothic Book" w:hAnsi="Franklin Gothic Book"/>
          <w:b/>
          <w:bCs/>
        </w:rPr>
        <w:tab/>
      </w:r>
      <w:r>
        <w:rPr>
          <w:rFonts w:ascii="Franklin Gothic Book" w:hAnsi="Franklin Gothic Book"/>
        </w:rPr>
        <w:t xml:space="preserve">As USCG District and Sector Command Centers are the information and operations centers for all 11 Coast Guard mission </w:t>
      </w:r>
      <w:r w:rsidR="00087864">
        <w:rPr>
          <w:rFonts w:ascii="Franklin Gothic Book" w:hAnsi="Franklin Gothic Book"/>
        </w:rPr>
        <w:t>associated with Arctic areas include</w:t>
      </w:r>
      <w:r>
        <w:rPr>
          <w:rFonts w:ascii="Franklin Gothic Book" w:hAnsi="Franklin Gothic Book"/>
        </w:rPr>
        <w:t xml:space="preserve"> increasing the capability, utility, and efficiency of USCG Command Centers will provide substantial support to those essential missions.  </w:t>
      </w:r>
    </w:p>
    <w:p w14:paraId="0FCD8D98" w14:textId="5786CFC7" w:rsidR="002700AF" w:rsidRDefault="002700AF" w:rsidP="00DC1691">
      <w:pPr>
        <w:spacing w:after="213" w:line="276" w:lineRule="auto"/>
        <w:rPr>
          <w:rFonts w:ascii="Franklin Gothic Book" w:hAnsi="Franklin Gothic Book"/>
        </w:rPr>
      </w:pPr>
      <w:r>
        <w:rPr>
          <w:rFonts w:ascii="Franklin Gothic Book" w:hAnsi="Franklin Gothic Book"/>
        </w:rPr>
        <w:t xml:space="preserve">The 11 Coast Guard mission areas are: Ports and Waterways Security, Drug Interdiction, Aids to Navigation, Search and Rescue, Living Marine Resources, Marine Safety, Defense Readiness, Migrant Interdiction, Ice Operations, and Other Law Enforcement. </w:t>
      </w:r>
    </w:p>
    <w:p w14:paraId="5BBDBA70" w14:textId="71EFE915" w:rsidR="002700AF" w:rsidRDefault="00087864" w:rsidP="00DC1691">
      <w:pPr>
        <w:spacing w:after="213" w:line="276" w:lineRule="auto"/>
        <w:rPr>
          <w:rFonts w:ascii="Franklin Gothic Book" w:hAnsi="Franklin Gothic Book"/>
        </w:rPr>
      </w:pPr>
      <w:r>
        <w:rPr>
          <w:rFonts w:ascii="Franklin Gothic Book" w:hAnsi="Franklin Gothic Book"/>
        </w:rPr>
        <w:t>The following is a review of the command center systems associated with specific mission areas.</w:t>
      </w:r>
    </w:p>
    <w:p w14:paraId="0FC96770" w14:textId="77777777" w:rsidR="00A8397F" w:rsidRDefault="002700AF" w:rsidP="00DC1691">
      <w:pPr>
        <w:spacing w:after="213" w:line="276" w:lineRule="auto"/>
        <w:rPr>
          <w:rFonts w:ascii="Franklin Gothic Book" w:hAnsi="Franklin Gothic Book"/>
        </w:rPr>
      </w:pPr>
      <w:r w:rsidRPr="00087864">
        <w:rPr>
          <w:rFonts w:ascii="Franklin Gothic Book" w:hAnsi="Franklin Gothic Book"/>
          <w:b/>
          <w:bCs/>
          <w:i/>
        </w:rPr>
        <w:t>SAROPS</w:t>
      </w:r>
      <w:r w:rsidR="00087864">
        <w:rPr>
          <w:rFonts w:ascii="Franklin Gothic Book" w:hAnsi="Franklin Gothic Book"/>
          <w:b/>
          <w:bCs/>
          <w:i/>
        </w:rPr>
        <w:t>.</w:t>
      </w:r>
      <w:r>
        <w:rPr>
          <w:rFonts w:ascii="Franklin Gothic Book" w:hAnsi="Franklin Gothic Book"/>
        </w:rPr>
        <w:t xml:space="preserve"> </w:t>
      </w:r>
      <w:r>
        <w:rPr>
          <w:rFonts w:ascii="Franklin Gothic Book" w:hAnsi="Franklin Gothic Book"/>
        </w:rPr>
        <w:tab/>
        <w:t xml:space="preserve">Search and Rescue Optimal Planning System, SAROPS, is the United States Coast Guard’s Search and Rescue Planning tool and was initially developed between 2004 and 2006 before becoming active in 2007. SAROPS is a comprehensive search and rescue (SAR) planning system used in the planning and execution of almost all SAR cases in and around the United States and the Caribbean. SAROPS has four main components: The Graphical User Interface (GUI), the Environmental Data Server (EDS), the Simulator, and the Planning tool. Using the Commercial Joint Mapping Tool Kit's (C/JMTK) government licensing of the Geographic Information System (GIS) SAROPS can be used in both a coastal and oceanic environment. Built into the simulator is the ability to access global and regional wind and current data sets making SAROPS the most comprehensive and powerful tool currently available for maritime SAR planners.  The Graphical User Interface uses the Environmental Systems Research Institute (ESRI) Geographic Information System (ArcGIS) and has been altered to include U.S. Coast Guard specific applications such as the SAR Tools Extension and SAROPS Extension. The applications have a wizard-based interface and work within the ArcGIS layered environment. Vector and raster charts are available for display as well as search plans, search patterns, search area environmental data, and probability maps. Finally, the GUI provides reports on all search operations.  The Environmental Data Server (EDS) collects and stores environmental information for use within SAROPS. Local SAROPS servers around the United States request environmental information from the EDS based upon the area of interest. </w:t>
      </w:r>
    </w:p>
    <w:p w14:paraId="5800E59F" w14:textId="77777777" w:rsidR="00A8397F" w:rsidRDefault="002700AF" w:rsidP="00DC1691">
      <w:pPr>
        <w:spacing w:after="213" w:line="276" w:lineRule="auto"/>
        <w:rPr>
          <w:rFonts w:ascii="Franklin Gothic Book" w:hAnsi="Franklin Gothic Book"/>
        </w:rPr>
      </w:pPr>
      <w:r>
        <w:rPr>
          <w:rFonts w:ascii="Franklin Gothic Book" w:hAnsi="Franklin Gothic Book"/>
        </w:rPr>
        <w:t xml:space="preserve">Different environmental products are cataloged on the server ranging from observational systems to modeling products. Observations include sea surface temperature, air temperature, visibility, wave height, and global/region tides and currents to name a few. High-resolution model output from </w:t>
      </w:r>
      <w:r>
        <w:rPr>
          <w:rFonts w:ascii="Franklin Gothic Book" w:hAnsi="Franklin Gothic Book"/>
        </w:rPr>
        <w:lastRenderedPageBreak/>
        <w:t xml:space="preserve">operational forecast models like the hybrid coordinate ocean model (HYCOM) and Global NRL Coastal Ocean (NCOM) model provide spatially varying wind and current information. The range of EDS products periodically changes as researchers from local universities, Government agencies, and research centers improve the accuracy and reliability of models and make them available.  </w:t>
      </w:r>
    </w:p>
    <w:p w14:paraId="67DAA810" w14:textId="77777777" w:rsidR="00A8397F" w:rsidRDefault="002700AF" w:rsidP="00DC1691">
      <w:pPr>
        <w:spacing w:after="213" w:line="276" w:lineRule="auto"/>
        <w:rPr>
          <w:rFonts w:ascii="Franklin Gothic Book" w:hAnsi="Franklin Gothic Book"/>
        </w:rPr>
      </w:pPr>
      <w:r>
        <w:rPr>
          <w:rFonts w:ascii="Franklin Gothic Book" w:hAnsi="Franklin Gothic Book"/>
        </w:rPr>
        <w:t xml:space="preserve">The simulator wizard requires multiple pages of scenario descriptions to be entered by the user in order to compute the possible distress positions and times, subsequent search object drift trajectories, and the effect of completed searches on the search object probabilities. Based upon watchstander inputs, the simulator captures uncertainty in positions, time, environmental inputs, and leeway parameters. Upon watchstander completion of the information pertinent to the case, the simulator, using Markov's Monte Carlo method, simulates the drift of up to 10,000 particles for each scenario. For every 20 minutes of drift, the simulator accounts for changes in water current, wind leeway, and leeway divergence. </w:t>
      </w:r>
    </w:p>
    <w:p w14:paraId="7A7AC130" w14:textId="77777777" w:rsidR="00A8397F" w:rsidRDefault="002700AF" w:rsidP="00DC1691">
      <w:pPr>
        <w:spacing w:after="213" w:line="276" w:lineRule="auto"/>
        <w:rPr>
          <w:rFonts w:ascii="Franklin Gothic Book" w:hAnsi="Franklin Gothic Book"/>
        </w:rPr>
      </w:pPr>
      <w:r>
        <w:rPr>
          <w:rFonts w:ascii="Franklin Gothic Book" w:hAnsi="Franklin Gothic Book"/>
        </w:rPr>
        <w:t xml:space="preserve">The simulator displays the results as a probability density map that can be animated over the drift duration.  In short, the goal of the simulator is to allow search efforts to be focused on locations that have a high statistical probability of containing the search object.  The planning tool takes the probability map information as well as another set of user inputs such as the type of resources, on scene conditions, and sweep width values to develop search areas that maximize search effort in high probability areas. The search areas can be adjusted by the Operations Unit watchstander to further maximize the Probability of Success based on other currently unaccounted-for environmental factors, or experience. </w:t>
      </w:r>
    </w:p>
    <w:p w14:paraId="3C0047CB" w14:textId="2970FE7C" w:rsidR="002700AF" w:rsidRDefault="002700AF" w:rsidP="00DC1691">
      <w:pPr>
        <w:spacing w:after="213" w:line="276" w:lineRule="auto"/>
        <w:rPr>
          <w:rFonts w:ascii="Franklin Gothic Book" w:hAnsi="Franklin Gothic Book"/>
        </w:rPr>
      </w:pPr>
      <w:r>
        <w:rPr>
          <w:rFonts w:ascii="Franklin Gothic Book" w:hAnsi="Franklin Gothic Book"/>
        </w:rPr>
        <w:t xml:space="preserve">Armed with the best possible plan given available resources, the Operations Unit watchstander then has a plan that can be relayed to search assets. SAROPS currently has multiple limitations including: not preloading EDS data for quick recall, not accounting for the Sun for search effectiveness, not accounting for Wave/swell direction in evaluating search effectiveness, not automatically accounting for Land, not facilitating GPS trackline input, and not integrating with other IT solutions. </w:t>
      </w:r>
    </w:p>
    <w:p w14:paraId="4ACE1160" w14:textId="614ACACC" w:rsidR="002700AF" w:rsidRDefault="002700AF" w:rsidP="00DC1691">
      <w:pPr>
        <w:spacing w:after="7" w:line="276" w:lineRule="auto"/>
        <w:rPr>
          <w:rFonts w:ascii="Franklin Gothic Book" w:hAnsi="Franklin Gothic Book"/>
        </w:rPr>
      </w:pPr>
      <w:r w:rsidRPr="00A8397F">
        <w:rPr>
          <w:rFonts w:ascii="Franklin Gothic Book" w:hAnsi="Franklin Gothic Book"/>
          <w:b/>
          <w:i/>
          <w:color w:val="000000" w:themeColor="text1"/>
        </w:rPr>
        <w:t>MISLE</w:t>
      </w:r>
      <w:r w:rsidR="00A8397F">
        <w:rPr>
          <w:rFonts w:ascii="Franklin Gothic Book" w:hAnsi="Franklin Gothic Book"/>
          <w:b/>
          <w:i/>
          <w:color w:val="000000" w:themeColor="text1"/>
        </w:rPr>
        <w:t xml:space="preserve">.  </w:t>
      </w:r>
      <w:r>
        <w:rPr>
          <w:rFonts w:ascii="Franklin Gothic Book" w:hAnsi="Franklin Gothic Book"/>
        </w:rPr>
        <w:t>The Marine Information for Safety and Law Enforcement (MISLE) database system is managed and utilized by the USCG for documenting operations in support of all 11 USCG Mission areas.  MISLE was initially developed over 15 years ago to store data on Marine Safety and Law Enforcement exclusively, and has since been progressively expanded to document the other USCG missions and is now the major USCG database.   Currently, it contains information on over 650,000 U.S. and foreign flagged vessels (including those used for recreational purposes), all Search and Rescue, Law Enforcement, and Pollution Incidents, and every licensed mariner in the United States. The system was not designed for quick data entry as needed in a Search and Rescue Incident and has numerous limitations for operations planners including no data integration with SAROPS, a slow moving web-based data entry process not aligned with initial information gathering, and no SAROPS or local log output features.</w:t>
      </w:r>
    </w:p>
    <w:p w14:paraId="153A783F" w14:textId="77777777" w:rsidR="00A8397F" w:rsidRDefault="00A8397F" w:rsidP="00DC1691">
      <w:pPr>
        <w:spacing w:after="7" w:line="276" w:lineRule="auto"/>
        <w:rPr>
          <w:rFonts w:ascii="Franklin Gothic Book" w:hAnsi="Franklin Gothic Book"/>
        </w:rPr>
      </w:pPr>
    </w:p>
    <w:p w14:paraId="52029B4E" w14:textId="77777777" w:rsidR="00A8397F" w:rsidRDefault="002700AF" w:rsidP="00DC1691">
      <w:pPr>
        <w:spacing w:after="7" w:line="276" w:lineRule="auto"/>
        <w:rPr>
          <w:rFonts w:ascii="Franklin Gothic Book" w:hAnsi="Franklin Gothic Book"/>
        </w:rPr>
      </w:pPr>
      <w:r w:rsidRPr="00A8397F">
        <w:rPr>
          <w:rFonts w:ascii="Franklin Gothic Book" w:hAnsi="Franklin Gothic Book"/>
          <w:b/>
          <w:i/>
          <w:color w:val="000000" w:themeColor="text1"/>
        </w:rPr>
        <w:t>CG1 View</w:t>
      </w:r>
      <w:r w:rsidR="00A8397F">
        <w:rPr>
          <w:rFonts w:ascii="Franklin Gothic Book" w:hAnsi="Franklin Gothic Book"/>
          <w:b/>
          <w:i/>
          <w:color w:val="000000" w:themeColor="text1"/>
        </w:rPr>
        <w:t xml:space="preserve">.  </w:t>
      </w:r>
      <w:r>
        <w:rPr>
          <w:rFonts w:ascii="Franklin Gothic Book" w:hAnsi="Franklin Gothic Book"/>
        </w:rPr>
        <w:t xml:space="preserve">CG1 View (V3) is an app-based GIS viewer utilizing an adapted Ozone Widget Framework.  CG1 View version 3 allows for multiple coordinated applications to work together to display environmental and tactical information. Currently CG1View V3 is not favored by Command Center </w:t>
      </w:r>
      <w:r>
        <w:rPr>
          <w:rFonts w:ascii="Franklin Gothic Book" w:hAnsi="Franklin Gothic Book"/>
        </w:rPr>
        <w:lastRenderedPageBreak/>
        <w:t xml:space="preserve">watchstanders as the application contains several bugs relating to the visual display of AIS contacts and the drawing of basic shapes. </w:t>
      </w:r>
    </w:p>
    <w:p w14:paraId="27C70FA5" w14:textId="77777777" w:rsidR="00A8397F" w:rsidRDefault="00A8397F" w:rsidP="00DC1691">
      <w:pPr>
        <w:spacing w:after="7" w:line="276" w:lineRule="auto"/>
        <w:rPr>
          <w:rFonts w:ascii="Franklin Gothic Book" w:hAnsi="Franklin Gothic Book"/>
        </w:rPr>
      </w:pPr>
    </w:p>
    <w:p w14:paraId="17F75967" w14:textId="3FB0C8B2" w:rsidR="002700AF" w:rsidRPr="00A8397F" w:rsidRDefault="002700AF" w:rsidP="00DC1691">
      <w:pPr>
        <w:spacing w:after="7" w:line="276" w:lineRule="auto"/>
        <w:rPr>
          <w:rFonts w:ascii="Franklin Gothic Book" w:hAnsi="Franklin Gothic Book"/>
          <w:b/>
          <w:i/>
        </w:rPr>
      </w:pPr>
      <w:r w:rsidRPr="00A8397F">
        <w:rPr>
          <w:rFonts w:ascii="Franklin Gothic Book" w:hAnsi="Franklin Gothic Book"/>
          <w:b/>
          <w:i/>
          <w:color w:val="000000" w:themeColor="text1"/>
        </w:rPr>
        <w:t xml:space="preserve">Paper or Electronic </w:t>
      </w:r>
      <w:r w:rsidR="00A8397F" w:rsidRPr="00A8397F">
        <w:rPr>
          <w:rFonts w:ascii="Franklin Gothic Book" w:hAnsi="Franklin Gothic Book"/>
          <w:b/>
          <w:i/>
          <w:color w:val="000000" w:themeColor="text1"/>
        </w:rPr>
        <w:t>Quick Response Checklists (</w:t>
      </w:r>
      <w:r w:rsidRPr="00A8397F">
        <w:rPr>
          <w:rFonts w:ascii="Franklin Gothic Book" w:hAnsi="Franklin Gothic Book"/>
          <w:b/>
          <w:i/>
          <w:color w:val="000000" w:themeColor="text1"/>
        </w:rPr>
        <w:t>QRCs</w:t>
      </w:r>
      <w:r w:rsidR="00A8397F" w:rsidRPr="00A8397F">
        <w:rPr>
          <w:rFonts w:ascii="Franklin Gothic Book" w:hAnsi="Franklin Gothic Book"/>
          <w:b/>
          <w:i/>
          <w:color w:val="000000" w:themeColor="text1"/>
        </w:rPr>
        <w:t xml:space="preserve">):  </w:t>
      </w:r>
      <w:r>
        <w:rPr>
          <w:rFonts w:ascii="Franklin Gothic Book" w:hAnsi="Franklin Gothic Book"/>
        </w:rPr>
        <w:t xml:space="preserve">Coast Guard watchstanders are required to complete QRCs that contain the minimum information required to gain awareness of and classify an incident, perform risk analysis, and plan the appropriate response.  QRCs are mission area specific and often times several QRCs are required for each incident.  As an example, a foundering Commercial Fishing Vessel may involve several Coast Guard missions including Search and Rescue, Marine Safety, Marine Environmental Protection, and Aids to Navigation.  The QRCs for this incident could easily exceed 20 pages, as many of these QRCs are lengthy and each contain pages of redundant information that then must be subsequently entered into SAROPS, MISLE, Local Logs, and Command Briefs.  The current standard QRC for one teaspoon of oil reported in the water is 9 pages long. </w:t>
      </w:r>
    </w:p>
    <w:p w14:paraId="33AC719A" w14:textId="77777777" w:rsidR="00A8397F" w:rsidRDefault="00A8397F" w:rsidP="00DC1691">
      <w:pPr>
        <w:spacing w:after="7" w:line="276" w:lineRule="auto"/>
        <w:rPr>
          <w:rFonts w:ascii="Franklin Gothic Book" w:hAnsi="Franklin Gothic Book"/>
        </w:rPr>
      </w:pPr>
    </w:p>
    <w:p w14:paraId="4F2957E6" w14:textId="09B7143F" w:rsidR="002700AF" w:rsidRPr="00A8397F" w:rsidRDefault="002700AF" w:rsidP="00DC1691">
      <w:pPr>
        <w:spacing w:after="7" w:line="276" w:lineRule="auto"/>
        <w:rPr>
          <w:rFonts w:ascii="Franklin Gothic Book" w:hAnsi="Franklin Gothic Book"/>
          <w:u w:val="single"/>
        </w:rPr>
      </w:pPr>
      <w:r w:rsidRPr="00A8397F">
        <w:rPr>
          <w:rFonts w:ascii="Franklin Gothic Book" w:hAnsi="Franklin Gothic Book"/>
          <w:b/>
          <w:i/>
          <w:color w:val="000000" w:themeColor="text1"/>
        </w:rPr>
        <w:t>Local Unit Incident Log</w:t>
      </w:r>
      <w:r w:rsidR="00A8397F" w:rsidRPr="00A8397F">
        <w:rPr>
          <w:rFonts w:ascii="Franklin Gothic Book" w:hAnsi="Franklin Gothic Book"/>
          <w:b/>
          <w:i/>
          <w:color w:val="000000" w:themeColor="text1"/>
        </w:rPr>
        <w:t>:</w:t>
      </w:r>
      <w:r w:rsidR="00A8397F" w:rsidRPr="00A8397F">
        <w:rPr>
          <w:rFonts w:ascii="Franklin Gothic Book" w:hAnsi="Franklin Gothic Book"/>
        </w:rPr>
        <w:t xml:space="preserve">  </w:t>
      </w:r>
      <w:r w:rsidR="00A8397F">
        <w:rPr>
          <w:rFonts w:ascii="Franklin Gothic Book" w:hAnsi="Franklin Gothic Book"/>
        </w:rPr>
        <w:t>USCG</w:t>
      </w:r>
      <w:r>
        <w:rPr>
          <w:rFonts w:ascii="Franklin Gothic Book" w:hAnsi="Franklin Gothic Book"/>
        </w:rPr>
        <w:t xml:space="preserve"> watchstanders are required to capture data in local incident logs that bridge capability gaps in the MISLE database.  Due to the incomplete data capture capabilities in MISLE and the inability for MISLE to include local knowledge requirements, each District and Sector Command Center maintains a separate Unit Incident log that tracks Unit incident details.  The data in this log must be entered separately as there is no unit specific data capture and export functionality built into MISLE that meets local unit requirements. </w:t>
      </w:r>
    </w:p>
    <w:p w14:paraId="3B54D916" w14:textId="77777777" w:rsidR="00A8397F" w:rsidRDefault="00A8397F" w:rsidP="00DC1691">
      <w:pPr>
        <w:spacing w:after="7" w:line="276" w:lineRule="auto"/>
        <w:rPr>
          <w:rFonts w:ascii="Franklin Gothic Book" w:hAnsi="Franklin Gothic Book"/>
          <w:color w:val="000000" w:themeColor="text1"/>
          <w:u w:val="single"/>
        </w:rPr>
      </w:pPr>
    </w:p>
    <w:p w14:paraId="33523220" w14:textId="3D61D3FA" w:rsidR="002700AF" w:rsidRPr="00A8397F" w:rsidRDefault="00A8397F" w:rsidP="00DC1691">
      <w:pPr>
        <w:spacing w:after="7" w:line="276" w:lineRule="auto"/>
        <w:rPr>
          <w:rFonts w:ascii="Franklin Gothic Book" w:hAnsi="Franklin Gothic Book"/>
          <w:u w:val="single"/>
        </w:rPr>
      </w:pPr>
      <w:r w:rsidRPr="00A8397F">
        <w:rPr>
          <w:rFonts w:ascii="Franklin Gothic Book" w:hAnsi="Franklin Gothic Book"/>
          <w:b/>
          <w:i/>
          <w:color w:val="000000" w:themeColor="text1"/>
        </w:rPr>
        <w:t>Command Briefs.</w:t>
      </w:r>
      <w:r w:rsidRPr="00A8397F">
        <w:rPr>
          <w:rFonts w:ascii="Franklin Gothic Book" w:hAnsi="Franklin Gothic Book"/>
          <w:color w:val="000000" w:themeColor="text1"/>
        </w:rPr>
        <w:t xml:space="preserve">  </w:t>
      </w:r>
      <w:r>
        <w:rPr>
          <w:rFonts w:ascii="Franklin Gothic Book" w:hAnsi="Franklin Gothic Book"/>
        </w:rPr>
        <w:t>USCG</w:t>
      </w:r>
      <w:r w:rsidR="002700AF">
        <w:rPr>
          <w:rFonts w:ascii="Franklin Gothic Book" w:hAnsi="Franklin Gothic Book"/>
        </w:rPr>
        <w:t xml:space="preserve"> watchstanders currently develop Command Briefs from data spread throughout SAROPS, MISLE, QRCs, and Local logs.  As data may be different in each of those locations due to time of update, critical information can change from one watch to another dependent on each watchstander’s database preference. </w:t>
      </w:r>
    </w:p>
    <w:p w14:paraId="7359C986" w14:textId="77777777" w:rsidR="002700AF" w:rsidRDefault="002700AF" w:rsidP="00DC1691">
      <w:pPr>
        <w:spacing w:after="7" w:line="276" w:lineRule="auto"/>
        <w:rPr>
          <w:rFonts w:ascii="Franklin Gothic Book" w:hAnsi="Franklin Gothic Book"/>
        </w:rPr>
      </w:pPr>
    </w:p>
    <w:p w14:paraId="2F00BC71" w14:textId="0AB0C642" w:rsidR="002700AF" w:rsidRPr="00A8397F" w:rsidRDefault="002700AF" w:rsidP="00DC1691">
      <w:pPr>
        <w:spacing w:after="7" w:line="276" w:lineRule="auto"/>
        <w:rPr>
          <w:rFonts w:ascii="Franklin Gothic Book" w:hAnsi="Franklin Gothic Book"/>
          <w:u w:val="single"/>
        </w:rPr>
      </w:pPr>
      <w:r w:rsidRPr="00A8397F">
        <w:rPr>
          <w:rFonts w:ascii="Franklin Gothic Book" w:hAnsi="Franklin Gothic Book"/>
          <w:b/>
          <w:i/>
          <w:color w:val="000000" w:themeColor="text1"/>
        </w:rPr>
        <w:t>Situation Unit (SU</w:t>
      </w:r>
      <w:r w:rsidR="00A8397F">
        <w:rPr>
          <w:rFonts w:ascii="Franklin Gothic Book" w:hAnsi="Franklin Gothic Book"/>
          <w:b/>
          <w:i/>
          <w:color w:val="000000" w:themeColor="text1"/>
        </w:rPr>
        <w:t>).</w:t>
      </w:r>
      <w:r w:rsidR="00A8397F" w:rsidRPr="00A8397F">
        <w:rPr>
          <w:rFonts w:ascii="Franklin Gothic Book" w:hAnsi="Franklin Gothic Book"/>
          <w:color w:val="000000" w:themeColor="text1"/>
        </w:rPr>
        <w:t xml:space="preserve"> </w:t>
      </w:r>
      <w:r w:rsidR="00A8397F">
        <w:rPr>
          <w:rFonts w:ascii="Franklin Gothic Book" w:hAnsi="Franklin Gothic Book"/>
        </w:rPr>
        <w:t>USCG</w:t>
      </w:r>
      <w:r>
        <w:rPr>
          <w:rFonts w:ascii="Franklin Gothic Book" w:hAnsi="Franklin Gothic Book"/>
        </w:rPr>
        <w:t xml:space="preserve"> Situation Unit </w:t>
      </w:r>
      <w:r w:rsidR="00A8397F">
        <w:rPr>
          <w:rFonts w:ascii="Franklin Gothic Book" w:hAnsi="Franklin Gothic Book"/>
        </w:rPr>
        <w:t xml:space="preserve">(SU) </w:t>
      </w:r>
      <w:r>
        <w:rPr>
          <w:rFonts w:ascii="Franklin Gothic Book" w:hAnsi="Franklin Gothic Book"/>
        </w:rPr>
        <w:t>watchstanders are responsible for developing and maintaining the Local Tactical Picture for their respective Area of Responsibility (AOR).  This includes asset positions and status, current and forecast weather, current ongoing operations and movements, maritime events, and open or closed local and Federal fisheries areas.  SU watchstanders highly leverage marine forecasts, GIS products, MISLE databases, and Local logs and databases.  Currently, Situation Unit watchstanders maintain a list of over 50 sites that contain a variety of weather, environmental data, and other information including: tides, air temperature, water temperature, ocean currents, commercial vessel information, Federal fisheries information, State fisheries information, etc.</w:t>
      </w:r>
    </w:p>
    <w:p w14:paraId="4A4A0754" w14:textId="77777777" w:rsidR="002700AF" w:rsidRDefault="002700AF" w:rsidP="00DC1691">
      <w:pPr>
        <w:spacing w:after="7" w:line="276" w:lineRule="auto"/>
        <w:rPr>
          <w:rFonts w:ascii="Franklin Gothic Book" w:hAnsi="Franklin Gothic Book"/>
        </w:rPr>
      </w:pPr>
    </w:p>
    <w:p w14:paraId="6DBE69AD" w14:textId="559647F4" w:rsidR="002700AF" w:rsidRDefault="002700AF" w:rsidP="00DC1691">
      <w:pPr>
        <w:spacing w:after="7" w:line="276" w:lineRule="auto"/>
        <w:rPr>
          <w:rFonts w:ascii="Franklin Gothic Book" w:hAnsi="Franklin Gothic Book"/>
        </w:rPr>
      </w:pPr>
      <w:r w:rsidRPr="00A8397F">
        <w:rPr>
          <w:rFonts w:ascii="Franklin Gothic Book" w:hAnsi="Franklin Gothic Book"/>
          <w:b/>
          <w:i/>
          <w:color w:val="000000" w:themeColor="text1"/>
        </w:rPr>
        <w:t>Operations Unit (OU)</w:t>
      </w:r>
      <w:r w:rsidR="00A8397F">
        <w:rPr>
          <w:rFonts w:ascii="Franklin Gothic Book" w:hAnsi="Franklin Gothic Book"/>
          <w:b/>
          <w:i/>
          <w:color w:val="000000" w:themeColor="text1"/>
        </w:rPr>
        <w:t xml:space="preserve">.  </w:t>
      </w:r>
      <w:r w:rsidR="00A8397F">
        <w:rPr>
          <w:rFonts w:ascii="Franklin Gothic Book" w:hAnsi="Franklin Gothic Book"/>
        </w:rPr>
        <w:t>USCG</w:t>
      </w:r>
      <w:r>
        <w:rPr>
          <w:rFonts w:ascii="Franklin Gothic Book" w:hAnsi="Franklin Gothic Book"/>
        </w:rPr>
        <w:t xml:space="preserve"> Operations Unit </w:t>
      </w:r>
      <w:r w:rsidR="00506E9F">
        <w:rPr>
          <w:rFonts w:ascii="Franklin Gothic Book" w:hAnsi="Franklin Gothic Book"/>
        </w:rPr>
        <w:t>watch standers</w:t>
      </w:r>
      <w:r>
        <w:rPr>
          <w:rFonts w:ascii="Franklin Gothic Book" w:hAnsi="Franklin Gothic Book"/>
        </w:rPr>
        <w:t xml:space="preserve"> are responsible for taking reports from private persons or other government agencies requesting assistance and planning operations in alignment with the Coast Guard’s 11 mission areas.  Operations Unit </w:t>
      </w:r>
      <w:r w:rsidR="00506E9F">
        <w:rPr>
          <w:rFonts w:ascii="Franklin Gothic Book" w:hAnsi="Franklin Gothic Book"/>
        </w:rPr>
        <w:t>watch standers</w:t>
      </w:r>
      <w:r>
        <w:rPr>
          <w:rFonts w:ascii="Franklin Gothic Book" w:hAnsi="Franklin Gothic Book"/>
        </w:rPr>
        <w:t xml:space="preserve"> coordinate response assets, evaluate and monitor response effectiveness, and evaluate and monitor operational risk. OU </w:t>
      </w:r>
      <w:r w:rsidR="00506E9F">
        <w:rPr>
          <w:rFonts w:ascii="Franklin Gothic Book" w:hAnsi="Franklin Gothic Book"/>
        </w:rPr>
        <w:t>watch standers</w:t>
      </w:r>
      <w:r>
        <w:rPr>
          <w:rFonts w:ascii="Franklin Gothic Book" w:hAnsi="Franklin Gothic Book"/>
        </w:rPr>
        <w:t xml:space="preserve"> rely on environmental and other tactical information provided by the SU, utilize computer planning and risk mitigation tools and methods, and conduct briefings or produce reports.</w:t>
      </w:r>
    </w:p>
    <w:p w14:paraId="3CE90F5A" w14:textId="77777777" w:rsidR="002700AF" w:rsidRDefault="002700AF" w:rsidP="00DC1691">
      <w:pPr>
        <w:spacing w:after="7" w:line="276" w:lineRule="auto"/>
        <w:rPr>
          <w:rFonts w:ascii="Franklin Gothic Book" w:hAnsi="Franklin Gothic Book"/>
        </w:rPr>
      </w:pPr>
    </w:p>
    <w:p w14:paraId="71F64DE3" w14:textId="6C98846F" w:rsidR="002700AF" w:rsidRDefault="002700AF" w:rsidP="00DC1691">
      <w:pPr>
        <w:spacing w:after="7" w:line="276" w:lineRule="auto"/>
        <w:rPr>
          <w:rFonts w:ascii="Franklin Gothic Book" w:hAnsi="Franklin Gothic Book"/>
        </w:rPr>
      </w:pPr>
      <w:r w:rsidRPr="00A8397F">
        <w:rPr>
          <w:rFonts w:ascii="Franklin Gothic Book" w:hAnsi="Franklin Gothic Book"/>
          <w:b/>
          <w:i/>
          <w:color w:val="000000" w:themeColor="text1"/>
        </w:rPr>
        <w:t>Command Duty Officer (CDO)</w:t>
      </w:r>
      <w:r w:rsidR="00A8397F">
        <w:rPr>
          <w:rFonts w:ascii="Franklin Gothic Book" w:hAnsi="Franklin Gothic Book"/>
          <w:b/>
          <w:i/>
          <w:color w:val="000000" w:themeColor="text1"/>
        </w:rPr>
        <w:t xml:space="preserve">.  </w:t>
      </w:r>
      <w:r w:rsidR="00A8397F" w:rsidRPr="00A8397F">
        <w:rPr>
          <w:rFonts w:ascii="Franklin Gothic Book" w:hAnsi="Franklin Gothic Book"/>
        </w:rPr>
        <w:t>USCG</w:t>
      </w:r>
      <w:r>
        <w:rPr>
          <w:rFonts w:ascii="Franklin Gothic Book" w:hAnsi="Franklin Gothic Book"/>
        </w:rPr>
        <w:t xml:space="preserve"> Command Duty Officers maintain “higher altitude” awareness of Command Center operations and facilitate Command Staff incident briefings.  Command Duty Officers validate response plans, evaluate and monitor operational risk, and communicate operational risk to Command Staff.  Command Duty officers supervise other Command Center </w:t>
      </w:r>
      <w:r w:rsidR="00506E9F">
        <w:rPr>
          <w:rFonts w:ascii="Franklin Gothic Book" w:hAnsi="Franklin Gothic Book"/>
        </w:rPr>
        <w:t>watch standers</w:t>
      </w:r>
      <w:r>
        <w:rPr>
          <w:rFonts w:ascii="Franklin Gothic Book" w:hAnsi="Franklin Gothic Book"/>
        </w:rPr>
        <w:t xml:space="preserve"> and directly represent operational Commanders. CDOs pull data from all USCG database systems to develop and update briefings for vertical dissemination of information requirements.</w:t>
      </w:r>
    </w:p>
    <w:p w14:paraId="1116E073" w14:textId="4204CCB2" w:rsidR="002700AF" w:rsidRDefault="002700AF" w:rsidP="00DC1691">
      <w:pPr>
        <w:spacing w:after="7" w:line="276" w:lineRule="auto"/>
        <w:rPr>
          <w:rFonts w:ascii="Franklin Gothic Book" w:hAnsi="Franklin Gothic Book"/>
        </w:rPr>
      </w:pPr>
    </w:p>
    <w:p w14:paraId="66C5A0E0" w14:textId="77777777" w:rsidR="00A8397F" w:rsidRDefault="00A8397F" w:rsidP="00DC1691">
      <w:pPr>
        <w:pStyle w:val="Heading4"/>
        <w:spacing w:line="276" w:lineRule="auto"/>
      </w:pPr>
      <w:r w:rsidRPr="005B190F">
        <w:rPr>
          <w:rStyle w:val="Heading4Char"/>
          <w:b/>
          <w:i/>
        </w:rPr>
        <w:t>Methodology</w:t>
      </w:r>
      <w:r w:rsidRPr="0031323A">
        <w:rPr>
          <w:rStyle w:val="Heading4Char"/>
          <w:b/>
          <w:i/>
        </w:rPr>
        <w:t>:</w:t>
      </w:r>
      <w:r w:rsidRPr="005B190F">
        <w:t xml:space="preserve">   </w:t>
      </w:r>
    </w:p>
    <w:p w14:paraId="46B9ABF5" w14:textId="0F3D86F9" w:rsidR="00A8397F" w:rsidRDefault="00197EFC" w:rsidP="00DC1691">
      <w:pPr>
        <w:spacing w:line="276" w:lineRule="auto"/>
        <w:rPr>
          <w:rFonts w:ascii="Franklin Gothic Book" w:eastAsiaTheme="minorEastAsia" w:hAnsi="Franklin Gothic Book" w:cs="Courier New"/>
        </w:rPr>
      </w:pPr>
      <w:r>
        <w:rPr>
          <w:rFonts w:ascii="Franklin Gothic Book" w:eastAsiaTheme="minorEastAsia" w:hAnsi="Franklin Gothic Book" w:cs="Courier New"/>
        </w:rPr>
        <w:t xml:space="preserve">Via a uniquely suited research team of highly experienced military command and control engineer co-investigating with a career USCG watchstander, researchers will conduct a sequenced plan of scoping studies to gain insights and form recommendations for USCG consideration that could </w:t>
      </w:r>
      <w:r w:rsidR="00A8397F">
        <w:rPr>
          <w:rFonts w:ascii="Franklin Gothic Book" w:eastAsiaTheme="minorEastAsia" w:hAnsi="Franklin Gothic Book" w:cs="Courier New"/>
        </w:rPr>
        <w:t>t</w:t>
      </w:r>
      <w:r w:rsidR="00A8397F" w:rsidRPr="007E51B9">
        <w:rPr>
          <w:rFonts w:ascii="Franklin Gothic Book" w:eastAsiaTheme="minorEastAsia" w:hAnsi="Franklin Gothic Book" w:cs="Courier New"/>
        </w:rPr>
        <w:t>ransition</w:t>
      </w:r>
      <w:r w:rsidR="00A8397F">
        <w:rPr>
          <w:rFonts w:ascii="Franklin Gothic Book" w:eastAsiaTheme="minorEastAsia" w:hAnsi="Franklin Gothic Book" w:cs="Courier New"/>
        </w:rPr>
        <w:t xml:space="preserve"> current</w:t>
      </w:r>
      <w:r w:rsidR="00A8397F" w:rsidRPr="007E51B9">
        <w:rPr>
          <w:rFonts w:ascii="Franklin Gothic Book" w:eastAsiaTheme="minorEastAsia" w:hAnsi="Franklin Gothic Book" w:cs="Courier New"/>
        </w:rPr>
        <w:t xml:space="preserve"> </w:t>
      </w:r>
      <w:r w:rsidR="00A8397F">
        <w:rPr>
          <w:rFonts w:ascii="Franklin Gothic Book" w:eastAsiaTheme="minorEastAsia" w:hAnsi="Franklin Gothic Book" w:cs="Courier New"/>
        </w:rPr>
        <w:t>separate/distinct USCG Command Center IT</w:t>
      </w:r>
      <w:r w:rsidR="00A8397F" w:rsidRPr="007E51B9">
        <w:rPr>
          <w:rFonts w:ascii="Franklin Gothic Book" w:eastAsiaTheme="minorEastAsia" w:hAnsi="Franklin Gothic Book" w:cs="Courier New"/>
        </w:rPr>
        <w:t xml:space="preserve"> into</w:t>
      </w:r>
      <w:r w:rsidR="00A8397F">
        <w:rPr>
          <w:rFonts w:ascii="Franklin Gothic Book" w:eastAsiaTheme="minorEastAsia" w:hAnsi="Franklin Gothic Book" w:cs="Courier New"/>
        </w:rPr>
        <w:t xml:space="preserve"> a</w:t>
      </w:r>
      <w:r w:rsidR="00A8397F" w:rsidRPr="007E51B9">
        <w:rPr>
          <w:rFonts w:ascii="Franklin Gothic Book" w:eastAsiaTheme="minorEastAsia" w:hAnsi="Franklin Gothic Book" w:cs="Courier New"/>
        </w:rPr>
        <w:t xml:space="preserve"> streamlined an</w:t>
      </w:r>
      <w:r w:rsidR="00A8397F">
        <w:rPr>
          <w:rFonts w:ascii="Franklin Gothic Book" w:eastAsiaTheme="minorEastAsia" w:hAnsi="Franklin Gothic Book" w:cs="Courier New"/>
        </w:rPr>
        <w:t xml:space="preserve">d coordinated IT system specifically designed around USCG Command Center workflow and develop a report detailing those requirements for use in future development. </w:t>
      </w:r>
    </w:p>
    <w:p w14:paraId="466FAAD1" w14:textId="50F63BCA" w:rsidR="00197EFC" w:rsidRPr="00050E47" w:rsidRDefault="00197EFC" w:rsidP="00DC1691">
      <w:pPr>
        <w:spacing w:line="276" w:lineRule="auto"/>
        <w:rPr>
          <w:rFonts w:eastAsiaTheme="minorEastAsia" w:cs="Courier New"/>
        </w:rPr>
      </w:pPr>
      <w:r>
        <w:rPr>
          <w:rFonts w:ascii="Franklin Gothic Book" w:eastAsiaTheme="minorEastAsia" w:hAnsi="Franklin Gothic Book" w:cs="Courier New"/>
        </w:rPr>
        <w:t>The following are</w:t>
      </w:r>
      <w:r w:rsidR="00DC0D70">
        <w:rPr>
          <w:rFonts w:ascii="Franklin Gothic Book" w:eastAsiaTheme="minorEastAsia" w:hAnsi="Franklin Gothic Book" w:cs="Courier New"/>
        </w:rPr>
        <w:t xml:space="preserve"> five suggested tasks to useful to guide the scoping studies</w:t>
      </w:r>
      <w:r>
        <w:rPr>
          <w:rFonts w:ascii="Franklin Gothic Book" w:eastAsiaTheme="minorEastAsia" w:hAnsi="Franklin Gothic Book" w:cs="Courier New"/>
        </w:rPr>
        <w:t>:</w:t>
      </w:r>
      <w:r w:rsidR="003C08D6">
        <w:rPr>
          <w:rFonts w:ascii="Franklin Gothic Book" w:eastAsiaTheme="minorEastAsia" w:hAnsi="Franklin Gothic Book" w:cs="Courier New"/>
        </w:rPr>
        <w:t xml:space="preserve">  </w:t>
      </w:r>
    </w:p>
    <w:p w14:paraId="0B4AB0A9" w14:textId="565D27B6" w:rsidR="00197EFC" w:rsidRDefault="003C08D6" w:rsidP="0029135D">
      <w:pPr>
        <w:pStyle w:val="ListParagraph"/>
        <w:numPr>
          <w:ilvl w:val="0"/>
          <w:numId w:val="92"/>
        </w:numPr>
        <w:spacing w:after="7" w:line="276" w:lineRule="auto"/>
        <w:rPr>
          <w:rFonts w:ascii="Franklin Gothic Book" w:hAnsi="Franklin Gothic Book"/>
          <w:i/>
          <w:u w:val="single"/>
        </w:rPr>
      </w:pPr>
      <w:r w:rsidRPr="003C08D6">
        <w:rPr>
          <w:rFonts w:ascii="Franklin Gothic Book" w:hAnsi="Franklin Gothic Book"/>
          <w:i/>
        </w:rPr>
        <w:t xml:space="preserve">Leverage completed and concluding ADAC investigations for USCG </w:t>
      </w:r>
      <w:r w:rsidR="00506E9F" w:rsidRPr="003C08D6">
        <w:rPr>
          <w:rFonts w:ascii="Franklin Gothic Book" w:hAnsi="Franklin Gothic Book"/>
          <w:i/>
        </w:rPr>
        <w:t>watch standers</w:t>
      </w:r>
      <w:r w:rsidRPr="003C08D6">
        <w:rPr>
          <w:rFonts w:ascii="Franklin Gothic Book" w:hAnsi="Franklin Gothic Book"/>
          <w:i/>
        </w:rPr>
        <w:t>.</w:t>
      </w:r>
      <w:r>
        <w:rPr>
          <w:rFonts w:ascii="Franklin Gothic Book" w:hAnsi="Franklin Gothic Book"/>
        </w:rPr>
        <w:t xml:space="preserve">  ADAC’s completed and concluding research is possibly useful to further </w:t>
      </w:r>
      <w:r>
        <w:rPr>
          <w:rFonts w:ascii="Franklin Gothic Book" w:eastAsiaTheme="minorEastAsia" w:hAnsi="Franklin Gothic Book" w:cs="Courier New"/>
        </w:rPr>
        <w:t>evolve/adapt</w:t>
      </w:r>
      <w:r w:rsidR="00DC0D70">
        <w:rPr>
          <w:rFonts w:ascii="Franklin Gothic Book" w:eastAsiaTheme="minorEastAsia" w:hAnsi="Franklin Gothic Book" w:cs="Courier New"/>
        </w:rPr>
        <w:t xml:space="preserve"> to serve in purposes specifically aligned to USCG watchstander needs with associated details usef</w:t>
      </w:r>
      <w:r>
        <w:rPr>
          <w:rFonts w:ascii="Franklin Gothic Book" w:eastAsiaTheme="minorEastAsia" w:hAnsi="Franklin Gothic Book" w:cs="Courier New"/>
        </w:rPr>
        <w:t>ul to support research scoping.  These include</w:t>
      </w:r>
      <w:r w:rsidR="002700AF" w:rsidRPr="00197EFC">
        <w:rPr>
          <w:rFonts w:ascii="Franklin Gothic Book" w:hAnsi="Franklin Gothic Book"/>
        </w:rPr>
        <w:t>:</w:t>
      </w:r>
    </w:p>
    <w:p w14:paraId="1146F69E" w14:textId="53AF3C64" w:rsidR="00197EFC" w:rsidRPr="001B4DA8" w:rsidRDefault="00197EFC" w:rsidP="0029135D">
      <w:pPr>
        <w:pStyle w:val="ListParagraph"/>
        <w:numPr>
          <w:ilvl w:val="1"/>
          <w:numId w:val="92"/>
        </w:numPr>
        <w:spacing w:after="7" w:line="276" w:lineRule="auto"/>
        <w:ind w:left="720"/>
        <w:rPr>
          <w:rFonts w:ascii="Franklin Gothic Book" w:hAnsi="Franklin Gothic Book"/>
          <w:i/>
        </w:rPr>
      </w:pPr>
      <w:r>
        <w:rPr>
          <w:rFonts w:ascii="Franklin Gothic Book" w:hAnsi="Franklin Gothic Book"/>
          <w:i/>
          <w:u w:val="single"/>
        </w:rPr>
        <w:tab/>
      </w:r>
      <w:r w:rsidRPr="001B4DA8">
        <w:rPr>
          <w:rFonts w:ascii="Franklin Gothic Book" w:hAnsi="Franklin Gothic Book"/>
          <w:i/>
          <w:u w:val="single"/>
        </w:rPr>
        <w:t>R</w:t>
      </w:r>
      <w:r w:rsidR="002700AF" w:rsidRPr="001B4DA8">
        <w:rPr>
          <w:rFonts w:ascii="Franklin Gothic Book" w:hAnsi="Franklin Gothic Book"/>
          <w:i/>
          <w:u w:val="single"/>
        </w:rPr>
        <w:t>esearch evolution:</w:t>
      </w:r>
      <w:r>
        <w:rPr>
          <w:rFonts w:ascii="Franklin Gothic Book" w:hAnsi="Franklin Gothic Book"/>
        </w:rPr>
        <w:t xml:space="preserve">  </w:t>
      </w:r>
      <w:r w:rsidRPr="001B4DA8">
        <w:rPr>
          <w:rFonts w:ascii="Franklin Gothic Book" w:hAnsi="Franklin Gothic Book"/>
          <w:i/>
        </w:rPr>
        <w:t xml:space="preserve">Leverage Great Lakes and Arctic Ice Conditions Index (Great Lakes </w:t>
      </w:r>
      <w:r w:rsidR="002700AF" w:rsidRPr="001B4DA8">
        <w:rPr>
          <w:rFonts w:ascii="Franklin Gothic Book" w:hAnsi="Franklin Gothic Book"/>
          <w:i/>
          <w:color w:val="000000" w:themeColor="text1"/>
        </w:rPr>
        <w:t xml:space="preserve">ICECON </w:t>
      </w:r>
      <w:r w:rsidRPr="001B4DA8">
        <w:rPr>
          <w:rFonts w:ascii="Franklin Gothic Book" w:hAnsi="Franklin Gothic Book"/>
          <w:i/>
          <w:color w:val="000000" w:themeColor="text1"/>
        </w:rPr>
        <w:t xml:space="preserve">and Arctic) </w:t>
      </w:r>
      <w:r w:rsidR="002700AF" w:rsidRPr="001B4DA8">
        <w:rPr>
          <w:rFonts w:ascii="Franklin Gothic Book" w:hAnsi="Franklin Gothic Book"/>
          <w:i/>
          <w:color w:val="000000" w:themeColor="text1"/>
        </w:rPr>
        <w:t xml:space="preserve">to </w:t>
      </w:r>
      <w:r w:rsidR="001B4DA8" w:rsidRPr="001B4DA8">
        <w:rPr>
          <w:rFonts w:ascii="Franklin Gothic Book" w:hAnsi="Franklin Gothic Book"/>
          <w:i/>
          <w:color w:val="000000" w:themeColor="text1"/>
        </w:rPr>
        <w:t xml:space="preserve">support </w:t>
      </w:r>
      <w:r w:rsidR="002700AF" w:rsidRPr="001B4DA8">
        <w:rPr>
          <w:rFonts w:ascii="Franklin Gothic Book" w:hAnsi="Franklin Gothic Book"/>
          <w:i/>
          <w:color w:val="000000" w:themeColor="text1"/>
        </w:rPr>
        <w:t>Recreational Vessel Risk Analysis to Blue Force Risk Analysis</w:t>
      </w:r>
    </w:p>
    <w:p w14:paraId="5E121D8F" w14:textId="26165A15" w:rsidR="002700AF" w:rsidRPr="00197EFC" w:rsidRDefault="00197EFC" w:rsidP="0029135D">
      <w:pPr>
        <w:pStyle w:val="ListParagraph"/>
        <w:numPr>
          <w:ilvl w:val="1"/>
          <w:numId w:val="92"/>
        </w:numPr>
        <w:spacing w:after="7" w:line="276" w:lineRule="auto"/>
        <w:ind w:left="720"/>
        <w:rPr>
          <w:rFonts w:ascii="Franklin Gothic Book" w:hAnsi="Franklin Gothic Book"/>
          <w:i/>
          <w:u w:val="single"/>
        </w:rPr>
      </w:pPr>
      <w:r>
        <w:rPr>
          <w:rFonts w:ascii="Franklin Gothic Book" w:hAnsi="Franklin Gothic Book"/>
          <w:i/>
          <w:u w:val="single"/>
        </w:rPr>
        <w:t>Discussion</w:t>
      </w:r>
      <w:r w:rsidRPr="00197EFC">
        <w:rPr>
          <w:rFonts w:ascii="Franklin Gothic Book" w:hAnsi="Franklin Gothic Book"/>
        </w:rPr>
        <w:t xml:space="preserve">:  </w:t>
      </w:r>
      <w:r w:rsidR="002700AF" w:rsidRPr="00197EFC">
        <w:rPr>
          <w:rFonts w:ascii="Franklin Gothic Book" w:hAnsi="Franklin Gothic Book"/>
        </w:rPr>
        <w:t xml:space="preserve">The ICECON project combines environmental modeling and risk analysis procedures to produce a unique risk index that is tailored to a specific vessel based on that vessel’s characteristics.  That risk index will inform vessel operators and voyage planners and provide a “risk of voyage” assessment.  The project has recently received interest from local communities to assist in risk analysis for small recreational vessels in the course of recreational and subsistence hunting and fishing.  The request for recreational vessel risk products could be a pathway to enhanced risk products for all recreational boaters.  NOAA and the NWS have been providing a very basic version of this in the form of Small Craft Advisories. With modern environmental modeling and computer analysis, a more robust “whole of environment” risk index could be generated.  Weather forecasts and vessel capability information could also be combined to provide USCG Command Center </w:t>
      </w:r>
      <w:r w:rsidR="00506E9F" w:rsidRPr="00197EFC">
        <w:rPr>
          <w:rFonts w:ascii="Franklin Gothic Book" w:hAnsi="Franklin Gothic Book"/>
        </w:rPr>
        <w:t>watch standers</w:t>
      </w:r>
      <w:r w:rsidR="002700AF" w:rsidRPr="00197EFC">
        <w:rPr>
          <w:rFonts w:ascii="Franklin Gothic Book" w:hAnsi="Franklin Gothic Book"/>
        </w:rPr>
        <w:t xml:space="preserve"> with higher precision “risk of Voyage” information for recreational and commercial vessels in many severe weather scenarios.  That “risk of Voyage” information could inform response decision makers and bring greater fidelity to critical operations planning and risk analysis decisions.</w:t>
      </w:r>
    </w:p>
    <w:p w14:paraId="7804DB0D" w14:textId="77777777" w:rsidR="002700AF" w:rsidRDefault="002700AF" w:rsidP="00DC1691">
      <w:pPr>
        <w:spacing w:after="7" w:line="276" w:lineRule="auto"/>
        <w:ind w:firstLine="720"/>
        <w:rPr>
          <w:rFonts w:ascii="Franklin Gothic Book" w:hAnsi="Franklin Gothic Book"/>
        </w:rPr>
      </w:pPr>
      <w:r>
        <w:rPr>
          <w:rFonts w:ascii="Franklin Gothic Book" w:hAnsi="Franklin Gothic Book"/>
        </w:rPr>
        <w:t xml:space="preserve">  </w:t>
      </w:r>
    </w:p>
    <w:p w14:paraId="0ADF960C" w14:textId="77777777" w:rsidR="00DC0D70" w:rsidRPr="00DC0D70" w:rsidRDefault="002700AF" w:rsidP="0029135D">
      <w:pPr>
        <w:pStyle w:val="ListParagraph"/>
        <w:numPr>
          <w:ilvl w:val="0"/>
          <w:numId w:val="91"/>
        </w:numPr>
        <w:spacing w:after="7" w:line="276" w:lineRule="auto"/>
        <w:rPr>
          <w:rFonts w:ascii="Franklin Gothic Book" w:hAnsi="Franklin Gothic Book"/>
          <w:i/>
        </w:rPr>
      </w:pPr>
      <w:r w:rsidRPr="00DC0D70">
        <w:rPr>
          <w:rFonts w:ascii="Franklin Gothic Book" w:hAnsi="Franklin Gothic Book"/>
          <w:i/>
          <w:u w:val="single"/>
        </w:rPr>
        <w:t>Research evolution:</w:t>
      </w:r>
      <w:r w:rsidR="001B4DA8">
        <w:rPr>
          <w:rFonts w:ascii="Franklin Gothic Book" w:hAnsi="Franklin Gothic Book"/>
        </w:rPr>
        <w:t xml:space="preserve">  </w:t>
      </w:r>
      <w:r w:rsidR="001B4DA8" w:rsidRPr="00DC0D70">
        <w:rPr>
          <w:rFonts w:ascii="Franklin Gothic Book" w:hAnsi="Franklin Gothic Book"/>
          <w:i/>
        </w:rPr>
        <w:t xml:space="preserve">Adapt </w:t>
      </w:r>
      <w:r w:rsidRPr="00DC0D70">
        <w:rPr>
          <w:rFonts w:ascii="Franklin Gothic Book" w:hAnsi="Franklin Gothic Book"/>
          <w:i/>
          <w:color w:val="000000" w:themeColor="text1"/>
        </w:rPr>
        <w:t>HIOMAS to Iceberg Drift Modeling to Vessel Drift Mod</w:t>
      </w:r>
      <w:r w:rsidRPr="001B4DA8">
        <w:rPr>
          <w:rFonts w:ascii="Franklin Gothic Book" w:hAnsi="Franklin Gothic Book"/>
          <w:i/>
          <w:color w:val="000000" w:themeColor="text1"/>
        </w:rPr>
        <w:t>eling</w:t>
      </w:r>
    </w:p>
    <w:p w14:paraId="26E988C8" w14:textId="4800F9C6" w:rsidR="002700AF" w:rsidRPr="00DC0D70" w:rsidRDefault="00DC0D70" w:rsidP="0029135D">
      <w:pPr>
        <w:pStyle w:val="ListParagraph"/>
        <w:numPr>
          <w:ilvl w:val="0"/>
          <w:numId w:val="91"/>
        </w:numPr>
        <w:spacing w:after="7" w:line="276" w:lineRule="auto"/>
        <w:rPr>
          <w:rFonts w:ascii="Franklin Gothic Book" w:hAnsi="Franklin Gothic Book"/>
          <w:i/>
        </w:rPr>
      </w:pPr>
      <w:r>
        <w:rPr>
          <w:rFonts w:ascii="Franklin Gothic Book" w:hAnsi="Franklin Gothic Book"/>
          <w:i/>
          <w:u w:val="single"/>
        </w:rPr>
        <w:lastRenderedPageBreak/>
        <w:t>Discussion</w:t>
      </w:r>
      <w:r w:rsidRPr="00197EFC">
        <w:rPr>
          <w:rFonts w:ascii="Franklin Gothic Book" w:hAnsi="Franklin Gothic Book"/>
        </w:rPr>
        <w:t xml:space="preserve">:  </w:t>
      </w:r>
      <w:r w:rsidR="002700AF">
        <w:rPr>
          <w:rFonts w:ascii="Calibri" w:hAnsi="Calibri"/>
          <w:noProof/>
          <w:sz w:val="24"/>
        </w:rPr>
        <mc:AlternateContent>
          <mc:Choice Requires="wps">
            <w:drawing>
              <wp:anchor distT="0" distB="0" distL="114300" distR="114300" simplePos="0" relativeHeight="251750403" behindDoc="0" locked="0" layoutInCell="1" allowOverlap="1" wp14:anchorId="546B9B0A" wp14:editId="7B379717">
                <wp:simplePos x="0" y="0"/>
                <wp:positionH relativeFrom="column">
                  <wp:posOffset>3277870</wp:posOffset>
                </wp:positionH>
                <wp:positionV relativeFrom="paragraph">
                  <wp:posOffset>3163570</wp:posOffset>
                </wp:positionV>
                <wp:extent cx="2822575" cy="574675"/>
                <wp:effectExtent l="0" t="0" r="0" b="2540"/>
                <wp:wrapSquare wrapText="bothSides"/>
                <wp:docPr id="56" name="Text Box 56"/>
                <wp:cNvGraphicFramePr/>
                <a:graphic xmlns:a="http://schemas.openxmlformats.org/drawingml/2006/main">
                  <a:graphicData uri="http://schemas.microsoft.com/office/word/2010/wordprocessingShape">
                    <wps:wsp>
                      <wps:cNvSpPr txBox="1"/>
                      <wps:spPr>
                        <a:xfrm>
                          <a:off x="0" y="0"/>
                          <a:ext cx="2822575" cy="545465"/>
                        </a:xfrm>
                        <a:prstGeom prst="rect">
                          <a:avLst/>
                        </a:prstGeom>
                        <a:solidFill>
                          <a:prstClr val="white"/>
                        </a:solidFill>
                        <a:ln>
                          <a:noFill/>
                        </a:ln>
                      </wps:spPr>
                      <wps:txbx>
                        <w:txbxContent>
                          <w:p w14:paraId="0927B52E" w14:textId="56F0D1AA" w:rsidR="00DC1691" w:rsidRPr="00F83AFF" w:rsidRDefault="00DC1691" w:rsidP="002700AF">
                            <w:pPr>
                              <w:pStyle w:val="Caption"/>
                              <w:rPr>
                                <w:rFonts w:ascii="Franklin Gothic Book" w:hAnsi="Franklin Gothic Book"/>
                                <w:b/>
                                <w:noProof/>
                                <w:color w:val="000000"/>
                                <w:sz w:val="22"/>
                                <w:szCs w:val="22"/>
                              </w:rPr>
                            </w:pPr>
                            <w:bookmarkStart w:id="413" w:name="_Toc32866999"/>
                            <w:r w:rsidRPr="00F83AFF">
                              <w:rPr>
                                <w:rFonts w:ascii="Franklin Gothic Book" w:hAnsi="Franklin Gothic Book"/>
                              </w:rPr>
                              <w:t xml:space="preserve">Figure </w:t>
                            </w:r>
                            <w:r w:rsidRPr="00F83AFF">
                              <w:rPr>
                                <w:rFonts w:ascii="Franklin Gothic Book" w:hAnsi="Franklin Gothic Book"/>
                              </w:rPr>
                              <w:fldChar w:fldCharType="begin"/>
                            </w:r>
                            <w:r w:rsidRPr="00F83AFF">
                              <w:rPr>
                                <w:rFonts w:ascii="Franklin Gothic Book" w:hAnsi="Franklin Gothic Book"/>
                              </w:rPr>
                              <w:instrText xml:space="preserve"> SEQ Figure \* ARABIC </w:instrText>
                            </w:r>
                            <w:r w:rsidRPr="00F83AFF">
                              <w:rPr>
                                <w:rFonts w:ascii="Franklin Gothic Book" w:hAnsi="Franklin Gothic Book"/>
                              </w:rPr>
                              <w:fldChar w:fldCharType="separate"/>
                            </w:r>
                            <w:r>
                              <w:rPr>
                                <w:rFonts w:ascii="Franklin Gothic Book" w:hAnsi="Franklin Gothic Book"/>
                                <w:noProof/>
                              </w:rPr>
                              <w:t>15</w:t>
                            </w:r>
                            <w:r w:rsidRPr="00F83AFF">
                              <w:rPr>
                                <w:rFonts w:ascii="Franklin Gothic Book" w:hAnsi="Franklin Gothic Book"/>
                                <w:noProof/>
                              </w:rPr>
                              <w:fldChar w:fldCharType="end"/>
                            </w:r>
                            <w:r w:rsidRPr="00F83AFF">
                              <w:rPr>
                                <w:rFonts w:ascii="Franklin Gothic Book" w:hAnsi="Franklin Gothic Book"/>
                              </w:rPr>
                              <w:t xml:space="preserve"> Whiteboard of ADAC converging research: Green represents current projects and yellow represents near-term research opportunities. Ultimate goals are in the center.</w:t>
                            </w:r>
                            <w:bookmarkEnd w:id="41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546B9B0A" id="Text Box 56" o:spid="_x0000_s1034" type="#_x0000_t202" style="position:absolute;left:0;text-align:left;margin-left:258.1pt;margin-top:249.1pt;width:222.25pt;height:45.25pt;z-index:2517504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" stroked="f">
                <v:textbox style="mso-fit-shape-to-text:t" inset="0,0,0,0">
                  <w:txbxContent>
                    <w:p w14:paraId="0927B52E" w14:textId="56F0D1AA" w:rsidR="00DC1691" w:rsidRPr="00F83AFF" w:rsidRDefault="00DC1691" w:rsidP="002700AF">
                      <w:pPr>
                        <w:pStyle w:val="Caption"/>
                        <w:rPr>
                          <w:rFonts w:ascii="Franklin Gothic Book" w:hAnsi="Franklin Gothic Book"/>
                          <w:b/>
                          <w:noProof/>
                          <w:color w:val="000000"/>
                          <w:sz w:val="22"/>
                          <w:szCs w:val="22"/>
                        </w:rPr>
                      </w:pPr>
                      <w:bookmarkStart w:id="414" w:name="_Toc32866999"/>
                      <w:r w:rsidRPr="00F83AFF">
                        <w:rPr>
                          <w:rFonts w:ascii="Franklin Gothic Book" w:hAnsi="Franklin Gothic Book"/>
                        </w:rPr>
                        <w:t xml:space="preserve">Figure </w:t>
                      </w:r>
                      <w:r w:rsidRPr="00F83AFF">
                        <w:rPr>
                          <w:rFonts w:ascii="Franklin Gothic Book" w:hAnsi="Franklin Gothic Book"/>
                        </w:rPr>
                        <w:fldChar w:fldCharType="begin"/>
                      </w:r>
                      <w:r w:rsidRPr="00F83AFF">
                        <w:rPr>
                          <w:rFonts w:ascii="Franklin Gothic Book" w:hAnsi="Franklin Gothic Book"/>
                        </w:rPr>
                        <w:instrText xml:space="preserve"> SEQ Figure \* ARABIC </w:instrText>
                      </w:r>
                      <w:r w:rsidRPr="00F83AFF">
                        <w:rPr>
                          <w:rFonts w:ascii="Franklin Gothic Book" w:hAnsi="Franklin Gothic Book"/>
                        </w:rPr>
                        <w:fldChar w:fldCharType="separate"/>
                      </w:r>
                      <w:r>
                        <w:rPr>
                          <w:rFonts w:ascii="Franklin Gothic Book" w:hAnsi="Franklin Gothic Book"/>
                          <w:noProof/>
                        </w:rPr>
                        <w:t>15</w:t>
                      </w:r>
                      <w:r w:rsidRPr="00F83AFF">
                        <w:rPr>
                          <w:rFonts w:ascii="Franklin Gothic Book" w:hAnsi="Franklin Gothic Book"/>
                          <w:noProof/>
                        </w:rPr>
                        <w:fldChar w:fldCharType="end"/>
                      </w:r>
                      <w:r w:rsidRPr="00F83AFF">
                        <w:rPr>
                          <w:rFonts w:ascii="Franklin Gothic Book" w:hAnsi="Franklin Gothic Book"/>
                        </w:rPr>
                        <w:t xml:space="preserve"> Whiteboard of ADAC converging research: Green represents current projects and yellow represents near-term research opportunities. Ultimate goals are in the center.</w:t>
                      </w:r>
                      <w:bookmarkEnd w:id="414"/>
                    </w:p>
                  </w:txbxContent>
                </v:textbox>
                <w10:wrap type="square"/>
              </v:shape>
            </w:pict>
          </mc:Fallback>
        </mc:AlternateContent>
      </w:r>
      <w:r w:rsidR="002700AF">
        <w:rPr>
          <w:rFonts w:ascii="Calibri" w:hAnsi="Calibri"/>
          <w:noProof/>
          <w:sz w:val="24"/>
        </w:rPr>
        <w:drawing>
          <wp:anchor distT="0" distB="0" distL="114300" distR="114300" simplePos="0" relativeHeight="251749379" behindDoc="1" locked="0" layoutInCell="1" allowOverlap="1" wp14:anchorId="3F27A04E" wp14:editId="1847012A">
            <wp:simplePos x="0" y="0"/>
            <wp:positionH relativeFrom="column">
              <wp:posOffset>3185160</wp:posOffset>
            </wp:positionH>
            <wp:positionV relativeFrom="paragraph">
              <wp:posOffset>123825</wp:posOffset>
            </wp:positionV>
            <wp:extent cx="3002280" cy="2995930"/>
            <wp:effectExtent l="0" t="0" r="7620" b="0"/>
            <wp:wrapSquare wrapText="bothSides"/>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002280" cy="2995930"/>
                    </a:xfrm>
                    <a:prstGeom prst="rect">
                      <a:avLst/>
                    </a:prstGeom>
                    <a:noFill/>
                  </pic:spPr>
                </pic:pic>
              </a:graphicData>
            </a:graphic>
            <wp14:sizeRelH relativeFrom="page">
              <wp14:pctWidth>0</wp14:pctWidth>
            </wp14:sizeRelH>
            <wp14:sizeRelV relativeFrom="page">
              <wp14:pctHeight>0</wp14:pctHeight>
            </wp14:sizeRelV>
          </wp:anchor>
        </w:drawing>
      </w:r>
      <w:r w:rsidR="002700AF" w:rsidRPr="00DC0D70">
        <w:rPr>
          <w:rFonts w:ascii="Franklin Gothic Book" w:hAnsi="Franklin Gothic Book"/>
        </w:rPr>
        <w:t xml:space="preserve">HIOMAS ice modeling and other ADAC related modeling research could be leveraged into iceberg drift modeling for use in the International Ice Patrol and future Arctic MTS management.  Once Iceberg modeling has been established, vessel drift modeling could be explored, as both modeling programs would utilize many of the same datasets.  Modern vessel drift modeling in a platform that can simultaneously display the output from all available models (similar to hurricane spaghetti models) would exceed the current capabilities of the USCG SAROPS program.  Once ADAC is within range of developing a SAROPS alternative solution, innovative datasets can be incorporated into the program including sun direction and elevation as it relates to search object detection, the effects of wave/swell direction on search pattern effectiveness, and importing and evaluating GPS tracks for subsequent search planning. </w:t>
      </w:r>
    </w:p>
    <w:p w14:paraId="68312896" w14:textId="77777777" w:rsidR="002700AF" w:rsidRDefault="002700AF" w:rsidP="00DC1691">
      <w:pPr>
        <w:spacing w:after="7" w:line="276" w:lineRule="auto"/>
        <w:ind w:firstLine="720"/>
        <w:rPr>
          <w:rFonts w:ascii="Franklin Gothic Book" w:hAnsi="Franklin Gothic Book"/>
        </w:rPr>
      </w:pPr>
    </w:p>
    <w:p w14:paraId="53F580D1" w14:textId="6AFBBA6A" w:rsidR="00DC0D70" w:rsidRPr="00DC0D70" w:rsidRDefault="002700AF" w:rsidP="0029135D">
      <w:pPr>
        <w:pStyle w:val="ListParagraph"/>
        <w:numPr>
          <w:ilvl w:val="0"/>
          <w:numId w:val="93"/>
        </w:numPr>
        <w:spacing w:after="7" w:line="276" w:lineRule="auto"/>
        <w:rPr>
          <w:rFonts w:ascii="Franklin Gothic Book" w:hAnsi="Franklin Gothic Book"/>
          <w:i/>
        </w:rPr>
      </w:pPr>
      <w:r w:rsidRPr="00DC0D70">
        <w:rPr>
          <w:rFonts w:ascii="Franklin Gothic Book" w:hAnsi="Franklin Gothic Book"/>
          <w:i/>
          <w:u w:val="single"/>
        </w:rPr>
        <w:t>Research Evolution:</w:t>
      </w:r>
      <w:r w:rsidR="00DC0D70">
        <w:rPr>
          <w:rFonts w:ascii="Franklin Gothic Book" w:hAnsi="Franklin Gothic Book"/>
        </w:rPr>
        <w:t xml:space="preserve">  </w:t>
      </w:r>
      <w:r w:rsidR="00E93A95" w:rsidRPr="00E93A95">
        <w:rPr>
          <w:rFonts w:ascii="Franklin Gothic Book" w:hAnsi="Franklin Gothic Book"/>
          <w:i/>
        </w:rPr>
        <w:t>Study and assess</w:t>
      </w:r>
      <w:r w:rsidR="00E93A95">
        <w:rPr>
          <w:rFonts w:ascii="Franklin Gothic Book" w:hAnsi="Franklin Gothic Book"/>
        </w:rPr>
        <w:t xml:space="preserve"> suitability of </w:t>
      </w:r>
      <w:r w:rsidRPr="00DC0D70">
        <w:rPr>
          <w:rFonts w:ascii="Franklin Gothic Book" w:hAnsi="Franklin Gothic Book"/>
          <w:i/>
        </w:rPr>
        <w:t xml:space="preserve">All Hazards GIS and Geofencing to Hazard ID to Hazard Analysis and Mitigation </w:t>
      </w:r>
    </w:p>
    <w:p w14:paraId="781A7CF4" w14:textId="37DC22C8" w:rsidR="00DC0D70" w:rsidRDefault="00DC0D70" w:rsidP="0029135D">
      <w:pPr>
        <w:pStyle w:val="ListParagraph"/>
        <w:numPr>
          <w:ilvl w:val="0"/>
          <w:numId w:val="93"/>
        </w:numPr>
        <w:spacing w:after="7" w:line="276" w:lineRule="auto"/>
        <w:rPr>
          <w:rFonts w:ascii="Franklin Gothic Book" w:hAnsi="Franklin Gothic Book"/>
        </w:rPr>
      </w:pPr>
      <w:r>
        <w:rPr>
          <w:rFonts w:ascii="Franklin Gothic Book" w:hAnsi="Franklin Gothic Book"/>
          <w:i/>
          <w:u w:val="single"/>
        </w:rPr>
        <w:t>Discussion</w:t>
      </w:r>
      <w:r w:rsidRPr="00197EFC">
        <w:rPr>
          <w:rFonts w:ascii="Franklin Gothic Book" w:hAnsi="Franklin Gothic Book"/>
        </w:rPr>
        <w:t xml:space="preserve">:  </w:t>
      </w:r>
      <w:r w:rsidR="002700AF" w:rsidRPr="00DC0D70">
        <w:rPr>
          <w:rFonts w:ascii="Franklin Gothic Book" w:hAnsi="Franklin Gothic Book"/>
        </w:rPr>
        <w:t xml:space="preserve">As All Hazards GIS and Geofencing are integrated into a combined Domain Awareness platform, ADAC will have the opportunity to incorporate electronic and automated hazard area publishing.  These hazard areas can be automatically populated based on severe weather forecast and observational data, safety and security zones, and search and rescue incidents. The ability to publish those </w:t>
      </w:r>
      <w:r w:rsidR="00506E9F" w:rsidRPr="00DC0D70">
        <w:rPr>
          <w:rFonts w:ascii="Franklin Gothic Book" w:hAnsi="Franklin Gothic Book"/>
        </w:rPr>
        <w:t>geofence</w:t>
      </w:r>
      <w:r w:rsidR="002700AF" w:rsidRPr="00DC0D70">
        <w:rPr>
          <w:rFonts w:ascii="Franklin Gothic Book" w:hAnsi="Franklin Gothic Book"/>
        </w:rPr>
        <w:t xml:space="preserve"> hazard areas to a Command Center GIS product would save time and provide increased visual awareness of hazards such as volcano eruption debris areas, tsunami warning areas, severe weather zones, gunnery exercises, and more; all while receiving Geofence generated notifications of which vessels and facilities are affected. </w:t>
      </w:r>
      <w:r>
        <w:rPr>
          <w:rFonts w:ascii="Franklin Gothic Book" w:hAnsi="Franklin Gothic Book"/>
        </w:rPr>
        <w:t>G</w:t>
      </w:r>
      <w:r w:rsidR="002700AF" w:rsidRPr="00DC0D70">
        <w:rPr>
          <w:rFonts w:ascii="Franklin Gothic Book" w:hAnsi="Franklin Gothic Book"/>
        </w:rPr>
        <w:t xml:space="preserve">eofence-enhanced Hazard Area data could then be merged with vessel specific (ICECON developed) vessel hazard index information to graphically display a “risk of voyage” analysis on Command Center GIS systems. An example would be that smaller vessels transiting through a “Storm Warning” area would indicate higher risk-of-voyage and could then be easily identified.  </w:t>
      </w:r>
      <w:r>
        <w:rPr>
          <w:rFonts w:ascii="Franklin Gothic Book" w:hAnsi="Franklin Gothic Book"/>
        </w:rPr>
        <w:t xml:space="preserve">Following, </w:t>
      </w:r>
      <w:r w:rsidR="002700AF" w:rsidRPr="00DC0D70">
        <w:rPr>
          <w:rFonts w:ascii="Franklin Gothic Book" w:hAnsi="Franklin Gothic Book"/>
        </w:rPr>
        <w:t xml:space="preserve">graphically displayed risk-of-voyage would alert Command Center </w:t>
      </w:r>
      <w:r w:rsidR="00506E9F" w:rsidRPr="00DC0D70">
        <w:rPr>
          <w:rFonts w:ascii="Franklin Gothic Book" w:hAnsi="Franklin Gothic Book"/>
        </w:rPr>
        <w:t>watch standers</w:t>
      </w:r>
      <w:r w:rsidR="002700AF" w:rsidRPr="00DC0D70">
        <w:rPr>
          <w:rFonts w:ascii="Franklin Gothic Book" w:hAnsi="Franklin Gothic Book"/>
        </w:rPr>
        <w:t xml:space="preserve"> to unsafe operations that could then be investigat</w:t>
      </w:r>
      <w:r>
        <w:rPr>
          <w:rFonts w:ascii="Franklin Gothic Book" w:hAnsi="Franklin Gothic Book"/>
        </w:rPr>
        <w:t xml:space="preserve">ed and more closely monitored. </w:t>
      </w:r>
    </w:p>
    <w:p w14:paraId="54BC9C1F" w14:textId="77777777" w:rsidR="00DC0D70" w:rsidRDefault="00DC0D70" w:rsidP="00DC1691">
      <w:pPr>
        <w:pStyle w:val="ListParagraph"/>
        <w:spacing w:after="7" w:line="276" w:lineRule="auto"/>
        <w:rPr>
          <w:rFonts w:ascii="Franklin Gothic Book" w:hAnsi="Franklin Gothic Book"/>
        </w:rPr>
      </w:pPr>
    </w:p>
    <w:p w14:paraId="18D9444F" w14:textId="6E2BA64F" w:rsidR="00DC0D70" w:rsidRPr="00DC0D70" w:rsidRDefault="002700AF" w:rsidP="0029135D">
      <w:pPr>
        <w:pStyle w:val="ListParagraph"/>
        <w:numPr>
          <w:ilvl w:val="0"/>
          <w:numId w:val="93"/>
        </w:numPr>
        <w:spacing w:after="7" w:line="276" w:lineRule="auto"/>
        <w:rPr>
          <w:rFonts w:ascii="Franklin Gothic Book" w:hAnsi="Franklin Gothic Book"/>
          <w:i/>
        </w:rPr>
      </w:pPr>
      <w:r w:rsidRPr="00DC0D70">
        <w:rPr>
          <w:rFonts w:ascii="Franklin Gothic Book" w:hAnsi="Franklin Gothic Book"/>
          <w:i/>
          <w:u w:val="single"/>
        </w:rPr>
        <w:t>Research Evolution</w:t>
      </w:r>
      <w:r w:rsidRPr="00DC0D70">
        <w:rPr>
          <w:rFonts w:ascii="Franklin Gothic Book" w:hAnsi="Franklin Gothic Book"/>
        </w:rPr>
        <w:t>:</w:t>
      </w:r>
      <w:r w:rsidR="00DC0D70">
        <w:rPr>
          <w:rFonts w:ascii="Franklin Gothic Book" w:hAnsi="Franklin Gothic Book"/>
        </w:rPr>
        <w:t xml:space="preserve"> </w:t>
      </w:r>
      <w:r w:rsidR="00E93A95" w:rsidRPr="00E93A95">
        <w:rPr>
          <w:rFonts w:ascii="Franklin Gothic Book" w:hAnsi="Franklin Gothic Book"/>
          <w:i/>
        </w:rPr>
        <w:t>Study and assess</w:t>
      </w:r>
      <w:r w:rsidR="00E93A95">
        <w:rPr>
          <w:rFonts w:ascii="Franklin Gothic Book" w:hAnsi="Franklin Gothic Book"/>
        </w:rPr>
        <w:t xml:space="preserve"> </w:t>
      </w:r>
      <w:r w:rsidRPr="00DC0D70">
        <w:rPr>
          <w:rFonts w:ascii="Franklin Gothic Book" w:hAnsi="Franklin Gothic Book"/>
          <w:i/>
        </w:rPr>
        <w:t>North Slope HF Radar to HF Radar Ocean Wave Evaluation to Validated Search Planning</w:t>
      </w:r>
      <w:r w:rsidR="00DC0D70">
        <w:rPr>
          <w:rFonts w:ascii="Franklin Gothic Book" w:hAnsi="Franklin Gothic Book"/>
          <w:i/>
        </w:rPr>
        <w:t>.</w:t>
      </w:r>
      <w:r w:rsidRPr="00DC0D70">
        <w:rPr>
          <w:rFonts w:ascii="Franklin Gothic Book" w:hAnsi="Franklin Gothic Book"/>
          <w:i/>
        </w:rPr>
        <w:t xml:space="preserve"> </w:t>
      </w:r>
    </w:p>
    <w:p w14:paraId="78646710" w14:textId="6539BC5C" w:rsidR="002700AF" w:rsidRPr="00DC0D70" w:rsidRDefault="00DC0D70" w:rsidP="0029135D">
      <w:pPr>
        <w:pStyle w:val="ListParagraph"/>
        <w:numPr>
          <w:ilvl w:val="0"/>
          <w:numId w:val="93"/>
        </w:numPr>
        <w:spacing w:after="7" w:line="276" w:lineRule="auto"/>
        <w:rPr>
          <w:rFonts w:ascii="Franklin Gothic Book" w:hAnsi="Franklin Gothic Book"/>
        </w:rPr>
      </w:pPr>
      <w:r>
        <w:rPr>
          <w:rFonts w:ascii="Franklin Gothic Book" w:hAnsi="Franklin Gothic Book"/>
          <w:i/>
          <w:u w:val="single"/>
        </w:rPr>
        <w:lastRenderedPageBreak/>
        <w:t>Discussion</w:t>
      </w:r>
      <w:r w:rsidRPr="00197EFC">
        <w:rPr>
          <w:rFonts w:ascii="Franklin Gothic Book" w:hAnsi="Franklin Gothic Book"/>
        </w:rPr>
        <w:t xml:space="preserve">:  </w:t>
      </w:r>
      <w:r w:rsidR="002700AF" w:rsidRPr="00DC0D70">
        <w:rPr>
          <w:rFonts w:ascii="Franklin Gothic Book" w:hAnsi="Franklin Gothic Book"/>
        </w:rPr>
        <w:t xml:space="preserve">ADAC has recently entered into an agreement with Sandia National Labs to leverage HF Radar for tracking the ice edge off of the North Slope and validating HIOMAS models.  Similar methodology has been successfully utilized to detect ocean waves/swells and validate ocean current models.  This methodology presents ADAC with an opportunity to research </w:t>
      </w:r>
      <w:r w:rsidR="00506E9F" w:rsidRPr="00DC0D70">
        <w:rPr>
          <w:rFonts w:ascii="Franklin Gothic Book" w:hAnsi="Franklin Gothic Book"/>
        </w:rPr>
        <w:t>shore side</w:t>
      </w:r>
      <w:r w:rsidR="002700AF" w:rsidRPr="00DC0D70">
        <w:rPr>
          <w:rFonts w:ascii="Franklin Gothic Book" w:hAnsi="Franklin Gothic Book"/>
        </w:rPr>
        <w:t xml:space="preserve"> HF radar use for ocean current model evaluation in the Arctic.  Use of this methodology could improve model validation techniques for the Arctic and inform model improvements.  HF Radar ocean current validation could then be incorporated into a next-generation SAROPS replacement that leverages HF Radar ocean current observations to </w:t>
      </w:r>
      <w:r w:rsidR="003C08D6" w:rsidRPr="00DC0D70">
        <w:rPr>
          <w:rFonts w:ascii="Franklin Gothic Book" w:hAnsi="Franklin Gothic Book"/>
        </w:rPr>
        <w:t>evaluate</w:t>
      </w:r>
      <w:r w:rsidR="002700AF" w:rsidRPr="00DC0D70">
        <w:rPr>
          <w:rFonts w:ascii="Franklin Gothic Book" w:hAnsi="Franklin Gothic Book"/>
        </w:rPr>
        <w:t xml:space="preserve"> which ocean current models would be most effective for a particular incident.  Semi-raw HF Radar ocean current data importation into SAROPS would provide a substantial time savings over traditional model validation methods (SLDMB) and would provide validation data over a larger area.</w:t>
      </w:r>
    </w:p>
    <w:p w14:paraId="60AA08B2" w14:textId="77777777" w:rsidR="003C08D6" w:rsidRDefault="00DC0D70" w:rsidP="00DC1691">
      <w:pPr>
        <w:spacing w:after="7" w:line="276" w:lineRule="auto"/>
        <w:rPr>
          <w:rFonts w:ascii="Franklin Gothic Book" w:hAnsi="Franklin Gothic Book"/>
          <w:b/>
        </w:rPr>
      </w:pPr>
      <w:r>
        <w:rPr>
          <w:rFonts w:ascii="Calibri" w:hAnsi="Calibri"/>
          <w:noProof/>
          <w:sz w:val="24"/>
        </w:rPr>
        <w:drawing>
          <wp:anchor distT="0" distB="0" distL="114300" distR="114300" simplePos="0" relativeHeight="251732995" behindDoc="1" locked="0" layoutInCell="1" allowOverlap="1" wp14:anchorId="6E3DA9B9" wp14:editId="43215ABC">
            <wp:simplePos x="0" y="0"/>
            <wp:positionH relativeFrom="column">
              <wp:posOffset>3919855</wp:posOffset>
            </wp:positionH>
            <wp:positionV relativeFrom="paragraph">
              <wp:posOffset>82550</wp:posOffset>
            </wp:positionV>
            <wp:extent cx="2268855" cy="2077720"/>
            <wp:effectExtent l="0" t="0" r="0" b="0"/>
            <wp:wrapTight wrapText="bothSides">
              <wp:wrapPolygon edited="0">
                <wp:start x="0" y="0"/>
                <wp:lineTo x="0" y="21389"/>
                <wp:lineTo x="21401" y="21389"/>
                <wp:lineTo x="21401" y="0"/>
                <wp:lineTo x="0" y="0"/>
              </wp:wrapPolygon>
            </wp:wrapTight>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268855" cy="2077720"/>
                    </a:xfrm>
                    <a:prstGeom prst="rect">
                      <a:avLst/>
                    </a:prstGeom>
                    <a:noFill/>
                  </pic:spPr>
                </pic:pic>
              </a:graphicData>
            </a:graphic>
            <wp14:sizeRelH relativeFrom="page">
              <wp14:pctWidth>0</wp14:pctWidth>
            </wp14:sizeRelH>
            <wp14:sizeRelV relativeFrom="page">
              <wp14:pctHeight>0</wp14:pctHeight>
            </wp14:sizeRelV>
          </wp:anchor>
        </w:drawing>
      </w:r>
    </w:p>
    <w:p w14:paraId="5425F150" w14:textId="33951A9B" w:rsidR="002700AF" w:rsidRPr="003C08D6" w:rsidRDefault="003C08D6" w:rsidP="0029135D">
      <w:pPr>
        <w:pStyle w:val="ListParagraph"/>
        <w:numPr>
          <w:ilvl w:val="0"/>
          <w:numId w:val="92"/>
        </w:numPr>
        <w:spacing w:after="7" w:line="276" w:lineRule="auto"/>
        <w:rPr>
          <w:rFonts w:ascii="Franklin Gothic Book" w:hAnsi="Franklin Gothic Book"/>
          <w:b/>
        </w:rPr>
      </w:pPr>
      <w:r w:rsidRPr="003C08D6">
        <w:rPr>
          <w:rFonts w:ascii="Franklin Gothic Book" w:hAnsi="Franklin Gothic Book"/>
          <w:i/>
        </w:rPr>
        <w:t>Study and assess C</w:t>
      </w:r>
      <w:r w:rsidR="002700AF" w:rsidRPr="003C08D6">
        <w:rPr>
          <w:rFonts w:ascii="Franklin Gothic Book" w:hAnsi="Franklin Gothic Book"/>
          <w:i/>
        </w:rPr>
        <w:t xml:space="preserve">urrent </w:t>
      </w:r>
      <w:r w:rsidRPr="003C08D6">
        <w:rPr>
          <w:rFonts w:ascii="Franklin Gothic Book" w:hAnsi="Franklin Gothic Book"/>
          <w:i/>
        </w:rPr>
        <w:t>USCG command center IT solution shortfalls</w:t>
      </w:r>
      <w:r>
        <w:rPr>
          <w:rFonts w:ascii="Franklin Gothic Book" w:hAnsi="Franklin Gothic Book"/>
          <w:i/>
        </w:rPr>
        <w:t xml:space="preserve">.  </w:t>
      </w:r>
      <w:r w:rsidRPr="003C08D6">
        <w:rPr>
          <w:rFonts w:ascii="Franklin Gothic Book" w:hAnsi="Franklin Gothic Book"/>
        </w:rPr>
        <w:t>These include the following</w:t>
      </w:r>
      <w:r>
        <w:rPr>
          <w:rFonts w:ascii="Franklin Gothic Book" w:hAnsi="Franklin Gothic Book"/>
        </w:rPr>
        <w:t xml:space="preserve"> topics</w:t>
      </w:r>
      <w:r w:rsidR="00314A28">
        <w:rPr>
          <w:rFonts w:ascii="Franklin Gothic Book" w:hAnsi="Franklin Gothic Book"/>
        </w:rPr>
        <w:t xml:space="preserve"> and associated discussions</w:t>
      </w:r>
      <w:r>
        <w:rPr>
          <w:rFonts w:ascii="Franklin Gothic Book" w:hAnsi="Franklin Gothic Book"/>
        </w:rPr>
        <w:t>:</w:t>
      </w:r>
    </w:p>
    <w:p w14:paraId="4EA765D9" w14:textId="6D46A495" w:rsidR="002700AF" w:rsidRDefault="002700AF" w:rsidP="00DC1691">
      <w:pPr>
        <w:spacing w:after="7" w:line="276" w:lineRule="auto"/>
        <w:rPr>
          <w:rFonts w:ascii="Franklin Gothic Book" w:hAnsi="Franklin Gothic Book"/>
          <w:b/>
        </w:rPr>
      </w:pPr>
    </w:p>
    <w:p w14:paraId="0FC78CCB" w14:textId="43085A3E" w:rsidR="003C08D6" w:rsidRPr="003C08D6" w:rsidRDefault="003C08D6" w:rsidP="0029135D">
      <w:pPr>
        <w:pStyle w:val="ListParagraph"/>
        <w:numPr>
          <w:ilvl w:val="0"/>
          <w:numId w:val="94"/>
        </w:numPr>
        <w:spacing w:after="7" w:line="276" w:lineRule="auto"/>
        <w:rPr>
          <w:rFonts w:ascii="Franklin Gothic Book" w:hAnsi="Franklin Gothic Book"/>
          <w:i/>
        </w:rPr>
      </w:pPr>
      <w:r w:rsidRPr="003C08D6">
        <w:rPr>
          <w:rFonts w:ascii="Franklin Gothic Book" w:hAnsi="Franklin Gothic Book"/>
          <w:i/>
          <w:u w:val="single"/>
        </w:rPr>
        <w:t>Topic</w:t>
      </w:r>
      <w:r>
        <w:rPr>
          <w:rFonts w:ascii="Franklin Gothic Book" w:hAnsi="Franklin Gothic Book"/>
          <w:i/>
        </w:rPr>
        <w:t xml:space="preserve">: </w:t>
      </w:r>
      <w:r w:rsidRPr="003C08D6">
        <w:rPr>
          <w:rFonts w:ascii="Franklin Gothic Book" w:hAnsi="Franklin Gothic Book"/>
          <w:i/>
        </w:rPr>
        <w:t xml:space="preserve">Investigate </w:t>
      </w:r>
      <w:r w:rsidR="00506E9F">
        <w:rPr>
          <w:rFonts w:ascii="Franklin Gothic Book" w:hAnsi="Franklin Gothic Book"/>
          <w:i/>
        </w:rPr>
        <w:t>S</w:t>
      </w:r>
      <w:r w:rsidR="00506E9F" w:rsidRPr="003C08D6">
        <w:rPr>
          <w:rFonts w:ascii="Franklin Gothic Book" w:hAnsi="Franklin Gothic Book"/>
          <w:i/>
        </w:rPr>
        <w:t>tove piped</w:t>
      </w:r>
      <w:r w:rsidR="002700AF" w:rsidRPr="003C08D6">
        <w:rPr>
          <w:rFonts w:ascii="Franklin Gothic Book" w:hAnsi="Franklin Gothic Book"/>
          <w:i/>
        </w:rPr>
        <w:t xml:space="preserve"> IT development and </w:t>
      </w:r>
      <w:r>
        <w:rPr>
          <w:rFonts w:ascii="Franklin Gothic Book" w:hAnsi="Franklin Gothic Book"/>
          <w:i/>
        </w:rPr>
        <w:t>D</w:t>
      </w:r>
      <w:r w:rsidR="002700AF" w:rsidRPr="003C08D6">
        <w:rPr>
          <w:rFonts w:ascii="Franklin Gothic Book" w:hAnsi="Franklin Gothic Book"/>
          <w:i/>
        </w:rPr>
        <w:t>uplicate Data Entry</w:t>
      </w:r>
      <w:r>
        <w:rPr>
          <w:rFonts w:ascii="Franklin Gothic Book" w:hAnsi="Franklin Gothic Book"/>
          <w:i/>
        </w:rPr>
        <w:t>.</w:t>
      </w:r>
      <w:r w:rsidR="002700AF" w:rsidRPr="003C08D6">
        <w:rPr>
          <w:rFonts w:ascii="Franklin Gothic Book" w:hAnsi="Franklin Gothic Book"/>
          <w:i/>
        </w:rPr>
        <w:t xml:space="preserve"> </w:t>
      </w:r>
    </w:p>
    <w:p w14:paraId="6B834966" w14:textId="1F5DF8D2" w:rsidR="002700AF" w:rsidRPr="003C08D6" w:rsidRDefault="003C08D6" w:rsidP="0029135D">
      <w:pPr>
        <w:pStyle w:val="ListParagraph"/>
        <w:numPr>
          <w:ilvl w:val="0"/>
          <w:numId w:val="94"/>
        </w:numPr>
        <w:spacing w:after="7" w:line="276" w:lineRule="auto"/>
        <w:rPr>
          <w:rFonts w:ascii="Franklin Gothic Book" w:hAnsi="Franklin Gothic Book"/>
          <w:b/>
        </w:rPr>
      </w:pPr>
      <w:r w:rsidRPr="003C08D6">
        <w:rPr>
          <w:rFonts w:ascii="Franklin Gothic Book" w:hAnsi="Franklin Gothic Book"/>
          <w:i/>
          <w:u w:val="single"/>
        </w:rPr>
        <w:t>Discussion:</w:t>
      </w:r>
      <w:r>
        <w:rPr>
          <w:rFonts w:ascii="Franklin Gothic Book" w:hAnsi="Franklin Gothic Book"/>
          <w:b/>
        </w:rPr>
        <w:t xml:space="preserve">  </w:t>
      </w:r>
      <w:r w:rsidR="002700AF" w:rsidRPr="003C08D6">
        <w:rPr>
          <w:rFonts w:ascii="Franklin Gothic Book" w:hAnsi="Franklin Gothic Book"/>
          <w:bCs/>
        </w:rPr>
        <w:t xml:space="preserve">The current suite of IT solutions employed in USCG Command Centers are not cross compatible causing five times higher than necessary duplication of data entry leading to a low task saturation threshold, a heightened potential for loss of operational focus, and an increased likelihood of errors.  With 5 separate places to record updates and changes to an incident, errors or erroneous information can be difficult to deconflict as several separate databases often contain different information.  </w:t>
      </w:r>
    </w:p>
    <w:p w14:paraId="26A3CC63" w14:textId="7C75C565" w:rsidR="002700AF" w:rsidRDefault="00DC0D70" w:rsidP="00DC1691">
      <w:pPr>
        <w:spacing w:after="7" w:line="276" w:lineRule="auto"/>
        <w:rPr>
          <w:rFonts w:ascii="Franklin Gothic Book" w:hAnsi="Franklin Gothic Book"/>
          <w:bCs/>
        </w:rPr>
      </w:pPr>
      <w:r>
        <w:rPr>
          <w:rFonts w:ascii="Calibri" w:hAnsi="Calibri"/>
          <w:noProof/>
          <w:sz w:val="24"/>
        </w:rPr>
        <mc:AlternateContent>
          <mc:Choice Requires="wps">
            <w:drawing>
              <wp:anchor distT="0" distB="0" distL="114300" distR="114300" simplePos="0" relativeHeight="251741187" behindDoc="1" locked="0" layoutInCell="1" allowOverlap="1" wp14:anchorId="4EA512CB" wp14:editId="6CE3B671">
                <wp:simplePos x="0" y="0"/>
                <wp:positionH relativeFrom="column">
                  <wp:posOffset>4004945</wp:posOffset>
                </wp:positionH>
                <wp:positionV relativeFrom="paragraph">
                  <wp:posOffset>45085</wp:posOffset>
                </wp:positionV>
                <wp:extent cx="2268220" cy="276225"/>
                <wp:effectExtent l="0" t="0" r="0" b="0"/>
                <wp:wrapTight wrapText="bothSides">
                  <wp:wrapPolygon edited="0">
                    <wp:start x="0" y="0"/>
                    <wp:lineTo x="0" y="20250"/>
                    <wp:lineTo x="21406" y="20250"/>
                    <wp:lineTo x="21406" y="0"/>
                    <wp:lineTo x="0" y="0"/>
                  </wp:wrapPolygon>
                </wp:wrapTight>
                <wp:docPr id="47" name="Text Box 47"/>
                <wp:cNvGraphicFramePr/>
                <a:graphic xmlns:a="http://schemas.openxmlformats.org/drawingml/2006/main">
                  <a:graphicData uri="http://schemas.microsoft.com/office/word/2010/wordprocessingShape">
                    <wps:wsp>
                      <wps:cNvSpPr txBox="1"/>
                      <wps:spPr>
                        <a:xfrm>
                          <a:off x="0" y="0"/>
                          <a:ext cx="2268220" cy="276225"/>
                        </a:xfrm>
                        <a:prstGeom prst="rect">
                          <a:avLst/>
                        </a:prstGeom>
                        <a:solidFill>
                          <a:prstClr val="white"/>
                        </a:solidFill>
                        <a:ln>
                          <a:noFill/>
                        </a:ln>
                      </wps:spPr>
                      <wps:txbx>
                        <w:txbxContent>
                          <w:p w14:paraId="535E48A0" w14:textId="73381CA5" w:rsidR="00DC1691" w:rsidRPr="00F83AFF" w:rsidRDefault="00DC1691" w:rsidP="002700AF">
                            <w:pPr>
                              <w:pStyle w:val="Caption"/>
                              <w:rPr>
                                <w:rFonts w:ascii="Franklin Gothic Book" w:hAnsi="Franklin Gothic Book"/>
                                <w:b/>
                                <w:noProof/>
                                <w:color w:val="000000"/>
                                <w:sz w:val="22"/>
                                <w:szCs w:val="22"/>
                              </w:rPr>
                            </w:pPr>
                            <w:bookmarkStart w:id="415" w:name="_Toc32867000"/>
                            <w:r w:rsidRPr="00F83AFF">
                              <w:rPr>
                                <w:rFonts w:ascii="Franklin Gothic Book" w:hAnsi="Franklin Gothic Book"/>
                              </w:rPr>
                              <w:t xml:space="preserve">Figure </w:t>
                            </w:r>
                            <w:r w:rsidRPr="00F83AFF">
                              <w:rPr>
                                <w:rFonts w:ascii="Franklin Gothic Book" w:hAnsi="Franklin Gothic Book"/>
                              </w:rPr>
                              <w:fldChar w:fldCharType="begin"/>
                            </w:r>
                            <w:r w:rsidRPr="00F83AFF">
                              <w:rPr>
                                <w:rFonts w:ascii="Franklin Gothic Book" w:hAnsi="Franklin Gothic Book"/>
                              </w:rPr>
                              <w:instrText xml:space="preserve"> SEQ Figure \* ARABIC </w:instrText>
                            </w:r>
                            <w:r w:rsidRPr="00F83AFF">
                              <w:rPr>
                                <w:rFonts w:ascii="Franklin Gothic Book" w:hAnsi="Franklin Gothic Book"/>
                              </w:rPr>
                              <w:fldChar w:fldCharType="separate"/>
                            </w:r>
                            <w:r>
                              <w:rPr>
                                <w:rFonts w:ascii="Franklin Gothic Book" w:hAnsi="Franklin Gothic Book"/>
                                <w:noProof/>
                              </w:rPr>
                              <w:t>16</w:t>
                            </w:r>
                            <w:r w:rsidRPr="00F83AFF">
                              <w:rPr>
                                <w:rFonts w:ascii="Franklin Gothic Book" w:hAnsi="Franklin Gothic Book"/>
                                <w:noProof/>
                              </w:rPr>
                              <w:fldChar w:fldCharType="end"/>
                            </w:r>
                            <w:r w:rsidRPr="00F83AFF">
                              <w:rPr>
                                <w:rFonts w:ascii="Franklin Gothic Book" w:hAnsi="Franklin Gothic Book"/>
                              </w:rPr>
                              <w:t xml:space="preserve"> Stove piped IT and duplicated data entry</w:t>
                            </w:r>
                            <w:bookmarkEnd w:id="41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4EA512CB" id="Text Box 47" o:spid="_x0000_s1035" type="#_x0000_t202" style="position:absolute;margin-left:315.35pt;margin-top:3.55pt;width:178.6pt;height:21.75pt;z-index:-251575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" stroked="f">
                <v:textbox style="mso-fit-shape-to-text:t" inset="0,0,0,0">
                  <w:txbxContent>
                    <w:p w14:paraId="535E48A0" w14:textId="73381CA5" w:rsidR="00DC1691" w:rsidRPr="00F83AFF" w:rsidRDefault="00DC1691" w:rsidP="002700AF">
                      <w:pPr>
                        <w:pStyle w:val="Caption"/>
                        <w:rPr>
                          <w:rFonts w:ascii="Franklin Gothic Book" w:hAnsi="Franklin Gothic Book"/>
                          <w:b/>
                          <w:noProof/>
                          <w:color w:val="000000"/>
                          <w:sz w:val="22"/>
                          <w:szCs w:val="22"/>
                        </w:rPr>
                      </w:pPr>
                      <w:bookmarkStart w:id="416" w:name="_Toc32867000"/>
                      <w:r w:rsidRPr="00F83AFF">
                        <w:rPr>
                          <w:rFonts w:ascii="Franklin Gothic Book" w:hAnsi="Franklin Gothic Book"/>
                        </w:rPr>
                        <w:t xml:space="preserve">Figure </w:t>
                      </w:r>
                      <w:r w:rsidRPr="00F83AFF">
                        <w:rPr>
                          <w:rFonts w:ascii="Franklin Gothic Book" w:hAnsi="Franklin Gothic Book"/>
                        </w:rPr>
                        <w:fldChar w:fldCharType="begin"/>
                      </w:r>
                      <w:r w:rsidRPr="00F83AFF">
                        <w:rPr>
                          <w:rFonts w:ascii="Franklin Gothic Book" w:hAnsi="Franklin Gothic Book"/>
                        </w:rPr>
                        <w:instrText xml:space="preserve"> SEQ Figure \* ARABIC </w:instrText>
                      </w:r>
                      <w:r w:rsidRPr="00F83AFF">
                        <w:rPr>
                          <w:rFonts w:ascii="Franklin Gothic Book" w:hAnsi="Franklin Gothic Book"/>
                        </w:rPr>
                        <w:fldChar w:fldCharType="separate"/>
                      </w:r>
                      <w:r>
                        <w:rPr>
                          <w:rFonts w:ascii="Franklin Gothic Book" w:hAnsi="Franklin Gothic Book"/>
                          <w:noProof/>
                        </w:rPr>
                        <w:t>16</w:t>
                      </w:r>
                      <w:r w:rsidRPr="00F83AFF">
                        <w:rPr>
                          <w:rFonts w:ascii="Franklin Gothic Book" w:hAnsi="Franklin Gothic Book"/>
                          <w:noProof/>
                        </w:rPr>
                        <w:fldChar w:fldCharType="end"/>
                      </w:r>
                      <w:r w:rsidRPr="00F83AFF">
                        <w:rPr>
                          <w:rFonts w:ascii="Franklin Gothic Book" w:hAnsi="Franklin Gothic Book"/>
                        </w:rPr>
                        <w:t xml:space="preserve"> Stove piped IT and duplicated data entry</w:t>
                      </w:r>
                      <w:bookmarkEnd w:id="416"/>
                    </w:p>
                  </w:txbxContent>
                </v:textbox>
                <w10:wrap type="tight"/>
              </v:shape>
            </w:pict>
          </mc:Fallback>
        </mc:AlternateContent>
      </w:r>
    </w:p>
    <w:p w14:paraId="74E4AF07" w14:textId="34F92178" w:rsidR="002700AF" w:rsidRDefault="002700AF" w:rsidP="00DC1691">
      <w:pPr>
        <w:spacing w:after="7" w:line="276" w:lineRule="auto"/>
        <w:rPr>
          <w:rFonts w:ascii="Franklin Gothic Book" w:hAnsi="Franklin Gothic Book"/>
          <w:bCs/>
        </w:rPr>
      </w:pPr>
    </w:p>
    <w:p w14:paraId="041BA12C" w14:textId="4782B565" w:rsidR="002700AF" w:rsidRDefault="002700AF" w:rsidP="00DC1691">
      <w:pPr>
        <w:spacing w:after="7" w:line="276" w:lineRule="auto"/>
        <w:rPr>
          <w:rFonts w:ascii="Franklin Gothic Book" w:hAnsi="Franklin Gothic Book"/>
          <w:bCs/>
        </w:rPr>
      </w:pPr>
    </w:p>
    <w:p w14:paraId="3302D1C1" w14:textId="77777777" w:rsidR="002700AF" w:rsidRDefault="002700AF" w:rsidP="00DC1691">
      <w:pPr>
        <w:spacing w:after="7" w:line="276" w:lineRule="auto"/>
        <w:rPr>
          <w:rFonts w:ascii="Franklin Gothic Book" w:hAnsi="Franklin Gothic Book"/>
          <w:bCs/>
        </w:rPr>
      </w:pPr>
    </w:p>
    <w:p w14:paraId="087A356E" w14:textId="62191986" w:rsidR="003C08D6" w:rsidRDefault="003C08D6" w:rsidP="0029135D">
      <w:pPr>
        <w:pStyle w:val="ListParagraph"/>
        <w:numPr>
          <w:ilvl w:val="0"/>
          <w:numId w:val="95"/>
        </w:numPr>
        <w:spacing w:after="7" w:line="276" w:lineRule="auto"/>
        <w:rPr>
          <w:rFonts w:ascii="Franklin Gothic Book" w:hAnsi="Franklin Gothic Book"/>
          <w:bCs/>
        </w:rPr>
      </w:pPr>
      <w:r w:rsidRPr="003C08D6">
        <w:rPr>
          <w:rFonts w:ascii="Calibri" w:hAnsi="Calibri"/>
          <w:i/>
          <w:noProof/>
          <w:sz w:val="24"/>
        </w:rPr>
        <w:drawing>
          <wp:anchor distT="0" distB="0" distL="114300" distR="114300" simplePos="0" relativeHeight="251735043" behindDoc="1" locked="0" layoutInCell="1" allowOverlap="1" wp14:anchorId="2DCEE7DD" wp14:editId="3CB37447">
            <wp:simplePos x="0" y="0"/>
            <wp:positionH relativeFrom="column">
              <wp:posOffset>3659012</wp:posOffset>
            </wp:positionH>
            <wp:positionV relativeFrom="paragraph">
              <wp:posOffset>146636</wp:posOffset>
            </wp:positionV>
            <wp:extent cx="2898140" cy="1835785"/>
            <wp:effectExtent l="0" t="0" r="0" b="0"/>
            <wp:wrapTight wrapText="bothSides">
              <wp:wrapPolygon edited="0">
                <wp:start x="0" y="0"/>
                <wp:lineTo x="0" y="21294"/>
                <wp:lineTo x="21439" y="21294"/>
                <wp:lineTo x="21439" y="0"/>
                <wp:lineTo x="0" y="0"/>
              </wp:wrapPolygon>
            </wp:wrapTight>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898140" cy="1835785"/>
                    </a:xfrm>
                    <a:prstGeom prst="rect">
                      <a:avLst/>
                    </a:prstGeom>
                    <a:noFill/>
                  </pic:spPr>
                </pic:pic>
              </a:graphicData>
            </a:graphic>
            <wp14:sizeRelH relativeFrom="page">
              <wp14:pctWidth>0</wp14:pctWidth>
            </wp14:sizeRelH>
            <wp14:sizeRelV relativeFrom="page">
              <wp14:pctHeight>0</wp14:pctHeight>
            </wp14:sizeRelV>
          </wp:anchor>
        </w:drawing>
      </w:r>
      <w:r w:rsidRPr="003C08D6">
        <w:rPr>
          <w:rFonts w:ascii="Franklin Gothic Book" w:hAnsi="Franklin Gothic Book"/>
          <w:i/>
          <w:u w:val="single"/>
        </w:rPr>
        <w:t>Topic</w:t>
      </w:r>
      <w:r>
        <w:rPr>
          <w:rFonts w:ascii="Franklin Gothic Book" w:hAnsi="Franklin Gothic Book"/>
          <w:i/>
        </w:rPr>
        <w:t xml:space="preserve">: </w:t>
      </w:r>
      <w:r w:rsidR="002700AF" w:rsidRPr="003C08D6">
        <w:rPr>
          <w:rFonts w:ascii="Franklin Gothic Book" w:hAnsi="Franklin Gothic Book"/>
          <w:i/>
        </w:rPr>
        <w:t>IT solutions not aligned with watchstander roles</w:t>
      </w:r>
      <w:r>
        <w:rPr>
          <w:rFonts w:ascii="Franklin Gothic Book" w:hAnsi="Franklin Gothic Book"/>
          <w:i/>
        </w:rPr>
        <w:t>.</w:t>
      </w:r>
      <w:r w:rsidR="002700AF" w:rsidRPr="003C08D6">
        <w:rPr>
          <w:rFonts w:ascii="Franklin Gothic Book" w:hAnsi="Franklin Gothic Book"/>
          <w:bCs/>
        </w:rPr>
        <w:t xml:space="preserve"> </w:t>
      </w:r>
    </w:p>
    <w:p w14:paraId="620F5AB3" w14:textId="2B66842B" w:rsidR="003C08D6" w:rsidRDefault="003C08D6" w:rsidP="0029135D">
      <w:pPr>
        <w:pStyle w:val="ListParagraph"/>
        <w:numPr>
          <w:ilvl w:val="0"/>
          <w:numId w:val="95"/>
        </w:numPr>
        <w:spacing w:after="7" w:line="276" w:lineRule="auto"/>
        <w:rPr>
          <w:rFonts w:ascii="Franklin Gothic Book" w:hAnsi="Franklin Gothic Book"/>
          <w:bCs/>
        </w:rPr>
      </w:pPr>
      <w:r w:rsidRPr="003C08D6">
        <w:rPr>
          <w:rFonts w:ascii="Franklin Gothic Book" w:hAnsi="Franklin Gothic Book"/>
          <w:i/>
          <w:u w:val="single"/>
        </w:rPr>
        <w:t>Discussion:</w:t>
      </w:r>
      <w:r>
        <w:rPr>
          <w:rFonts w:ascii="Franklin Gothic Book" w:hAnsi="Franklin Gothic Book"/>
          <w:b/>
        </w:rPr>
        <w:t xml:space="preserve">  </w:t>
      </w:r>
      <w:r w:rsidR="002700AF">
        <w:rPr>
          <w:rFonts w:ascii="Calibri" w:hAnsi="Calibri"/>
          <w:noProof/>
          <w:sz w:val="24"/>
        </w:rPr>
        <mc:AlternateContent>
          <mc:Choice Requires="wps">
            <w:drawing>
              <wp:anchor distT="0" distB="0" distL="114300" distR="114300" simplePos="0" relativeHeight="251742211" behindDoc="1" locked="0" layoutInCell="1" allowOverlap="1" wp14:anchorId="75A1D542" wp14:editId="3BA6F15E">
                <wp:simplePos x="0" y="0"/>
                <wp:positionH relativeFrom="column">
                  <wp:posOffset>3706495</wp:posOffset>
                </wp:positionH>
                <wp:positionV relativeFrom="paragraph">
                  <wp:posOffset>1713230</wp:posOffset>
                </wp:positionV>
                <wp:extent cx="2567305" cy="276225"/>
                <wp:effectExtent l="0" t="0" r="4445" b="0"/>
                <wp:wrapTight wrapText="bothSides">
                  <wp:wrapPolygon edited="0">
                    <wp:start x="0" y="0"/>
                    <wp:lineTo x="0" y="20250"/>
                    <wp:lineTo x="21477" y="20250"/>
                    <wp:lineTo x="21477" y="0"/>
                    <wp:lineTo x="0" y="0"/>
                  </wp:wrapPolygon>
                </wp:wrapTight>
                <wp:docPr id="43" name="Text Box 43"/>
                <wp:cNvGraphicFramePr/>
                <a:graphic xmlns:a="http://schemas.openxmlformats.org/drawingml/2006/main">
                  <a:graphicData uri="http://schemas.microsoft.com/office/word/2010/wordprocessingShape">
                    <wps:wsp>
                      <wps:cNvSpPr txBox="1"/>
                      <wps:spPr>
                        <a:xfrm>
                          <a:off x="0" y="0"/>
                          <a:ext cx="2567305" cy="266700"/>
                        </a:xfrm>
                        <a:prstGeom prst="rect">
                          <a:avLst/>
                        </a:prstGeom>
                        <a:solidFill>
                          <a:prstClr val="white"/>
                        </a:solidFill>
                        <a:ln>
                          <a:noFill/>
                        </a:ln>
                      </wps:spPr>
                      <wps:txbx>
                        <w:txbxContent>
                          <w:p w14:paraId="631514B0" w14:textId="1F477230" w:rsidR="00DC1691" w:rsidRPr="00F83AFF" w:rsidRDefault="00DC1691" w:rsidP="002700AF">
                            <w:pPr>
                              <w:pStyle w:val="Caption"/>
                              <w:rPr>
                                <w:rFonts w:ascii="Franklin Gothic Book" w:hAnsi="Franklin Gothic Book"/>
                                <w:bCs/>
                                <w:noProof/>
                                <w:color w:val="000000"/>
                                <w:sz w:val="22"/>
                                <w:szCs w:val="22"/>
                              </w:rPr>
                            </w:pPr>
                            <w:bookmarkStart w:id="417" w:name="_Toc32867001"/>
                            <w:r w:rsidRPr="00F83AFF">
                              <w:rPr>
                                <w:rFonts w:ascii="Franklin Gothic Book" w:hAnsi="Franklin Gothic Book"/>
                              </w:rPr>
                              <w:t xml:space="preserve">Figure </w:t>
                            </w:r>
                            <w:r w:rsidRPr="00F83AFF">
                              <w:rPr>
                                <w:rFonts w:ascii="Franklin Gothic Book" w:hAnsi="Franklin Gothic Book"/>
                              </w:rPr>
                              <w:fldChar w:fldCharType="begin"/>
                            </w:r>
                            <w:r w:rsidRPr="00F83AFF">
                              <w:rPr>
                                <w:rFonts w:ascii="Franklin Gothic Book" w:hAnsi="Franklin Gothic Book"/>
                              </w:rPr>
                              <w:instrText xml:space="preserve"> SEQ Figure \* ARABIC </w:instrText>
                            </w:r>
                            <w:r w:rsidRPr="00F83AFF">
                              <w:rPr>
                                <w:rFonts w:ascii="Franklin Gothic Book" w:hAnsi="Franklin Gothic Book"/>
                              </w:rPr>
                              <w:fldChar w:fldCharType="separate"/>
                            </w:r>
                            <w:r>
                              <w:rPr>
                                <w:rFonts w:ascii="Franklin Gothic Book" w:hAnsi="Franklin Gothic Book"/>
                                <w:noProof/>
                              </w:rPr>
                              <w:t>17</w:t>
                            </w:r>
                            <w:r w:rsidRPr="00F83AFF">
                              <w:rPr>
                                <w:rFonts w:ascii="Franklin Gothic Book" w:hAnsi="Franklin Gothic Book"/>
                                <w:noProof/>
                              </w:rPr>
                              <w:fldChar w:fldCharType="end"/>
                            </w:r>
                            <w:r w:rsidRPr="00F83AFF">
                              <w:rPr>
                                <w:rFonts w:ascii="Franklin Gothic Book" w:hAnsi="Franklin Gothic Book"/>
                              </w:rPr>
                              <w:t xml:space="preserve"> IT solutions not aligned with Watch positions</w:t>
                            </w:r>
                            <w:bookmarkEnd w:id="41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75A1D542" id="Text Box 43" o:spid="_x0000_s1036" type="#_x0000_t202" style="position:absolute;left:0;text-align:left;margin-left:291.85pt;margin-top:134.9pt;width:202.15pt;height:21.75pt;z-index:-251574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" stroked="f">
                <v:textbox style="mso-fit-shape-to-text:t" inset="0,0,0,0">
                  <w:txbxContent>
                    <w:p w14:paraId="631514B0" w14:textId="1F477230" w:rsidR="00DC1691" w:rsidRPr="00F83AFF" w:rsidRDefault="00DC1691" w:rsidP="002700AF">
                      <w:pPr>
                        <w:pStyle w:val="Caption"/>
                        <w:rPr>
                          <w:rFonts w:ascii="Franklin Gothic Book" w:hAnsi="Franklin Gothic Book"/>
                          <w:bCs/>
                          <w:noProof/>
                          <w:color w:val="000000"/>
                          <w:sz w:val="22"/>
                          <w:szCs w:val="22"/>
                        </w:rPr>
                      </w:pPr>
                      <w:bookmarkStart w:id="418" w:name="_Toc32867001"/>
                      <w:r w:rsidRPr="00F83AFF">
                        <w:rPr>
                          <w:rFonts w:ascii="Franklin Gothic Book" w:hAnsi="Franklin Gothic Book"/>
                        </w:rPr>
                        <w:t xml:space="preserve">Figure </w:t>
                      </w:r>
                      <w:r w:rsidRPr="00F83AFF">
                        <w:rPr>
                          <w:rFonts w:ascii="Franklin Gothic Book" w:hAnsi="Franklin Gothic Book"/>
                        </w:rPr>
                        <w:fldChar w:fldCharType="begin"/>
                      </w:r>
                      <w:r w:rsidRPr="00F83AFF">
                        <w:rPr>
                          <w:rFonts w:ascii="Franklin Gothic Book" w:hAnsi="Franklin Gothic Book"/>
                        </w:rPr>
                        <w:instrText xml:space="preserve"> SEQ Figure \* ARABIC </w:instrText>
                      </w:r>
                      <w:r w:rsidRPr="00F83AFF">
                        <w:rPr>
                          <w:rFonts w:ascii="Franklin Gothic Book" w:hAnsi="Franklin Gothic Book"/>
                        </w:rPr>
                        <w:fldChar w:fldCharType="separate"/>
                      </w:r>
                      <w:r>
                        <w:rPr>
                          <w:rFonts w:ascii="Franklin Gothic Book" w:hAnsi="Franklin Gothic Book"/>
                          <w:noProof/>
                        </w:rPr>
                        <w:t>17</w:t>
                      </w:r>
                      <w:r w:rsidRPr="00F83AFF">
                        <w:rPr>
                          <w:rFonts w:ascii="Franklin Gothic Book" w:hAnsi="Franklin Gothic Book"/>
                          <w:noProof/>
                        </w:rPr>
                        <w:fldChar w:fldCharType="end"/>
                      </w:r>
                      <w:r w:rsidRPr="00F83AFF">
                        <w:rPr>
                          <w:rFonts w:ascii="Franklin Gothic Book" w:hAnsi="Franklin Gothic Book"/>
                        </w:rPr>
                        <w:t xml:space="preserve"> IT solutions not aligned with Watch positions</w:t>
                      </w:r>
                      <w:bookmarkEnd w:id="418"/>
                    </w:p>
                  </w:txbxContent>
                </v:textbox>
                <w10:wrap type="tight"/>
              </v:shape>
            </w:pict>
          </mc:Fallback>
        </mc:AlternateContent>
      </w:r>
      <w:r w:rsidR="002700AF" w:rsidRPr="003C08D6">
        <w:rPr>
          <w:rFonts w:ascii="Franklin Gothic Book" w:hAnsi="Franklin Gothic Book"/>
          <w:bCs/>
        </w:rPr>
        <w:t xml:space="preserve">Currently, multiple </w:t>
      </w:r>
      <w:r w:rsidR="00506E9F" w:rsidRPr="003C08D6">
        <w:rPr>
          <w:rFonts w:ascii="Franklin Gothic Book" w:hAnsi="Franklin Gothic Book"/>
          <w:bCs/>
        </w:rPr>
        <w:t>watch standers</w:t>
      </w:r>
      <w:r w:rsidR="002700AF" w:rsidRPr="003C08D6">
        <w:rPr>
          <w:rFonts w:ascii="Franklin Gothic Book" w:hAnsi="Franklin Gothic Book"/>
          <w:bCs/>
        </w:rPr>
        <w:t xml:space="preserve"> must jointly edit and utilize the same Five (or more) database solutions causing an overlap of roles and data entry.  Routinely </w:t>
      </w:r>
      <w:r w:rsidR="00506E9F" w:rsidRPr="003C08D6">
        <w:rPr>
          <w:rFonts w:ascii="Franklin Gothic Book" w:hAnsi="Franklin Gothic Book"/>
          <w:bCs/>
        </w:rPr>
        <w:t>watch standers</w:t>
      </w:r>
      <w:r w:rsidR="002700AF" w:rsidRPr="003C08D6">
        <w:rPr>
          <w:rFonts w:ascii="Franklin Gothic Book" w:hAnsi="Franklin Gothic Book"/>
          <w:bCs/>
        </w:rPr>
        <w:t xml:space="preserve"> are overlapping tasks or waiting for one person to complete a task before they can start another in the same system.  The Operations Unit watch position and the Situation Unit watch position currently both must simultaneously utilize the same isolated tools </w:t>
      </w:r>
      <w:r w:rsidR="002700AF" w:rsidRPr="003C08D6">
        <w:rPr>
          <w:rFonts w:ascii="Franklin Gothic Book" w:hAnsi="Franklin Gothic Book"/>
          <w:bCs/>
        </w:rPr>
        <w:lastRenderedPageBreak/>
        <w:t>and verbally coordinate tasks in real time to avoid overlap and duplication of efforts.</w:t>
      </w:r>
    </w:p>
    <w:p w14:paraId="36D953DD" w14:textId="77777777" w:rsidR="003C08D6" w:rsidRPr="003C08D6" w:rsidRDefault="003C08D6" w:rsidP="00DC1691">
      <w:pPr>
        <w:pStyle w:val="ListParagraph"/>
        <w:spacing w:after="7" w:line="276" w:lineRule="auto"/>
        <w:rPr>
          <w:rFonts w:ascii="Franklin Gothic Book" w:hAnsi="Franklin Gothic Book"/>
          <w:bCs/>
        </w:rPr>
      </w:pPr>
    </w:p>
    <w:p w14:paraId="1A8E388B" w14:textId="30EC1D98" w:rsidR="003C08D6" w:rsidRDefault="003C08D6" w:rsidP="0029135D">
      <w:pPr>
        <w:pStyle w:val="ListParagraph"/>
        <w:numPr>
          <w:ilvl w:val="0"/>
          <w:numId w:val="95"/>
        </w:numPr>
        <w:spacing w:after="7" w:line="276" w:lineRule="auto"/>
        <w:rPr>
          <w:rFonts w:ascii="Franklin Gothic Book" w:hAnsi="Franklin Gothic Book"/>
          <w:bCs/>
        </w:rPr>
      </w:pPr>
      <w:r w:rsidRPr="003C08D6">
        <w:rPr>
          <w:rFonts w:ascii="Franklin Gothic Book" w:hAnsi="Franklin Gothic Book"/>
          <w:i/>
          <w:u w:val="single"/>
        </w:rPr>
        <w:t>Topic</w:t>
      </w:r>
      <w:r>
        <w:rPr>
          <w:rFonts w:ascii="Franklin Gothic Book" w:hAnsi="Franklin Gothic Book"/>
          <w:i/>
          <w:u w:val="single"/>
        </w:rPr>
        <w:t>:</w:t>
      </w:r>
      <w:r w:rsidRPr="003C08D6">
        <w:rPr>
          <w:rFonts w:ascii="Franklin Gothic Book" w:hAnsi="Franklin Gothic Book"/>
          <w:b/>
        </w:rPr>
        <w:t xml:space="preserve"> </w:t>
      </w:r>
      <w:r w:rsidR="002700AF" w:rsidRPr="003C08D6">
        <w:rPr>
          <w:rFonts w:ascii="Franklin Gothic Book" w:hAnsi="Franklin Gothic Book"/>
          <w:i/>
        </w:rPr>
        <w:t>Uncoordinated GIS Solutions</w:t>
      </w:r>
      <w:r>
        <w:rPr>
          <w:rFonts w:ascii="Franklin Gothic Book" w:hAnsi="Franklin Gothic Book"/>
          <w:i/>
        </w:rPr>
        <w:t>.</w:t>
      </w:r>
    </w:p>
    <w:p w14:paraId="35538F13" w14:textId="5CDA2485" w:rsidR="002700AF" w:rsidRDefault="003C08D6" w:rsidP="0029135D">
      <w:pPr>
        <w:pStyle w:val="ListParagraph"/>
        <w:numPr>
          <w:ilvl w:val="0"/>
          <w:numId w:val="95"/>
        </w:numPr>
        <w:spacing w:after="7" w:line="276" w:lineRule="auto"/>
        <w:rPr>
          <w:rFonts w:ascii="Franklin Gothic Book" w:hAnsi="Franklin Gothic Book"/>
          <w:bCs/>
        </w:rPr>
      </w:pPr>
      <w:r w:rsidRPr="003C08D6">
        <w:rPr>
          <w:rFonts w:ascii="Franklin Gothic Book" w:hAnsi="Franklin Gothic Book"/>
          <w:i/>
          <w:u w:val="single"/>
        </w:rPr>
        <w:t>Discussion:</w:t>
      </w:r>
      <w:r w:rsidRPr="003C08D6">
        <w:rPr>
          <w:rFonts w:ascii="Franklin Gothic Book" w:hAnsi="Franklin Gothic Book"/>
          <w:b/>
        </w:rPr>
        <w:t xml:space="preserve">  </w:t>
      </w:r>
      <w:r w:rsidR="00E93A95" w:rsidRPr="00E93A95">
        <w:rPr>
          <w:rFonts w:ascii="Franklin Gothic Book" w:hAnsi="Franklin Gothic Book"/>
          <w:i/>
        </w:rPr>
        <w:t>Study and assess</w:t>
      </w:r>
      <w:r w:rsidR="00E93A95">
        <w:rPr>
          <w:rFonts w:ascii="Franklin Gothic Book" w:hAnsi="Franklin Gothic Book"/>
        </w:rPr>
        <w:t xml:space="preserve"> </w:t>
      </w:r>
      <w:r w:rsidR="002700AF" w:rsidRPr="003C08D6">
        <w:rPr>
          <w:rFonts w:ascii="Franklin Gothic Book" w:hAnsi="Franklin Gothic Book"/>
          <w:bCs/>
        </w:rPr>
        <w:t>current GIS products in use in Command Centers</w:t>
      </w:r>
      <w:r w:rsidR="00E93A95">
        <w:rPr>
          <w:rFonts w:ascii="Franklin Gothic Book" w:hAnsi="Franklin Gothic Book"/>
          <w:bCs/>
        </w:rPr>
        <w:t xml:space="preserve">.  </w:t>
      </w:r>
      <w:r w:rsidR="002700AF" w:rsidRPr="003C08D6">
        <w:rPr>
          <w:rFonts w:ascii="Franklin Gothic Book" w:hAnsi="Franklin Gothic Book"/>
          <w:bCs/>
        </w:rPr>
        <w:t xml:space="preserve"> </w:t>
      </w:r>
      <w:r w:rsidR="00E93A95">
        <w:rPr>
          <w:rFonts w:ascii="Franklin Gothic Book" w:hAnsi="Franklin Gothic Book"/>
          <w:bCs/>
        </w:rPr>
        <w:t xml:space="preserve">ADAC understands USCG command centers </w:t>
      </w:r>
      <w:r w:rsidR="002700AF" w:rsidRPr="003C08D6">
        <w:rPr>
          <w:rFonts w:ascii="Franklin Gothic Book" w:hAnsi="Franklin Gothic Book"/>
          <w:bCs/>
        </w:rPr>
        <w:t xml:space="preserve">typically involve a dozen or more websites and one-off GIS products, forcing </w:t>
      </w:r>
      <w:r w:rsidR="00506E9F" w:rsidRPr="003C08D6">
        <w:rPr>
          <w:rFonts w:ascii="Franklin Gothic Book" w:hAnsi="Franklin Gothic Book"/>
          <w:bCs/>
        </w:rPr>
        <w:t>watch standers</w:t>
      </w:r>
      <w:r w:rsidR="002700AF" w:rsidRPr="003C08D6">
        <w:rPr>
          <w:rFonts w:ascii="Franklin Gothic Book" w:hAnsi="Franklin Gothic Book"/>
          <w:bCs/>
        </w:rPr>
        <w:t xml:space="preserve"> to switch between multiple windows and programs increasing the potential for utilization of non-standardized environmental data.  These practices make it difficult to coordinate with other units and partner agencies as all involved are looking at different GIS tools and products.  The use of multiple resources also makes it difficult to standardize watch routines, to know what sites to check at what times, and have advanced knowledge of critical online resource outages.  </w:t>
      </w:r>
    </w:p>
    <w:p w14:paraId="2ED3C975" w14:textId="77777777" w:rsidR="003C08D6" w:rsidRDefault="003C08D6" w:rsidP="00DC1691">
      <w:pPr>
        <w:pStyle w:val="ListParagraph"/>
        <w:spacing w:after="7" w:line="276" w:lineRule="auto"/>
        <w:rPr>
          <w:rFonts w:ascii="Franklin Gothic Book" w:hAnsi="Franklin Gothic Book"/>
          <w:bCs/>
        </w:rPr>
      </w:pPr>
    </w:p>
    <w:p w14:paraId="574050BC" w14:textId="00F8AE9F" w:rsidR="002700AF" w:rsidRPr="00314A28" w:rsidRDefault="003C08D6" w:rsidP="0029135D">
      <w:pPr>
        <w:pStyle w:val="ListParagraph"/>
        <w:numPr>
          <w:ilvl w:val="0"/>
          <w:numId w:val="95"/>
        </w:numPr>
        <w:spacing w:after="7" w:line="276" w:lineRule="auto"/>
        <w:rPr>
          <w:rFonts w:ascii="Franklin Gothic Book" w:hAnsi="Franklin Gothic Book"/>
          <w:bCs/>
        </w:rPr>
      </w:pPr>
      <w:r w:rsidRPr="003C08D6">
        <w:rPr>
          <w:rFonts w:ascii="Franklin Gothic Book" w:hAnsi="Franklin Gothic Book"/>
          <w:i/>
          <w:u w:val="single"/>
        </w:rPr>
        <w:t>Topic</w:t>
      </w:r>
      <w:r>
        <w:rPr>
          <w:rFonts w:ascii="Franklin Gothic Book" w:hAnsi="Franklin Gothic Book"/>
          <w:i/>
          <w:u w:val="single"/>
        </w:rPr>
        <w:t>:</w:t>
      </w:r>
      <w:r w:rsidRPr="003C08D6">
        <w:rPr>
          <w:rFonts w:ascii="Franklin Gothic Book" w:hAnsi="Franklin Gothic Book"/>
          <w:i/>
        </w:rPr>
        <w:t xml:space="preserve"> </w:t>
      </w:r>
      <w:r w:rsidR="00E93A95" w:rsidRPr="00E93A95">
        <w:rPr>
          <w:rFonts w:ascii="Franklin Gothic Book" w:hAnsi="Franklin Gothic Book"/>
          <w:i/>
        </w:rPr>
        <w:t>Study and assess</w:t>
      </w:r>
      <w:r w:rsidR="00E93A95">
        <w:rPr>
          <w:rFonts w:ascii="Franklin Gothic Book" w:hAnsi="Franklin Gothic Book"/>
        </w:rPr>
        <w:t xml:space="preserve"> </w:t>
      </w:r>
      <w:r w:rsidR="00E93A95">
        <w:rPr>
          <w:rFonts w:ascii="Franklin Gothic Book" w:hAnsi="Franklin Gothic Book"/>
          <w:i/>
        </w:rPr>
        <w:t>e</w:t>
      </w:r>
      <w:r w:rsidR="002700AF" w:rsidRPr="00314A28">
        <w:rPr>
          <w:rFonts w:ascii="Franklin Gothic Book" w:hAnsi="Franklin Gothic Book"/>
          <w:i/>
        </w:rPr>
        <w:t>levat</w:t>
      </w:r>
      <w:r w:rsidR="00E93A95">
        <w:rPr>
          <w:rFonts w:ascii="Franklin Gothic Book" w:hAnsi="Franklin Gothic Book"/>
          <w:i/>
        </w:rPr>
        <w:t>ed watchstander attrition rates.</w:t>
      </w:r>
      <w:r w:rsidR="002700AF" w:rsidRPr="003C08D6">
        <w:rPr>
          <w:rFonts w:ascii="Franklin Gothic Book" w:hAnsi="Franklin Gothic Book"/>
          <w:b/>
        </w:rPr>
        <w:t xml:space="preserve"> </w:t>
      </w:r>
    </w:p>
    <w:p w14:paraId="59662306" w14:textId="0C1647CA" w:rsidR="002700AF" w:rsidRPr="00314A28" w:rsidRDefault="00314A28" w:rsidP="0029135D">
      <w:pPr>
        <w:pStyle w:val="ListParagraph"/>
        <w:numPr>
          <w:ilvl w:val="0"/>
          <w:numId w:val="95"/>
        </w:numPr>
        <w:spacing w:after="7" w:line="276" w:lineRule="auto"/>
        <w:rPr>
          <w:rFonts w:ascii="Franklin Gothic Book" w:hAnsi="Franklin Gothic Book"/>
          <w:bCs/>
        </w:rPr>
      </w:pPr>
      <w:r w:rsidRPr="003C08D6">
        <w:rPr>
          <w:rFonts w:ascii="Franklin Gothic Book" w:hAnsi="Franklin Gothic Book"/>
          <w:i/>
          <w:u w:val="single"/>
        </w:rPr>
        <w:t>Discussion:</w:t>
      </w:r>
      <w:r w:rsidRPr="003C08D6">
        <w:rPr>
          <w:rFonts w:ascii="Franklin Gothic Book" w:hAnsi="Franklin Gothic Book"/>
          <w:b/>
        </w:rPr>
        <w:t xml:space="preserve">  </w:t>
      </w:r>
      <w:r w:rsidR="002700AF" w:rsidRPr="00314A28">
        <w:rPr>
          <w:rFonts w:ascii="Franklin Gothic Book" w:hAnsi="Franklin Gothic Book"/>
          <w:bCs/>
        </w:rPr>
        <w:t>The above described redundant recording and data entry procedures and cumbersome or outdated GIS technologies are substantial enough, to</w:t>
      </w:r>
      <w:r w:rsidR="002700AF" w:rsidRPr="00314A28">
        <w:rPr>
          <w:rFonts w:ascii="Franklin Gothic Book" w:hAnsi="Franklin Gothic Book"/>
          <w:b/>
        </w:rPr>
        <w:t xml:space="preserve"> </w:t>
      </w:r>
      <w:r w:rsidR="00E93A95">
        <w:rPr>
          <w:rFonts w:ascii="Franklin Gothic Book" w:hAnsi="Franklin Gothic Book"/>
          <w:bCs/>
        </w:rPr>
        <w:t>potentially</w:t>
      </w:r>
      <w:r w:rsidR="002700AF" w:rsidRPr="00314A28">
        <w:rPr>
          <w:rFonts w:ascii="Franklin Gothic Book" w:hAnsi="Franklin Gothic Book"/>
          <w:bCs/>
        </w:rPr>
        <w:t xml:space="preserve"> impact employee retention.  The USCG Operations Specialist Rate, 65-70% of which are Sector and District Command Center </w:t>
      </w:r>
      <w:r w:rsidR="00506E9F" w:rsidRPr="00314A28">
        <w:rPr>
          <w:rFonts w:ascii="Franklin Gothic Book" w:hAnsi="Franklin Gothic Book"/>
          <w:bCs/>
        </w:rPr>
        <w:t>watch standers</w:t>
      </w:r>
      <w:r w:rsidR="002700AF" w:rsidRPr="00314A28">
        <w:rPr>
          <w:rFonts w:ascii="Franklin Gothic Book" w:hAnsi="Franklin Gothic Book"/>
          <w:bCs/>
        </w:rPr>
        <w:t xml:space="preserve">, has remained critically understaffed for the last 12 years and currently brings the Coast Guard’s highest reenlistment bonuses. </w:t>
      </w:r>
    </w:p>
    <w:p w14:paraId="3E5A7825" w14:textId="77777777" w:rsidR="002700AF" w:rsidRDefault="002700AF" w:rsidP="00DC1691">
      <w:pPr>
        <w:spacing w:after="7" w:line="276" w:lineRule="auto"/>
        <w:rPr>
          <w:rFonts w:ascii="Franklin Gothic Book" w:hAnsi="Franklin Gothic Book"/>
        </w:rPr>
      </w:pPr>
    </w:p>
    <w:p w14:paraId="59F74292" w14:textId="137F1227" w:rsidR="00314A28" w:rsidRPr="003C08D6" w:rsidRDefault="00314A28" w:rsidP="0029135D">
      <w:pPr>
        <w:pStyle w:val="ListParagraph"/>
        <w:numPr>
          <w:ilvl w:val="0"/>
          <w:numId w:val="92"/>
        </w:numPr>
        <w:spacing w:after="7" w:line="276" w:lineRule="auto"/>
        <w:rPr>
          <w:rFonts w:ascii="Franklin Gothic Book" w:hAnsi="Franklin Gothic Book"/>
          <w:b/>
        </w:rPr>
      </w:pPr>
      <w:r>
        <w:rPr>
          <w:rFonts w:ascii="Franklin Gothic Book" w:hAnsi="Franklin Gothic Book"/>
          <w:b/>
          <w:szCs w:val="24"/>
        </w:rPr>
        <w:t xml:space="preserve">Investigate and Develop Potential Solution Designs.  </w:t>
      </w:r>
      <w:r w:rsidRPr="003C08D6">
        <w:rPr>
          <w:rFonts w:ascii="Franklin Gothic Book" w:hAnsi="Franklin Gothic Book"/>
        </w:rPr>
        <w:t>These include the following</w:t>
      </w:r>
      <w:r>
        <w:rPr>
          <w:rFonts w:ascii="Franklin Gothic Book" w:hAnsi="Franklin Gothic Book"/>
        </w:rPr>
        <w:t xml:space="preserve"> topics and associated discussions:</w:t>
      </w:r>
      <w:r w:rsidRPr="00314A28">
        <w:rPr>
          <w:rFonts w:ascii="Calibri" w:hAnsi="Calibri"/>
          <w:noProof/>
        </w:rPr>
        <w:t xml:space="preserve"> </w:t>
      </w:r>
    </w:p>
    <w:p w14:paraId="2C9F1B64" w14:textId="0CE80C5B" w:rsidR="002700AF" w:rsidRPr="00314A28" w:rsidRDefault="00314A28" w:rsidP="00DC1691">
      <w:pPr>
        <w:pStyle w:val="ListParagraph"/>
        <w:spacing w:after="7" w:line="276" w:lineRule="auto"/>
        <w:ind w:left="360"/>
        <w:rPr>
          <w:rFonts w:ascii="Franklin Gothic Book" w:hAnsi="Franklin Gothic Book"/>
          <w:b/>
          <w:szCs w:val="24"/>
        </w:rPr>
      </w:pPr>
      <w:r>
        <w:rPr>
          <w:rFonts w:ascii="Calibri" w:hAnsi="Calibri"/>
          <w:noProof/>
        </w:rPr>
        <w:drawing>
          <wp:anchor distT="0" distB="0" distL="114300" distR="114300" simplePos="0" relativeHeight="251763715" behindDoc="1" locked="0" layoutInCell="1" allowOverlap="1" wp14:anchorId="48ECD16B" wp14:editId="28D272D9">
            <wp:simplePos x="0" y="0"/>
            <wp:positionH relativeFrom="column">
              <wp:posOffset>3298190</wp:posOffset>
            </wp:positionH>
            <wp:positionV relativeFrom="paragraph">
              <wp:posOffset>23495</wp:posOffset>
            </wp:positionV>
            <wp:extent cx="1790065" cy="1626235"/>
            <wp:effectExtent l="0" t="0" r="635" b="0"/>
            <wp:wrapTight wrapText="bothSides">
              <wp:wrapPolygon edited="0">
                <wp:start x="0" y="0"/>
                <wp:lineTo x="0" y="21254"/>
                <wp:lineTo x="21378" y="21254"/>
                <wp:lineTo x="21378" y="0"/>
                <wp:lineTo x="0" y="0"/>
              </wp:wrapPolygon>
            </wp:wrapTight>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790065" cy="162623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noProof/>
        </w:rPr>
        <w:drawing>
          <wp:anchor distT="0" distB="0" distL="114300" distR="114300" simplePos="0" relativeHeight="251736067" behindDoc="1" locked="0" layoutInCell="1" allowOverlap="1" wp14:anchorId="1A9BFB4E" wp14:editId="2EBF338B">
            <wp:simplePos x="0" y="0"/>
            <wp:positionH relativeFrom="column">
              <wp:posOffset>544551</wp:posOffset>
            </wp:positionH>
            <wp:positionV relativeFrom="paragraph">
              <wp:posOffset>146766</wp:posOffset>
            </wp:positionV>
            <wp:extent cx="1781175" cy="1630045"/>
            <wp:effectExtent l="0" t="0" r="9525" b="8255"/>
            <wp:wrapTight wrapText="bothSides">
              <wp:wrapPolygon edited="0">
                <wp:start x="0" y="0"/>
                <wp:lineTo x="0" y="21457"/>
                <wp:lineTo x="21484" y="21457"/>
                <wp:lineTo x="21484" y="0"/>
                <wp:lineTo x="0" y="0"/>
              </wp:wrapPolygon>
            </wp:wrapTight>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781175" cy="1630045"/>
                    </a:xfrm>
                    <a:prstGeom prst="rect">
                      <a:avLst/>
                    </a:prstGeom>
                    <a:noFill/>
                  </pic:spPr>
                </pic:pic>
              </a:graphicData>
            </a:graphic>
            <wp14:sizeRelH relativeFrom="page">
              <wp14:pctWidth>0</wp14:pctWidth>
            </wp14:sizeRelH>
            <wp14:sizeRelV relativeFrom="page">
              <wp14:pctHeight>0</wp14:pctHeight>
            </wp14:sizeRelV>
          </wp:anchor>
        </w:drawing>
      </w:r>
    </w:p>
    <w:p w14:paraId="6EEA9C19" w14:textId="73225FE6" w:rsidR="002700AF" w:rsidRDefault="002700AF" w:rsidP="00DC1691">
      <w:pPr>
        <w:spacing w:after="7" w:line="276" w:lineRule="auto"/>
        <w:rPr>
          <w:rFonts w:ascii="Franklin Gothic Book" w:hAnsi="Franklin Gothic Book"/>
          <w:b/>
        </w:rPr>
      </w:pPr>
    </w:p>
    <w:p w14:paraId="397363F1" w14:textId="6612FA73" w:rsidR="002700AF" w:rsidRDefault="002700AF" w:rsidP="00DC1691">
      <w:pPr>
        <w:spacing w:after="7" w:line="276" w:lineRule="auto"/>
        <w:rPr>
          <w:rFonts w:ascii="Franklin Gothic Book" w:hAnsi="Franklin Gothic Book"/>
          <w:b/>
        </w:rPr>
      </w:pPr>
    </w:p>
    <w:p w14:paraId="1ACDEDF1" w14:textId="3FEBC414" w:rsidR="002700AF" w:rsidRDefault="002700AF" w:rsidP="00DC1691">
      <w:pPr>
        <w:spacing w:after="7" w:line="276" w:lineRule="auto"/>
        <w:rPr>
          <w:rFonts w:ascii="Franklin Gothic Book" w:hAnsi="Franklin Gothic Book"/>
          <w:b/>
        </w:rPr>
      </w:pPr>
    </w:p>
    <w:p w14:paraId="692E04C6" w14:textId="77777777" w:rsidR="002700AF" w:rsidRDefault="002700AF" w:rsidP="00DC1691">
      <w:pPr>
        <w:spacing w:after="7" w:line="276" w:lineRule="auto"/>
        <w:rPr>
          <w:rFonts w:ascii="Franklin Gothic Book" w:hAnsi="Franklin Gothic Book"/>
          <w:b/>
        </w:rPr>
      </w:pPr>
    </w:p>
    <w:p w14:paraId="257A120C" w14:textId="77777777" w:rsidR="002700AF" w:rsidRDefault="002700AF" w:rsidP="00DC1691">
      <w:pPr>
        <w:spacing w:after="7" w:line="276" w:lineRule="auto"/>
        <w:rPr>
          <w:rFonts w:ascii="Franklin Gothic Book" w:hAnsi="Franklin Gothic Book"/>
          <w:b/>
        </w:rPr>
      </w:pPr>
    </w:p>
    <w:p w14:paraId="57132256" w14:textId="77777777" w:rsidR="002700AF" w:rsidRDefault="002700AF" w:rsidP="00DC1691">
      <w:pPr>
        <w:spacing w:after="7" w:line="276" w:lineRule="auto"/>
        <w:rPr>
          <w:rFonts w:ascii="Franklin Gothic Book" w:hAnsi="Franklin Gothic Book"/>
          <w:b/>
        </w:rPr>
      </w:pPr>
    </w:p>
    <w:p w14:paraId="14191E21" w14:textId="77777777" w:rsidR="002700AF" w:rsidRDefault="002700AF" w:rsidP="00DC1691">
      <w:pPr>
        <w:spacing w:after="7" w:line="276" w:lineRule="auto"/>
        <w:rPr>
          <w:rFonts w:ascii="Franklin Gothic Book" w:hAnsi="Franklin Gothic Book"/>
          <w:b/>
        </w:rPr>
      </w:pPr>
    </w:p>
    <w:p w14:paraId="22A58625" w14:textId="77777777" w:rsidR="002700AF" w:rsidRDefault="002700AF" w:rsidP="00DC1691">
      <w:pPr>
        <w:spacing w:after="7" w:line="276" w:lineRule="auto"/>
        <w:rPr>
          <w:rFonts w:ascii="Franklin Gothic Book" w:hAnsi="Franklin Gothic Book"/>
          <w:b/>
        </w:rPr>
      </w:pPr>
    </w:p>
    <w:p w14:paraId="43180F16" w14:textId="42B411BA" w:rsidR="002700AF" w:rsidRDefault="00314A28" w:rsidP="00DC1691">
      <w:pPr>
        <w:spacing w:after="7" w:line="276" w:lineRule="auto"/>
        <w:rPr>
          <w:rFonts w:ascii="Franklin Gothic Book" w:hAnsi="Franklin Gothic Book"/>
          <w:b/>
        </w:rPr>
      </w:pPr>
      <w:r>
        <w:rPr>
          <w:rFonts w:ascii="Calibri" w:hAnsi="Calibri"/>
          <w:noProof/>
          <w:sz w:val="24"/>
        </w:rPr>
        <mc:AlternateContent>
          <mc:Choice Requires="wps">
            <w:drawing>
              <wp:anchor distT="0" distB="0" distL="114300" distR="114300" simplePos="0" relativeHeight="251765763" behindDoc="0" locked="0" layoutInCell="1" allowOverlap="1" wp14:anchorId="7793F288" wp14:editId="39C66CF3">
                <wp:simplePos x="0" y="0"/>
                <wp:positionH relativeFrom="column">
                  <wp:posOffset>2683181</wp:posOffset>
                </wp:positionH>
                <wp:positionV relativeFrom="paragraph">
                  <wp:posOffset>90533</wp:posOffset>
                </wp:positionV>
                <wp:extent cx="3095625" cy="262890"/>
                <wp:effectExtent l="0" t="0" r="9525" b="3810"/>
                <wp:wrapThrough wrapText="bothSides">
                  <wp:wrapPolygon edited="0">
                    <wp:start x="0" y="0"/>
                    <wp:lineTo x="0" y="20348"/>
                    <wp:lineTo x="21534" y="20348"/>
                    <wp:lineTo x="21534" y="0"/>
                    <wp:lineTo x="0" y="0"/>
                  </wp:wrapPolygon>
                </wp:wrapThrough>
                <wp:docPr id="38" name="Text Box 38"/>
                <wp:cNvGraphicFramePr/>
                <a:graphic xmlns:a="http://schemas.openxmlformats.org/drawingml/2006/main">
                  <a:graphicData uri="http://schemas.microsoft.com/office/word/2010/wordprocessingShape">
                    <wps:wsp>
                      <wps:cNvSpPr txBox="1"/>
                      <wps:spPr>
                        <a:xfrm>
                          <a:off x="0" y="0"/>
                          <a:ext cx="3095625" cy="262890"/>
                        </a:xfrm>
                        <a:prstGeom prst="rect">
                          <a:avLst/>
                        </a:prstGeom>
                        <a:solidFill>
                          <a:prstClr val="white"/>
                        </a:solidFill>
                        <a:ln>
                          <a:noFill/>
                        </a:ln>
                      </wps:spPr>
                      <wps:txbx>
                        <w:txbxContent>
                          <w:p w14:paraId="58B682F3" w14:textId="0F7F2DAD" w:rsidR="00DC1691" w:rsidRPr="00325EDD" w:rsidRDefault="00DC1691" w:rsidP="00314A28">
                            <w:pPr>
                              <w:pStyle w:val="Caption"/>
                              <w:keepNext/>
                              <w:rPr>
                                <w:rFonts w:ascii="Franklin Gothic Book" w:hAnsi="Franklin Gothic Book"/>
                              </w:rPr>
                            </w:pPr>
                            <w:bookmarkStart w:id="419" w:name="_Toc32867002"/>
                            <w:r w:rsidRPr="00325EDD">
                              <w:rPr>
                                <w:rFonts w:ascii="Franklin Gothic Book" w:hAnsi="Franklin Gothic Book"/>
                              </w:rPr>
                              <w:t xml:space="preserve">Figure </w:t>
                            </w:r>
                            <w:r w:rsidRPr="00325EDD">
                              <w:rPr>
                                <w:rFonts w:ascii="Franklin Gothic Book" w:hAnsi="Franklin Gothic Book"/>
                              </w:rPr>
                              <w:fldChar w:fldCharType="begin"/>
                            </w:r>
                            <w:r w:rsidRPr="00325EDD">
                              <w:rPr>
                                <w:rFonts w:ascii="Franklin Gothic Book" w:hAnsi="Franklin Gothic Book"/>
                              </w:rPr>
                              <w:instrText xml:space="preserve"> SEQ Figure \* ARABIC </w:instrText>
                            </w:r>
                            <w:r w:rsidRPr="00325EDD">
                              <w:rPr>
                                <w:rFonts w:ascii="Franklin Gothic Book" w:hAnsi="Franklin Gothic Book"/>
                              </w:rPr>
                              <w:fldChar w:fldCharType="separate"/>
                            </w:r>
                            <w:r>
                              <w:rPr>
                                <w:rFonts w:ascii="Franklin Gothic Book" w:hAnsi="Franklin Gothic Book"/>
                                <w:noProof/>
                              </w:rPr>
                              <w:t>18</w:t>
                            </w:r>
                            <w:r w:rsidRPr="00325EDD">
                              <w:rPr>
                                <w:rFonts w:ascii="Franklin Gothic Book" w:hAnsi="Franklin Gothic Book"/>
                              </w:rPr>
                              <w:fldChar w:fldCharType="end"/>
                            </w:r>
                            <w:r w:rsidRPr="00325EDD">
                              <w:rPr>
                                <w:rFonts w:ascii="Franklin Gothic Book" w:hAnsi="Franklin Gothic Book"/>
                              </w:rPr>
                              <w:t xml:space="preserve"> Future one data entry point that feeds other systems</w:t>
                            </w:r>
                            <w:bookmarkEnd w:id="419"/>
                          </w:p>
                          <w:p w14:paraId="6CCA9557" w14:textId="77777777" w:rsidR="00DC1691" w:rsidRDefault="00DC1691" w:rsidP="00314A28">
                            <w:pPr>
                              <w:pStyle w:val="Caption"/>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793F288" id="Text Box 38" o:spid="_x0000_s1037" type="#_x0000_t202" style="position:absolute;margin-left:211.25pt;margin-top:7.15pt;width:243.75pt;height:20.7pt;z-index:25176576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" stroked="f">
                <v:textbox inset="0,0,0,0">
                  <w:txbxContent>
                    <w:p w14:paraId="58B682F3" w14:textId="0F7F2DAD" w:rsidR="00DC1691" w:rsidRPr="00325EDD" w:rsidRDefault="00DC1691" w:rsidP="00314A28">
                      <w:pPr>
                        <w:pStyle w:val="Caption"/>
                        <w:keepNext/>
                        <w:rPr>
                          <w:rFonts w:ascii="Franklin Gothic Book" w:hAnsi="Franklin Gothic Book"/>
                        </w:rPr>
                      </w:pPr>
                      <w:bookmarkStart w:id="420" w:name="_Toc32867002"/>
                      <w:r w:rsidRPr="00325EDD">
                        <w:rPr>
                          <w:rFonts w:ascii="Franklin Gothic Book" w:hAnsi="Franklin Gothic Book"/>
                        </w:rPr>
                        <w:t xml:space="preserve">Figure </w:t>
                      </w:r>
                      <w:r w:rsidRPr="00325EDD">
                        <w:rPr>
                          <w:rFonts w:ascii="Franklin Gothic Book" w:hAnsi="Franklin Gothic Book"/>
                        </w:rPr>
                        <w:fldChar w:fldCharType="begin"/>
                      </w:r>
                      <w:r w:rsidRPr="00325EDD">
                        <w:rPr>
                          <w:rFonts w:ascii="Franklin Gothic Book" w:hAnsi="Franklin Gothic Book"/>
                        </w:rPr>
                        <w:instrText xml:space="preserve"> SEQ Figure \* ARABIC </w:instrText>
                      </w:r>
                      <w:r w:rsidRPr="00325EDD">
                        <w:rPr>
                          <w:rFonts w:ascii="Franklin Gothic Book" w:hAnsi="Franklin Gothic Book"/>
                        </w:rPr>
                        <w:fldChar w:fldCharType="separate"/>
                      </w:r>
                      <w:r>
                        <w:rPr>
                          <w:rFonts w:ascii="Franklin Gothic Book" w:hAnsi="Franklin Gothic Book"/>
                          <w:noProof/>
                        </w:rPr>
                        <w:t>18</w:t>
                      </w:r>
                      <w:r w:rsidRPr="00325EDD">
                        <w:rPr>
                          <w:rFonts w:ascii="Franklin Gothic Book" w:hAnsi="Franklin Gothic Book"/>
                        </w:rPr>
                        <w:fldChar w:fldCharType="end"/>
                      </w:r>
                      <w:r w:rsidRPr="00325EDD">
                        <w:rPr>
                          <w:rFonts w:ascii="Franklin Gothic Book" w:hAnsi="Franklin Gothic Book"/>
                        </w:rPr>
                        <w:t xml:space="preserve"> Future one data entry point that feeds other systems</w:t>
                      </w:r>
                      <w:bookmarkEnd w:id="420"/>
                    </w:p>
                    <w:p w14:paraId="6CCA9557" w14:textId="77777777" w:rsidR="00DC1691" w:rsidRDefault="00DC1691" w:rsidP="00314A28">
                      <w:pPr>
                        <w:pStyle w:val="Caption"/>
                      </w:pPr>
                    </w:p>
                  </w:txbxContent>
                </v:textbox>
                <w10:wrap type="through"/>
              </v:shape>
            </w:pict>
          </mc:Fallback>
        </mc:AlternateContent>
      </w:r>
      <w:r>
        <w:rPr>
          <w:rFonts w:ascii="Calibri" w:hAnsi="Calibri"/>
          <w:noProof/>
          <w:sz w:val="24"/>
        </w:rPr>
        <mc:AlternateContent>
          <mc:Choice Requires="wps">
            <w:drawing>
              <wp:anchor distT="0" distB="0" distL="114300" distR="114300" simplePos="0" relativeHeight="251761667" behindDoc="1" locked="0" layoutInCell="1" allowOverlap="1" wp14:anchorId="7251BEEF" wp14:editId="654116D0">
                <wp:simplePos x="0" y="0"/>
                <wp:positionH relativeFrom="column">
                  <wp:posOffset>378460</wp:posOffset>
                </wp:positionH>
                <wp:positionV relativeFrom="paragraph">
                  <wp:posOffset>114935</wp:posOffset>
                </wp:positionV>
                <wp:extent cx="2209800" cy="276225"/>
                <wp:effectExtent l="0" t="0" r="0" b="9525"/>
                <wp:wrapTight wrapText="bothSides">
                  <wp:wrapPolygon edited="0">
                    <wp:start x="0" y="0"/>
                    <wp:lineTo x="0" y="20855"/>
                    <wp:lineTo x="21414" y="20855"/>
                    <wp:lineTo x="21414" y="0"/>
                    <wp:lineTo x="0" y="0"/>
                  </wp:wrapPolygon>
                </wp:wrapTight>
                <wp:docPr id="36" name="Text Box 36"/>
                <wp:cNvGraphicFramePr/>
                <a:graphic xmlns:a="http://schemas.openxmlformats.org/drawingml/2006/main">
                  <a:graphicData uri="http://schemas.microsoft.com/office/word/2010/wordprocessingShape">
                    <wps:wsp>
                      <wps:cNvSpPr txBox="1"/>
                      <wps:spPr>
                        <a:xfrm>
                          <a:off x="0" y="0"/>
                          <a:ext cx="2209800" cy="276225"/>
                        </a:xfrm>
                        <a:prstGeom prst="rect">
                          <a:avLst/>
                        </a:prstGeom>
                        <a:solidFill>
                          <a:prstClr val="white"/>
                        </a:solidFill>
                        <a:ln>
                          <a:noFill/>
                        </a:ln>
                      </wps:spPr>
                      <wps:txbx>
                        <w:txbxContent>
                          <w:p w14:paraId="77317E5B" w14:textId="7AE87415" w:rsidR="00DC1691" w:rsidRPr="00325EDD" w:rsidRDefault="00DC1691" w:rsidP="00314A28">
                            <w:pPr>
                              <w:pStyle w:val="Caption"/>
                              <w:keepNext/>
                              <w:rPr>
                                <w:rFonts w:ascii="Franklin Gothic Book" w:hAnsi="Franklin Gothic Book"/>
                                <w:b/>
                                <w:noProof/>
                                <w:color w:val="000000"/>
                                <w:sz w:val="22"/>
                                <w:szCs w:val="22"/>
                              </w:rPr>
                            </w:pPr>
                            <w:bookmarkStart w:id="421" w:name="_Toc32867003"/>
                            <w:r w:rsidRPr="00325EDD">
                              <w:rPr>
                                <w:rFonts w:ascii="Franklin Gothic Book" w:hAnsi="Franklin Gothic Book"/>
                              </w:rPr>
                              <w:t xml:space="preserve">Figure </w:t>
                            </w:r>
                            <w:r w:rsidRPr="00325EDD">
                              <w:rPr>
                                <w:rFonts w:ascii="Franklin Gothic Book" w:hAnsi="Franklin Gothic Book"/>
                              </w:rPr>
                              <w:fldChar w:fldCharType="begin"/>
                            </w:r>
                            <w:r w:rsidRPr="00325EDD">
                              <w:rPr>
                                <w:rFonts w:ascii="Franklin Gothic Book" w:hAnsi="Franklin Gothic Book"/>
                              </w:rPr>
                              <w:instrText xml:space="preserve"> SEQ Figure \* ARABIC </w:instrText>
                            </w:r>
                            <w:r w:rsidRPr="00325EDD">
                              <w:rPr>
                                <w:rFonts w:ascii="Franklin Gothic Book" w:hAnsi="Franklin Gothic Book"/>
                              </w:rPr>
                              <w:fldChar w:fldCharType="separate"/>
                            </w:r>
                            <w:r>
                              <w:rPr>
                                <w:rFonts w:ascii="Franklin Gothic Book" w:hAnsi="Franklin Gothic Book"/>
                                <w:noProof/>
                              </w:rPr>
                              <w:t>19</w:t>
                            </w:r>
                            <w:r w:rsidRPr="00325EDD">
                              <w:rPr>
                                <w:rFonts w:ascii="Franklin Gothic Book" w:hAnsi="Franklin Gothic Book"/>
                              </w:rPr>
                              <w:fldChar w:fldCharType="end"/>
                            </w:r>
                            <w:r w:rsidRPr="00325EDD">
                              <w:rPr>
                                <w:rFonts w:ascii="Franklin Gothic Book" w:hAnsi="Franklin Gothic Book"/>
                              </w:rPr>
                              <w:t xml:space="preserve"> Current stovepipe IT and duplicated data entry</w:t>
                            </w:r>
                            <w:bookmarkEnd w:id="421"/>
                          </w:p>
                          <w:p w14:paraId="40C957BA" w14:textId="77777777" w:rsidR="00DC1691" w:rsidRDefault="00DC1691" w:rsidP="00314A28">
                            <w:pPr>
                              <w:pStyle w:val="Caption"/>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251BEEF" id="Text Box 36" o:spid="_x0000_s1038" type="#_x0000_t202" style="position:absolute;margin-left:29.8pt;margin-top:9.05pt;width:174pt;height:21.75pt;z-index:-2515548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" stroked="f">
                <v:textbox inset="0,0,0,0">
                  <w:txbxContent>
                    <w:p w14:paraId="77317E5B" w14:textId="7AE87415" w:rsidR="00DC1691" w:rsidRPr="00325EDD" w:rsidRDefault="00DC1691" w:rsidP="00314A28">
                      <w:pPr>
                        <w:pStyle w:val="Caption"/>
                        <w:keepNext/>
                        <w:rPr>
                          <w:rFonts w:ascii="Franklin Gothic Book" w:hAnsi="Franklin Gothic Book"/>
                          <w:b/>
                          <w:noProof/>
                          <w:color w:val="000000"/>
                          <w:sz w:val="22"/>
                          <w:szCs w:val="22"/>
                        </w:rPr>
                      </w:pPr>
                      <w:bookmarkStart w:id="422" w:name="_Toc32867003"/>
                      <w:r w:rsidRPr="00325EDD">
                        <w:rPr>
                          <w:rFonts w:ascii="Franklin Gothic Book" w:hAnsi="Franklin Gothic Book"/>
                        </w:rPr>
                        <w:t xml:space="preserve">Figure </w:t>
                      </w:r>
                      <w:r w:rsidRPr="00325EDD">
                        <w:rPr>
                          <w:rFonts w:ascii="Franklin Gothic Book" w:hAnsi="Franklin Gothic Book"/>
                        </w:rPr>
                        <w:fldChar w:fldCharType="begin"/>
                      </w:r>
                      <w:r w:rsidRPr="00325EDD">
                        <w:rPr>
                          <w:rFonts w:ascii="Franklin Gothic Book" w:hAnsi="Franklin Gothic Book"/>
                        </w:rPr>
                        <w:instrText xml:space="preserve"> SEQ Figure \* ARABIC </w:instrText>
                      </w:r>
                      <w:r w:rsidRPr="00325EDD">
                        <w:rPr>
                          <w:rFonts w:ascii="Franklin Gothic Book" w:hAnsi="Franklin Gothic Book"/>
                        </w:rPr>
                        <w:fldChar w:fldCharType="separate"/>
                      </w:r>
                      <w:r>
                        <w:rPr>
                          <w:rFonts w:ascii="Franklin Gothic Book" w:hAnsi="Franklin Gothic Book"/>
                          <w:noProof/>
                        </w:rPr>
                        <w:t>19</w:t>
                      </w:r>
                      <w:r w:rsidRPr="00325EDD">
                        <w:rPr>
                          <w:rFonts w:ascii="Franklin Gothic Book" w:hAnsi="Franklin Gothic Book"/>
                        </w:rPr>
                        <w:fldChar w:fldCharType="end"/>
                      </w:r>
                      <w:r w:rsidRPr="00325EDD">
                        <w:rPr>
                          <w:rFonts w:ascii="Franklin Gothic Book" w:hAnsi="Franklin Gothic Book"/>
                        </w:rPr>
                        <w:t xml:space="preserve"> Current stovepipe IT and duplicated data entry</w:t>
                      </w:r>
                      <w:bookmarkEnd w:id="422"/>
                    </w:p>
                    <w:p w14:paraId="40C957BA" w14:textId="77777777" w:rsidR="00DC1691" w:rsidRDefault="00DC1691" w:rsidP="00314A28">
                      <w:pPr>
                        <w:pStyle w:val="Caption"/>
                      </w:pPr>
                    </w:p>
                  </w:txbxContent>
                </v:textbox>
                <w10:wrap type="tight"/>
              </v:shape>
            </w:pict>
          </mc:Fallback>
        </mc:AlternateContent>
      </w:r>
    </w:p>
    <w:p w14:paraId="0D078A13" w14:textId="3018CE6E" w:rsidR="002700AF" w:rsidRDefault="002700AF" w:rsidP="00DC1691">
      <w:pPr>
        <w:spacing w:after="7" w:line="276" w:lineRule="auto"/>
        <w:rPr>
          <w:rFonts w:ascii="Franklin Gothic Book" w:hAnsi="Franklin Gothic Book"/>
          <w:b/>
        </w:rPr>
      </w:pPr>
    </w:p>
    <w:p w14:paraId="7548AE86" w14:textId="5F4FB313" w:rsidR="002700AF" w:rsidRDefault="002700AF" w:rsidP="00DC1691">
      <w:pPr>
        <w:spacing w:after="7" w:line="276" w:lineRule="auto"/>
        <w:rPr>
          <w:rFonts w:ascii="Franklin Gothic Book" w:hAnsi="Franklin Gothic Book"/>
          <w:b/>
        </w:rPr>
      </w:pPr>
    </w:p>
    <w:p w14:paraId="005C50A8" w14:textId="07ADC0E3" w:rsidR="002700AF" w:rsidRDefault="002700AF" w:rsidP="00DC1691">
      <w:pPr>
        <w:spacing w:after="7" w:line="276" w:lineRule="auto"/>
        <w:rPr>
          <w:rFonts w:ascii="Franklin Gothic Book" w:hAnsi="Franklin Gothic Book"/>
          <w:b/>
        </w:rPr>
      </w:pPr>
    </w:p>
    <w:p w14:paraId="2FCD66DC" w14:textId="77777777" w:rsidR="00E93A95" w:rsidRDefault="00E93A95" w:rsidP="00DC1691">
      <w:pPr>
        <w:spacing w:after="7" w:line="276" w:lineRule="auto"/>
        <w:rPr>
          <w:rFonts w:ascii="Franklin Gothic Book" w:hAnsi="Franklin Gothic Book"/>
          <w:b/>
        </w:rPr>
      </w:pPr>
    </w:p>
    <w:p w14:paraId="277581B6" w14:textId="77777777" w:rsidR="00314A28" w:rsidRPr="00314A28" w:rsidRDefault="00314A28" w:rsidP="0029135D">
      <w:pPr>
        <w:pStyle w:val="ListParagraph"/>
        <w:numPr>
          <w:ilvl w:val="0"/>
          <w:numId w:val="96"/>
        </w:numPr>
        <w:spacing w:after="7" w:line="276" w:lineRule="auto"/>
        <w:rPr>
          <w:rFonts w:ascii="Franklin Gothic Book" w:hAnsi="Franklin Gothic Book"/>
        </w:rPr>
      </w:pPr>
      <w:r w:rsidRPr="00314A28">
        <w:rPr>
          <w:rFonts w:ascii="Franklin Gothic Book" w:hAnsi="Franklin Gothic Book"/>
          <w:i/>
          <w:u w:val="single"/>
        </w:rPr>
        <w:t>Topic:</w:t>
      </w:r>
      <w:r w:rsidRPr="00314A28">
        <w:rPr>
          <w:rFonts w:ascii="Franklin Gothic Book" w:hAnsi="Franklin Gothic Book"/>
          <w:b/>
        </w:rPr>
        <w:t xml:space="preserve"> </w:t>
      </w:r>
      <w:r w:rsidRPr="00E93A95">
        <w:rPr>
          <w:rFonts w:ascii="Franklin Gothic Book" w:hAnsi="Franklin Gothic Book"/>
          <w:i/>
        </w:rPr>
        <w:t>Coordinated mission planning.</w:t>
      </w:r>
    </w:p>
    <w:p w14:paraId="40B57004" w14:textId="3181786F" w:rsidR="002700AF" w:rsidRPr="00314A28" w:rsidRDefault="00314A28" w:rsidP="0029135D">
      <w:pPr>
        <w:pStyle w:val="ListParagraph"/>
        <w:numPr>
          <w:ilvl w:val="0"/>
          <w:numId w:val="96"/>
        </w:numPr>
        <w:spacing w:after="7" w:line="276" w:lineRule="auto"/>
        <w:rPr>
          <w:rFonts w:ascii="Franklin Gothic Book" w:hAnsi="Franklin Gothic Book"/>
        </w:rPr>
      </w:pPr>
      <w:r>
        <w:rPr>
          <w:rFonts w:ascii="Franklin Gothic Book" w:hAnsi="Franklin Gothic Book"/>
          <w:i/>
          <w:u w:val="single"/>
        </w:rPr>
        <w:t>Discussion:</w:t>
      </w:r>
      <w:r>
        <w:rPr>
          <w:rFonts w:ascii="Franklin Gothic Book" w:hAnsi="Franklin Gothic Book"/>
          <w:bCs/>
        </w:rPr>
        <w:t xml:space="preserve">  Study and design c</w:t>
      </w:r>
      <w:r w:rsidR="002700AF" w:rsidRPr="00314A28">
        <w:rPr>
          <w:rFonts w:ascii="Franklin Gothic Book" w:hAnsi="Franklin Gothic Book"/>
          <w:bCs/>
        </w:rPr>
        <w:t>oordinated mission planning and data solutions that eliminate redundancy by pulling from a singular database will increase time available for risk assessment and detailed mission planning during high op-tempo response operations.  Storing and retrieving information from one place increases accuracy and eliminates the need for de</w:t>
      </w:r>
      <w:r w:rsidR="00325EDD" w:rsidRPr="00314A28">
        <w:rPr>
          <w:rFonts w:ascii="Franklin Gothic Book" w:hAnsi="Franklin Gothic Book"/>
          <w:bCs/>
        </w:rPr>
        <w:t>-</w:t>
      </w:r>
      <w:r w:rsidR="002700AF" w:rsidRPr="00314A28">
        <w:rPr>
          <w:rFonts w:ascii="Franklin Gothic Book" w:hAnsi="Franklin Gothic Book"/>
          <w:bCs/>
        </w:rPr>
        <w:t xml:space="preserve">conflicting desperate information.    </w:t>
      </w:r>
    </w:p>
    <w:p w14:paraId="0B970DCB" w14:textId="77777777" w:rsidR="002700AF" w:rsidRDefault="002700AF" w:rsidP="00DC1691">
      <w:pPr>
        <w:spacing w:after="7" w:line="276" w:lineRule="auto"/>
        <w:rPr>
          <w:rFonts w:ascii="Franklin Gothic Book" w:hAnsi="Franklin Gothic Book"/>
        </w:rPr>
      </w:pPr>
    </w:p>
    <w:p w14:paraId="6C7AAFC8" w14:textId="710310D6" w:rsidR="002700AF" w:rsidRDefault="002700AF" w:rsidP="00DC1691">
      <w:pPr>
        <w:spacing w:after="7" w:line="276" w:lineRule="auto"/>
        <w:rPr>
          <w:rFonts w:ascii="Franklin Gothic Book" w:hAnsi="Franklin Gothic Book"/>
          <w:b/>
        </w:rPr>
      </w:pPr>
      <w:r>
        <w:rPr>
          <w:rFonts w:ascii="Calibri" w:hAnsi="Calibri"/>
          <w:noProof/>
          <w:sz w:val="24"/>
        </w:rPr>
        <w:lastRenderedPageBreak/>
        <w:drawing>
          <wp:anchor distT="0" distB="0" distL="114300" distR="114300" simplePos="0" relativeHeight="251737091" behindDoc="1" locked="0" layoutInCell="1" allowOverlap="1" wp14:anchorId="582CB037" wp14:editId="6568654C">
            <wp:simplePos x="0" y="0"/>
            <wp:positionH relativeFrom="column">
              <wp:posOffset>3686175</wp:posOffset>
            </wp:positionH>
            <wp:positionV relativeFrom="paragraph">
              <wp:posOffset>635</wp:posOffset>
            </wp:positionV>
            <wp:extent cx="2382520" cy="1764665"/>
            <wp:effectExtent l="0" t="0" r="0" b="6985"/>
            <wp:wrapTight wrapText="bothSides">
              <wp:wrapPolygon edited="0">
                <wp:start x="0" y="0"/>
                <wp:lineTo x="0" y="21452"/>
                <wp:lineTo x="21416" y="21452"/>
                <wp:lineTo x="21416" y="0"/>
                <wp:lineTo x="0"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382520" cy="176466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noProof/>
          <w:sz w:val="24"/>
        </w:rPr>
        <w:drawing>
          <wp:anchor distT="0" distB="0" distL="114300" distR="114300" simplePos="0" relativeHeight="251738115" behindDoc="1" locked="0" layoutInCell="1" allowOverlap="1" wp14:anchorId="45711109" wp14:editId="6CA948CC">
            <wp:simplePos x="0" y="0"/>
            <wp:positionH relativeFrom="column">
              <wp:posOffset>8255</wp:posOffset>
            </wp:positionH>
            <wp:positionV relativeFrom="paragraph">
              <wp:posOffset>0</wp:posOffset>
            </wp:positionV>
            <wp:extent cx="2938780" cy="1541780"/>
            <wp:effectExtent l="0" t="0" r="0" b="1270"/>
            <wp:wrapTight wrapText="bothSides">
              <wp:wrapPolygon edited="0">
                <wp:start x="0" y="0"/>
                <wp:lineTo x="0" y="21351"/>
                <wp:lineTo x="21423" y="21351"/>
                <wp:lineTo x="21423"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938780" cy="1541780"/>
                    </a:xfrm>
                    <a:prstGeom prst="rect">
                      <a:avLst/>
                    </a:prstGeom>
                    <a:noFill/>
                  </pic:spPr>
                </pic:pic>
              </a:graphicData>
            </a:graphic>
            <wp14:sizeRelH relativeFrom="page">
              <wp14:pctWidth>0</wp14:pctWidth>
            </wp14:sizeRelH>
            <wp14:sizeRelV relativeFrom="page">
              <wp14:pctHeight>0</wp14:pctHeight>
            </wp14:sizeRelV>
          </wp:anchor>
        </w:drawing>
      </w:r>
    </w:p>
    <w:p w14:paraId="39B68CFC" w14:textId="77777777" w:rsidR="002700AF" w:rsidRDefault="002700AF" w:rsidP="00DC1691">
      <w:pPr>
        <w:spacing w:after="7" w:line="276" w:lineRule="auto"/>
        <w:rPr>
          <w:rFonts w:ascii="Franklin Gothic Book" w:hAnsi="Franklin Gothic Book"/>
          <w:b/>
        </w:rPr>
      </w:pPr>
    </w:p>
    <w:p w14:paraId="2B4B66CE" w14:textId="77777777" w:rsidR="002700AF" w:rsidRDefault="002700AF" w:rsidP="00DC1691">
      <w:pPr>
        <w:spacing w:after="7" w:line="276" w:lineRule="auto"/>
        <w:rPr>
          <w:rFonts w:ascii="Franklin Gothic Book" w:hAnsi="Franklin Gothic Book"/>
          <w:b/>
        </w:rPr>
      </w:pPr>
    </w:p>
    <w:p w14:paraId="06B3BCB7" w14:textId="77777777" w:rsidR="002700AF" w:rsidRDefault="002700AF" w:rsidP="00DC1691">
      <w:pPr>
        <w:spacing w:after="7" w:line="276" w:lineRule="auto"/>
        <w:rPr>
          <w:rFonts w:ascii="Franklin Gothic Book" w:hAnsi="Franklin Gothic Book"/>
          <w:b/>
        </w:rPr>
      </w:pPr>
    </w:p>
    <w:p w14:paraId="385B5DB8" w14:textId="77777777" w:rsidR="002700AF" w:rsidRDefault="002700AF" w:rsidP="00DC1691">
      <w:pPr>
        <w:spacing w:after="7" w:line="276" w:lineRule="auto"/>
        <w:rPr>
          <w:rFonts w:ascii="Franklin Gothic Book" w:hAnsi="Franklin Gothic Book"/>
          <w:b/>
        </w:rPr>
      </w:pPr>
    </w:p>
    <w:p w14:paraId="24274040" w14:textId="77777777" w:rsidR="002700AF" w:rsidRDefault="002700AF" w:rsidP="00DC1691">
      <w:pPr>
        <w:spacing w:after="7" w:line="276" w:lineRule="auto"/>
        <w:rPr>
          <w:rFonts w:ascii="Franklin Gothic Book" w:hAnsi="Franklin Gothic Book"/>
          <w:b/>
        </w:rPr>
      </w:pPr>
    </w:p>
    <w:p w14:paraId="10D89A04" w14:textId="77777777" w:rsidR="002700AF" w:rsidRDefault="002700AF" w:rsidP="00DC1691">
      <w:pPr>
        <w:spacing w:after="7" w:line="276" w:lineRule="auto"/>
        <w:rPr>
          <w:rFonts w:ascii="Franklin Gothic Book" w:hAnsi="Franklin Gothic Book"/>
          <w:b/>
        </w:rPr>
      </w:pPr>
    </w:p>
    <w:p w14:paraId="609938DC" w14:textId="77777777" w:rsidR="002700AF" w:rsidRDefault="002700AF" w:rsidP="00DC1691">
      <w:pPr>
        <w:spacing w:after="7" w:line="276" w:lineRule="auto"/>
        <w:rPr>
          <w:rFonts w:ascii="Franklin Gothic Book" w:hAnsi="Franklin Gothic Book"/>
          <w:b/>
        </w:rPr>
      </w:pPr>
    </w:p>
    <w:p w14:paraId="71272C9B" w14:textId="60B51C4B" w:rsidR="002700AF" w:rsidRDefault="002700AF" w:rsidP="00DC1691">
      <w:pPr>
        <w:spacing w:after="7" w:line="276" w:lineRule="auto"/>
        <w:rPr>
          <w:rFonts w:ascii="Franklin Gothic Book" w:hAnsi="Franklin Gothic Book"/>
          <w:b/>
        </w:rPr>
      </w:pPr>
      <w:r>
        <w:rPr>
          <w:rFonts w:ascii="Calibri" w:hAnsi="Calibri"/>
          <w:noProof/>
          <w:sz w:val="24"/>
        </w:rPr>
        <mc:AlternateContent>
          <mc:Choice Requires="wps">
            <w:drawing>
              <wp:anchor distT="0" distB="0" distL="114300" distR="114300" simplePos="0" relativeHeight="251745283" behindDoc="1" locked="0" layoutInCell="1" allowOverlap="1" wp14:anchorId="1DA7650E" wp14:editId="6567F87F">
                <wp:simplePos x="0" y="0"/>
                <wp:positionH relativeFrom="column">
                  <wp:posOffset>213995</wp:posOffset>
                </wp:positionH>
                <wp:positionV relativeFrom="paragraph">
                  <wp:posOffset>132080</wp:posOffset>
                </wp:positionV>
                <wp:extent cx="2800985" cy="276225"/>
                <wp:effectExtent l="0" t="0" r="0" b="0"/>
                <wp:wrapTight wrapText="bothSides">
                  <wp:wrapPolygon edited="0">
                    <wp:start x="0" y="0"/>
                    <wp:lineTo x="0" y="19248"/>
                    <wp:lineTo x="21448" y="19248"/>
                    <wp:lineTo x="21448" y="0"/>
                    <wp:lineTo x="0" y="0"/>
                  </wp:wrapPolygon>
                </wp:wrapTight>
                <wp:docPr id="23" name="Text Box 23"/>
                <wp:cNvGraphicFramePr/>
                <a:graphic xmlns:a="http://schemas.openxmlformats.org/drawingml/2006/main">
                  <a:graphicData uri="http://schemas.microsoft.com/office/word/2010/wordprocessingShape">
                    <wps:wsp>
                      <wps:cNvSpPr txBox="1"/>
                      <wps:spPr>
                        <a:xfrm>
                          <a:off x="0" y="0"/>
                          <a:ext cx="2800985" cy="266700"/>
                        </a:xfrm>
                        <a:prstGeom prst="rect">
                          <a:avLst/>
                        </a:prstGeom>
                        <a:solidFill>
                          <a:prstClr val="white"/>
                        </a:solidFill>
                        <a:ln>
                          <a:noFill/>
                        </a:ln>
                      </wps:spPr>
                      <wps:txbx>
                        <w:txbxContent>
                          <w:p w14:paraId="628E47CD" w14:textId="6B80A6D5" w:rsidR="00DC1691" w:rsidRPr="00325EDD" w:rsidRDefault="00DC1691" w:rsidP="00325EDD">
                            <w:pPr>
                              <w:pStyle w:val="Caption"/>
                              <w:rPr>
                                <w:rFonts w:ascii="Franklin Gothic Book" w:hAnsi="Franklin Gothic Book"/>
                              </w:rPr>
                            </w:pPr>
                            <w:bookmarkStart w:id="423" w:name="_Toc32867004"/>
                            <w:r w:rsidRPr="00325EDD">
                              <w:rPr>
                                <w:rFonts w:ascii="Franklin Gothic Book" w:hAnsi="Franklin Gothic Book"/>
                              </w:rPr>
                              <w:t xml:space="preserve">Figure </w:t>
                            </w:r>
                            <w:r w:rsidRPr="00325EDD">
                              <w:rPr>
                                <w:rFonts w:ascii="Franklin Gothic Book" w:hAnsi="Franklin Gothic Book"/>
                              </w:rPr>
                              <w:fldChar w:fldCharType="begin"/>
                            </w:r>
                            <w:r w:rsidRPr="00325EDD">
                              <w:rPr>
                                <w:rFonts w:ascii="Franklin Gothic Book" w:hAnsi="Franklin Gothic Book"/>
                              </w:rPr>
                              <w:instrText xml:space="preserve"> SEQ Figure \* ARABIC </w:instrText>
                            </w:r>
                            <w:r w:rsidRPr="00325EDD">
                              <w:rPr>
                                <w:rFonts w:ascii="Franklin Gothic Book" w:hAnsi="Franklin Gothic Book"/>
                              </w:rPr>
                              <w:fldChar w:fldCharType="separate"/>
                            </w:r>
                            <w:r>
                              <w:rPr>
                                <w:rFonts w:ascii="Franklin Gothic Book" w:hAnsi="Franklin Gothic Book"/>
                                <w:noProof/>
                              </w:rPr>
                              <w:t>20</w:t>
                            </w:r>
                            <w:r w:rsidRPr="00325EDD">
                              <w:rPr>
                                <w:rFonts w:ascii="Franklin Gothic Book" w:hAnsi="Franklin Gothic Book"/>
                              </w:rPr>
                              <w:fldChar w:fldCharType="end"/>
                            </w:r>
                            <w:r w:rsidRPr="00325EDD">
                              <w:rPr>
                                <w:rFonts w:ascii="Franklin Gothic Book" w:hAnsi="Franklin Gothic Book"/>
                              </w:rPr>
                              <w:t xml:space="preserve"> Future QRCs generated inside SAROPS</w:t>
                            </w:r>
                            <w:bookmarkEnd w:id="42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1DA7650E" id="Text Box 23" o:spid="_x0000_s1039" type="#_x0000_t202" style="position:absolute;margin-left:16.85pt;margin-top:10.4pt;width:220.55pt;height:21.75pt;z-index:-2515711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" stroked="f">
                <v:textbox style="mso-fit-shape-to-text:t" inset="0,0,0,0">
                  <w:txbxContent>
                    <w:p w14:paraId="628E47CD" w14:textId="6B80A6D5" w:rsidR="00DC1691" w:rsidRPr="00325EDD" w:rsidRDefault="00DC1691" w:rsidP="00325EDD">
                      <w:pPr>
                        <w:pStyle w:val="Caption"/>
                        <w:rPr>
                          <w:rFonts w:ascii="Franklin Gothic Book" w:hAnsi="Franklin Gothic Book"/>
                        </w:rPr>
                      </w:pPr>
                      <w:bookmarkStart w:id="424" w:name="_Toc32867004"/>
                      <w:r w:rsidRPr="00325EDD">
                        <w:rPr>
                          <w:rFonts w:ascii="Franklin Gothic Book" w:hAnsi="Franklin Gothic Book"/>
                        </w:rPr>
                        <w:t xml:space="preserve">Figure </w:t>
                      </w:r>
                      <w:r w:rsidRPr="00325EDD">
                        <w:rPr>
                          <w:rFonts w:ascii="Franklin Gothic Book" w:hAnsi="Franklin Gothic Book"/>
                        </w:rPr>
                        <w:fldChar w:fldCharType="begin"/>
                      </w:r>
                      <w:r w:rsidRPr="00325EDD">
                        <w:rPr>
                          <w:rFonts w:ascii="Franklin Gothic Book" w:hAnsi="Franklin Gothic Book"/>
                        </w:rPr>
                        <w:instrText xml:space="preserve"> SEQ Figure \* ARABIC </w:instrText>
                      </w:r>
                      <w:r w:rsidRPr="00325EDD">
                        <w:rPr>
                          <w:rFonts w:ascii="Franklin Gothic Book" w:hAnsi="Franklin Gothic Book"/>
                        </w:rPr>
                        <w:fldChar w:fldCharType="separate"/>
                      </w:r>
                      <w:r>
                        <w:rPr>
                          <w:rFonts w:ascii="Franklin Gothic Book" w:hAnsi="Franklin Gothic Book"/>
                          <w:noProof/>
                        </w:rPr>
                        <w:t>20</w:t>
                      </w:r>
                      <w:r w:rsidRPr="00325EDD">
                        <w:rPr>
                          <w:rFonts w:ascii="Franklin Gothic Book" w:hAnsi="Franklin Gothic Book"/>
                        </w:rPr>
                        <w:fldChar w:fldCharType="end"/>
                      </w:r>
                      <w:r w:rsidRPr="00325EDD">
                        <w:rPr>
                          <w:rFonts w:ascii="Franklin Gothic Book" w:hAnsi="Franklin Gothic Book"/>
                        </w:rPr>
                        <w:t xml:space="preserve"> Future QRCs generated inside SAROPS</w:t>
                      </w:r>
                      <w:bookmarkEnd w:id="424"/>
                    </w:p>
                  </w:txbxContent>
                </v:textbox>
                <w10:wrap type="tight"/>
              </v:shape>
            </w:pict>
          </mc:Fallback>
        </mc:AlternateContent>
      </w:r>
    </w:p>
    <w:p w14:paraId="06E72A9A" w14:textId="573813F8" w:rsidR="002700AF" w:rsidRDefault="002700AF" w:rsidP="00DC1691">
      <w:pPr>
        <w:spacing w:after="7" w:line="276" w:lineRule="auto"/>
        <w:rPr>
          <w:rFonts w:ascii="Franklin Gothic Book" w:hAnsi="Franklin Gothic Book"/>
          <w:b/>
        </w:rPr>
      </w:pPr>
      <w:r>
        <w:rPr>
          <w:rFonts w:ascii="Calibri" w:hAnsi="Calibri"/>
          <w:noProof/>
          <w:sz w:val="24"/>
        </w:rPr>
        <mc:AlternateContent>
          <mc:Choice Requires="wps">
            <w:drawing>
              <wp:anchor distT="0" distB="0" distL="114300" distR="114300" simplePos="0" relativeHeight="251746307" behindDoc="1" locked="0" layoutInCell="1" allowOverlap="1" wp14:anchorId="39DC9B4F" wp14:editId="6FD4F140">
                <wp:simplePos x="0" y="0"/>
                <wp:positionH relativeFrom="column">
                  <wp:posOffset>3533775</wp:posOffset>
                </wp:positionH>
                <wp:positionV relativeFrom="paragraph">
                  <wp:posOffset>108585</wp:posOffset>
                </wp:positionV>
                <wp:extent cx="2947035" cy="276225"/>
                <wp:effectExtent l="0" t="0" r="5715" b="0"/>
                <wp:wrapTight wrapText="bothSides">
                  <wp:wrapPolygon edited="0">
                    <wp:start x="0" y="0"/>
                    <wp:lineTo x="0" y="20250"/>
                    <wp:lineTo x="21502" y="20250"/>
                    <wp:lineTo x="21502" y="0"/>
                    <wp:lineTo x="0" y="0"/>
                  </wp:wrapPolygon>
                </wp:wrapTight>
                <wp:docPr id="17" name="Text Box 17"/>
                <wp:cNvGraphicFramePr/>
                <a:graphic xmlns:a="http://schemas.openxmlformats.org/drawingml/2006/main">
                  <a:graphicData uri="http://schemas.microsoft.com/office/word/2010/wordprocessingShape">
                    <wps:wsp>
                      <wps:cNvSpPr txBox="1"/>
                      <wps:spPr>
                        <a:xfrm>
                          <a:off x="0" y="0"/>
                          <a:ext cx="2947035" cy="266700"/>
                        </a:xfrm>
                        <a:prstGeom prst="rect">
                          <a:avLst/>
                        </a:prstGeom>
                        <a:solidFill>
                          <a:prstClr val="white"/>
                        </a:solidFill>
                        <a:ln>
                          <a:noFill/>
                        </a:ln>
                      </wps:spPr>
                      <wps:txbx>
                        <w:txbxContent>
                          <w:p w14:paraId="5993DA0E" w14:textId="67217FF1" w:rsidR="00DC1691" w:rsidRDefault="00DC1691" w:rsidP="00314A28">
                            <w:pPr>
                              <w:pStyle w:val="Caption"/>
                              <w:keepNext/>
                            </w:pPr>
                            <w:bookmarkStart w:id="425" w:name="_Toc32867005"/>
                            <w:r w:rsidRPr="00325EDD">
                              <w:rPr>
                                <w:rFonts w:ascii="Franklin Gothic Book" w:hAnsi="Franklin Gothic Book"/>
                              </w:rPr>
                              <w:t xml:space="preserve">Figure </w:t>
                            </w:r>
                            <w:r w:rsidRPr="00325EDD">
                              <w:rPr>
                                <w:rFonts w:ascii="Franklin Gothic Book" w:hAnsi="Franklin Gothic Book"/>
                              </w:rPr>
                              <w:fldChar w:fldCharType="begin"/>
                            </w:r>
                            <w:r w:rsidRPr="00325EDD">
                              <w:rPr>
                                <w:rFonts w:ascii="Franklin Gothic Book" w:hAnsi="Franklin Gothic Book"/>
                              </w:rPr>
                              <w:instrText xml:space="preserve"> SEQ Figure \* ARABIC </w:instrText>
                            </w:r>
                            <w:r w:rsidRPr="00325EDD">
                              <w:rPr>
                                <w:rFonts w:ascii="Franklin Gothic Book" w:hAnsi="Franklin Gothic Book"/>
                              </w:rPr>
                              <w:fldChar w:fldCharType="separate"/>
                            </w:r>
                            <w:r>
                              <w:rPr>
                                <w:rFonts w:ascii="Franklin Gothic Book" w:hAnsi="Franklin Gothic Book"/>
                                <w:noProof/>
                              </w:rPr>
                              <w:t>21</w:t>
                            </w:r>
                            <w:r w:rsidRPr="00325EDD">
                              <w:rPr>
                                <w:rFonts w:ascii="Franklin Gothic Book" w:hAnsi="Franklin Gothic Book"/>
                              </w:rPr>
                              <w:fldChar w:fldCharType="end"/>
                            </w:r>
                            <w:r w:rsidRPr="00325EDD">
                              <w:rPr>
                                <w:rFonts w:ascii="Franklin Gothic Book" w:hAnsi="Franklin Gothic Book"/>
                              </w:rPr>
                              <w:t xml:space="preserve"> MISLE + Local Log + Auto-generated briefings/reports</w:t>
                            </w:r>
                            <w:bookmarkEnd w:id="42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39DC9B4F" id="Text Box 17" o:spid="_x0000_s1040" type="#_x0000_t202" style="position:absolute;margin-left:278.25pt;margin-top:8.55pt;width:232.05pt;height:21.75pt;z-index:-2515701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" stroked="f">
                <v:textbox style="mso-fit-shape-to-text:t" inset="0,0,0,0">
                  <w:txbxContent>
                    <w:p w14:paraId="5993DA0E" w14:textId="67217FF1" w:rsidR="00DC1691" w:rsidRDefault="00DC1691" w:rsidP="00314A28">
                      <w:pPr>
                        <w:pStyle w:val="Caption"/>
                        <w:keepNext/>
                      </w:pPr>
                      <w:bookmarkStart w:id="426" w:name="_Toc32867005"/>
                      <w:r w:rsidRPr="00325EDD">
                        <w:rPr>
                          <w:rFonts w:ascii="Franklin Gothic Book" w:hAnsi="Franklin Gothic Book"/>
                        </w:rPr>
                        <w:t xml:space="preserve">Figure </w:t>
                      </w:r>
                      <w:r w:rsidRPr="00325EDD">
                        <w:rPr>
                          <w:rFonts w:ascii="Franklin Gothic Book" w:hAnsi="Franklin Gothic Book"/>
                        </w:rPr>
                        <w:fldChar w:fldCharType="begin"/>
                      </w:r>
                      <w:r w:rsidRPr="00325EDD">
                        <w:rPr>
                          <w:rFonts w:ascii="Franklin Gothic Book" w:hAnsi="Franklin Gothic Book"/>
                        </w:rPr>
                        <w:instrText xml:space="preserve"> SEQ Figure \* ARABIC </w:instrText>
                      </w:r>
                      <w:r w:rsidRPr="00325EDD">
                        <w:rPr>
                          <w:rFonts w:ascii="Franklin Gothic Book" w:hAnsi="Franklin Gothic Book"/>
                        </w:rPr>
                        <w:fldChar w:fldCharType="separate"/>
                      </w:r>
                      <w:r>
                        <w:rPr>
                          <w:rFonts w:ascii="Franklin Gothic Book" w:hAnsi="Franklin Gothic Book"/>
                          <w:noProof/>
                        </w:rPr>
                        <w:t>21</w:t>
                      </w:r>
                      <w:r w:rsidRPr="00325EDD">
                        <w:rPr>
                          <w:rFonts w:ascii="Franklin Gothic Book" w:hAnsi="Franklin Gothic Book"/>
                        </w:rPr>
                        <w:fldChar w:fldCharType="end"/>
                      </w:r>
                      <w:r w:rsidRPr="00325EDD">
                        <w:rPr>
                          <w:rFonts w:ascii="Franklin Gothic Book" w:hAnsi="Franklin Gothic Book"/>
                        </w:rPr>
                        <w:t xml:space="preserve"> MISLE + Local Log + Auto-generated briefings/reports</w:t>
                      </w:r>
                      <w:bookmarkEnd w:id="426"/>
                    </w:p>
                  </w:txbxContent>
                </v:textbox>
                <w10:wrap type="tight"/>
              </v:shape>
            </w:pict>
          </mc:Fallback>
        </mc:AlternateContent>
      </w:r>
    </w:p>
    <w:p w14:paraId="6D5A05D2" w14:textId="77777777" w:rsidR="002700AF" w:rsidRDefault="002700AF" w:rsidP="00DC1691">
      <w:pPr>
        <w:spacing w:after="7" w:line="276" w:lineRule="auto"/>
        <w:rPr>
          <w:rFonts w:ascii="Franklin Gothic Book" w:hAnsi="Franklin Gothic Book"/>
          <w:b/>
        </w:rPr>
      </w:pPr>
    </w:p>
    <w:p w14:paraId="3FCFBCD2" w14:textId="79AE142C" w:rsidR="00325EDD" w:rsidRDefault="00325EDD" w:rsidP="00DC1691">
      <w:pPr>
        <w:spacing w:after="7" w:line="276" w:lineRule="auto"/>
        <w:rPr>
          <w:rFonts w:ascii="Franklin Gothic Book" w:hAnsi="Franklin Gothic Book"/>
          <w:b/>
        </w:rPr>
      </w:pPr>
    </w:p>
    <w:p w14:paraId="2648C5B6" w14:textId="77777777" w:rsidR="00314A28" w:rsidRDefault="00314A28" w:rsidP="00DC1691">
      <w:pPr>
        <w:spacing w:after="7" w:line="276" w:lineRule="auto"/>
        <w:rPr>
          <w:rFonts w:ascii="Franklin Gothic Book" w:hAnsi="Franklin Gothic Book"/>
          <w:b/>
        </w:rPr>
      </w:pPr>
    </w:p>
    <w:p w14:paraId="20DAD412" w14:textId="267C2442" w:rsidR="002700AF" w:rsidRPr="00314A28" w:rsidRDefault="00314A28" w:rsidP="0029135D">
      <w:pPr>
        <w:pStyle w:val="ListParagraph"/>
        <w:numPr>
          <w:ilvl w:val="0"/>
          <w:numId w:val="97"/>
        </w:numPr>
        <w:spacing w:after="7" w:line="276" w:lineRule="auto"/>
        <w:rPr>
          <w:rFonts w:ascii="Franklin Gothic Book" w:hAnsi="Franklin Gothic Book"/>
          <w:b/>
        </w:rPr>
      </w:pPr>
      <w:r w:rsidRPr="00314A28">
        <w:rPr>
          <w:rFonts w:ascii="Franklin Gothic Book" w:hAnsi="Franklin Gothic Book"/>
          <w:i/>
          <w:u w:val="single"/>
        </w:rPr>
        <w:t>Topic:</w:t>
      </w:r>
      <w:r>
        <w:rPr>
          <w:rFonts w:ascii="Franklin Gothic Book" w:hAnsi="Franklin Gothic Book"/>
          <w:b/>
        </w:rPr>
        <w:t xml:space="preserve">  </w:t>
      </w:r>
      <w:r w:rsidR="00E93A95" w:rsidRPr="00E93A95">
        <w:rPr>
          <w:rFonts w:ascii="Franklin Gothic Book" w:hAnsi="Franklin Gothic Book"/>
          <w:i/>
        </w:rPr>
        <w:t>Study and assess</w:t>
      </w:r>
      <w:r w:rsidR="00E93A95">
        <w:rPr>
          <w:rFonts w:ascii="Franklin Gothic Book" w:hAnsi="Franklin Gothic Book"/>
        </w:rPr>
        <w:t xml:space="preserve"> </w:t>
      </w:r>
      <w:r w:rsidR="00E93A95" w:rsidRPr="00E93A95">
        <w:rPr>
          <w:rFonts w:ascii="Franklin Gothic Book" w:hAnsi="Franklin Gothic Book"/>
          <w:i/>
        </w:rPr>
        <w:t xml:space="preserve">suitability to </w:t>
      </w:r>
      <w:r w:rsidR="002700AF" w:rsidRPr="00314A28">
        <w:rPr>
          <w:rFonts w:ascii="Franklin Gothic Book" w:hAnsi="Franklin Gothic Book"/>
          <w:i/>
        </w:rPr>
        <w:t>Combine IT solutions</w:t>
      </w:r>
      <w:r w:rsidR="00E93A95">
        <w:rPr>
          <w:rFonts w:ascii="Franklin Gothic Book" w:hAnsi="Franklin Gothic Book"/>
          <w:i/>
        </w:rPr>
        <w:t>.</w:t>
      </w:r>
      <w:r w:rsidR="002700AF" w:rsidRPr="00314A28">
        <w:rPr>
          <w:rFonts w:ascii="Franklin Gothic Book" w:hAnsi="Franklin Gothic Book"/>
          <w:bCs/>
        </w:rPr>
        <w:t xml:space="preserve"> </w:t>
      </w:r>
    </w:p>
    <w:p w14:paraId="060680B9" w14:textId="5A4C9828" w:rsidR="002700AF" w:rsidRPr="00314A28" w:rsidRDefault="00314A28" w:rsidP="0029135D">
      <w:pPr>
        <w:pStyle w:val="ListParagraph"/>
        <w:numPr>
          <w:ilvl w:val="0"/>
          <w:numId w:val="97"/>
        </w:numPr>
        <w:spacing w:after="7" w:line="276" w:lineRule="auto"/>
        <w:rPr>
          <w:rFonts w:ascii="Franklin Gothic Book" w:hAnsi="Franklin Gothic Book"/>
          <w:b/>
        </w:rPr>
      </w:pPr>
      <w:r>
        <w:rPr>
          <w:rFonts w:ascii="Franklin Gothic Book" w:hAnsi="Franklin Gothic Book"/>
          <w:i/>
          <w:u w:val="single"/>
        </w:rPr>
        <w:t>Discussion:</w:t>
      </w:r>
      <w:r>
        <w:rPr>
          <w:rFonts w:ascii="Franklin Gothic Book" w:hAnsi="Franklin Gothic Book"/>
          <w:bCs/>
        </w:rPr>
        <w:t xml:space="preserve">  Study and design new IT Solutions that </w:t>
      </w:r>
      <w:r w:rsidR="002700AF" w:rsidRPr="00314A28">
        <w:rPr>
          <w:rFonts w:ascii="Franklin Gothic Book" w:hAnsi="Franklin Gothic Book"/>
          <w:bCs/>
        </w:rPr>
        <w:t>minimize the need for multiple systems by combining and streamlining functionality.  The new IT systems should be integrated and have the ability to push or pull database data as required to reduce data entry.  The current 5 parallel documentation actions should be eliminated and brought together in two systems, the “Operations Planning Tool” and the “Command Center Database.”</w:t>
      </w:r>
    </w:p>
    <w:p w14:paraId="5E3FC01D" w14:textId="02BB6DDB" w:rsidR="00325EDD" w:rsidRDefault="00314A28" w:rsidP="00DC1691">
      <w:pPr>
        <w:spacing w:after="7" w:line="276" w:lineRule="auto"/>
        <w:ind w:firstLine="720"/>
        <w:rPr>
          <w:rFonts w:ascii="Franklin Gothic Book" w:hAnsi="Franklin Gothic Book"/>
          <w:bCs/>
        </w:rPr>
      </w:pPr>
      <w:r>
        <w:rPr>
          <w:rFonts w:ascii="Calibri" w:hAnsi="Calibri"/>
          <w:noProof/>
          <w:sz w:val="24"/>
        </w:rPr>
        <w:drawing>
          <wp:anchor distT="0" distB="0" distL="114300" distR="114300" simplePos="0" relativeHeight="251753475" behindDoc="1" locked="0" layoutInCell="1" allowOverlap="1" wp14:anchorId="4A7F0BA5" wp14:editId="404687F8">
            <wp:simplePos x="0" y="0"/>
            <wp:positionH relativeFrom="column">
              <wp:posOffset>1348652</wp:posOffset>
            </wp:positionH>
            <wp:positionV relativeFrom="paragraph">
              <wp:posOffset>148737</wp:posOffset>
            </wp:positionV>
            <wp:extent cx="2792095" cy="1613535"/>
            <wp:effectExtent l="0" t="0" r="8255" b="5715"/>
            <wp:wrapTight wrapText="bothSides">
              <wp:wrapPolygon edited="0">
                <wp:start x="0" y="0"/>
                <wp:lineTo x="0" y="21421"/>
                <wp:lineTo x="21516" y="21421"/>
                <wp:lineTo x="21516"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792095" cy="1613535"/>
                    </a:xfrm>
                    <a:prstGeom prst="rect">
                      <a:avLst/>
                    </a:prstGeom>
                    <a:noFill/>
                  </pic:spPr>
                </pic:pic>
              </a:graphicData>
            </a:graphic>
            <wp14:sizeRelH relativeFrom="page">
              <wp14:pctWidth>0</wp14:pctWidth>
            </wp14:sizeRelH>
            <wp14:sizeRelV relativeFrom="page">
              <wp14:pctHeight>0</wp14:pctHeight>
            </wp14:sizeRelV>
          </wp:anchor>
        </w:drawing>
      </w:r>
    </w:p>
    <w:p w14:paraId="61886B00" w14:textId="70B1387D" w:rsidR="00325EDD" w:rsidRDefault="00325EDD" w:rsidP="00DC1691">
      <w:pPr>
        <w:spacing w:after="7" w:line="276" w:lineRule="auto"/>
        <w:ind w:firstLine="720"/>
        <w:rPr>
          <w:rFonts w:ascii="Franklin Gothic Book" w:hAnsi="Franklin Gothic Book"/>
          <w:bCs/>
        </w:rPr>
      </w:pPr>
    </w:p>
    <w:p w14:paraId="7DC19D46" w14:textId="7FB89C33" w:rsidR="00325EDD" w:rsidRDefault="00325EDD" w:rsidP="00DC1691">
      <w:pPr>
        <w:spacing w:after="7" w:line="276" w:lineRule="auto"/>
        <w:ind w:firstLine="720"/>
        <w:rPr>
          <w:rFonts w:ascii="Franklin Gothic Book" w:hAnsi="Franklin Gothic Book"/>
          <w:bCs/>
        </w:rPr>
      </w:pPr>
    </w:p>
    <w:p w14:paraId="4E579B16" w14:textId="7534D790" w:rsidR="00325EDD" w:rsidRDefault="00325EDD" w:rsidP="00DC1691">
      <w:pPr>
        <w:spacing w:after="7" w:line="276" w:lineRule="auto"/>
        <w:ind w:firstLine="720"/>
        <w:rPr>
          <w:rFonts w:ascii="Franklin Gothic Book" w:hAnsi="Franklin Gothic Book"/>
          <w:bCs/>
        </w:rPr>
      </w:pPr>
    </w:p>
    <w:p w14:paraId="073EAAF3" w14:textId="486FC3E8" w:rsidR="00325EDD" w:rsidRDefault="00325EDD" w:rsidP="00DC1691">
      <w:pPr>
        <w:spacing w:after="7" w:line="276" w:lineRule="auto"/>
        <w:ind w:firstLine="720"/>
        <w:rPr>
          <w:rFonts w:ascii="Franklin Gothic Book" w:hAnsi="Franklin Gothic Book"/>
          <w:bCs/>
        </w:rPr>
      </w:pPr>
    </w:p>
    <w:p w14:paraId="4284E5F0" w14:textId="1264ACBF" w:rsidR="002700AF" w:rsidRDefault="002700AF" w:rsidP="00DC1691">
      <w:pPr>
        <w:spacing w:after="7" w:line="276" w:lineRule="auto"/>
        <w:rPr>
          <w:rFonts w:ascii="Franklin Gothic Book" w:hAnsi="Franklin Gothic Book"/>
          <w:bCs/>
        </w:rPr>
      </w:pPr>
    </w:p>
    <w:p w14:paraId="7F7612E2" w14:textId="1B8A50C5" w:rsidR="002700AF" w:rsidRDefault="002700AF" w:rsidP="00DC1691">
      <w:pPr>
        <w:spacing w:after="7" w:line="276" w:lineRule="auto"/>
        <w:rPr>
          <w:rFonts w:ascii="Franklin Gothic Book" w:hAnsi="Franklin Gothic Book"/>
          <w:bCs/>
        </w:rPr>
      </w:pPr>
    </w:p>
    <w:p w14:paraId="6FBF5B1D" w14:textId="22177F8F" w:rsidR="002700AF" w:rsidRDefault="002700AF" w:rsidP="00DC1691">
      <w:pPr>
        <w:spacing w:after="7" w:line="276" w:lineRule="auto"/>
        <w:rPr>
          <w:rFonts w:ascii="Franklin Gothic Book" w:hAnsi="Franklin Gothic Book"/>
        </w:rPr>
      </w:pPr>
    </w:p>
    <w:p w14:paraId="1B1760D9" w14:textId="67A7A183" w:rsidR="002700AF" w:rsidRDefault="002700AF" w:rsidP="00DC1691">
      <w:pPr>
        <w:spacing w:after="7" w:line="276" w:lineRule="auto"/>
        <w:rPr>
          <w:rFonts w:ascii="Franklin Gothic Book" w:hAnsi="Franklin Gothic Book"/>
        </w:rPr>
      </w:pPr>
    </w:p>
    <w:p w14:paraId="7C899100" w14:textId="77777777" w:rsidR="00325EDD" w:rsidRDefault="00325EDD" w:rsidP="00DC1691">
      <w:pPr>
        <w:spacing w:after="7" w:line="276" w:lineRule="auto"/>
        <w:rPr>
          <w:rFonts w:ascii="Franklin Gothic Book" w:hAnsi="Franklin Gothic Book"/>
          <w:b/>
        </w:rPr>
      </w:pPr>
    </w:p>
    <w:p w14:paraId="31130B2D" w14:textId="39D2632E" w:rsidR="00325EDD" w:rsidRDefault="00314A28" w:rsidP="00DC1691">
      <w:pPr>
        <w:spacing w:after="7" w:line="276" w:lineRule="auto"/>
        <w:rPr>
          <w:rFonts w:ascii="Franklin Gothic Book" w:hAnsi="Franklin Gothic Book"/>
          <w:b/>
        </w:rPr>
      </w:pPr>
      <w:r>
        <w:rPr>
          <w:rFonts w:ascii="Calibri" w:hAnsi="Calibri"/>
          <w:noProof/>
          <w:sz w:val="24"/>
        </w:rPr>
        <mc:AlternateContent>
          <mc:Choice Requires="wps">
            <w:drawing>
              <wp:anchor distT="0" distB="0" distL="114300" distR="114300" simplePos="0" relativeHeight="251747331" behindDoc="1" locked="0" layoutInCell="1" allowOverlap="1" wp14:anchorId="0E48A988" wp14:editId="728DA297">
                <wp:simplePos x="0" y="0"/>
                <wp:positionH relativeFrom="column">
                  <wp:posOffset>1153160</wp:posOffset>
                </wp:positionH>
                <wp:positionV relativeFrom="paragraph">
                  <wp:posOffset>6985</wp:posOffset>
                </wp:positionV>
                <wp:extent cx="3284220" cy="425450"/>
                <wp:effectExtent l="0" t="0" r="0" b="0"/>
                <wp:wrapTight wrapText="bothSides">
                  <wp:wrapPolygon edited="0">
                    <wp:start x="0" y="0"/>
                    <wp:lineTo x="0" y="20250"/>
                    <wp:lineTo x="21425" y="20250"/>
                    <wp:lineTo x="21425" y="0"/>
                    <wp:lineTo x="0" y="0"/>
                  </wp:wrapPolygon>
                </wp:wrapTight>
                <wp:docPr id="15" name="Text Box 15"/>
                <wp:cNvGraphicFramePr/>
                <a:graphic xmlns:a="http://schemas.openxmlformats.org/drawingml/2006/main">
                  <a:graphicData uri="http://schemas.microsoft.com/office/word/2010/wordprocessingShape">
                    <wps:wsp>
                      <wps:cNvSpPr txBox="1"/>
                      <wps:spPr>
                        <a:xfrm>
                          <a:off x="0" y="0"/>
                          <a:ext cx="3284220" cy="425450"/>
                        </a:xfrm>
                        <a:prstGeom prst="rect">
                          <a:avLst/>
                        </a:prstGeom>
                        <a:solidFill>
                          <a:prstClr val="white"/>
                        </a:solidFill>
                        <a:ln>
                          <a:noFill/>
                        </a:ln>
                      </wps:spPr>
                      <wps:txbx>
                        <w:txbxContent>
                          <w:p w14:paraId="607084B2" w14:textId="707B9928" w:rsidR="00DC1691" w:rsidRPr="00325EDD" w:rsidRDefault="00DC1691" w:rsidP="00325EDD">
                            <w:pPr>
                              <w:pStyle w:val="Caption"/>
                              <w:rPr>
                                <w:rFonts w:ascii="Franklin Gothic Book" w:hAnsi="Franklin Gothic Book"/>
                              </w:rPr>
                            </w:pPr>
                            <w:bookmarkStart w:id="427" w:name="_Toc32867006"/>
                            <w:r w:rsidRPr="00325EDD">
                              <w:rPr>
                                <w:rFonts w:ascii="Franklin Gothic Book" w:hAnsi="Franklin Gothic Book"/>
                              </w:rPr>
                              <w:t xml:space="preserve">Figure </w:t>
                            </w:r>
                            <w:r w:rsidRPr="00325EDD">
                              <w:rPr>
                                <w:rFonts w:ascii="Franklin Gothic Book" w:hAnsi="Franklin Gothic Book"/>
                              </w:rPr>
                              <w:fldChar w:fldCharType="begin"/>
                            </w:r>
                            <w:r w:rsidRPr="00325EDD">
                              <w:rPr>
                                <w:rFonts w:ascii="Franklin Gothic Book" w:hAnsi="Franklin Gothic Book"/>
                              </w:rPr>
                              <w:instrText xml:space="preserve"> SEQ Figure \* ARABIC </w:instrText>
                            </w:r>
                            <w:r w:rsidRPr="00325EDD">
                              <w:rPr>
                                <w:rFonts w:ascii="Franklin Gothic Book" w:hAnsi="Franklin Gothic Book"/>
                              </w:rPr>
                              <w:fldChar w:fldCharType="separate"/>
                            </w:r>
                            <w:r>
                              <w:rPr>
                                <w:rFonts w:ascii="Franklin Gothic Book" w:hAnsi="Franklin Gothic Book"/>
                                <w:noProof/>
                              </w:rPr>
                              <w:t>22</w:t>
                            </w:r>
                            <w:r w:rsidRPr="00325EDD">
                              <w:rPr>
                                <w:rFonts w:ascii="Franklin Gothic Book" w:hAnsi="Franklin Gothic Book"/>
                              </w:rPr>
                              <w:fldChar w:fldCharType="end"/>
                            </w:r>
                            <w:r w:rsidRPr="00325EDD">
                              <w:rPr>
                                <w:rFonts w:ascii="Franklin Gothic Book" w:hAnsi="Franklin Gothic Book"/>
                              </w:rPr>
                              <w:t xml:space="preserve"> Future SAROPS becomes the Operations Planning Tool and MISLE becomes the Command Center Database</w:t>
                            </w:r>
                            <w:bookmarkEnd w:id="42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0E48A988" id="Text Box 15" o:spid="_x0000_s1041" type="#_x0000_t202" style="position:absolute;margin-left:90.8pt;margin-top:.55pt;width:258.6pt;height:33.5pt;z-index:-2515691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" stroked="f">
                <v:textbox style="mso-fit-shape-to-text:t" inset="0,0,0,0">
                  <w:txbxContent>
                    <w:p w14:paraId="607084B2" w14:textId="707B9928" w:rsidR="00DC1691" w:rsidRPr="00325EDD" w:rsidRDefault="00DC1691" w:rsidP="00325EDD">
                      <w:pPr>
                        <w:pStyle w:val="Caption"/>
                        <w:rPr>
                          <w:rFonts w:ascii="Franklin Gothic Book" w:hAnsi="Franklin Gothic Book"/>
                        </w:rPr>
                      </w:pPr>
                      <w:bookmarkStart w:id="428" w:name="_Toc32867006"/>
                      <w:r w:rsidRPr="00325EDD">
                        <w:rPr>
                          <w:rFonts w:ascii="Franklin Gothic Book" w:hAnsi="Franklin Gothic Book"/>
                        </w:rPr>
                        <w:t xml:space="preserve">Figure </w:t>
                      </w:r>
                      <w:r w:rsidRPr="00325EDD">
                        <w:rPr>
                          <w:rFonts w:ascii="Franklin Gothic Book" w:hAnsi="Franklin Gothic Book"/>
                        </w:rPr>
                        <w:fldChar w:fldCharType="begin"/>
                      </w:r>
                      <w:r w:rsidRPr="00325EDD">
                        <w:rPr>
                          <w:rFonts w:ascii="Franklin Gothic Book" w:hAnsi="Franklin Gothic Book"/>
                        </w:rPr>
                        <w:instrText xml:space="preserve"> SEQ Figure \* ARABIC </w:instrText>
                      </w:r>
                      <w:r w:rsidRPr="00325EDD">
                        <w:rPr>
                          <w:rFonts w:ascii="Franklin Gothic Book" w:hAnsi="Franklin Gothic Book"/>
                        </w:rPr>
                        <w:fldChar w:fldCharType="separate"/>
                      </w:r>
                      <w:r>
                        <w:rPr>
                          <w:rFonts w:ascii="Franklin Gothic Book" w:hAnsi="Franklin Gothic Book"/>
                          <w:noProof/>
                        </w:rPr>
                        <w:t>22</w:t>
                      </w:r>
                      <w:r w:rsidRPr="00325EDD">
                        <w:rPr>
                          <w:rFonts w:ascii="Franklin Gothic Book" w:hAnsi="Franklin Gothic Book"/>
                        </w:rPr>
                        <w:fldChar w:fldCharType="end"/>
                      </w:r>
                      <w:r w:rsidRPr="00325EDD">
                        <w:rPr>
                          <w:rFonts w:ascii="Franklin Gothic Book" w:hAnsi="Franklin Gothic Book"/>
                        </w:rPr>
                        <w:t xml:space="preserve"> Future SAROPS becomes the Operations Planning Tool and MISLE becomes the Command Center Database</w:t>
                      </w:r>
                      <w:bookmarkEnd w:id="428"/>
                    </w:p>
                  </w:txbxContent>
                </v:textbox>
                <w10:wrap type="tight"/>
              </v:shape>
            </w:pict>
          </mc:Fallback>
        </mc:AlternateContent>
      </w:r>
    </w:p>
    <w:p w14:paraId="46439463" w14:textId="47B8FBD6" w:rsidR="00325EDD" w:rsidRDefault="00325EDD" w:rsidP="00DC1691">
      <w:pPr>
        <w:spacing w:after="7" w:line="276" w:lineRule="auto"/>
        <w:rPr>
          <w:rFonts w:ascii="Franklin Gothic Book" w:hAnsi="Franklin Gothic Book"/>
          <w:b/>
        </w:rPr>
      </w:pPr>
    </w:p>
    <w:p w14:paraId="2B4F86F4" w14:textId="7D787DEE" w:rsidR="00325EDD" w:rsidRDefault="00325EDD" w:rsidP="00DC1691">
      <w:pPr>
        <w:spacing w:after="7" w:line="276" w:lineRule="auto"/>
        <w:rPr>
          <w:rFonts w:ascii="Franklin Gothic Book" w:hAnsi="Franklin Gothic Book"/>
          <w:b/>
        </w:rPr>
      </w:pPr>
    </w:p>
    <w:p w14:paraId="12840654" w14:textId="17DB5D3C" w:rsidR="00E93A95" w:rsidRDefault="00E93A95" w:rsidP="00DC1691">
      <w:pPr>
        <w:spacing w:after="7" w:line="276" w:lineRule="auto"/>
        <w:rPr>
          <w:rFonts w:ascii="Franklin Gothic Book" w:hAnsi="Franklin Gothic Book"/>
          <w:b/>
        </w:rPr>
      </w:pPr>
    </w:p>
    <w:p w14:paraId="55947E3E" w14:textId="2B588EC1" w:rsidR="00E93A95" w:rsidRDefault="00E93A95" w:rsidP="00DC1691">
      <w:pPr>
        <w:spacing w:after="7" w:line="276" w:lineRule="auto"/>
        <w:rPr>
          <w:rFonts w:ascii="Franklin Gothic Book" w:hAnsi="Franklin Gothic Book"/>
          <w:b/>
        </w:rPr>
      </w:pPr>
    </w:p>
    <w:p w14:paraId="7F69532F" w14:textId="070DB5A9" w:rsidR="00E93A95" w:rsidRDefault="00E93A95" w:rsidP="00DC1691">
      <w:pPr>
        <w:spacing w:after="7" w:line="276" w:lineRule="auto"/>
        <w:rPr>
          <w:rFonts w:ascii="Franklin Gothic Book" w:hAnsi="Franklin Gothic Book"/>
          <w:b/>
        </w:rPr>
      </w:pPr>
    </w:p>
    <w:p w14:paraId="33FEBCC8" w14:textId="337A0F11" w:rsidR="00E93A95" w:rsidRDefault="00E93A95" w:rsidP="00DC1691">
      <w:pPr>
        <w:spacing w:after="7" w:line="276" w:lineRule="auto"/>
        <w:rPr>
          <w:rFonts w:ascii="Franklin Gothic Book" w:hAnsi="Franklin Gothic Book"/>
          <w:b/>
        </w:rPr>
      </w:pPr>
    </w:p>
    <w:p w14:paraId="6CA0C708" w14:textId="327953CA" w:rsidR="00E93A95" w:rsidRDefault="00E93A95" w:rsidP="00DC1691">
      <w:pPr>
        <w:spacing w:after="7" w:line="276" w:lineRule="auto"/>
        <w:rPr>
          <w:rFonts w:ascii="Franklin Gothic Book" w:hAnsi="Franklin Gothic Book"/>
          <w:b/>
        </w:rPr>
      </w:pPr>
    </w:p>
    <w:p w14:paraId="739037E8" w14:textId="71A367D1" w:rsidR="00E93A95" w:rsidRDefault="00E93A95" w:rsidP="00DC1691">
      <w:pPr>
        <w:spacing w:after="7" w:line="276" w:lineRule="auto"/>
        <w:rPr>
          <w:rFonts w:ascii="Franklin Gothic Book" w:hAnsi="Franklin Gothic Book"/>
          <w:b/>
        </w:rPr>
      </w:pPr>
    </w:p>
    <w:p w14:paraId="6AEB1B4D" w14:textId="625486F2" w:rsidR="002700AF" w:rsidRPr="00314A28" w:rsidRDefault="00DC1691" w:rsidP="0029135D">
      <w:pPr>
        <w:pStyle w:val="ListParagraph"/>
        <w:numPr>
          <w:ilvl w:val="0"/>
          <w:numId w:val="98"/>
        </w:numPr>
        <w:spacing w:after="7" w:line="276" w:lineRule="auto"/>
        <w:rPr>
          <w:rFonts w:ascii="Franklin Gothic Book" w:hAnsi="Franklin Gothic Book"/>
          <w:b/>
        </w:rPr>
      </w:pPr>
      <w:r>
        <w:rPr>
          <w:rFonts w:ascii="Calibri" w:hAnsi="Calibri"/>
          <w:noProof/>
          <w:sz w:val="24"/>
        </w:rPr>
        <w:lastRenderedPageBreak/>
        <w:drawing>
          <wp:anchor distT="0" distB="0" distL="114300" distR="114300" simplePos="0" relativeHeight="251740163" behindDoc="1" locked="0" layoutInCell="1" allowOverlap="1" wp14:anchorId="149C8FEA" wp14:editId="2BAA31AF">
            <wp:simplePos x="0" y="0"/>
            <wp:positionH relativeFrom="column">
              <wp:posOffset>3400680</wp:posOffset>
            </wp:positionH>
            <wp:positionV relativeFrom="paragraph">
              <wp:posOffset>2444</wp:posOffset>
            </wp:positionV>
            <wp:extent cx="2755900" cy="2880995"/>
            <wp:effectExtent l="0" t="0" r="6350" b="0"/>
            <wp:wrapTight wrapText="bothSides">
              <wp:wrapPolygon edited="0">
                <wp:start x="0" y="0"/>
                <wp:lineTo x="0" y="21424"/>
                <wp:lineTo x="21500" y="21424"/>
                <wp:lineTo x="21500"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755900" cy="2880995"/>
                    </a:xfrm>
                    <a:prstGeom prst="rect">
                      <a:avLst/>
                    </a:prstGeom>
                    <a:noFill/>
                  </pic:spPr>
                </pic:pic>
              </a:graphicData>
            </a:graphic>
            <wp14:sizeRelH relativeFrom="page">
              <wp14:pctWidth>0</wp14:pctWidth>
            </wp14:sizeRelH>
            <wp14:sizeRelV relativeFrom="page">
              <wp14:pctHeight>0</wp14:pctHeight>
            </wp14:sizeRelV>
          </wp:anchor>
        </w:drawing>
      </w:r>
      <w:r w:rsidR="00314A28" w:rsidRPr="00314A28">
        <w:rPr>
          <w:rFonts w:ascii="Franklin Gothic Book" w:hAnsi="Franklin Gothic Book"/>
          <w:i/>
          <w:u w:val="single"/>
        </w:rPr>
        <w:t>Topic:</w:t>
      </w:r>
      <w:r w:rsidR="00314A28">
        <w:rPr>
          <w:rFonts w:ascii="Franklin Gothic Book" w:hAnsi="Franklin Gothic Book"/>
          <w:b/>
        </w:rPr>
        <w:t xml:space="preserve">  </w:t>
      </w:r>
      <w:r w:rsidR="00E93A95" w:rsidRPr="00E93A95">
        <w:rPr>
          <w:rFonts w:ascii="Franklin Gothic Book" w:hAnsi="Franklin Gothic Book"/>
          <w:i/>
        </w:rPr>
        <w:t>Study and assess</w:t>
      </w:r>
      <w:r w:rsidR="00E93A95">
        <w:rPr>
          <w:rFonts w:ascii="Franklin Gothic Book" w:hAnsi="Franklin Gothic Book"/>
        </w:rPr>
        <w:t xml:space="preserve"> </w:t>
      </w:r>
      <w:r w:rsidR="002700AF" w:rsidRPr="00314A28">
        <w:rPr>
          <w:rFonts w:ascii="Franklin Gothic Book" w:hAnsi="Franklin Gothic Book"/>
          <w:i/>
        </w:rPr>
        <w:t>IT solutions to watchstander roles</w:t>
      </w:r>
      <w:r w:rsidR="00E93A95">
        <w:rPr>
          <w:rFonts w:ascii="Franklin Gothic Book" w:hAnsi="Franklin Gothic Book"/>
          <w:i/>
        </w:rPr>
        <w:t>.</w:t>
      </w:r>
      <w:r w:rsidR="002700AF" w:rsidRPr="00314A28">
        <w:rPr>
          <w:rFonts w:ascii="Franklin Gothic Book" w:hAnsi="Franklin Gothic Book"/>
          <w:bCs/>
        </w:rPr>
        <w:t xml:space="preserve"> </w:t>
      </w:r>
    </w:p>
    <w:p w14:paraId="58835B32" w14:textId="606D75FE" w:rsidR="002700AF" w:rsidRPr="00314A28" w:rsidRDefault="00DC1691" w:rsidP="0029135D">
      <w:pPr>
        <w:pStyle w:val="ListParagraph"/>
        <w:numPr>
          <w:ilvl w:val="0"/>
          <w:numId w:val="98"/>
        </w:numPr>
        <w:spacing w:after="7" w:line="276" w:lineRule="auto"/>
        <w:rPr>
          <w:rFonts w:ascii="Franklin Gothic Book" w:hAnsi="Franklin Gothic Book"/>
          <w:b/>
        </w:rPr>
      </w:pPr>
      <w:r>
        <w:rPr>
          <w:rFonts w:ascii="Calibri" w:hAnsi="Calibri"/>
          <w:noProof/>
          <w:sz w:val="24"/>
        </w:rPr>
        <mc:AlternateContent>
          <mc:Choice Requires="wps">
            <w:drawing>
              <wp:anchor distT="0" distB="0" distL="114300" distR="114300" simplePos="0" relativeHeight="251748355" behindDoc="1" locked="0" layoutInCell="1" allowOverlap="1" wp14:anchorId="5549BEC0" wp14:editId="53586268">
                <wp:simplePos x="0" y="0"/>
                <wp:positionH relativeFrom="column">
                  <wp:posOffset>3598040</wp:posOffset>
                </wp:positionH>
                <wp:positionV relativeFrom="paragraph">
                  <wp:posOffset>2756354</wp:posOffset>
                </wp:positionV>
                <wp:extent cx="2821940" cy="276225"/>
                <wp:effectExtent l="0" t="0" r="0" b="0"/>
                <wp:wrapTight wrapText="bothSides">
                  <wp:wrapPolygon edited="0">
                    <wp:start x="0" y="0"/>
                    <wp:lineTo x="0" y="20250"/>
                    <wp:lineTo x="21435" y="20250"/>
                    <wp:lineTo x="21435" y="0"/>
                    <wp:lineTo x="0" y="0"/>
                  </wp:wrapPolygon>
                </wp:wrapTight>
                <wp:docPr id="13" name="Text Box 13"/>
                <wp:cNvGraphicFramePr/>
                <a:graphic xmlns:a="http://schemas.openxmlformats.org/drawingml/2006/main">
                  <a:graphicData uri="http://schemas.microsoft.com/office/word/2010/wordprocessingShape">
                    <wps:wsp>
                      <wps:cNvSpPr txBox="1"/>
                      <wps:spPr>
                        <a:xfrm>
                          <a:off x="0" y="0"/>
                          <a:ext cx="2821940" cy="276225"/>
                        </a:xfrm>
                        <a:prstGeom prst="rect">
                          <a:avLst/>
                        </a:prstGeom>
                        <a:solidFill>
                          <a:prstClr val="white"/>
                        </a:solidFill>
                        <a:ln>
                          <a:noFill/>
                        </a:ln>
                      </wps:spPr>
                      <wps:txbx>
                        <w:txbxContent>
                          <w:p w14:paraId="3F188DC7" w14:textId="794C3AA0" w:rsidR="00DC1691" w:rsidRPr="00E93A95" w:rsidRDefault="00DC1691" w:rsidP="00E93A95">
                            <w:pPr>
                              <w:pStyle w:val="Caption"/>
                              <w:keepNext/>
                              <w:rPr>
                                <w:rFonts w:ascii="Franklin Gothic Book" w:hAnsi="Franklin Gothic Book"/>
                              </w:rPr>
                            </w:pPr>
                            <w:bookmarkStart w:id="429" w:name="_Toc32867007"/>
                            <w:r w:rsidRPr="00E93A95">
                              <w:rPr>
                                <w:rFonts w:ascii="Franklin Gothic Book" w:hAnsi="Franklin Gothic Book"/>
                              </w:rPr>
                              <w:t xml:space="preserve">Figure </w:t>
                            </w:r>
                            <w:r w:rsidRPr="00E93A95">
                              <w:rPr>
                                <w:rFonts w:ascii="Franklin Gothic Book" w:hAnsi="Franklin Gothic Book"/>
                              </w:rPr>
                              <w:fldChar w:fldCharType="begin"/>
                            </w:r>
                            <w:r w:rsidRPr="00E93A95">
                              <w:rPr>
                                <w:rFonts w:ascii="Franklin Gothic Book" w:hAnsi="Franklin Gothic Book"/>
                              </w:rPr>
                              <w:instrText xml:space="preserve"> SEQ Figure \* ARABIC </w:instrText>
                            </w:r>
                            <w:r w:rsidRPr="00E93A95">
                              <w:rPr>
                                <w:rFonts w:ascii="Franklin Gothic Book" w:hAnsi="Franklin Gothic Book"/>
                              </w:rPr>
                              <w:fldChar w:fldCharType="separate"/>
                            </w:r>
                            <w:r>
                              <w:rPr>
                                <w:rFonts w:ascii="Franklin Gothic Book" w:hAnsi="Franklin Gothic Book"/>
                                <w:noProof/>
                              </w:rPr>
                              <w:t>23</w:t>
                            </w:r>
                            <w:r w:rsidRPr="00E93A95">
                              <w:rPr>
                                <w:rFonts w:ascii="Franklin Gothic Book" w:hAnsi="Franklin Gothic Book"/>
                              </w:rPr>
                              <w:fldChar w:fldCharType="end"/>
                            </w:r>
                            <w:r w:rsidRPr="00E93A95">
                              <w:rPr>
                                <w:rFonts w:ascii="Franklin Gothic Book" w:hAnsi="Franklin Gothic Book"/>
                              </w:rPr>
                              <w:t xml:space="preserve"> Future How new tools would eliminate data entry overlap</w:t>
                            </w:r>
                            <w:bookmarkEnd w:id="42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5549BEC0" id="Text Box 13" o:spid="_x0000_s1042" type="#_x0000_t202" style="position:absolute;left:0;text-align:left;margin-left:283.3pt;margin-top:217.05pt;width:222.2pt;height:21.75pt;z-index:-2515681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" stroked="f">
                <v:textbox style="mso-fit-shape-to-text:t" inset="0,0,0,0">
                  <w:txbxContent>
                    <w:p w14:paraId="3F188DC7" w14:textId="794C3AA0" w:rsidR="00DC1691" w:rsidRPr="00E93A95" w:rsidRDefault="00DC1691" w:rsidP="00E93A95">
                      <w:pPr>
                        <w:pStyle w:val="Caption"/>
                        <w:keepNext/>
                        <w:rPr>
                          <w:rFonts w:ascii="Franklin Gothic Book" w:hAnsi="Franklin Gothic Book"/>
                        </w:rPr>
                      </w:pPr>
                      <w:bookmarkStart w:id="430" w:name="_Toc32867007"/>
                      <w:r w:rsidRPr="00E93A95">
                        <w:rPr>
                          <w:rFonts w:ascii="Franklin Gothic Book" w:hAnsi="Franklin Gothic Book"/>
                        </w:rPr>
                        <w:t xml:space="preserve">Figure </w:t>
                      </w:r>
                      <w:r w:rsidRPr="00E93A95">
                        <w:rPr>
                          <w:rFonts w:ascii="Franklin Gothic Book" w:hAnsi="Franklin Gothic Book"/>
                        </w:rPr>
                        <w:fldChar w:fldCharType="begin"/>
                      </w:r>
                      <w:r w:rsidRPr="00E93A95">
                        <w:rPr>
                          <w:rFonts w:ascii="Franklin Gothic Book" w:hAnsi="Franklin Gothic Book"/>
                        </w:rPr>
                        <w:instrText xml:space="preserve"> SEQ Figure \* ARABIC </w:instrText>
                      </w:r>
                      <w:r w:rsidRPr="00E93A95">
                        <w:rPr>
                          <w:rFonts w:ascii="Franklin Gothic Book" w:hAnsi="Franklin Gothic Book"/>
                        </w:rPr>
                        <w:fldChar w:fldCharType="separate"/>
                      </w:r>
                      <w:r>
                        <w:rPr>
                          <w:rFonts w:ascii="Franklin Gothic Book" w:hAnsi="Franklin Gothic Book"/>
                          <w:noProof/>
                        </w:rPr>
                        <w:t>23</w:t>
                      </w:r>
                      <w:r w:rsidRPr="00E93A95">
                        <w:rPr>
                          <w:rFonts w:ascii="Franklin Gothic Book" w:hAnsi="Franklin Gothic Book"/>
                        </w:rPr>
                        <w:fldChar w:fldCharType="end"/>
                      </w:r>
                      <w:r w:rsidRPr="00E93A95">
                        <w:rPr>
                          <w:rFonts w:ascii="Franklin Gothic Book" w:hAnsi="Franklin Gothic Book"/>
                        </w:rPr>
                        <w:t xml:space="preserve"> Future How new tools would eliminate data entry overlap</w:t>
                      </w:r>
                      <w:bookmarkEnd w:id="430"/>
                    </w:p>
                  </w:txbxContent>
                </v:textbox>
                <w10:wrap type="tight"/>
              </v:shape>
            </w:pict>
          </mc:Fallback>
        </mc:AlternateContent>
      </w:r>
      <w:r w:rsidR="00314A28">
        <w:rPr>
          <w:rFonts w:ascii="Franklin Gothic Book" w:hAnsi="Franklin Gothic Book"/>
          <w:i/>
          <w:u w:val="single"/>
        </w:rPr>
        <w:t>Discussion:</w:t>
      </w:r>
      <w:r w:rsidR="00314A28">
        <w:rPr>
          <w:rFonts w:ascii="Franklin Gothic Book" w:hAnsi="Franklin Gothic Book"/>
          <w:bCs/>
        </w:rPr>
        <w:t xml:space="preserve">  </w:t>
      </w:r>
      <w:r w:rsidR="00E93A95">
        <w:rPr>
          <w:rFonts w:ascii="Franklin Gothic Book" w:hAnsi="Franklin Gothic Book"/>
          <w:bCs/>
        </w:rPr>
        <w:t>Study and design</w:t>
      </w:r>
      <w:r w:rsidR="002700AF" w:rsidRPr="00314A28">
        <w:rPr>
          <w:rFonts w:ascii="Franklin Gothic Book" w:hAnsi="Franklin Gothic Book"/>
          <w:bCs/>
        </w:rPr>
        <w:t xml:space="preserve"> new IT Solutions that are designed around common watchstander tasks and provide logical information pathways and frameworks for efficient data exchange.  In this example, The OU enters data through electronic QRC forms embedded into the Operations Planning Tool (OPT) during the initial stages of an incident.  That data is used to quickly plan the initial response and also auto-populate data requirements in the Command Center Database (CCDB).  The SU can then immediately begin case documentation tasks and complete information requirements while viewing information as it is entered by the OU as it auto-populates in the CCDB.  The SU and CDO can then see what information has been gathered in real time and gather additional environmental data (SU) and conduct briefings (CDO) accordingly.  The CDO can also immediately pull data fields populated by both the OU (through the OPT) and the SU into the CCDB.  In this information model, no duplicate data entry exists and </w:t>
      </w:r>
      <w:r w:rsidR="00506E9F" w:rsidRPr="00314A28">
        <w:rPr>
          <w:rFonts w:ascii="Franklin Gothic Book" w:hAnsi="Franklin Gothic Book"/>
          <w:bCs/>
        </w:rPr>
        <w:t>watch standers</w:t>
      </w:r>
      <w:r w:rsidR="002700AF" w:rsidRPr="00314A28">
        <w:rPr>
          <w:rFonts w:ascii="Franklin Gothic Book" w:hAnsi="Franklin Gothic Book"/>
          <w:bCs/>
        </w:rPr>
        <w:t xml:space="preserve"> are not directly populating the same database as often.</w:t>
      </w:r>
    </w:p>
    <w:p w14:paraId="58D1B4FE" w14:textId="3B1CAE78" w:rsidR="002700AF" w:rsidRDefault="002700AF" w:rsidP="00DC1691">
      <w:pPr>
        <w:spacing w:after="7" w:line="276" w:lineRule="auto"/>
        <w:rPr>
          <w:rFonts w:ascii="Franklin Gothic Book" w:hAnsi="Franklin Gothic Book"/>
          <w:b/>
        </w:rPr>
      </w:pPr>
    </w:p>
    <w:p w14:paraId="37220D10" w14:textId="622E6C3F" w:rsidR="00E93A95" w:rsidRDefault="00E93A95" w:rsidP="0029135D">
      <w:pPr>
        <w:pStyle w:val="ListParagraph"/>
        <w:numPr>
          <w:ilvl w:val="0"/>
          <w:numId w:val="98"/>
        </w:numPr>
        <w:spacing w:after="7" w:line="276" w:lineRule="auto"/>
        <w:rPr>
          <w:rFonts w:ascii="Franklin Gothic Book" w:hAnsi="Franklin Gothic Book"/>
          <w:i/>
        </w:rPr>
      </w:pPr>
      <w:r w:rsidRPr="00314A28">
        <w:rPr>
          <w:rFonts w:ascii="Franklin Gothic Book" w:hAnsi="Franklin Gothic Book"/>
          <w:i/>
          <w:u w:val="single"/>
        </w:rPr>
        <w:t>Topic:</w:t>
      </w:r>
      <w:r>
        <w:rPr>
          <w:rFonts w:ascii="Franklin Gothic Book" w:hAnsi="Franklin Gothic Book"/>
          <w:b/>
        </w:rPr>
        <w:t xml:space="preserve">  </w:t>
      </w:r>
      <w:r w:rsidRPr="00E93A95">
        <w:rPr>
          <w:rFonts w:ascii="Franklin Gothic Book" w:hAnsi="Franklin Gothic Book"/>
          <w:bCs/>
          <w:i/>
        </w:rPr>
        <w:t>Study and design</w:t>
      </w:r>
      <w:r w:rsidR="002700AF" w:rsidRPr="00E93A95">
        <w:rPr>
          <w:rFonts w:ascii="Franklin Gothic Book" w:hAnsi="Franklin Gothic Book"/>
          <w:i/>
        </w:rPr>
        <w:t xml:space="preserve"> a Command Center IT system prototype</w:t>
      </w:r>
      <w:r>
        <w:rPr>
          <w:rFonts w:ascii="Franklin Gothic Book" w:hAnsi="Franklin Gothic Book"/>
          <w:i/>
        </w:rPr>
        <w:t>.</w:t>
      </w:r>
    </w:p>
    <w:p w14:paraId="6A208ECD" w14:textId="7E7799FE" w:rsidR="002700AF" w:rsidRPr="00E93A95" w:rsidRDefault="00E93A95" w:rsidP="0029135D">
      <w:pPr>
        <w:pStyle w:val="ListParagraph"/>
        <w:numPr>
          <w:ilvl w:val="0"/>
          <w:numId w:val="98"/>
        </w:numPr>
        <w:spacing w:after="7" w:line="276" w:lineRule="auto"/>
        <w:rPr>
          <w:rFonts w:ascii="Franklin Gothic Book" w:hAnsi="Franklin Gothic Book"/>
          <w:i/>
        </w:rPr>
      </w:pPr>
      <w:r>
        <w:rPr>
          <w:rFonts w:ascii="Franklin Gothic Book" w:hAnsi="Franklin Gothic Book"/>
          <w:i/>
          <w:u w:val="single"/>
        </w:rPr>
        <w:t>Discussion:</w:t>
      </w:r>
      <w:r>
        <w:rPr>
          <w:rFonts w:ascii="Franklin Gothic Book" w:hAnsi="Franklin Gothic Book"/>
          <w:i/>
        </w:rPr>
        <w:t xml:space="preserve">  </w:t>
      </w:r>
      <w:r w:rsidR="002700AF" w:rsidRPr="00E93A95">
        <w:rPr>
          <w:rFonts w:ascii="Franklin Gothic Book" w:hAnsi="Franklin Gothic Book"/>
          <w:bCs/>
        </w:rPr>
        <w:t>Sector and District Co</w:t>
      </w:r>
      <w:r w:rsidR="00325EDD" w:rsidRPr="00E93A95">
        <w:rPr>
          <w:rFonts w:ascii="Franklin Gothic Book" w:hAnsi="Franklin Gothic Book"/>
          <w:bCs/>
        </w:rPr>
        <w:t xml:space="preserve">mmand Center IT shortfalls appear to be </w:t>
      </w:r>
      <w:r w:rsidR="002700AF" w:rsidRPr="00E93A95">
        <w:rPr>
          <w:rFonts w:ascii="Franklin Gothic Book" w:hAnsi="Franklin Gothic Book"/>
          <w:bCs/>
        </w:rPr>
        <w:t xml:space="preserve">largely the result of piecemeal and </w:t>
      </w:r>
      <w:r w:rsidR="00325EDD" w:rsidRPr="00E93A95">
        <w:rPr>
          <w:rFonts w:ascii="Franklin Gothic Book" w:hAnsi="Franklin Gothic Book"/>
          <w:bCs/>
        </w:rPr>
        <w:t xml:space="preserve">functionally aligned </w:t>
      </w:r>
      <w:r w:rsidR="002700AF" w:rsidRPr="00E93A95">
        <w:rPr>
          <w:rFonts w:ascii="Franklin Gothic Book" w:hAnsi="Franklin Gothic Book"/>
          <w:bCs/>
        </w:rPr>
        <w:t xml:space="preserve">development, and ownership of those different systems rests with separate </w:t>
      </w:r>
      <w:r w:rsidR="00325EDD" w:rsidRPr="00E93A95">
        <w:rPr>
          <w:rFonts w:ascii="Franklin Gothic Book" w:hAnsi="Franklin Gothic Book"/>
          <w:bCs/>
        </w:rPr>
        <w:t>US</w:t>
      </w:r>
      <w:r w:rsidR="002700AF" w:rsidRPr="00E93A95">
        <w:rPr>
          <w:rFonts w:ascii="Franklin Gothic Book" w:hAnsi="Franklin Gothic Book"/>
          <w:bCs/>
        </w:rPr>
        <w:t xml:space="preserve">CG </w:t>
      </w:r>
      <w:r w:rsidR="00325EDD" w:rsidRPr="00E93A95">
        <w:rPr>
          <w:rFonts w:ascii="Franklin Gothic Book" w:hAnsi="Franklin Gothic Book"/>
          <w:bCs/>
        </w:rPr>
        <w:t>systems organizations</w:t>
      </w:r>
      <w:r w:rsidR="002700AF" w:rsidRPr="00E93A95">
        <w:rPr>
          <w:rFonts w:ascii="Franklin Gothic Book" w:hAnsi="Franklin Gothic Book"/>
          <w:bCs/>
        </w:rPr>
        <w:t>.   As such, dissolving those silos would involve demonstrating the advantages and true potential of a new Command Center IT system approach to USCG Senior Leaders with the ability to direct coordination of such an endeavor, and begin a process that validates the requirements identified in the proposed Working Group.</w:t>
      </w:r>
    </w:p>
    <w:p w14:paraId="7E134CE0" w14:textId="77777777" w:rsidR="002700AF" w:rsidRDefault="002700AF" w:rsidP="00DC1691">
      <w:pPr>
        <w:spacing w:after="7" w:line="276" w:lineRule="auto"/>
        <w:rPr>
          <w:rFonts w:ascii="Franklin Gothic Book" w:hAnsi="Franklin Gothic Book"/>
          <w:bCs/>
        </w:rPr>
      </w:pPr>
    </w:p>
    <w:p w14:paraId="039C279C" w14:textId="09001125" w:rsidR="00E93A95" w:rsidRDefault="00E93A95" w:rsidP="00DC1691">
      <w:pPr>
        <w:spacing w:after="7" w:line="276" w:lineRule="auto"/>
        <w:rPr>
          <w:rFonts w:ascii="Franklin Gothic Book" w:hAnsi="Franklin Gothic Book"/>
        </w:rPr>
      </w:pPr>
      <w:r>
        <w:rPr>
          <w:rFonts w:ascii="Franklin Gothic Book" w:hAnsi="Franklin Gothic Book"/>
        </w:rPr>
        <w:t>In sum, id</w:t>
      </w:r>
      <w:r w:rsidR="002700AF">
        <w:rPr>
          <w:rFonts w:ascii="Franklin Gothic Book" w:hAnsi="Franklin Gothic Book"/>
        </w:rPr>
        <w:t xml:space="preserve">entifying End-to-End (E2E) </w:t>
      </w:r>
      <w:r>
        <w:rPr>
          <w:rFonts w:ascii="Franklin Gothic Book" w:hAnsi="Franklin Gothic Book"/>
        </w:rPr>
        <w:t>mission needs</w:t>
      </w:r>
      <w:r w:rsidR="002700AF">
        <w:rPr>
          <w:rFonts w:ascii="Franklin Gothic Book" w:hAnsi="Franklin Gothic Book"/>
        </w:rPr>
        <w:t xml:space="preserve"> for </w:t>
      </w:r>
      <w:r>
        <w:rPr>
          <w:rFonts w:ascii="Franklin Gothic Book" w:hAnsi="Franklin Gothic Book"/>
        </w:rPr>
        <w:t xml:space="preserve">Arctic focused USCG </w:t>
      </w:r>
      <w:r w:rsidR="002700AF">
        <w:rPr>
          <w:rFonts w:ascii="Franklin Gothic Book" w:hAnsi="Franklin Gothic Book"/>
        </w:rPr>
        <w:t xml:space="preserve">Sector and District Command Center IT Systems integration and modernization is the logical first-step in a system development process that has the potential to save lives, time, and money; for the </w:t>
      </w:r>
      <w:r>
        <w:rPr>
          <w:rFonts w:ascii="Franklin Gothic Book" w:hAnsi="Franklin Gothic Book"/>
        </w:rPr>
        <w:t>USCG</w:t>
      </w:r>
      <w:r w:rsidR="002700AF">
        <w:rPr>
          <w:rFonts w:ascii="Franklin Gothic Book" w:hAnsi="Franklin Gothic Book"/>
        </w:rPr>
        <w:t xml:space="preserve">, for Federal, State, and local partners, and for the greater Maritime Community. </w:t>
      </w:r>
    </w:p>
    <w:p w14:paraId="629E744F" w14:textId="77777777" w:rsidR="00E93A95" w:rsidRPr="00E93A95" w:rsidRDefault="00E93A95" w:rsidP="00DC1691">
      <w:pPr>
        <w:spacing w:after="7" w:line="276" w:lineRule="auto"/>
        <w:rPr>
          <w:rFonts w:ascii="Franklin Gothic Book" w:hAnsi="Franklin Gothic Book"/>
          <w:b/>
        </w:rPr>
      </w:pPr>
    </w:p>
    <w:p w14:paraId="0FA8164C" w14:textId="79A6807D" w:rsidR="00E93A95" w:rsidRPr="00FF730D" w:rsidRDefault="00E93A95" w:rsidP="00DC1691">
      <w:pPr>
        <w:pStyle w:val="Heading4"/>
        <w:spacing w:line="276" w:lineRule="auto"/>
      </w:pPr>
      <w:r w:rsidRPr="005B190F">
        <w:rPr>
          <w:rStyle w:val="Heading4Char"/>
          <w:b/>
          <w:i/>
        </w:rPr>
        <w:t>Student Participation</w:t>
      </w:r>
      <w:r w:rsidRPr="005B190F">
        <w:t xml:space="preserve">: </w:t>
      </w:r>
    </w:p>
    <w:p w14:paraId="4D3B9806" w14:textId="01353B8C" w:rsidR="006C2BA6" w:rsidRDefault="00E93A95" w:rsidP="00DC1691">
      <w:pPr>
        <w:spacing w:line="276" w:lineRule="auto"/>
        <w:rPr>
          <w:rFonts w:ascii="Franklin Gothic Book" w:hAnsi="Franklin Gothic Book" w:cs="Courier New"/>
        </w:rPr>
      </w:pPr>
      <w:r w:rsidRPr="006974FC">
        <w:rPr>
          <w:rFonts w:ascii="Franklin Gothic Book" w:hAnsi="Franklin Gothic Book" w:cs="Courier New"/>
        </w:rPr>
        <w:t xml:space="preserve">Center leadership plans that </w:t>
      </w:r>
      <w:r>
        <w:rPr>
          <w:rFonts w:ascii="Franklin Gothic Book" w:hAnsi="Franklin Gothic Book" w:cs="Courier New"/>
        </w:rPr>
        <w:t xml:space="preserve">available </w:t>
      </w:r>
      <w:r w:rsidRPr="006974FC">
        <w:rPr>
          <w:rFonts w:ascii="Franklin Gothic Book" w:hAnsi="Franklin Gothic Book" w:cs="Courier New"/>
        </w:rPr>
        <w:t xml:space="preserve">ADAC Fellows will support </w:t>
      </w:r>
      <w:r>
        <w:rPr>
          <w:rFonts w:ascii="Franklin Gothic Book" w:hAnsi="Franklin Gothic Book" w:cs="Courier New"/>
        </w:rPr>
        <w:t xml:space="preserve">elements of studies project </w:t>
      </w:r>
      <w:r w:rsidRPr="006974FC">
        <w:rPr>
          <w:rFonts w:ascii="Franklin Gothic Book" w:hAnsi="Franklin Gothic Book" w:cs="Courier New"/>
        </w:rPr>
        <w:t xml:space="preserve">as part of professional development.  </w:t>
      </w:r>
    </w:p>
    <w:p w14:paraId="6D513603" w14:textId="4F5B9BF2" w:rsidR="00932C0A" w:rsidRPr="008873E2" w:rsidRDefault="00932C0A" w:rsidP="00DC1691">
      <w:pPr>
        <w:pStyle w:val="Heading4"/>
        <w:spacing w:line="276" w:lineRule="auto"/>
        <w:rPr>
          <w:rFonts w:cs="Courier New"/>
        </w:rPr>
      </w:pPr>
      <w:r w:rsidRPr="005B190F">
        <w:rPr>
          <w:rStyle w:val="Heading4Char"/>
          <w:b/>
          <w:i/>
        </w:rPr>
        <w:t>Key Milestones</w:t>
      </w:r>
      <w:r w:rsidRPr="006974FC">
        <w:rPr>
          <w:rFonts w:cs="Courier New"/>
        </w:rPr>
        <w:t>:</w:t>
      </w:r>
    </w:p>
    <w:p w14:paraId="7A9216FC" w14:textId="6D76BEAF" w:rsidR="007E51B9" w:rsidRPr="00050E47" w:rsidRDefault="007E51B9" w:rsidP="0029135D">
      <w:pPr>
        <w:pStyle w:val="Heading4"/>
        <w:numPr>
          <w:ilvl w:val="0"/>
          <w:numId w:val="68"/>
        </w:numPr>
        <w:spacing w:line="276" w:lineRule="auto"/>
        <w:rPr>
          <w:rFonts w:cs="Courier New"/>
        </w:rPr>
      </w:pPr>
      <w:r w:rsidRPr="00050E47">
        <w:rPr>
          <w:rFonts w:cs="Courier New"/>
          <w:b w:val="0"/>
          <w:i w:val="0"/>
        </w:rPr>
        <w:lastRenderedPageBreak/>
        <w:t xml:space="preserve">Identify requirements for coordinated mission planning and data solutions that eliminate redundancy by pulling from a singular database. </w:t>
      </w:r>
    </w:p>
    <w:p w14:paraId="5DCEB45E" w14:textId="35F848BE" w:rsidR="007E51B9" w:rsidRPr="008873E2" w:rsidRDefault="007E51B9" w:rsidP="0029135D">
      <w:pPr>
        <w:pStyle w:val="Heading4"/>
        <w:numPr>
          <w:ilvl w:val="0"/>
          <w:numId w:val="68"/>
        </w:numPr>
        <w:spacing w:line="276" w:lineRule="auto"/>
        <w:rPr>
          <w:rFonts w:cs="Courier New"/>
        </w:rPr>
      </w:pPr>
      <w:r w:rsidRPr="00050E47">
        <w:rPr>
          <w:rFonts w:cs="Courier New"/>
          <w:b w:val="0"/>
          <w:i w:val="0"/>
        </w:rPr>
        <w:t xml:space="preserve">Identify requirements for IT Solutions that minimize the need for multiple systems by combining and streamlining functionality with the ability to push or pull database data as required to reduce data entry. </w:t>
      </w:r>
    </w:p>
    <w:p w14:paraId="1B4BE534" w14:textId="61BBA013" w:rsidR="004714A0" w:rsidRPr="00050E47" w:rsidRDefault="007E51B9" w:rsidP="0029135D">
      <w:pPr>
        <w:pStyle w:val="Heading4"/>
        <w:numPr>
          <w:ilvl w:val="0"/>
          <w:numId w:val="68"/>
        </w:numPr>
        <w:spacing w:line="276" w:lineRule="auto"/>
        <w:rPr>
          <w:rFonts w:cs="Courier New"/>
        </w:rPr>
      </w:pPr>
      <w:r w:rsidRPr="004714A0">
        <w:rPr>
          <w:rFonts w:cs="Courier New"/>
          <w:b w:val="0"/>
          <w:i w:val="0"/>
        </w:rPr>
        <w:t>Identify requirements for IT Solutions that are designed around common watch stander tasks and provide logical information pathways and frameworks for efficient data exchange.</w:t>
      </w:r>
    </w:p>
    <w:p w14:paraId="20C0CAA5" w14:textId="77777777" w:rsidR="00F20688" w:rsidRDefault="00932C0A" w:rsidP="0029135D">
      <w:pPr>
        <w:pStyle w:val="Heading4"/>
        <w:numPr>
          <w:ilvl w:val="0"/>
          <w:numId w:val="68"/>
        </w:numPr>
        <w:spacing w:line="276" w:lineRule="auto"/>
        <w:rPr>
          <w:rFonts w:cs="Courier New"/>
          <w:b w:val="0"/>
          <w:i w:val="0"/>
        </w:rPr>
      </w:pPr>
      <w:r>
        <w:rPr>
          <w:rFonts w:cs="Courier New"/>
          <w:b w:val="0"/>
          <w:i w:val="0"/>
        </w:rPr>
        <w:t>Develop a report detailing</w:t>
      </w:r>
      <w:r w:rsidR="003B7654">
        <w:rPr>
          <w:rFonts w:cs="Courier New"/>
          <w:b w:val="0"/>
          <w:i w:val="0"/>
        </w:rPr>
        <w:t xml:space="preserve"> USCG</w:t>
      </w:r>
      <w:r>
        <w:rPr>
          <w:rFonts w:cs="Courier New"/>
          <w:b w:val="0"/>
          <w:i w:val="0"/>
        </w:rPr>
        <w:t xml:space="preserve"> Arctic Command Center</w:t>
      </w:r>
      <w:r w:rsidR="003B7654">
        <w:rPr>
          <w:rFonts w:cs="Courier New"/>
          <w:b w:val="0"/>
          <w:i w:val="0"/>
        </w:rPr>
        <w:t xml:space="preserve"> requirements for next generation integrated Command Center systems suite design and development.</w:t>
      </w:r>
    </w:p>
    <w:p w14:paraId="35C96FFB" w14:textId="77777777" w:rsidR="00F20688" w:rsidRDefault="00F20688" w:rsidP="00DC1691">
      <w:pPr>
        <w:pStyle w:val="Heading4"/>
        <w:spacing w:line="276" w:lineRule="auto"/>
      </w:pPr>
      <w:r w:rsidRPr="00F20688">
        <w:t>Key Stakeholder Engagement Plan:</w:t>
      </w:r>
    </w:p>
    <w:p w14:paraId="4F41CB8A" w14:textId="64011711" w:rsidR="003B7654" w:rsidRPr="00F20688" w:rsidRDefault="00F20688" w:rsidP="00DC1691">
      <w:pPr>
        <w:spacing w:line="276" w:lineRule="auto"/>
        <w:rPr>
          <w:rFonts w:ascii="Franklin Gothic Book" w:hAnsi="Franklin Gothic Book"/>
        </w:rPr>
      </w:pPr>
      <w:r>
        <w:rPr>
          <w:rFonts w:ascii="Franklin Gothic Book" w:hAnsi="Franklin Gothic Book"/>
        </w:rPr>
        <w:t>If approved, t</w:t>
      </w:r>
      <w:r w:rsidRPr="00F20688">
        <w:rPr>
          <w:rFonts w:ascii="Franklin Gothic Book" w:hAnsi="Franklin Gothic Book"/>
        </w:rPr>
        <w:t xml:space="preserve">he </w:t>
      </w:r>
      <w:r>
        <w:rPr>
          <w:rFonts w:ascii="Franklin Gothic Book" w:hAnsi="Franklin Gothic Book"/>
        </w:rPr>
        <w:t>Co-investigators</w:t>
      </w:r>
      <w:r w:rsidRPr="00F20688">
        <w:rPr>
          <w:rFonts w:ascii="Franklin Gothic Book" w:hAnsi="Franklin Gothic Book"/>
        </w:rPr>
        <w:t xml:space="preserve"> </w:t>
      </w:r>
      <w:r>
        <w:rPr>
          <w:rFonts w:ascii="Franklin Gothic Book" w:hAnsi="Franklin Gothic Book"/>
        </w:rPr>
        <w:t xml:space="preserve">and ADAC leadership </w:t>
      </w:r>
      <w:r w:rsidRPr="00F20688">
        <w:rPr>
          <w:rFonts w:ascii="Franklin Gothic Book" w:hAnsi="Franklin Gothic Book"/>
        </w:rPr>
        <w:t>will work with the USCG</w:t>
      </w:r>
      <w:r>
        <w:rPr>
          <w:rFonts w:ascii="Franklin Gothic Book" w:hAnsi="Franklin Gothic Book"/>
        </w:rPr>
        <w:t xml:space="preserve"> Project Champion (recommended, CAPT (Ret) Hank Blaney, CG255 and the assigned USCG Project Support members to conduct approved scoping studies on a non-interference basis to USCG, in particular, USCG D17 Sector Anchorage.</w:t>
      </w:r>
    </w:p>
    <w:p w14:paraId="3DF735C5" w14:textId="77777777" w:rsidR="00F20688" w:rsidRPr="00FF730D" w:rsidRDefault="00F20688" w:rsidP="00DC1691">
      <w:pPr>
        <w:pStyle w:val="Heading4"/>
        <w:spacing w:line="276" w:lineRule="auto"/>
      </w:pPr>
      <w:r w:rsidRPr="005B190F">
        <w:rPr>
          <w:rStyle w:val="Heading4Char"/>
          <w:b/>
          <w:i/>
        </w:rPr>
        <w:t>Outcomes/Outputs</w:t>
      </w:r>
      <w:r w:rsidRPr="005B190F">
        <w:t xml:space="preserve">:  </w:t>
      </w:r>
    </w:p>
    <w:p w14:paraId="4FD69FF5" w14:textId="45EC8FD8" w:rsidR="00F20688" w:rsidRDefault="00F20688" w:rsidP="00DC1691">
      <w:pPr>
        <w:spacing w:line="276" w:lineRule="auto"/>
        <w:rPr>
          <w:rFonts w:ascii="Franklin Gothic Book" w:eastAsiaTheme="minorEastAsia" w:hAnsi="Franklin Gothic Book" w:cs="Courier New"/>
        </w:rPr>
      </w:pPr>
      <w:r w:rsidRPr="006974FC">
        <w:rPr>
          <w:rFonts w:ascii="Franklin Gothic Book" w:eastAsiaTheme="minorEastAsia" w:hAnsi="Franklin Gothic Book" w:cs="Courier New"/>
        </w:rPr>
        <w:t xml:space="preserve">The output of </w:t>
      </w:r>
      <w:r>
        <w:rPr>
          <w:rFonts w:ascii="Franklin Gothic Book" w:eastAsiaTheme="minorEastAsia" w:hAnsi="Franklin Gothic Book" w:cs="Courier New"/>
        </w:rPr>
        <w:t xml:space="preserve">these scoping studies will be a knowledge product that provides baseline information, </w:t>
      </w:r>
      <w:r w:rsidR="00D84E6C">
        <w:rPr>
          <w:rFonts w:ascii="Franklin Gothic Book" w:eastAsiaTheme="minorEastAsia" w:hAnsi="Franklin Gothic Book" w:cs="Courier New"/>
        </w:rPr>
        <w:t xml:space="preserve">assessments, to include analysis of shortfalls and gaps, </w:t>
      </w:r>
      <w:r>
        <w:rPr>
          <w:rFonts w:ascii="Franklin Gothic Book" w:eastAsiaTheme="minorEastAsia" w:hAnsi="Franklin Gothic Book" w:cs="Courier New"/>
        </w:rPr>
        <w:t>desig</w:t>
      </w:r>
      <w:r w:rsidR="00D84E6C">
        <w:rPr>
          <w:rFonts w:ascii="Franklin Gothic Book" w:eastAsiaTheme="minorEastAsia" w:hAnsi="Franklin Gothic Book" w:cs="Courier New"/>
        </w:rPr>
        <w:t xml:space="preserve">ns and </w:t>
      </w:r>
      <w:r w:rsidRPr="006974FC">
        <w:rPr>
          <w:rFonts w:ascii="Franklin Gothic Book" w:eastAsiaTheme="minorEastAsia" w:hAnsi="Franklin Gothic Book" w:cs="Courier New"/>
        </w:rPr>
        <w:t xml:space="preserve">relevant </w:t>
      </w:r>
      <w:r>
        <w:rPr>
          <w:rFonts w:ascii="Franklin Gothic Book" w:eastAsiaTheme="minorEastAsia" w:hAnsi="Franklin Gothic Book" w:cs="Courier New"/>
        </w:rPr>
        <w:t xml:space="preserve">recommendations </w:t>
      </w:r>
      <w:r w:rsidR="00D84E6C">
        <w:rPr>
          <w:rFonts w:ascii="Franklin Gothic Book" w:eastAsiaTheme="minorEastAsia" w:hAnsi="Franklin Gothic Book" w:cs="Courier New"/>
        </w:rPr>
        <w:t xml:space="preserve">to support internal USCG decision making for command center improvements to meet </w:t>
      </w:r>
      <w:r>
        <w:rPr>
          <w:rFonts w:ascii="Franklin Gothic Book" w:eastAsiaTheme="minorEastAsia" w:hAnsi="Franklin Gothic Book" w:cs="Courier New"/>
        </w:rPr>
        <w:t xml:space="preserve">USCG Arctic mission responsibilities.  </w:t>
      </w:r>
    </w:p>
    <w:p w14:paraId="5DFD000B" w14:textId="29BB1987" w:rsidR="00D84E6C" w:rsidRDefault="00D84E6C" w:rsidP="00DC1691">
      <w:pPr>
        <w:pStyle w:val="Heading4"/>
        <w:spacing w:line="276" w:lineRule="auto"/>
        <w:rPr>
          <w:rStyle w:val="Heading4Char"/>
          <w:b/>
          <w:i/>
        </w:rPr>
      </w:pPr>
      <w:r w:rsidRPr="00D84E6C">
        <w:rPr>
          <w:rStyle w:val="Heading4Char"/>
          <w:b/>
          <w:i/>
        </w:rPr>
        <w:t>Transitions:</w:t>
      </w:r>
    </w:p>
    <w:p w14:paraId="09CF125C" w14:textId="29F8F222" w:rsidR="00D84E6C" w:rsidRPr="00D84E6C" w:rsidRDefault="00D84E6C" w:rsidP="00DC1691">
      <w:pPr>
        <w:spacing w:line="276" w:lineRule="auto"/>
        <w:rPr>
          <w:rFonts w:ascii="Franklin Gothic Book" w:hAnsi="Franklin Gothic Book"/>
        </w:rPr>
      </w:pPr>
      <w:r w:rsidRPr="00D84E6C">
        <w:rPr>
          <w:rFonts w:ascii="Franklin Gothic Book" w:hAnsi="Franklin Gothic Book"/>
        </w:rPr>
        <w:t>Conclusion</w:t>
      </w:r>
      <w:r>
        <w:rPr>
          <w:rFonts w:ascii="Franklin Gothic Book" w:hAnsi="Franklin Gothic Book"/>
        </w:rPr>
        <w:t xml:space="preserve"> of scoping studies will be an ADAC provided knowledge product (an analytical research report) for onward USCG decision makers.</w:t>
      </w:r>
    </w:p>
    <w:p w14:paraId="70D9955B" w14:textId="77777777" w:rsidR="00D84E6C" w:rsidRDefault="00D84E6C" w:rsidP="00DC1691">
      <w:pPr>
        <w:spacing w:line="276" w:lineRule="auto"/>
        <w:rPr>
          <w:rFonts w:ascii="Franklin Gothic Book" w:hAnsi="Franklin Gothic Book"/>
        </w:rPr>
      </w:pPr>
      <w:r w:rsidRPr="003C1C9E">
        <w:rPr>
          <w:rFonts w:ascii="Franklin Gothic Book" w:hAnsi="Franklin Gothic Book"/>
          <w:b/>
          <w:bCs/>
          <w:i/>
          <w:iCs/>
        </w:rPr>
        <w:t>Potential programmatic risks to completion:</w:t>
      </w:r>
      <w:r w:rsidRPr="003C1C9E">
        <w:rPr>
          <w:rFonts w:ascii="Franklin Gothic Book" w:hAnsi="Franklin Gothic Book"/>
        </w:rPr>
        <w:t xml:space="preserve">  </w:t>
      </w:r>
    </w:p>
    <w:p w14:paraId="639D0625" w14:textId="5990BB18" w:rsidR="00D84E6C" w:rsidRDefault="00D84E6C" w:rsidP="00DC1691">
      <w:pPr>
        <w:spacing w:line="276" w:lineRule="auto"/>
        <w:rPr>
          <w:rFonts w:ascii="Franklin Gothic Book" w:hAnsi="Franklin Gothic Book"/>
        </w:rPr>
      </w:pPr>
      <w:r>
        <w:rPr>
          <w:rFonts w:ascii="Franklin Gothic Book" w:hAnsi="Franklin Gothic Book"/>
        </w:rPr>
        <w:t xml:space="preserve">Research team assesses very low programmatic risk in completing the research/study.  Principal concern is gaining adequate access to USCG D17 Sector Anchorage Command Center, </w:t>
      </w:r>
      <w:r w:rsidR="00DC1691">
        <w:rPr>
          <w:rFonts w:ascii="Franklin Gothic Book" w:hAnsi="Franklin Gothic Book"/>
        </w:rPr>
        <w:t>al</w:t>
      </w:r>
      <w:r>
        <w:rPr>
          <w:rFonts w:ascii="Franklin Gothic Book" w:hAnsi="Franklin Gothic Book"/>
        </w:rPr>
        <w:t>b</w:t>
      </w:r>
      <w:r w:rsidR="00DC1691">
        <w:rPr>
          <w:rFonts w:ascii="Franklin Gothic Book" w:hAnsi="Franklin Gothic Book"/>
        </w:rPr>
        <w:t>e</w:t>
      </w:r>
      <w:r>
        <w:rPr>
          <w:rFonts w:ascii="Franklin Gothic Book" w:hAnsi="Franklin Gothic Book"/>
        </w:rPr>
        <w:t>it concern is mitigated by good working relations between the Center and Sector Anchorage</w:t>
      </w:r>
      <w:r w:rsidRPr="00D84E6C">
        <w:rPr>
          <w:rFonts w:ascii="Franklin Gothic Book" w:hAnsi="Franklin Gothic Book"/>
        </w:rPr>
        <w:t>.</w:t>
      </w:r>
    </w:p>
    <w:p w14:paraId="3D3C5EAF" w14:textId="77777777" w:rsidR="00D84E6C" w:rsidRPr="00D84E6C" w:rsidRDefault="00D84E6C" w:rsidP="00DC1691">
      <w:pPr>
        <w:spacing w:line="276" w:lineRule="auto"/>
        <w:rPr>
          <w:rFonts w:ascii="Franklin Gothic Book" w:hAnsi="Franklin Gothic Book"/>
        </w:rPr>
      </w:pPr>
    </w:p>
    <w:p w14:paraId="492AC5A0" w14:textId="112A5789" w:rsidR="00101019" w:rsidRPr="000E4318" w:rsidRDefault="007E51B9" w:rsidP="000E4318">
      <w:pPr>
        <w:pStyle w:val="Heading1"/>
      </w:pPr>
      <w:r w:rsidRPr="000E4318">
        <w:t xml:space="preserve">  </w:t>
      </w:r>
      <w:bookmarkStart w:id="431" w:name="_Toc448159958"/>
      <w:bookmarkStart w:id="432" w:name="_Toc448243239"/>
      <w:bookmarkStart w:id="433" w:name="_Toc448299159"/>
      <w:bookmarkStart w:id="434" w:name="_Toc448299433"/>
      <w:bookmarkStart w:id="435" w:name="_Toc450123915"/>
      <w:bookmarkStart w:id="436" w:name="_Toc450770706"/>
      <w:bookmarkStart w:id="437" w:name="_Toc450856738"/>
      <w:bookmarkStart w:id="438" w:name="_Toc450907950"/>
      <w:bookmarkStart w:id="439" w:name="_Toc452718604"/>
      <w:bookmarkStart w:id="440" w:name="_Toc452719838"/>
      <w:bookmarkStart w:id="441" w:name="_Toc456709183"/>
      <w:bookmarkStart w:id="442" w:name="_Toc482880609"/>
      <w:bookmarkStart w:id="443" w:name="_Toc32868403"/>
      <w:bookmarkEnd w:id="363"/>
      <w:bookmarkEnd w:id="364"/>
      <w:bookmarkEnd w:id="365"/>
      <w:bookmarkEnd w:id="366"/>
      <w:bookmarkEnd w:id="367"/>
      <w:bookmarkEnd w:id="431"/>
      <w:bookmarkEnd w:id="432"/>
      <w:bookmarkEnd w:id="433"/>
      <w:bookmarkEnd w:id="434"/>
      <w:bookmarkEnd w:id="435"/>
      <w:bookmarkEnd w:id="436"/>
      <w:bookmarkEnd w:id="437"/>
      <w:bookmarkEnd w:id="438"/>
      <w:bookmarkEnd w:id="439"/>
      <w:bookmarkEnd w:id="440"/>
      <w:bookmarkEnd w:id="441"/>
      <w:bookmarkEnd w:id="442"/>
      <w:r w:rsidR="00101019" w:rsidRPr="000E4318">
        <w:t>THEME 6: Integrated Education</w:t>
      </w:r>
      <w:bookmarkEnd w:id="443"/>
    </w:p>
    <w:p w14:paraId="08EC7946" w14:textId="77777777" w:rsidR="00101019" w:rsidRPr="003C1C9E" w:rsidRDefault="00101019" w:rsidP="00A40E80">
      <w:pPr>
        <w:spacing w:line="276" w:lineRule="auto"/>
        <w:rPr>
          <w:rFonts w:ascii="Franklin Gothic Book" w:hAnsi="Franklin Gothic Book"/>
        </w:rPr>
      </w:pPr>
    </w:p>
    <w:p w14:paraId="72F5265A" w14:textId="77777777" w:rsidR="00101019" w:rsidRPr="003C1C9E" w:rsidRDefault="00101019" w:rsidP="00A40E80">
      <w:pPr>
        <w:numPr>
          <w:ilvl w:val="0"/>
          <w:numId w:val="13"/>
        </w:numPr>
        <w:spacing w:line="276" w:lineRule="auto"/>
        <w:contextualSpacing/>
        <w:rPr>
          <w:rFonts w:ascii="Franklin Gothic Book" w:hAnsi="Franklin Gothic Book" w:cs="Courier New"/>
        </w:rPr>
      </w:pPr>
      <w:r w:rsidRPr="003C1C9E">
        <w:rPr>
          <w:rFonts w:ascii="Franklin Gothic Book" w:hAnsi="Franklin Gothic Book" w:cs="Courier New"/>
        </w:rPr>
        <w:t>Education Outreach and Workforce Development Overview;</w:t>
      </w:r>
    </w:p>
    <w:p w14:paraId="41CD462D" w14:textId="77777777" w:rsidR="00101019" w:rsidRPr="003C1C9E" w:rsidRDefault="00101019" w:rsidP="00A40E80">
      <w:pPr>
        <w:numPr>
          <w:ilvl w:val="0"/>
          <w:numId w:val="13"/>
        </w:numPr>
        <w:spacing w:line="276" w:lineRule="auto"/>
        <w:contextualSpacing/>
        <w:rPr>
          <w:rFonts w:ascii="Franklin Gothic Book" w:hAnsi="Franklin Gothic Book" w:cs="Courier New"/>
        </w:rPr>
      </w:pPr>
      <w:r w:rsidRPr="003C1C9E">
        <w:rPr>
          <w:rFonts w:ascii="Franklin Gothic Book" w:hAnsi="Franklin Gothic Book" w:cs="Courier New"/>
        </w:rPr>
        <w:t>PROJECT:  Minority Summer Intern (MSI) Program;</w:t>
      </w:r>
    </w:p>
    <w:p w14:paraId="7B0A135F" w14:textId="77777777" w:rsidR="00101019" w:rsidRPr="003C1C9E" w:rsidRDefault="00101019" w:rsidP="00A40E80">
      <w:pPr>
        <w:numPr>
          <w:ilvl w:val="0"/>
          <w:numId w:val="13"/>
        </w:numPr>
        <w:spacing w:line="276" w:lineRule="auto"/>
        <w:contextualSpacing/>
        <w:rPr>
          <w:rFonts w:ascii="Franklin Gothic Book" w:hAnsi="Franklin Gothic Book" w:cs="Courier New"/>
        </w:rPr>
      </w:pPr>
      <w:r w:rsidRPr="003C1C9E">
        <w:rPr>
          <w:rFonts w:ascii="Franklin Gothic Book" w:hAnsi="Franklin Gothic Book" w:cs="Courier New"/>
        </w:rPr>
        <w:t>PROJECT:  Arctic Summer Internship Program (ASIP).  ASIP is an integrated project with Minority Summer Intern (MSI) Program.</w:t>
      </w:r>
    </w:p>
    <w:p w14:paraId="4C961A59" w14:textId="77777777" w:rsidR="00101019" w:rsidRPr="003C1C9E" w:rsidRDefault="00101019" w:rsidP="00A40E80">
      <w:pPr>
        <w:spacing w:line="276" w:lineRule="auto"/>
        <w:ind w:left="720"/>
        <w:contextualSpacing/>
        <w:rPr>
          <w:rFonts w:ascii="Franklin Gothic Book" w:hAnsi="Franklin Gothic Book" w:cs="Courier New"/>
        </w:rPr>
      </w:pPr>
    </w:p>
    <w:p w14:paraId="357DA578" w14:textId="77777777" w:rsidR="00101019" w:rsidRPr="003C1C9E" w:rsidRDefault="00101019" w:rsidP="0029135D">
      <w:pPr>
        <w:numPr>
          <w:ilvl w:val="0"/>
          <w:numId w:val="48"/>
        </w:numPr>
        <w:spacing w:after="0" w:line="276" w:lineRule="auto"/>
        <w:contextualSpacing/>
        <w:rPr>
          <w:rFonts w:ascii="Franklin Gothic Book" w:hAnsi="Franklin Gothic Book"/>
          <w:b/>
        </w:rPr>
      </w:pPr>
      <w:bookmarkStart w:id="444" w:name="_Toc450770712"/>
      <w:bookmarkStart w:id="445" w:name="_Toc450856744"/>
      <w:bookmarkStart w:id="446" w:name="_Toc450907956"/>
      <w:bookmarkStart w:id="447" w:name="_Toc452718610"/>
      <w:bookmarkStart w:id="448" w:name="_Toc452719844"/>
      <w:bookmarkStart w:id="449" w:name="_Toc456709189"/>
      <w:bookmarkStart w:id="450" w:name="_Toc482880620"/>
      <w:bookmarkStart w:id="451" w:name="_Toc484435122"/>
      <w:bookmarkStart w:id="452" w:name="_Toc484439358"/>
      <w:bookmarkStart w:id="453" w:name="_Toc484455275"/>
      <w:r w:rsidRPr="003C1C9E">
        <w:rPr>
          <w:rFonts w:ascii="Franklin Gothic Book" w:hAnsi="Franklin Gothic Book"/>
          <w:b/>
        </w:rPr>
        <w:t>Integrated Education Overview</w:t>
      </w:r>
    </w:p>
    <w:p w14:paraId="3041BDF8" w14:textId="77777777" w:rsidR="00101019" w:rsidRPr="003C1C9E" w:rsidRDefault="00101019" w:rsidP="00A40E80">
      <w:pPr>
        <w:spacing w:after="0" w:line="276" w:lineRule="auto"/>
        <w:ind w:left="720"/>
        <w:rPr>
          <w:rFonts w:ascii="Franklin Gothic Book" w:hAnsi="Franklin Gothic Book" w:cs="Courier New"/>
        </w:rPr>
      </w:pPr>
    </w:p>
    <w:p w14:paraId="6521909C" w14:textId="77777777" w:rsidR="00101019" w:rsidRPr="003C1C9E" w:rsidRDefault="00101019" w:rsidP="00A40E80">
      <w:pPr>
        <w:spacing w:after="0" w:line="276" w:lineRule="auto"/>
        <w:rPr>
          <w:rFonts w:ascii="Franklin Gothic Book" w:hAnsi="Franklin Gothic Book" w:cs="Courier New"/>
          <w:color w:val="000000" w:themeColor="text1"/>
        </w:rPr>
      </w:pPr>
      <w:r w:rsidRPr="003C1C9E">
        <w:rPr>
          <w:rFonts w:ascii="Franklin Gothic Book" w:hAnsi="Franklin Gothic Book" w:cs="Courier New"/>
          <w:color w:val="000000" w:themeColor="text1"/>
        </w:rPr>
        <w:t>Education outreach and workforce development is a core mission for ADAC. The intent of ADAC’s education program is to contribute to the next generation of Science, Technology, Engineering, and Mathematics (STEM) professionals for the Homeland Security Enterprise (HSE). ADAC’s geographic focus on the Arctic is unique in the DHS S&amp;T OUP portfolio. The Arctic focused research led by ADAC offers ADAC fellows a variety of unique research and development opportunities to engage with research aimed specifically to respond to the challenges faced by the USCG and other DHS maritime missions operating in the High North. Upon graduation, ADAC fellows will be well suited to provide needed Arctic expertise as future members of the HSE.</w:t>
      </w:r>
    </w:p>
    <w:p w14:paraId="53B58F61" w14:textId="77777777" w:rsidR="00101019" w:rsidRPr="003C1C9E" w:rsidRDefault="00101019" w:rsidP="00A40E80">
      <w:pPr>
        <w:spacing w:after="0" w:line="276" w:lineRule="auto"/>
        <w:rPr>
          <w:rFonts w:ascii="Franklin Gothic Book" w:hAnsi="Franklin Gothic Book" w:cs="Courier New"/>
          <w:color w:val="000000" w:themeColor="text1"/>
        </w:rPr>
      </w:pPr>
    </w:p>
    <w:p w14:paraId="774A6CDA" w14:textId="77777777" w:rsidR="00101019" w:rsidRPr="003C1C9E" w:rsidRDefault="00101019" w:rsidP="00A40E80">
      <w:pPr>
        <w:spacing w:after="0" w:line="276" w:lineRule="auto"/>
        <w:rPr>
          <w:rFonts w:ascii="Franklin Gothic Book" w:hAnsi="Franklin Gothic Book" w:cs="Courier New"/>
          <w:color w:val="000000" w:themeColor="text1"/>
        </w:rPr>
      </w:pPr>
      <w:r w:rsidRPr="003C1C9E">
        <w:rPr>
          <w:rFonts w:ascii="Franklin Gothic Book" w:hAnsi="Franklin Gothic Book" w:cs="Courier New"/>
          <w:color w:val="000000" w:themeColor="text1"/>
        </w:rPr>
        <w:t>The ADAC Fellows program is integral to the Center and associated research projects. During the academic year, ADAC fellows will participate in research and Center led activities, providing students with both technical and professional developmental experiences. ADAC Fellows participate in student research either in individual research projects, or in Center activities during the academic year. Additionally, ADAC fellows participate in two 10-week summer internships throughout the duration of their Fellowship.</w:t>
      </w:r>
    </w:p>
    <w:p w14:paraId="7D3EE79E" w14:textId="77777777" w:rsidR="00101019" w:rsidRPr="003C1C9E" w:rsidRDefault="00101019" w:rsidP="00A40E80">
      <w:pPr>
        <w:spacing w:after="0" w:line="276" w:lineRule="auto"/>
        <w:rPr>
          <w:rFonts w:ascii="Franklin Gothic Book" w:hAnsi="Franklin Gothic Book" w:cs="Courier New"/>
          <w:color w:val="000000" w:themeColor="text1"/>
        </w:rPr>
      </w:pPr>
    </w:p>
    <w:p w14:paraId="7148A57C" w14:textId="77777777" w:rsidR="00101019" w:rsidRPr="003C1C9E" w:rsidRDefault="00101019" w:rsidP="00A40E80">
      <w:pPr>
        <w:spacing w:after="0" w:line="276" w:lineRule="auto"/>
        <w:rPr>
          <w:rFonts w:ascii="Franklin Gothic Book" w:hAnsi="Franklin Gothic Book" w:cs="Courier New"/>
          <w:color w:val="000000" w:themeColor="text1"/>
        </w:rPr>
      </w:pPr>
      <w:r w:rsidRPr="003C1C9E">
        <w:rPr>
          <w:rFonts w:ascii="Franklin Gothic Book" w:hAnsi="Franklin Gothic Book" w:cs="Courier New"/>
          <w:color w:val="000000" w:themeColor="text1"/>
        </w:rPr>
        <w:t xml:space="preserve">In accordance with the DHS S&amp;T OUP Cooperative Grant, the terms and conditions for applying and maintaining, “good standing” while associated with ADAC are rigorous and demanding. The reward for meeting these conditions are fiscal support for studies, professional and technical development through activities conducted as part of the ADAC Fellows program, and mentoring and improved access for graduates seeking a career within the HSE. </w:t>
      </w:r>
    </w:p>
    <w:p w14:paraId="0B018774" w14:textId="77777777" w:rsidR="00101019" w:rsidRPr="003C1C9E" w:rsidRDefault="00101019" w:rsidP="00A40E80">
      <w:pPr>
        <w:spacing w:after="0" w:line="276" w:lineRule="auto"/>
        <w:rPr>
          <w:rFonts w:ascii="Franklin Gothic Book" w:hAnsi="Franklin Gothic Book" w:cs="Courier New"/>
          <w:color w:val="000000" w:themeColor="text1"/>
        </w:rPr>
      </w:pPr>
    </w:p>
    <w:p w14:paraId="54B614ED" w14:textId="77777777" w:rsidR="00101019" w:rsidRPr="003C1C9E" w:rsidRDefault="00101019" w:rsidP="00A40E80">
      <w:pPr>
        <w:spacing w:after="0" w:line="276" w:lineRule="auto"/>
        <w:rPr>
          <w:rFonts w:ascii="Franklin Gothic Book" w:hAnsi="Franklin Gothic Book" w:cs="Courier New"/>
          <w:color w:val="000000" w:themeColor="text1"/>
        </w:rPr>
      </w:pPr>
      <w:r w:rsidRPr="003C1C9E">
        <w:rPr>
          <w:rFonts w:ascii="Franklin Gothic Book" w:hAnsi="Franklin Gothic Book" w:cs="Courier New"/>
          <w:color w:val="000000" w:themeColor="text1"/>
        </w:rPr>
        <w:t xml:space="preserve">The ADAC Fellows program is open to undergraduate, graduate, and advanced graduate students. Currently, the ADAC Fellows program is comprised student research interns engaged in ADAC projects as Workforce Development fellows (WFD). The </w:t>
      </w:r>
      <w:r>
        <w:rPr>
          <w:rFonts w:ascii="Franklin Gothic Book" w:hAnsi="Franklin Gothic Book" w:cs="Courier New"/>
          <w:color w:val="000000" w:themeColor="text1"/>
        </w:rPr>
        <w:t>f</w:t>
      </w:r>
      <w:r w:rsidRPr="003C1C9E">
        <w:rPr>
          <w:rFonts w:ascii="Franklin Gothic Book" w:hAnsi="Franklin Gothic Book" w:cs="Courier New"/>
          <w:color w:val="000000" w:themeColor="text1"/>
        </w:rPr>
        <w:t xml:space="preserve">ellows are funded via the overall DHS S&amp;T OUP Cooperative Grant to the Center. Additionally, ADAC will continue to seek appropriate institutional support funding to support the Center’s education activities in </w:t>
      </w:r>
      <w:r>
        <w:rPr>
          <w:rFonts w:ascii="Franklin Gothic Book" w:hAnsi="Franklin Gothic Book" w:cs="Courier New"/>
          <w:color w:val="000000" w:themeColor="text1"/>
        </w:rPr>
        <w:t>Year 7</w:t>
      </w:r>
      <w:r w:rsidRPr="003C1C9E">
        <w:rPr>
          <w:rFonts w:ascii="Franklin Gothic Book" w:hAnsi="Franklin Gothic Book" w:cs="Courier New"/>
          <w:color w:val="000000" w:themeColor="text1"/>
        </w:rPr>
        <w:t xml:space="preserve">. </w:t>
      </w:r>
    </w:p>
    <w:p w14:paraId="684DB33E" w14:textId="77777777" w:rsidR="00101019" w:rsidRPr="003C1C9E" w:rsidRDefault="00101019" w:rsidP="00A40E80">
      <w:pPr>
        <w:spacing w:after="0" w:line="276" w:lineRule="auto"/>
        <w:rPr>
          <w:rFonts w:ascii="Franklin Gothic Book" w:hAnsi="Franklin Gothic Book" w:cs="Courier New"/>
          <w:color w:val="000000" w:themeColor="text1"/>
        </w:rPr>
      </w:pPr>
    </w:p>
    <w:p w14:paraId="07E247FD" w14:textId="23E87DAA" w:rsidR="00101019" w:rsidRPr="003C1C9E" w:rsidRDefault="00101019" w:rsidP="00A40E80">
      <w:pPr>
        <w:spacing w:after="0" w:line="276" w:lineRule="auto"/>
        <w:rPr>
          <w:rFonts w:ascii="Franklin Gothic Book" w:hAnsi="Franklin Gothic Book" w:cs="Courier New"/>
          <w:color w:val="000000" w:themeColor="text1"/>
        </w:rPr>
      </w:pPr>
      <w:r w:rsidRPr="003C1C9E">
        <w:rPr>
          <w:rFonts w:ascii="Franklin Gothic Book" w:hAnsi="Franklin Gothic Book" w:cs="Courier New"/>
          <w:color w:val="000000" w:themeColor="text1"/>
        </w:rPr>
        <w:t>ADAC currently has established fellows at the Univer</w:t>
      </w:r>
      <w:r>
        <w:rPr>
          <w:rFonts w:ascii="Franklin Gothic Book" w:hAnsi="Franklin Gothic Book" w:cs="Courier New"/>
          <w:color w:val="000000" w:themeColor="text1"/>
        </w:rPr>
        <w:t>sity of Alaska Anchorage (UAA)</w:t>
      </w:r>
      <w:r w:rsidR="00506E9F">
        <w:rPr>
          <w:rFonts w:ascii="Franklin Gothic Book" w:hAnsi="Franklin Gothic Book" w:cs="Courier New"/>
          <w:color w:val="000000" w:themeColor="text1"/>
        </w:rPr>
        <w:t>,</w:t>
      </w:r>
      <w:r w:rsidR="00506E9F" w:rsidRPr="003C1C9E">
        <w:rPr>
          <w:rFonts w:ascii="Franklin Gothic Book" w:hAnsi="Franklin Gothic Book" w:cs="Courier New"/>
          <w:color w:val="000000" w:themeColor="text1"/>
        </w:rPr>
        <w:t xml:space="preserve"> University</w:t>
      </w:r>
      <w:r w:rsidRPr="003C1C9E">
        <w:rPr>
          <w:rFonts w:ascii="Franklin Gothic Book" w:hAnsi="Franklin Gothic Book" w:cs="Courier New"/>
          <w:color w:val="000000" w:themeColor="text1"/>
        </w:rPr>
        <w:t xml:space="preserve"> of Texas El Paso (UTEP), and the University of New Hampshire (UNH). </w:t>
      </w:r>
      <w:r w:rsidRPr="00D84E6C">
        <w:rPr>
          <w:rFonts w:ascii="Franklin Gothic Book" w:hAnsi="Franklin Gothic Book" w:cs="Courier New"/>
          <w:color w:val="000000" w:themeColor="text1"/>
        </w:rPr>
        <w:t>In Program Year 7, ADAC will carry over all current ADAC fellows from Program Year 6 until either their two years of programmatic funding is complete, or they graduate from their respective academic program. With that said, all of ADAC’s fellows will graduate from the fellows program by the end of Program Year 7. ADAC’s</w:t>
      </w:r>
      <w:r w:rsidRPr="003C1C9E">
        <w:rPr>
          <w:rFonts w:ascii="Franklin Gothic Book" w:hAnsi="Franklin Gothic Book" w:cs="Courier New"/>
          <w:color w:val="000000" w:themeColor="text1"/>
        </w:rPr>
        <w:t xml:space="preserve"> student recruitment efforts will continue to seek to develop the ADAC </w:t>
      </w:r>
      <w:r>
        <w:rPr>
          <w:rFonts w:ascii="Franklin Gothic Book" w:hAnsi="Franklin Gothic Book" w:cs="Courier New"/>
          <w:color w:val="000000" w:themeColor="text1"/>
        </w:rPr>
        <w:t>Education Program</w:t>
      </w:r>
      <w:r w:rsidRPr="003C1C9E">
        <w:rPr>
          <w:rFonts w:ascii="Franklin Gothic Book" w:hAnsi="Franklin Gothic Book" w:cs="Courier New"/>
          <w:color w:val="000000" w:themeColor="text1"/>
        </w:rPr>
        <w:t xml:space="preserve"> into an ethnic and gender diverse group of student fellows. </w:t>
      </w:r>
    </w:p>
    <w:p w14:paraId="0EF06F0F" w14:textId="77777777" w:rsidR="00101019" w:rsidRPr="003C1C9E" w:rsidRDefault="00101019" w:rsidP="00A40E80">
      <w:pPr>
        <w:spacing w:after="0" w:line="276" w:lineRule="auto"/>
        <w:rPr>
          <w:rFonts w:ascii="Franklin Gothic Book" w:hAnsi="Franklin Gothic Book" w:cs="Courier New"/>
          <w:color w:val="000000" w:themeColor="text1"/>
        </w:rPr>
      </w:pPr>
    </w:p>
    <w:p w14:paraId="38E14421" w14:textId="77777777" w:rsidR="00101019" w:rsidRPr="003C1C9E" w:rsidRDefault="00101019" w:rsidP="00A40E80">
      <w:pPr>
        <w:spacing w:after="0" w:line="276" w:lineRule="auto"/>
        <w:rPr>
          <w:rFonts w:ascii="Franklin Gothic Book" w:hAnsi="Franklin Gothic Book" w:cs="Courier New"/>
          <w:color w:val="000000" w:themeColor="text1"/>
        </w:rPr>
      </w:pPr>
      <w:r w:rsidRPr="003C1C9E">
        <w:rPr>
          <w:rFonts w:ascii="Franklin Gothic Book" w:hAnsi="Franklin Gothic Book" w:cs="Courier New"/>
          <w:color w:val="000000" w:themeColor="text1"/>
        </w:rPr>
        <w:t xml:space="preserve">Complementing the Fellows program, ADAC plans to host </w:t>
      </w:r>
      <w:r>
        <w:rPr>
          <w:rFonts w:ascii="Franklin Gothic Book" w:hAnsi="Franklin Gothic Book" w:cs="Courier New"/>
          <w:color w:val="000000" w:themeColor="text1"/>
        </w:rPr>
        <w:t>a minimum of two</w:t>
      </w:r>
      <w:r w:rsidRPr="003C1C9E">
        <w:rPr>
          <w:rFonts w:ascii="Franklin Gothic Book" w:hAnsi="Franklin Gothic Book" w:cs="Courier New"/>
          <w:color w:val="000000" w:themeColor="text1"/>
        </w:rPr>
        <w:t xml:space="preserve"> minority students in Program </w:t>
      </w:r>
      <w:r>
        <w:rPr>
          <w:rFonts w:ascii="Franklin Gothic Book" w:hAnsi="Franklin Gothic Book" w:cs="Courier New"/>
          <w:color w:val="000000" w:themeColor="text1"/>
        </w:rPr>
        <w:t>Year 7</w:t>
      </w:r>
      <w:r w:rsidRPr="003C1C9E">
        <w:rPr>
          <w:rFonts w:ascii="Franklin Gothic Book" w:hAnsi="Franklin Gothic Book" w:cs="Courier New"/>
          <w:color w:val="000000" w:themeColor="text1"/>
        </w:rPr>
        <w:t xml:space="preserve"> to take part in a summer internship during the early </w:t>
      </w:r>
      <w:r>
        <w:rPr>
          <w:rFonts w:ascii="Franklin Gothic Book" w:hAnsi="Franklin Gothic Book" w:cs="Courier New"/>
          <w:color w:val="000000" w:themeColor="text1"/>
        </w:rPr>
        <w:t>spring/</w:t>
      </w:r>
      <w:r w:rsidRPr="003C1C9E">
        <w:rPr>
          <w:rFonts w:ascii="Franklin Gothic Book" w:hAnsi="Franklin Gothic Book" w:cs="Courier New"/>
          <w:color w:val="000000" w:themeColor="text1"/>
        </w:rPr>
        <w:t>summer of 20</w:t>
      </w:r>
      <w:r>
        <w:rPr>
          <w:rFonts w:ascii="Franklin Gothic Book" w:hAnsi="Franklin Gothic Book" w:cs="Courier New"/>
          <w:color w:val="000000" w:themeColor="text1"/>
        </w:rPr>
        <w:t>21</w:t>
      </w:r>
      <w:r w:rsidRPr="003C1C9E">
        <w:rPr>
          <w:rFonts w:ascii="Franklin Gothic Book" w:hAnsi="Franklin Gothic Book" w:cs="Courier New"/>
          <w:color w:val="000000" w:themeColor="text1"/>
        </w:rPr>
        <w:t xml:space="preserve">.  Funding permitting, ADAC will integrate these </w:t>
      </w:r>
      <w:r>
        <w:rPr>
          <w:rFonts w:ascii="Franklin Gothic Book" w:hAnsi="Franklin Gothic Book" w:cs="Courier New"/>
          <w:color w:val="000000" w:themeColor="text1"/>
        </w:rPr>
        <w:t>two</w:t>
      </w:r>
      <w:r w:rsidRPr="003C1C9E">
        <w:rPr>
          <w:rFonts w:ascii="Franklin Gothic Book" w:hAnsi="Franklin Gothic Book" w:cs="Courier New"/>
          <w:color w:val="000000" w:themeColor="text1"/>
        </w:rPr>
        <w:t xml:space="preserve"> minority students with participating Center fellows for the Arctic Summer Intern Program (ASIP), which is discussed in more detail below. </w:t>
      </w:r>
    </w:p>
    <w:p w14:paraId="34FF69E0" w14:textId="77777777" w:rsidR="00101019" w:rsidRPr="003C1C9E" w:rsidRDefault="00101019" w:rsidP="00A40E80">
      <w:pPr>
        <w:spacing w:after="0" w:line="276" w:lineRule="auto"/>
        <w:rPr>
          <w:rFonts w:ascii="Franklin Gothic Book" w:hAnsi="Franklin Gothic Book" w:cs="Courier New"/>
          <w:color w:val="000000" w:themeColor="text1"/>
        </w:rPr>
      </w:pPr>
    </w:p>
    <w:p w14:paraId="458D7F94" w14:textId="77777777" w:rsidR="00101019" w:rsidRPr="003C1C9E" w:rsidRDefault="00101019" w:rsidP="00A40E80">
      <w:pPr>
        <w:spacing w:after="0" w:line="276" w:lineRule="auto"/>
        <w:rPr>
          <w:rFonts w:ascii="Franklin Gothic Book" w:hAnsi="Franklin Gothic Book" w:cs="Courier New"/>
          <w:color w:val="000000" w:themeColor="text1"/>
        </w:rPr>
      </w:pPr>
      <w:r w:rsidRPr="003C1C9E">
        <w:rPr>
          <w:rFonts w:ascii="Franklin Gothic Book" w:hAnsi="Franklin Gothic Book" w:cs="Courier New"/>
          <w:b/>
          <w:i/>
          <w:color w:val="000000" w:themeColor="text1"/>
        </w:rPr>
        <w:lastRenderedPageBreak/>
        <w:t>Overall ADAC Fellows Program Schedule and Objectives.</w:t>
      </w:r>
      <w:r w:rsidRPr="003C1C9E">
        <w:rPr>
          <w:rFonts w:ascii="Franklin Gothic Book" w:hAnsi="Franklin Gothic Book" w:cs="Courier New"/>
          <w:color w:val="000000" w:themeColor="text1"/>
        </w:rPr>
        <w:t xml:space="preserve"> In this coming program year, ADAC seeks to continue advancing the Fellows program. Accordingly, the following are the key attributes for ADAC Fellows in Program </w:t>
      </w:r>
      <w:r>
        <w:rPr>
          <w:rFonts w:ascii="Franklin Gothic Book" w:hAnsi="Franklin Gothic Book" w:cs="Courier New"/>
          <w:color w:val="000000" w:themeColor="text1"/>
        </w:rPr>
        <w:t>Year 7</w:t>
      </w:r>
      <w:r w:rsidRPr="003C1C9E">
        <w:rPr>
          <w:rFonts w:ascii="Franklin Gothic Book" w:hAnsi="Franklin Gothic Book" w:cs="Courier New"/>
          <w:color w:val="000000" w:themeColor="text1"/>
        </w:rPr>
        <w:t>. In sum, ADAC Fellows will:</w:t>
      </w:r>
    </w:p>
    <w:p w14:paraId="60643C5C" w14:textId="77777777" w:rsidR="00101019" w:rsidRPr="003C1C9E" w:rsidRDefault="00101019" w:rsidP="00A40E80">
      <w:pPr>
        <w:spacing w:after="0" w:line="276" w:lineRule="auto"/>
        <w:rPr>
          <w:rFonts w:ascii="Franklin Gothic Book" w:hAnsi="Franklin Gothic Book" w:cs="Courier New"/>
          <w:color w:val="000000" w:themeColor="text1"/>
        </w:rPr>
      </w:pPr>
    </w:p>
    <w:p w14:paraId="006C8F56" w14:textId="77777777" w:rsidR="00101019" w:rsidRPr="003C1C9E" w:rsidRDefault="00101019" w:rsidP="00A40E80">
      <w:pPr>
        <w:numPr>
          <w:ilvl w:val="0"/>
          <w:numId w:val="10"/>
        </w:numPr>
        <w:spacing w:after="0" w:line="276" w:lineRule="auto"/>
        <w:contextualSpacing/>
        <w:rPr>
          <w:rFonts w:ascii="Franklin Gothic Book" w:hAnsi="Franklin Gothic Book" w:cs="Courier New"/>
          <w:color w:val="000000" w:themeColor="text1"/>
        </w:rPr>
      </w:pPr>
      <w:r w:rsidRPr="003C1C9E">
        <w:rPr>
          <w:rFonts w:ascii="Franklin Gothic Book" w:hAnsi="Franklin Gothic Book" w:cs="Courier New"/>
          <w:color w:val="000000" w:themeColor="text1"/>
        </w:rPr>
        <w:t>Participate in professional exchanges with USCG, in particular via the Arctic IoNS and MaLTE workshops, and any corresponding tabletop seminars.</w:t>
      </w:r>
      <w:r w:rsidRPr="003C1C9E">
        <w:rPr>
          <w:rFonts w:ascii="Franklin Gothic Book" w:hAnsi="Franklin Gothic Book" w:cs="Courier New"/>
          <w:color w:val="000000" w:themeColor="text1"/>
        </w:rPr>
        <w:br/>
      </w:r>
    </w:p>
    <w:p w14:paraId="5FC377A9" w14:textId="77777777" w:rsidR="00101019" w:rsidRPr="003C1C9E" w:rsidRDefault="00101019" w:rsidP="00A40E80">
      <w:pPr>
        <w:numPr>
          <w:ilvl w:val="0"/>
          <w:numId w:val="10"/>
        </w:numPr>
        <w:spacing w:after="0" w:line="276" w:lineRule="auto"/>
        <w:contextualSpacing/>
        <w:rPr>
          <w:rFonts w:ascii="Franklin Gothic Book" w:hAnsi="Franklin Gothic Book" w:cs="Courier New"/>
          <w:color w:val="000000" w:themeColor="text1"/>
        </w:rPr>
      </w:pPr>
      <w:r w:rsidRPr="003C1C9E">
        <w:rPr>
          <w:rFonts w:ascii="Franklin Gothic Book" w:hAnsi="Franklin Gothic Book" w:cs="Courier New"/>
          <w:color w:val="000000" w:themeColor="text1"/>
        </w:rPr>
        <w:t>Accompany ADAC leadership to forums with U.S. Federal enterprises in the greater Anchorage area.</w:t>
      </w:r>
      <w:r w:rsidRPr="003C1C9E">
        <w:rPr>
          <w:rFonts w:ascii="Franklin Gothic Book" w:hAnsi="Franklin Gothic Book" w:cs="Courier New"/>
          <w:color w:val="000000" w:themeColor="text1"/>
        </w:rPr>
        <w:br/>
      </w:r>
    </w:p>
    <w:p w14:paraId="68D268AF" w14:textId="77777777" w:rsidR="00101019" w:rsidRPr="003C1C9E" w:rsidRDefault="00101019" w:rsidP="00A40E80">
      <w:pPr>
        <w:numPr>
          <w:ilvl w:val="0"/>
          <w:numId w:val="10"/>
        </w:numPr>
        <w:spacing w:after="0" w:line="276" w:lineRule="auto"/>
        <w:contextualSpacing/>
        <w:rPr>
          <w:rFonts w:ascii="Franklin Gothic Book" w:hAnsi="Franklin Gothic Book" w:cs="Courier New"/>
          <w:color w:val="000000" w:themeColor="text1"/>
        </w:rPr>
      </w:pPr>
      <w:r w:rsidRPr="003C1C9E">
        <w:rPr>
          <w:rFonts w:ascii="Franklin Gothic Book" w:hAnsi="Franklin Gothic Book" w:cs="Courier New"/>
          <w:color w:val="000000" w:themeColor="text1"/>
        </w:rPr>
        <w:t>Attend monthly Fellows meetings with Center leadership. These meetings will include professional mentoring, updates on the HSE and discussion about research efforts conducted by ADAC fellows in their respective ADAC projects and beyond. ADAC will continue to host meetings at UAA and use webinar technologies for students participating remotely. ADAC will invite speakers to provide leadership and career development perspectives oriented to science and technology careers, and/or careers across HSE, to these monthly meetings.</w:t>
      </w:r>
    </w:p>
    <w:p w14:paraId="6B06E228" w14:textId="77777777" w:rsidR="00101019" w:rsidRPr="003C1C9E" w:rsidRDefault="00101019" w:rsidP="00A40E80">
      <w:pPr>
        <w:spacing w:after="0" w:line="276" w:lineRule="auto"/>
        <w:ind w:left="720"/>
        <w:contextualSpacing/>
        <w:rPr>
          <w:rFonts w:ascii="Franklin Gothic Book" w:hAnsi="Franklin Gothic Book" w:cs="Courier New"/>
          <w:color w:val="000000" w:themeColor="text1"/>
        </w:rPr>
      </w:pPr>
    </w:p>
    <w:p w14:paraId="021EF78B" w14:textId="77777777" w:rsidR="00101019" w:rsidRPr="003C1C9E" w:rsidRDefault="00101019" w:rsidP="00A40E80">
      <w:pPr>
        <w:numPr>
          <w:ilvl w:val="0"/>
          <w:numId w:val="10"/>
        </w:numPr>
        <w:spacing w:after="0" w:line="276" w:lineRule="auto"/>
        <w:contextualSpacing/>
        <w:rPr>
          <w:rFonts w:ascii="Franklin Gothic Book" w:hAnsi="Franklin Gothic Book" w:cs="Courier New"/>
          <w:color w:val="000000" w:themeColor="text1"/>
        </w:rPr>
      </w:pPr>
      <w:r w:rsidRPr="003C1C9E">
        <w:rPr>
          <w:rFonts w:ascii="Franklin Gothic Book" w:hAnsi="Franklin Gothic Book" w:cs="Courier New"/>
          <w:color w:val="000000" w:themeColor="text1"/>
        </w:rPr>
        <w:t xml:space="preserve">In collaboration with Project PIs/lead(s) and ADAC Education and Administrative Manager, Fellows will develop individual student research work plans to map out their expected participation and contribution to ADAC’s research projects, or Center led activities. This includes the Arctic Incidence of National Significance (Arctic IoNS) Workshop, and the Medium and Long-Term Environment (MaLTE) Workshop (exact dates still TBD). </w:t>
      </w:r>
    </w:p>
    <w:p w14:paraId="790B4F42" w14:textId="77777777" w:rsidR="00101019" w:rsidRPr="003C1C9E" w:rsidRDefault="00101019" w:rsidP="00A40E80">
      <w:pPr>
        <w:spacing w:line="276" w:lineRule="auto"/>
        <w:ind w:left="720"/>
        <w:contextualSpacing/>
        <w:rPr>
          <w:rFonts w:ascii="Franklin Gothic Book" w:hAnsi="Franklin Gothic Book" w:cs="Courier New"/>
          <w:color w:val="000000" w:themeColor="text1"/>
        </w:rPr>
      </w:pPr>
    </w:p>
    <w:p w14:paraId="41EC86EC" w14:textId="77777777" w:rsidR="00101019" w:rsidRPr="003C1C9E" w:rsidRDefault="00101019" w:rsidP="0029135D">
      <w:pPr>
        <w:numPr>
          <w:ilvl w:val="0"/>
          <w:numId w:val="19"/>
        </w:numPr>
        <w:spacing w:after="0" w:line="276" w:lineRule="auto"/>
        <w:contextualSpacing/>
        <w:rPr>
          <w:rFonts w:ascii="Franklin Gothic Book" w:hAnsi="Franklin Gothic Book" w:cs="Courier New"/>
          <w:color w:val="000000" w:themeColor="text1"/>
        </w:rPr>
      </w:pPr>
      <w:r w:rsidRPr="003C1C9E">
        <w:rPr>
          <w:rFonts w:ascii="Franklin Gothic Book" w:hAnsi="Franklin Gothic Book" w:cs="Courier New"/>
          <w:color w:val="000000" w:themeColor="text1"/>
        </w:rPr>
        <w:t xml:space="preserve">Participate in significant maritime focused forums hosted in Anchorage Alaska. This includes the </w:t>
      </w:r>
      <w:r>
        <w:rPr>
          <w:rFonts w:ascii="Franklin Gothic Book" w:hAnsi="Franklin Gothic Book" w:cs="Courier New"/>
          <w:color w:val="000000" w:themeColor="text1"/>
        </w:rPr>
        <w:t>Arctic IoNS Workshop 2021</w:t>
      </w:r>
      <w:r w:rsidRPr="003C1C9E">
        <w:rPr>
          <w:rFonts w:ascii="Franklin Gothic Book" w:hAnsi="Franklin Gothic Book" w:cs="Courier New"/>
          <w:color w:val="000000" w:themeColor="text1"/>
        </w:rPr>
        <w:t xml:space="preserve"> (exact dates still TBD), and the Alaska Marine Science Symposium </w:t>
      </w:r>
      <w:r>
        <w:rPr>
          <w:rFonts w:ascii="Franklin Gothic Book" w:hAnsi="Franklin Gothic Book" w:cs="Courier New"/>
          <w:color w:val="000000" w:themeColor="text1"/>
        </w:rPr>
        <w:t>2021</w:t>
      </w:r>
      <w:r w:rsidRPr="003C1C9E">
        <w:rPr>
          <w:rFonts w:ascii="Franklin Gothic Book" w:hAnsi="Franklin Gothic Book" w:cs="Courier New"/>
          <w:color w:val="000000" w:themeColor="text1"/>
        </w:rPr>
        <w:t xml:space="preserve"> (exact dates still TBD).  </w:t>
      </w:r>
    </w:p>
    <w:p w14:paraId="2A00E487" w14:textId="77777777" w:rsidR="00101019" w:rsidRPr="003C1C9E" w:rsidRDefault="00101019" w:rsidP="00A40E80">
      <w:pPr>
        <w:spacing w:line="276" w:lineRule="auto"/>
        <w:ind w:left="720"/>
        <w:contextualSpacing/>
        <w:rPr>
          <w:rFonts w:ascii="Franklin Gothic Book" w:hAnsi="Franklin Gothic Book" w:cs="Courier New"/>
          <w:color w:val="000000" w:themeColor="text1"/>
        </w:rPr>
      </w:pPr>
    </w:p>
    <w:p w14:paraId="7F4BCBE2" w14:textId="77777777" w:rsidR="00101019" w:rsidRPr="003C1C9E" w:rsidRDefault="00101019" w:rsidP="00A40E80">
      <w:pPr>
        <w:numPr>
          <w:ilvl w:val="0"/>
          <w:numId w:val="10"/>
        </w:numPr>
        <w:spacing w:after="0" w:line="276" w:lineRule="auto"/>
        <w:contextualSpacing/>
        <w:rPr>
          <w:rFonts w:ascii="Franklin Gothic Book" w:hAnsi="Franklin Gothic Book" w:cs="Courier New"/>
          <w:color w:val="000000" w:themeColor="text1"/>
        </w:rPr>
      </w:pPr>
      <w:r w:rsidRPr="003C1C9E">
        <w:rPr>
          <w:rFonts w:ascii="Franklin Gothic Book" w:hAnsi="Franklin Gothic Book" w:cs="Courier New"/>
          <w:color w:val="000000" w:themeColor="text1"/>
        </w:rPr>
        <w:t>Participate in an ADAC Summer Internship Program as an option to satisfy one of two required summer research internships. Included in the Summer Internship Program are visits to an array of Anchorage based federal, state, and local agencies associated with the HSE and supporting activities. Also included is a planned Arctic research program at Utqiaġvik (formally known as Barrow), Alaska.</w:t>
      </w:r>
    </w:p>
    <w:p w14:paraId="19D989D3" w14:textId="77777777" w:rsidR="00101019" w:rsidRPr="003C1C9E" w:rsidRDefault="00101019" w:rsidP="00A40E80">
      <w:pPr>
        <w:spacing w:line="276" w:lineRule="auto"/>
        <w:ind w:left="720"/>
        <w:contextualSpacing/>
        <w:rPr>
          <w:rFonts w:ascii="Franklin Gothic Book" w:hAnsi="Franklin Gothic Book" w:cs="Courier New"/>
          <w:color w:val="000000" w:themeColor="text1"/>
        </w:rPr>
      </w:pPr>
    </w:p>
    <w:p w14:paraId="49892CB5" w14:textId="77777777" w:rsidR="00101019" w:rsidRPr="003C1C9E" w:rsidRDefault="00101019" w:rsidP="00A40E80">
      <w:pPr>
        <w:numPr>
          <w:ilvl w:val="0"/>
          <w:numId w:val="10"/>
        </w:numPr>
        <w:spacing w:after="0" w:line="276" w:lineRule="auto"/>
        <w:contextualSpacing/>
        <w:rPr>
          <w:rFonts w:ascii="Franklin Gothic Book" w:hAnsi="Franklin Gothic Book" w:cs="Courier New"/>
          <w:color w:val="000000" w:themeColor="text1"/>
        </w:rPr>
      </w:pPr>
      <w:r w:rsidRPr="003C1C9E">
        <w:rPr>
          <w:rFonts w:ascii="Franklin Gothic Book" w:hAnsi="Franklin Gothic Book" w:cs="Courier New"/>
          <w:color w:val="000000" w:themeColor="text1"/>
        </w:rPr>
        <w:t xml:space="preserve">Integrate </w:t>
      </w:r>
      <w:r>
        <w:rPr>
          <w:rFonts w:ascii="Franklin Gothic Book" w:hAnsi="Franklin Gothic Book" w:cs="Courier New"/>
          <w:color w:val="000000" w:themeColor="text1"/>
        </w:rPr>
        <w:t>two</w:t>
      </w:r>
      <w:r w:rsidRPr="003C1C9E">
        <w:rPr>
          <w:rFonts w:ascii="Franklin Gothic Book" w:hAnsi="Franklin Gothic Book" w:cs="Courier New"/>
          <w:color w:val="000000" w:themeColor="text1"/>
        </w:rPr>
        <w:t xml:space="preserve"> Minority Summer Interns from Minority Serving (MSI) or Significant Minority Enrollment (SME) Institutions to ADAC’s Summer Internship Program.</w:t>
      </w:r>
    </w:p>
    <w:p w14:paraId="2E84F96A" w14:textId="77777777" w:rsidR="00101019" w:rsidRPr="003C1C9E" w:rsidRDefault="00101019" w:rsidP="00A40E80">
      <w:pPr>
        <w:spacing w:line="276" w:lineRule="auto"/>
        <w:ind w:left="720"/>
        <w:contextualSpacing/>
        <w:rPr>
          <w:rFonts w:ascii="Franklin Gothic Book" w:hAnsi="Franklin Gothic Book" w:cs="Courier New"/>
          <w:color w:val="000000" w:themeColor="text1"/>
        </w:rPr>
      </w:pPr>
    </w:p>
    <w:p w14:paraId="3E61334C" w14:textId="77777777" w:rsidR="00101019" w:rsidRPr="003C1C9E" w:rsidRDefault="00101019" w:rsidP="00A40E80">
      <w:pPr>
        <w:numPr>
          <w:ilvl w:val="0"/>
          <w:numId w:val="10"/>
        </w:numPr>
        <w:spacing w:after="0" w:line="276" w:lineRule="auto"/>
        <w:contextualSpacing/>
        <w:rPr>
          <w:rFonts w:ascii="Franklin Gothic Book" w:hAnsi="Franklin Gothic Book" w:cs="Courier New"/>
          <w:color w:val="000000" w:themeColor="text1"/>
        </w:rPr>
      </w:pPr>
      <w:r w:rsidRPr="003C1C9E">
        <w:rPr>
          <w:rFonts w:ascii="Franklin Gothic Book" w:hAnsi="Franklin Gothic Book" w:cs="Courier New"/>
          <w:color w:val="000000" w:themeColor="text1"/>
        </w:rPr>
        <w:t>Participate (as a program graduate) as desired, in post-graduate mentoring and networking by Center leadership seeking entry into the HSE.</w:t>
      </w:r>
    </w:p>
    <w:p w14:paraId="31F9B1A5" w14:textId="77777777" w:rsidR="00101019" w:rsidRPr="003C1C9E" w:rsidRDefault="00101019" w:rsidP="00A40E80">
      <w:pPr>
        <w:spacing w:line="276" w:lineRule="auto"/>
        <w:ind w:left="720"/>
        <w:contextualSpacing/>
        <w:rPr>
          <w:rFonts w:ascii="Franklin Gothic Book" w:hAnsi="Franklin Gothic Book" w:cs="Courier New"/>
          <w:color w:val="000000" w:themeColor="text1"/>
        </w:rPr>
      </w:pPr>
    </w:p>
    <w:p w14:paraId="5320C1E9" w14:textId="77777777" w:rsidR="00101019" w:rsidRPr="00D84E6C" w:rsidRDefault="00101019" w:rsidP="00A40E80">
      <w:pPr>
        <w:spacing w:after="0" w:line="276" w:lineRule="auto"/>
        <w:contextualSpacing/>
        <w:rPr>
          <w:rFonts w:ascii="Franklin Gothic Book" w:hAnsi="Franklin Gothic Book" w:cs="Courier New"/>
          <w:color w:val="000000" w:themeColor="text1"/>
        </w:rPr>
      </w:pPr>
      <w:r w:rsidRPr="00D84E6C">
        <w:rPr>
          <w:rFonts w:ascii="Franklin Gothic Book" w:hAnsi="Franklin Gothic Book" w:cs="Courier New"/>
          <w:b/>
          <w:i/>
          <w:color w:val="000000" w:themeColor="text1"/>
        </w:rPr>
        <w:t xml:space="preserve">Additional Education Objectives beyond the Fellowship Program. </w:t>
      </w:r>
      <w:r w:rsidRPr="00D84E6C">
        <w:rPr>
          <w:rFonts w:ascii="Franklin Gothic Book" w:hAnsi="Franklin Gothic Book" w:cs="Courier New"/>
          <w:color w:val="000000" w:themeColor="text1"/>
        </w:rPr>
        <w:t xml:space="preserve">In coordination with ADAC’s constituents at Alaskan Command (ALCOM) and the University of Alaska (UA), in Program Year 7, ADAC seeks to draft and implement an interdisciplinary Masters of Arts (MA) in Arctic Security. The </w:t>
      </w:r>
      <w:r w:rsidRPr="00D84E6C">
        <w:rPr>
          <w:rFonts w:ascii="Franklin Gothic Book" w:hAnsi="Franklin Gothic Book" w:cs="Courier New"/>
          <w:color w:val="000000" w:themeColor="text1"/>
        </w:rPr>
        <w:lastRenderedPageBreak/>
        <w:t xml:space="preserve">foundation of the degree’s curriculum, where applicable, will be built upon current courses offered through the UA System’s three major universities, the University of Alaska Anchorage, Fairbanks, and Southeast. Drafting for the curriculum will begin during the second half of ADAC’s Program Year 6. </w:t>
      </w:r>
    </w:p>
    <w:p w14:paraId="2ABBDF9D" w14:textId="77777777" w:rsidR="00101019" w:rsidRPr="00D84E6C" w:rsidRDefault="00101019" w:rsidP="00A40E80">
      <w:pPr>
        <w:spacing w:after="0" w:line="276" w:lineRule="auto"/>
        <w:contextualSpacing/>
        <w:rPr>
          <w:rFonts w:ascii="Franklin Gothic Book" w:hAnsi="Franklin Gothic Book" w:cs="Courier New"/>
          <w:color w:val="000000" w:themeColor="text1"/>
        </w:rPr>
      </w:pPr>
    </w:p>
    <w:p w14:paraId="047E46F5" w14:textId="77777777" w:rsidR="00101019" w:rsidRPr="00B32004" w:rsidRDefault="00101019" w:rsidP="00A40E80">
      <w:pPr>
        <w:spacing w:after="0" w:line="276" w:lineRule="auto"/>
        <w:contextualSpacing/>
        <w:rPr>
          <w:rFonts w:ascii="Franklin Gothic Book" w:hAnsi="Franklin Gothic Book" w:cs="Courier New"/>
          <w:color w:val="000000" w:themeColor="text1"/>
        </w:rPr>
      </w:pPr>
      <w:r w:rsidRPr="00D84E6C">
        <w:rPr>
          <w:rFonts w:ascii="Franklin Gothic Book" w:hAnsi="Franklin Gothic Book" w:cs="Courier New"/>
          <w:color w:val="000000" w:themeColor="text1"/>
        </w:rPr>
        <w:t>The Program’s curriculum will incorporate topics such as Alaska Native and Indigenous Studies, Arctic Policy and Governance, Arctic environmental sciences, communication, leadership and management, and Arctic operational strategies. ADAC seeks to divide the degree into several topic specific tracks in order to allow and attract a diverse array of students. As such, the degree’s target audience is broad, in that it seeks to attract current military personnel, working professionals, and full-time students. Furthermore, to increase the access and availability of the degree to a wide variety of students, the degree will be offered entirely online. In addition, in Program Year 7, ADAC will pursue the program accreditation process as established by the University of Alaska.</w:t>
      </w:r>
      <w:r>
        <w:rPr>
          <w:rFonts w:ascii="Franklin Gothic Book" w:hAnsi="Franklin Gothic Book" w:cs="Courier New"/>
          <w:color w:val="000000" w:themeColor="text1"/>
        </w:rPr>
        <w:t xml:space="preserve"> </w:t>
      </w:r>
    </w:p>
    <w:p w14:paraId="7B74CBF7" w14:textId="77777777" w:rsidR="00101019" w:rsidRPr="003C1C9E" w:rsidRDefault="00101019" w:rsidP="00A40E80">
      <w:pPr>
        <w:spacing w:after="0" w:line="276" w:lineRule="auto"/>
        <w:contextualSpacing/>
        <w:rPr>
          <w:rFonts w:ascii="Franklin Gothic Book" w:hAnsi="Franklin Gothic Book" w:cs="Courier New"/>
          <w:color w:val="000000" w:themeColor="text1"/>
        </w:rPr>
      </w:pPr>
    </w:p>
    <w:p w14:paraId="4AC1ADF4" w14:textId="77777777" w:rsidR="00101019" w:rsidRPr="00D84E6C" w:rsidRDefault="00101019" w:rsidP="00A40E80">
      <w:pPr>
        <w:spacing w:line="276" w:lineRule="auto"/>
        <w:rPr>
          <w:i/>
          <w:noProof/>
        </w:rPr>
      </w:pPr>
      <w:r w:rsidRPr="00D84E6C">
        <w:rPr>
          <w:i/>
          <w:noProof/>
        </w:rPr>
        <w:drawing>
          <wp:inline distT="0" distB="0" distL="0" distR="0" wp14:anchorId="79B7C115" wp14:editId="73DA980E">
            <wp:extent cx="6095999" cy="3291310"/>
            <wp:effectExtent l="0" t="0" r="635" b="444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srcRect t="4016"/>
                    <a:stretch/>
                  </pic:blipFill>
                  <pic:spPr bwMode="auto">
                    <a:xfrm>
                      <a:off x="0" y="0"/>
                      <a:ext cx="6096851" cy="3291770"/>
                    </a:xfrm>
                    <a:prstGeom prst="rect">
                      <a:avLst/>
                    </a:prstGeom>
                    <a:ln>
                      <a:noFill/>
                    </a:ln>
                    <a:extLst>
                      <a:ext uri="{53640926-AAD7-44D8-BBD7-CCE9431645EC}">
                        <a14:shadowObscured xmlns:a14="http://schemas.microsoft.com/office/drawing/2010/main"/>
                      </a:ext>
                    </a:extLst>
                  </pic:spPr>
                </pic:pic>
              </a:graphicData>
            </a:graphic>
          </wp:inline>
        </w:drawing>
      </w:r>
    </w:p>
    <w:p w14:paraId="13311C04" w14:textId="4C91B339" w:rsidR="00101019" w:rsidRPr="00D84E6C" w:rsidRDefault="00D84E6C" w:rsidP="00D84E6C">
      <w:pPr>
        <w:pStyle w:val="Caption"/>
        <w:rPr>
          <w:rFonts w:ascii="Franklin Gothic Book" w:hAnsi="Franklin Gothic Book" w:cs="Courier New"/>
          <w:b/>
          <w:color w:val="000000" w:themeColor="text1"/>
        </w:rPr>
      </w:pPr>
      <w:bookmarkStart w:id="454" w:name="_Toc32867008"/>
      <w:r w:rsidRPr="00D84E6C">
        <w:rPr>
          <w:rFonts w:ascii="Franklin Gothic Book" w:hAnsi="Franklin Gothic Book"/>
        </w:rPr>
        <w:t xml:space="preserve">Figure </w:t>
      </w:r>
      <w:r w:rsidRPr="00D84E6C">
        <w:rPr>
          <w:rFonts w:ascii="Franklin Gothic Book" w:hAnsi="Franklin Gothic Book"/>
        </w:rPr>
        <w:fldChar w:fldCharType="begin"/>
      </w:r>
      <w:r w:rsidRPr="00D84E6C">
        <w:rPr>
          <w:rFonts w:ascii="Franklin Gothic Book" w:hAnsi="Franklin Gothic Book"/>
        </w:rPr>
        <w:instrText xml:space="preserve"> SEQ Figure \* ARABIC </w:instrText>
      </w:r>
      <w:r w:rsidRPr="00D84E6C">
        <w:rPr>
          <w:rFonts w:ascii="Franklin Gothic Book" w:hAnsi="Franklin Gothic Book"/>
        </w:rPr>
        <w:fldChar w:fldCharType="separate"/>
      </w:r>
      <w:r w:rsidRPr="00D84E6C">
        <w:rPr>
          <w:rFonts w:ascii="Franklin Gothic Book" w:hAnsi="Franklin Gothic Book"/>
          <w:noProof/>
        </w:rPr>
        <w:t>24</w:t>
      </w:r>
      <w:r w:rsidRPr="00D84E6C">
        <w:rPr>
          <w:rFonts w:ascii="Franklin Gothic Book" w:hAnsi="Franklin Gothic Book"/>
        </w:rPr>
        <w:fldChar w:fldCharType="end"/>
      </w:r>
      <w:r w:rsidRPr="00D84E6C">
        <w:rPr>
          <w:rFonts w:ascii="Franklin Gothic Book" w:hAnsi="Franklin Gothic Book"/>
          <w:iCs w:val="0"/>
        </w:rPr>
        <w:t xml:space="preserve"> ADAC Fellows Program Overview</w:t>
      </w:r>
      <w:bookmarkEnd w:id="454"/>
    </w:p>
    <w:p w14:paraId="5E0C7363" w14:textId="439115BD" w:rsidR="00101019" w:rsidRPr="003C1C9E" w:rsidRDefault="00101019" w:rsidP="00A40E80">
      <w:pPr>
        <w:spacing w:after="0" w:line="276" w:lineRule="auto"/>
        <w:rPr>
          <w:rFonts w:ascii="Franklin Gothic Book" w:hAnsi="Franklin Gothic Book" w:cs="Courier New"/>
          <w:color w:val="000000" w:themeColor="text1"/>
        </w:rPr>
      </w:pPr>
      <w:r w:rsidRPr="003C1C9E">
        <w:rPr>
          <w:rFonts w:ascii="Franklin Gothic Book" w:hAnsi="Franklin Gothic Book" w:cs="Courier New"/>
          <w:b/>
          <w:i/>
          <w:color w:val="000000" w:themeColor="text1"/>
        </w:rPr>
        <w:t>Quart</w:t>
      </w:r>
      <w:r w:rsidR="00D84E6C">
        <w:rPr>
          <w:rFonts w:ascii="Franklin Gothic Book" w:hAnsi="Franklin Gothic Book" w:cs="Courier New"/>
          <w:b/>
          <w:i/>
          <w:color w:val="000000" w:themeColor="text1"/>
        </w:rPr>
        <w:t xml:space="preserve">erly coordination with DHS S&amp;T </w:t>
      </w:r>
      <w:r w:rsidRPr="003C1C9E">
        <w:rPr>
          <w:rFonts w:ascii="Franklin Gothic Book" w:hAnsi="Franklin Gothic Book" w:cs="Courier New"/>
          <w:b/>
          <w:i/>
          <w:color w:val="000000" w:themeColor="text1"/>
        </w:rPr>
        <w:t xml:space="preserve">UP. </w:t>
      </w:r>
      <w:r w:rsidRPr="003C1C9E">
        <w:rPr>
          <w:rFonts w:ascii="Franklin Gothic Book" w:hAnsi="Franklin Gothic Book" w:cs="Courier New"/>
          <w:color w:val="000000" w:themeColor="text1"/>
        </w:rPr>
        <w:t>ADAC will conduct a program quarterly review with DHS S&amp;T OUP ADAC Program Manager and DHS S&amp;T UP Education Outreach and Workforce Development Program Manager.  As discussed in Module 1, ADAC leadership will assess the Education Program in detail during ADAC Quarterly Reviews.</w:t>
      </w:r>
    </w:p>
    <w:p w14:paraId="1EB374B5" w14:textId="77777777" w:rsidR="00101019" w:rsidRPr="003C1C9E" w:rsidRDefault="00101019" w:rsidP="00A40E80">
      <w:pPr>
        <w:spacing w:after="0" w:line="276" w:lineRule="auto"/>
        <w:rPr>
          <w:rFonts w:ascii="Franklin Gothic Book" w:hAnsi="Franklin Gothic Book" w:cs="Courier New"/>
          <w:color w:val="000000" w:themeColor="text1"/>
        </w:rPr>
      </w:pPr>
    </w:p>
    <w:p w14:paraId="65911220" w14:textId="317CFD5C" w:rsidR="00101019" w:rsidRPr="003C1C9E" w:rsidRDefault="00630972" w:rsidP="00A40E80">
      <w:pPr>
        <w:spacing w:after="0" w:line="276" w:lineRule="auto"/>
        <w:rPr>
          <w:rFonts w:ascii="Franklin Gothic Book" w:hAnsi="Franklin Gothic Book" w:cs="Courier New"/>
          <w:color w:val="000000" w:themeColor="text1"/>
        </w:rPr>
      </w:pPr>
      <w:r>
        <w:rPr>
          <w:rFonts w:ascii="Franklin Gothic Book" w:hAnsi="Franklin Gothic Book" w:cs="Courier New"/>
          <w:b/>
          <w:i/>
          <w:color w:val="000000" w:themeColor="text1"/>
        </w:rPr>
        <w:t xml:space="preserve">Compliance with DHS S&amp;T </w:t>
      </w:r>
      <w:r w:rsidR="00101019" w:rsidRPr="003C1C9E">
        <w:rPr>
          <w:rFonts w:ascii="Franklin Gothic Book" w:hAnsi="Franklin Gothic Book" w:cs="Courier New"/>
          <w:b/>
          <w:i/>
          <w:color w:val="000000" w:themeColor="text1"/>
        </w:rPr>
        <w:t>UP Workforce development criteria.</w:t>
      </w:r>
      <w:r w:rsidR="00101019" w:rsidRPr="003C1C9E">
        <w:rPr>
          <w:rFonts w:ascii="Franklin Gothic Book" w:hAnsi="Franklin Gothic Book" w:cs="Courier New"/>
          <w:color w:val="000000" w:themeColor="text1"/>
        </w:rPr>
        <w:t xml:space="preserve"> ADAC leadership (principally through the Center’s Education and Administration Manager) will ensure ADAC complies with the Homeland Security Act of 2002 to provide U.S. citizens training in homeland security-related science and engineering disciplines to maintain U.S. leadership in science and technology.</w:t>
      </w:r>
    </w:p>
    <w:p w14:paraId="097155AE" w14:textId="77777777" w:rsidR="00101019" w:rsidRPr="003C1C9E" w:rsidRDefault="00101019" w:rsidP="00A40E80">
      <w:pPr>
        <w:spacing w:line="276" w:lineRule="auto"/>
        <w:rPr>
          <w:rFonts w:ascii="Franklin Gothic Book" w:hAnsi="Franklin Gothic Book"/>
          <w:color w:val="000000" w:themeColor="text1"/>
        </w:rPr>
      </w:pPr>
    </w:p>
    <w:p w14:paraId="5BF0B7F2" w14:textId="77777777" w:rsidR="00101019" w:rsidRPr="003C1C9E" w:rsidRDefault="00101019" w:rsidP="00A40E80">
      <w:pPr>
        <w:spacing w:before="200" w:after="0" w:line="276" w:lineRule="auto"/>
        <w:ind w:left="360"/>
        <w:outlineLvl w:val="2"/>
        <w:rPr>
          <w:rFonts w:ascii="Franklin Gothic Book" w:hAnsi="Franklin Gothic Book"/>
          <w:b/>
          <w:bCs/>
        </w:rPr>
      </w:pPr>
      <w:bookmarkStart w:id="455" w:name="_Toc460588071"/>
      <w:bookmarkStart w:id="456" w:name="_Toc482880612"/>
      <w:bookmarkStart w:id="457" w:name="_Toc32868404"/>
      <w:bookmarkStart w:id="458" w:name="_Toc484435120"/>
      <w:bookmarkStart w:id="459" w:name="_Toc484439356"/>
      <w:bookmarkStart w:id="460" w:name="_Toc484455272"/>
      <w:bookmarkStart w:id="461" w:name="_Toc4576788"/>
      <w:r w:rsidRPr="003C1C9E">
        <w:rPr>
          <w:rFonts w:ascii="Franklin Gothic Book" w:hAnsi="Franklin Gothic Book"/>
          <w:b/>
          <w:bCs/>
        </w:rPr>
        <w:lastRenderedPageBreak/>
        <w:t>PROJECT:  Minority Serving Institution (MSI) and Significant Minority Enrollment (SME)</w:t>
      </w:r>
      <w:bookmarkEnd w:id="455"/>
      <w:r w:rsidRPr="003C1C9E">
        <w:rPr>
          <w:rFonts w:ascii="Franklin Gothic Book" w:hAnsi="Franklin Gothic Book"/>
          <w:b/>
          <w:bCs/>
        </w:rPr>
        <w:t xml:space="preserve"> Summer Internship (MSI)</w:t>
      </w:r>
      <w:bookmarkEnd w:id="456"/>
      <w:r w:rsidRPr="003C1C9E">
        <w:rPr>
          <w:rFonts w:ascii="Franklin Gothic Book" w:hAnsi="Franklin Gothic Book"/>
          <w:b/>
          <w:bCs/>
        </w:rPr>
        <w:t>.</w:t>
      </w:r>
      <w:bookmarkEnd w:id="457"/>
      <w:r w:rsidRPr="003C1C9E">
        <w:rPr>
          <w:rFonts w:ascii="Franklin Gothic Book" w:hAnsi="Franklin Gothic Book"/>
          <w:b/>
          <w:bCs/>
        </w:rPr>
        <w:t xml:space="preserve"> </w:t>
      </w:r>
      <w:bookmarkEnd w:id="458"/>
      <w:bookmarkEnd w:id="459"/>
      <w:bookmarkEnd w:id="460"/>
      <w:bookmarkEnd w:id="461"/>
    </w:p>
    <w:p w14:paraId="3CCDA08C" w14:textId="77777777" w:rsidR="00101019" w:rsidRPr="003C1C9E" w:rsidRDefault="00101019" w:rsidP="00A40E80">
      <w:pPr>
        <w:spacing w:after="0" w:line="276" w:lineRule="auto"/>
        <w:rPr>
          <w:rFonts w:ascii="Franklin Gothic Book" w:eastAsiaTheme="minorEastAsia" w:hAnsi="Franklin Gothic Book" w:cs="Courier New"/>
          <w:b/>
          <w:color w:val="000000" w:themeColor="text1"/>
        </w:rPr>
      </w:pPr>
    </w:p>
    <w:p w14:paraId="3794E856" w14:textId="77777777" w:rsidR="00101019" w:rsidRPr="003C1C9E" w:rsidRDefault="00101019" w:rsidP="00A40E80">
      <w:pPr>
        <w:spacing w:after="0" w:line="276" w:lineRule="auto"/>
        <w:rPr>
          <w:rFonts w:ascii="Franklin Gothic Book" w:eastAsiaTheme="minorEastAsia" w:hAnsi="Franklin Gothic Book" w:cs="Courier New"/>
          <w:color w:val="000000" w:themeColor="text1"/>
        </w:rPr>
      </w:pPr>
      <w:r w:rsidRPr="003C1C9E">
        <w:rPr>
          <w:rFonts w:ascii="Franklin Gothic Book" w:eastAsiaTheme="minorEastAsia" w:hAnsi="Franklin Gothic Book" w:cs="Courier New"/>
          <w:b/>
          <w:color w:val="000000" w:themeColor="text1"/>
        </w:rPr>
        <w:t>Project PI:</w:t>
      </w:r>
      <w:r w:rsidRPr="003C1C9E">
        <w:rPr>
          <w:rFonts w:ascii="Franklin Gothic Book" w:eastAsiaTheme="minorEastAsia" w:hAnsi="Franklin Gothic Book" w:cs="Courier New"/>
          <w:color w:val="000000" w:themeColor="text1"/>
        </w:rPr>
        <w:t xml:space="preserve"> ADAC Education and Administration Manager, Ellee Matthews</w:t>
      </w:r>
    </w:p>
    <w:p w14:paraId="66A1FE09" w14:textId="77777777" w:rsidR="00101019" w:rsidRPr="003C1C9E" w:rsidRDefault="00101019" w:rsidP="00A40E80">
      <w:pPr>
        <w:spacing w:after="0" w:line="276" w:lineRule="auto"/>
        <w:rPr>
          <w:rFonts w:ascii="Franklin Gothic Book" w:eastAsiaTheme="minorEastAsia" w:hAnsi="Franklin Gothic Book" w:cs="Courier New"/>
          <w:color w:val="000000" w:themeColor="text1"/>
        </w:rPr>
      </w:pPr>
    </w:p>
    <w:p w14:paraId="6F9B9474" w14:textId="77777777" w:rsidR="00101019" w:rsidRPr="003C1C9E" w:rsidRDefault="00101019" w:rsidP="00A40E80">
      <w:pPr>
        <w:spacing w:after="0" w:line="276" w:lineRule="auto"/>
        <w:rPr>
          <w:rFonts w:ascii="Franklin Gothic Book" w:eastAsiaTheme="minorEastAsia" w:hAnsi="Franklin Gothic Book" w:cs="Courier New"/>
          <w:color w:val="000000" w:themeColor="text1"/>
        </w:rPr>
      </w:pPr>
      <w:r w:rsidRPr="003C1C9E">
        <w:rPr>
          <w:rFonts w:ascii="Franklin Gothic Book" w:eastAsiaTheme="minorEastAsia" w:hAnsi="Franklin Gothic Book" w:cs="Courier New"/>
          <w:b/>
          <w:color w:val="000000" w:themeColor="text1"/>
        </w:rPr>
        <w:t xml:space="preserve">Lead Institution: </w:t>
      </w:r>
      <w:r w:rsidRPr="003C1C9E">
        <w:rPr>
          <w:rFonts w:ascii="Franklin Gothic Book" w:eastAsiaTheme="minorEastAsia" w:hAnsi="Franklin Gothic Book" w:cs="Courier New"/>
          <w:color w:val="000000" w:themeColor="text1"/>
        </w:rPr>
        <w:t>University of Alaska Anchorage</w:t>
      </w:r>
    </w:p>
    <w:p w14:paraId="3E9B29A4" w14:textId="77777777" w:rsidR="00101019" w:rsidRPr="003C1C9E" w:rsidRDefault="00101019" w:rsidP="00A40E80">
      <w:pPr>
        <w:spacing w:after="0" w:line="276" w:lineRule="auto"/>
        <w:rPr>
          <w:rFonts w:ascii="Franklin Gothic Book" w:eastAsiaTheme="minorEastAsia" w:hAnsi="Franklin Gothic Book" w:cs="Courier New"/>
          <w:color w:val="000000" w:themeColor="text1"/>
        </w:rPr>
      </w:pPr>
    </w:p>
    <w:p w14:paraId="61994A06" w14:textId="77777777" w:rsidR="00101019" w:rsidRPr="003C1C9E" w:rsidRDefault="00101019" w:rsidP="00A40E80">
      <w:pPr>
        <w:spacing w:after="0" w:line="276" w:lineRule="auto"/>
        <w:rPr>
          <w:rFonts w:ascii="Franklin Gothic Book" w:eastAsiaTheme="minorEastAsia" w:hAnsi="Franklin Gothic Book" w:cs="Courier New"/>
          <w:color w:val="000000" w:themeColor="text1"/>
        </w:rPr>
      </w:pPr>
      <w:r w:rsidRPr="003C1C9E">
        <w:rPr>
          <w:rFonts w:ascii="Franklin Gothic Book" w:eastAsiaTheme="minorEastAsia" w:hAnsi="Franklin Gothic Book" w:cs="Courier New"/>
          <w:b/>
          <w:color w:val="000000" w:themeColor="text1"/>
        </w:rPr>
        <w:t>Supporting Team:</w:t>
      </w:r>
    </w:p>
    <w:p w14:paraId="50B9B307" w14:textId="77777777" w:rsidR="00101019" w:rsidRPr="003C1C9E" w:rsidRDefault="00101019" w:rsidP="00A40E80">
      <w:pPr>
        <w:numPr>
          <w:ilvl w:val="0"/>
          <w:numId w:val="1"/>
        </w:numPr>
        <w:spacing w:after="0" w:line="276" w:lineRule="auto"/>
        <w:rPr>
          <w:rFonts w:ascii="Franklin Gothic Book" w:eastAsiaTheme="minorEastAsia" w:hAnsi="Franklin Gothic Book" w:cs="Courier New"/>
          <w:color w:val="000000" w:themeColor="text1"/>
        </w:rPr>
      </w:pPr>
      <w:r w:rsidRPr="003C1C9E">
        <w:rPr>
          <w:rFonts w:ascii="Franklin Gothic Book" w:eastAsiaTheme="minorEastAsia" w:hAnsi="Franklin Gothic Book" w:cs="Courier New"/>
          <w:b/>
          <w:i/>
          <w:color w:val="000000" w:themeColor="text1"/>
        </w:rPr>
        <w:t xml:space="preserve">MSI Institutions: </w:t>
      </w:r>
      <w:r w:rsidRPr="003C1C9E">
        <w:rPr>
          <w:rFonts w:ascii="Franklin Gothic Book" w:eastAsiaTheme="minorEastAsia" w:hAnsi="Franklin Gothic Book" w:cs="Courier New"/>
          <w:color w:val="000000" w:themeColor="text1"/>
        </w:rPr>
        <w:t>University of Texas El Paso (Hispanic)</w:t>
      </w:r>
    </w:p>
    <w:p w14:paraId="7F15EE21" w14:textId="77777777" w:rsidR="00101019" w:rsidRPr="003C1C9E" w:rsidRDefault="00101019" w:rsidP="00A40E80">
      <w:pPr>
        <w:spacing w:after="0" w:line="276" w:lineRule="auto"/>
        <w:rPr>
          <w:rFonts w:ascii="Franklin Gothic Book" w:eastAsiaTheme="minorEastAsia" w:hAnsi="Franklin Gothic Book" w:cs="Courier New"/>
          <w:color w:val="000000" w:themeColor="text1"/>
        </w:rPr>
      </w:pPr>
    </w:p>
    <w:p w14:paraId="075D58FC" w14:textId="77777777" w:rsidR="00101019" w:rsidRPr="003C1C9E" w:rsidRDefault="00101019" w:rsidP="00A40E80">
      <w:pPr>
        <w:spacing w:after="0" w:line="276" w:lineRule="auto"/>
        <w:ind w:firstLine="720"/>
        <w:rPr>
          <w:rFonts w:ascii="Franklin Gothic Book" w:eastAsiaTheme="minorEastAsia" w:hAnsi="Franklin Gothic Book" w:cs="Courier New"/>
          <w:b/>
          <w:i/>
          <w:color w:val="000000" w:themeColor="text1"/>
        </w:rPr>
      </w:pPr>
      <w:r w:rsidRPr="003C1C9E">
        <w:rPr>
          <w:rFonts w:ascii="Franklin Gothic Book" w:eastAsiaTheme="minorEastAsia" w:hAnsi="Franklin Gothic Book" w:cs="Courier New"/>
          <w:b/>
          <w:i/>
          <w:color w:val="000000" w:themeColor="text1"/>
        </w:rPr>
        <w:t>SME Institutions:</w:t>
      </w:r>
    </w:p>
    <w:p w14:paraId="232B6BBA" w14:textId="77777777" w:rsidR="00101019" w:rsidRPr="003C1C9E" w:rsidRDefault="00101019" w:rsidP="00A40E80">
      <w:pPr>
        <w:numPr>
          <w:ilvl w:val="0"/>
          <w:numId w:val="2"/>
        </w:numPr>
        <w:spacing w:after="0" w:line="276" w:lineRule="auto"/>
        <w:rPr>
          <w:rFonts w:ascii="Franklin Gothic Book" w:eastAsiaTheme="minorEastAsia" w:hAnsi="Franklin Gothic Book" w:cs="Courier New"/>
          <w:color w:val="000000" w:themeColor="text1"/>
        </w:rPr>
      </w:pPr>
      <w:r w:rsidRPr="003C1C9E">
        <w:rPr>
          <w:rFonts w:ascii="Franklin Gothic Book" w:eastAsiaTheme="minorEastAsia" w:hAnsi="Franklin Gothic Book" w:cs="Courier New"/>
          <w:color w:val="000000" w:themeColor="text1"/>
        </w:rPr>
        <w:t>Texas A&amp;M (Hispanic)</w:t>
      </w:r>
    </w:p>
    <w:p w14:paraId="53D0908A" w14:textId="77777777" w:rsidR="00101019" w:rsidRPr="003C1C9E" w:rsidRDefault="00101019" w:rsidP="00A40E80">
      <w:pPr>
        <w:numPr>
          <w:ilvl w:val="0"/>
          <w:numId w:val="2"/>
        </w:numPr>
        <w:spacing w:after="0" w:line="276" w:lineRule="auto"/>
        <w:rPr>
          <w:rFonts w:ascii="Franklin Gothic Book" w:eastAsiaTheme="minorEastAsia" w:hAnsi="Franklin Gothic Book" w:cs="Courier New"/>
          <w:color w:val="000000" w:themeColor="text1"/>
        </w:rPr>
      </w:pPr>
      <w:r w:rsidRPr="003C1C9E">
        <w:rPr>
          <w:rFonts w:ascii="Franklin Gothic Book" w:eastAsiaTheme="minorEastAsia" w:hAnsi="Franklin Gothic Book" w:cs="Courier New"/>
          <w:color w:val="000000" w:themeColor="text1"/>
        </w:rPr>
        <w:t>University of Alaska Anchorage (Native American Indian)</w:t>
      </w:r>
    </w:p>
    <w:p w14:paraId="0345F366" w14:textId="77777777" w:rsidR="00101019" w:rsidRPr="003C1C9E" w:rsidRDefault="00101019" w:rsidP="00A40E80">
      <w:pPr>
        <w:numPr>
          <w:ilvl w:val="0"/>
          <w:numId w:val="2"/>
        </w:numPr>
        <w:spacing w:after="0" w:line="276" w:lineRule="auto"/>
        <w:rPr>
          <w:rFonts w:ascii="Franklin Gothic Book" w:eastAsiaTheme="minorEastAsia" w:hAnsi="Franklin Gothic Book" w:cs="Courier New"/>
          <w:color w:val="000000" w:themeColor="text1"/>
        </w:rPr>
      </w:pPr>
      <w:r w:rsidRPr="003C1C9E">
        <w:rPr>
          <w:rFonts w:ascii="Franklin Gothic Book" w:eastAsiaTheme="minorEastAsia" w:hAnsi="Franklin Gothic Book" w:cs="Courier New"/>
          <w:color w:val="000000" w:themeColor="text1"/>
        </w:rPr>
        <w:t>University of Alaska Fairbanks (Native American Indian)</w:t>
      </w:r>
    </w:p>
    <w:p w14:paraId="2D974DCC" w14:textId="77777777" w:rsidR="00101019" w:rsidRPr="003C1C9E" w:rsidRDefault="00101019" w:rsidP="00A40E80">
      <w:pPr>
        <w:spacing w:line="276" w:lineRule="auto"/>
        <w:rPr>
          <w:rFonts w:ascii="Franklin Gothic Book" w:hAnsi="Franklin Gothic Book" w:cs="Courier New"/>
          <w:b/>
          <w:color w:val="000000" w:themeColor="text1"/>
        </w:rPr>
      </w:pPr>
    </w:p>
    <w:p w14:paraId="2090585D" w14:textId="77777777" w:rsidR="00101019" w:rsidRPr="003C1C9E" w:rsidRDefault="00101019" w:rsidP="00A40E80">
      <w:pPr>
        <w:spacing w:after="0" w:line="276" w:lineRule="auto"/>
        <w:rPr>
          <w:rFonts w:ascii="Franklin Gothic Book" w:eastAsiaTheme="minorEastAsia" w:hAnsi="Franklin Gothic Book" w:cs="Courier New"/>
          <w:b/>
          <w:color w:val="000000" w:themeColor="text1"/>
        </w:rPr>
      </w:pPr>
      <w:r w:rsidRPr="003C1C9E">
        <w:rPr>
          <w:rFonts w:ascii="Franklin Gothic Book" w:eastAsiaTheme="minorEastAsia" w:hAnsi="Franklin Gothic Book" w:cs="Courier New"/>
          <w:b/>
          <w:color w:val="000000" w:themeColor="text1"/>
          <w:u w:val="single"/>
        </w:rPr>
        <w:t>Project Description:</w:t>
      </w:r>
      <w:r w:rsidRPr="003C1C9E">
        <w:rPr>
          <w:rFonts w:ascii="Franklin Gothic Book" w:eastAsiaTheme="minorEastAsia" w:hAnsi="Franklin Gothic Book" w:cs="Courier New"/>
          <w:b/>
          <w:color w:val="000000" w:themeColor="text1"/>
        </w:rPr>
        <w:t xml:space="preserve">  </w:t>
      </w:r>
    </w:p>
    <w:p w14:paraId="5C9ABCAD" w14:textId="77777777" w:rsidR="00101019" w:rsidRPr="003C1C9E" w:rsidRDefault="00101019" w:rsidP="00A40E80">
      <w:pPr>
        <w:spacing w:after="0" w:line="276" w:lineRule="auto"/>
        <w:rPr>
          <w:rFonts w:ascii="Franklin Gothic Book" w:eastAsiaTheme="minorEastAsia" w:hAnsi="Franklin Gothic Book" w:cs="Courier New"/>
          <w:b/>
          <w:color w:val="000000" w:themeColor="text1"/>
        </w:rPr>
      </w:pPr>
    </w:p>
    <w:p w14:paraId="37453155" w14:textId="77777777" w:rsidR="00101019" w:rsidRPr="003C1C9E" w:rsidRDefault="00101019" w:rsidP="00A40E80">
      <w:pPr>
        <w:spacing w:after="0" w:line="276" w:lineRule="auto"/>
        <w:rPr>
          <w:rFonts w:ascii="Franklin Gothic Book" w:eastAsiaTheme="minorEastAsia" w:hAnsi="Franklin Gothic Book" w:cs="Courier New"/>
          <w:b/>
          <w:color w:val="000000" w:themeColor="text1"/>
        </w:rPr>
      </w:pPr>
      <w:r w:rsidRPr="003C1C9E">
        <w:rPr>
          <w:rFonts w:ascii="Franklin Gothic Book" w:eastAsiaTheme="minorEastAsia" w:hAnsi="Franklin Gothic Book" w:cs="Courier New"/>
          <w:b/>
          <w:i/>
          <w:color w:val="000000" w:themeColor="text1"/>
        </w:rPr>
        <w:t>Abstract:</w:t>
      </w:r>
      <w:r w:rsidRPr="003C1C9E">
        <w:rPr>
          <w:rFonts w:ascii="Franklin Gothic Book" w:eastAsiaTheme="minorEastAsia" w:hAnsi="Franklin Gothic Book" w:cs="Courier New"/>
          <w:b/>
          <w:color w:val="000000" w:themeColor="text1"/>
        </w:rPr>
        <w:t xml:space="preserve"> </w:t>
      </w:r>
      <w:r w:rsidRPr="003C1C9E">
        <w:rPr>
          <w:rFonts w:ascii="Franklin Gothic Book" w:eastAsiaTheme="minorEastAsia" w:hAnsi="Franklin Gothic Book" w:cs="Courier New"/>
          <w:color w:val="000000" w:themeColor="text1"/>
        </w:rPr>
        <w:t xml:space="preserve">In Program </w:t>
      </w:r>
      <w:r w:rsidRPr="00A637F5">
        <w:rPr>
          <w:rFonts w:ascii="Franklin Gothic Book" w:eastAsiaTheme="minorEastAsia" w:hAnsi="Franklin Gothic Book" w:cs="Courier New"/>
          <w:color w:val="000000" w:themeColor="text1"/>
        </w:rPr>
        <w:t>Year 7</w:t>
      </w:r>
      <w:r w:rsidRPr="003C1C9E">
        <w:rPr>
          <w:rFonts w:ascii="Franklin Gothic Book" w:eastAsiaTheme="minorEastAsia" w:hAnsi="Franklin Gothic Book" w:cs="Courier New"/>
          <w:color w:val="000000" w:themeColor="text1"/>
        </w:rPr>
        <w:t xml:space="preserve">, ADAC will recruit </w:t>
      </w:r>
      <w:r w:rsidRPr="00A637F5">
        <w:rPr>
          <w:rFonts w:ascii="Franklin Gothic Book" w:eastAsiaTheme="minorEastAsia" w:hAnsi="Franklin Gothic Book" w:cs="Courier New"/>
          <w:color w:val="000000" w:themeColor="text1"/>
        </w:rPr>
        <w:t>two</w:t>
      </w:r>
      <w:r w:rsidRPr="003C1C9E">
        <w:rPr>
          <w:rFonts w:ascii="Franklin Gothic Book" w:eastAsiaTheme="minorEastAsia" w:hAnsi="Franklin Gothic Book" w:cs="Courier New"/>
          <w:color w:val="000000" w:themeColor="text1"/>
        </w:rPr>
        <w:t xml:space="preserve"> student summer interns from under-represented classifications seeking to leverage established partnerships with designated MSI and SME institutions. The ADAC Minority Summer Internship will integrate these </w:t>
      </w:r>
      <w:r>
        <w:rPr>
          <w:rFonts w:ascii="Franklin Gothic Book" w:eastAsiaTheme="minorEastAsia" w:hAnsi="Franklin Gothic Book" w:cs="Courier New"/>
          <w:color w:val="000000" w:themeColor="text1"/>
        </w:rPr>
        <w:t>two</w:t>
      </w:r>
      <w:r w:rsidRPr="003C1C9E">
        <w:rPr>
          <w:rFonts w:ascii="Franklin Gothic Book" w:eastAsiaTheme="minorEastAsia" w:hAnsi="Franklin Gothic Book" w:cs="Courier New"/>
          <w:color w:val="000000" w:themeColor="text1"/>
        </w:rPr>
        <w:t xml:space="preserve"> summer interns along with additional participating ADAC fellows for a </w:t>
      </w:r>
      <w:r>
        <w:rPr>
          <w:rFonts w:ascii="Franklin Gothic Book" w:eastAsiaTheme="minorEastAsia" w:hAnsi="Franklin Gothic Book" w:cs="Courier New"/>
          <w:color w:val="000000" w:themeColor="text1"/>
        </w:rPr>
        <w:t>2021</w:t>
      </w:r>
      <w:r w:rsidRPr="003C1C9E">
        <w:rPr>
          <w:rFonts w:ascii="Franklin Gothic Book" w:eastAsiaTheme="minorEastAsia" w:hAnsi="Franklin Gothic Book" w:cs="Courier New"/>
          <w:color w:val="000000" w:themeColor="text1"/>
        </w:rPr>
        <w:t xml:space="preserve"> ADAC Arctic Summer Intern Program.</w:t>
      </w:r>
    </w:p>
    <w:p w14:paraId="748266B6" w14:textId="77777777" w:rsidR="00101019" w:rsidRPr="003C1C9E" w:rsidRDefault="00101019" w:rsidP="00A40E80">
      <w:pPr>
        <w:spacing w:after="0" w:line="276" w:lineRule="auto"/>
        <w:rPr>
          <w:rFonts w:ascii="Franklin Gothic Book" w:eastAsiaTheme="minorEastAsia" w:hAnsi="Franklin Gothic Book" w:cs="Courier New"/>
          <w:color w:val="000000" w:themeColor="text1"/>
        </w:rPr>
      </w:pPr>
    </w:p>
    <w:p w14:paraId="49AB5658" w14:textId="77777777" w:rsidR="00101019" w:rsidRPr="003C1C9E" w:rsidRDefault="00101019" w:rsidP="00A40E80">
      <w:pPr>
        <w:spacing w:after="0" w:line="276" w:lineRule="auto"/>
        <w:rPr>
          <w:rFonts w:ascii="Franklin Gothic Book" w:eastAsiaTheme="minorEastAsia" w:hAnsi="Franklin Gothic Book" w:cs="Courier New"/>
          <w:color w:val="000000" w:themeColor="text1"/>
        </w:rPr>
      </w:pPr>
      <w:r w:rsidRPr="003C1C9E">
        <w:rPr>
          <w:rFonts w:ascii="Franklin Gothic Book" w:eastAsiaTheme="minorEastAsia" w:hAnsi="Franklin Gothic Book" w:cs="Courier New"/>
          <w:color w:val="000000" w:themeColor="text1"/>
        </w:rPr>
        <w:t xml:space="preserve">ADAC’s Arctic Summer Intern Program (ASIP) is a comprehensive internship conducted at the University of Alaska Anchorage. ADAC’s ASIP will provide students opportunity to visit across multiple U.S. federal agencies with offices in Anchorage, participate in </w:t>
      </w:r>
      <w:r w:rsidRPr="00D84E6C">
        <w:rPr>
          <w:rFonts w:ascii="Franklin Gothic Book" w:eastAsiaTheme="minorEastAsia" w:hAnsi="Franklin Gothic Book" w:cs="Courier New"/>
          <w:color w:val="000000" w:themeColor="text1"/>
        </w:rPr>
        <w:t>ADAC research conducted at UAA, as well as with ADAC’s research network in Southcentral Alaska, and take part in fieldwork activities throughout the Southcentral region, with a visit to Alaska’s most northern village, Utqiaġvik (formally Barrow) Alaska.</w:t>
      </w:r>
    </w:p>
    <w:p w14:paraId="4D1C3C1E" w14:textId="77777777" w:rsidR="00101019" w:rsidRPr="003C1C9E" w:rsidRDefault="00101019" w:rsidP="00A40E80">
      <w:pPr>
        <w:spacing w:after="0" w:line="276" w:lineRule="auto"/>
        <w:rPr>
          <w:rFonts w:ascii="Franklin Gothic Book" w:eastAsiaTheme="minorEastAsia" w:hAnsi="Franklin Gothic Book" w:cs="Courier New"/>
          <w:color w:val="000000" w:themeColor="text1"/>
        </w:rPr>
      </w:pPr>
    </w:p>
    <w:p w14:paraId="4F3B360C" w14:textId="77777777" w:rsidR="00101019" w:rsidRPr="003C1C9E" w:rsidRDefault="00101019" w:rsidP="00A40E80">
      <w:pPr>
        <w:spacing w:line="276" w:lineRule="auto"/>
        <w:rPr>
          <w:rFonts w:ascii="Franklin Gothic Book" w:hAnsi="Franklin Gothic Book" w:cs="Courier New"/>
          <w:color w:val="000000" w:themeColor="text1"/>
          <w:highlight w:val="green"/>
        </w:rPr>
      </w:pPr>
      <w:r>
        <w:rPr>
          <w:rFonts w:ascii="Franklin Gothic Book" w:hAnsi="Franklin Gothic Book"/>
          <w:b/>
          <w:i/>
        </w:rPr>
        <w:t>Objective/Purpose:</w:t>
      </w:r>
      <w:r w:rsidRPr="003C1C9E">
        <w:rPr>
          <w:rFonts w:ascii="Franklin Gothic Book" w:hAnsi="Franklin Gothic Book"/>
          <w:b/>
          <w:i/>
        </w:rPr>
        <w:t xml:space="preserve"> </w:t>
      </w:r>
      <w:r w:rsidRPr="003C1C9E">
        <w:rPr>
          <w:rFonts w:ascii="Franklin Gothic Book" w:hAnsi="Franklin Gothic Book"/>
        </w:rPr>
        <w:t xml:space="preserve"> Provide an Arctic focused summer internship program as part of the overall ADAC Fellows program oriented for Minority Serving Institutions, </w:t>
      </w:r>
      <w:r w:rsidRPr="003C1C9E">
        <w:rPr>
          <w:rFonts w:ascii="Franklin Gothic Book" w:eastAsiaTheme="minorEastAsia" w:hAnsi="Franklin Gothic Book" w:cs="Courier New"/>
          <w:color w:val="000000" w:themeColor="text1"/>
        </w:rPr>
        <w:t>under-represented classifications</w:t>
      </w:r>
      <w:r>
        <w:rPr>
          <w:rFonts w:ascii="Franklin Gothic Book" w:hAnsi="Franklin Gothic Book"/>
        </w:rPr>
        <w:t xml:space="preserve"> students and </w:t>
      </w:r>
      <w:r w:rsidRPr="003C1C9E">
        <w:rPr>
          <w:rFonts w:ascii="Franklin Gothic Book" w:hAnsi="Franklin Gothic Book"/>
        </w:rPr>
        <w:t>other ADAC Fellows as part of the student program’s overall workforce development to prepare undergraduate and graduate level students for entry into the Homeland Security Enterprise.</w:t>
      </w:r>
      <w:r w:rsidRPr="003C1C9E">
        <w:rPr>
          <w:rFonts w:ascii="Franklin Gothic Book" w:hAnsi="Franklin Gothic Book" w:cs="Courier New"/>
          <w:color w:val="000000" w:themeColor="text1"/>
        </w:rPr>
        <w:t xml:space="preserve"> The specifications in expectations for the project are included in the DHS - ADAC Terms and Conditions for Workforce Development Plan.</w:t>
      </w:r>
    </w:p>
    <w:p w14:paraId="2D953A76" w14:textId="77777777" w:rsidR="00101019" w:rsidRPr="003C1C9E" w:rsidRDefault="00101019" w:rsidP="00A40E80">
      <w:pPr>
        <w:spacing w:after="0" w:line="276" w:lineRule="auto"/>
        <w:rPr>
          <w:rFonts w:ascii="Franklin Gothic Book" w:eastAsiaTheme="minorEastAsia" w:hAnsi="Franklin Gothic Book" w:cs="Courier New"/>
          <w:color w:val="000000" w:themeColor="text1"/>
        </w:rPr>
      </w:pPr>
      <w:r w:rsidRPr="003C1C9E">
        <w:rPr>
          <w:rFonts w:ascii="Franklin Gothic Book" w:eastAsiaTheme="minorEastAsia" w:hAnsi="Franklin Gothic Book" w:cs="Courier New"/>
          <w:b/>
          <w:i/>
          <w:color w:val="000000" w:themeColor="text1"/>
        </w:rPr>
        <w:t>Baseline:</w:t>
      </w:r>
      <w:r w:rsidRPr="003C1C9E">
        <w:rPr>
          <w:rFonts w:ascii="Franklin Gothic Book" w:eastAsiaTheme="minorEastAsia" w:hAnsi="Franklin Gothic Book" w:cs="Courier New"/>
          <w:b/>
          <w:color w:val="000000" w:themeColor="text1"/>
        </w:rPr>
        <w:t xml:space="preserve"> </w:t>
      </w:r>
      <w:r w:rsidRPr="003C1C9E">
        <w:rPr>
          <w:rFonts w:ascii="Franklin Gothic Book" w:eastAsiaTheme="minorEastAsia" w:hAnsi="Franklin Gothic Book" w:cs="Courier New"/>
          <w:color w:val="000000" w:themeColor="text1"/>
        </w:rPr>
        <w:t>As part of the ADAC student focus presented under the ADAC Fellows Program, the Center seeks to recruit student summer interns from under-represented classifications. ADAC will advertise the Minority Summer Internship opportunity across ADAC research network (in particular through existing networks with MSI or SMEs), DHS S&amp;T OUP communications, U.S. Arctic Research Commission (USARC), Arctic Research Consortium of the U.S. (ARCUS), and Interagency Arctic Research Policy Committee (IARPC).</w:t>
      </w:r>
    </w:p>
    <w:p w14:paraId="50F07B03" w14:textId="77777777" w:rsidR="00101019" w:rsidRPr="003C1C9E" w:rsidRDefault="00101019" w:rsidP="00A40E80">
      <w:pPr>
        <w:spacing w:after="0" w:line="276" w:lineRule="auto"/>
        <w:rPr>
          <w:rFonts w:ascii="Franklin Gothic Book" w:eastAsiaTheme="minorEastAsia" w:hAnsi="Franklin Gothic Book" w:cs="Courier New"/>
          <w:color w:val="000000" w:themeColor="text1"/>
        </w:rPr>
      </w:pPr>
    </w:p>
    <w:p w14:paraId="34ABFA22" w14:textId="77777777" w:rsidR="00101019" w:rsidRPr="003C1C9E" w:rsidRDefault="00101019" w:rsidP="00A40E80">
      <w:pPr>
        <w:spacing w:after="0" w:line="276" w:lineRule="auto"/>
        <w:rPr>
          <w:rFonts w:ascii="Franklin Gothic Book" w:eastAsiaTheme="minorEastAsia" w:hAnsi="Franklin Gothic Book" w:cs="Courier New"/>
          <w:b/>
          <w:color w:val="000000" w:themeColor="text1"/>
        </w:rPr>
      </w:pPr>
      <w:r w:rsidRPr="003C1C9E">
        <w:rPr>
          <w:rFonts w:ascii="Franklin Gothic Book" w:eastAsiaTheme="minorEastAsia" w:hAnsi="Franklin Gothic Book" w:cs="Courier New"/>
          <w:color w:val="000000" w:themeColor="text1"/>
        </w:rPr>
        <w:lastRenderedPageBreak/>
        <w:t xml:space="preserve">Funding permitting, the selected summer research interns will travel to UAA. ASIP will focus on providing students workforce development opportunities in operational capacities that will directly benefit the Department of Homeland Security and its components. </w:t>
      </w:r>
    </w:p>
    <w:p w14:paraId="44A7AE3D" w14:textId="77777777" w:rsidR="00101019" w:rsidRPr="003C1C9E" w:rsidRDefault="00101019" w:rsidP="00A40E80">
      <w:pPr>
        <w:spacing w:after="0" w:line="276" w:lineRule="auto"/>
        <w:rPr>
          <w:rFonts w:ascii="Franklin Gothic Book" w:eastAsiaTheme="minorEastAsia" w:hAnsi="Franklin Gothic Book" w:cs="Courier New"/>
          <w:b/>
          <w:i/>
          <w:color w:val="000000" w:themeColor="text1"/>
        </w:rPr>
      </w:pPr>
    </w:p>
    <w:p w14:paraId="6FD4235D" w14:textId="77777777" w:rsidR="00101019" w:rsidRPr="003C1C9E" w:rsidRDefault="00101019" w:rsidP="00A40E80">
      <w:pPr>
        <w:spacing w:after="0" w:line="276" w:lineRule="auto"/>
        <w:rPr>
          <w:rFonts w:ascii="Franklin Gothic Book" w:eastAsiaTheme="minorEastAsia" w:hAnsi="Franklin Gothic Book" w:cs="Courier New"/>
          <w:color w:val="000000" w:themeColor="text1"/>
        </w:rPr>
      </w:pPr>
      <w:r w:rsidRPr="003C1C9E">
        <w:rPr>
          <w:rFonts w:ascii="Franklin Gothic Book" w:eastAsiaTheme="minorEastAsia" w:hAnsi="Franklin Gothic Book" w:cs="Courier New"/>
          <w:b/>
          <w:i/>
          <w:color w:val="000000" w:themeColor="text1"/>
        </w:rPr>
        <w:t>Relevance to DHS</w:t>
      </w:r>
      <w:r w:rsidRPr="003C1C9E">
        <w:rPr>
          <w:rFonts w:ascii="Franklin Gothic Book" w:eastAsiaTheme="minorEastAsia" w:hAnsi="Franklin Gothic Book" w:cs="Courier New"/>
          <w:b/>
          <w:color w:val="000000" w:themeColor="text1"/>
        </w:rPr>
        <w:t xml:space="preserve">: </w:t>
      </w:r>
      <w:r w:rsidRPr="003C1C9E">
        <w:rPr>
          <w:rFonts w:ascii="Franklin Gothic Book" w:eastAsiaTheme="minorEastAsia" w:hAnsi="Franklin Gothic Book" w:cs="Courier New"/>
          <w:color w:val="000000" w:themeColor="text1"/>
        </w:rPr>
        <w:t xml:space="preserve">Professionally developing students from under-represented classifications conforms to DHS diversity goals. Integrating visiting interns with ADAC fellows provides synergy and networking opportunities for all students. Visiting students may then seek to apply for a fellowship with ADAC, or seek similar opportunities with other DHS S&amp;T OUP Center of Excellence due to their ASIP experience. </w:t>
      </w:r>
    </w:p>
    <w:p w14:paraId="385D9262" w14:textId="77777777" w:rsidR="00101019" w:rsidRPr="003C1C9E" w:rsidRDefault="00101019" w:rsidP="00A40E80">
      <w:pPr>
        <w:spacing w:after="0" w:line="276" w:lineRule="auto"/>
        <w:rPr>
          <w:rFonts w:ascii="Franklin Gothic Book" w:eastAsiaTheme="minorEastAsia" w:hAnsi="Franklin Gothic Book" w:cs="Courier New"/>
          <w:b/>
          <w:color w:val="000000" w:themeColor="text1"/>
        </w:rPr>
      </w:pPr>
    </w:p>
    <w:p w14:paraId="78C58D25" w14:textId="77777777" w:rsidR="00101019" w:rsidRPr="003C1C9E" w:rsidRDefault="00101019" w:rsidP="00A40E80">
      <w:pPr>
        <w:spacing w:after="0" w:line="276" w:lineRule="auto"/>
        <w:rPr>
          <w:rFonts w:ascii="Franklin Gothic Book" w:eastAsiaTheme="minorEastAsia" w:hAnsi="Franklin Gothic Book" w:cs="Courier New"/>
          <w:color w:val="000000" w:themeColor="text1"/>
        </w:rPr>
      </w:pPr>
      <w:r w:rsidRPr="003C1C9E">
        <w:rPr>
          <w:rFonts w:ascii="Franklin Gothic Book" w:eastAsiaTheme="minorEastAsia" w:hAnsi="Franklin Gothic Book" w:cs="Courier New"/>
          <w:b/>
          <w:i/>
          <w:color w:val="000000" w:themeColor="text1"/>
        </w:rPr>
        <w:t>Research Method:</w:t>
      </w:r>
      <w:r w:rsidRPr="003C1C9E">
        <w:rPr>
          <w:rFonts w:ascii="Franklin Gothic Book" w:eastAsiaTheme="minorEastAsia" w:hAnsi="Franklin Gothic Book" w:cs="Courier New"/>
          <w:b/>
          <w:color w:val="000000" w:themeColor="text1"/>
        </w:rPr>
        <w:t xml:space="preserve"> </w:t>
      </w:r>
      <w:r w:rsidRPr="003C1C9E">
        <w:rPr>
          <w:rFonts w:ascii="Franklin Gothic Book" w:eastAsiaTheme="minorEastAsia" w:hAnsi="Franklin Gothic Book" w:cs="Courier New"/>
          <w:color w:val="000000" w:themeColor="text1"/>
        </w:rPr>
        <w:t>Students from under-represented minorities  who focus in science, technology, engineering and mathematics (STEM) fields are the most likely candidates to be interested in connecting with many of the projects the Center is pursuing and may be interested in seeking a career associated with the HSE.</w:t>
      </w:r>
    </w:p>
    <w:p w14:paraId="4DC4B296" w14:textId="77777777" w:rsidR="00101019" w:rsidRPr="003C1C9E" w:rsidRDefault="00101019" w:rsidP="00A40E80">
      <w:pPr>
        <w:spacing w:after="0" w:line="276" w:lineRule="auto"/>
        <w:rPr>
          <w:rFonts w:ascii="Franklin Gothic Book" w:eastAsiaTheme="minorEastAsia" w:hAnsi="Franklin Gothic Book" w:cs="Courier New"/>
          <w:color w:val="000000" w:themeColor="text1"/>
        </w:rPr>
      </w:pPr>
    </w:p>
    <w:p w14:paraId="0E03FEEF" w14:textId="77777777" w:rsidR="00101019" w:rsidRPr="003C1C9E" w:rsidRDefault="00101019" w:rsidP="00A40E80">
      <w:pPr>
        <w:spacing w:after="0" w:line="276" w:lineRule="auto"/>
        <w:rPr>
          <w:rFonts w:ascii="Franklin Gothic Book" w:eastAsiaTheme="minorEastAsia" w:hAnsi="Franklin Gothic Book" w:cs="Courier New"/>
          <w:color w:val="000000" w:themeColor="text1"/>
        </w:rPr>
      </w:pPr>
      <w:r w:rsidRPr="003C1C9E">
        <w:rPr>
          <w:rFonts w:ascii="Franklin Gothic Book" w:eastAsiaTheme="minorEastAsia" w:hAnsi="Franklin Gothic Book" w:cs="Courier New"/>
          <w:color w:val="000000" w:themeColor="text1"/>
        </w:rPr>
        <w:t>Through an Arctic-focused, financially supported summer internship program, ADAC will recruit and connect with students from under-represented minorities. As described in project baseline, ADAC will recruit studen</w:t>
      </w:r>
      <w:r>
        <w:rPr>
          <w:rFonts w:ascii="Franklin Gothic Book" w:eastAsiaTheme="minorEastAsia" w:hAnsi="Franklin Gothic Book" w:cs="Courier New"/>
          <w:color w:val="000000" w:themeColor="text1"/>
        </w:rPr>
        <w:t xml:space="preserve">ts via a comprehensive approach with ADAC’s network of MSI and SME institutions. </w:t>
      </w:r>
    </w:p>
    <w:p w14:paraId="4A57D384" w14:textId="77777777" w:rsidR="00101019" w:rsidRPr="003C1C9E" w:rsidRDefault="00101019" w:rsidP="00A40E80">
      <w:pPr>
        <w:spacing w:after="0" w:line="276" w:lineRule="auto"/>
        <w:rPr>
          <w:rFonts w:ascii="Franklin Gothic Book" w:eastAsiaTheme="minorEastAsia" w:hAnsi="Franklin Gothic Book" w:cs="Courier New"/>
          <w:color w:val="000000" w:themeColor="text1"/>
        </w:rPr>
      </w:pPr>
    </w:p>
    <w:p w14:paraId="265A4DBD" w14:textId="77777777" w:rsidR="00101019" w:rsidRPr="003C1C9E" w:rsidRDefault="00101019" w:rsidP="00A40E80">
      <w:pPr>
        <w:spacing w:after="0" w:line="276" w:lineRule="auto"/>
        <w:rPr>
          <w:rFonts w:ascii="Franklin Gothic Book" w:eastAsiaTheme="minorEastAsia" w:hAnsi="Franklin Gothic Book" w:cs="Courier New"/>
          <w:color w:val="000000" w:themeColor="text1"/>
        </w:rPr>
      </w:pPr>
      <w:r w:rsidRPr="003C1C9E">
        <w:rPr>
          <w:rFonts w:ascii="Franklin Gothic Book" w:eastAsiaTheme="minorEastAsia" w:hAnsi="Franklin Gothic Book" w:cs="Courier New"/>
          <w:color w:val="000000" w:themeColor="text1"/>
        </w:rPr>
        <w:t>Visiting students from under-represented minorities participating in the MSI summer program will comply with DHS Approved Safety Plan as coordinated with the University of Alaska Anchorage procedures. In all cases, compliance with DHS approved safety procedures is mandatory for ADAC sponsored academic, government and industry institutions and will be applied in both field and laboratory conditions.</w:t>
      </w:r>
    </w:p>
    <w:p w14:paraId="71651CE1" w14:textId="77777777" w:rsidR="00101019" w:rsidRPr="003C1C9E" w:rsidRDefault="00101019" w:rsidP="00A40E80">
      <w:pPr>
        <w:spacing w:after="0" w:line="276" w:lineRule="auto"/>
        <w:rPr>
          <w:rFonts w:ascii="Franklin Gothic Book" w:eastAsiaTheme="minorEastAsia" w:hAnsi="Franklin Gothic Book" w:cs="Courier New"/>
          <w:color w:val="000000" w:themeColor="text1"/>
        </w:rPr>
      </w:pPr>
    </w:p>
    <w:p w14:paraId="4F11E00B" w14:textId="77777777" w:rsidR="00101019" w:rsidRPr="003C1C9E" w:rsidRDefault="00101019" w:rsidP="00A40E80">
      <w:pPr>
        <w:spacing w:after="0" w:line="276" w:lineRule="auto"/>
        <w:rPr>
          <w:rFonts w:ascii="Franklin Gothic Book" w:eastAsiaTheme="minorEastAsia" w:hAnsi="Franklin Gothic Book" w:cs="Courier New"/>
          <w:color w:val="000000" w:themeColor="text1"/>
        </w:rPr>
      </w:pPr>
      <w:r w:rsidRPr="003C1C9E">
        <w:rPr>
          <w:rFonts w:ascii="Franklin Gothic Book" w:eastAsiaTheme="minorEastAsia" w:hAnsi="Franklin Gothic Book" w:cs="Courier New"/>
          <w:color w:val="000000" w:themeColor="text1"/>
        </w:rPr>
        <w:t xml:space="preserve">As described in the Education and Workforce Development segment, coaching and mentoring of students from under-represented minorities (and other ADAC fellows) is conducted to provide an overview and to orient these students to careers in government service across the DHS Enterprise .  </w:t>
      </w:r>
    </w:p>
    <w:p w14:paraId="7BCCED05" w14:textId="77777777" w:rsidR="00101019" w:rsidRPr="003C1C9E" w:rsidRDefault="00101019" w:rsidP="00A40E80">
      <w:pPr>
        <w:spacing w:after="0" w:line="276" w:lineRule="auto"/>
        <w:rPr>
          <w:rFonts w:ascii="Franklin Gothic Book" w:eastAsiaTheme="minorEastAsia" w:hAnsi="Franklin Gothic Book" w:cs="Courier New"/>
          <w:color w:val="000000" w:themeColor="text1"/>
        </w:rPr>
      </w:pPr>
    </w:p>
    <w:p w14:paraId="7FADCFA6" w14:textId="77777777" w:rsidR="00101019" w:rsidRPr="003C1C9E" w:rsidRDefault="00101019" w:rsidP="00A40E80">
      <w:pPr>
        <w:spacing w:after="0" w:line="276" w:lineRule="auto"/>
        <w:rPr>
          <w:rFonts w:ascii="Franklin Gothic Book" w:eastAsiaTheme="minorEastAsia" w:hAnsi="Franklin Gothic Book" w:cs="Courier New"/>
          <w:color w:val="000000" w:themeColor="text1"/>
        </w:rPr>
      </w:pPr>
      <w:r w:rsidRPr="003C1C9E">
        <w:rPr>
          <w:rFonts w:ascii="Franklin Gothic Book" w:eastAsiaTheme="minorEastAsia" w:hAnsi="Franklin Gothic Book" w:cs="Courier New"/>
          <w:color w:val="000000" w:themeColor="text1"/>
        </w:rPr>
        <w:t>The University of Alaska Anchorage plans to support the administration of the overall ADAC Fellows program, including the MSI summer internship program, and the overall ADAC Fellows program via institutional support resourcing.</w:t>
      </w:r>
    </w:p>
    <w:p w14:paraId="4A0416CE" w14:textId="77777777" w:rsidR="00101019" w:rsidRPr="003C1C9E" w:rsidRDefault="00101019" w:rsidP="00A40E80">
      <w:pPr>
        <w:spacing w:after="0" w:line="276" w:lineRule="auto"/>
        <w:rPr>
          <w:rFonts w:ascii="Franklin Gothic Book" w:eastAsiaTheme="minorEastAsia" w:hAnsi="Franklin Gothic Book" w:cs="Courier New"/>
          <w:color w:val="000000" w:themeColor="text1"/>
        </w:rPr>
      </w:pPr>
    </w:p>
    <w:p w14:paraId="19EBAE49" w14:textId="77777777" w:rsidR="00101019" w:rsidRPr="003C1C9E" w:rsidRDefault="00101019" w:rsidP="00A40E80">
      <w:pPr>
        <w:spacing w:after="0" w:line="276" w:lineRule="auto"/>
        <w:rPr>
          <w:rFonts w:ascii="Franklin Gothic Book" w:eastAsiaTheme="minorEastAsia" w:hAnsi="Franklin Gothic Book" w:cs="Courier New"/>
          <w:b/>
          <w:color w:val="000000" w:themeColor="text1"/>
        </w:rPr>
      </w:pPr>
      <w:r w:rsidRPr="003C1C9E">
        <w:rPr>
          <w:rFonts w:ascii="Franklin Gothic Book" w:eastAsiaTheme="minorEastAsia" w:hAnsi="Franklin Gothic Book" w:cs="Courier New"/>
          <w:b/>
          <w:i/>
          <w:color w:val="000000" w:themeColor="text1"/>
        </w:rPr>
        <w:t>Student Involvement:</w:t>
      </w:r>
      <w:r w:rsidRPr="003C1C9E">
        <w:rPr>
          <w:rFonts w:ascii="Franklin Gothic Book" w:eastAsiaTheme="minorEastAsia" w:hAnsi="Franklin Gothic Book" w:cs="Courier New"/>
          <w:b/>
          <w:color w:val="000000" w:themeColor="text1"/>
        </w:rPr>
        <w:t xml:space="preserve"> </w:t>
      </w:r>
      <w:r w:rsidRPr="003C1C9E">
        <w:rPr>
          <w:rFonts w:ascii="Franklin Gothic Book" w:eastAsiaTheme="minorEastAsia" w:hAnsi="Franklin Gothic Book" w:cs="Courier New"/>
          <w:color w:val="000000" w:themeColor="text1"/>
        </w:rPr>
        <w:t>Program is focused on students from under-represented minorities.</w:t>
      </w:r>
    </w:p>
    <w:p w14:paraId="0189EB02" w14:textId="77777777" w:rsidR="00101019" w:rsidRPr="003C1C9E" w:rsidRDefault="00101019" w:rsidP="00A40E80">
      <w:pPr>
        <w:spacing w:after="0" w:line="276" w:lineRule="auto"/>
        <w:rPr>
          <w:rFonts w:ascii="Franklin Gothic Book" w:eastAsiaTheme="minorEastAsia" w:hAnsi="Franklin Gothic Book" w:cs="Courier New"/>
          <w:b/>
          <w:color w:val="000000" w:themeColor="text1"/>
        </w:rPr>
      </w:pPr>
    </w:p>
    <w:p w14:paraId="23095FF4" w14:textId="77777777" w:rsidR="00101019" w:rsidRPr="003C1C9E" w:rsidRDefault="00101019" w:rsidP="00A40E80">
      <w:pPr>
        <w:spacing w:after="0" w:line="276" w:lineRule="auto"/>
        <w:rPr>
          <w:rFonts w:ascii="Franklin Gothic Book" w:eastAsiaTheme="minorEastAsia" w:hAnsi="Franklin Gothic Book" w:cs="Courier New"/>
          <w:color w:val="000000" w:themeColor="text1"/>
        </w:rPr>
      </w:pPr>
      <w:r w:rsidRPr="003C1C9E">
        <w:rPr>
          <w:rFonts w:ascii="Franklin Gothic Book" w:eastAsiaTheme="minorEastAsia" w:hAnsi="Franklin Gothic Book" w:cs="Courier New"/>
          <w:b/>
          <w:i/>
          <w:color w:val="000000" w:themeColor="text1"/>
        </w:rPr>
        <w:t>Key Milestones:</w:t>
      </w:r>
      <w:r w:rsidRPr="003C1C9E">
        <w:rPr>
          <w:rFonts w:ascii="Franklin Gothic Book" w:eastAsiaTheme="minorEastAsia" w:hAnsi="Franklin Gothic Book" w:cs="Courier New"/>
          <w:b/>
          <w:color w:val="000000" w:themeColor="text1"/>
        </w:rPr>
        <w:t xml:space="preserve"> </w:t>
      </w:r>
      <w:r w:rsidRPr="003C1C9E">
        <w:rPr>
          <w:rFonts w:ascii="Franklin Gothic Book" w:eastAsiaTheme="minorEastAsia" w:hAnsi="Franklin Gothic Book" w:cs="Courier New"/>
          <w:color w:val="000000" w:themeColor="text1"/>
        </w:rPr>
        <w:t xml:space="preserve">For Program </w:t>
      </w:r>
      <w:r w:rsidRPr="00011EF5">
        <w:rPr>
          <w:rFonts w:ascii="Franklin Gothic Book" w:eastAsiaTheme="minorEastAsia" w:hAnsi="Franklin Gothic Book" w:cs="Courier New"/>
          <w:color w:val="000000" w:themeColor="text1"/>
        </w:rPr>
        <w:t>Year 7</w:t>
      </w:r>
      <w:r w:rsidRPr="003C1C9E">
        <w:rPr>
          <w:rFonts w:ascii="Franklin Gothic Book" w:eastAsiaTheme="minorEastAsia" w:hAnsi="Franklin Gothic Book" w:cs="Courier New"/>
          <w:color w:val="000000" w:themeColor="text1"/>
        </w:rPr>
        <w:t>, ADAC will conduct the following steps to reach intended goals of the Minority Summer Internships:</w:t>
      </w:r>
    </w:p>
    <w:p w14:paraId="39B2DE45" w14:textId="77777777" w:rsidR="00101019" w:rsidRPr="003C1C9E" w:rsidRDefault="00101019" w:rsidP="00A40E80">
      <w:pPr>
        <w:spacing w:after="0" w:line="276" w:lineRule="auto"/>
        <w:rPr>
          <w:rFonts w:ascii="Franklin Gothic Book" w:eastAsiaTheme="minorEastAsia" w:hAnsi="Franklin Gothic Book" w:cs="Courier New"/>
          <w:color w:val="000000" w:themeColor="text1"/>
        </w:rPr>
      </w:pPr>
    </w:p>
    <w:p w14:paraId="1E05DF1D" w14:textId="77777777" w:rsidR="00101019" w:rsidRPr="003C1C9E" w:rsidRDefault="00101019" w:rsidP="00A40E80">
      <w:pPr>
        <w:numPr>
          <w:ilvl w:val="0"/>
          <w:numId w:val="4"/>
        </w:numPr>
        <w:spacing w:after="200" w:line="276" w:lineRule="auto"/>
        <w:contextualSpacing/>
        <w:rPr>
          <w:rFonts w:ascii="Franklin Gothic Book" w:hAnsi="Franklin Gothic Book" w:cs="Courier New"/>
          <w:color w:val="000000" w:themeColor="text1"/>
        </w:rPr>
      </w:pPr>
      <w:r w:rsidRPr="00011EF5">
        <w:rPr>
          <w:rFonts w:ascii="Franklin Gothic Book" w:hAnsi="Franklin Gothic Book" w:cs="Courier New"/>
          <w:color w:val="000000" w:themeColor="text1"/>
        </w:rPr>
        <w:t>Recruit two</w:t>
      </w:r>
      <w:r w:rsidRPr="003C1C9E">
        <w:rPr>
          <w:rFonts w:ascii="Franklin Gothic Book" w:hAnsi="Franklin Gothic Book" w:cs="Courier New"/>
          <w:color w:val="000000" w:themeColor="text1"/>
        </w:rPr>
        <w:t xml:space="preserve"> students from under-represented minorities to participate in ADAC’s Arctic Summer Intern Program and integrate the MSI students with participating ADAC fellows.</w:t>
      </w:r>
    </w:p>
    <w:p w14:paraId="624D15D4" w14:textId="77777777" w:rsidR="00101019" w:rsidRPr="003C1C9E" w:rsidRDefault="00101019" w:rsidP="00A40E80">
      <w:pPr>
        <w:numPr>
          <w:ilvl w:val="0"/>
          <w:numId w:val="4"/>
        </w:numPr>
        <w:spacing w:after="200" w:line="276" w:lineRule="auto"/>
        <w:contextualSpacing/>
        <w:rPr>
          <w:rFonts w:ascii="Franklin Gothic Book" w:hAnsi="Franklin Gothic Book" w:cs="Courier New"/>
          <w:color w:val="000000" w:themeColor="text1"/>
        </w:rPr>
      </w:pPr>
      <w:r w:rsidRPr="003C1C9E">
        <w:rPr>
          <w:rFonts w:ascii="Franklin Gothic Book" w:hAnsi="Franklin Gothic Book" w:cs="Courier New"/>
          <w:color w:val="000000" w:themeColor="text1"/>
        </w:rPr>
        <w:t>Outline expectations and opportunities for recruited students by providing advance preparation information and associated materials.</w:t>
      </w:r>
    </w:p>
    <w:p w14:paraId="424B4BFE" w14:textId="77777777" w:rsidR="00101019" w:rsidRPr="003C1C9E" w:rsidRDefault="00101019" w:rsidP="00A40E80">
      <w:pPr>
        <w:numPr>
          <w:ilvl w:val="0"/>
          <w:numId w:val="4"/>
        </w:numPr>
        <w:spacing w:after="200" w:line="276" w:lineRule="auto"/>
        <w:contextualSpacing/>
        <w:rPr>
          <w:rFonts w:ascii="Franklin Gothic Book" w:hAnsi="Franklin Gothic Book" w:cs="Courier New"/>
          <w:color w:val="000000" w:themeColor="text1"/>
        </w:rPr>
      </w:pPr>
      <w:r w:rsidRPr="003C1C9E">
        <w:rPr>
          <w:rFonts w:ascii="Franklin Gothic Book" w:hAnsi="Franklin Gothic Book" w:cs="Courier New"/>
          <w:color w:val="000000" w:themeColor="text1"/>
        </w:rPr>
        <w:t xml:space="preserve">Recruited students will travel to Anchorage </w:t>
      </w:r>
      <w:r>
        <w:rPr>
          <w:rFonts w:ascii="Franklin Gothic Book" w:hAnsi="Franklin Gothic Book" w:cs="Courier New"/>
          <w:color w:val="000000" w:themeColor="text1"/>
        </w:rPr>
        <w:t>and participate in ADAC’s ASIP.</w:t>
      </w:r>
      <w:r w:rsidRPr="003C1C9E">
        <w:rPr>
          <w:rFonts w:ascii="Franklin Gothic Book" w:hAnsi="Franklin Gothic Book" w:cs="Courier New"/>
          <w:color w:val="000000" w:themeColor="text1"/>
        </w:rPr>
        <w:t xml:space="preserve"> Details of ASIP are available in the associated project segment.</w:t>
      </w:r>
    </w:p>
    <w:p w14:paraId="5DAF3147" w14:textId="77777777" w:rsidR="00101019" w:rsidRPr="003C1C9E" w:rsidRDefault="00101019" w:rsidP="00A40E80">
      <w:pPr>
        <w:spacing w:after="0" w:line="276" w:lineRule="auto"/>
        <w:rPr>
          <w:rFonts w:ascii="Franklin Gothic Book" w:eastAsiaTheme="minorEastAsia" w:hAnsi="Franklin Gothic Book" w:cs="Courier New"/>
          <w:b/>
          <w:i/>
          <w:color w:val="000000" w:themeColor="text1"/>
        </w:rPr>
      </w:pPr>
    </w:p>
    <w:p w14:paraId="2502611D" w14:textId="77777777" w:rsidR="00101019" w:rsidRPr="003C1C9E" w:rsidRDefault="00101019" w:rsidP="00A40E80">
      <w:pPr>
        <w:spacing w:after="0" w:line="276" w:lineRule="auto"/>
        <w:rPr>
          <w:rFonts w:ascii="Franklin Gothic Book" w:eastAsiaTheme="minorEastAsia" w:hAnsi="Franklin Gothic Book" w:cs="Courier New"/>
          <w:color w:val="000000" w:themeColor="text1"/>
        </w:rPr>
      </w:pPr>
      <w:r w:rsidRPr="003C1C9E">
        <w:rPr>
          <w:rFonts w:ascii="Franklin Gothic Book" w:eastAsiaTheme="minorEastAsia" w:hAnsi="Franklin Gothic Book" w:cs="Courier New"/>
          <w:b/>
          <w:i/>
          <w:color w:val="000000" w:themeColor="text1"/>
        </w:rPr>
        <w:t>Performance Metrics:</w:t>
      </w:r>
      <w:r w:rsidRPr="003C1C9E">
        <w:rPr>
          <w:rFonts w:ascii="Franklin Gothic Book" w:eastAsiaTheme="minorEastAsia" w:hAnsi="Franklin Gothic Book" w:cs="Courier New"/>
          <w:b/>
          <w:color w:val="000000" w:themeColor="text1"/>
        </w:rPr>
        <w:t xml:space="preserve"> </w:t>
      </w:r>
      <w:r w:rsidRPr="003C1C9E">
        <w:rPr>
          <w:rFonts w:ascii="Franklin Gothic Book" w:eastAsiaTheme="minorEastAsia" w:hAnsi="Franklin Gothic Book" w:cs="Courier New"/>
          <w:color w:val="000000" w:themeColor="text1"/>
        </w:rPr>
        <w:t>Measures of meaningful performance for program success are as follows:</w:t>
      </w:r>
    </w:p>
    <w:p w14:paraId="675453B9" w14:textId="77777777" w:rsidR="00101019" w:rsidRPr="003C1C9E" w:rsidRDefault="00101019" w:rsidP="00A40E80">
      <w:pPr>
        <w:spacing w:after="0" w:line="276" w:lineRule="auto"/>
        <w:rPr>
          <w:rFonts w:ascii="Franklin Gothic Book" w:eastAsiaTheme="minorEastAsia" w:hAnsi="Franklin Gothic Book" w:cs="Courier New"/>
          <w:color w:val="000000" w:themeColor="text1"/>
        </w:rPr>
      </w:pPr>
    </w:p>
    <w:p w14:paraId="291CD745" w14:textId="77777777" w:rsidR="00101019" w:rsidRPr="00D84E6C" w:rsidRDefault="00101019" w:rsidP="0029135D">
      <w:pPr>
        <w:numPr>
          <w:ilvl w:val="0"/>
          <w:numId w:val="18"/>
        </w:numPr>
        <w:spacing w:after="0" w:line="276" w:lineRule="auto"/>
        <w:contextualSpacing/>
        <w:rPr>
          <w:rFonts w:ascii="Franklin Gothic Book" w:eastAsiaTheme="minorEastAsia" w:hAnsi="Franklin Gothic Book" w:cs="Courier New"/>
          <w:color w:val="000000" w:themeColor="text1"/>
        </w:rPr>
      </w:pPr>
      <w:r w:rsidRPr="00D84E6C">
        <w:rPr>
          <w:rFonts w:ascii="Franklin Gothic Book" w:eastAsiaTheme="minorEastAsia" w:hAnsi="Franklin Gothic Book" w:cs="Courier New"/>
          <w:color w:val="000000" w:themeColor="text1"/>
        </w:rPr>
        <w:t>Recruiting two students from under-represented minorities: Program is considered “Success” when full recruitment goal is achieved. , “Caution” is noted for the program when one student has been successfully recruited. The program will receive a “Failure” mark no students are successfully recruited.</w:t>
      </w:r>
    </w:p>
    <w:p w14:paraId="527B3D98" w14:textId="77777777" w:rsidR="00101019" w:rsidRPr="003C1C9E" w:rsidRDefault="00101019" w:rsidP="00A40E80">
      <w:pPr>
        <w:spacing w:after="0" w:line="276" w:lineRule="auto"/>
        <w:ind w:left="720"/>
        <w:rPr>
          <w:rFonts w:ascii="Franklin Gothic Book" w:eastAsiaTheme="minorEastAsia" w:hAnsi="Franklin Gothic Book" w:cs="Courier New"/>
          <w:color w:val="000000" w:themeColor="text1"/>
        </w:rPr>
      </w:pPr>
    </w:p>
    <w:p w14:paraId="402B2067" w14:textId="77777777" w:rsidR="00101019" w:rsidRPr="003C1C9E" w:rsidRDefault="00101019" w:rsidP="00A40E80">
      <w:pPr>
        <w:numPr>
          <w:ilvl w:val="0"/>
          <w:numId w:val="5"/>
        </w:numPr>
        <w:spacing w:after="0" w:line="276" w:lineRule="auto"/>
        <w:rPr>
          <w:rFonts w:ascii="Franklin Gothic Book" w:eastAsiaTheme="minorEastAsia" w:hAnsi="Franklin Gothic Book" w:cs="Courier New"/>
          <w:b/>
          <w:color w:val="000000" w:themeColor="text1"/>
        </w:rPr>
      </w:pPr>
      <w:r w:rsidRPr="003C1C9E">
        <w:rPr>
          <w:rFonts w:ascii="Franklin Gothic Book" w:eastAsiaTheme="minorEastAsia" w:hAnsi="Franklin Gothic Book" w:cs="Courier New"/>
          <w:color w:val="000000" w:themeColor="text1"/>
        </w:rPr>
        <w:t>Visiting minority students who follow-on through a student relationship to a DHS CoE who then successfully graduate and enters into employment with the HSE. Program is considered “Success” when one student takes this path over the duration of the ADAC MSI program.</w:t>
      </w:r>
    </w:p>
    <w:p w14:paraId="5186EFA1" w14:textId="77777777" w:rsidR="00101019" w:rsidRPr="003C1C9E" w:rsidRDefault="00101019" w:rsidP="00A40E80">
      <w:pPr>
        <w:spacing w:after="0" w:line="276" w:lineRule="auto"/>
        <w:contextualSpacing/>
        <w:rPr>
          <w:rFonts w:ascii="Franklin Gothic Book" w:eastAsiaTheme="minorEastAsia" w:hAnsi="Franklin Gothic Book" w:cs="Courier New"/>
          <w:b/>
          <w:i/>
          <w:color w:val="000000" w:themeColor="text1"/>
        </w:rPr>
      </w:pPr>
    </w:p>
    <w:p w14:paraId="40A3C6A9" w14:textId="77777777" w:rsidR="00101019" w:rsidRPr="003C1C9E" w:rsidRDefault="00101019" w:rsidP="00A40E80">
      <w:pPr>
        <w:spacing w:after="0" w:line="276" w:lineRule="auto"/>
        <w:contextualSpacing/>
        <w:rPr>
          <w:rFonts w:ascii="Franklin Gothic Book" w:eastAsiaTheme="minorEastAsia" w:hAnsi="Franklin Gothic Book" w:cs="Courier New"/>
          <w:color w:val="000000" w:themeColor="text1"/>
        </w:rPr>
      </w:pPr>
      <w:r w:rsidRPr="003C1C9E">
        <w:rPr>
          <w:rFonts w:ascii="Franklin Gothic Book" w:eastAsiaTheme="minorEastAsia" w:hAnsi="Franklin Gothic Book" w:cs="Courier New"/>
          <w:b/>
          <w:i/>
          <w:color w:val="000000" w:themeColor="text1"/>
        </w:rPr>
        <w:t xml:space="preserve">Outcomes/output: </w:t>
      </w:r>
      <w:r w:rsidRPr="003C1C9E">
        <w:rPr>
          <w:rFonts w:ascii="Franklin Gothic Book" w:eastAsiaTheme="minorEastAsia" w:hAnsi="Franklin Gothic Book" w:cs="Courier New"/>
          <w:color w:val="000000" w:themeColor="text1"/>
        </w:rPr>
        <w:t xml:space="preserve">Coached, mentored and professionally developed students from under-represented minorities enter DHS enterprise workforce. </w:t>
      </w:r>
    </w:p>
    <w:p w14:paraId="66090CB2" w14:textId="77777777" w:rsidR="00101019" w:rsidRPr="003C1C9E" w:rsidRDefault="00101019" w:rsidP="00A40E80">
      <w:pPr>
        <w:spacing w:after="0" w:line="276" w:lineRule="auto"/>
        <w:rPr>
          <w:rFonts w:ascii="Franklin Gothic Book" w:eastAsiaTheme="minorEastAsia" w:hAnsi="Franklin Gothic Book" w:cs="Courier New"/>
          <w:b/>
          <w:i/>
          <w:color w:val="000000" w:themeColor="text1"/>
        </w:rPr>
      </w:pPr>
    </w:p>
    <w:p w14:paraId="0438F790" w14:textId="77777777" w:rsidR="00101019" w:rsidRPr="003C1C9E" w:rsidRDefault="00101019" w:rsidP="00A40E80">
      <w:pPr>
        <w:spacing w:after="0" w:line="276" w:lineRule="auto"/>
        <w:rPr>
          <w:rFonts w:ascii="Franklin Gothic Book" w:eastAsiaTheme="minorEastAsia" w:hAnsi="Franklin Gothic Book" w:cs="Courier New"/>
          <w:color w:val="000000" w:themeColor="text1"/>
        </w:rPr>
      </w:pPr>
      <w:r w:rsidRPr="003C1C9E">
        <w:rPr>
          <w:rFonts w:ascii="Franklin Gothic Book" w:eastAsiaTheme="minorEastAsia" w:hAnsi="Franklin Gothic Book" w:cs="Courier New"/>
          <w:b/>
          <w:i/>
          <w:color w:val="000000" w:themeColor="text1"/>
        </w:rPr>
        <w:t>Key Stakeholder Engagement Plan:</w:t>
      </w:r>
      <w:r w:rsidRPr="003C1C9E">
        <w:rPr>
          <w:rFonts w:ascii="Franklin Gothic Book" w:eastAsiaTheme="minorEastAsia" w:hAnsi="Franklin Gothic Book" w:cs="Courier New"/>
          <w:b/>
          <w:color w:val="000000" w:themeColor="text1"/>
        </w:rPr>
        <w:t xml:space="preserve"> </w:t>
      </w:r>
      <w:r w:rsidRPr="003C1C9E">
        <w:rPr>
          <w:rFonts w:ascii="Franklin Gothic Book" w:eastAsiaTheme="minorEastAsia" w:hAnsi="Franklin Gothic Book" w:cs="Courier New"/>
          <w:color w:val="000000" w:themeColor="text1"/>
        </w:rPr>
        <w:t xml:space="preserve">Students from under-represented minorities will be invited to join other ADAC fellows taking part in the summer internship program in a scheduled summer ADAC </w:t>
      </w:r>
      <w:r w:rsidRPr="003C1C9E">
        <w:rPr>
          <w:rFonts w:ascii="Franklin Gothic Book" w:eastAsiaTheme="minorEastAsia" w:hAnsi="Franklin Gothic Book" w:cs="Courier New"/>
          <w:i/>
          <w:color w:val="000000" w:themeColor="text1"/>
          <w:u w:val="single"/>
        </w:rPr>
        <w:t>“Customer’s and Partner’s” Roundtable</w:t>
      </w:r>
      <w:r w:rsidRPr="003C1C9E">
        <w:rPr>
          <w:rFonts w:ascii="Franklin Gothic Book" w:eastAsiaTheme="minorEastAsia" w:hAnsi="Franklin Gothic Book" w:cs="Courier New"/>
          <w:color w:val="000000" w:themeColor="text1"/>
        </w:rPr>
        <w:t xml:space="preserve"> as a mentoring and professional development opportunity.</w:t>
      </w:r>
    </w:p>
    <w:p w14:paraId="187DFC33" w14:textId="77777777" w:rsidR="00101019" w:rsidRPr="003C1C9E" w:rsidRDefault="00101019" w:rsidP="00A40E80">
      <w:pPr>
        <w:spacing w:after="0" w:line="276" w:lineRule="auto"/>
        <w:rPr>
          <w:rFonts w:ascii="Franklin Gothic Book" w:eastAsiaTheme="minorEastAsia" w:hAnsi="Franklin Gothic Book" w:cs="Courier New"/>
          <w:color w:val="000000" w:themeColor="text1"/>
        </w:rPr>
      </w:pPr>
    </w:p>
    <w:p w14:paraId="3440DC70" w14:textId="77777777" w:rsidR="00101019" w:rsidRPr="003C1C9E" w:rsidRDefault="00101019" w:rsidP="00A40E80">
      <w:pPr>
        <w:spacing w:after="0" w:line="276" w:lineRule="auto"/>
        <w:ind w:left="720"/>
        <w:rPr>
          <w:rFonts w:ascii="Franklin Gothic Book" w:eastAsiaTheme="minorEastAsia" w:hAnsi="Franklin Gothic Book" w:cs="Courier New"/>
          <w:color w:val="000000" w:themeColor="text1"/>
        </w:rPr>
      </w:pPr>
      <w:r w:rsidRPr="003C1C9E">
        <w:rPr>
          <w:rFonts w:ascii="Franklin Gothic Book" w:eastAsiaTheme="minorEastAsia" w:hAnsi="Franklin Gothic Book" w:cs="Courier New"/>
          <w:b/>
          <w:i/>
          <w:color w:val="000000" w:themeColor="text1"/>
        </w:rPr>
        <w:t>Project Champion:</w:t>
      </w:r>
      <w:r w:rsidRPr="003C1C9E">
        <w:rPr>
          <w:rFonts w:ascii="Franklin Gothic Book" w:eastAsiaTheme="minorEastAsia" w:hAnsi="Franklin Gothic Book" w:cs="Courier New"/>
          <w:b/>
          <w:color w:val="000000" w:themeColor="text1"/>
        </w:rPr>
        <w:t xml:space="preserve">  </w:t>
      </w:r>
      <w:r w:rsidRPr="003C1C9E">
        <w:rPr>
          <w:rFonts w:ascii="Franklin Gothic Book" w:eastAsiaTheme="minorEastAsia" w:hAnsi="Franklin Gothic Book" w:cs="Courier New"/>
          <w:color w:val="000000" w:themeColor="text1"/>
        </w:rPr>
        <w:t>While not designated as Project Champion, DHS S&amp;T UP Education POC reviews the progress of ADAC’s education program on an approximately quarterly basis</w:t>
      </w:r>
      <w:r w:rsidRPr="003C1C9E">
        <w:rPr>
          <w:rFonts w:ascii="Franklin Gothic Book" w:eastAsiaTheme="minorEastAsia" w:hAnsi="Franklin Gothic Book" w:cs="Courier New"/>
          <w:b/>
          <w:color w:val="000000" w:themeColor="text1"/>
        </w:rPr>
        <w:t xml:space="preserve">.  </w:t>
      </w:r>
    </w:p>
    <w:p w14:paraId="37557919" w14:textId="77777777" w:rsidR="00101019" w:rsidRPr="003C1C9E" w:rsidRDefault="00101019" w:rsidP="00A40E80">
      <w:pPr>
        <w:spacing w:after="0" w:line="276" w:lineRule="auto"/>
        <w:ind w:left="720"/>
        <w:rPr>
          <w:rFonts w:ascii="Franklin Gothic Book" w:eastAsiaTheme="minorEastAsia" w:hAnsi="Franklin Gothic Book" w:cs="Courier New"/>
          <w:color w:val="000000" w:themeColor="text1"/>
        </w:rPr>
      </w:pPr>
      <w:r w:rsidRPr="003C1C9E">
        <w:rPr>
          <w:rFonts w:ascii="Franklin Gothic Book" w:eastAsiaTheme="minorEastAsia" w:hAnsi="Franklin Gothic Book" w:cs="Courier New"/>
          <w:color w:val="000000" w:themeColor="text1"/>
        </w:rPr>
        <w:t>MSI summer internship program progress will be included in ADAC’s quarterly reviews of the Center’s efforts in Education Outreach and Workforce Development with DHS S&amp;T UP Education Outreach and Workforce Development program management.</w:t>
      </w:r>
    </w:p>
    <w:p w14:paraId="651387B3" w14:textId="77777777" w:rsidR="00101019" w:rsidRPr="003C1C9E" w:rsidRDefault="00101019" w:rsidP="00A40E80">
      <w:pPr>
        <w:spacing w:after="0" w:line="276" w:lineRule="auto"/>
        <w:rPr>
          <w:rFonts w:ascii="Franklin Gothic Book" w:eastAsiaTheme="minorEastAsia" w:hAnsi="Franklin Gothic Book" w:cs="Courier New"/>
          <w:b/>
          <w:i/>
          <w:color w:val="000000" w:themeColor="text1"/>
        </w:rPr>
      </w:pPr>
    </w:p>
    <w:p w14:paraId="3949D324" w14:textId="77777777" w:rsidR="00101019" w:rsidRPr="003C1C9E" w:rsidRDefault="00101019" w:rsidP="00A40E80">
      <w:pPr>
        <w:spacing w:after="0" w:line="276" w:lineRule="auto"/>
        <w:rPr>
          <w:rFonts w:ascii="Franklin Gothic Book" w:eastAsiaTheme="minorEastAsia" w:hAnsi="Franklin Gothic Book" w:cs="Courier New"/>
          <w:color w:val="000000" w:themeColor="text1"/>
        </w:rPr>
      </w:pPr>
      <w:r w:rsidRPr="003C1C9E">
        <w:rPr>
          <w:rFonts w:ascii="Franklin Gothic Book" w:eastAsiaTheme="minorEastAsia" w:hAnsi="Franklin Gothic Book" w:cs="Courier New"/>
          <w:b/>
          <w:i/>
          <w:color w:val="000000" w:themeColor="text1"/>
        </w:rPr>
        <w:t>Transition Plan</w:t>
      </w:r>
      <w:r w:rsidRPr="003C1C9E">
        <w:rPr>
          <w:rFonts w:ascii="Franklin Gothic Book" w:eastAsiaTheme="minorEastAsia" w:hAnsi="Franklin Gothic Book" w:cs="Courier New"/>
          <w:b/>
          <w:color w:val="000000" w:themeColor="text1"/>
        </w:rPr>
        <w:t xml:space="preserve">:  </w:t>
      </w:r>
      <w:r w:rsidRPr="003C1C9E">
        <w:rPr>
          <w:rFonts w:ascii="Franklin Gothic Book" w:eastAsiaTheme="minorEastAsia" w:hAnsi="Franklin Gothic Book" w:cs="Courier New"/>
          <w:color w:val="000000" w:themeColor="text1"/>
        </w:rPr>
        <w:t>As</w:t>
      </w:r>
      <w:r w:rsidRPr="003C1C9E">
        <w:rPr>
          <w:rFonts w:ascii="Franklin Gothic Book" w:eastAsiaTheme="minorEastAsia" w:hAnsi="Franklin Gothic Book" w:cs="Courier New"/>
          <w:b/>
          <w:color w:val="000000" w:themeColor="text1"/>
        </w:rPr>
        <w:t xml:space="preserve"> </w:t>
      </w:r>
      <w:r w:rsidRPr="003C1C9E">
        <w:rPr>
          <w:rFonts w:ascii="Franklin Gothic Book" w:eastAsiaTheme="minorEastAsia" w:hAnsi="Franklin Gothic Book" w:cs="Courier New"/>
          <w:color w:val="000000" w:themeColor="text1"/>
        </w:rPr>
        <w:t xml:space="preserve">students prepare to graduate, ADAC Education and Administrative Manager supports </w:t>
      </w:r>
      <w:r>
        <w:rPr>
          <w:rFonts w:ascii="Franklin Gothic Book" w:eastAsiaTheme="minorEastAsia" w:hAnsi="Franklin Gothic Book" w:cs="Courier New"/>
          <w:color w:val="000000" w:themeColor="text1"/>
        </w:rPr>
        <w:t>s</w:t>
      </w:r>
      <w:r w:rsidRPr="003C1C9E">
        <w:rPr>
          <w:rFonts w:ascii="Franklin Gothic Book" w:eastAsiaTheme="minorEastAsia" w:hAnsi="Franklin Gothic Book" w:cs="Courier New"/>
          <w:color w:val="000000" w:themeColor="text1"/>
        </w:rPr>
        <w:t>tudent career placement into</w:t>
      </w:r>
      <w:r>
        <w:rPr>
          <w:rFonts w:ascii="Franklin Gothic Book" w:eastAsiaTheme="minorEastAsia" w:hAnsi="Franklin Gothic Book" w:cs="Courier New"/>
          <w:color w:val="000000" w:themeColor="text1"/>
        </w:rPr>
        <w:t xml:space="preserve"> the positions aligned to HSE. </w:t>
      </w:r>
      <w:r w:rsidRPr="003C1C9E">
        <w:rPr>
          <w:rFonts w:ascii="Franklin Gothic Book" w:eastAsiaTheme="minorEastAsia" w:hAnsi="Franklin Gothic Book" w:cs="Courier New"/>
          <w:color w:val="000000" w:themeColor="text1"/>
        </w:rPr>
        <w:t>Transition plans will continue past lifecycle of grant for tracking and job initiatives.</w:t>
      </w:r>
    </w:p>
    <w:p w14:paraId="6035E23E" w14:textId="77777777" w:rsidR="00101019" w:rsidRPr="003C1C9E" w:rsidRDefault="00101019" w:rsidP="00A40E80">
      <w:pPr>
        <w:spacing w:after="0" w:line="276" w:lineRule="auto"/>
        <w:rPr>
          <w:rFonts w:ascii="Franklin Gothic Book" w:eastAsiaTheme="minorEastAsia" w:hAnsi="Franklin Gothic Book" w:cs="Courier New"/>
          <w:color w:val="000000" w:themeColor="text1"/>
        </w:rPr>
      </w:pPr>
    </w:p>
    <w:p w14:paraId="0E356062" w14:textId="77777777" w:rsidR="00101019" w:rsidRPr="003C1C9E" w:rsidRDefault="00101019" w:rsidP="00A40E80">
      <w:pPr>
        <w:spacing w:line="276" w:lineRule="auto"/>
        <w:contextualSpacing/>
        <w:rPr>
          <w:rFonts w:ascii="Franklin Gothic Book" w:hAnsi="Franklin Gothic Book"/>
        </w:rPr>
      </w:pPr>
      <w:r w:rsidRPr="003C1C9E">
        <w:rPr>
          <w:rFonts w:ascii="Franklin Gothic Book" w:hAnsi="Franklin Gothic Book"/>
          <w:b/>
          <w:bCs/>
          <w:i/>
          <w:iCs/>
        </w:rPr>
        <w:t>Potential programmatic risks to completion:</w:t>
      </w:r>
      <w:r w:rsidRPr="003C1C9E">
        <w:rPr>
          <w:rFonts w:ascii="Franklin Gothic Book" w:hAnsi="Franklin Gothic Book"/>
        </w:rPr>
        <w:t xml:space="preserve">  None.</w:t>
      </w:r>
    </w:p>
    <w:p w14:paraId="30BF4CBF" w14:textId="77777777" w:rsidR="00101019" w:rsidRPr="003C1C9E" w:rsidRDefault="00101019" w:rsidP="00A40E80">
      <w:pPr>
        <w:spacing w:after="120" w:line="276" w:lineRule="auto"/>
        <w:rPr>
          <w:rFonts w:ascii="Franklin Gothic Book" w:hAnsi="Franklin Gothic Book" w:cs="Courier New"/>
          <w:color w:val="000000" w:themeColor="text1"/>
        </w:rPr>
      </w:pPr>
    </w:p>
    <w:p w14:paraId="35EFF741" w14:textId="77777777" w:rsidR="00101019" w:rsidRPr="003C1C9E" w:rsidRDefault="00101019" w:rsidP="00A40E80">
      <w:pPr>
        <w:spacing w:before="200" w:after="0" w:line="276" w:lineRule="auto"/>
        <w:ind w:left="360"/>
        <w:outlineLvl w:val="2"/>
        <w:rPr>
          <w:rFonts w:ascii="Franklin Gothic Book" w:hAnsi="Franklin Gothic Book"/>
          <w:b/>
          <w:bCs/>
        </w:rPr>
      </w:pPr>
      <w:bookmarkStart w:id="462" w:name="_Toc484455273"/>
      <w:bookmarkStart w:id="463" w:name="_Toc4576789"/>
      <w:bookmarkStart w:id="464" w:name="_Toc32868405"/>
      <w:r w:rsidRPr="003C1C9E">
        <w:rPr>
          <w:rFonts w:ascii="Franklin Gothic Book" w:hAnsi="Franklin Gothic Book"/>
          <w:b/>
          <w:bCs/>
        </w:rPr>
        <w:t>PROJECT: ADAC Arctic Summer Intern Program (ASIP).  An ADAC Fellow &amp; Minority Student Integrated Summer Intern Program.</w:t>
      </w:r>
      <w:bookmarkEnd w:id="462"/>
      <w:bookmarkEnd w:id="463"/>
      <w:bookmarkEnd w:id="464"/>
    </w:p>
    <w:p w14:paraId="51ED5779" w14:textId="77777777" w:rsidR="00101019" w:rsidRPr="003C1C9E" w:rsidRDefault="00101019" w:rsidP="00A40E80">
      <w:pPr>
        <w:spacing w:after="0" w:line="276" w:lineRule="auto"/>
        <w:rPr>
          <w:rFonts w:ascii="Franklin Gothic Book" w:eastAsiaTheme="minorEastAsia" w:hAnsi="Franklin Gothic Book" w:cs="Courier New"/>
          <w:b/>
          <w:color w:val="000000" w:themeColor="text1"/>
        </w:rPr>
      </w:pPr>
    </w:p>
    <w:p w14:paraId="19419526" w14:textId="77777777" w:rsidR="00101019" w:rsidRPr="003C1C9E" w:rsidRDefault="00101019" w:rsidP="00A40E80">
      <w:pPr>
        <w:spacing w:line="276" w:lineRule="auto"/>
        <w:rPr>
          <w:rFonts w:ascii="Franklin Gothic Book" w:hAnsi="Franklin Gothic Book"/>
          <w:color w:val="000000" w:themeColor="text1"/>
        </w:rPr>
      </w:pPr>
      <w:r w:rsidRPr="003C1C9E">
        <w:rPr>
          <w:rFonts w:ascii="Franklin Gothic Book" w:hAnsi="Franklin Gothic Book"/>
          <w:b/>
          <w:color w:val="000000" w:themeColor="text1"/>
        </w:rPr>
        <w:t>Project PI:</w:t>
      </w:r>
      <w:r w:rsidRPr="003C1C9E">
        <w:rPr>
          <w:rFonts w:ascii="Franklin Gothic Book" w:hAnsi="Franklin Gothic Book"/>
          <w:color w:val="000000" w:themeColor="text1"/>
        </w:rPr>
        <w:t xml:space="preserve"> ADAC Education and Administration Manager, Ellee Matthews </w:t>
      </w:r>
    </w:p>
    <w:p w14:paraId="0403A4A1" w14:textId="77777777" w:rsidR="00101019" w:rsidRPr="003C1C9E" w:rsidRDefault="00101019" w:rsidP="00A40E80">
      <w:pPr>
        <w:spacing w:line="276" w:lineRule="auto"/>
        <w:rPr>
          <w:rFonts w:ascii="Franklin Gothic Book" w:hAnsi="Franklin Gothic Book"/>
          <w:color w:val="000000" w:themeColor="text1"/>
        </w:rPr>
      </w:pPr>
      <w:r w:rsidRPr="003C1C9E">
        <w:rPr>
          <w:rFonts w:ascii="Franklin Gothic Book" w:hAnsi="Franklin Gothic Book"/>
          <w:b/>
          <w:color w:val="000000" w:themeColor="text1"/>
        </w:rPr>
        <w:t>Lead Institution:</w:t>
      </w:r>
      <w:r w:rsidRPr="003C1C9E">
        <w:rPr>
          <w:rFonts w:ascii="Franklin Gothic Book" w:hAnsi="Franklin Gothic Book"/>
          <w:color w:val="000000" w:themeColor="text1"/>
        </w:rPr>
        <w:t xml:space="preserve"> </w:t>
      </w:r>
      <w:r w:rsidRPr="003C1C9E">
        <w:rPr>
          <w:rFonts w:ascii="Franklin Gothic Book" w:hAnsi="Franklin Gothic Book" w:cs="Calibri"/>
          <w:iCs/>
          <w:color w:val="000000" w:themeColor="text1"/>
        </w:rPr>
        <w:t>University of Alaska Anchorage</w:t>
      </w:r>
      <w:r w:rsidRPr="003C1C9E">
        <w:rPr>
          <w:rFonts w:ascii="Franklin Gothic Book" w:hAnsi="Franklin Gothic Book"/>
          <w:color w:val="000000" w:themeColor="text1"/>
        </w:rPr>
        <w:t xml:space="preserve"> </w:t>
      </w:r>
    </w:p>
    <w:p w14:paraId="1ACF7574" w14:textId="77777777" w:rsidR="00101019" w:rsidRPr="003C1C9E" w:rsidRDefault="00101019" w:rsidP="00A40E80">
      <w:pPr>
        <w:spacing w:line="276" w:lineRule="auto"/>
        <w:rPr>
          <w:rFonts w:ascii="Franklin Gothic Book" w:hAnsi="Franklin Gothic Book"/>
          <w:color w:val="000000" w:themeColor="text1"/>
        </w:rPr>
      </w:pPr>
      <w:r w:rsidRPr="003C1C9E">
        <w:rPr>
          <w:rFonts w:ascii="Franklin Gothic Book" w:hAnsi="Franklin Gothic Book"/>
          <w:b/>
          <w:color w:val="000000" w:themeColor="text1"/>
        </w:rPr>
        <w:t>Supporting Team:</w:t>
      </w:r>
      <w:r w:rsidRPr="003C1C9E">
        <w:rPr>
          <w:rFonts w:ascii="Franklin Gothic Book" w:hAnsi="Franklin Gothic Book"/>
          <w:color w:val="000000" w:themeColor="text1"/>
        </w:rPr>
        <w:t xml:space="preserve"> </w:t>
      </w:r>
      <w:r w:rsidRPr="003C1C9E">
        <w:rPr>
          <w:rFonts w:ascii="Franklin Gothic Book" w:hAnsi="Franklin Gothic Book" w:cs="Calibri"/>
          <w:iCs/>
          <w:color w:val="000000" w:themeColor="text1"/>
        </w:rPr>
        <w:t>Dr. Craig Tweedie, UTEP, Utqiagvik (formerly Barrow) Field team and ADAC Executive Director, Randy Kee, (Exercise lead).</w:t>
      </w:r>
      <w:r w:rsidRPr="003C1C9E">
        <w:rPr>
          <w:rFonts w:ascii="Franklin Gothic Book" w:hAnsi="Franklin Gothic Book"/>
          <w:color w:val="000000" w:themeColor="text1"/>
        </w:rPr>
        <w:t xml:space="preserve"> </w:t>
      </w:r>
    </w:p>
    <w:p w14:paraId="23D9A920" w14:textId="77777777" w:rsidR="00101019" w:rsidRPr="003C1C9E" w:rsidRDefault="00101019" w:rsidP="00A40E80">
      <w:pPr>
        <w:spacing w:line="276" w:lineRule="auto"/>
        <w:rPr>
          <w:rFonts w:ascii="Franklin Gothic Book" w:hAnsi="Franklin Gothic Book"/>
          <w:b/>
          <w:color w:val="000000" w:themeColor="text1"/>
        </w:rPr>
      </w:pPr>
      <w:r w:rsidRPr="003C1C9E">
        <w:rPr>
          <w:rFonts w:ascii="Franklin Gothic Book" w:hAnsi="Franklin Gothic Book"/>
          <w:b/>
          <w:color w:val="000000" w:themeColor="text1"/>
        </w:rPr>
        <w:t xml:space="preserve">Project Description: </w:t>
      </w:r>
    </w:p>
    <w:p w14:paraId="7039FD20" w14:textId="77777777" w:rsidR="00101019" w:rsidRPr="003C1C9E" w:rsidRDefault="00101019" w:rsidP="00A40E80">
      <w:pPr>
        <w:spacing w:line="276" w:lineRule="auto"/>
        <w:rPr>
          <w:rFonts w:ascii="Franklin Gothic Book" w:hAnsi="Franklin Gothic Book"/>
          <w:color w:val="000000" w:themeColor="text1"/>
        </w:rPr>
      </w:pPr>
      <w:r w:rsidRPr="003C1C9E">
        <w:rPr>
          <w:rFonts w:ascii="Franklin Gothic Book" w:hAnsi="Franklin Gothic Book"/>
          <w:b/>
          <w:i/>
          <w:color w:val="000000" w:themeColor="text1"/>
        </w:rPr>
        <w:t>Abstract:</w:t>
      </w:r>
      <w:r w:rsidRPr="003C1C9E">
        <w:rPr>
          <w:rFonts w:ascii="Franklin Gothic Book" w:hAnsi="Franklin Gothic Book"/>
          <w:i/>
          <w:color w:val="000000" w:themeColor="text1"/>
        </w:rPr>
        <w:t xml:space="preserve"> </w:t>
      </w:r>
      <w:r w:rsidRPr="003C1C9E">
        <w:rPr>
          <w:rFonts w:ascii="Franklin Gothic Book" w:hAnsi="Franklin Gothic Book" w:cs="Calibri"/>
          <w:iCs/>
          <w:color w:val="000000" w:themeColor="text1"/>
        </w:rPr>
        <w:t xml:space="preserve">In Program </w:t>
      </w:r>
      <w:r>
        <w:rPr>
          <w:rFonts w:ascii="Franklin Gothic Book" w:hAnsi="Franklin Gothic Book" w:cs="Calibri"/>
          <w:iCs/>
          <w:color w:val="000000" w:themeColor="text1"/>
        </w:rPr>
        <w:t>Year 7</w:t>
      </w:r>
      <w:r w:rsidRPr="003C1C9E">
        <w:rPr>
          <w:rFonts w:ascii="Franklin Gothic Book" w:hAnsi="Franklin Gothic Book" w:cs="Calibri"/>
          <w:iCs/>
          <w:color w:val="000000" w:themeColor="text1"/>
        </w:rPr>
        <w:t xml:space="preserve">, ADAC will conduct </w:t>
      </w:r>
      <w:r>
        <w:rPr>
          <w:rFonts w:ascii="Franklin Gothic Book" w:hAnsi="Franklin Gothic Book" w:cs="Calibri"/>
          <w:iCs/>
          <w:color w:val="000000" w:themeColor="text1"/>
        </w:rPr>
        <w:t>its fourth</w:t>
      </w:r>
      <w:r w:rsidRPr="003C1C9E">
        <w:rPr>
          <w:rFonts w:ascii="Franklin Gothic Book" w:hAnsi="Franklin Gothic Book" w:cs="Calibri"/>
          <w:iCs/>
          <w:color w:val="000000" w:themeColor="text1"/>
        </w:rPr>
        <w:t xml:space="preserve"> Arctic Summer Intern Program (ASIP). ADAC’s ASIP will integrate visiting Minority Summer Interns with participating ADAC fellows in a </w:t>
      </w:r>
      <w:r w:rsidRPr="003C1C9E">
        <w:rPr>
          <w:rFonts w:ascii="Franklin Gothic Book" w:hAnsi="Franklin Gothic Book" w:cs="Calibri"/>
          <w:iCs/>
          <w:color w:val="000000" w:themeColor="text1"/>
        </w:rPr>
        <w:lastRenderedPageBreak/>
        <w:t xml:space="preserve">comprehensive orientation and mission focused education experience. ASIP includes visits to U.S. federal agencies based in Anchorage that are concerned with Arctic issues, focused time with ADAC researchers at UAA, </w:t>
      </w:r>
      <w:r>
        <w:rPr>
          <w:rFonts w:ascii="Franklin Gothic Book" w:hAnsi="Franklin Gothic Book" w:cs="Calibri"/>
          <w:iCs/>
          <w:color w:val="000000" w:themeColor="text1"/>
        </w:rPr>
        <w:t xml:space="preserve">visiting time with ADAC’s network of Alaska-based Arctic researchers, field trips to local sites relevant to ADAC’s research mission and interests, </w:t>
      </w:r>
      <w:r w:rsidRPr="003C1C9E">
        <w:rPr>
          <w:rFonts w:ascii="Franklin Gothic Book" w:hAnsi="Franklin Gothic Book" w:cs="Calibri"/>
          <w:iCs/>
          <w:color w:val="000000" w:themeColor="text1"/>
        </w:rPr>
        <w:t xml:space="preserve">individual research concept development to </w:t>
      </w:r>
      <w:r w:rsidRPr="00D84E6C">
        <w:rPr>
          <w:rFonts w:ascii="Franklin Gothic Book" w:hAnsi="Franklin Gothic Book" w:cs="Calibri"/>
          <w:iCs/>
          <w:color w:val="000000" w:themeColor="text1"/>
        </w:rPr>
        <w:t>generate new approaches to addressing Science and Technology solutions to USCG Arctic mission needs, and fieldwork experience in Southcentral region of Alaska, as well as Utqiagvik.</w:t>
      </w:r>
    </w:p>
    <w:p w14:paraId="7BB09FEB" w14:textId="77777777" w:rsidR="00101019" w:rsidRPr="003C1C9E" w:rsidRDefault="00101019" w:rsidP="00A40E80">
      <w:pPr>
        <w:autoSpaceDE w:val="0"/>
        <w:autoSpaceDN w:val="0"/>
        <w:adjustRightInd w:val="0"/>
        <w:spacing w:after="0" w:line="276" w:lineRule="auto"/>
        <w:rPr>
          <w:rFonts w:ascii="Franklin Gothic Book" w:hAnsi="Franklin Gothic Book" w:cs="Calibri"/>
          <w:iCs/>
          <w:color w:val="000000" w:themeColor="text1"/>
        </w:rPr>
      </w:pPr>
      <w:r w:rsidRPr="003C1C9E">
        <w:rPr>
          <w:rFonts w:ascii="Franklin Gothic Book" w:hAnsi="Franklin Gothic Book" w:cs="Calibri"/>
          <w:iCs/>
          <w:color w:val="000000" w:themeColor="text1"/>
        </w:rPr>
        <w:t xml:space="preserve">The summer internship is focused on recruitment of students from underrepresented minorities. Project specifications of the Minority Student Internship are described in the associated, preceding project segment and included in the DHS - ADAC Terms and Conditions for Workforce Development Plan. </w:t>
      </w:r>
    </w:p>
    <w:p w14:paraId="41F3FEC5" w14:textId="77777777" w:rsidR="00101019" w:rsidRPr="003C1C9E" w:rsidRDefault="00101019" w:rsidP="00A40E80">
      <w:pPr>
        <w:autoSpaceDE w:val="0"/>
        <w:autoSpaceDN w:val="0"/>
        <w:adjustRightInd w:val="0"/>
        <w:spacing w:after="0" w:line="276" w:lineRule="auto"/>
        <w:rPr>
          <w:rFonts w:ascii="Franklin Gothic Book" w:hAnsi="Franklin Gothic Book" w:cs="Calibri"/>
          <w:iCs/>
          <w:color w:val="000000" w:themeColor="text1"/>
        </w:rPr>
      </w:pPr>
    </w:p>
    <w:p w14:paraId="4881A3E8" w14:textId="77777777" w:rsidR="00101019" w:rsidRPr="003C1C9E" w:rsidRDefault="00101019" w:rsidP="00A40E80">
      <w:pPr>
        <w:spacing w:line="276" w:lineRule="auto"/>
        <w:rPr>
          <w:rFonts w:ascii="Franklin Gothic Book" w:hAnsi="Franklin Gothic Book" w:cs="Courier New"/>
          <w:color w:val="000000" w:themeColor="text1"/>
          <w:highlight w:val="green"/>
        </w:rPr>
      </w:pPr>
      <w:r w:rsidRPr="003C1C9E">
        <w:rPr>
          <w:rFonts w:ascii="Franklin Gothic Book" w:hAnsi="Franklin Gothic Book"/>
          <w:b/>
          <w:i/>
        </w:rPr>
        <w:t xml:space="preserve">Objective/Purpose:  </w:t>
      </w:r>
      <w:r w:rsidRPr="003C1C9E">
        <w:rPr>
          <w:rFonts w:ascii="Franklin Gothic Book" w:hAnsi="Franklin Gothic Book"/>
        </w:rPr>
        <w:t xml:space="preserve"> Provide an Arctic focused summer internship program as part of the overall ADAC Fellows program oriented for Minority Serving Institutions, </w:t>
      </w:r>
      <w:r w:rsidRPr="003C1C9E">
        <w:rPr>
          <w:rFonts w:ascii="Franklin Gothic Book" w:eastAsiaTheme="minorEastAsia" w:hAnsi="Franklin Gothic Book" w:cs="Courier New"/>
          <w:color w:val="000000" w:themeColor="text1"/>
        </w:rPr>
        <w:t>under-represented classifications</w:t>
      </w:r>
      <w:r w:rsidRPr="003C1C9E">
        <w:rPr>
          <w:rFonts w:ascii="Franklin Gothic Book" w:hAnsi="Franklin Gothic Book"/>
        </w:rPr>
        <w:t xml:space="preserve"> students and  other ADAC Fellows as part of the student program’s overall workforce development to prepare undergraduate and graduate level students for entry into the Homeland Security Enterprise.</w:t>
      </w:r>
      <w:r w:rsidRPr="003C1C9E">
        <w:rPr>
          <w:rFonts w:ascii="Franklin Gothic Book" w:hAnsi="Franklin Gothic Book" w:cs="Courier New"/>
          <w:color w:val="000000" w:themeColor="text1"/>
        </w:rPr>
        <w:t xml:space="preserve"> The specifications in expectations for the project are included in the DHS - ADAC Terms and Conditions for Workforce Development Plan.</w:t>
      </w:r>
    </w:p>
    <w:p w14:paraId="3079DB0A" w14:textId="77777777" w:rsidR="00101019" w:rsidRPr="003C1C9E" w:rsidRDefault="00101019" w:rsidP="00A40E80">
      <w:pPr>
        <w:spacing w:after="0" w:line="276" w:lineRule="auto"/>
        <w:ind w:right="130"/>
        <w:rPr>
          <w:rFonts w:ascii="Franklin Gothic Book" w:eastAsiaTheme="minorEastAsia" w:hAnsi="Franklin Gothic Book" w:cs="Courier New"/>
          <w:color w:val="000000" w:themeColor="text1"/>
        </w:rPr>
      </w:pPr>
    </w:p>
    <w:p w14:paraId="4DD4EDB7" w14:textId="77777777" w:rsidR="00101019" w:rsidRPr="003C1C9E" w:rsidRDefault="00101019" w:rsidP="00A40E80">
      <w:pPr>
        <w:spacing w:line="276" w:lineRule="auto"/>
        <w:rPr>
          <w:rFonts w:ascii="Franklin Gothic Book" w:hAnsi="Franklin Gothic Book"/>
          <w:color w:val="000000" w:themeColor="text1"/>
        </w:rPr>
      </w:pPr>
      <w:r w:rsidRPr="003C1C9E">
        <w:rPr>
          <w:rFonts w:ascii="Franklin Gothic Book" w:hAnsi="Franklin Gothic Book"/>
          <w:b/>
          <w:i/>
          <w:color w:val="000000" w:themeColor="text1"/>
        </w:rPr>
        <w:t>Baseline:</w:t>
      </w:r>
      <w:r w:rsidRPr="003C1C9E">
        <w:rPr>
          <w:rFonts w:ascii="Franklin Gothic Book" w:hAnsi="Franklin Gothic Book"/>
          <w:color w:val="000000" w:themeColor="text1"/>
        </w:rPr>
        <w:t xml:space="preserve"> </w:t>
      </w:r>
      <w:r w:rsidRPr="003C1C9E">
        <w:rPr>
          <w:rFonts w:ascii="Franklin Gothic Book" w:hAnsi="Franklin Gothic Book" w:cs="Calibri"/>
          <w:iCs/>
          <w:color w:val="000000" w:themeColor="text1"/>
        </w:rPr>
        <w:t xml:space="preserve">DHS S&amp;T OUP Cooperative Grant Terms and Conditions require ADAC to develop and conduct two 10-week summer internships for all Center student fellows during their tenure of association with ADAC. Accordingly, ADAC </w:t>
      </w:r>
      <w:r>
        <w:rPr>
          <w:rFonts w:ascii="Franklin Gothic Book" w:hAnsi="Franklin Gothic Book" w:cs="Calibri"/>
          <w:iCs/>
          <w:color w:val="000000" w:themeColor="text1"/>
        </w:rPr>
        <w:t>created</w:t>
      </w:r>
      <w:r w:rsidRPr="003C1C9E">
        <w:rPr>
          <w:rFonts w:ascii="Franklin Gothic Book" w:hAnsi="Franklin Gothic Book" w:cs="Calibri"/>
          <w:iCs/>
          <w:color w:val="000000" w:themeColor="text1"/>
        </w:rPr>
        <w:t xml:space="preserve"> an innovative Summer Internship program for ADAC fellows and students from underrepresented minorities.</w:t>
      </w:r>
      <w:r w:rsidRPr="003C1C9E">
        <w:rPr>
          <w:rFonts w:ascii="Franklin Gothic Book" w:hAnsi="Franklin Gothic Book"/>
          <w:color w:val="000000" w:themeColor="text1"/>
        </w:rPr>
        <w:t xml:space="preserve"> </w:t>
      </w:r>
    </w:p>
    <w:p w14:paraId="7CB07293" w14:textId="77777777" w:rsidR="00101019" w:rsidRPr="003C1C9E" w:rsidRDefault="00101019" w:rsidP="00A40E80">
      <w:pPr>
        <w:autoSpaceDE w:val="0"/>
        <w:autoSpaceDN w:val="0"/>
        <w:adjustRightInd w:val="0"/>
        <w:spacing w:after="0" w:line="276" w:lineRule="auto"/>
        <w:rPr>
          <w:rFonts w:ascii="Franklin Gothic Book" w:hAnsi="Franklin Gothic Book" w:cs="Calibri"/>
          <w:iCs/>
          <w:color w:val="000000" w:themeColor="text1"/>
        </w:rPr>
      </w:pPr>
      <w:r w:rsidRPr="003C1C9E">
        <w:rPr>
          <w:rFonts w:ascii="Franklin Gothic Book" w:hAnsi="Franklin Gothic Book" w:cs="Calibri"/>
          <w:iCs/>
          <w:color w:val="000000" w:themeColor="text1"/>
        </w:rPr>
        <w:t xml:space="preserve">Additionally, the Center seeks to integrate minority students who are awarded paid internships from ADAC’s Minority Summer Intern program to ASIP. Specifically, ADAC has established a project to provide scholarships opportunity for </w:t>
      </w:r>
      <w:r w:rsidRPr="00011EF5">
        <w:rPr>
          <w:rFonts w:ascii="Franklin Gothic Book" w:hAnsi="Franklin Gothic Book" w:cs="Calibri"/>
          <w:iCs/>
          <w:color w:val="000000" w:themeColor="text1"/>
        </w:rPr>
        <w:t>two</w:t>
      </w:r>
      <w:r w:rsidRPr="003C1C9E">
        <w:rPr>
          <w:rFonts w:ascii="Franklin Gothic Book" w:hAnsi="Franklin Gothic Book" w:cs="Calibri"/>
          <w:iCs/>
          <w:color w:val="000000" w:themeColor="text1"/>
        </w:rPr>
        <w:t xml:space="preserve"> Minority interns recruited to gain an introduction to Arctic research and the Homeland Security Enterprise (HSE).</w:t>
      </w:r>
    </w:p>
    <w:p w14:paraId="18285D3A" w14:textId="77777777" w:rsidR="00101019" w:rsidRPr="003C1C9E" w:rsidRDefault="00101019" w:rsidP="00A40E80">
      <w:pPr>
        <w:autoSpaceDE w:val="0"/>
        <w:autoSpaceDN w:val="0"/>
        <w:adjustRightInd w:val="0"/>
        <w:spacing w:after="0" w:line="276" w:lineRule="auto"/>
        <w:rPr>
          <w:rFonts w:ascii="Franklin Gothic Book" w:hAnsi="Franklin Gothic Book" w:cs="Calibri"/>
          <w:iCs/>
          <w:color w:val="000000" w:themeColor="text1"/>
        </w:rPr>
      </w:pPr>
    </w:p>
    <w:p w14:paraId="5F8D3C3B" w14:textId="77777777" w:rsidR="00101019" w:rsidRPr="003C1C9E" w:rsidRDefault="00101019" w:rsidP="00A40E80">
      <w:pPr>
        <w:autoSpaceDE w:val="0"/>
        <w:autoSpaceDN w:val="0"/>
        <w:adjustRightInd w:val="0"/>
        <w:spacing w:after="0" w:line="276" w:lineRule="auto"/>
        <w:rPr>
          <w:rFonts w:ascii="Franklin Gothic Book" w:hAnsi="Franklin Gothic Book" w:cs="Calibri"/>
          <w:iCs/>
          <w:color w:val="000000" w:themeColor="text1"/>
        </w:rPr>
      </w:pPr>
      <w:r w:rsidRPr="003C1C9E">
        <w:rPr>
          <w:rFonts w:ascii="Franklin Gothic Book" w:hAnsi="Franklin Gothic Book" w:cs="Calibri"/>
          <w:iCs/>
          <w:color w:val="000000" w:themeColor="text1"/>
        </w:rPr>
        <w:t>Anchorage</w:t>
      </w:r>
      <w:r>
        <w:rPr>
          <w:rFonts w:ascii="Franklin Gothic Book" w:hAnsi="Franklin Gothic Book" w:cs="Calibri"/>
          <w:iCs/>
          <w:color w:val="000000" w:themeColor="text1"/>
        </w:rPr>
        <w:t>,</w:t>
      </w:r>
      <w:r w:rsidRPr="003C1C9E">
        <w:rPr>
          <w:rFonts w:ascii="Franklin Gothic Book" w:hAnsi="Franklin Gothic Book" w:cs="Calibri"/>
          <w:iCs/>
          <w:color w:val="000000" w:themeColor="text1"/>
        </w:rPr>
        <w:t xml:space="preserve"> Alaska is home to a myriad of U.S. federal field offices focused on Alaska and Arctic Alaska. These field offices are staffed with federal professionals that are either directly or indirectly associated with the Homeland Security Enterprise. Anchorage is also home to many State of Alaska department offices and a number of Arctic-focused Native Alaskan Foundations and Arctic focused commercial enterprises, and a critical seaport, which offer opportunistic education and outreach experiences for ASIP interns. Anchorage’s Joint Base Elmendorf Richardson (JBER) is home to a U.S. Northern Command sub-Unified Command (Alaskan Command) and an array of U.S military forces oriented for the defense of Alaska and power projection into the Pacific region. JBER also hosts U.S. Coast Guard District 17, Sector Anchorage, Alaska’s Department of Military and Veterans Affairs (and the Alaska National Guard) and the Alaska District U.S. Army Corps of Engineers. </w:t>
      </w:r>
    </w:p>
    <w:p w14:paraId="484C8C2F" w14:textId="77777777" w:rsidR="00101019" w:rsidRPr="003C1C9E" w:rsidRDefault="00101019" w:rsidP="00A40E80">
      <w:pPr>
        <w:autoSpaceDE w:val="0"/>
        <w:autoSpaceDN w:val="0"/>
        <w:adjustRightInd w:val="0"/>
        <w:spacing w:after="0" w:line="276" w:lineRule="auto"/>
        <w:rPr>
          <w:rFonts w:ascii="Franklin Gothic Book" w:hAnsi="Franklin Gothic Book" w:cs="Calibri"/>
          <w:iCs/>
          <w:color w:val="000000" w:themeColor="text1"/>
        </w:rPr>
      </w:pPr>
    </w:p>
    <w:p w14:paraId="3BAABE5E" w14:textId="77777777" w:rsidR="00101019" w:rsidRPr="003C1C9E" w:rsidRDefault="00101019" w:rsidP="00A40E80">
      <w:pPr>
        <w:autoSpaceDE w:val="0"/>
        <w:autoSpaceDN w:val="0"/>
        <w:adjustRightInd w:val="0"/>
        <w:spacing w:after="0" w:line="276" w:lineRule="auto"/>
        <w:rPr>
          <w:rFonts w:ascii="Franklin Gothic Book" w:hAnsi="Franklin Gothic Book" w:cs="Calibri"/>
          <w:iCs/>
          <w:color w:val="000000" w:themeColor="text1"/>
        </w:rPr>
      </w:pPr>
      <w:r w:rsidRPr="003C1C9E">
        <w:rPr>
          <w:rFonts w:ascii="Franklin Gothic Book" w:hAnsi="Franklin Gothic Book" w:cs="Calibri"/>
          <w:iCs/>
          <w:color w:val="000000" w:themeColor="text1"/>
        </w:rPr>
        <w:t xml:space="preserve">ADAC’s leadership team includes a retired USAF General Officer with extensive operational experience, including disaster response and humanitarian assistance missions, plus prior service as a Joint Exercise Director at a U.S. Unified Command. </w:t>
      </w:r>
      <w:r>
        <w:rPr>
          <w:rFonts w:ascii="Franklin Gothic Book" w:hAnsi="Franklin Gothic Book" w:cs="Calibri"/>
          <w:iCs/>
          <w:color w:val="000000" w:themeColor="text1"/>
        </w:rPr>
        <w:t xml:space="preserve">The team additionally includes a retired Coast </w:t>
      </w:r>
      <w:r>
        <w:rPr>
          <w:rFonts w:ascii="Franklin Gothic Book" w:hAnsi="Franklin Gothic Book" w:cs="Calibri"/>
          <w:iCs/>
          <w:color w:val="000000" w:themeColor="text1"/>
        </w:rPr>
        <w:lastRenderedPageBreak/>
        <w:t xml:space="preserve">Guard Petty Officer with twenty years of extensive operational and command center experience with the Center’s primary customer. </w:t>
      </w:r>
    </w:p>
    <w:p w14:paraId="2055E714" w14:textId="77777777" w:rsidR="00101019" w:rsidRPr="003C1C9E" w:rsidRDefault="00101019" w:rsidP="00A40E80">
      <w:pPr>
        <w:autoSpaceDE w:val="0"/>
        <w:autoSpaceDN w:val="0"/>
        <w:adjustRightInd w:val="0"/>
        <w:spacing w:after="0" w:line="276" w:lineRule="auto"/>
        <w:rPr>
          <w:rFonts w:ascii="Franklin Gothic Book" w:hAnsi="Franklin Gothic Book" w:cs="Calibri"/>
          <w:iCs/>
          <w:color w:val="000000" w:themeColor="text1"/>
        </w:rPr>
      </w:pPr>
    </w:p>
    <w:p w14:paraId="1A8EB652" w14:textId="77777777" w:rsidR="00101019" w:rsidRPr="003C1C9E" w:rsidRDefault="00101019" w:rsidP="00A40E80">
      <w:pPr>
        <w:autoSpaceDE w:val="0"/>
        <w:autoSpaceDN w:val="0"/>
        <w:adjustRightInd w:val="0"/>
        <w:spacing w:after="0" w:line="276" w:lineRule="auto"/>
        <w:rPr>
          <w:rFonts w:ascii="Franklin Gothic Book" w:hAnsi="Franklin Gothic Book" w:cs="Calibri"/>
          <w:iCs/>
          <w:color w:val="000000" w:themeColor="text1"/>
        </w:rPr>
      </w:pPr>
      <w:r w:rsidRPr="003C1C9E">
        <w:rPr>
          <w:rFonts w:ascii="Franklin Gothic Book" w:hAnsi="Franklin Gothic Book" w:cs="Calibri"/>
          <w:iCs/>
          <w:color w:val="000000" w:themeColor="text1"/>
        </w:rPr>
        <w:t xml:space="preserve">University of </w:t>
      </w:r>
      <w:r>
        <w:rPr>
          <w:rFonts w:ascii="Franklin Gothic Book" w:hAnsi="Franklin Gothic Book" w:cs="Calibri"/>
          <w:iCs/>
          <w:color w:val="000000" w:themeColor="text1"/>
        </w:rPr>
        <w:t>Alaska (UA)</w:t>
      </w:r>
      <w:r w:rsidRPr="003C1C9E">
        <w:rPr>
          <w:rFonts w:ascii="Franklin Gothic Book" w:hAnsi="Franklin Gothic Book" w:cs="Calibri"/>
          <w:iCs/>
          <w:color w:val="000000" w:themeColor="text1"/>
        </w:rPr>
        <w:t xml:space="preserve"> and University of Texas El Paso (UTEP) conduct considerable field research near Utqiagvik, (formerly Barrow) Alaska. Both universities support student activities in this field research</w:t>
      </w:r>
      <w:r>
        <w:rPr>
          <w:rFonts w:ascii="Franklin Gothic Book" w:hAnsi="Franklin Gothic Book" w:cs="Calibri"/>
          <w:iCs/>
          <w:color w:val="000000" w:themeColor="text1"/>
        </w:rPr>
        <w:t xml:space="preserve">. </w:t>
      </w:r>
      <w:r w:rsidRPr="003C1C9E">
        <w:rPr>
          <w:rFonts w:ascii="Franklin Gothic Book" w:hAnsi="Franklin Gothic Book" w:cs="Calibri"/>
          <w:iCs/>
          <w:color w:val="000000" w:themeColor="text1"/>
        </w:rPr>
        <w:t xml:space="preserve">Based on existing logistics, the field teams are well suited to handling up to </w:t>
      </w:r>
      <w:r w:rsidRPr="00D84E6C">
        <w:rPr>
          <w:rFonts w:ascii="Franklin Gothic Book" w:hAnsi="Franklin Gothic Book" w:cs="Calibri"/>
          <w:iCs/>
          <w:color w:val="000000" w:themeColor="text1"/>
        </w:rPr>
        <w:t>5-8 ASIP interns in ADAC Year 7.</w:t>
      </w:r>
      <w:r w:rsidRPr="003C1C9E">
        <w:rPr>
          <w:rFonts w:ascii="Franklin Gothic Book" w:hAnsi="Franklin Gothic Book" w:cs="Calibri"/>
          <w:iCs/>
          <w:color w:val="000000" w:themeColor="text1"/>
        </w:rPr>
        <w:t xml:space="preserve"> </w:t>
      </w:r>
    </w:p>
    <w:p w14:paraId="6FF52946" w14:textId="77777777" w:rsidR="00101019" w:rsidRPr="003C1C9E" w:rsidRDefault="00101019" w:rsidP="00A40E80">
      <w:pPr>
        <w:autoSpaceDE w:val="0"/>
        <w:autoSpaceDN w:val="0"/>
        <w:adjustRightInd w:val="0"/>
        <w:spacing w:after="0" w:line="276" w:lineRule="auto"/>
        <w:rPr>
          <w:rFonts w:ascii="Franklin Gothic Book" w:hAnsi="Franklin Gothic Book" w:cs="Calibri"/>
          <w:iCs/>
          <w:color w:val="000000" w:themeColor="text1"/>
        </w:rPr>
      </w:pPr>
    </w:p>
    <w:p w14:paraId="2B3D5931" w14:textId="77777777" w:rsidR="00101019" w:rsidRPr="003C1C9E" w:rsidRDefault="00101019" w:rsidP="00A40E80">
      <w:pPr>
        <w:autoSpaceDE w:val="0"/>
        <w:autoSpaceDN w:val="0"/>
        <w:adjustRightInd w:val="0"/>
        <w:spacing w:after="0" w:line="276" w:lineRule="auto"/>
        <w:rPr>
          <w:rFonts w:ascii="Franklin Gothic Book" w:hAnsi="Franklin Gothic Book" w:cs="Calibri"/>
          <w:iCs/>
          <w:color w:val="000000" w:themeColor="text1"/>
        </w:rPr>
      </w:pPr>
      <w:r w:rsidRPr="003C1C9E">
        <w:rPr>
          <w:rFonts w:ascii="Franklin Gothic Book" w:hAnsi="Franklin Gothic Book" w:cs="Calibri"/>
          <w:iCs/>
          <w:color w:val="000000" w:themeColor="text1"/>
        </w:rPr>
        <w:t>ADAC’s ASIP will leverage the attributes of the Anchorage area in a comprehensive introduction to the Arctic challenges faced by government agencies and commercial enterprises. ADAC will leverage the expertise of its staff based in Anchorage to conduct a meaningful guided seminar to facilitate student understandings of the challenges faced by USCG Arctic operators. ADAC will leverage the skills of UAA based researchers to guide students in understanding research oriented to support the Arctic operator. Lastly, ADAC will tap the unique experiences of expert field researchers and established locations at a critical Arctic location to provide students a safe developmental field research experience.</w:t>
      </w:r>
    </w:p>
    <w:p w14:paraId="6B9382E4" w14:textId="77777777" w:rsidR="00101019" w:rsidRPr="003C1C9E" w:rsidRDefault="00101019" w:rsidP="00A40E80">
      <w:pPr>
        <w:autoSpaceDE w:val="0"/>
        <w:autoSpaceDN w:val="0"/>
        <w:adjustRightInd w:val="0"/>
        <w:spacing w:after="0" w:line="276" w:lineRule="auto"/>
        <w:rPr>
          <w:rFonts w:ascii="Franklin Gothic Book" w:hAnsi="Franklin Gothic Book" w:cs="Calibri"/>
          <w:iCs/>
          <w:color w:val="000000" w:themeColor="text1"/>
        </w:rPr>
      </w:pPr>
    </w:p>
    <w:p w14:paraId="151159B8" w14:textId="089A6858" w:rsidR="00101019" w:rsidRPr="003C1C9E" w:rsidRDefault="00101019" w:rsidP="00A40E80">
      <w:pPr>
        <w:spacing w:line="276" w:lineRule="auto"/>
        <w:rPr>
          <w:rFonts w:ascii="Franklin Gothic Book" w:hAnsi="Franklin Gothic Book"/>
          <w:b/>
          <w:i/>
          <w:color w:val="000000" w:themeColor="text1"/>
        </w:rPr>
      </w:pPr>
      <w:r w:rsidRPr="003C1C9E">
        <w:rPr>
          <w:rFonts w:ascii="Franklin Gothic Book" w:hAnsi="Franklin Gothic Book" w:cs="Calibri"/>
          <w:b/>
          <w:i/>
          <w:iCs/>
          <w:color w:val="000000"/>
        </w:rPr>
        <w:t>Method</w:t>
      </w:r>
      <w:r w:rsidR="00630972">
        <w:rPr>
          <w:rFonts w:ascii="Franklin Gothic Book" w:hAnsi="Franklin Gothic Book" w:cs="Calibri"/>
          <w:b/>
          <w:i/>
          <w:iCs/>
          <w:color w:val="000000"/>
        </w:rPr>
        <w:t>ology</w:t>
      </w:r>
      <w:r w:rsidRPr="003C1C9E">
        <w:rPr>
          <w:rFonts w:ascii="Franklin Gothic Book" w:hAnsi="Franklin Gothic Book" w:cs="Calibri"/>
          <w:b/>
          <w:i/>
          <w:iCs/>
          <w:color w:val="000000"/>
        </w:rPr>
        <w:t>:</w:t>
      </w:r>
      <w:r w:rsidRPr="003C1C9E">
        <w:rPr>
          <w:rFonts w:ascii="Franklin Gothic Book" w:hAnsi="Franklin Gothic Book"/>
        </w:rPr>
        <w:t xml:space="preserve"> </w:t>
      </w:r>
      <w:r w:rsidRPr="003C1C9E">
        <w:rPr>
          <w:rFonts w:ascii="Franklin Gothic Book" w:hAnsi="Franklin Gothic Book" w:cs="Calibri"/>
          <w:iCs/>
          <w:color w:val="000000" w:themeColor="text1"/>
        </w:rPr>
        <w:t xml:space="preserve">ADAC leads planned activity guided by ADAC’s Education Manager that is overseen by the ADAC Executive Director for the Anchorage based portion of the </w:t>
      </w:r>
      <w:r>
        <w:rPr>
          <w:rFonts w:ascii="Franklin Gothic Book" w:hAnsi="Franklin Gothic Book" w:cs="Calibri"/>
          <w:iCs/>
          <w:color w:val="000000" w:themeColor="text1"/>
        </w:rPr>
        <w:t>internship program. UTEP and UA</w:t>
      </w:r>
      <w:r w:rsidRPr="003C1C9E">
        <w:rPr>
          <w:rFonts w:ascii="Franklin Gothic Book" w:hAnsi="Franklin Gothic Book" w:cs="Calibri"/>
          <w:iCs/>
          <w:color w:val="000000" w:themeColor="text1"/>
        </w:rPr>
        <w:t xml:space="preserve"> Supporting leaders will co-lead the field portion of the internship program and will contribute to an orientation of students at UAA prior to students departing for </w:t>
      </w:r>
      <w:r>
        <w:rPr>
          <w:rFonts w:ascii="Franklin Gothic Book" w:hAnsi="Franklin Gothic Book" w:cs="Calibri"/>
          <w:iCs/>
          <w:color w:val="000000" w:themeColor="text1"/>
        </w:rPr>
        <w:t>field activities</w:t>
      </w:r>
      <w:r w:rsidRPr="003C1C9E">
        <w:rPr>
          <w:rFonts w:ascii="Franklin Gothic Book" w:hAnsi="Franklin Gothic Book" w:cs="Calibri"/>
          <w:iCs/>
          <w:color w:val="000000" w:themeColor="text1"/>
        </w:rPr>
        <w:t>. ADAC will screen and select a student leadership team to support detailed planning and execution of the program. ADAC will process visiting minority students and participating ADAC fellows into ASIP, and conduct and conclude the program as detailed in schedule and milestones.</w:t>
      </w:r>
      <w:r w:rsidRPr="003C1C9E">
        <w:rPr>
          <w:rFonts w:ascii="Franklin Gothic Book" w:hAnsi="Franklin Gothic Book"/>
        </w:rPr>
        <w:t xml:space="preserve"> </w:t>
      </w:r>
    </w:p>
    <w:p w14:paraId="55ABA91B" w14:textId="77777777" w:rsidR="00101019" w:rsidRPr="003C1C9E" w:rsidRDefault="00101019" w:rsidP="00A40E80">
      <w:pPr>
        <w:spacing w:line="276" w:lineRule="auto"/>
        <w:rPr>
          <w:rFonts w:ascii="Franklin Gothic Book" w:hAnsi="Franklin Gothic Book"/>
          <w:color w:val="000000" w:themeColor="text1"/>
        </w:rPr>
      </w:pPr>
      <w:r w:rsidRPr="003C1C9E">
        <w:rPr>
          <w:rFonts w:ascii="Franklin Gothic Book" w:hAnsi="Franklin Gothic Book"/>
          <w:b/>
          <w:i/>
          <w:color w:val="000000" w:themeColor="text1"/>
        </w:rPr>
        <w:t>Student Involvement:</w:t>
      </w:r>
      <w:r w:rsidRPr="003C1C9E">
        <w:rPr>
          <w:rFonts w:ascii="Franklin Gothic Book" w:hAnsi="Franklin Gothic Book"/>
          <w:color w:val="000000" w:themeColor="text1"/>
        </w:rPr>
        <w:t xml:space="preserve"> </w:t>
      </w:r>
      <w:r w:rsidRPr="003C1C9E">
        <w:rPr>
          <w:rFonts w:ascii="Franklin Gothic Book" w:hAnsi="Franklin Gothic Book" w:cs="Calibri"/>
          <w:iCs/>
          <w:color w:val="000000" w:themeColor="text1"/>
        </w:rPr>
        <w:t>Program is focused on participating ADAC fellows and students from underrepresented minorities.</w:t>
      </w:r>
      <w:r w:rsidRPr="003C1C9E">
        <w:rPr>
          <w:rFonts w:ascii="Franklin Gothic Book" w:hAnsi="Franklin Gothic Book"/>
          <w:color w:val="000000" w:themeColor="text1"/>
        </w:rPr>
        <w:t xml:space="preserve"> </w:t>
      </w:r>
    </w:p>
    <w:p w14:paraId="358352AA" w14:textId="77777777" w:rsidR="00101019" w:rsidRPr="003C1C9E" w:rsidRDefault="00101019" w:rsidP="00A40E80">
      <w:pPr>
        <w:spacing w:line="276" w:lineRule="auto"/>
        <w:rPr>
          <w:rFonts w:ascii="Franklin Gothic Book" w:hAnsi="Franklin Gothic Book"/>
          <w:color w:val="000000" w:themeColor="text1"/>
        </w:rPr>
      </w:pPr>
      <w:r w:rsidRPr="003C1C9E">
        <w:rPr>
          <w:rFonts w:ascii="Franklin Gothic Book" w:hAnsi="Franklin Gothic Book"/>
          <w:b/>
          <w:i/>
          <w:color w:val="000000" w:themeColor="text1"/>
        </w:rPr>
        <w:t>Key Milestones:</w:t>
      </w:r>
      <w:r w:rsidRPr="003C1C9E">
        <w:rPr>
          <w:rFonts w:ascii="Franklin Gothic Book" w:hAnsi="Franklin Gothic Book"/>
          <w:color w:val="000000" w:themeColor="text1"/>
        </w:rPr>
        <w:t xml:space="preserve"> </w:t>
      </w:r>
      <w:r w:rsidRPr="003C1C9E">
        <w:rPr>
          <w:rFonts w:ascii="Franklin Gothic Book" w:hAnsi="Franklin Gothic Book" w:cs="Calibri"/>
          <w:iCs/>
          <w:color w:val="000000" w:themeColor="text1"/>
        </w:rPr>
        <w:t xml:space="preserve">For Program </w:t>
      </w:r>
      <w:r>
        <w:rPr>
          <w:rFonts w:ascii="Franklin Gothic Book" w:hAnsi="Franklin Gothic Book" w:cs="Calibri"/>
          <w:iCs/>
          <w:color w:val="000000" w:themeColor="text1"/>
        </w:rPr>
        <w:t>Year 7</w:t>
      </w:r>
      <w:r w:rsidRPr="003C1C9E">
        <w:rPr>
          <w:rFonts w:ascii="Franklin Gothic Book" w:hAnsi="Franklin Gothic Book" w:cs="Calibri"/>
          <w:iCs/>
          <w:color w:val="000000" w:themeColor="text1"/>
        </w:rPr>
        <w:t>, ADAC will conduct the following for ASIP:</w:t>
      </w:r>
      <w:r w:rsidRPr="003C1C9E">
        <w:rPr>
          <w:rFonts w:ascii="Franklin Gothic Book" w:hAnsi="Franklin Gothic Book"/>
          <w:color w:val="000000" w:themeColor="text1"/>
        </w:rPr>
        <w:t xml:space="preserve"> </w:t>
      </w:r>
    </w:p>
    <w:p w14:paraId="0A072624" w14:textId="77777777" w:rsidR="00101019" w:rsidRPr="003C1C9E" w:rsidRDefault="00101019" w:rsidP="0029135D">
      <w:pPr>
        <w:numPr>
          <w:ilvl w:val="0"/>
          <w:numId w:val="15"/>
        </w:numPr>
        <w:spacing w:line="276" w:lineRule="auto"/>
        <w:ind w:left="720"/>
        <w:contextualSpacing/>
        <w:rPr>
          <w:rFonts w:ascii="Franklin Gothic Book" w:hAnsi="Franklin Gothic Book"/>
          <w:color w:val="000000" w:themeColor="text1"/>
        </w:rPr>
      </w:pPr>
      <w:r w:rsidRPr="003C1C9E">
        <w:rPr>
          <w:rFonts w:ascii="Franklin Gothic Book" w:hAnsi="Franklin Gothic Book"/>
          <w:color w:val="000000" w:themeColor="text1"/>
        </w:rPr>
        <w:t>Recruit</w:t>
      </w:r>
      <w:r w:rsidRPr="00011EF5">
        <w:rPr>
          <w:rFonts w:ascii="Franklin Gothic Book" w:hAnsi="Franklin Gothic Book"/>
          <w:color w:val="000000" w:themeColor="text1"/>
        </w:rPr>
        <w:t xml:space="preserve"> two</w:t>
      </w:r>
      <w:r w:rsidRPr="003C1C9E">
        <w:rPr>
          <w:rFonts w:ascii="Franklin Gothic Book" w:hAnsi="Franklin Gothic Book"/>
          <w:color w:val="000000" w:themeColor="text1"/>
        </w:rPr>
        <w:t xml:space="preserve"> students from underrepresented minorities to participate in the Arctic Summer Intern Program that will also include the participation of other ADAC fellows. </w:t>
      </w:r>
    </w:p>
    <w:p w14:paraId="4F4EF983" w14:textId="77777777" w:rsidR="00101019" w:rsidRPr="003C1C9E" w:rsidRDefault="00101019" w:rsidP="0029135D">
      <w:pPr>
        <w:numPr>
          <w:ilvl w:val="0"/>
          <w:numId w:val="15"/>
        </w:numPr>
        <w:spacing w:line="276" w:lineRule="auto"/>
        <w:ind w:left="720"/>
        <w:contextualSpacing/>
        <w:rPr>
          <w:rFonts w:ascii="Franklin Gothic Book" w:hAnsi="Franklin Gothic Book"/>
          <w:color w:val="000000" w:themeColor="text1"/>
        </w:rPr>
      </w:pPr>
      <w:r w:rsidRPr="003C1C9E">
        <w:rPr>
          <w:rFonts w:ascii="Franklin Gothic Book" w:hAnsi="Franklin Gothic Book"/>
          <w:color w:val="000000" w:themeColor="text1"/>
        </w:rPr>
        <w:t xml:space="preserve">Outline expectations and opportunities for recruited students, providing advance preparation information and associated materials. </w:t>
      </w:r>
    </w:p>
    <w:p w14:paraId="23C6E68A" w14:textId="77777777" w:rsidR="00101019" w:rsidRPr="003C1C9E" w:rsidRDefault="00101019" w:rsidP="0029135D">
      <w:pPr>
        <w:numPr>
          <w:ilvl w:val="0"/>
          <w:numId w:val="15"/>
        </w:numPr>
        <w:spacing w:line="276" w:lineRule="auto"/>
        <w:ind w:left="720"/>
        <w:contextualSpacing/>
        <w:rPr>
          <w:rFonts w:ascii="Franklin Gothic Book" w:hAnsi="Franklin Gothic Book"/>
          <w:color w:val="000000" w:themeColor="text1"/>
        </w:rPr>
      </w:pPr>
      <w:r w:rsidRPr="003C1C9E">
        <w:rPr>
          <w:rFonts w:ascii="Franklin Gothic Book" w:hAnsi="Franklin Gothic Book"/>
          <w:color w:val="000000" w:themeColor="text1"/>
        </w:rPr>
        <w:t xml:space="preserve">Funding permitting, support student travel to Anchorage and participation in ADAC’s ASIP. </w:t>
      </w:r>
    </w:p>
    <w:p w14:paraId="20870EB5" w14:textId="77777777" w:rsidR="00101019" w:rsidRPr="003C1C9E" w:rsidRDefault="00101019" w:rsidP="0029135D">
      <w:pPr>
        <w:numPr>
          <w:ilvl w:val="0"/>
          <w:numId w:val="15"/>
        </w:numPr>
        <w:spacing w:line="276" w:lineRule="auto"/>
        <w:ind w:left="720"/>
        <w:contextualSpacing/>
        <w:rPr>
          <w:rFonts w:ascii="Franklin Gothic Book" w:hAnsi="Franklin Gothic Book"/>
          <w:color w:val="000000" w:themeColor="text1"/>
        </w:rPr>
      </w:pPr>
      <w:r w:rsidRPr="003C1C9E">
        <w:rPr>
          <w:rFonts w:ascii="Franklin Gothic Book" w:hAnsi="Franklin Gothic Book"/>
          <w:color w:val="000000" w:themeColor="text1"/>
        </w:rPr>
        <w:t xml:space="preserve">Orient students in ADAC’s overall mission, the internship experience, expectations of the program, </w:t>
      </w:r>
      <w:r>
        <w:rPr>
          <w:rFonts w:ascii="Franklin Gothic Book" w:hAnsi="Franklin Gothic Book"/>
          <w:color w:val="000000" w:themeColor="text1"/>
        </w:rPr>
        <w:t>and safety briefs</w:t>
      </w:r>
      <w:r w:rsidRPr="003C1C9E">
        <w:rPr>
          <w:rFonts w:ascii="Franklin Gothic Book" w:hAnsi="Franklin Gothic Book"/>
          <w:color w:val="000000" w:themeColor="text1"/>
        </w:rPr>
        <w:t xml:space="preserve">. Include professional mentoring of government careers in HSE and careers in Arctic-oriented science and technology. </w:t>
      </w:r>
    </w:p>
    <w:p w14:paraId="784BEFAC" w14:textId="77777777" w:rsidR="00101019" w:rsidRPr="003C1C9E" w:rsidRDefault="00101019" w:rsidP="0029135D">
      <w:pPr>
        <w:numPr>
          <w:ilvl w:val="1"/>
          <w:numId w:val="15"/>
        </w:numPr>
        <w:spacing w:line="276" w:lineRule="auto"/>
        <w:ind w:left="1440"/>
        <w:contextualSpacing/>
        <w:rPr>
          <w:rFonts w:ascii="Franklin Gothic Book" w:hAnsi="Franklin Gothic Book"/>
          <w:color w:val="000000" w:themeColor="text1"/>
        </w:rPr>
      </w:pPr>
      <w:r w:rsidRPr="003C1C9E">
        <w:rPr>
          <w:rFonts w:ascii="Franklin Gothic Book" w:hAnsi="Franklin Gothic Book"/>
          <w:color w:val="000000" w:themeColor="text1"/>
        </w:rPr>
        <w:t>The orientation is expected to incorporate 2 days of student activity.</w:t>
      </w:r>
    </w:p>
    <w:p w14:paraId="143682FD" w14:textId="77777777" w:rsidR="00101019" w:rsidRPr="003C1C9E" w:rsidRDefault="00101019" w:rsidP="0029135D">
      <w:pPr>
        <w:numPr>
          <w:ilvl w:val="0"/>
          <w:numId w:val="15"/>
        </w:numPr>
        <w:spacing w:line="276" w:lineRule="auto"/>
        <w:ind w:left="720"/>
        <w:contextualSpacing/>
        <w:rPr>
          <w:rFonts w:ascii="Franklin Gothic Book" w:hAnsi="Franklin Gothic Book"/>
          <w:color w:val="000000" w:themeColor="text1"/>
        </w:rPr>
      </w:pPr>
      <w:r w:rsidRPr="003C1C9E">
        <w:rPr>
          <w:rFonts w:ascii="Franklin Gothic Book" w:hAnsi="Franklin Gothic Book"/>
          <w:color w:val="000000" w:themeColor="text1"/>
        </w:rPr>
        <w:t xml:space="preserve">Engage University researchers associated with ADAC to participate and relay the breadth of Center research efforts and association with other university research enterprises. </w:t>
      </w:r>
    </w:p>
    <w:p w14:paraId="0A4BCDCC" w14:textId="77777777" w:rsidR="00101019" w:rsidRPr="003C1C9E" w:rsidRDefault="00101019" w:rsidP="0029135D">
      <w:pPr>
        <w:numPr>
          <w:ilvl w:val="1"/>
          <w:numId w:val="15"/>
        </w:numPr>
        <w:spacing w:line="276" w:lineRule="auto"/>
        <w:ind w:left="1440"/>
        <w:contextualSpacing/>
        <w:rPr>
          <w:rFonts w:ascii="Franklin Gothic Book" w:hAnsi="Franklin Gothic Book"/>
          <w:color w:val="000000" w:themeColor="text1"/>
        </w:rPr>
      </w:pPr>
      <w:r w:rsidRPr="003C1C9E">
        <w:rPr>
          <w:rFonts w:ascii="Franklin Gothic Book" w:hAnsi="Franklin Gothic Book"/>
          <w:color w:val="000000" w:themeColor="text1"/>
        </w:rPr>
        <w:t xml:space="preserve">ADAC Project leads/their designated representatives will present. </w:t>
      </w:r>
    </w:p>
    <w:p w14:paraId="1922D331" w14:textId="77777777" w:rsidR="00101019" w:rsidRDefault="00101019" w:rsidP="0029135D">
      <w:pPr>
        <w:numPr>
          <w:ilvl w:val="1"/>
          <w:numId w:val="15"/>
        </w:numPr>
        <w:spacing w:line="276" w:lineRule="auto"/>
        <w:ind w:left="1440"/>
        <w:contextualSpacing/>
        <w:rPr>
          <w:rFonts w:ascii="Franklin Gothic Book" w:hAnsi="Franklin Gothic Book"/>
          <w:color w:val="000000" w:themeColor="text1"/>
        </w:rPr>
      </w:pPr>
      <w:r w:rsidRPr="003C1C9E">
        <w:rPr>
          <w:rFonts w:ascii="Franklin Gothic Book" w:hAnsi="Franklin Gothic Book"/>
          <w:color w:val="000000" w:themeColor="text1"/>
        </w:rPr>
        <w:t>ADAC will gai</w:t>
      </w:r>
      <w:r>
        <w:rPr>
          <w:rFonts w:ascii="Franklin Gothic Book" w:hAnsi="Franklin Gothic Book"/>
          <w:color w:val="000000" w:themeColor="text1"/>
        </w:rPr>
        <w:t>n overviews from other UA</w:t>
      </w:r>
      <w:r w:rsidRPr="003C1C9E">
        <w:rPr>
          <w:rFonts w:ascii="Franklin Gothic Book" w:hAnsi="Franklin Gothic Book"/>
          <w:color w:val="000000" w:themeColor="text1"/>
        </w:rPr>
        <w:t xml:space="preserve"> research entities such as UAA Institute of Social and Economic Research, </w:t>
      </w:r>
      <w:r>
        <w:rPr>
          <w:rFonts w:ascii="Franklin Gothic Book" w:hAnsi="Franklin Gothic Book"/>
          <w:color w:val="000000" w:themeColor="text1"/>
        </w:rPr>
        <w:t xml:space="preserve">the Institute for Circumpolar Health, UAF’s </w:t>
      </w:r>
      <w:r>
        <w:rPr>
          <w:rFonts w:ascii="Franklin Gothic Book" w:hAnsi="Franklin Gothic Book"/>
          <w:color w:val="000000" w:themeColor="text1"/>
        </w:rPr>
        <w:lastRenderedPageBreak/>
        <w:t xml:space="preserve">Matanuska Experimental Farm and Extension Center, </w:t>
      </w:r>
      <w:r w:rsidRPr="003C1C9E">
        <w:rPr>
          <w:rFonts w:ascii="Franklin Gothic Book" w:hAnsi="Franklin Gothic Book"/>
          <w:color w:val="000000" w:themeColor="text1"/>
        </w:rPr>
        <w:t>the Applied Environmental Research Center</w:t>
      </w:r>
      <w:r>
        <w:rPr>
          <w:rFonts w:ascii="Franklin Gothic Book" w:hAnsi="Franklin Gothic Book"/>
          <w:color w:val="000000" w:themeColor="text1"/>
        </w:rPr>
        <w:t>,</w:t>
      </w:r>
      <w:r w:rsidRPr="003C1C9E">
        <w:rPr>
          <w:rFonts w:ascii="Franklin Gothic Book" w:hAnsi="Franklin Gothic Book"/>
          <w:color w:val="000000" w:themeColor="text1"/>
        </w:rPr>
        <w:t xml:space="preserve"> and business ventures such as UAA’s Business Enterprise Institute.</w:t>
      </w:r>
    </w:p>
    <w:p w14:paraId="680CCE99" w14:textId="77777777" w:rsidR="00101019" w:rsidRPr="003C1C9E" w:rsidRDefault="00101019" w:rsidP="0029135D">
      <w:pPr>
        <w:numPr>
          <w:ilvl w:val="1"/>
          <w:numId w:val="15"/>
        </w:numPr>
        <w:spacing w:line="276" w:lineRule="auto"/>
        <w:ind w:left="1440"/>
        <w:contextualSpacing/>
        <w:rPr>
          <w:rFonts w:ascii="Franklin Gothic Book" w:hAnsi="Franklin Gothic Book"/>
          <w:color w:val="000000" w:themeColor="text1"/>
        </w:rPr>
      </w:pPr>
      <w:r>
        <w:rPr>
          <w:rFonts w:ascii="Franklin Gothic Book" w:hAnsi="Franklin Gothic Book"/>
          <w:color w:val="000000" w:themeColor="text1"/>
        </w:rPr>
        <w:t xml:space="preserve">ADAC will introduce students to field research conducted in and around the Southcentral Alaska region, as well as sites of critical importance to the Arctic region. </w:t>
      </w:r>
    </w:p>
    <w:p w14:paraId="4E5EAE94" w14:textId="77777777" w:rsidR="00101019" w:rsidRPr="003C1C9E" w:rsidRDefault="00101019" w:rsidP="0029135D">
      <w:pPr>
        <w:numPr>
          <w:ilvl w:val="1"/>
          <w:numId w:val="15"/>
        </w:numPr>
        <w:spacing w:line="276" w:lineRule="auto"/>
        <w:ind w:left="1440"/>
        <w:contextualSpacing/>
        <w:rPr>
          <w:rFonts w:ascii="Franklin Gothic Book" w:hAnsi="Franklin Gothic Book"/>
          <w:color w:val="000000" w:themeColor="text1"/>
        </w:rPr>
      </w:pPr>
      <w:r w:rsidRPr="003C1C9E">
        <w:rPr>
          <w:rFonts w:ascii="Franklin Gothic Book" w:hAnsi="Franklin Gothic Book"/>
          <w:color w:val="000000" w:themeColor="text1"/>
        </w:rPr>
        <w:t xml:space="preserve">The above activities should take approximately </w:t>
      </w:r>
      <w:r>
        <w:rPr>
          <w:rFonts w:ascii="Franklin Gothic Book" w:hAnsi="Franklin Gothic Book"/>
          <w:color w:val="000000" w:themeColor="text1"/>
        </w:rPr>
        <w:t>10</w:t>
      </w:r>
      <w:r w:rsidRPr="003C1C9E">
        <w:rPr>
          <w:rFonts w:ascii="Franklin Gothic Book" w:hAnsi="Franklin Gothic Book"/>
          <w:color w:val="000000" w:themeColor="text1"/>
        </w:rPr>
        <w:t xml:space="preserve"> days of student activities. </w:t>
      </w:r>
    </w:p>
    <w:p w14:paraId="215C4C4B" w14:textId="77777777" w:rsidR="00101019" w:rsidRPr="00D84E6C" w:rsidRDefault="00101019" w:rsidP="0029135D">
      <w:pPr>
        <w:numPr>
          <w:ilvl w:val="0"/>
          <w:numId w:val="15"/>
        </w:numPr>
        <w:spacing w:line="276" w:lineRule="auto"/>
        <w:ind w:left="720"/>
        <w:contextualSpacing/>
        <w:rPr>
          <w:rFonts w:ascii="Franklin Gothic Book" w:hAnsi="Franklin Gothic Book"/>
          <w:color w:val="000000" w:themeColor="text1"/>
        </w:rPr>
      </w:pPr>
      <w:r w:rsidRPr="00D84E6C">
        <w:rPr>
          <w:rFonts w:ascii="Franklin Gothic Book" w:hAnsi="Franklin Gothic Book"/>
          <w:color w:val="000000" w:themeColor="text1"/>
        </w:rPr>
        <w:t xml:space="preserve">Depart for ASIP Utqiagvik (Barrow) trip for field research. Team proceeds to Utqiagvik (Barrow) for a ~3-5 day of field-based research and returns to Anchorage. </w:t>
      </w:r>
    </w:p>
    <w:p w14:paraId="6CE79BA1" w14:textId="77777777" w:rsidR="00101019" w:rsidRPr="00D84E6C" w:rsidRDefault="00101019" w:rsidP="0029135D">
      <w:pPr>
        <w:numPr>
          <w:ilvl w:val="1"/>
          <w:numId w:val="15"/>
        </w:numPr>
        <w:spacing w:line="276" w:lineRule="auto"/>
        <w:ind w:left="1440"/>
        <w:contextualSpacing/>
        <w:rPr>
          <w:rFonts w:ascii="Franklin Gothic Book" w:hAnsi="Franklin Gothic Book"/>
          <w:color w:val="000000" w:themeColor="text1"/>
        </w:rPr>
      </w:pPr>
      <w:r w:rsidRPr="00D84E6C">
        <w:rPr>
          <w:rFonts w:ascii="Franklin Gothic Book" w:hAnsi="Franklin Gothic Book"/>
          <w:color w:val="000000" w:themeColor="text1"/>
        </w:rPr>
        <w:t xml:space="preserve">Upon arrival, team participates in overview, safety briefings and orientation, supporting logistics and training on research tasks at hosted site. </w:t>
      </w:r>
    </w:p>
    <w:p w14:paraId="0C4A6D26" w14:textId="77777777" w:rsidR="00101019" w:rsidRPr="00D84E6C" w:rsidRDefault="00101019" w:rsidP="0029135D">
      <w:pPr>
        <w:numPr>
          <w:ilvl w:val="1"/>
          <w:numId w:val="15"/>
        </w:numPr>
        <w:spacing w:line="276" w:lineRule="auto"/>
        <w:ind w:left="1440"/>
        <w:contextualSpacing/>
        <w:rPr>
          <w:rFonts w:ascii="Franklin Gothic Book" w:hAnsi="Franklin Gothic Book"/>
          <w:color w:val="000000" w:themeColor="text1"/>
        </w:rPr>
      </w:pPr>
      <w:r w:rsidRPr="00D84E6C">
        <w:rPr>
          <w:rFonts w:ascii="Franklin Gothic Book" w:hAnsi="Franklin Gothic Book"/>
          <w:color w:val="000000" w:themeColor="text1"/>
        </w:rPr>
        <w:t>Team participates in field-based research co-led by UTEP and UAF researchers.</w:t>
      </w:r>
    </w:p>
    <w:p w14:paraId="1E49EF72" w14:textId="77777777" w:rsidR="00101019" w:rsidRPr="00D84E6C" w:rsidRDefault="00101019" w:rsidP="0029135D">
      <w:pPr>
        <w:numPr>
          <w:ilvl w:val="1"/>
          <w:numId w:val="15"/>
        </w:numPr>
        <w:spacing w:line="276" w:lineRule="auto"/>
        <w:ind w:left="1440"/>
        <w:contextualSpacing/>
        <w:rPr>
          <w:rFonts w:ascii="Franklin Gothic Book" w:hAnsi="Franklin Gothic Book"/>
          <w:color w:val="000000" w:themeColor="text1"/>
        </w:rPr>
      </w:pPr>
      <w:r w:rsidRPr="00D84E6C">
        <w:rPr>
          <w:rFonts w:ascii="Franklin Gothic Book" w:hAnsi="Franklin Gothic Book"/>
          <w:color w:val="000000" w:themeColor="text1"/>
        </w:rPr>
        <w:t>Where possible, students will participate in field-based research that supports other ADAC projects. For example, field based testing of LRAUV, and affiliated research being conducted near Utqiagvik by ADAC researchers, including Dr. Tweedie’s storm surge monitoring and modeling project.</w:t>
      </w:r>
    </w:p>
    <w:p w14:paraId="1573BB70" w14:textId="77777777" w:rsidR="00101019" w:rsidRPr="00D84E6C" w:rsidRDefault="00101019" w:rsidP="0029135D">
      <w:pPr>
        <w:numPr>
          <w:ilvl w:val="1"/>
          <w:numId w:val="15"/>
        </w:numPr>
        <w:spacing w:line="276" w:lineRule="auto"/>
        <w:ind w:left="1440"/>
        <w:contextualSpacing/>
        <w:rPr>
          <w:rFonts w:ascii="Franklin Gothic Book" w:hAnsi="Franklin Gothic Book"/>
          <w:color w:val="000000" w:themeColor="text1"/>
        </w:rPr>
      </w:pPr>
      <w:r w:rsidRPr="00D84E6C">
        <w:rPr>
          <w:rFonts w:ascii="Franklin Gothic Book" w:hAnsi="Franklin Gothic Book"/>
          <w:color w:val="000000" w:themeColor="text1"/>
        </w:rPr>
        <w:t xml:space="preserve">Total time allotted is approximately 5 days (~2 days for travel and ~3 in the field). </w:t>
      </w:r>
    </w:p>
    <w:p w14:paraId="13EA750F" w14:textId="77777777" w:rsidR="00101019" w:rsidRPr="003C1C9E" w:rsidRDefault="00101019" w:rsidP="0029135D">
      <w:pPr>
        <w:numPr>
          <w:ilvl w:val="0"/>
          <w:numId w:val="15"/>
        </w:numPr>
        <w:spacing w:line="276" w:lineRule="auto"/>
        <w:ind w:left="720"/>
        <w:contextualSpacing/>
        <w:rPr>
          <w:rFonts w:ascii="Franklin Gothic Book" w:hAnsi="Franklin Gothic Book"/>
          <w:color w:val="000000" w:themeColor="text1"/>
        </w:rPr>
      </w:pPr>
      <w:r w:rsidRPr="003C1C9E">
        <w:rPr>
          <w:rFonts w:ascii="Franklin Gothic Book" w:hAnsi="Franklin Gothic Book"/>
          <w:color w:val="000000" w:themeColor="text1"/>
        </w:rPr>
        <w:t xml:space="preserve">ADAC UAA team conducts Anchorage area Arctic focused HSE and associated government visits. </w:t>
      </w:r>
    </w:p>
    <w:p w14:paraId="24996ADC" w14:textId="77777777" w:rsidR="00101019" w:rsidRPr="003C1C9E" w:rsidRDefault="00101019" w:rsidP="0029135D">
      <w:pPr>
        <w:numPr>
          <w:ilvl w:val="1"/>
          <w:numId w:val="15"/>
        </w:numPr>
        <w:spacing w:line="276" w:lineRule="auto"/>
        <w:ind w:left="1440"/>
        <w:contextualSpacing/>
        <w:rPr>
          <w:rFonts w:ascii="Franklin Gothic Book" w:hAnsi="Franklin Gothic Book"/>
          <w:color w:val="000000" w:themeColor="text1"/>
        </w:rPr>
      </w:pPr>
      <w:r w:rsidRPr="003C1C9E">
        <w:rPr>
          <w:rFonts w:ascii="Franklin Gothic Book" w:hAnsi="Franklin Gothic Book"/>
          <w:color w:val="000000" w:themeColor="text1"/>
        </w:rPr>
        <w:t xml:space="preserve">This activity is </w:t>
      </w:r>
      <w:r>
        <w:rPr>
          <w:rFonts w:ascii="Franklin Gothic Book" w:hAnsi="Franklin Gothic Book"/>
          <w:color w:val="000000" w:themeColor="text1"/>
        </w:rPr>
        <w:t>10</w:t>
      </w:r>
      <w:r w:rsidRPr="003C1C9E">
        <w:rPr>
          <w:rFonts w:ascii="Franklin Gothic Book" w:hAnsi="Franklin Gothic Book"/>
          <w:color w:val="000000" w:themeColor="text1"/>
        </w:rPr>
        <w:t xml:space="preserve"> days of student activity. </w:t>
      </w:r>
    </w:p>
    <w:p w14:paraId="2CA54C6B" w14:textId="77777777" w:rsidR="00101019" w:rsidRPr="003C1C9E" w:rsidRDefault="00101019" w:rsidP="0029135D">
      <w:pPr>
        <w:numPr>
          <w:ilvl w:val="0"/>
          <w:numId w:val="15"/>
        </w:numPr>
        <w:spacing w:line="276" w:lineRule="auto"/>
        <w:ind w:left="720"/>
        <w:contextualSpacing/>
        <w:rPr>
          <w:rFonts w:ascii="Franklin Gothic Book" w:hAnsi="Franklin Gothic Book"/>
          <w:color w:val="000000" w:themeColor="text1"/>
        </w:rPr>
      </w:pPr>
      <w:r w:rsidRPr="003C1C9E">
        <w:rPr>
          <w:rFonts w:ascii="Franklin Gothic Book" w:hAnsi="Franklin Gothic Book"/>
          <w:color w:val="000000" w:themeColor="text1"/>
        </w:rPr>
        <w:t xml:space="preserve">ASIP Intern Research White Paper development. </w:t>
      </w:r>
    </w:p>
    <w:p w14:paraId="5C717E2F" w14:textId="77777777" w:rsidR="00101019" w:rsidRPr="003C1C9E" w:rsidRDefault="00101019" w:rsidP="0029135D">
      <w:pPr>
        <w:numPr>
          <w:ilvl w:val="1"/>
          <w:numId w:val="15"/>
        </w:numPr>
        <w:spacing w:line="276" w:lineRule="auto"/>
        <w:ind w:left="1440"/>
        <w:contextualSpacing/>
        <w:rPr>
          <w:rFonts w:ascii="Franklin Gothic Book" w:hAnsi="Franklin Gothic Book"/>
          <w:color w:val="000000" w:themeColor="text1"/>
        </w:rPr>
      </w:pPr>
      <w:r w:rsidRPr="003C1C9E">
        <w:rPr>
          <w:rFonts w:ascii="Franklin Gothic Book" w:hAnsi="Franklin Gothic Book"/>
          <w:color w:val="000000" w:themeColor="text1"/>
        </w:rPr>
        <w:t xml:space="preserve">This activity is 9 days of student research and paper development. </w:t>
      </w:r>
    </w:p>
    <w:p w14:paraId="0902BEB3" w14:textId="77777777" w:rsidR="00101019" w:rsidRPr="003C1C9E" w:rsidRDefault="00101019" w:rsidP="0029135D">
      <w:pPr>
        <w:numPr>
          <w:ilvl w:val="1"/>
          <w:numId w:val="15"/>
        </w:numPr>
        <w:spacing w:line="276" w:lineRule="auto"/>
        <w:ind w:left="1440"/>
        <w:contextualSpacing/>
        <w:rPr>
          <w:rFonts w:ascii="Franklin Gothic Book" w:hAnsi="Franklin Gothic Book"/>
          <w:color w:val="000000" w:themeColor="text1"/>
        </w:rPr>
      </w:pPr>
      <w:r w:rsidRPr="003C1C9E">
        <w:rPr>
          <w:rFonts w:ascii="Franklin Gothic Book" w:hAnsi="Franklin Gothic Book"/>
          <w:color w:val="000000" w:themeColor="text1"/>
        </w:rPr>
        <w:t xml:space="preserve">Goal is to generate 2-3 Arctic research focused White Papers. </w:t>
      </w:r>
    </w:p>
    <w:p w14:paraId="495A828A" w14:textId="77777777" w:rsidR="00101019" w:rsidRPr="003C1C9E" w:rsidRDefault="00101019" w:rsidP="0029135D">
      <w:pPr>
        <w:numPr>
          <w:ilvl w:val="0"/>
          <w:numId w:val="15"/>
        </w:numPr>
        <w:spacing w:line="276" w:lineRule="auto"/>
        <w:ind w:left="720"/>
        <w:contextualSpacing/>
        <w:rPr>
          <w:rFonts w:ascii="Franklin Gothic Book" w:hAnsi="Franklin Gothic Book"/>
          <w:color w:val="000000" w:themeColor="text1"/>
        </w:rPr>
      </w:pPr>
      <w:r w:rsidRPr="003C1C9E">
        <w:rPr>
          <w:rFonts w:ascii="Franklin Gothic Book" w:hAnsi="Franklin Gothic Book"/>
          <w:color w:val="000000" w:themeColor="text1"/>
        </w:rPr>
        <w:t xml:space="preserve">Interns participate in ADAC Customer’s and Partner’s Roundtable. </w:t>
      </w:r>
    </w:p>
    <w:p w14:paraId="304EB3BD" w14:textId="77777777" w:rsidR="00101019" w:rsidRPr="003C1C9E" w:rsidRDefault="00101019" w:rsidP="0029135D">
      <w:pPr>
        <w:numPr>
          <w:ilvl w:val="0"/>
          <w:numId w:val="15"/>
        </w:numPr>
        <w:spacing w:line="276" w:lineRule="auto"/>
        <w:ind w:left="720"/>
        <w:contextualSpacing/>
        <w:rPr>
          <w:rFonts w:ascii="Franklin Gothic Book" w:hAnsi="Franklin Gothic Book"/>
          <w:color w:val="000000" w:themeColor="text1"/>
        </w:rPr>
      </w:pPr>
      <w:r w:rsidRPr="003C1C9E">
        <w:rPr>
          <w:rFonts w:ascii="Franklin Gothic Book" w:hAnsi="Franklin Gothic Book"/>
          <w:color w:val="000000" w:themeColor="text1"/>
        </w:rPr>
        <w:t>Complete out-process, obtain survey feedback and conclude Internship.</w:t>
      </w:r>
    </w:p>
    <w:p w14:paraId="565217B3" w14:textId="77777777" w:rsidR="00101019" w:rsidRPr="003C1C9E" w:rsidRDefault="00101019" w:rsidP="00A40E80">
      <w:pPr>
        <w:spacing w:line="276" w:lineRule="auto"/>
        <w:ind w:left="720"/>
        <w:contextualSpacing/>
        <w:rPr>
          <w:rFonts w:ascii="Franklin Gothic Book" w:hAnsi="Franklin Gothic Book"/>
          <w:i/>
          <w:color w:val="000000" w:themeColor="text1"/>
        </w:rPr>
      </w:pPr>
    </w:p>
    <w:p w14:paraId="26641727" w14:textId="77777777" w:rsidR="00101019" w:rsidRPr="003C1C9E" w:rsidRDefault="00101019" w:rsidP="00A40E80">
      <w:pPr>
        <w:spacing w:line="276" w:lineRule="auto"/>
        <w:rPr>
          <w:rFonts w:ascii="Franklin Gothic Book" w:hAnsi="Franklin Gothic Book"/>
          <w:color w:val="000000" w:themeColor="text1"/>
        </w:rPr>
      </w:pPr>
      <w:r w:rsidRPr="003C1C9E">
        <w:rPr>
          <w:rFonts w:ascii="Franklin Gothic Book" w:hAnsi="Franklin Gothic Book"/>
          <w:i/>
          <w:color w:val="000000" w:themeColor="text1"/>
          <w:u w:val="single"/>
        </w:rPr>
        <w:t>Logistics:</w:t>
      </w:r>
      <w:r w:rsidRPr="003C1C9E">
        <w:rPr>
          <w:rFonts w:ascii="Franklin Gothic Book" w:hAnsi="Franklin Gothic Book"/>
          <w:i/>
          <w:color w:val="000000" w:themeColor="text1"/>
        </w:rPr>
        <w:t xml:space="preserve"> </w:t>
      </w:r>
      <w:r w:rsidRPr="003C1C9E">
        <w:rPr>
          <w:rFonts w:ascii="Franklin Gothic Book" w:hAnsi="Franklin Gothic Book" w:cs="Calibri"/>
          <w:iCs/>
          <w:color w:val="000000" w:themeColor="text1"/>
        </w:rPr>
        <w:t>ADAC provides funded support to students, and houses students from outside the Anchorage area at UAA student facilities. UTEP and UA</w:t>
      </w:r>
      <w:r>
        <w:rPr>
          <w:rFonts w:ascii="Franklin Gothic Book" w:hAnsi="Franklin Gothic Book" w:cs="Calibri"/>
          <w:iCs/>
          <w:color w:val="000000" w:themeColor="text1"/>
        </w:rPr>
        <w:t xml:space="preserve"> </w:t>
      </w:r>
      <w:r w:rsidRPr="003C1C9E">
        <w:rPr>
          <w:rFonts w:ascii="Franklin Gothic Book" w:hAnsi="Franklin Gothic Book" w:cs="Calibri"/>
          <w:iCs/>
          <w:color w:val="000000" w:themeColor="text1"/>
        </w:rPr>
        <w:t>Co-research leads will work with ADAC leadership to establish the field-based logistics required for the success of the field-based component of the program. Student workspace is located at ADAC’s office at 1901 Bragaw Street, Anchorage. ADAC does not provide transportation for students for personal matters, but will seek UAA transportation assets for local area visits.</w:t>
      </w:r>
      <w:r w:rsidRPr="003C1C9E">
        <w:rPr>
          <w:rFonts w:ascii="Franklin Gothic Book" w:hAnsi="Franklin Gothic Book"/>
          <w:color w:val="000000" w:themeColor="text1"/>
        </w:rPr>
        <w:t xml:space="preserve"> </w:t>
      </w:r>
    </w:p>
    <w:p w14:paraId="68D906F0" w14:textId="77777777" w:rsidR="00101019" w:rsidRPr="003C1C9E" w:rsidRDefault="00101019" w:rsidP="00A40E80">
      <w:pPr>
        <w:spacing w:line="276" w:lineRule="auto"/>
        <w:rPr>
          <w:rFonts w:ascii="Franklin Gothic Book" w:hAnsi="Franklin Gothic Book"/>
          <w:color w:val="000000" w:themeColor="text1"/>
        </w:rPr>
      </w:pPr>
      <w:r w:rsidRPr="003C1C9E">
        <w:rPr>
          <w:rFonts w:ascii="Franklin Gothic Book" w:hAnsi="Franklin Gothic Book"/>
          <w:b/>
          <w:i/>
          <w:color w:val="000000" w:themeColor="text1"/>
        </w:rPr>
        <w:t>Performance Metrics:</w:t>
      </w:r>
      <w:r w:rsidRPr="003C1C9E">
        <w:rPr>
          <w:rFonts w:ascii="Franklin Gothic Book" w:hAnsi="Franklin Gothic Book"/>
          <w:i/>
          <w:color w:val="000000" w:themeColor="text1"/>
        </w:rPr>
        <w:t xml:space="preserve"> </w:t>
      </w:r>
      <w:r w:rsidRPr="003C1C9E">
        <w:rPr>
          <w:rFonts w:ascii="Franklin Gothic Book" w:hAnsi="Franklin Gothic Book" w:cs="Calibri"/>
          <w:iCs/>
          <w:color w:val="000000" w:themeColor="text1"/>
        </w:rPr>
        <w:t>Measures of meaningful performance for program success are as follows:</w:t>
      </w:r>
      <w:r w:rsidRPr="003C1C9E">
        <w:rPr>
          <w:rFonts w:ascii="Franklin Gothic Book" w:hAnsi="Franklin Gothic Book"/>
          <w:color w:val="000000" w:themeColor="text1"/>
        </w:rPr>
        <w:t xml:space="preserve"> </w:t>
      </w:r>
    </w:p>
    <w:p w14:paraId="68EC01DF" w14:textId="77777777" w:rsidR="00101019" w:rsidRPr="003C1C9E" w:rsidRDefault="00101019" w:rsidP="0029135D">
      <w:pPr>
        <w:numPr>
          <w:ilvl w:val="0"/>
          <w:numId w:val="20"/>
        </w:numPr>
        <w:spacing w:line="276" w:lineRule="auto"/>
        <w:contextualSpacing/>
        <w:rPr>
          <w:rFonts w:ascii="Franklin Gothic Book" w:hAnsi="Franklin Gothic Book"/>
          <w:color w:val="000000" w:themeColor="text1"/>
        </w:rPr>
      </w:pPr>
      <w:r w:rsidRPr="003C1C9E">
        <w:rPr>
          <w:rFonts w:ascii="Franklin Gothic Book" w:hAnsi="Franklin Gothic Book"/>
          <w:color w:val="000000" w:themeColor="text1"/>
        </w:rPr>
        <w:t>Recruiting MSI metrics as previously described.</w:t>
      </w:r>
    </w:p>
    <w:p w14:paraId="4110BC4D" w14:textId="77777777" w:rsidR="00101019" w:rsidRPr="003C1C9E" w:rsidRDefault="00101019" w:rsidP="00A40E80">
      <w:pPr>
        <w:spacing w:line="276" w:lineRule="auto"/>
        <w:ind w:left="720"/>
        <w:contextualSpacing/>
        <w:rPr>
          <w:rFonts w:ascii="Franklin Gothic Book" w:hAnsi="Franklin Gothic Book"/>
          <w:color w:val="000000" w:themeColor="text1"/>
        </w:rPr>
      </w:pPr>
    </w:p>
    <w:p w14:paraId="3A14AC37" w14:textId="77777777" w:rsidR="00101019" w:rsidRPr="003C1C9E" w:rsidRDefault="00101019" w:rsidP="0029135D">
      <w:pPr>
        <w:numPr>
          <w:ilvl w:val="0"/>
          <w:numId w:val="20"/>
        </w:numPr>
        <w:spacing w:line="276" w:lineRule="auto"/>
        <w:contextualSpacing/>
        <w:rPr>
          <w:rFonts w:ascii="Franklin Gothic Book" w:hAnsi="Franklin Gothic Book"/>
          <w:color w:val="000000" w:themeColor="text1"/>
        </w:rPr>
      </w:pPr>
      <w:r w:rsidRPr="003C1C9E">
        <w:rPr>
          <w:rFonts w:ascii="Franklin Gothic Book" w:hAnsi="Franklin Gothic Book"/>
          <w:color w:val="000000" w:themeColor="text1"/>
        </w:rPr>
        <w:t xml:space="preserve">Executing Outdoor leadership and Field research program 100% safely. </w:t>
      </w:r>
    </w:p>
    <w:p w14:paraId="461F9671" w14:textId="77777777" w:rsidR="00101019" w:rsidRPr="003C1C9E" w:rsidRDefault="00101019" w:rsidP="00A40E80">
      <w:pPr>
        <w:spacing w:line="276" w:lineRule="auto"/>
        <w:ind w:left="720"/>
        <w:contextualSpacing/>
        <w:rPr>
          <w:rFonts w:ascii="Franklin Gothic Book" w:hAnsi="Franklin Gothic Book"/>
          <w:color w:val="000000" w:themeColor="text1"/>
        </w:rPr>
      </w:pPr>
    </w:p>
    <w:p w14:paraId="44DB4C6F" w14:textId="77777777" w:rsidR="00101019" w:rsidRPr="003C1C9E" w:rsidRDefault="00101019" w:rsidP="0029135D">
      <w:pPr>
        <w:numPr>
          <w:ilvl w:val="0"/>
          <w:numId w:val="20"/>
        </w:numPr>
        <w:spacing w:line="276" w:lineRule="auto"/>
        <w:contextualSpacing/>
        <w:rPr>
          <w:rFonts w:ascii="Franklin Gothic Book" w:hAnsi="Franklin Gothic Book"/>
          <w:color w:val="000000" w:themeColor="text1"/>
        </w:rPr>
      </w:pPr>
      <w:r w:rsidRPr="003C1C9E">
        <w:rPr>
          <w:rFonts w:ascii="Franklin Gothic Book" w:hAnsi="Franklin Gothic Book"/>
          <w:color w:val="000000" w:themeColor="text1"/>
        </w:rPr>
        <w:t xml:space="preserve">Collecting feedback from ASIP participants accomplished at end of course survey. </w:t>
      </w:r>
    </w:p>
    <w:p w14:paraId="2C1020EE" w14:textId="77777777" w:rsidR="00101019" w:rsidRPr="003C1C9E" w:rsidRDefault="00101019" w:rsidP="00A40E80">
      <w:pPr>
        <w:spacing w:line="276" w:lineRule="auto"/>
        <w:ind w:left="720"/>
        <w:contextualSpacing/>
        <w:rPr>
          <w:rFonts w:ascii="Franklin Gothic Book" w:hAnsi="Franklin Gothic Book"/>
          <w:color w:val="000000" w:themeColor="text1"/>
        </w:rPr>
      </w:pPr>
    </w:p>
    <w:p w14:paraId="01CC25CD" w14:textId="77777777" w:rsidR="00101019" w:rsidRPr="003C1C9E" w:rsidRDefault="00101019" w:rsidP="00A40E80">
      <w:pPr>
        <w:spacing w:line="276" w:lineRule="auto"/>
        <w:contextualSpacing/>
        <w:rPr>
          <w:rFonts w:ascii="Franklin Gothic Book" w:eastAsiaTheme="minorEastAsia" w:hAnsi="Franklin Gothic Book"/>
        </w:rPr>
      </w:pPr>
      <w:r w:rsidRPr="003C1C9E">
        <w:rPr>
          <w:rFonts w:ascii="Franklin Gothic Book" w:hAnsi="Franklin Gothic Book"/>
          <w:b/>
          <w:i/>
        </w:rPr>
        <w:t xml:space="preserve">Outcomes/Outputs: </w:t>
      </w:r>
      <w:r w:rsidRPr="003C1C9E">
        <w:rPr>
          <w:rFonts w:ascii="Franklin Gothic Book" w:hAnsi="Franklin Gothic Book" w:cs="Calibri"/>
          <w:iCs/>
          <w:color w:val="000000" w:themeColor="text1"/>
        </w:rPr>
        <w:t>Coached, mentored and professionally developed students</w:t>
      </w:r>
      <w:r w:rsidRPr="003C1C9E">
        <w:rPr>
          <w:rFonts w:ascii="Franklin Gothic Book" w:eastAsiaTheme="minorEastAsia" w:hAnsi="Franklin Gothic Book"/>
        </w:rPr>
        <w:t xml:space="preserve"> from both under-represented minorities and other enrolment categories participating in the ADAC Fellows Program enter DHS enterprise workforce enriched with their expertise gained by working through the ASIP experience.</w:t>
      </w:r>
      <w:r w:rsidRPr="003C1C9E">
        <w:rPr>
          <w:rFonts w:ascii="Franklin Gothic Book" w:eastAsiaTheme="minorEastAsia" w:hAnsi="Franklin Gothic Book"/>
          <w:iCs/>
        </w:rPr>
        <w:t xml:space="preserve">  </w:t>
      </w:r>
    </w:p>
    <w:p w14:paraId="0FD2ED10" w14:textId="77777777" w:rsidR="00101019" w:rsidRDefault="00101019" w:rsidP="00A40E80">
      <w:pPr>
        <w:spacing w:after="0" w:line="276" w:lineRule="auto"/>
        <w:rPr>
          <w:rFonts w:ascii="Franklin Gothic Book" w:hAnsi="Franklin Gothic Book"/>
          <w:b/>
          <w:i/>
          <w:color w:val="000000" w:themeColor="text1"/>
        </w:rPr>
      </w:pPr>
    </w:p>
    <w:p w14:paraId="29DD2C26" w14:textId="77777777" w:rsidR="00101019" w:rsidRPr="003C1C9E" w:rsidRDefault="00101019" w:rsidP="00A40E80">
      <w:pPr>
        <w:spacing w:after="0" w:line="276" w:lineRule="auto"/>
        <w:rPr>
          <w:rFonts w:ascii="Franklin Gothic Book" w:eastAsiaTheme="minorEastAsia" w:hAnsi="Franklin Gothic Book" w:cs="Courier New"/>
          <w:color w:val="000000" w:themeColor="text1"/>
        </w:rPr>
      </w:pPr>
      <w:r w:rsidRPr="003C1C9E">
        <w:rPr>
          <w:rFonts w:ascii="Franklin Gothic Book" w:hAnsi="Franklin Gothic Book"/>
          <w:b/>
          <w:i/>
          <w:color w:val="000000" w:themeColor="text1"/>
        </w:rPr>
        <w:lastRenderedPageBreak/>
        <w:t>Stakeholder Engagement:</w:t>
      </w:r>
      <w:r w:rsidRPr="003C1C9E">
        <w:rPr>
          <w:rFonts w:ascii="Franklin Gothic Book" w:hAnsi="Franklin Gothic Book"/>
          <w:color w:val="000000" w:themeColor="text1"/>
        </w:rPr>
        <w:t xml:space="preserve"> </w:t>
      </w:r>
      <w:r w:rsidRPr="003C1C9E">
        <w:rPr>
          <w:rFonts w:ascii="Franklin Gothic Book" w:eastAsiaTheme="minorEastAsia" w:hAnsi="Franklin Gothic Book" w:cs="Courier New"/>
          <w:color w:val="000000" w:themeColor="text1"/>
        </w:rPr>
        <w:t xml:space="preserve">Students from under-represented minorities will be invited to join other ADAC fellows taking part in the summer internship program in a scheduled summer ADAC </w:t>
      </w:r>
      <w:r w:rsidRPr="003C1C9E">
        <w:rPr>
          <w:rFonts w:ascii="Franklin Gothic Book" w:eastAsiaTheme="minorEastAsia" w:hAnsi="Franklin Gothic Book" w:cs="Courier New"/>
          <w:i/>
          <w:color w:val="000000" w:themeColor="text1"/>
          <w:u w:val="single"/>
        </w:rPr>
        <w:t>“Customer’s and Partner’s” Roundtable</w:t>
      </w:r>
      <w:r w:rsidRPr="003C1C9E">
        <w:rPr>
          <w:rFonts w:ascii="Franklin Gothic Book" w:eastAsiaTheme="minorEastAsia" w:hAnsi="Franklin Gothic Book" w:cs="Courier New"/>
          <w:color w:val="000000" w:themeColor="text1"/>
          <w:u w:val="single"/>
        </w:rPr>
        <w:t xml:space="preserve"> </w:t>
      </w:r>
      <w:r w:rsidRPr="003C1C9E">
        <w:rPr>
          <w:rFonts w:ascii="Franklin Gothic Book" w:eastAsiaTheme="minorEastAsia" w:hAnsi="Franklin Gothic Book" w:cs="Courier New"/>
          <w:color w:val="000000" w:themeColor="text1"/>
        </w:rPr>
        <w:t xml:space="preserve">as a mentoring and professional development opportunity. ASIP progress will be included in ADAC’s quarterly reviews of the Center’s efforts in Education Outreach and Workforce Development with DHS S&amp;T OUP Education Outreach and Workforce Development program management. </w:t>
      </w:r>
    </w:p>
    <w:p w14:paraId="24F3742A" w14:textId="77777777" w:rsidR="00101019" w:rsidRPr="003C1C9E" w:rsidRDefault="00101019" w:rsidP="00A40E80">
      <w:pPr>
        <w:spacing w:after="0" w:line="276" w:lineRule="auto"/>
        <w:rPr>
          <w:rFonts w:ascii="Franklin Gothic Book" w:eastAsiaTheme="minorEastAsia" w:hAnsi="Franklin Gothic Book" w:cs="Courier New"/>
          <w:b/>
          <w:i/>
          <w:color w:val="000000" w:themeColor="text1"/>
        </w:rPr>
      </w:pPr>
    </w:p>
    <w:p w14:paraId="2ABC383D" w14:textId="77777777" w:rsidR="00101019" w:rsidRDefault="00101019" w:rsidP="00A40E80">
      <w:pPr>
        <w:spacing w:after="0" w:line="276" w:lineRule="auto"/>
        <w:rPr>
          <w:rFonts w:ascii="Franklin Gothic Book" w:eastAsiaTheme="minorEastAsia" w:hAnsi="Franklin Gothic Book" w:cs="Courier New"/>
          <w:color w:val="000000" w:themeColor="text1"/>
        </w:rPr>
      </w:pPr>
      <w:r w:rsidRPr="003C1C9E">
        <w:rPr>
          <w:rFonts w:ascii="Franklin Gothic Book" w:eastAsiaTheme="minorEastAsia" w:hAnsi="Franklin Gothic Book" w:cs="Courier New"/>
          <w:b/>
          <w:i/>
          <w:color w:val="000000" w:themeColor="text1"/>
        </w:rPr>
        <w:t>Transition Plan</w:t>
      </w:r>
      <w:r w:rsidRPr="003C1C9E">
        <w:rPr>
          <w:rFonts w:ascii="Franklin Gothic Book" w:eastAsiaTheme="minorEastAsia" w:hAnsi="Franklin Gothic Book" w:cs="Courier New"/>
          <w:b/>
          <w:color w:val="000000" w:themeColor="text1"/>
        </w:rPr>
        <w:t xml:space="preserve">:  </w:t>
      </w:r>
      <w:r w:rsidRPr="003C1C9E">
        <w:rPr>
          <w:rFonts w:ascii="Franklin Gothic Book" w:eastAsiaTheme="minorEastAsia" w:hAnsi="Franklin Gothic Book" w:cs="Courier New"/>
          <w:color w:val="000000" w:themeColor="text1"/>
        </w:rPr>
        <w:t>As</w:t>
      </w:r>
      <w:r w:rsidRPr="003C1C9E">
        <w:rPr>
          <w:rFonts w:ascii="Franklin Gothic Book" w:eastAsiaTheme="minorEastAsia" w:hAnsi="Franklin Gothic Book" w:cs="Courier New"/>
          <w:b/>
          <w:color w:val="000000" w:themeColor="text1"/>
        </w:rPr>
        <w:t xml:space="preserve"> </w:t>
      </w:r>
      <w:r w:rsidRPr="003C1C9E">
        <w:rPr>
          <w:rFonts w:ascii="Franklin Gothic Book" w:eastAsiaTheme="minorEastAsia" w:hAnsi="Franklin Gothic Book" w:cs="Courier New"/>
          <w:color w:val="000000" w:themeColor="text1"/>
        </w:rPr>
        <w:t xml:space="preserve">students prepare to graduate, ADAC Education and Administrative Manager supports </w:t>
      </w:r>
      <w:r>
        <w:rPr>
          <w:rFonts w:ascii="Franklin Gothic Book" w:eastAsiaTheme="minorEastAsia" w:hAnsi="Franklin Gothic Book" w:cs="Courier New"/>
          <w:color w:val="000000" w:themeColor="text1"/>
        </w:rPr>
        <w:t>s</w:t>
      </w:r>
      <w:r w:rsidRPr="003C1C9E">
        <w:rPr>
          <w:rFonts w:ascii="Franklin Gothic Book" w:eastAsiaTheme="minorEastAsia" w:hAnsi="Franklin Gothic Book" w:cs="Courier New"/>
          <w:color w:val="000000" w:themeColor="text1"/>
        </w:rPr>
        <w:t>tudent career placement into the positions aligned to HSE.  Transition plans will continue past lifecycle of grant for tracking and job initiatives.</w:t>
      </w:r>
      <w:bookmarkEnd w:id="444"/>
      <w:bookmarkEnd w:id="445"/>
      <w:bookmarkEnd w:id="446"/>
      <w:bookmarkEnd w:id="447"/>
      <w:bookmarkEnd w:id="448"/>
      <w:bookmarkEnd w:id="449"/>
      <w:bookmarkEnd w:id="450"/>
      <w:bookmarkEnd w:id="451"/>
      <w:bookmarkEnd w:id="452"/>
      <w:bookmarkEnd w:id="453"/>
    </w:p>
    <w:p w14:paraId="11C652DB" w14:textId="77777777" w:rsidR="00101019" w:rsidRPr="003C1C9E" w:rsidRDefault="00101019" w:rsidP="00A40E80">
      <w:pPr>
        <w:spacing w:after="0" w:line="276" w:lineRule="auto"/>
        <w:rPr>
          <w:rFonts w:ascii="Franklin Gothic Book" w:eastAsiaTheme="minorEastAsia" w:hAnsi="Franklin Gothic Book" w:cs="Courier New"/>
          <w:color w:val="000000" w:themeColor="text1"/>
        </w:rPr>
      </w:pPr>
    </w:p>
    <w:p w14:paraId="0065551C" w14:textId="77777777" w:rsidR="00101019" w:rsidRPr="003C1C9E" w:rsidRDefault="00101019" w:rsidP="00A40E80">
      <w:pPr>
        <w:spacing w:line="276" w:lineRule="auto"/>
        <w:contextualSpacing/>
        <w:rPr>
          <w:rFonts w:ascii="Franklin Gothic Book" w:hAnsi="Franklin Gothic Book"/>
        </w:rPr>
      </w:pPr>
      <w:r w:rsidRPr="003C1C9E">
        <w:rPr>
          <w:rFonts w:ascii="Franklin Gothic Book" w:hAnsi="Franklin Gothic Book"/>
          <w:b/>
          <w:bCs/>
          <w:i/>
          <w:iCs/>
        </w:rPr>
        <w:t>Potential programmatic risks to completion:</w:t>
      </w:r>
      <w:r w:rsidRPr="003C1C9E">
        <w:rPr>
          <w:rFonts w:ascii="Franklin Gothic Book" w:hAnsi="Franklin Gothic Book"/>
        </w:rPr>
        <w:t xml:space="preserve">    Affordable housing at Point Barrow for ASIP.  As risk mitigation, ADAC works with NOAA and Sandia National Labs to secure housing.</w:t>
      </w:r>
    </w:p>
    <w:p w14:paraId="47E2C7B2" w14:textId="77777777" w:rsidR="006846E3" w:rsidRPr="00616B0D" w:rsidRDefault="006846E3" w:rsidP="00A40E80">
      <w:pPr>
        <w:spacing w:line="276" w:lineRule="auto"/>
        <w:rPr>
          <w:rFonts w:ascii="Franklin Gothic Book" w:eastAsia="Libre Franklin" w:hAnsi="Franklin Gothic Book" w:cs="Libre Franklin"/>
          <w:b/>
        </w:rPr>
      </w:pPr>
    </w:p>
    <w:p w14:paraId="1223965D" w14:textId="1B9F93DE" w:rsidR="005C7605" w:rsidRDefault="005C7605" w:rsidP="00A40E80">
      <w:pPr>
        <w:spacing w:line="276" w:lineRule="auto"/>
        <w:rPr>
          <w:rFonts w:ascii="Franklin Gothic Book" w:eastAsiaTheme="majorEastAsia" w:hAnsi="Franklin Gothic Book" w:cs="Courier New"/>
          <w:b/>
          <w:color w:val="2E74B5" w:themeColor="accent1" w:themeShade="BF"/>
          <w:sz w:val="24"/>
          <w:szCs w:val="24"/>
        </w:rPr>
      </w:pPr>
      <w:bookmarkStart w:id="465" w:name="_Toc8809380"/>
      <w:bookmarkEnd w:id="465"/>
    </w:p>
    <w:p w14:paraId="45BEB59A" w14:textId="65A95365" w:rsidR="00AB3A8B" w:rsidRPr="000E4318" w:rsidRDefault="00AB3A8B" w:rsidP="000E4318">
      <w:pPr>
        <w:pStyle w:val="Heading1"/>
      </w:pPr>
      <w:bookmarkStart w:id="466" w:name="_Toc8813382"/>
      <w:bookmarkStart w:id="467" w:name="_Toc8813929"/>
      <w:bookmarkStart w:id="468" w:name="_Toc8814011"/>
      <w:bookmarkStart w:id="469" w:name="_Toc8809381"/>
      <w:bookmarkStart w:id="470" w:name="_Toc8813383"/>
      <w:bookmarkStart w:id="471" w:name="_Toc8813930"/>
      <w:bookmarkStart w:id="472" w:name="_Toc8814012"/>
      <w:bookmarkStart w:id="473" w:name="_Toc8809382"/>
      <w:bookmarkStart w:id="474" w:name="_Toc8813384"/>
      <w:bookmarkStart w:id="475" w:name="_Toc8813931"/>
      <w:bookmarkStart w:id="476" w:name="_Toc8814013"/>
      <w:bookmarkStart w:id="477" w:name="_Toc8809383"/>
      <w:bookmarkStart w:id="478" w:name="_Toc8813385"/>
      <w:bookmarkStart w:id="479" w:name="_Toc8813932"/>
      <w:bookmarkStart w:id="480" w:name="_Toc8814014"/>
      <w:bookmarkStart w:id="481" w:name="_Toc8809384"/>
      <w:bookmarkStart w:id="482" w:name="_Toc8813386"/>
      <w:bookmarkStart w:id="483" w:name="_Toc8813933"/>
      <w:bookmarkStart w:id="484" w:name="_Toc8814015"/>
      <w:bookmarkStart w:id="485" w:name="_Toc8809385"/>
      <w:bookmarkStart w:id="486" w:name="_Toc8813387"/>
      <w:bookmarkStart w:id="487" w:name="_Toc8813934"/>
      <w:bookmarkStart w:id="488" w:name="_Toc8814016"/>
      <w:bookmarkStart w:id="489" w:name="_Toc8809386"/>
      <w:bookmarkStart w:id="490" w:name="_Toc8813388"/>
      <w:bookmarkStart w:id="491" w:name="_Toc8813935"/>
      <w:bookmarkStart w:id="492" w:name="_Toc8814017"/>
      <w:bookmarkStart w:id="493" w:name="_Toc8809387"/>
      <w:bookmarkStart w:id="494" w:name="_Toc8813389"/>
      <w:bookmarkStart w:id="495" w:name="_Toc8813936"/>
      <w:bookmarkStart w:id="496" w:name="_Toc8814018"/>
      <w:bookmarkStart w:id="497" w:name="_Toc8809388"/>
      <w:bookmarkStart w:id="498" w:name="_Toc8813390"/>
      <w:bookmarkStart w:id="499" w:name="_Toc8813937"/>
      <w:bookmarkStart w:id="500" w:name="_Toc8814019"/>
      <w:bookmarkStart w:id="501" w:name="_Toc7092175"/>
      <w:bookmarkStart w:id="502" w:name="_Toc7092393"/>
      <w:bookmarkStart w:id="503" w:name="_Toc7093447"/>
      <w:bookmarkStart w:id="504" w:name="_Toc7095224"/>
      <w:bookmarkStart w:id="505" w:name="_Toc7096001"/>
      <w:bookmarkStart w:id="506" w:name="_Toc7096710"/>
      <w:bookmarkStart w:id="507" w:name="_Toc7092176"/>
      <w:bookmarkStart w:id="508" w:name="_Toc7092394"/>
      <w:bookmarkStart w:id="509" w:name="_Toc7093448"/>
      <w:bookmarkStart w:id="510" w:name="_Toc7095225"/>
      <w:bookmarkStart w:id="511" w:name="_Toc7096002"/>
      <w:bookmarkStart w:id="512" w:name="_Toc7096711"/>
      <w:bookmarkStart w:id="513" w:name="_Toc7092177"/>
      <w:bookmarkStart w:id="514" w:name="_Toc7092395"/>
      <w:bookmarkStart w:id="515" w:name="_Toc7093449"/>
      <w:bookmarkStart w:id="516" w:name="_Toc7095226"/>
      <w:bookmarkStart w:id="517" w:name="_Toc7096003"/>
      <w:bookmarkStart w:id="518" w:name="_Toc7096712"/>
      <w:bookmarkStart w:id="519" w:name="_Toc8405850"/>
      <w:bookmarkStart w:id="520" w:name="_Toc32337947"/>
      <w:bookmarkStart w:id="521" w:name="_Toc32868406"/>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r w:rsidRPr="000E4318">
        <w:t>Appendix A: Acronyms</w:t>
      </w:r>
      <w:bookmarkEnd w:id="519"/>
      <w:bookmarkEnd w:id="520"/>
      <w:bookmarkEnd w:id="521"/>
    </w:p>
    <w:tbl>
      <w:tblPr>
        <w:tblW w:w="10080" w:type="dxa"/>
        <w:tblBorders>
          <w:top w:val="nil"/>
          <w:left w:val="nil"/>
          <w:bottom w:val="nil"/>
          <w:right w:val="nil"/>
        </w:tblBorders>
        <w:tblLayout w:type="fixed"/>
        <w:tblLook w:val="0000" w:firstRow="0" w:lastRow="0" w:firstColumn="0" w:lastColumn="0" w:noHBand="0" w:noVBand="0"/>
      </w:tblPr>
      <w:tblGrid>
        <w:gridCol w:w="10080"/>
      </w:tblGrid>
      <w:tr w:rsidR="00AB3A8B" w:rsidRPr="006974FC" w14:paraId="4ED9654E" w14:textId="77777777" w:rsidTr="00FA2B0D">
        <w:trPr>
          <w:trHeight w:val="646"/>
        </w:trPr>
        <w:tc>
          <w:tcPr>
            <w:tcW w:w="10080" w:type="dxa"/>
            <w:tcBorders>
              <w:top w:val="nil"/>
              <w:left w:val="nil"/>
              <w:right w:val="nil"/>
            </w:tcBorders>
          </w:tcPr>
          <w:tbl>
            <w:tblPr>
              <w:tblW w:w="10188" w:type="dxa"/>
              <w:tblBorders>
                <w:top w:val="nil"/>
                <w:left w:val="nil"/>
                <w:bottom w:val="nil"/>
                <w:right w:val="nil"/>
              </w:tblBorders>
              <w:tblLayout w:type="fixed"/>
              <w:tblLook w:val="0000" w:firstRow="0" w:lastRow="0" w:firstColumn="0" w:lastColumn="0" w:noHBand="0" w:noVBand="0"/>
            </w:tblPr>
            <w:tblGrid>
              <w:gridCol w:w="1998"/>
              <w:gridCol w:w="8190"/>
            </w:tblGrid>
            <w:tr w:rsidR="00AB3A8B" w:rsidRPr="006974FC" w14:paraId="172D1C7F" w14:textId="77777777" w:rsidTr="00962F3B">
              <w:trPr>
                <w:trHeight w:val="1314"/>
              </w:trPr>
              <w:tc>
                <w:tcPr>
                  <w:tcW w:w="1998" w:type="dxa"/>
                  <w:tcBorders>
                    <w:bottom w:val="nil"/>
                  </w:tcBorders>
                  <w:shd w:val="clear" w:color="auto" w:fill="auto"/>
                </w:tcPr>
                <w:p w14:paraId="65198E52"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ACNFS</w:t>
                  </w:r>
                </w:p>
                <w:p w14:paraId="2075C625"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ADAC </w:t>
                  </w:r>
                </w:p>
                <w:p w14:paraId="613F3190"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ADCIRC51</w:t>
                  </w:r>
                </w:p>
                <w:p w14:paraId="505D3D06"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AESC</w:t>
                  </w:r>
                </w:p>
                <w:p w14:paraId="23FAF59C"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AFP</w:t>
                  </w:r>
                </w:p>
                <w:p w14:paraId="6DAD20C2"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AI</w:t>
                  </w:r>
                </w:p>
                <w:p w14:paraId="055352D7" w14:textId="0D1CFE8D"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AIA</w:t>
                  </w:r>
                </w:p>
              </w:tc>
              <w:tc>
                <w:tcPr>
                  <w:tcW w:w="8190" w:type="dxa"/>
                  <w:tcBorders>
                    <w:bottom w:val="nil"/>
                  </w:tcBorders>
                  <w:shd w:val="clear" w:color="auto" w:fill="auto"/>
                </w:tcPr>
                <w:p w14:paraId="689DC4A4"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Arctic Cap Nowcast/Forecast System </w:t>
                  </w:r>
                </w:p>
                <w:p w14:paraId="078DACCF"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Arctic Domain Awareness Center </w:t>
                  </w:r>
                </w:p>
                <w:p w14:paraId="612B43E2"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Advanced Circulation Model</w:t>
                  </w:r>
                </w:p>
                <w:p w14:paraId="53D82844"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Arctic Executive Steering Committee</w:t>
                  </w:r>
                </w:p>
                <w:p w14:paraId="268D9983"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ADAC Fellows Program</w:t>
                  </w:r>
                </w:p>
                <w:p w14:paraId="21470425"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Artificial Intelligence</w:t>
                  </w:r>
                </w:p>
                <w:p w14:paraId="30B7D32C" w14:textId="2C5E0EC9"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Aleut International Association </w:t>
                  </w:r>
                </w:p>
              </w:tc>
            </w:tr>
            <w:tr w:rsidR="00AB3A8B" w:rsidRPr="006974FC" w14:paraId="47E13CD9" w14:textId="77777777" w:rsidTr="00962F3B">
              <w:trPr>
                <w:trHeight w:val="785"/>
              </w:trPr>
              <w:tc>
                <w:tcPr>
                  <w:tcW w:w="1998" w:type="dxa"/>
                  <w:tcBorders>
                    <w:top w:val="nil"/>
                    <w:left w:val="nil"/>
                    <w:bottom w:val="nil"/>
                    <w:right w:val="nil"/>
                  </w:tcBorders>
                  <w:shd w:val="clear" w:color="auto" w:fill="auto"/>
                </w:tcPr>
                <w:p w14:paraId="38AB01FD"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AIS </w:t>
                  </w:r>
                </w:p>
                <w:p w14:paraId="13781630"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AOOS</w:t>
                  </w:r>
                </w:p>
                <w:p w14:paraId="00F7E9A9" w14:textId="76AEB6F4"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AOSC</w:t>
                  </w:r>
                </w:p>
                <w:p w14:paraId="41CBB10A"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ARN</w:t>
                  </w:r>
                </w:p>
                <w:p w14:paraId="3E53B2C3" w14:textId="77777777" w:rsidR="00AB3A8B"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ASRC FS</w:t>
                  </w:r>
                </w:p>
                <w:p w14:paraId="2BFDB7E3" w14:textId="77777777" w:rsidR="00AB3A8B" w:rsidRPr="006974FC" w:rsidRDefault="00AB3A8B" w:rsidP="00A40E80">
                  <w:pPr>
                    <w:pStyle w:val="Default"/>
                    <w:spacing w:line="276" w:lineRule="auto"/>
                    <w:rPr>
                      <w:rFonts w:ascii="Franklin Gothic Book" w:hAnsi="Franklin Gothic Book" w:cs="Courier New"/>
                      <w:sz w:val="22"/>
                      <w:szCs w:val="22"/>
                    </w:rPr>
                  </w:pPr>
                </w:p>
                <w:p w14:paraId="3F843929"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BOEM</w:t>
                  </w:r>
                </w:p>
                <w:p w14:paraId="4E91AE7D" w14:textId="77777777" w:rsidR="00AB3A8B"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BSSN</w:t>
                  </w:r>
                </w:p>
                <w:p w14:paraId="45DFCE06" w14:textId="77777777" w:rsidR="00AB3A8B" w:rsidRPr="006974FC" w:rsidRDefault="00AB3A8B" w:rsidP="00A40E80">
                  <w:pPr>
                    <w:pStyle w:val="Default"/>
                    <w:spacing w:line="276" w:lineRule="auto"/>
                    <w:rPr>
                      <w:rFonts w:ascii="Franklin Gothic Book" w:hAnsi="Franklin Gothic Book" w:cs="Courier New"/>
                      <w:sz w:val="22"/>
                      <w:szCs w:val="22"/>
                    </w:rPr>
                  </w:pPr>
                </w:p>
                <w:p w14:paraId="35EF8323"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CAFF</w:t>
                  </w:r>
                </w:p>
                <w:p w14:paraId="4086B014"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CDG</w:t>
                  </w:r>
                </w:p>
              </w:tc>
              <w:tc>
                <w:tcPr>
                  <w:tcW w:w="8190" w:type="dxa"/>
                  <w:tcBorders>
                    <w:top w:val="nil"/>
                    <w:left w:val="nil"/>
                    <w:bottom w:val="nil"/>
                    <w:right w:val="nil"/>
                  </w:tcBorders>
                  <w:shd w:val="clear" w:color="auto" w:fill="auto"/>
                </w:tcPr>
                <w:p w14:paraId="0A1DCB5B"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Automatic Identification System </w:t>
                  </w:r>
                </w:p>
                <w:p w14:paraId="340F1E9A"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Alaska Ocean and Observation System</w:t>
                  </w:r>
                </w:p>
                <w:p w14:paraId="4315CACB" w14:textId="1C1955EA"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Ar</w:t>
                  </w:r>
                  <w:r w:rsidR="00B1044B">
                    <w:rPr>
                      <w:rFonts w:ascii="Franklin Gothic Book" w:hAnsi="Franklin Gothic Book" w:cs="Courier New"/>
                      <w:sz w:val="22"/>
                      <w:szCs w:val="22"/>
                    </w:rPr>
                    <w:t>c</w:t>
                  </w:r>
                  <w:r w:rsidRPr="006974FC">
                    <w:rPr>
                      <w:rFonts w:ascii="Franklin Gothic Book" w:hAnsi="Franklin Gothic Book" w:cs="Courier New"/>
                      <w:sz w:val="22"/>
                      <w:szCs w:val="22"/>
                    </w:rPr>
                    <w:t xml:space="preserve">tic Oil Spill Calculator </w:t>
                  </w:r>
                </w:p>
                <w:p w14:paraId="3611A736"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ADAC Research Network</w:t>
                  </w:r>
                </w:p>
                <w:p w14:paraId="5E4897CF" w14:textId="77777777" w:rsidR="00AB3A8B"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Arctic Slope Regional Corporation Federal Systems</w:t>
                  </w:r>
                </w:p>
                <w:p w14:paraId="21F4CE32" w14:textId="77777777" w:rsidR="00AB3A8B" w:rsidRPr="006974FC" w:rsidRDefault="00AB3A8B" w:rsidP="00A40E80">
                  <w:pPr>
                    <w:pStyle w:val="Default"/>
                    <w:spacing w:line="276" w:lineRule="auto"/>
                    <w:rPr>
                      <w:rFonts w:ascii="Franklin Gothic Book" w:hAnsi="Franklin Gothic Book" w:cs="Courier New"/>
                      <w:sz w:val="22"/>
                      <w:szCs w:val="22"/>
                    </w:rPr>
                  </w:pPr>
                </w:p>
                <w:p w14:paraId="47972084"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Bureau of Ocean Energy Management</w:t>
                  </w:r>
                </w:p>
                <w:p w14:paraId="0BC74551" w14:textId="77777777" w:rsidR="00AB3A8B"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Bering Sea Sub-Network</w:t>
                  </w:r>
                </w:p>
                <w:p w14:paraId="76BAF456" w14:textId="77777777" w:rsidR="00AB3A8B" w:rsidRPr="006974FC" w:rsidRDefault="00AB3A8B" w:rsidP="00A40E80">
                  <w:pPr>
                    <w:pStyle w:val="Default"/>
                    <w:spacing w:line="276" w:lineRule="auto"/>
                    <w:rPr>
                      <w:rFonts w:ascii="Franklin Gothic Book" w:hAnsi="Franklin Gothic Book" w:cs="Courier New"/>
                      <w:sz w:val="22"/>
                      <w:szCs w:val="22"/>
                    </w:rPr>
                  </w:pPr>
                </w:p>
                <w:p w14:paraId="7D3C851E"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Conservation of Arctic Flora and Fauna</w:t>
                  </w:r>
                </w:p>
                <w:p w14:paraId="15CBD619"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Career Development Grant</w:t>
                  </w:r>
                </w:p>
              </w:tc>
            </w:tr>
            <w:tr w:rsidR="00AB3A8B" w:rsidRPr="006974FC" w14:paraId="7A33CA0C" w14:textId="77777777" w:rsidTr="00962F3B">
              <w:trPr>
                <w:trHeight w:hRule="exact" w:val="259"/>
              </w:trPr>
              <w:tc>
                <w:tcPr>
                  <w:tcW w:w="1998" w:type="dxa"/>
                  <w:tcBorders>
                    <w:top w:val="nil"/>
                    <w:left w:val="nil"/>
                    <w:bottom w:val="nil"/>
                    <w:right w:val="nil"/>
                  </w:tcBorders>
                  <w:shd w:val="clear" w:color="auto" w:fill="auto"/>
                </w:tcPr>
                <w:p w14:paraId="314A1639" w14:textId="0C81B267" w:rsidR="00AB3A8B" w:rsidRPr="006974FC" w:rsidRDefault="00962F3B" w:rsidP="00A40E80">
                  <w:pPr>
                    <w:pStyle w:val="Default"/>
                    <w:spacing w:line="276" w:lineRule="auto"/>
                    <w:rPr>
                      <w:rFonts w:ascii="Franklin Gothic Book" w:hAnsi="Franklin Gothic Book" w:cs="Courier New"/>
                      <w:sz w:val="22"/>
                      <w:szCs w:val="22"/>
                    </w:rPr>
                  </w:pPr>
                  <w:r>
                    <w:rPr>
                      <w:rFonts w:ascii="Franklin Gothic Book" w:hAnsi="Franklin Gothic Book" w:cs="Courier New"/>
                      <w:sz w:val="22"/>
                      <w:szCs w:val="22"/>
                    </w:rPr>
                    <w:t>CBP</w:t>
                  </w:r>
                </w:p>
              </w:tc>
              <w:tc>
                <w:tcPr>
                  <w:tcW w:w="8190" w:type="dxa"/>
                  <w:tcBorders>
                    <w:top w:val="nil"/>
                    <w:left w:val="nil"/>
                    <w:bottom w:val="nil"/>
                    <w:right w:val="nil"/>
                  </w:tcBorders>
                  <w:shd w:val="clear" w:color="auto" w:fill="auto"/>
                </w:tcPr>
                <w:p w14:paraId="024347A7"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Customs and Border Protection </w:t>
                  </w:r>
                </w:p>
                <w:p w14:paraId="6A2074F5" w14:textId="77777777" w:rsidR="00AB3A8B" w:rsidRPr="006974FC" w:rsidRDefault="00AB3A8B" w:rsidP="00A40E80">
                  <w:pPr>
                    <w:pStyle w:val="Default"/>
                    <w:spacing w:line="276" w:lineRule="auto"/>
                    <w:rPr>
                      <w:rFonts w:ascii="Franklin Gothic Book" w:hAnsi="Franklin Gothic Book" w:cs="Courier New"/>
                      <w:sz w:val="22"/>
                      <w:szCs w:val="22"/>
                    </w:rPr>
                  </w:pPr>
                </w:p>
              </w:tc>
            </w:tr>
            <w:tr w:rsidR="00AB3A8B" w:rsidRPr="006974FC" w14:paraId="2C0C4A22" w14:textId="77777777" w:rsidTr="00962F3B">
              <w:trPr>
                <w:trHeight w:val="120"/>
              </w:trPr>
              <w:tc>
                <w:tcPr>
                  <w:tcW w:w="1998" w:type="dxa"/>
                  <w:tcBorders>
                    <w:top w:val="nil"/>
                    <w:left w:val="nil"/>
                    <w:bottom w:val="nil"/>
                    <w:right w:val="nil"/>
                  </w:tcBorders>
                  <w:shd w:val="clear" w:color="auto" w:fill="auto"/>
                </w:tcPr>
                <w:p w14:paraId="2FDB268C"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C&amp;ES AD</w:t>
                  </w:r>
                </w:p>
                <w:p w14:paraId="056289D3" w14:textId="5D08F06A" w:rsidR="00AB3A8B" w:rsidRPr="006974FC" w:rsidRDefault="00AB3A8B" w:rsidP="00A40E80">
                  <w:pPr>
                    <w:pStyle w:val="Default"/>
                    <w:spacing w:line="276" w:lineRule="auto"/>
                    <w:rPr>
                      <w:rFonts w:ascii="Franklin Gothic Book" w:hAnsi="Franklin Gothic Book" w:cs="Courier New"/>
                      <w:sz w:val="22"/>
                      <w:szCs w:val="22"/>
                    </w:rPr>
                  </w:pPr>
                </w:p>
                <w:p w14:paraId="304E29A3"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CIS</w:t>
                  </w:r>
                </w:p>
                <w:p w14:paraId="41A01EB8"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CFS</w:t>
                  </w:r>
                </w:p>
                <w:p w14:paraId="36C73DC7"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CMR</w:t>
                  </w:r>
                </w:p>
              </w:tc>
              <w:tc>
                <w:tcPr>
                  <w:tcW w:w="8190" w:type="dxa"/>
                  <w:tcBorders>
                    <w:top w:val="nil"/>
                    <w:left w:val="nil"/>
                    <w:bottom w:val="nil"/>
                    <w:right w:val="nil"/>
                  </w:tcBorders>
                  <w:shd w:val="clear" w:color="auto" w:fill="auto"/>
                </w:tcPr>
                <w:p w14:paraId="1499D955"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Communications and Educational Support Associate Director</w:t>
                  </w:r>
                </w:p>
                <w:p w14:paraId="6D3343C7" w14:textId="7CE88985"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 </w:t>
                  </w:r>
                </w:p>
                <w:p w14:paraId="62BC2872"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Critical Indicators System</w:t>
                  </w:r>
                </w:p>
                <w:p w14:paraId="676880B1"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Climate Forecast System </w:t>
                  </w:r>
                </w:p>
                <w:p w14:paraId="2F1DF9FE"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Center for Maritime Research</w:t>
                  </w:r>
                </w:p>
              </w:tc>
            </w:tr>
            <w:tr w:rsidR="00AB3A8B" w:rsidRPr="006974FC" w14:paraId="430715C2" w14:textId="77777777" w:rsidTr="00962F3B">
              <w:trPr>
                <w:trHeight w:val="459"/>
              </w:trPr>
              <w:tc>
                <w:tcPr>
                  <w:tcW w:w="1998" w:type="dxa"/>
                  <w:tcBorders>
                    <w:top w:val="nil"/>
                    <w:left w:val="nil"/>
                    <w:bottom w:val="nil"/>
                    <w:right w:val="nil"/>
                  </w:tcBorders>
                  <w:shd w:val="clear" w:color="auto" w:fill="auto"/>
                </w:tcPr>
                <w:p w14:paraId="6E84D16A"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COE</w:t>
                  </w:r>
                </w:p>
                <w:p w14:paraId="7862D241"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CONAS</w:t>
                  </w:r>
                </w:p>
                <w:p w14:paraId="02290679"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lastRenderedPageBreak/>
                    <w:t>COTS</w:t>
                  </w:r>
                </w:p>
                <w:p w14:paraId="7AE9F0FF"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CFS </w:t>
                  </w:r>
                </w:p>
                <w:p w14:paraId="7BCF6ACF" w14:textId="77777777" w:rsidR="00AB3A8B" w:rsidRPr="006974FC" w:rsidRDefault="00AB3A8B" w:rsidP="00A40E80">
                  <w:pPr>
                    <w:pStyle w:val="Default"/>
                    <w:spacing w:line="276" w:lineRule="auto"/>
                    <w:rPr>
                      <w:rFonts w:ascii="Franklin Gothic Book" w:hAnsi="Franklin Gothic Book" w:cs="Courier New"/>
                      <w:sz w:val="22"/>
                      <w:szCs w:val="22"/>
                    </w:rPr>
                  </w:pPr>
                </w:p>
              </w:tc>
              <w:tc>
                <w:tcPr>
                  <w:tcW w:w="8190" w:type="dxa"/>
                  <w:tcBorders>
                    <w:top w:val="nil"/>
                    <w:left w:val="nil"/>
                    <w:bottom w:val="nil"/>
                    <w:right w:val="nil"/>
                  </w:tcBorders>
                  <w:shd w:val="clear" w:color="auto" w:fill="auto"/>
                </w:tcPr>
                <w:p w14:paraId="5F418800"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lastRenderedPageBreak/>
                    <w:t xml:space="preserve">Center of Excellence </w:t>
                  </w:r>
                </w:p>
                <w:p w14:paraId="700B4B21"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Community Observing Network for Adaptation and Security </w:t>
                  </w:r>
                </w:p>
                <w:p w14:paraId="7C4E16BD"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lastRenderedPageBreak/>
                    <w:t>Commercial Off-the-Shelf</w:t>
                  </w:r>
                </w:p>
                <w:p w14:paraId="5ACB4446"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Climate Forecast System</w:t>
                  </w:r>
                </w:p>
              </w:tc>
            </w:tr>
            <w:tr w:rsidR="00AB3A8B" w:rsidRPr="006974FC" w14:paraId="414C4FB6" w14:textId="77777777" w:rsidTr="00962F3B">
              <w:trPr>
                <w:trHeight w:val="120"/>
              </w:trPr>
              <w:tc>
                <w:tcPr>
                  <w:tcW w:w="1998" w:type="dxa"/>
                  <w:tcBorders>
                    <w:top w:val="nil"/>
                    <w:left w:val="nil"/>
                    <w:bottom w:val="nil"/>
                    <w:right w:val="nil"/>
                  </w:tcBorders>
                  <w:shd w:val="clear" w:color="auto" w:fill="auto"/>
                </w:tcPr>
                <w:p w14:paraId="01DA95A3"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lastRenderedPageBreak/>
                    <w:t>DGPS</w:t>
                  </w:r>
                </w:p>
                <w:p w14:paraId="39AB3FBE"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DHS </w:t>
                  </w:r>
                </w:p>
                <w:p w14:paraId="79B93856"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DHSEM</w:t>
                  </w:r>
                </w:p>
                <w:p w14:paraId="51B323B1"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DHS S&amp;T OUP</w:t>
                  </w:r>
                </w:p>
                <w:p w14:paraId="606D1F3B"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DIPP</w:t>
                  </w:r>
                </w:p>
                <w:p w14:paraId="555403C8" w14:textId="77777777" w:rsidR="00AB3A8B"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DR</w:t>
                  </w:r>
                </w:p>
                <w:p w14:paraId="1321F856" w14:textId="77777777" w:rsidR="00AB3A8B" w:rsidRPr="006974FC" w:rsidRDefault="00AB3A8B" w:rsidP="00A40E80">
                  <w:pPr>
                    <w:pStyle w:val="Default"/>
                    <w:spacing w:line="276" w:lineRule="auto"/>
                    <w:rPr>
                      <w:rFonts w:ascii="Franklin Gothic Book" w:hAnsi="Franklin Gothic Book" w:cs="Courier New"/>
                      <w:sz w:val="22"/>
                      <w:szCs w:val="22"/>
                    </w:rPr>
                  </w:pPr>
                </w:p>
                <w:p w14:paraId="1940A534"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E2E</w:t>
                  </w:r>
                </w:p>
              </w:tc>
              <w:tc>
                <w:tcPr>
                  <w:tcW w:w="8190" w:type="dxa"/>
                  <w:tcBorders>
                    <w:top w:val="nil"/>
                    <w:left w:val="nil"/>
                    <w:bottom w:val="nil"/>
                    <w:right w:val="nil"/>
                  </w:tcBorders>
                  <w:shd w:val="clear" w:color="auto" w:fill="auto"/>
                </w:tcPr>
                <w:p w14:paraId="600E8AF0"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Differential Global Positioning System </w:t>
                  </w:r>
                </w:p>
                <w:p w14:paraId="28F50B3B"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Department of Homeland Security</w:t>
                  </w:r>
                </w:p>
                <w:p w14:paraId="5BBC9B71"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Division of Homeland Security and Emergency Management (State of Alaska) Department of Homeland Security Science &amp; Technology’s Office of University Prgms</w:t>
                  </w:r>
                </w:p>
                <w:p w14:paraId="6DA4230D"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Data Information Protection Plan</w:t>
                  </w:r>
                </w:p>
                <w:p w14:paraId="4CE1A43B" w14:textId="77777777" w:rsidR="00AB3A8B"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Disaster Response</w:t>
                  </w:r>
                </w:p>
                <w:p w14:paraId="076644AD" w14:textId="77777777" w:rsidR="00AB3A8B" w:rsidRPr="006974FC" w:rsidRDefault="00AB3A8B" w:rsidP="00A40E80">
                  <w:pPr>
                    <w:pStyle w:val="Default"/>
                    <w:spacing w:line="276" w:lineRule="auto"/>
                    <w:rPr>
                      <w:rFonts w:ascii="Franklin Gothic Book" w:hAnsi="Franklin Gothic Book" w:cs="Courier New"/>
                      <w:sz w:val="22"/>
                      <w:szCs w:val="22"/>
                    </w:rPr>
                  </w:pPr>
                </w:p>
                <w:p w14:paraId="79656122"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End to End</w:t>
                  </w:r>
                </w:p>
              </w:tc>
            </w:tr>
            <w:tr w:rsidR="00AB3A8B" w:rsidRPr="006974FC" w14:paraId="07805EA0" w14:textId="77777777" w:rsidTr="00962F3B">
              <w:trPr>
                <w:trHeight w:val="1170"/>
              </w:trPr>
              <w:tc>
                <w:tcPr>
                  <w:tcW w:w="1998" w:type="dxa"/>
                  <w:tcBorders>
                    <w:top w:val="nil"/>
                    <w:left w:val="nil"/>
                  </w:tcBorders>
                  <w:shd w:val="clear" w:color="auto" w:fill="auto"/>
                </w:tcPr>
                <w:p w14:paraId="279AC46C"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ED</w:t>
                  </w:r>
                </w:p>
                <w:p w14:paraId="776E2BC3"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EO&amp;WFDD</w:t>
                  </w:r>
                </w:p>
                <w:p w14:paraId="5891D173"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ERAU</w:t>
                  </w:r>
                </w:p>
                <w:p w14:paraId="6D1CFB1F"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EO&amp;WFDD</w:t>
                  </w:r>
                </w:p>
                <w:p w14:paraId="0BDAC602"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ERMA </w:t>
                  </w:r>
                </w:p>
                <w:p w14:paraId="62EAE403" w14:textId="77777777" w:rsidR="00AB3A8B"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ET-Storm Surge</w:t>
                  </w:r>
                </w:p>
                <w:p w14:paraId="683A2426" w14:textId="77777777" w:rsidR="00AB3A8B" w:rsidRPr="006974FC" w:rsidRDefault="00AB3A8B" w:rsidP="00A40E80">
                  <w:pPr>
                    <w:pStyle w:val="Default"/>
                    <w:spacing w:line="276" w:lineRule="auto"/>
                    <w:rPr>
                      <w:rFonts w:ascii="Franklin Gothic Book" w:hAnsi="Franklin Gothic Book" w:cs="Courier New"/>
                      <w:sz w:val="22"/>
                      <w:szCs w:val="22"/>
                    </w:rPr>
                  </w:pPr>
                </w:p>
              </w:tc>
              <w:tc>
                <w:tcPr>
                  <w:tcW w:w="8190" w:type="dxa"/>
                  <w:tcBorders>
                    <w:top w:val="nil"/>
                    <w:right w:val="nil"/>
                  </w:tcBorders>
                  <w:shd w:val="clear" w:color="auto" w:fill="auto"/>
                </w:tcPr>
                <w:p w14:paraId="1989B693"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Executive Director</w:t>
                  </w:r>
                </w:p>
                <w:p w14:paraId="532DE70A"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Education Outreach and Workforce Development Director</w:t>
                  </w:r>
                </w:p>
                <w:p w14:paraId="230548F8"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Embry Riddle Aeronautical University (ERAU)</w:t>
                  </w:r>
                </w:p>
                <w:p w14:paraId="1CCD1FDF"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Education Outreach and Workforce Development Director</w:t>
                  </w:r>
                </w:p>
                <w:p w14:paraId="044C7652"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Environmental Response Management Application </w:t>
                  </w:r>
                </w:p>
                <w:p w14:paraId="0463E622"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Extra Tropical Storm Surge</w:t>
                  </w:r>
                </w:p>
              </w:tc>
            </w:tr>
            <w:tr w:rsidR="00AB3A8B" w:rsidRPr="006974FC" w14:paraId="02640453" w14:textId="77777777" w:rsidTr="000D4C7D">
              <w:trPr>
                <w:trHeight w:val="120"/>
              </w:trPr>
              <w:tc>
                <w:tcPr>
                  <w:tcW w:w="1998" w:type="dxa"/>
                  <w:tcBorders>
                    <w:left w:val="nil"/>
                  </w:tcBorders>
                  <w:shd w:val="clear" w:color="auto" w:fill="auto"/>
                </w:tcPr>
                <w:p w14:paraId="62BAE369"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FEMA </w:t>
                  </w:r>
                </w:p>
                <w:p w14:paraId="36B31155"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FMI</w:t>
                  </w:r>
                </w:p>
                <w:p w14:paraId="0EACA9B9"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FIST</w:t>
                  </w:r>
                </w:p>
                <w:p w14:paraId="10F7C865"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FTD</w:t>
                  </w:r>
                </w:p>
                <w:p w14:paraId="0CCF8849" w14:textId="77777777" w:rsidR="00AB3A8B"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FTIR</w:t>
                  </w:r>
                </w:p>
                <w:p w14:paraId="10AC17D6" w14:textId="77777777" w:rsidR="00AB3A8B" w:rsidRPr="006974FC" w:rsidRDefault="00AB3A8B" w:rsidP="00A40E80">
                  <w:pPr>
                    <w:pStyle w:val="Default"/>
                    <w:spacing w:line="276" w:lineRule="auto"/>
                    <w:rPr>
                      <w:rFonts w:ascii="Franklin Gothic Book" w:hAnsi="Franklin Gothic Book" w:cs="Courier New"/>
                      <w:sz w:val="22"/>
                      <w:szCs w:val="22"/>
                    </w:rPr>
                  </w:pPr>
                </w:p>
                <w:p w14:paraId="351B32E0"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GoMRI</w:t>
                  </w:r>
                </w:p>
                <w:p w14:paraId="6F7B95D0" w14:textId="77777777" w:rsidR="00AB3A8B"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GNOME</w:t>
                  </w:r>
                </w:p>
                <w:p w14:paraId="732F2F9D" w14:textId="77777777" w:rsidR="00AB3A8B" w:rsidRPr="006974FC" w:rsidRDefault="00AB3A8B" w:rsidP="00A40E80">
                  <w:pPr>
                    <w:pStyle w:val="Default"/>
                    <w:spacing w:line="276" w:lineRule="auto"/>
                    <w:rPr>
                      <w:rFonts w:ascii="Franklin Gothic Book" w:hAnsi="Franklin Gothic Book" w:cs="Courier New"/>
                      <w:sz w:val="22"/>
                      <w:szCs w:val="22"/>
                    </w:rPr>
                  </w:pPr>
                </w:p>
              </w:tc>
              <w:tc>
                <w:tcPr>
                  <w:tcW w:w="8190" w:type="dxa"/>
                  <w:tcBorders>
                    <w:right w:val="nil"/>
                  </w:tcBorders>
                  <w:shd w:val="clear" w:color="auto" w:fill="auto"/>
                </w:tcPr>
                <w:p w14:paraId="74429F54"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Federal Emergency Management Agency </w:t>
                  </w:r>
                </w:p>
                <w:p w14:paraId="3AE75F1D"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Finnish Meteorological Institute</w:t>
                  </w:r>
                </w:p>
                <w:p w14:paraId="5938B047"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Field Information Support Tool</w:t>
                  </w:r>
                </w:p>
                <w:p w14:paraId="6ECF7E57"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Federal Tribal Designation</w:t>
                  </w:r>
                </w:p>
                <w:p w14:paraId="292EB4AF" w14:textId="77777777" w:rsidR="00AB3A8B"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Fourier Transform Infrared Spectroscopy </w:t>
                  </w:r>
                </w:p>
                <w:p w14:paraId="7FD678C2" w14:textId="77777777" w:rsidR="00AB3A8B" w:rsidRPr="006974FC" w:rsidRDefault="00AB3A8B" w:rsidP="00A40E80">
                  <w:pPr>
                    <w:pStyle w:val="Default"/>
                    <w:spacing w:line="276" w:lineRule="auto"/>
                    <w:rPr>
                      <w:rFonts w:ascii="Franklin Gothic Book" w:hAnsi="Franklin Gothic Book" w:cs="Courier New"/>
                      <w:sz w:val="22"/>
                      <w:szCs w:val="22"/>
                    </w:rPr>
                  </w:pPr>
                </w:p>
                <w:p w14:paraId="61E3ACDA"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Gulf of Mexico Research Initiative </w:t>
                  </w:r>
                </w:p>
                <w:p w14:paraId="766B0321"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General </w:t>
                  </w:r>
                  <w:r w:rsidRPr="006974FC">
                    <w:rPr>
                      <w:rFonts w:ascii="Franklin Gothic Book" w:hAnsi="Franklin Gothic Book" w:cs="Courier New"/>
                      <w:bCs/>
                      <w:sz w:val="22"/>
                      <w:szCs w:val="22"/>
                    </w:rPr>
                    <w:t>NOAA</w:t>
                  </w:r>
                  <w:r w:rsidRPr="006974FC">
                    <w:rPr>
                      <w:rFonts w:ascii="Franklin Gothic Book" w:hAnsi="Franklin Gothic Book" w:cs="Courier New"/>
                      <w:sz w:val="22"/>
                      <w:szCs w:val="22"/>
                    </w:rPr>
                    <w:t> Operational Modeling Environment</w:t>
                  </w:r>
                </w:p>
              </w:tc>
            </w:tr>
            <w:tr w:rsidR="00AB3A8B" w:rsidRPr="006974FC" w14:paraId="66E0F8F4" w14:textId="77777777" w:rsidTr="000D4C7D">
              <w:trPr>
                <w:trHeight w:val="120"/>
              </w:trPr>
              <w:tc>
                <w:tcPr>
                  <w:tcW w:w="1998" w:type="dxa"/>
                  <w:tcBorders>
                    <w:left w:val="nil"/>
                  </w:tcBorders>
                  <w:shd w:val="clear" w:color="auto" w:fill="auto"/>
                </w:tcPr>
                <w:p w14:paraId="52069707"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HA</w:t>
                  </w:r>
                </w:p>
                <w:p w14:paraId="61DCCE32"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HFO</w:t>
                  </w:r>
                </w:p>
                <w:p w14:paraId="6EDF3F29"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HIOMAS</w:t>
                  </w:r>
                </w:p>
                <w:p w14:paraId="0586F06C"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HIPPA</w:t>
                  </w:r>
                </w:p>
                <w:p w14:paraId="24C221B3"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HYCOM</w:t>
                  </w:r>
                </w:p>
                <w:p w14:paraId="469387EC" w14:textId="77777777" w:rsidR="00AB3A8B" w:rsidRPr="006974FC" w:rsidRDefault="00AB3A8B" w:rsidP="00A40E80">
                  <w:pPr>
                    <w:pStyle w:val="Default"/>
                    <w:spacing w:line="276" w:lineRule="auto"/>
                    <w:rPr>
                      <w:rFonts w:ascii="Franklin Gothic Book" w:hAnsi="Franklin Gothic Book" w:cs="Courier New"/>
                      <w:sz w:val="22"/>
                      <w:szCs w:val="22"/>
                    </w:rPr>
                  </w:pPr>
                </w:p>
              </w:tc>
              <w:tc>
                <w:tcPr>
                  <w:tcW w:w="8190" w:type="dxa"/>
                  <w:tcBorders>
                    <w:right w:val="nil"/>
                  </w:tcBorders>
                  <w:shd w:val="clear" w:color="auto" w:fill="auto"/>
                </w:tcPr>
                <w:p w14:paraId="24D255E8"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Humanitarian Assistance</w:t>
                  </w:r>
                </w:p>
                <w:p w14:paraId="343671B6"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High Fidelity Observer</w:t>
                  </w:r>
                </w:p>
                <w:p w14:paraId="27B51116"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High-resolution Ice-Ocean Modeling and Assimilation System</w:t>
                  </w:r>
                </w:p>
                <w:p w14:paraId="685D34C8"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Health Insurance Portability and Accountability Act</w:t>
                  </w:r>
                </w:p>
                <w:p w14:paraId="5ABEDAE9"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Hybrid Coordinate Ocean Model </w:t>
                  </w:r>
                </w:p>
              </w:tc>
            </w:tr>
            <w:tr w:rsidR="00AB3A8B" w:rsidRPr="006974FC" w14:paraId="2BF9AAEA" w14:textId="77777777" w:rsidTr="000D4C7D">
              <w:trPr>
                <w:trHeight w:val="120"/>
              </w:trPr>
              <w:tc>
                <w:tcPr>
                  <w:tcW w:w="1998" w:type="dxa"/>
                  <w:tcBorders>
                    <w:left w:val="nil"/>
                  </w:tcBorders>
                  <w:shd w:val="clear" w:color="auto" w:fill="auto"/>
                </w:tcPr>
                <w:p w14:paraId="5FBBA073"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IANA</w:t>
                  </w:r>
                </w:p>
                <w:p w14:paraId="3C0746A0"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IARPC</w:t>
                  </w:r>
                </w:p>
                <w:p w14:paraId="7E2D42B6"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ICECON </w:t>
                  </w:r>
                </w:p>
                <w:p w14:paraId="2965311C"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IICWG </w:t>
                  </w:r>
                </w:p>
              </w:tc>
              <w:tc>
                <w:tcPr>
                  <w:tcW w:w="8190" w:type="dxa"/>
                  <w:tcBorders>
                    <w:right w:val="nil"/>
                  </w:tcBorders>
                  <w:shd w:val="clear" w:color="auto" w:fill="auto"/>
                </w:tcPr>
                <w:p w14:paraId="2A19D5B7"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Indian and Northern Affairs </w:t>
                  </w:r>
                </w:p>
                <w:p w14:paraId="3C289F74"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Interagency Arctic Research Policy Committee</w:t>
                  </w:r>
                </w:p>
                <w:p w14:paraId="7D79F409"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Ice Conditions Index </w:t>
                  </w:r>
                </w:p>
                <w:p w14:paraId="4A9407BD"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International Ice Charting Working Group </w:t>
                  </w:r>
                </w:p>
              </w:tc>
            </w:tr>
            <w:tr w:rsidR="00AB3A8B" w:rsidRPr="006974FC" w14:paraId="4DD886AB" w14:textId="77777777" w:rsidTr="000D4C7D">
              <w:trPr>
                <w:trHeight w:val="120"/>
              </w:trPr>
              <w:tc>
                <w:tcPr>
                  <w:tcW w:w="1998" w:type="dxa"/>
                  <w:tcBorders>
                    <w:left w:val="nil"/>
                  </w:tcBorders>
                  <w:shd w:val="clear" w:color="auto" w:fill="auto"/>
                </w:tcPr>
                <w:p w14:paraId="241E90E7"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IMO</w:t>
                  </w:r>
                </w:p>
                <w:p w14:paraId="43A9A2BE"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InSAR</w:t>
                  </w:r>
                </w:p>
                <w:p w14:paraId="5DD52F09" w14:textId="77777777" w:rsidR="00AB3A8B"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IONS</w:t>
                  </w:r>
                </w:p>
                <w:p w14:paraId="567A4835" w14:textId="77777777" w:rsidR="00AB3A8B" w:rsidRPr="006974FC" w:rsidRDefault="00AB3A8B" w:rsidP="00A40E80">
                  <w:pPr>
                    <w:pStyle w:val="Default"/>
                    <w:spacing w:line="276" w:lineRule="auto"/>
                    <w:rPr>
                      <w:rFonts w:ascii="Franklin Gothic Book" w:hAnsi="Franklin Gothic Book" w:cs="Courier New"/>
                      <w:sz w:val="22"/>
                      <w:szCs w:val="22"/>
                    </w:rPr>
                  </w:pPr>
                </w:p>
                <w:p w14:paraId="2C30EE39" w14:textId="77777777" w:rsidR="00AB3A8B"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JTFN</w:t>
                  </w:r>
                </w:p>
                <w:p w14:paraId="6C2FD9CB" w14:textId="77777777" w:rsidR="00AB3A8B" w:rsidRPr="006974FC" w:rsidRDefault="00AB3A8B" w:rsidP="00A40E80">
                  <w:pPr>
                    <w:pStyle w:val="Default"/>
                    <w:spacing w:line="276" w:lineRule="auto"/>
                    <w:rPr>
                      <w:rFonts w:ascii="Franklin Gothic Book" w:hAnsi="Franklin Gothic Book" w:cs="Courier New"/>
                      <w:sz w:val="22"/>
                      <w:szCs w:val="22"/>
                    </w:rPr>
                  </w:pPr>
                </w:p>
                <w:p w14:paraId="02C33FD4" w14:textId="77777777" w:rsidR="00AB3A8B"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lastRenderedPageBreak/>
                    <w:t>KTG</w:t>
                  </w:r>
                </w:p>
                <w:p w14:paraId="17745DE4" w14:textId="77777777" w:rsidR="00AB3A8B" w:rsidRPr="006974FC" w:rsidRDefault="00AB3A8B" w:rsidP="00A40E80">
                  <w:pPr>
                    <w:pStyle w:val="Default"/>
                    <w:spacing w:line="276" w:lineRule="auto"/>
                    <w:rPr>
                      <w:rFonts w:ascii="Franklin Gothic Book" w:hAnsi="Franklin Gothic Book" w:cs="Courier New"/>
                      <w:sz w:val="22"/>
                      <w:szCs w:val="22"/>
                    </w:rPr>
                  </w:pPr>
                </w:p>
                <w:p w14:paraId="6642BE4F"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LIDAR</w:t>
                  </w:r>
                </w:p>
                <w:p w14:paraId="298BBC4F"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LPBK</w:t>
                  </w:r>
                </w:p>
                <w:p w14:paraId="70C3F3D8"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LRAUV</w:t>
                  </w:r>
                </w:p>
                <w:p w14:paraId="286E9ACF" w14:textId="77777777" w:rsidR="00AB3A8B"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LWIR</w:t>
                  </w:r>
                </w:p>
                <w:p w14:paraId="3635BC0F" w14:textId="77777777" w:rsidR="00AB3A8B" w:rsidRPr="006974FC" w:rsidRDefault="00AB3A8B" w:rsidP="00A40E80">
                  <w:pPr>
                    <w:pStyle w:val="Default"/>
                    <w:spacing w:line="276" w:lineRule="auto"/>
                    <w:rPr>
                      <w:rFonts w:ascii="Franklin Gothic Book" w:hAnsi="Franklin Gothic Book" w:cs="Courier New"/>
                      <w:sz w:val="22"/>
                      <w:szCs w:val="22"/>
                    </w:rPr>
                  </w:pPr>
                </w:p>
              </w:tc>
              <w:tc>
                <w:tcPr>
                  <w:tcW w:w="8190" w:type="dxa"/>
                  <w:tcBorders>
                    <w:right w:val="nil"/>
                  </w:tcBorders>
                  <w:shd w:val="clear" w:color="auto" w:fill="auto"/>
                </w:tcPr>
                <w:p w14:paraId="467C6284"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lastRenderedPageBreak/>
                    <w:t xml:space="preserve">International Maritime Organization </w:t>
                  </w:r>
                </w:p>
                <w:p w14:paraId="2CDC3E57"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Interferometric Synthetic Aperture Radar</w:t>
                  </w:r>
                </w:p>
                <w:p w14:paraId="18506806" w14:textId="77777777" w:rsidR="00AB3A8B"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Incidents of National Significance</w:t>
                  </w:r>
                </w:p>
                <w:p w14:paraId="5FB36E8B" w14:textId="77777777" w:rsidR="00AB3A8B" w:rsidRPr="006974FC" w:rsidRDefault="00AB3A8B" w:rsidP="00A40E80">
                  <w:pPr>
                    <w:pStyle w:val="Default"/>
                    <w:spacing w:line="276" w:lineRule="auto"/>
                    <w:rPr>
                      <w:rFonts w:ascii="Franklin Gothic Book" w:hAnsi="Franklin Gothic Book" w:cs="Courier New"/>
                      <w:sz w:val="22"/>
                      <w:szCs w:val="22"/>
                    </w:rPr>
                  </w:pPr>
                </w:p>
                <w:p w14:paraId="01A4A577" w14:textId="77777777" w:rsidR="00AB3A8B"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Joint Task Force North (Canada)</w:t>
                  </w:r>
                </w:p>
                <w:p w14:paraId="246C66FA" w14:textId="77777777" w:rsidR="00AB3A8B" w:rsidRPr="006974FC" w:rsidRDefault="00AB3A8B" w:rsidP="00A40E80">
                  <w:pPr>
                    <w:pStyle w:val="Default"/>
                    <w:spacing w:line="276" w:lineRule="auto"/>
                    <w:rPr>
                      <w:rFonts w:ascii="Franklin Gothic Book" w:hAnsi="Franklin Gothic Book" w:cs="Courier New"/>
                      <w:sz w:val="22"/>
                      <w:szCs w:val="22"/>
                    </w:rPr>
                  </w:pPr>
                </w:p>
                <w:p w14:paraId="6DB746C2" w14:textId="77777777" w:rsidR="00AB3A8B"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lastRenderedPageBreak/>
                    <w:t xml:space="preserve">Kestrel Technology Group </w:t>
                  </w:r>
                </w:p>
                <w:p w14:paraId="2B225FD3" w14:textId="77777777" w:rsidR="00AB3A8B" w:rsidRPr="006974FC" w:rsidRDefault="00AB3A8B" w:rsidP="00A40E80">
                  <w:pPr>
                    <w:pStyle w:val="Default"/>
                    <w:spacing w:line="276" w:lineRule="auto"/>
                    <w:rPr>
                      <w:rFonts w:ascii="Franklin Gothic Book" w:hAnsi="Franklin Gothic Book" w:cs="Courier New"/>
                      <w:sz w:val="22"/>
                      <w:szCs w:val="22"/>
                    </w:rPr>
                  </w:pPr>
                </w:p>
                <w:p w14:paraId="60C2EDB4"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Light Detection and Ranging</w:t>
                  </w:r>
                </w:p>
                <w:p w14:paraId="3125FA3E"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Local Placed Based Knowledge </w:t>
                  </w:r>
                </w:p>
                <w:p w14:paraId="18FDECED"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Long Range Autonomous Underwater Vehicle</w:t>
                  </w:r>
                </w:p>
                <w:p w14:paraId="6076EFC0"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Longwave Infrared </w:t>
                  </w:r>
                </w:p>
              </w:tc>
            </w:tr>
            <w:tr w:rsidR="00AB3A8B" w:rsidRPr="006974FC" w14:paraId="2AC1C1A0" w14:textId="77777777" w:rsidTr="000D4C7D">
              <w:trPr>
                <w:trHeight w:val="120"/>
              </w:trPr>
              <w:tc>
                <w:tcPr>
                  <w:tcW w:w="1998" w:type="dxa"/>
                  <w:tcBorders>
                    <w:left w:val="nil"/>
                  </w:tcBorders>
                  <w:shd w:val="clear" w:color="auto" w:fill="auto"/>
                </w:tcPr>
                <w:p w14:paraId="06B339DF"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lastRenderedPageBreak/>
                    <w:t>MBARI</w:t>
                  </w:r>
                </w:p>
                <w:p w14:paraId="24BFDB22"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MIZMAS</w:t>
                  </w:r>
                </w:p>
                <w:p w14:paraId="6F4666E3"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MMA</w:t>
                  </w:r>
                </w:p>
                <w:p w14:paraId="7AE613DD"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MDA</w:t>
                  </w:r>
                </w:p>
                <w:p w14:paraId="6794F9CC"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MN</w:t>
                  </w:r>
                </w:p>
                <w:p w14:paraId="593FF255"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MOTR</w:t>
                  </w:r>
                </w:p>
                <w:p w14:paraId="05407DF3"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MSI</w:t>
                  </w:r>
                </w:p>
              </w:tc>
              <w:tc>
                <w:tcPr>
                  <w:tcW w:w="8190" w:type="dxa"/>
                  <w:tcBorders>
                    <w:right w:val="nil"/>
                  </w:tcBorders>
                  <w:shd w:val="clear" w:color="auto" w:fill="auto"/>
                </w:tcPr>
                <w:p w14:paraId="162C894E"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Monterey Bay Aquarium Research Institute</w:t>
                  </w:r>
                </w:p>
                <w:p w14:paraId="459C2763"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Marginal Ice Zone Modeling and Assimilation System</w:t>
                  </w:r>
                </w:p>
                <w:p w14:paraId="129FE7B2"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Maine Maritime Academy</w:t>
                  </w:r>
                </w:p>
                <w:p w14:paraId="1B884C44"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Maritime Domain Awareness</w:t>
                  </w:r>
                </w:p>
                <w:p w14:paraId="56E293CF"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Member Node</w:t>
                  </w:r>
                </w:p>
                <w:p w14:paraId="4D4D5480"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Maritime Operational Threat Response</w:t>
                  </w:r>
                </w:p>
                <w:p w14:paraId="2AAF8659"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Minority Serving Institutions </w:t>
                  </w:r>
                </w:p>
              </w:tc>
            </w:tr>
            <w:tr w:rsidR="00AB3A8B" w:rsidRPr="006974FC" w14:paraId="271DDD09" w14:textId="77777777" w:rsidTr="000D4C7D">
              <w:trPr>
                <w:trHeight w:val="120"/>
              </w:trPr>
              <w:tc>
                <w:tcPr>
                  <w:tcW w:w="1998" w:type="dxa"/>
                  <w:tcBorders>
                    <w:left w:val="nil"/>
                  </w:tcBorders>
                  <w:shd w:val="clear" w:color="auto" w:fill="auto"/>
                </w:tcPr>
                <w:p w14:paraId="662DE0ED" w14:textId="77777777" w:rsidR="00AB3A8B"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MXAK </w:t>
                  </w:r>
                </w:p>
                <w:p w14:paraId="091AE115" w14:textId="77777777" w:rsidR="00AB3A8B" w:rsidRPr="006974FC" w:rsidRDefault="00AB3A8B" w:rsidP="00A40E80">
                  <w:pPr>
                    <w:pStyle w:val="Default"/>
                    <w:spacing w:line="276" w:lineRule="auto"/>
                    <w:rPr>
                      <w:rFonts w:ascii="Franklin Gothic Book" w:hAnsi="Franklin Gothic Book" w:cs="Courier New"/>
                      <w:sz w:val="22"/>
                      <w:szCs w:val="22"/>
                    </w:rPr>
                  </w:pPr>
                </w:p>
              </w:tc>
              <w:tc>
                <w:tcPr>
                  <w:tcW w:w="8190" w:type="dxa"/>
                  <w:tcBorders>
                    <w:right w:val="nil"/>
                  </w:tcBorders>
                  <w:shd w:val="clear" w:color="auto" w:fill="auto"/>
                </w:tcPr>
                <w:p w14:paraId="67399534"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Marine Exchange of Alaska </w:t>
                  </w:r>
                </w:p>
              </w:tc>
            </w:tr>
            <w:tr w:rsidR="00AB3A8B" w:rsidRPr="006974FC" w14:paraId="6D2DA7B5" w14:textId="77777777" w:rsidTr="000D4C7D">
              <w:trPr>
                <w:trHeight w:val="1089"/>
              </w:trPr>
              <w:tc>
                <w:tcPr>
                  <w:tcW w:w="1998" w:type="dxa"/>
                  <w:tcBorders>
                    <w:left w:val="nil"/>
                  </w:tcBorders>
                  <w:shd w:val="clear" w:color="auto" w:fill="auto"/>
                </w:tcPr>
                <w:p w14:paraId="3FB56063"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NAIS </w:t>
                  </w:r>
                </w:p>
                <w:p w14:paraId="2C3F7FB2"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NASA</w:t>
                  </w:r>
                </w:p>
                <w:p w14:paraId="1B129F51"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NCAR</w:t>
                  </w:r>
                </w:p>
                <w:p w14:paraId="34769D20"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NCEI</w:t>
                  </w:r>
                </w:p>
                <w:p w14:paraId="45769F07"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NCEP</w:t>
                  </w:r>
                </w:p>
                <w:p w14:paraId="72BFB78A"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ND</w:t>
                  </w:r>
                </w:p>
              </w:tc>
              <w:tc>
                <w:tcPr>
                  <w:tcW w:w="8190" w:type="dxa"/>
                  <w:tcBorders>
                    <w:right w:val="nil"/>
                  </w:tcBorders>
                  <w:shd w:val="clear" w:color="auto" w:fill="auto"/>
                </w:tcPr>
                <w:p w14:paraId="3FF12DD5"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North American Ice Service </w:t>
                  </w:r>
                </w:p>
                <w:p w14:paraId="2278123B"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National Aeronautics and Space Administration</w:t>
                  </w:r>
                </w:p>
                <w:p w14:paraId="736030B4"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National Center for Atmospheric Research</w:t>
                  </w:r>
                </w:p>
                <w:p w14:paraId="4C397056"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National Centers for Environmental Information</w:t>
                  </w:r>
                </w:p>
                <w:p w14:paraId="52977253"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National Center for Environmental Prediction</w:t>
                  </w:r>
                </w:p>
                <w:p w14:paraId="1709C740"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Nova Dine</w:t>
                  </w:r>
                </w:p>
              </w:tc>
            </w:tr>
            <w:tr w:rsidR="00AB3A8B" w:rsidRPr="006974FC" w14:paraId="4F6D43E4" w14:textId="77777777" w:rsidTr="00962F3B">
              <w:trPr>
                <w:trHeight w:val="405"/>
              </w:trPr>
              <w:tc>
                <w:tcPr>
                  <w:tcW w:w="1998" w:type="dxa"/>
                  <w:tcBorders>
                    <w:left w:val="nil"/>
                    <w:bottom w:val="nil"/>
                  </w:tcBorders>
                  <w:shd w:val="clear" w:color="auto" w:fill="auto"/>
                </w:tcPr>
                <w:p w14:paraId="0B87B335"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NIC</w:t>
                  </w:r>
                </w:p>
                <w:p w14:paraId="6FF2B3D2"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NOAA </w:t>
                  </w:r>
                </w:p>
              </w:tc>
              <w:tc>
                <w:tcPr>
                  <w:tcW w:w="8190" w:type="dxa"/>
                  <w:tcBorders>
                    <w:bottom w:val="nil"/>
                    <w:right w:val="nil"/>
                  </w:tcBorders>
                  <w:shd w:val="clear" w:color="auto" w:fill="auto"/>
                </w:tcPr>
                <w:p w14:paraId="4CE968A3"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National Ice Center </w:t>
                  </w:r>
                </w:p>
                <w:p w14:paraId="31601E0A"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National Oceanic and Atmospheric Administration </w:t>
                  </w:r>
                </w:p>
              </w:tc>
            </w:tr>
            <w:tr w:rsidR="00AB3A8B" w:rsidRPr="006974FC" w14:paraId="48757522" w14:textId="77777777" w:rsidTr="00962F3B">
              <w:trPr>
                <w:trHeight w:val="120"/>
              </w:trPr>
              <w:tc>
                <w:tcPr>
                  <w:tcW w:w="1998" w:type="dxa"/>
                  <w:tcBorders>
                    <w:top w:val="nil"/>
                    <w:left w:val="nil"/>
                    <w:bottom w:val="nil"/>
                    <w:right w:val="nil"/>
                  </w:tcBorders>
                  <w:shd w:val="clear" w:color="auto" w:fill="auto"/>
                </w:tcPr>
                <w:p w14:paraId="2DD26F00"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NSC</w:t>
                  </w:r>
                </w:p>
                <w:p w14:paraId="7CF91F6C"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NSF </w:t>
                  </w:r>
                </w:p>
                <w:p w14:paraId="7C377CEC" w14:textId="77777777" w:rsidR="00AB3A8B"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NWS</w:t>
                  </w:r>
                </w:p>
                <w:p w14:paraId="77C07253" w14:textId="0CCEB3F8" w:rsidR="00AB3A8B" w:rsidRDefault="00AB3A8B" w:rsidP="00A40E80">
                  <w:pPr>
                    <w:pStyle w:val="Default"/>
                    <w:spacing w:line="276" w:lineRule="auto"/>
                    <w:rPr>
                      <w:rFonts w:ascii="Franklin Gothic Book" w:hAnsi="Franklin Gothic Book" w:cs="Courier New"/>
                      <w:sz w:val="22"/>
                      <w:szCs w:val="22"/>
                    </w:rPr>
                  </w:pPr>
                </w:p>
                <w:p w14:paraId="70DAEFA8" w14:textId="77777777" w:rsidR="00962F3B" w:rsidRPr="006974FC" w:rsidRDefault="00962F3B" w:rsidP="00A40E80">
                  <w:pPr>
                    <w:pStyle w:val="Default"/>
                    <w:spacing w:line="276" w:lineRule="auto"/>
                    <w:rPr>
                      <w:rFonts w:ascii="Franklin Gothic Book" w:hAnsi="Franklin Gothic Book" w:cs="Courier New"/>
                      <w:sz w:val="22"/>
                      <w:szCs w:val="22"/>
                    </w:rPr>
                  </w:pPr>
                </w:p>
                <w:p w14:paraId="2CEEDF74"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OODA</w:t>
                  </w:r>
                </w:p>
                <w:p w14:paraId="62FF1E02"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OGCWS</w:t>
                  </w:r>
                </w:p>
                <w:p w14:paraId="702F2DC2"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OSA</w:t>
                  </w:r>
                </w:p>
                <w:p w14:paraId="5CFB4F0E"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OUP </w:t>
                  </w:r>
                </w:p>
                <w:p w14:paraId="3014B55D"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ORR</w:t>
                  </w:r>
                </w:p>
                <w:p w14:paraId="257E6C21" w14:textId="77777777" w:rsidR="00AB3A8B"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ONR</w:t>
                  </w:r>
                </w:p>
                <w:p w14:paraId="7E07026E" w14:textId="77777777" w:rsidR="00AB3A8B" w:rsidRPr="006974FC" w:rsidRDefault="00AB3A8B" w:rsidP="00A40E80">
                  <w:pPr>
                    <w:pStyle w:val="Default"/>
                    <w:spacing w:line="276" w:lineRule="auto"/>
                    <w:rPr>
                      <w:rFonts w:ascii="Franklin Gothic Book" w:hAnsi="Franklin Gothic Book" w:cs="Courier New"/>
                      <w:sz w:val="22"/>
                      <w:szCs w:val="22"/>
                    </w:rPr>
                  </w:pPr>
                </w:p>
              </w:tc>
              <w:tc>
                <w:tcPr>
                  <w:tcW w:w="8190" w:type="dxa"/>
                  <w:tcBorders>
                    <w:top w:val="nil"/>
                    <w:left w:val="nil"/>
                    <w:bottom w:val="nil"/>
                    <w:right w:val="nil"/>
                  </w:tcBorders>
                  <w:shd w:val="clear" w:color="auto" w:fill="auto"/>
                </w:tcPr>
                <w:p w14:paraId="6DF52AFF"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National Security Cutter</w:t>
                  </w:r>
                </w:p>
                <w:p w14:paraId="717F6E59"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National Science Foundation</w:t>
                  </w:r>
                </w:p>
                <w:p w14:paraId="40B933F5" w14:textId="77777777" w:rsidR="00AB3A8B"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National Weather Service</w:t>
                  </w:r>
                </w:p>
                <w:p w14:paraId="1C0B1FF0" w14:textId="53F25C9F" w:rsidR="00AB3A8B" w:rsidRDefault="00AB3A8B" w:rsidP="00A40E80">
                  <w:pPr>
                    <w:pStyle w:val="Default"/>
                    <w:spacing w:line="276" w:lineRule="auto"/>
                    <w:rPr>
                      <w:rFonts w:ascii="Franklin Gothic Book" w:hAnsi="Franklin Gothic Book" w:cs="Courier New"/>
                      <w:sz w:val="22"/>
                      <w:szCs w:val="22"/>
                    </w:rPr>
                  </w:pPr>
                </w:p>
                <w:p w14:paraId="13D81EA0" w14:textId="77777777" w:rsidR="00962F3B" w:rsidRPr="006974FC" w:rsidRDefault="00962F3B" w:rsidP="00A40E80">
                  <w:pPr>
                    <w:pStyle w:val="Default"/>
                    <w:spacing w:line="276" w:lineRule="auto"/>
                    <w:rPr>
                      <w:rFonts w:ascii="Franklin Gothic Book" w:hAnsi="Franklin Gothic Book" w:cs="Courier New"/>
                      <w:sz w:val="22"/>
                      <w:szCs w:val="22"/>
                    </w:rPr>
                  </w:pPr>
                </w:p>
                <w:p w14:paraId="71D4FD2C"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Observe, Orient, Decide and Act</w:t>
                  </w:r>
                </w:p>
                <w:p w14:paraId="130169AA"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Open Geospatial Consortium Web Service</w:t>
                  </w:r>
                </w:p>
                <w:p w14:paraId="383F48CB"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Open Systems Architecture </w:t>
                  </w:r>
                </w:p>
                <w:p w14:paraId="6ED869C3"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Office of University Programs</w:t>
                  </w:r>
                </w:p>
                <w:p w14:paraId="7F5E4BC2"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Office of Response and Restoration </w:t>
                  </w:r>
                </w:p>
                <w:p w14:paraId="5F8D3D4C"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Office of Naval Research </w:t>
                  </w:r>
                </w:p>
              </w:tc>
            </w:tr>
            <w:tr w:rsidR="00AB3A8B" w:rsidRPr="006974FC" w14:paraId="33326E73" w14:textId="77777777" w:rsidTr="00962F3B">
              <w:trPr>
                <w:trHeight w:val="120"/>
              </w:trPr>
              <w:tc>
                <w:tcPr>
                  <w:tcW w:w="1998" w:type="dxa"/>
                  <w:tcBorders>
                    <w:top w:val="nil"/>
                    <w:left w:val="nil"/>
                  </w:tcBorders>
                  <w:shd w:val="clear" w:color="auto" w:fill="auto"/>
                </w:tcPr>
                <w:p w14:paraId="5D1B821A"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PI</w:t>
                  </w:r>
                </w:p>
                <w:p w14:paraId="035AF6BE"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PII</w:t>
                  </w:r>
                </w:p>
                <w:p w14:paraId="53B87B96"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PIOMAS</w:t>
                  </w:r>
                </w:p>
                <w:p w14:paraId="676A1BE8"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PM</w:t>
                  </w:r>
                </w:p>
                <w:p w14:paraId="6CBD7B21"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PMD</w:t>
                  </w:r>
                </w:p>
                <w:p w14:paraId="3C2997C0"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POA</w:t>
                  </w:r>
                </w:p>
                <w:p w14:paraId="22AF76D8" w14:textId="77777777" w:rsidR="00AB3A8B"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PolSAR</w:t>
                  </w:r>
                </w:p>
                <w:p w14:paraId="406F0AFE" w14:textId="77777777" w:rsidR="00AB3A8B" w:rsidRPr="006974FC" w:rsidRDefault="00AB3A8B" w:rsidP="00A40E80">
                  <w:pPr>
                    <w:pStyle w:val="Default"/>
                    <w:spacing w:line="276" w:lineRule="auto"/>
                    <w:rPr>
                      <w:rFonts w:ascii="Franklin Gothic Book" w:hAnsi="Franklin Gothic Book" w:cs="Courier New"/>
                      <w:sz w:val="22"/>
                      <w:szCs w:val="22"/>
                    </w:rPr>
                  </w:pPr>
                </w:p>
              </w:tc>
              <w:tc>
                <w:tcPr>
                  <w:tcW w:w="8190" w:type="dxa"/>
                  <w:tcBorders>
                    <w:top w:val="nil"/>
                    <w:right w:val="nil"/>
                  </w:tcBorders>
                  <w:shd w:val="clear" w:color="auto" w:fill="auto"/>
                </w:tcPr>
                <w:p w14:paraId="7F0599E5"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lastRenderedPageBreak/>
                    <w:t>Principal Investigator</w:t>
                  </w:r>
                </w:p>
                <w:p w14:paraId="14EDEE6A"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Personally Identifiable Information</w:t>
                  </w:r>
                </w:p>
                <w:p w14:paraId="06E014AE"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Pan-arctic Ice–Ocean Modeling and Assimilation System </w:t>
                  </w:r>
                </w:p>
                <w:p w14:paraId="5D860537"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Program Manager</w:t>
                  </w:r>
                </w:p>
                <w:p w14:paraId="7982FD0C"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Project Management Director</w:t>
                  </w:r>
                </w:p>
                <w:p w14:paraId="3132AF0B"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Port of Anchorage</w:t>
                  </w:r>
                </w:p>
                <w:p w14:paraId="0072123D"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Polarimetric Synthetic Aperture Radar</w:t>
                  </w:r>
                </w:p>
              </w:tc>
            </w:tr>
            <w:tr w:rsidR="00AB3A8B" w:rsidRPr="006974FC" w14:paraId="162073AD" w14:textId="77777777" w:rsidTr="000D4C7D">
              <w:trPr>
                <w:trHeight w:val="120"/>
              </w:trPr>
              <w:tc>
                <w:tcPr>
                  <w:tcW w:w="1998" w:type="dxa"/>
                  <w:tcBorders>
                    <w:left w:val="nil"/>
                  </w:tcBorders>
                  <w:shd w:val="clear" w:color="auto" w:fill="auto"/>
                </w:tcPr>
                <w:p w14:paraId="30C405C6"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RD</w:t>
                  </w:r>
                </w:p>
                <w:p w14:paraId="6B1E53A8" w14:textId="77777777" w:rsidR="00AB3A8B"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RPA</w:t>
                  </w:r>
                </w:p>
                <w:p w14:paraId="057C4A9C" w14:textId="77777777" w:rsidR="00AB3A8B" w:rsidRPr="006974FC" w:rsidRDefault="00AB3A8B" w:rsidP="00A40E80">
                  <w:pPr>
                    <w:pStyle w:val="Default"/>
                    <w:spacing w:line="276" w:lineRule="auto"/>
                    <w:rPr>
                      <w:rFonts w:ascii="Franklin Gothic Book" w:hAnsi="Franklin Gothic Book" w:cs="Courier New"/>
                      <w:sz w:val="22"/>
                      <w:szCs w:val="22"/>
                    </w:rPr>
                  </w:pPr>
                </w:p>
                <w:p w14:paraId="0C46F434"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SAR</w:t>
                  </w:r>
                </w:p>
                <w:p w14:paraId="191324D7"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S&amp;T </w:t>
                  </w:r>
                </w:p>
                <w:p w14:paraId="0E791D8E"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SETS</w:t>
                  </w:r>
                </w:p>
                <w:p w14:paraId="576F9512"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SDI</w:t>
                  </w:r>
                </w:p>
                <w:p w14:paraId="6EB6AE20"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SME</w:t>
                  </w:r>
                </w:p>
                <w:p w14:paraId="7142F29D"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STCW</w:t>
                  </w:r>
                </w:p>
                <w:p w14:paraId="30626DF1" w14:textId="77777777" w:rsidR="00AB3A8B"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SWAN</w:t>
                  </w:r>
                </w:p>
                <w:p w14:paraId="4B208899" w14:textId="77777777" w:rsidR="00AB3A8B" w:rsidRPr="006974FC" w:rsidRDefault="00AB3A8B" w:rsidP="00A40E80">
                  <w:pPr>
                    <w:pStyle w:val="Default"/>
                    <w:spacing w:line="276" w:lineRule="auto"/>
                    <w:rPr>
                      <w:rFonts w:ascii="Franklin Gothic Book" w:hAnsi="Franklin Gothic Book" w:cs="Courier New"/>
                      <w:sz w:val="22"/>
                      <w:szCs w:val="22"/>
                    </w:rPr>
                  </w:pPr>
                </w:p>
                <w:p w14:paraId="3A252B73"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TAMOC</w:t>
                  </w:r>
                </w:p>
              </w:tc>
              <w:tc>
                <w:tcPr>
                  <w:tcW w:w="8190" w:type="dxa"/>
                  <w:tcBorders>
                    <w:right w:val="nil"/>
                  </w:tcBorders>
                  <w:shd w:val="clear" w:color="auto" w:fill="auto"/>
                </w:tcPr>
                <w:p w14:paraId="3F00BAC3"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Research Director</w:t>
                  </w:r>
                </w:p>
                <w:p w14:paraId="1A099878" w14:textId="77777777" w:rsidR="00AB3A8B"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Remotely Piloted Aircraft</w:t>
                  </w:r>
                </w:p>
                <w:p w14:paraId="7D2AEDF6" w14:textId="77777777" w:rsidR="00AB3A8B" w:rsidRPr="006974FC" w:rsidRDefault="00AB3A8B" w:rsidP="00A40E80">
                  <w:pPr>
                    <w:pStyle w:val="Default"/>
                    <w:spacing w:line="276" w:lineRule="auto"/>
                    <w:rPr>
                      <w:rFonts w:ascii="Franklin Gothic Book" w:hAnsi="Franklin Gothic Book" w:cs="Courier New"/>
                      <w:sz w:val="22"/>
                      <w:szCs w:val="22"/>
                    </w:rPr>
                  </w:pPr>
                </w:p>
                <w:p w14:paraId="72F7E34F"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Search and Rescue</w:t>
                  </w:r>
                </w:p>
                <w:p w14:paraId="2AD85219"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Science and Technology </w:t>
                  </w:r>
                </w:p>
                <w:p w14:paraId="47D2616C"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Social-Ecological-Technological Systems </w:t>
                  </w:r>
                </w:p>
                <w:p w14:paraId="6CF04BFE"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Spatial Data Infrastructure</w:t>
                  </w:r>
                </w:p>
                <w:p w14:paraId="59A02E5B"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Significant Minority Enrollment </w:t>
                  </w:r>
                </w:p>
                <w:p w14:paraId="711F463A"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Standards of Training, Certification, and Watchkeeping </w:t>
                  </w:r>
                </w:p>
                <w:p w14:paraId="57D611DC" w14:textId="77777777" w:rsidR="00AB3A8B"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Simulating Waves Near Shore</w:t>
                  </w:r>
                </w:p>
                <w:p w14:paraId="4A780940"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 </w:t>
                  </w:r>
                </w:p>
                <w:p w14:paraId="7A07BE67"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Texas A&amp;M Oil Spill Calculator </w:t>
                  </w:r>
                </w:p>
              </w:tc>
            </w:tr>
            <w:tr w:rsidR="00AB3A8B" w:rsidRPr="006974FC" w14:paraId="4C7573AA" w14:textId="77777777" w:rsidTr="000D4C7D">
              <w:trPr>
                <w:trHeight w:val="120"/>
              </w:trPr>
              <w:tc>
                <w:tcPr>
                  <w:tcW w:w="1998" w:type="dxa"/>
                  <w:tcBorders>
                    <w:left w:val="nil"/>
                  </w:tcBorders>
                  <w:shd w:val="clear" w:color="auto" w:fill="auto"/>
                </w:tcPr>
                <w:p w14:paraId="760269DE"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TAMU</w:t>
                  </w:r>
                </w:p>
                <w:p w14:paraId="55A4686D" w14:textId="77777777" w:rsidR="00AB3A8B"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TRL</w:t>
                  </w:r>
                </w:p>
                <w:p w14:paraId="1F470454" w14:textId="77777777" w:rsidR="00AB3A8B" w:rsidRPr="006974FC" w:rsidRDefault="00AB3A8B" w:rsidP="00A40E80">
                  <w:pPr>
                    <w:pStyle w:val="Default"/>
                    <w:spacing w:line="276" w:lineRule="auto"/>
                    <w:rPr>
                      <w:rFonts w:ascii="Franklin Gothic Book" w:hAnsi="Franklin Gothic Book" w:cs="Courier New"/>
                      <w:sz w:val="22"/>
                      <w:szCs w:val="22"/>
                    </w:rPr>
                  </w:pPr>
                </w:p>
              </w:tc>
              <w:tc>
                <w:tcPr>
                  <w:tcW w:w="8190" w:type="dxa"/>
                  <w:tcBorders>
                    <w:right w:val="nil"/>
                  </w:tcBorders>
                  <w:shd w:val="clear" w:color="auto" w:fill="auto"/>
                </w:tcPr>
                <w:p w14:paraId="027DBF1F"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Texas A&amp;M University </w:t>
                  </w:r>
                </w:p>
                <w:p w14:paraId="2D19A902"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Technology Readiness Level</w:t>
                  </w:r>
                </w:p>
              </w:tc>
            </w:tr>
            <w:tr w:rsidR="00AB3A8B" w:rsidRPr="006974FC" w14:paraId="205E492F" w14:textId="77777777" w:rsidTr="000D4C7D">
              <w:trPr>
                <w:trHeight w:val="120"/>
              </w:trPr>
              <w:tc>
                <w:tcPr>
                  <w:tcW w:w="1998" w:type="dxa"/>
                  <w:tcBorders>
                    <w:left w:val="nil"/>
                  </w:tcBorders>
                  <w:shd w:val="clear" w:color="auto" w:fill="auto"/>
                </w:tcPr>
                <w:p w14:paraId="50E32B9B"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UAA </w:t>
                  </w:r>
                </w:p>
              </w:tc>
              <w:tc>
                <w:tcPr>
                  <w:tcW w:w="8190" w:type="dxa"/>
                  <w:tcBorders>
                    <w:right w:val="nil"/>
                  </w:tcBorders>
                  <w:shd w:val="clear" w:color="auto" w:fill="auto"/>
                </w:tcPr>
                <w:p w14:paraId="360CB3E6"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University of Alaska Anchorage </w:t>
                  </w:r>
                </w:p>
              </w:tc>
            </w:tr>
            <w:tr w:rsidR="00AB3A8B" w:rsidRPr="006974FC" w14:paraId="180A0BBB" w14:textId="77777777" w:rsidTr="000D4C7D">
              <w:trPr>
                <w:trHeight w:val="120"/>
              </w:trPr>
              <w:tc>
                <w:tcPr>
                  <w:tcW w:w="1998" w:type="dxa"/>
                  <w:tcBorders>
                    <w:left w:val="nil"/>
                  </w:tcBorders>
                  <w:shd w:val="clear" w:color="auto" w:fill="auto"/>
                </w:tcPr>
                <w:p w14:paraId="5C2A669D"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UAF </w:t>
                  </w:r>
                </w:p>
                <w:p w14:paraId="61AF8D5E"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UAV</w:t>
                  </w:r>
                </w:p>
                <w:p w14:paraId="26CF446A"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UDOP</w:t>
                  </w:r>
                </w:p>
                <w:p w14:paraId="7880543F"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UNM</w:t>
                  </w:r>
                </w:p>
              </w:tc>
              <w:tc>
                <w:tcPr>
                  <w:tcW w:w="8190" w:type="dxa"/>
                  <w:tcBorders>
                    <w:right w:val="nil"/>
                  </w:tcBorders>
                  <w:shd w:val="clear" w:color="auto" w:fill="auto"/>
                </w:tcPr>
                <w:p w14:paraId="6E2CE880"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University of Alaska Fairbanks</w:t>
                  </w:r>
                </w:p>
                <w:p w14:paraId="4BE05AD4"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Unmanned Aircraft Vehicle</w:t>
                  </w:r>
                </w:p>
                <w:p w14:paraId="7909593E"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User-defined Operating Picture </w:t>
                  </w:r>
                </w:p>
                <w:p w14:paraId="76B1A4BE"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University of New Mexico</w:t>
                  </w:r>
                </w:p>
              </w:tc>
            </w:tr>
            <w:tr w:rsidR="00AB3A8B" w:rsidRPr="006974FC" w14:paraId="73D2F391" w14:textId="77777777" w:rsidTr="000D4C7D">
              <w:trPr>
                <w:trHeight w:val="120"/>
              </w:trPr>
              <w:tc>
                <w:tcPr>
                  <w:tcW w:w="1998" w:type="dxa"/>
                  <w:tcBorders>
                    <w:left w:val="nil"/>
                  </w:tcBorders>
                  <w:shd w:val="clear" w:color="auto" w:fill="auto"/>
                </w:tcPr>
                <w:p w14:paraId="5470BE67"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UGV</w:t>
                  </w:r>
                </w:p>
              </w:tc>
              <w:tc>
                <w:tcPr>
                  <w:tcW w:w="8190" w:type="dxa"/>
                  <w:tcBorders>
                    <w:right w:val="nil"/>
                  </w:tcBorders>
                  <w:shd w:val="clear" w:color="auto" w:fill="auto"/>
                </w:tcPr>
                <w:p w14:paraId="04455B79"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Unmanned Ground Vehicle</w:t>
                  </w:r>
                </w:p>
              </w:tc>
            </w:tr>
            <w:tr w:rsidR="00AB3A8B" w:rsidRPr="006974FC" w14:paraId="141747E6" w14:textId="77777777" w:rsidTr="000D4C7D">
              <w:trPr>
                <w:trHeight w:val="120"/>
              </w:trPr>
              <w:tc>
                <w:tcPr>
                  <w:tcW w:w="1998" w:type="dxa"/>
                  <w:tcBorders>
                    <w:left w:val="nil"/>
                  </w:tcBorders>
                  <w:shd w:val="clear" w:color="auto" w:fill="auto"/>
                </w:tcPr>
                <w:p w14:paraId="7ED6EDDE"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USCG </w:t>
                  </w:r>
                </w:p>
                <w:p w14:paraId="167068F1"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USCG RDC</w:t>
                  </w:r>
                </w:p>
                <w:p w14:paraId="7176B2CD"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USGCRP</w:t>
                  </w:r>
                </w:p>
                <w:p w14:paraId="71B646B9"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US MDA</w:t>
                  </w:r>
                </w:p>
              </w:tc>
              <w:tc>
                <w:tcPr>
                  <w:tcW w:w="8190" w:type="dxa"/>
                  <w:tcBorders>
                    <w:right w:val="nil"/>
                  </w:tcBorders>
                  <w:shd w:val="clear" w:color="auto" w:fill="auto"/>
                </w:tcPr>
                <w:p w14:paraId="78C428E8"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United States Coast Guard </w:t>
                  </w:r>
                </w:p>
                <w:p w14:paraId="1862364F"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United States Coast Guard Research and Development Center</w:t>
                  </w:r>
                </w:p>
                <w:p w14:paraId="0ACA2914"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U.S. Global Change Research Program</w:t>
                  </w:r>
                </w:p>
                <w:p w14:paraId="08969679"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United States Maritime Domain Awareness</w:t>
                  </w:r>
                </w:p>
              </w:tc>
            </w:tr>
            <w:tr w:rsidR="00AB3A8B" w:rsidRPr="006974FC" w14:paraId="65CE009E" w14:textId="77777777" w:rsidTr="000D4C7D">
              <w:trPr>
                <w:trHeight w:val="120"/>
              </w:trPr>
              <w:tc>
                <w:tcPr>
                  <w:tcW w:w="1998" w:type="dxa"/>
                  <w:tcBorders>
                    <w:left w:val="nil"/>
                    <w:bottom w:val="nil"/>
                  </w:tcBorders>
                  <w:shd w:val="clear" w:color="auto" w:fill="auto"/>
                </w:tcPr>
                <w:p w14:paraId="5C2DEEE9"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USN </w:t>
                  </w:r>
                </w:p>
                <w:p w14:paraId="69334EDD"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USNORTHCOM</w:t>
                  </w:r>
                </w:p>
                <w:p w14:paraId="7065558A"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USV</w:t>
                  </w:r>
                </w:p>
                <w:p w14:paraId="7A8F867E"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UTEP</w:t>
                  </w:r>
                </w:p>
                <w:p w14:paraId="6F27773F"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UUV</w:t>
                  </w:r>
                </w:p>
                <w:p w14:paraId="5816A63E" w14:textId="77777777" w:rsidR="00AB3A8B"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UW</w:t>
                  </w:r>
                </w:p>
                <w:p w14:paraId="77F48A30" w14:textId="77777777" w:rsidR="00AB3A8B" w:rsidRPr="006974FC" w:rsidRDefault="00AB3A8B" w:rsidP="00A40E80">
                  <w:pPr>
                    <w:pStyle w:val="Default"/>
                    <w:spacing w:line="276" w:lineRule="auto"/>
                    <w:rPr>
                      <w:rFonts w:ascii="Franklin Gothic Book" w:hAnsi="Franklin Gothic Book" w:cs="Courier New"/>
                      <w:sz w:val="22"/>
                      <w:szCs w:val="22"/>
                    </w:rPr>
                  </w:pPr>
                </w:p>
                <w:p w14:paraId="7B664254"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WHOI</w:t>
                  </w:r>
                </w:p>
              </w:tc>
              <w:tc>
                <w:tcPr>
                  <w:tcW w:w="8190" w:type="dxa"/>
                  <w:tcBorders>
                    <w:bottom w:val="nil"/>
                    <w:right w:val="nil"/>
                  </w:tcBorders>
                  <w:shd w:val="clear" w:color="auto" w:fill="auto"/>
                </w:tcPr>
                <w:p w14:paraId="1D0B8A20"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 xml:space="preserve">United States Navy </w:t>
                  </w:r>
                </w:p>
                <w:p w14:paraId="5EBEBFF8"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United States Northern Command</w:t>
                  </w:r>
                </w:p>
                <w:p w14:paraId="56D77ED5"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Unmanned Surface Vehicle</w:t>
                  </w:r>
                </w:p>
                <w:p w14:paraId="2429A73E"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University of Texas El Paso</w:t>
                  </w:r>
                </w:p>
                <w:p w14:paraId="6D01C4A5"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Unmanned Underwater Vehicle</w:t>
                  </w:r>
                </w:p>
                <w:p w14:paraId="77E1E6F3" w14:textId="77777777" w:rsidR="00AB3A8B"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University of Washington</w:t>
                  </w:r>
                </w:p>
                <w:p w14:paraId="3065DF9B" w14:textId="77777777" w:rsidR="00AB3A8B" w:rsidRPr="006974FC" w:rsidRDefault="00AB3A8B" w:rsidP="00A40E80">
                  <w:pPr>
                    <w:pStyle w:val="Default"/>
                    <w:spacing w:line="276" w:lineRule="auto"/>
                    <w:rPr>
                      <w:rFonts w:ascii="Franklin Gothic Book" w:hAnsi="Franklin Gothic Book" w:cs="Courier New"/>
                      <w:sz w:val="22"/>
                      <w:szCs w:val="22"/>
                    </w:rPr>
                  </w:pPr>
                </w:p>
                <w:p w14:paraId="4F40035E" w14:textId="77777777" w:rsidR="00AB3A8B" w:rsidRPr="006974FC" w:rsidRDefault="00AB3A8B" w:rsidP="00A40E80">
                  <w:pPr>
                    <w:pStyle w:val="Default"/>
                    <w:spacing w:line="276" w:lineRule="auto"/>
                    <w:rPr>
                      <w:rFonts w:ascii="Franklin Gothic Book" w:hAnsi="Franklin Gothic Book" w:cs="Courier New"/>
                      <w:sz w:val="22"/>
                      <w:szCs w:val="22"/>
                    </w:rPr>
                  </w:pPr>
                  <w:r w:rsidRPr="006974FC">
                    <w:rPr>
                      <w:rFonts w:ascii="Franklin Gothic Book" w:hAnsi="Franklin Gothic Book" w:cs="Courier New"/>
                      <w:sz w:val="22"/>
                      <w:szCs w:val="22"/>
                    </w:rPr>
                    <w:t>Woods Hole Oceanographic Institution</w:t>
                  </w:r>
                </w:p>
              </w:tc>
            </w:tr>
          </w:tbl>
          <w:p w14:paraId="6A22A9CF" w14:textId="77777777" w:rsidR="00AB3A8B" w:rsidRPr="006974FC" w:rsidRDefault="00AB3A8B" w:rsidP="00A40E80">
            <w:pPr>
              <w:autoSpaceDE w:val="0"/>
              <w:autoSpaceDN w:val="0"/>
              <w:adjustRightInd w:val="0"/>
              <w:spacing w:after="0" w:line="276" w:lineRule="auto"/>
              <w:rPr>
                <w:rFonts w:ascii="Franklin Gothic Book" w:hAnsi="Franklin Gothic Book" w:cs="Courier New"/>
                <w:color w:val="000000"/>
              </w:rPr>
            </w:pPr>
          </w:p>
        </w:tc>
      </w:tr>
      <w:tr w:rsidR="00AB3A8B" w:rsidRPr="006974FC" w14:paraId="7EE1BB91" w14:textId="77777777" w:rsidTr="00FA2B0D">
        <w:trPr>
          <w:trHeight w:val="79"/>
        </w:trPr>
        <w:tc>
          <w:tcPr>
            <w:tcW w:w="10080" w:type="dxa"/>
          </w:tcPr>
          <w:p w14:paraId="60462AB8" w14:textId="77777777" w:rsidR="00AB3A8B" w:rsidRPr="006974FC" w:rsidRDefault="00AB3A8B" w:rsidP="00A40E80">
            <w:pPr>
              <w:autoSpaceDE w:val="0"/>
              <w:autoSpaceDN w:val="0"/>
              <w:adjustRightInd w:val="0"/>
              <w:spacing w:after="0" w:line="276" w:lineRule="auto"/>
              <w:rPr>
                <w:rFonts w:ascii="Franklin Gothic Book" w:hAnsi="Franklin Gothic Book" w:cs="Courier New"/>
                <w:color w:val="000000"/>
              </w:rPr>
            </w:pPr>
          </w:p>
        </w:tc>
      </w:tr>
    </w:tbl>
    <w:p w14:paraId="2828EC20" w14:textId="77777777" w:rsidR="00630972" w:rsidRDefault="00630972" w:rsidP="00630972">
      <w:pPr>
        <w:pStyle w:val="Content"/>
        <w:spacing w:line="276" w:lineRule="auto"/>
        <w:rPr>
          <w:color w:val="2E74B5" w:themeColor="accent1" w:themeShade="BF"/>
          <w:sz w:val="24"/>
          <w:szCs w:val="24"/>
        </w:rPr>
      </w:pPr>
      <w:bookmarkStart w:id="522" w:name="_Toc7016827"/>
      <w:bookmarkStart w:id="523" w:name="_Toc7016889"/>
      <w:bookmarkStart w:id="524" w:name="_Toc7017487"/>
      <w:bookmarkStart w:id="525" w:name="_Toc7017684"/>
      <w:bookmarkStart w:id="526" w:name="_Toc7085737"/>
      <w:bookmarkStart w:id="527" w:name="_Toc7085904"/>
      <w:bookmarkStart w:id="528" w:name="_Toc7085957"/>
      <w:bookmarkStart w:id="529" w:name="_Toc7085999"/>
      <w:bookmarkStart w:id="530" w:name="_Toc7086196"/>
      <w:bookmarkStart w:id="531" w:name="_Toc7086820"/>
      <w:bookmarkStart w:id="532" w:name="_Toc7089827"/>
      <w:bookmarkStart w:id="533" w:name="_Toc7089905"/>
      <w:bookmarkStart w:id="534" w:name="_Toc7089975"/>
      <w:bookmarkStart w:id="535" w:name="_Toc7090140"/>
      <w:bookmarkStart w:id="536" w:name="_Toc7092179"/>
      <w:bookmarkStart w:id="537" w:name="_Toc7092397"/>
      <w:bookmarkStart w:id="538" w:name="_Toc7093451"/>
      <w:bookmarkStart w:id="539" w:name="_Toc7095228"/>
      <w:bookmarkStart w:id="540" w:name="_Toc7096005"/>
      <w:bookmarkStart w:id="541" w:name="_Toc7096714"/>
      <w:bookmarkStart w:id="542" w:name="_Toc516332014"/>
      <w:bookmarkStart w:id="543" w:name="_Toc484435124"/>
      <w:bookmarkStart w:id="544" w:name="_Toc484439360"/>
      <w:bookmarkStart w:id="545" w:name="_Toc484455277"/>
      <w:bookmarkStart w:id="546" w:name="_Toc7016890"/>
      <w:bookmarkStart w:id="547" w:name="_Toc7017488"/>
      <w:bookmarkStart w:id="548" w:name="_Toc7017685"/>
      <w:bookmarkStart w:id="549" w:name="_Toc7085905"/>
      <w:bookmarkStart w:id="550" w:name="_Toc8405851"/>
      <w:bookmarkStart w:id="551" w:name="_Toc32337948"/>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p>
    <w:p w14:paraId="1B5CEA16" w14:textId="77777777" w:rsidR="00630972" w:rsidRDefault="00630972" w:rsidP="00630972">
      <w:pPr>
        <w:pStyle w:val="Content"/>
        <w:spacing w:line="276" w:lineRule="auto"/>
        <w:rPr>
          <w:color w:val="2E74B5" w:themeColor="accent1" w:themeShade="BF"/>
          <w:sz w:val="24"/>
          <w:szCs w:val="24"/>
        </w:rPr>
      </w:pPr>
    </w:p>
    <w:p w14:paraId="320D1DD9" w14:textId="6F90A6D3" w:rsidR="005B4267" w:rsidRPr="000E4318" w:rsidRDefault="003F1D4C" w:rsidP="000E4318">
      <w:pPr>
        <w:pStyle w:val="Heading1"/>
      </w:pPr>
      <w:bookmarkStart w:id="552" w:name="_Toc32868407"/>
      <w:r w:rsidRPr="000E4318">
        <w:t>Appendix B.  Budgetary Information.</w:t>
      </w:r>
      <w:bookmarkEnd w:id="542"/>
      <w:bookmarkEnd w:id="543"/>
      <w:bookmarkEnd w:id="544"/>
      <w:bookmarkEnd w:id="545"/>
      <w:bookmarkEnd w:id="546"/>
      <w:bookmarkEnd w:id="547"/>
      <w:bookmarkEnd w:id="548"/>
      <w:bookmarkEnd w:id="549"/>
      <w:bookmarkEnd w:id="550"/>
      <w:bookmarkEnd w:id="551"/>
      <w:bookmarkEnd w:id="552"/>
    </w:p>
    <w:p w14:paraId="38A8E8B4" w14:textId="4FDBA5DE" w:rsidR="00612388" w:rsidRPr="00C242C9" w:rsidRDefault="00612388" w:rsidP="00A40E80">
      <w:pPr>
        <w:pStyle w:val="Heading3"/>
        <w:spacing w:line="276" w:lineRule="auto"/>
      </w:pPr>
      <w:bookmarkStart w:id="553" w:name="_Toc32337949"/>
      <w:bookmarkStart w:id="554" w:name="_Toc32868408"/>
      <w:r w:rsidRPr="00C242C9">
        <w:t xml:space="preserve">ADAC Program Year </w:t>
      </w:r>
      <w:r w:rsidR="007A676C">
        <w:t>7</w:t>
      </w:r>
      <w:r w:rsidRPr="00C242C9">
        <w:t xml:space="preserve"> Financial Summary</w:t>
      </w:r>
      <w:bookmarkEnd w:id="553"/>
      <w:bookmarkEnd w:id="554"/>
    </w:p>
    <w:p w14:paraId="28766DAE" w14:textId="77777777" w:rsidR="006A63A4" w:rsidRPr="001074EC" w:rsidRDefault="006A63A4" w:rsidP="00A40E8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left" w:pos="0"/>
        </w:tabs>
        <w:spacing w:line="276" w:lineRule="auto"/>
        <w:ind w:left="720"/>
        <w:rPr>
          <w:rFonts w:ascii="Franklin Gothic Book" w:eastAsia="Times New Roman" w:hAnsi="Franklin Gothic Book" w:cstheme="minorHAnsi"/>
          <w:b/>
          <w:bCs/>
          <w:color w:val="auto"/>
          <w:sz w:val="22"/>
          <w:szCs w:val="22"/>
        </w:rPr>
      </w:pPr>
    </w:p>
    <w:p w14:paraId="625A7E2E" w14:textId="77777777" w:rsidR="006A63A4" w:rsidRDefault="006A63A4" w:rsidP="00A40E8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left" w:pos="0"/>
        </w:tabs>
        <w:spacing w:line="276" w:lineRule="auto"/>
        <w:ind w:left="720"/>
        <w:rPr>
          <w:rFonts w:ascii="Franklin Gothic Book" w:eastAsia="Times New Roman" w:hAnsi="Franklin Gothic Book" w:cstheme="minorHAnsi"/>
          <w:bCs/>
          <w:color w:val="auto"/>
          <w:sz w:val="22"/>
          <w:szCs w:val="22"/>
        </w:rPr>
      </w:pPr>
    </w:p>
    <w:p w14:paraId="44A79FF9" w14:textId="77777777" w:rsidR="006A63A4" w:rsidRPr="001074EC" w:rsidRDefault="006A63A4" w:rsidP="00A40E8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left" w:pos="0"/>
        </w:tabs>
        <w:spacing w:line="276" w:lineRule="auto"/>
        <w:ind w:left="720"/>
        <w:rPr>
          <w:rFonts w:ascii="Franklin Gothic Book" w:eastAsia="Times New Roman" w:hAnsi="Franklin Gothic Book" w:cstheme="minorHAnsi"/>
          <w:bCs/>
          <w:color w:val="auto"/>
          <w:sz w:val="22"/>
          <w:szCs w:val="22"/>
        </w:rPr>
      </w:pPr>
    </w:p>
    <w:p w14:paraId="6DB0F78F" w14:textId="77777777" w:rsidR="006A63A4" w:rsidRPr="001074EC" w:rsidRDefault="006A63A4" w:rsidP="00A40E80">
      <w:pPr>
        <w:pStyle w:val="HTMLPreformatted"/>
        <w:tabs>
          <w:tab w:val="clear" w:pos="916"/>
          <w:tab w:val="left" w:pos="0"/>
          <w:tab w:val="left" w:pos="720"/>
        </w:tabs>
        <w:spacing w:line="276" w:lineRule="auto"/>
        <w:ind w:left="720"/>
        <w:rPr>
          <w:rFonts w:ascii="Franklin Gothic Book" w:eastAsia="Times New Roman" w:hAnsi="Franklin Gothic Book" w:cstheme="minorHAnsi"/>
          <w:bCs/>
          <w:color w:val="auto"/>
          <w:sz w:val="22"/>
          <w:szCs w:val="22"/>
        </w:rPr>
      </w:pPr>
    </w:p>
    <w:p w14:paraId="39161C90" w14:textId="77777777" w:rsidR="006A63A4" w:rsidRPr="001074EC" w:rsidRDefault="006A63A4" w:rsidP="00A40E80">
      <w:pPr>
        <w:spacing w:after="0" w:line="276" w:lineRule="auto"/>
        <w:jc w:val="both"/>
        <w:rPr>
          <w:rFonts w:ascii="Franklin Gothic Book" w:eastAsia="Times New Roman" w:hAnsi="Franklin Gothic Book" w:cstheme="minorHAnsi"/>
          <w:bCs/>
        </w:rPr>
      </w:pPr>
    </w:p>
    <w:p w14:paraId="4E50779B" w14:textId="77777777" w:rsidR="005B4267" w:rsidRPr="00C242C9" w:rsidRDefault="005B4267" w:rsidP="00A40E80">
      <w:pPr>
        <w:pStyle w:val="Heading3"/>
        <w:spacing w:line="276" w:lineRule="auto"/>
      </w:pPr>
    </w:p>
    <w:sectPr w:rsidR="005B4267" w:rsidRPr="00C242C9" w:rsidSect="00EF2733">
      <w:headerReference w:type="even" r:id="rId56"/>
      <w:headerReference w:type="default" r:id="rId57"/>
      <w:footerReference w:type="even" r:id="rId58"/>
      <w:footerReference w:type="default" r:id="rId59"/>
      <w:headerReference w:type="first" r:id="rId60"/>
      <w:footerReference w:type="first" r:id="rId61"/>
      <w:type w:val="continuous"/>
      <w:pgSz w:w="12240" w:h="15840"/>
      <w:pgMar w:top="1440" w:right="1620" w:bottom="1440" w:left="1260" w:header="0" w:footer="720" w:gutter="0"/>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73DFDFD" w16cid:durableId="21F1E0BF"/>
  <w16cid:commentId w16cid:paraId="4F4958D0" w16cid:durableId="21F1E0C0"/>
  <w16cid:commentId w16cid:paraId="7866DF5B" w16cid:durableId="21F1E0C1"/>
  <w16cid:commentId w16cid:paraId="66427073" w16cid:durableId="21F20791"/>
  <w16cid:commentId w16cid:paraId="2E13A621" w16cid:durableId="21F207B5"/>
  <w16cid:commentId w16cid:paraId="39E7D469" w16cid:durableId="21F20B90"/>
  <w16cid:commentId w16cid:paraId="28EDBC72" w16cid:durableId="21F207E0"/>
  <w16cid:commentId w16cid:paraId="7097766A" w16cid:durableId="21F20988"/>
  <w16cid:commentId w16cid:paraId="36E41D09" w16cid:durableId="21F209BD"/>
  <w16cid:commentId w16cid:paraId="5DC9950B" w16cid:durableId="21F20A27"/>
  <w16cid:commentId w16cid:paraId="53B678DF" w16cid:durableId="21F1E0C2"/>
  <w16cid:commentId w16cid:paraId="2D1389D0" w16cid:durableId="21F1E0C3"/>
  <w16cid:commentId w16cid:paraId="410A8DD3" w16cid:durableId="21F1E0C4"/>
  <w16cid:commentId w16cid:paraId="7AF623D0" w16cid:durableId="21F1E0C5"/>
  <w16cid:commentId w16cid:paraId="0D97CBE2" w16cid:durableId="21F1E0C6"/>
  <w16cid:commentId w16cid:paraId="51DF6686" w16cid:durableId="21F1E0C7"/>
  <w16cid:commentId w16cid:paraId="7D1220C7" w16cid:durableId="21F1E0C8"/>
  <w16cid:commentId w16cid:paraId="1B0ECCD4" w16cid:durableId="21F1E0C9"/>
  <w16cid:commentId w16cid:paraId="54FF6954" w16cid:durableId="21F1E0CA"/>
  <w16cid:commentId w16cid:paraId="0F999A8B" w16cid:durableId="21F1E0CB"/>
  <w16cid:commentId w16cid:paraId="25CB1F75" w16cid:durableId="21F1E0CC"/>
  <w16cid:commentId w16cid:paraId="2FC958FE" w16cid:durableId="21F1E0CD"/>
  <w16cid:commentId w16cid:paraId="32BA50ED" w16cid:durableId="21F1E0CE"/>
  <w16cid:commentId w16cid:paraId="51D012A2" w16cid:durableId="21F1E0CF"/>
  <w16cid:commentId w16cid:paraId="18664698" w16cid:durableId="21F1E0D0"/>
  <w16cid:commentId w16cid:paraId="7F6D859A" w16cid:durableId="21F1E0D1"/>
  <w16cid:commentId w16cid:paraId="6D51541B" w16cid:durableId="21F1E0D2"/>
  <w16cid:commentId w16cid:paraId="7574ED8D" w16cid:durableId="21F1E0D3"/>
  <w16cid:commentId w16cid:paraId="765E4705" w16cid:durableId="21F1E0D4"/>
  <w16cid:commentId w16cid:paraId="75818ED4" w16cid:durableId="21F1E0D5"/>
  <w16cid:commentId w16cid:paraId="24BF1C25" w16cid:durableId="21F20DC2"/>
  <w16cid:commentId w16cid:paraId="1B05A349" w16cid:durableId="21F20E2C"/>
  <w16cid:commentId w16cid:paraId="3C4F5764" w16cid:durableId="21F20F02"/>
  <w16cid:commentId w16cid:paraId="03CA7A3D" w16cid:durableId="21F1E0D6"/>
  <w16cid:commentId w16cid:paraId="42D4F707" w16cid:durableId="21F1E0D7"/>
  <w16cid:commentId w16cid:paraId="2B662D54" w16cid:durableId="21F1E0D8"/>
  <w16cid:commentId w16cid:paraId="3378000B" w16cid:durableId="21F20D02"/>
  <w16cid:commentId w16cid:paraId="0D943D0E" w16cid:durableId="21F1E0D9"/>
  <w16cid:commentId w16cid:paraId="0FD95A16" w16cid:durableId="21F1E0DA"/>
  <w16cid:commentId w16cid:paraId="650B91B4" w16cid:durableId="21F1E0DB"/>
  <w16cid:commentId w16cid:paraId="38CFE738" w16cid:durableId="21F1E0DC"/>
  <w16cid:commentId w16cid:paraId="7249CD94" w16cid:durableId="21F1E0DD"/>
  <w16cid:commentId w16cid:paraId="0E82802F" w16cid:durableId="21F1EC01"/>
  <w16cid:commentId w16cid:paraId="3F7C32A3" w16cid:durableId="21F1EC0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2196DE" w14:textId="77777777" w:rsidR="0029135D" w:rsidRDefault="0029135D" w:rsidP="008D25B5">
      <w:pPr>
        <w:spacing w:after="0" w:line="240" w:lineRule="auto"/>
      </w:pPr>
      <w:r>
        <w:separator/>
      </w:r>
    </w:p>
    <w:p w14:paraId="14A590BA" w14:textId="77777777" w:rsidR="0029135D" w:rsidRDefault="0029135D"/>
  </w:endnote>
  <w:endnote w:type="continuationSeparator" w:id="0">
    <w:p w14:paraId="6178C32F" w14:textId="77777777" w:rsidR="0029135D" w:rsidRDefault="0029135D" w:rsidP="008D25B5">
      <w:pPr>
        <w:spacing w:after="0" w:line="240" w:lineRule="auto"/>
      </w:pPr>
      <w:r>
        <w:continuationSeparator/>
      </w:r>
    </w:p>
    <w:p w14:paraId="70E4C234" w14:textId="77777777" w:rsidR="0029135D" w:rsidRDefault="0029135D"/>
  </w:endnote>
  <w:endnote w:type="continuationNotice" w:id="1">
    <w:p w14:paraId="4CD89891" w14:textId="77777777" w:rsidR="0029135D" w:rsidRDefault="0029135D">
      <w:pPr>
        <w:spacing w:after="0" w:line="240" w:lineRule="auto"/>
      </w:pPr>
    </w:p>
    <w:p w14:paraId="2C61C7F2" w14:textId="77777777" w:rsidR="0029135D" w:rsidRDefault="002913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43"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umnst777 Lt BT">
    <w:altName w:val="Calibri"/>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Libre Franklin">
    <w:altName w:val="Times New Roman"/>
    <w:charset w:val="00"/>
    <w:family w:val="auto"/>
    <w:pitch w:val="default"/>
  </w:font>
  <w:font w:name="Libre Franklin Medium">
    <w:altName w:val="Times New Roman"/>
    <w:charset w:val="00"/>
    <w:family w:val="auto"/>
    <w:pitch w:val="default"/>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309962" w14:textId="77777777" w:rsidR="00DC1691" w:rsidRDefault="00DC16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2819758"/>
      <w:docPartObj>
        <w:docPartGallery w:val="Page Numbers (Bottom of Page)"/>
        <w:docPartUnique/>
      </w:docPartObj>
    </w:sdtPr>
    <w:sdtEndPr>
      <w:rPr>
        <w:rFonts w:asciiTheme="minorHAnsi" w:hAnsiTheme="minorHAnsi" w:cstheme="minorHAnsi"/>
      </w:rPr>
    </w:sdtEndPr>
    <w:sdtContent>
      <w:p w14:paraId="18B38527" w14:textId="2D97F993" w:rsidR="00DC1691" w:rsidRPr="00DC7ADC" w:rsidRDefault="00DC1691">
        <w:pPr>
          <w:pStyle w:val="Footer"/>
          <w:jc w:val="right"/>
          <w:rPr>
            <w:rFonts w:asciiTheme="minorHAnsi" w:hAnsiTheme="minorHAnsi" w:cstheme="minorHAnsi"/>
          </w:rPr>
        </w:pPr>
        <w:r w:rsidRPr="00705607">
          <w:rPr>
            <w:rFonts w:ascii="Franklin Gothic Book" w:hAnsi="Franklin Gothic Book" w:cs="Courier New"/>
            <w:b/>
            <w:i/>
            <w:noProof/>
          </w:rPr>
          <w:drawing>
            <wp:anchor distT="0" distB="0" distL="114300" distR="114300" simplePos="0" relativeHeight="251657216" behindDoc="0" locked="0" layoutInCell="1" allowOverlap="1" wp14:anchorId="109C643F" wp14:editId="0087E16B">
              <wp:simplePos x="0" y="0"/>
              <wp:positionH relativeFrom="column">
                <wp:posOffset>-154699</wp:posOffset>
              </wp:positionH>
              <wp:positionV relativeFrom="paragraph">
                <wp:posOffset>140396</wp:posOffset>
              </wp:positionV>
              <wp:extent cx="999854" cy="177420"/>
              <wp:effectExtent l="0" t="0" r="0" b="0"/>
              <wp:wrapNone/>
              <wp:docPr id="622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 cstate="print"/>
                      <a:stretch>
                        <a:fillRect/>
                      </a:stretch>
                    </pic:blipFill>
                    <pic:spPr>
                      <a:xfrm>
                        <a:off x="0" y="0"/>
                        <a:ext cx="999854" cy="177420"/>
                      </a:xfrm>
                      <a:prstGeom prst="rect">
                        <a:avLst/>
                      </a:prstGeom>
                    </pic:spPr>
                  </pic:pic>
                </a:graphicData>
              </a:graphic>
              <wp14:sizeRelH relativeFrom="margin">
                <wp14:pctWidth>0</wp14:pctWidth>
              </wp14:sizeRelH>
              <wp14:sizeRelV relativeFrom="margin">
                <wp14:pctHeight>0</wp14:pctHeight>
              </wp14:sizeRelV>
            </wp:anchor>
          </w:drawing>
        </w:r>
        <w:r w:rsidRPr="000A0542">
          <w:rPr>
            <w:rFonts w:ascii="Franklin Gothic Book" w:hAnsi="Franklin Gothic Book" w:cstheme="minorHAnsi"/>
          </w:rPr>
          <w:fldChar w:fldCharType="begin"/>
        </w:r>
        <w:r w:rsidRPr="000A0542">
          <w:rPr>
            <w:rFonts w:ascii="Franklin Gothic Book" w:hAnsi="Franklin Gothic Book" w:cstheme="minorHAnsi"/>
          </w:rPr>
          <w:instrText xml:space="preserve"> PAGE   \* MERGEFORMAT </w:instrText>
        </w:r>
        <w:r w:rsidRPr="000A0542">
          <w:rPr>
            <w:rFonts w:ascii="Franklin Gothic Book" w:hAnsi="Franklin Gothic Book" w:cstheme="minorHAnsi"/>
          </w:rPr>
          <w:fldChar w:fldCharType="separate"/>
        </w:r>
        <w:r w:rsidR="0026785D">
          <w:rPr>
            <w:rFonts w:ascii="Franklin Gothic Book" w:hAnsi="Franklin Gothic Book" w:cstheme="minorHAnsi"/>
            <w:noProof/>
          </w:rPr>
          <w:t>105</w:t>
        </w:r>
        <w:r w:rsidRPr="000A0542">
          <w:rPr>
            <w:rFonts w:ascii="Franklin Gothic Book" w:hAnsi="Franklin Gothic Book" w:cstheme="minorHAnsi"/>
          </w:rPr>
          <w:fldChar w:fldCharType="end"/>
        </w:r>
      </w:p>
    </w:sdtContent>
  </w:sdt>
  <w:p w14:paraId="3A07F3B9" w14:textId="7D2A6627" w:rsidR="00DC1691" w:rsidRPr="00F37B6E" w:rsidRDefault="00DC1691" w:rsidP="00050E47">
    <w:pPr>
      <w:ind w:left="1" w:firstLine="1"/>
      <w:jc w:val="center"/>
      <w:rPr>
        <w:rFonts w:ascii="Franklin Gothic Book" w:hAnsi="Franklin Gothic Book" w:cs="Courier New"/>
        <w:b/>
        <w:i/>
        <w:color w:val="2E74B5" w:themeColor="accent1" w:themeShade="BF"/>
      </w:rPr>
    </w:pPr>
    <w:r>
      <w:rPr>
        <w:rFonts w:ascii="Franklin Gothic Book" w:hAnsi="Franklin Gothic Book" w:cs="Courier New"/>
        <w:b/>
        <w:i/>
        <w:color w:val="2E74B5" w:themeColor="accent1" w:themeShade="BF"/>
      </w:rPr>
      <w:t xml:space="preserve">                 </w:t>
    </w:r>
    <w:r w:rsidRPr="00F37B6E">
      <w:rPr>
        <w:rFonts w:ascii="Franklin Gothic Book" w:hAnsi="Franklin Gothic Book" w:cs="Courier New"/>
        <w:b/>
        <w:i/>
        <w:color w:val="2E74B5" w:themeColor="accent1" w:themeShade="BF"/>
        <w:sz w:val="20"/>
      </w:rPr>
      <w:t>Arctic Domain Awareness Center Work</w:t>
    </w:r>
    <w:r>
      <w:rPr>
        <w:rFonts w:ascii="Franklin Gothic Book" w:hAnsi="Franklin Gothic Book" w:cs="Courier New"/>
        <w:b/>
        <w:i/>
        <w:color w:val="2E74B5" w:themeColor="accent1" w:themeShade="BF"/>
        <w:sz w:val="20"/>
      </w:rPr>
      <w:t xml:space="preserve"> </w:t>
    </w:r>
    <w:r w:rsidRPr="00F37B6E">
      <w:rPr>
        <w:rFonts w:ascii="Franklin Gothic Book" w:hAnsi="Franklin Gothic Book" w:cs="Courier New"/>
        <w:b/>
        <w:i/>
        <w:color w:val="2E74B5" w:themeColor="accent1" w:themeShade="BF"/>
        <w:sz w:val="20"/>
      </w:rPr>
      <w:t>plan 1 Ju</w:t>
    </w:r>
    <w:r>
      <w:rPr>
        <w:rFonts w:ascii="Franklin Gothic Book" w:hAnsi="Franklin Gothic Book" w:cs="Courier New"/>
        <w:b/>
        <w:i/>
        <w:color w:val="2E74B5" w:themeColor="accent1" w:themeShade="BF"/>
        <w:sz w:val="20"/>
      </w:rPr>
      <w:t>ly 2020-30 June 2021 Version 1.0</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9553AC" w14:textId="77777777" w:rsidR="00DC1691" w:rsidRDefault="00DC16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22D15D" w14:textId="77777777" w:rsidR="0029135D" w:rsidRDefault="0029135D" w:rsidP="008D25B5">
      <w:pPr>
        <w:spacing w:after="0" w:line="240" w:lineRule="auto"/>
      </w:pPr>
      <w:r>
        <w:separator/>
      </w:r>
    </w:p>
    <w:p w14:paraId="7EC69FC4" w14:textId="77777777" w:rsidR="0029135D" w:rsidRDefault="0029135D"/>
  </w:footnote>
  <w:footnote w:type="continuationSeparator" w:id="0">
    <w:p w14:paraId="1429E7ED" w14:textId="77777777" w:rsidR="0029135D" w:rsidRDefault="0029135D" w:rsidP="008D25B5">
      <w:pPr>
        <w:spacing w:after="0" w:line="240" w:lineRule="auto"/>
      </w:pPr>
      <w:r>
        <w:continuationSeparator/>
      </w:r>
    </w:p>
    <w:p w14:paraId="26B31EC1" w14:textId="77777777" w:rsidR="0029135D" w:rsidRDefault="0029135D"/>
  </w:footnote>
  <w:footnote w:type="continuationNotice" w:id="1">
    <w:p w14:paraId="2BA720DF" w14:textId="77777777" w:rsidR="0029135D" w:rsidRDefault="0029135D">
      <w:pPr>
        <w:spacing w:after="0" w:line="240" w:lineRule="auto"/>
      </w:pPr>
    </w:p>
    <w:p w14:paraId="45A4C621" w14:textId="77777777" w:rsidR="0029135D" w:rsidRDefault="0029135D"/>
  </w:footnote>
  <w:footnote w:id="2">
    <w:p w14:paraId="3169FF28" w14:textId="77777777" w:rsidR="00DC1691" w:rsidRDefault="00DC1691" w:rsidP="008C72C6">
      <w:pPr>
        <w:pBdr>
          <w:top w:val="nil"/>
          <w:left w:val="nil"/>
          <w:bottom w:val="nil"/>
          <w:right w:val="nil"/>
          <w:between w:val="nil"/>
        </w:pBdr>
        <w:spacing w:after="0" w:line="240" w:lineRule="auto"/>
        <w:rPr>
          <w:color w:val="000000"/>
          <w:sz w:val="18"/>
          <w:szCs w:val="18"/>
        </w:rPr>
      </w:pPr>
      <w:r>
        <w:rPr>
          <w:vertAlign w:val="superscript"/>
        </w:rPr>
        <w:footnoteRef/>
      </w:r>
      <w:r>
        <w:rPr>
          <w:color w:val="000000"/>
        </w:rPr>
        <w:t xml:space="preserve"> </w:t>
      </w:r>
      <w:r>
        <w:rPr>
          <w:color w:val="000000"/>
          <w:sz w:val="18"/>
          <w:szCs w:val="18"/>
        </w:rPr>
        <w:t>https://coastguardnews.com/coast-guard-icebreaker-rescues-man-aboard-sailboat-trapped-in-arctic-ice/2014/07/13/</w:t>
      </w:r>
    </w:p>
  </w:footnote>
  <w:footnote w:id="3">
    <w:p w14:paraId="7FE1C0DC" w14:textId="77777777" w:rsidR="00DC1691" w:rsidRDefault="00DC1691" w:rsidP="00D2251B">
      <w:pPr>
        <w:pBdr>
          <w:top w:val="nil"/>
          <w:left w:val="nil"/>
          <w:bottom w:val="nil"/>
          <w:right w:val="nil"/>
          <w:between w:val="nil"/>
        </w:pBdr>
        <w:spacing w:after="0" w:line="240" w:lineRule="auto"/>
        <w:rPr>
          <w:rFonts w:ascii="Calibri" w:eastAsia="Calibri" w:hAnsi="Calibri" w:cs="Calibri"/>
          <w:color w:val="000000"/>
          <w:sz w:val="18"/>
          <w:szCs w:val="18"/>
        </w:rPr>
      </w:pPr>
      <w:r>
        <w:rPr>
          <w:vertAlign w:val="superscript"/>
        </w:rPr>
        <w:footnoteRef/>
      </w:r>
      <w:r>
        <w:rPr>
          <w:rFonts w:ascii="Calibri" w:eastAsia="Calibri" w:hAnsi="Calibri" w:cs="Calibri"/>
          <w:color w:val="000000"/>
          <w:sz w:val="18"/>
          <w:szCs w:val="18"/>
        </w:rPr>
        <w:t xml:space="preserve"> http://aosn.mbari.org/TethysDash/</w:t>
      </w:r>
    </w:p>
  </w:footnote>
  <w:footnote w:id="4">
    <w:p w14:paraId="12B0AF96" w14:textId="77777777" w:rsidR="00DC1691" w:rsidRDefault="00DC1691" w:rsidP="00D2251B">
      <w:pPr>
        <w:pBdr>
          <w:top w:val="nil"/>
          <w:left w:val="nil"/>
          <w:bottom w:val="nil"/>
          <w:right w:val="nil"/>
          <w:between w:val="nil"/>
        </w:pBdr>
        <w:spacing w:after="0" w:line="240" w:lineRule="auto"/>
        <w:rPr>
          <w:rFonts w:ascii="Libre Franklin" w:eastAsia="Libre Franklin" w:hAnsi="Libre Franklin" w:cs="Libre Franklin"/>
          <w:color w:val="000000"/>
        </w:rPr>
      </w:pPr>
      <w:r>
        <w:rPr>
          <w:vertAlign w:val="superscript"/>
        </w:rPr>
        <w:footnoteRef/>
      </w:r>
      <w:r>
        <w:rPr>
          <w:rFonts w:ascii="Calibri" w:eastAsia="Calibri" w:hAnsi="Calibri" w:cs="Calibri"/>
          <w:color w:val="000000"/>
          <w:sz w:val="18"/>
          <w:szCs w:val="18"/>
        </w:rPr>
        <w:t xml:space="preserve"> http://aosn.mbari.org/TethysDash/data/daphne/realtime/sbdlogs/2012/201211/20121127T053258/</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624D9" w14:textId="5EF2116A" w:rsidR="00DC1691" w:rsidRDefault="00DC1691">
    <w:pPr>
      <w:pStyle w:val="Header"/>
    </w:pPr>
    <w:r>
      <w:rPr>
        <w:noProof/>
      </w:rPr>
      <w:pict w14:anchorId="41546D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2674876" o:spid="_x0000_s2058" type="#_x0000_t136" style="position:absolute;margin-left:0;margin-top:0;width:533.75pt;height:126.05pt;rotation:315;z-index:-251655168;mso-position-horizontal:center;mso-position-horizontal-relative:margin;mso-position-vertical:center;mso-position-vertical-relative:margin" o:allowincell="f" fillcolor="silver" stroked="f">
          <v:fill opacity=".5"/>
          <v:textpath style="font-family:&quot;Franklin Gothic Medium&quot;;font-size:1pt" string="Initial 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C5FF08" w14:textId="68FF207A" w:rsidR="00DC1691" w:rsidRPr="001F5F7C" w:rsidRDefault="00DC1691" w:rsidP="001F5F7C">
    <w:pPr>
      <w:rPr>
        <w:b/>
        <w:i/>
        <w:color w:val="2E74B5" w:themeColor="accent1" w:themeShade="BF"/>
        <w:sz w:val="28"/>
        <w:szCs w:val="32"/>
      </w:rPr>
    </w:pPr>
    <w:r>
      <w:rPr>
        <w:noProof/>
      </w:rPr>
      <w:pict w14:anchorId="525A30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2674877" o:spid="_x0000_s2059" type="#_x0000_t136" style="position:absolute;margin-left:0;margin-top:0;width:533.75pt;height:126.05pt;rotation:315;z-index:-251653120;mso-position-horizontal:center;mso-position-horizontal-relative:margin;mso-position-vertical:center;mso-position-vertical-relative:margin" o:allowincell="f" fillcolor="silver" stroked="f">
          <v:fill opacity=".5"/>
          <v:textpath style="font-family:&quot;Franklin Gothic Medium&quot;;font-size:1pt" string="Initial Draft"/>
          <w10:wrap anchorx="margin" anchory="margin"/>
        </v:shape>
      </w:pict>
    </w:r>
    <w:r>
      <w:rPr>
        <w:color w:val="5B9BD5" w:themeColor="accent1"/>
        <w:sz w:val="28"/>
        <w:szCs w:val="28"/>
      </w:rPr>
      <w:t xml:space="preserve">               </w:t>
    </w:r>
    <w:r w:rsidRPr="001F5F7C">
      <w:rPr>
        <w:color w:val="5B9BD5" w:themeColor="accent1"/>
        <w:sz w:val="28"/>
        <w:szCs w:val="28"/>
      </w:rPr>
      <w:t xml:space="preserve"> </w:t>
    </w:r>
  </w:p>
  <w:p w14:paraId="11D5AAE1" w14:textId="77777777" w:rsidR="00DC1691" w:rsidRDefault="00DC1691"/>
  <w:p w14:paraId="4D092C77" w14:textId="77777777" w:rsidR="00DC1691" w:rsidRDefault="00DC1691"/>
  <w:p w14:paraId="0830C578" w14:textId="77777777" w:rsidR="00DC1691" w:rsidRDefault="00DC1691"/>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0BF2CA" w14:textId="6890A8FE" w:rsidR="00DC1691" w:rsidRDefault="00DC1691">
    <w:pPr>
      <w:pStyle w:val="Header"/>
    </w:pPr>
    <w:r>
      <w:rPr>
        <w:noProof/>
      </w:rPr>
      <w:pict w14:anchorId="00B2DB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2674875" o:spid="_x0000_s2057" type="#_x0000_t136" style="position:absolute;margin-left:0;margin-top:0;width:533.75pt;height:126.05pt;rotation:315;z-index:-251657216;mso-position-horizontal:center;mso-position-horizontal-relative:margin;mso-position-vertical:center;mso-position-vertical-relative:margin" o:allowincell="f" fillcolor="silver" stroked="f">
          <v:fill opacity=".5"/>
          <v:textpath style="font-family:&quot;Franklin Gothic Medium&quot;;font-size:1pt" string="Initial 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D6F64"/>
    <w:multiLevelType w:val="multilevel"/>
    <w:tmpl w:val="95C2C456"/>
    <w:lvl w:ilvl="0">
      <w:start w:val="1"/>
      <w:numFmt w:val="decimal"/>
      <w:lvlText w:val="%1."/>
      <w:lvlJc w:val="left"/>
      <w:pPr>
        <w:ind w:left="1461" w:hanging="360"/>
      </w:pPr>
      <w:rPr>
        <w:rFonts w:ascii="Franklin Gothic Book" w:eastAsia="Calibri" w:hAnsi="Franklin Gothic Book" w:cs="Calibri" w:hint="default"/>
      </w:rPr>
    </w:lvl>
    <w:lvl w:ilvl="1">
      <w:start w:val="1"/>
      <w:numFmt w:val="lowerLetter"/>
      <w:lvlText w:val="%2."/>
      <w:lvlJc w:val="left"/>
      <w:pPr>
        <w:ind w:left="2181" w:hanging="360"/>
      </w:pPr>
    </w:lvl>
    <w:lvl w:ilvl="2">
      <w:start w:val="1"/>
      <w:numFmt w:val="lowerRoman"/>
      <w:lvlText w:val="%3."/>
      <w:lvlJc w:val="right"/>
      <w:pPr>
        <w:ind w:left="2901" w:hanging="180"/>
      </w:pPr>
    </w:lvl>
    <w:lvl w:ilvl="3">
      <w:start w:val="1"/>
      <w:numFmt w:val="decimal"/>
      <w:lvlText w:val="%4."/>
      <w:lvlJc w:val="left"/>
      <w:pPr>
        <w:ind w:left="3621" w:hanging="360"/>
      </w:pPr>
    </w:lvl>
    <w:lvl w:ilvl="4">
      <w:start w:val="1"/>
      <w:numFmt w:val="lowerLetter"/>
      <w:lvlText w:val="%5."/>
      <w:lvlJc w:val="left"/>
      <w:pPr>
        <w:ind w:left="4341" w:hanging="360"/>
      </w:pPr>
    </w:lvl>
    <w:lvl w:ilvl="5">
      <w:start w:val="1"/>
      <w:numFmt w:val="lowerRoman"/>
      <w:lvlText w:val="%6."/>
      <w:lvlJc w:val="right"/>
      <w:pPr>
        <w:ind w:left="5061" w:hanging="180"/>
      </w:pPr>
    </w:lvl>
    <w:lvl w:ilvl="6">
      <w:start w:val="1"/>
      <w:numFmt w:val="decimal"/>
      <w:lvlText w:val="%7."/>
      <w:lvlJc w:val="left"/>
      <w:pPr>
        <w:ind w:left="5781" w:hanging="360"/>
      </w:pPr>
    </w:lvl>
    <w:lvl w:ilvl="7">
      <w:start w:val="1"/>
      <w:numFmt w:val="lowerLetter"/>
      <w:lvlText w:val="%8."/>
      <w:lvlJc w:val="left"/>
      <w:pPr>
        <w:ind w:left="6501" w:hanging="360"/>
      </w:pPr>
    </w:lvl>
    <w:lvl w:ilvl="8">
      <w:start w:val="1"/>
      <w:numFmt w:val="lowerRoman"/>
      <w:lvlText w:val="%9."/>
      <w:lvlJc w:val="right"/>
      <w:pPr>
        <w:ind w:left="7221" w:hanging="180"/>
      </w:pPr>
    </w:lvl>
  </w:abstractNum>
  <w:abstractNum w:abstractNumId="1" w15:restartNumberingAfterBreak="0">
    <w:nsid w:val="05D0322C"/>
    <w:multiLevelType w:val="hybridMultilevel"/>
    <w:tmpl w:val="FFDA01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DA35D3"/>
    <w:multiLevelType w:val="hybridMultilevel"/>
    <w:tmpl w:val="E7EE190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EA04AB"/>
    <w:multiLevelType w:val="multilevel"/>
    <w:tmpl w:val="6FCA19C8"/>
    <w:lvl w:ilvl="0">
      <w:start w:val="1"/>
      <w:numFmt w:val="bullet"/>
      <w:lvlText w:val="●"/>
      <w:lvlJc w:val="left"/>
      <w:pPr>
        <w:ind w:left="1530" w:hanging="360"/>
      </w:pPr>
      <w:rPr>
        <w:rFonts w:ascii="Noto Sans Symbols" w:eastAsia="Noto Sans Symbols" w:hAnsi="Noto Sans Symbols" w:cs="Noto Sans Symbols"/>
        <w:sz w:val="24"/>
        <w:szCs w:val="24"/>
      </w:rPr>
    </w:lvl>
    <w:lvl w:ilvl="1">
      <w:start w:val="1"/>
      <w:numFmt w:val="bullet"/>
      <w:lvlText w:val="o"/>
      <w:lvlJc w:val="left"/>
      <w:pPr>
        <w:ind w:left="2250" w:hanging="360"/>
      </w:pPr>
      <w:rPr>
        <w:rFonts w:ascii="Courier New" w:eastAsia="Courier New" w:hAnsi="Courier New" w:cs="Courier New"/>
      </w:rPr>
    </w:lvl>
    <w:lvl w:ilvl="2">
      <w:start w:val="1"/>
      <w:numFmt w:val="bullet"/>
      <w:lvlText w:val="▪"/>
      <w:lvlJc w:val="left"/>
      <w:pPr>
        <w:ind w:left="2970" w:hanging="360"/>
      </w:pPr>
      <w:rPr>
        <w:rFonts w:ascii="Noto Sans Symbols" w:eastAsia="Noto Sans Symbols" w:hAnsi="Noto Sans Symbols" w:cs="Noto Sans Symbols"/>
      </w:rPr>
    </w:lvl>
    <w:lvl w:ilvl="3">
      <w:start w:val="1"/>
      <w:numFmt w:val="bullet"/>
      <w:lvlText w:val="●"/>
      <w:lvlJc w:val="left"/>
      <w:pPr>
        <w:ind w:left="3690" w:hanging="360"/>
      </w:pPr>
      <w:rPr>
        <w:rFonts w:ascii="Noto Sans Symbols" w:eastAsia="Noto Sans Symbols" w:hAnsi="Noto Sans Symbols" w:cs="Noto Sans Symbols"/>
      </w:rPr>
    </w:lvl>
    <w:lvl w:ilvl="4">
      <w:start w:val="1"/>
      <w:numFmt w:val="bullet"/>
      <w:lvlText w:val="o"/>
      <w:lvlJc w:val="left"/>
      <w:pPr>
        <w:ind w:left="4410" w:hanging="360"/>
      </w:pPr>
      <w:rPr>
        <w:rFonts w:ascii="Courier New" w:eastAsia="Courier New" w:hAnsi="Courier New" w:cs="Courier New"/>
      </w:rPr>
    </w:lvl>
    <w:lvl w:ilvl="5">
      <w:start w:val="1"/>
      <w:numFmt w:val="bullet"/>
      <w:lvlText w:val="▪"/>
      <w:lvlJc w:val="left"/>
      <w:pPr>
        <w:ind w:left="5130" w:hanging="360"/>
      </w:pPr>
      <w:rPr>
        <w:rFonts w:ascii="Noto Sans Symbols" w:eastAsia="Noto Sans Symbols" w:hAnsi="Noto Sans Symbols" w:cs="Noto Sans Symbols"/>
      </w:rPr>
    </w:lvl>
    <w:lvl w:ilvl="6">
      <w:start w:val="1"/>
      <w:numFmt w:val="bullet"/>
      <w:lvlText w:val="●"/>
      <w:lvlJc w:val="left"/>
      <w:pPr>
        <w:ind w:left="5850" w:hanging="360"/>
      </w:pPr>
      <w:rPr>
        <w:rFonts w:ascii="Noto Sans Symbols" w:eastAsia="Noto Sans Symbols" w:hAnsi="Noto Sans Symbols" w:cs="Noto Sans Symbols"/>
      </w:rPr>
    </w:lvl>
    <w:lvl w:ilvl="7">
      <w:start w:val="1"/>
      <w:numFmt w:val="bullet"/>
      <w:lvlText w:val="o"/>
      <w:lvlJc w:val="left"/>
      <w:pPr>
        <w:ind w:left="6570" w:hanging="360"/>
      </w:pPr>
      <w:rPr>
        <w:rFonts w:ascii="Courier New" w:eastAsia="Courier New" w:hAnsi="Courier New" w:cs="Courier New"/>
      </w:rPr>
    </w:lvl>
    <w:lvl w:ilvl="8">
      <w:start w:val="1"/>
      <w:numFmt w:val="bullet"/>
      <w:lvlText w:val="▪"/>
      <w:lvlJc w:val="left"/>
      <w:pPr>
        <w:ind w:left="7290" w:hanging="360"/>
      </w:pPr>
      <w:rPr>
        <w:rFonts w:ascii="Noto Sans Symbols" w:eastAsia="Noto Sans Symbols" w:hAnsi="Noto Sans Symbols" w:cs="Noto Sans Symbols"/>
      </w:rPr>
    </w:lvl>
  </w:abstractNum>
  <w:abstractNum w:abstractNumId="4" w15:restartNumberingAfterBreak="0">
    <w:nsid w:val="06077693"/>
    <w:multiLevelType w:val="hybridMultilevel"/>
    <w:tmpl w:val="53346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5B6C8C"/>
    <w:multiLevelType w:val="hybridMultilevel"/>
    <w:tmpl w:val="FF5ABB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322401"/>
    <w:multiLevelType w:val="multilevel"/>
    <w:tmpl w:val="AC48F886"/>
    <w:lvl w:ilvl="0">
      <w:start w:val="1"/>
      <w:numFmt w:val="decimal"/>
      <w:lvlText w:val="%1."/>
      <w:lvlJc w:val="left"/>
      <w:pPr>
        <w:ind w:left="720" w:hanging="360"/>
      </w:pPr>
      <w:rPr>
        <w:rFonts w:ascii="Franklin Gothic Book" w:eastAsia="Calibri" w:hAnsi="Franklin Gothic Book" w:cs="Calibri" w:hint="default"/>
        <w:b w:val="0"/>
        <w:i w:val="0"/>
        <w:sz w:val="22"/>
        <w:szCs w:val="22"/>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0A0F0AEC"/>
    <w:multiLevelType w:val="hybridMultilevel"/>
    <w:tmpl w:val="E3A617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AF75084"/>
    <w:multiLevelType w:val="multilevel"/>
    <w:tmpl w:val="6250FDAC"/>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BEC18E8"/>
    <w:multiLevelType w:val="multilevel"/>
    <w:tmpl w:val="4AA27564"/>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0C7B7161"/>
    <w:multiLevelType w:val="multilevel"/>
    <w:tmpl w:val="D9FE96D8"/>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0CDB7229"/>
    <w:multiLevelType w:val="hybridMultilevel"/>
    <w:tmpl w:val="24D0B41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0D214EC6"/>
    <w:multiLevelType w:val="hybridMultilevel"/>
    <w:tmpl w:val="A3B86DE6"/>
    <w:lvl w:ilvl="0" w:tplc="04090001">
      <w:start w:val="1"/>
      <w:numFmt w:val="bullet"/>
      <w:lvlText w:val=""/>
      <w:lvlJc w:val="left"/>
      <w:pPr>
        <w:ind w:left="1048" w:hanging="360"/>
      </w:pPr>
      <w:rPr>
        <w:rFonts w:ascii="Symbol" w:hAnsi="Symbol" w:hint="default"/>
      </w:rPr>
    </w:lvl>
    <w:lvl w:ilvl="1" w:tplc="04090003" w:tentative="1">
      <w:start w:val="1"/>
      <w:numFmt w:val="bullet"/>
      <w:lvlText w:val="o"/>
      <w:lvlJc w:val="left"/>
      <w:pPr>
        <w:ind w:left="1768" w:hanging="360"/>
      </w:pPr>
      <w:rPr>
        <w:rFonts w:ascii="Courier New" w:hAnsi="Courier New" w:cs="Courier New" w:hint="default"/>
      </w:rPr>
    </w:lvl>
    <w:lvl w:ilvl="2" w:tplc="04090005" w:tentative="1">
      <w:start w:val="1"/>
      <w:numFmt w:val="bullet"/>
      <w:lvlText w:val=""/>
      <w:lvlJc w:val="left"/>
      <w:pPr>
        <w:ind w:left="2488" w:hanging="360"/>
      </w:pPr>
      <w:rPr>
        <w:rFonts w:ascii="Wingdings" w:hAnsi="Wingdings" w:hint="default"/>
      </w:rPr>
    </w:lvl>
    <w:lvl w:ilvl="3" w:tplc="04090001" w:tentative="1">
      <w:start w:val="1"/>
      <w:numFmt w:val="bullet"/>
      <w:lvlText w:val=""/>
      <w:lvlJc w:val="left"/>
      <w:pPr>
        <w:ind w:left="3208" w:hanging="360"/>
      </w:pPr>
      <w:rPr>
        <w:rFonts w:ascii="Symbol" w:hAnsi="Symbol" w:hint="default"/>
      </w:rPr>
    </w:lvl>
    <w:lvl w:ilvl="4" w:tplc="04090003" w:tentative="1">
      <w:start w:val="1"/>
      <w:numFmt w:val="bullet"/>
      <w:lvlText w:val="o"/>
      <w:lvlJc w:val="left"/>
      <w:pPr>
        <w:ind w:left="3928" w:hanging="360"/>
      </w:pPr>
      <w:rPr>
        <w:rFonts w:ascii="Courier New" w:hAnsi="Courier New" w:cs="Courier New" w:hint="default"/>
      </w:rPr>
    </w:lvl>
    <w:lvl w:ilvl="5" w:tplc="04090005" w:tentative="1">
      <w:start w:val="1"/>
      <w:numFmt w:val="bullet"/>
      <w:lvlText w:val=""/>
      <w:lvlJc w:val="left"/>
      <w:pPr>
        <w:ind w:left="4648" w:hanging="360"/>
      </w:pPr>
      <w:rPr>
        <w:rFonts w:ascii="Wingdings" w:hAnsi="Wingdings" w:hint="default"/>
      </w:rPr>
    </w:lvl>
    <w:lvl w:ilvl="6" w:tplc="04090001" w:tentative="1">
      <w:start w:val="1"/>
      <w:numFmt w:val="bullet"/>
      <w:lvlText w:val=""/>
      <w:lvlJc w:val="left"/>
      <w:pPr>
        <w:ind w:left="5368" w:hanging="360"/>
      </w:pPr>
      <w:rPr>
        <w:rFonts w:ascii="Symbol" w:hAnsi="Symbol" w:hint="default"/>
      </w:rPr>
    </w:lvl>
    <w:lvl w:ilvl="7" w:tplc="04090003" w:tentative="1">
      <w:start w:val="1"/>
      <w:numFmt w:val="bullet"/>
      <w:lvlText w:val="o"/>
      <w:lvlJc w:val="left"/>
      <w:pPr>
        <w:ind w:left="6088" w:hanging="360"/>
      </w:pPr>
      <w:rPr>
        <w:rFonts w:ascii="Courier New" w:hAnsi="Courier New" w:cs="Courier New" w:hint="default"/>
      </w:rPr>
    </w:lvl>
    <w:lvl w:ilvl="8" w:tplc="04090005" w:tentative="1">
      <w:start w:val="1"/>
      <w:numFmt w:val="bullet"/>
      <w:lvlText w:val=""/>
      <w:lvlJc w:val="left"/>
      <w:pPr>
        <w:ind w:left="6808" w:hanging="360"/>
      </w:pPr>
      <w:rPr>
        <w:rFonts w:ascii="Wingdings" w:hAnsi="Wingdings" w:hint="default"/>
      </w:rPr>
    </w:lvl>
  </w:abstractNum>
  <w:abstractNum w:abstractNumId="13" w15:restartNumberingAfterBreak="0">
    <w:nsid w:val="0DC7365A"/>
    <w:multiLevelType w:val="hybridMultilevel"/>
    <w:tmpl w:val="A934CD3A"/>
    <w:lvl w:ilvl="0" w:tplc="04090003">
      <w:start w:val="1"/>
      <w:numFmt w:val="bullet"/>
      <w:lvlText w:val="o"/>
      <w:lvlJc w:val="left"/>
      <w:pPr>
        <w:ind w:left="1100" w:hanging="360"/>
      </w:pPr>
      <w:rPr>
        <w:rFonts w:ascii="Courier New" w:hAnsi="Courier New" w:cs="Courier New" w:hint="default"/>
        <w:sz w:val="22"/>
        <w:szCs w:val="22"/>
      </w:rPr>
    </w:lvl>
    <w:lvl w:ilvl="1" w:tplc="A3407658">
      <w:start w:val="1"/>
      <w:numFmt w:val="bullet"/>
      <w:lvlText w:val="o"/>
      <w:lvlJc w:val="left"/>
      <w:pPr>
        <w:ind w:left="1820" w:hanging="360"/>
      </w:pPr>
      <w:rPr>
        <w:rFonts w:ascii="Courier New" w:eastAsia="Courier New" w:hAnsi="Courier New" w:hint="default"/>
        <w:sz w:val="22"/>
        <w:szCs w:val="22"/>
      </w:rPr>
    </w:lvl>
    <w:lvl w:ilvl="2" w:tplc="823E2B22">
      <w:start w:val="1"/>
      <w:numFmt w:val="bullet"/>
      <w:lvlText w:val=""/>
      <w:lvlJc w:val="left"/>
      <w:pPr>
        <w:ind w:left="2540" w:hanging="360"/>
      </w:pPr>
      <w:rPr>
        <w:rFonts w:ascii="Wingdings" w:eastAsia="Wingdings" w:hAnsi="Wingdings" w:hint="default"/>
        <w:sz w:val="22"/>
        <w:szCs w:val="22"/>
      </w:rPr>
    </w:lvl>
    <w:lvl w:ilvl="3" w:tplc="12C0BCB8">
      <w:start w:val="1"/>
      <w:numFmt w:val="bullet"/>
      <w:lvlText w:val="•"/>
      <w:lvlJc w:val="left"/>
      <w:pPr>
        <w:ind w:left="3532" w:hanging="360"/>
      </w:pPr>
      <w:rPr>
        <w:rFonts w:hint="default"/>
      </w:rPr>
    </w:lvl>
    <w:lvl w:ilvl="4" w:tplc="697AE07E">
      <w:start w:val="1"/>
      <w:numFmt w:val="bullet"/>
      <w:lvlText w:val="•"/>
      <w:lvlJc w:val="left"/>
      <w:pPr>
        <w:ind w:left="4525" w:hanging="360"/>
      </w:pPr>
      <w:rPr>
        <w:rFonts w:hint="default"/>
      </w:rPr>
    </w:lvl>
    <w:lvl w:ilvl="5" w:tplc="DF06A0B2">
      <w:start w:val="1"/>
      <w:numFmt w:val="bullet"/>
      <w:lvlText w:val="•"/>
      <w:lvlJc w:val="left"/>
      <w:pPr>
        <w:ind w:left="5517" w:hanging="360"/>
      </w:pPr>
      <w:rPr>
        <w:rFonts w:hint="default"/>
      </w:rPr>
    </w:lvl>
    <w:lvl w:ilvl="6" w:tplc="76AE6BD4">
      <w:start w:val="1"/>
      <w:numFmt w:val="bullet"/>
      <w:lvlText w:val="•"/>
      <w:lvlJc w:val="left"/>
      <w:pPr>
        <w:ind w:left="6510" w:hanging="360"/>
      </w:pPr>
      <w:rPr>
        <w:rFonts w:hint="default"/>
      </w:rPr>
    </w:lvl>
    <w:lvl w:ilvl="7" w:tplc="25385D7C">
      <w:start w:val="1"/>
      <w:numFmt w:val="bullet"/>
      <w:lvlText w:val="•"/>
      <w:lvlJc w:val="left"/>
      <w:pPr>
        <w:ind w:left="7502" w:hanging="360"/>
      </w:pPr>
      <w:rPr>
        <w:rFonts w:hint="default"/>
      </w:rPr>
    </w:lvl>
    <w:lvl w:ilvl="8" w:tplc="E2BA7FB6">
      <w:start w:val="1"/>
      <w:numFmt w:val="bullet"/>
      <w:lvlText w:val="•"/>
      <w:lvlJc w:val="left"/>
      <w:pPr>
        <w:ind w:left="8495" w:hanging="360"/>
      </w:pPr>
      <w:rPr>
        <w:rFonts w:hint="default"/>
      </w:rPr>
    </w:lvl>
  </w:abstractNum>
  <w:abstractNum w:abstractNumId="14" w15:restartNumberingAfterBreak="0">
    <w:nsid w:val="0EBB5A6B"/>
    <w:multiLevelType w:val="multilevel"/>
    <w:tmpl w:val="FA0096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0FF42B5B"/>
    <w:multiLevelType w:val="hybridMultilevel"/>
    <w:tmpl w:val="92184F2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11E52DE2"/>
    <w:multiLevelType w:val="hybridMultilevel"/>
    <w:tmpl w:val="712410B4"/>
    <w:lvl w:ilvl="0" w:tplc="46DCC0BE">
      <w:start w:val="1"/>
      <w:numFmt w:val="decimal"/>
      <w:lvlText w:val="%1."/>
      <w:lvlJc w:val="left"/>
      <w:pPr>
        <w:ind w:left="1080" w:hanging="360"/>
      </w:pPr>
      <w:rPr>
        <w:rFonts w:ascii="Franklin Gothic Book" w:eastAsia="Calibri" w:hAnsi="Franklin Gothic Book" w:hint="default"/>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23953AD"/>
    <w:multiLevelType w:val="hybridMultilevel"/>
    <w:tmpl w:val="BFA84A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98A781A"/>
    <w:multiLevelType w:val="multilevel"/>
    <w:tmpl w:val="8FAC33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320" w:hanging="24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1A3754B9"/>
    <w:multiLevelType w:val="hybridMultilevel"/>
    <w:tmpl w:val="2B3298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AD34E40"/>
    <w:multiLevelType w:val="hybridMultilevel"/>
    <w:tmpl w:val="2DCC683A"/>
    <w:lvl w:ilvl="0" w:tplc="0409000F">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F2F8D1D2">
      <w:numFmt w:val="bullet"/>
      <w:lvlText w:val="-"/>
      <w:lvlJc w:val="left"/>
      <w:pPr>
        <w:ind w:left="1980" w:hanging="360"/>
      </w:pPr>
      <w:rPr>
        <w:rFonts w:ascii="Times New Roman" w:eastAsiaTheme="minorHAnsi" w:hAnsi="Times New Roman" w:cs="Times New Roman" w:hint="default"/>
      </w:rPr>
    </w:lvl>
    <w:lvl w:ilvl="3" w:tplc="0409000F">
      <w:start w:val="1"/>
      <w:numFmt w:val="decimal"/>
      <w:lvlText w:val="%4."/>
      <w:lvlJc w:val="left"/>
      <w:pPr>
        <w:ind w:left="2520" w:hanging="360"/>
      </w:pPr>
      <w:rPr>
        <w:rFonts w:hint="default"/>
        <w:b/>
        <w:i w:val="0"/>
        <w:u w:val="none"/>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1B9A2B7E"/>
    <w:multiLevelType w:val="hybridMultilevel"/>
    <w:tmpl w:val="9C6A2DA0"/>
    <w:lvl w:ilvl="0" w:tplc="04090003">
      <w:start w:val="1"/>
      <w:numFmt w:val="bullet"/>
      <w:lvlText w:val="o"/>
      <w:lvlJc w:val="left"/>
      <w:pPr>
        <w:ind w:left="1100" w:hanging="360"/>
      </w:pPr>
      <w:rPr>
        <w:rFonts w:ascii="Courier New" w:hAnsi="Courier New" w:cs="Courier New" w:hint="default"/>
        <w:sz w:val="22"/>
        <w:szCs w:val="22"/>
      </w:rPr>
    </w:lvl>
    <w:lvl w:ilvl="1" w:tplc="A3407658">
      <w:start w:val="1"/>
      <w:numFmt w:val="bullet"/>
      <w:lvlText w:val="o"/>
      <w:lvlJc w:val="left"/>
      <w:pPr>
        <w:ind w:left="1820" w:hanging="360"/>
      </w:pPr>
      <w:rPr>
        <w:rFonts w:ascii="Courier New" w:eastAsia="Courier New" w:hAnsi="Courier New" w:hint="default"/>
        <w:sz w:val="22"/>
        <w:szCs w:val="22"/>
      </w:rPr>
    </w:lvl>
    <w:lvl w:ilvl="2" w:tplc="823E2B22">
      <w:start w:val="1"/>
      <w:numFmt w:val="bullet"/>
      <w:lvlText w:val=""/>
      <w:lvlJc w:val="left"/>
      <w:pPr>
        <w:ind w:left="2540" w:hanging="360"/>
      </w:pPr>
      <w:rPr>
        <w:rFonts w:ascii="Wingdings" w:eastAsia="Wingdings" w:hAnsi="Wingdings" w:hint="default"/>
        <w:sz w:val="22"/>
        <w:szCs w:val="22"/>
      </w:rPr>
    </w:lvl>
    <w:lvl w:ilvl="3" w:tplc="12C0BCB8">
      <w:start w:val="1"/>
      <w:numFmt w:val="bullet"/>
      <w:lvlText w:val="•"/>
      <w:lvlJc w:val="left"/>
      <w:pPr>
        <w:ind w:left="3532" w:hanging="360"/>
      </w:pPr>
      <w:rPr>
        <w:rFonts w:hint="default"/>
      </w:rPr>
    </w:lvl>
    <w:lvl w:ilvl="4" w:tplc="697AE07E">
      <w:start w:val="1"/>
      <w:numFmt w:val="bullet"/>
      <w:lvlText w:val="•"/>
      <w:lvlJc w:val="left"/>
      <w:pPr>
        <w:ind w:left="4525" w:hanging="360"/>
      </w:pPr>
      <w:rPr>
        <w:rFonts w:hint="default"/>
      </w:rPr>
    </w:lvl>
    <w:lvl w:ilvl="5" w:tplc="DF06A0B2">
      <w:start w:val="1"/>
      <w:numFmt w:val="bullet"/>
      <w:lvlText w:val="•"/>
      <w:lvlJc w:val="left"/>
      <w:pPr>
        <w:ind w:left="5517" w:hanging="360"/>
      </w:pPr>
      <w:rPr>
        <w:rFonts w:hint="default"/>
      </w:rPr>
    </w:lvl>
    <w:lvl w:ilvl="6" w:tplc="76AE6BD4">
      <w:start w:val="1"/>
      <w:numFmt w:val="bullet"/>
      <w:lvlText w:val="•"/>
      <w:lvlJc w:val="left"/>
      <w:pPr>
        <w:ind w:left="6510" w:hanging="360"/>
      </w:pPr>
      <w:rPr>
        <w:rFonts w:hint="default"/>
      </w:rPr>
    </w:lvl>
    <w:lvl w:ilvl="7" w:tplc="25385D7C">
      <w:start w:val="1"/>
      <w:numFmt w:val="bullet"/>
      <w:lvlText w:val="•"/>
      <w:lvlJc w:val="left"/>
      <w:pPr>
        <w:ind w:left="7502" w:hanging="360"/>
      </w:pPr>
      <w:rPr>
        <w:rFonts w:hint="default"/>
      </w:rPr>
    </w:lvl>
    <w:lvl w:ilvl="8" w:tplc="E2BA7FB6">
      <w:start w:val="1"/>
      <w:numFmt w:val="bullet"/>
      <w:lvlText w:val="•"/>
      <w:lvlJc w:val="left"/>
      <w:pPr>
        <w:ind w:left="8495" w:hanging="360"/>
      </w:pPr>
      <w:rPr>
        <w:rFonts w:hint="default"/>
      </w:rPr>
    </w:lvl>
  </w:abstractNum>
  <w:abstractNum w:abstractNumId="22" w15:restartNumberingAfterBreak="0">
    <w:nsid w:val="21E461F2"/>
    <w:multiLevelType w:val="hybridMultilevel"/>
    <w:tmpl w:val="B1F8096A"/>
    <w:lvl w:ilvl="0" w:tplc="0409000F">
      <w:start w:val="1"/>
      <w:numFmt w:val="decimal"/>
      <w:lvlText w:val="%1."/>
      <w:lvlJc w:val="left"/>
      <w:pPr>
        <w:ind w:left="1740" w:hanging="360"/>
      </w:pPr>
      <w:rPr>
        <w:rFonts w:hint="default"/>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28C13B8"/>
    <w:multiLevelType w:val="multilevel"/>
    <w:tmpl w:val="428426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22AB3AFE"/>
    <w:multiLevelType w:val="hybridMultilevel"/>
    <w:tmpl w:val="E3B8AB4C"/>
    <w:lvl w:ilvl="0" w:tplc="F6B062B4">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7DD161F"/>
    <w:multiLevelType w:val="multilevel"/>
    <w:tmpl w:val="DC2415DC"/>
    <w:lvl w:ilvl="0">
      <w:start w:val="1"/>
      <w:numFmt w:val="decimal"/>
      <w:lvlText w:val="%1."/>
      <w:lvlJc w:val="left"/>
      <w:pPr>
        <w:ind w:left="720" w:hanging="360"/>
      </w:pPr>
      <w:rPr>
        <w:rFonts w:hint="default"/>
        <w:sz w:val="22"/>
        <w:szCs w:val="22"/>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29FC69A0"/>
    <w:multiLevelType w:val="multilevel"/>
    <w:tmpl w:val="BA3C23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2A0B2CF0"/>
    <w:multiLevelType w:val="hybridMultilevel"/>
    <w:tmpl w:val="3D960358"/>
    <w:lvl w:ilvl="0" w:tplc="04090001">
      <w:start w:val="1"/>
      <w:numFmt w:val="bullet"/>
      <w:lvlText w:val=""/>
      <w:lvlJc w:val="left"/>
      <w:pPr>
        <w:ind w:left="723" w:hanging="360"/>
      </w:pPr>
      <w:rPr>
        <w:rFonts w:ascii="Symbol" w:hAnsi="Symbol" w:hint="default"/>
      </w:rPr>
    </w:lvl>
    <w:lvl w:ilvl="1" w:tplc="04090001">
      <w:start w:val="1"/>
      <w:numFmt w:val="bullet"/>
      <w:lvlText w:val=""/>
      <w:lvlJc w:val="left"/>
      <w:pPr>
        <w:ind w:left="1443" w:hanging="360"/>
      </w:pPr>
      <w:rPr>
        <w:rFonts w:ascii="Symbol" w:hAnsi="Symbol" w:hint="default"/>
      </w:rPr>
    </w:lvl>
    <w:lvl w:ilvl="2" w:tplc="0409001B" w:tentative="1">
      <w:start w:val="1"/>
      <w:numFmt w:val="lowerRoman"/>
      <w:lvlText w:val="%3."/>
      <w:lvlJc w:val="right"/>
      <w:pPr>
        <w:ind w:left="2163" w:hanging="180"/>
      </w:pPr>
    </w:lvl>
    <w:lvl w:ilvl="3" w:tplc="0409000F" w:tentative="1">
      <w:start w:val="1"/>
      <w:numFmt w:val="decimal"/>
      <w:lvlText w:val="%4."/>
      <w:lvlJc w:val="left"/>
      <w:pPr>
        <w:ind w:left="2883" w:hanging="360"/>
      </w:pPr>
    </w:lvl>
    <w:lvl w:ilvl="4" w:tplc="04090019" w:tentative="1">
      <w:start w:val="1"/>
      <w:numFmt w:val="lowerLetter"/>
      <w:lvlText w:val="%5."/>
      <w:lvlJc w:val="left"/>
      <w:pPr>
        <w:ind w:left="3603" w:hanging="360"/>
      </w:pPr>
    </w:lvl>
    <w:lvl w:ilvl="5" w:tplc="0409001B" w:tentative="1">
      <w:start w:val="1"/>
      <w:numFmt w:val="lowerRoman"/>
      <w:lvlText w:val="%6."/>
      <w:lvlJc w:val="right"/>
      <w:pPr>
        <w:ind w:left="4323" w:hanging="180"/>
      </w:pPr>
    </w:lvl>
    <w:lvl w:ilvl="6" w:tplc="0409000F" w:tentative="1">
      <w:start w:val="1"/>
      <w:numFmt w:val="decimal"/>
      <w:lvlText w:val="%7."/>
      <w:lvlJc w:val="left"/>
      <w:pPr>
        <w:ind w:left="5043" w:hanging="360"/>
      </w:pPr>
    </w:lvl>
    <w:lvl w:ilvl="7" w:tplc="04090019" w:tentative="1">
      <w:start w:val="1"/>
      <w:numFmt w:val="lowerLetter"/>
      <w:lvlText w:val="%8."/>
      <w:lvlJc w:val="left"/>
      <w:pPr>
        <w:ind w:left="5763" w:hanging="360"/>
      </w:pPr>
    </w:lvl>
    <w:lvl w:ilvl="8" w:tplc="0409001B" w:tentative="1">
      <w:start w:val="1"/>
      <w:numFmt w:val="lowerRoman"/>
      <w:lvlText w:val="%9."/>
      <w:lvlJc w:val="right"/>
      <w:pPr>
        <w:ind w:left="6483" w:hanging="180"/>
      </w:pPr>
    </w:lvl>
  </w:abstractNum>
  <w:abstractNum w:abstractNumId="28" w15:restartNumberingAfterBreak="0">
    <w:nsid w:val="2A9E2E1F"/>
    <w:multiLevelType w:val="hybridMultilevel"/>
    <w:tmpl w:val="2132FF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2ACC1F9D"/>
    <w:multiLevelType w:val="multilevel"/>
    <w:tmpl w:val="0A7C8D62"/>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2AF1254B"/>
    <w:multiLevelType w:val="hybridMultilevel"/>
    <w:tmpl w:val="D0D89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B547ABA"/>
    <w:multiLevelType w:val="hybridMultilevel"/>
    <w:tmpl w:val="6E80AAE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2C11482D"/>
    <w:multiLevelType w:val="hybridMultilevel"/>
    <w:tmpl w:val="73F89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CF72D59"/>
    <w:multiLevelType w:val="multilevel"/>
    <w:tmpl w:val="40CC419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4" w15:restartNumberingAfterBreak="0">
    <w:nsid w:val="2DFB44C0"/>
    <w:multiLevelType w:val="hybridMultilevel"/>
    <w:tmpl w:val="ED2EB0C8"/>
    <w:lvl w:ilvl="0" w:tplc="C570177E">
      <w:start w:val="1"/>
      <w:numFmt w:val="bullet"/>
      <w:lvlText w:val="•"/>
      <w:lvlJc w:val="left"/>
      <w:pPr>
        <w:ind w:left="1099" w:hanging="360"/>
      </w:pPr>
      <w:rPr>
        <w:rFonts w:ascii="Calibri" w:eastAsia="Calibri" w:hAnsi="Calibri" w:hint="default"/>
        <w:sz w:val="22"/>
        <w:szCs w:val="22"/>
      </w:rPr>
    </w:lvl>
    <w:lvl w:ilvl="1" w:tplc="A3407658">
      <w:start w:val="1"/>
      <w:numFmt w:val="bullet"/>
      <w:lvlText w:val="o"/>
      <w:lvlJc w:val="left"/>
      <w:pPr>
        <w:ind w:left="1819" w:hanging="360"/>
      </w:pPr>
      <w:rPr>
        <w:rFonts w:ascii="Courier New" w:eastAsia="Courier New" w:hAnsi="Courier New" w:hint="default"/>
        <w:sz w:val="22"/>
        <w:szCs w:val="22"/>
      </w:rPr>
    </w:lvl>
    <w:lvl w:ilvl="2" w:tplc="823E2B22">
      <w:start w:val="1"/>
      <w:numFmt w:val="bullet"/>
      <w:lvlText w:val=""/>
      <w:lvlJc w:val="left"/>
      <w:pPr>
        <w:ind w:left="2539" w:hanging="360"/>
      </w:pPr>
      <w:rPr>
        <w:rFonts w:ascii="Wingdings" w:eastAsia="Wingdings" w:hAnsi="Wingdings" w:hint="default"/>
        <w:sz w:val="22"/>
        <w:szCs w:val="22"/>
      </w:rPr>
    </w:lvl>
    <w:lvl w:ilvl="3" w:tplc="12C0BCB8">
      <w:start w:val="1"/>
      <w:numFmt w:val="bullet"/>
      <w:lvlText w:val="•"/>
      <w:lvlJc w:val="left"/>
      <w:pPr>
        <w:ind w:left="3531" w:hanging="360"/>
      </w:pPr>
      <w:rPr>
        <w:rFonts w:hint="default"/>
      </w:rPr>
    </w:lvl>
    <w:lvl w:ilvl="4" w:tplc="697AE07E">
      <w:start w:val="1"/>
      <w:numFmt w:val="bullet"/>
      <w:lvlText w:val="•"/>
      <w:lvlJc w:val="left"/>
      <w:pPr>
        <w:ind w:left="4524" w:hanging="360"/>
      </w:pPr>
      <w:rPr>
        <w:rFonts w:hint="default"/>
      </w:rPr>
    </w:lvl>
    <w:lvl w:ilvl="5" w:tplc="DF06A0B2">
      <w:start w:val="1"/>
      <w:numFmt w:val="bullet"/>
      <w:lvlText w:val="•"/>
      <w:lvlJc w:val="left"/>
      <w:pPr>
        <w:ind w:left="5516" w:hanging="360"/>
      </w:pPr>
      <w:rPr>
        <w:rFonts w:hint="default"/>
      </w:rPr>
    </w:lvl>
    <w:lvl w:ilvl="6" w:tplc="76AE6BD4">
      <w:start w:val="1"/>
      <w:numFmt w:val="bullet"/>
      <w:lvlText w:val="•"/>
      <w:lvlJc w:val="left"/>
      <w:pPr>
        <w:ind w:left="6509" w:hanging="360"/>
      </w:pPr>
      <w:rPr>
        <w:rFonts w:hint="default"/>
      </w:rPr>
    </w:lvl>
    <w:lvl w:ilvl="7" w:tplc="25385D7C">
      <w:start w:val="1"/>
      <w:numFmt w:val="bullet"/>
      <w:lvlText w:val="•"/>
      <w:lvlJc w:val="left"/>
      <w:pPr>
        <w:ind w:left="7501" w:hanging="360"/>
      </w:pPr>
      <w:rPr>
        <w:rFonts w:hint="default"/>
      </w:rPr>
    </w:lvl>
    <w:lvl w:ilvl="8" w:tplc="E2BA7FB6">
      <w:start w:val="1"/>
      <w:numFmt w:val="bullet"/>
      <w:lvlText w:val="•"/>
      <w:lvlJc w:val="left"/>
      <w:pPr>
        <w:ind w:left="8494" w:hanging="360"/>
      </w:pPr>
      <w:rPr>
        <w:rFonts w:hint="default"/>
      </w:rPr>
    </w:lvl>
  </w:abstractNum>
  <w:abstractNum w:abstractNumId="35" w15:restartNumberingAfterBreak="0">
    <w:nsid w:val="2EA942D3"/>
    <w:multiLevelType w:val="hybridMultilevel"/>
    <w:tmpl w:val="020E4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17802B6"/>
    <w:multiLevelType w:val="hybridMultilevel"/>
    <w:tmpl w:val="86F610AC"/>
    <w:lvl w:ilvl="0" w:tplc="C570177E">
      <w:start w:val="1"/>
      <w:numFmt w:val="bullet"/>
      <w:lvlText w:val="•"/>
      <w:lvlJc w:val="left"/>
      <w:pPr>
        <w:ind w:left="722" w:hanging="360"/>
      </w:pPr>
      <w:rPr>
        <w:rFonts w:ascii="Calibri" w:eastAsia="Calibri" w:hAnsi="Calibri" w:hint="default"/>
        <w:sz w:val="22"/>
        <w:szCs w:val="22"/>
      </w:rPr>
    </w:lvl>
    <w:lvl w:ilvl="1" w:tplc="04090003" w:tentative="1">
      <w:start w:val="1"/>
      <w:numFmt w:val="bullet"/>
      <w:lvlText w:val="o"/>
      <w:lvlJc w:val="left"/>
      <w:pPr>
        <w:ind w:left="1442" w:hanging="360"/>
      </w:pPr>
      <w:rPr>
        <w:rFonts w:ascii="Courier New" w:hAnsi="Courier New" w:cs="Courier New" w:hint="default"/>
      </w:rPr>
    </w:lvl>
    <w:lvl w:ilvl="2" w:tplc="04090005" w:tentative="1">
      <w:start w:val="1"/>
      <w:numFmt w:val="bullet"/>
      <w:lvlText w:val=""/>
      <w:lvlJc w:val="left"/>
      <w:pPr>
        <w:ind w:left="2162" w:hanging="360"/>
      </w:pPr>
      <w:rPr>
        <w:rFonts w:ascii="Wingdings" w:hAnsi="Wingdings" w:hint="default"/>
      </w:rPr>
    </w:lvl>
    <w:lvl w:ilvl="3" w:tplc="04090001" w:tentative="1">
      <w:start w:val="1"/>
      <w:numFmt w:val="bullet"/>
      <w:lvlText w:val=""/>
      <w:lvlJc w:val="left"/>
      <w:pPr>
        <w:ind w:left="2882" w:hanging="360"/>
      </w:pPr>
      <w:rPr>
        <w:rFonts w:ascii="Symbol" w:hAnsi="Symbol" w:hint="default"/>
      </w:rPr>
    </w:lvl>
    <w:lvl w:ilvl="4" w:tplc="04090003" w:tentative="1">
      <w:start w:val="1"/>
      <w:numFmt w:val="bullet"/>
      <w:lvlText w:val="o"/>
      <w:lvlJc w:val="left"/>
      <w:pPr>
        <w:ind w:left="3602" w:hanging="360"/>
      </w:pPr>
      <w:rPr>
        <w:rFonts w:ascii="Courier New" w:hAnsi="Courier New" w:cs="Courier New" w:hint="default"/>
      </w:rPr>
    </w:lvl>
    <w:lvl w:ilvl="5" w:tplc="04090005" w:tentative="1">
      <w:start w:val="1"/>
      <w:numFmt w:val="bullet"/>
      <w:lvlText w:val=""/>
      <w:lvlJc w:val="left"/>
      <w:pPr>
        <w:ind w:left="4322" w:hanging="360"/>
      </w:pPr>
      <w:rPr>
        <w:rFonts w:ascii="Wingdings" w:hAnsi="Wingdings" w:hint="default"/>
      </w:rPr>
    </w:lvl>
    <w:lvl w:ilvl="6" w:tplc="04090001" w:tentative="1">
      <w:start w:val="1"/>
      <w:numFmt w:val="bullet"/>
      <w:lvlText w:val=""/>
      <w:lvlJc w:val="left"/>
      <w:pPr>
        <w:ind w:left="5042" w:hanging="360"/>
      </w:pPr>
      <w:rPr>
        <w:rFonts w:ascii="Symbol" w:hAnsi="Symbol" w:hint="default"/>
      </w:rPr>
    </w:lvl>
    <w:lvl w:ilvl="7" w:tplc="04090003" w:tentative="1">
      <w:start w:val="1"/>
      <w:numFmt w:val="bullet"/>
      <w:lvlText w:val="o"/>
      <w:lvlJc w:val="left"/>
      <w:pPr>
        <w:ind w:left="5762" w:hanging="360"/>
      </w:pPr>
      <w:rPr>
        <w:rFonts w:ascii="Courier New" w:hAnsi="Courier New" w:cs="Courier New" w:hint="default"/>
      </w:rPr>
    </w:lvl>
    <w:lvl w:ilvl="8" w:tplc="04090005" w:tentative="1">
      <w:start w:val="1"/>
      <w:numFmt w:val="bullet"/>
      <w:lvlText w:val=""/>
      <w:lvlJc w:val="left"/>
      <w:pPr>
        <w:ind w:left="6482" w:hanging="360"/>
      </w:pPr>
      <w:rPr>
        <w:rFonts w:ascii="Wingdings" w:hAnsi="Wingdings" w:hint="default"/>
      </w:rPr>
    </w:lvl>
  </w:abstractNum>
  <w:abstractNum w:abstractNumId="37" w15:restartNumberingAfterBreak="0">
    <w:nsid w:val="32150986"/>
    <w:multiLevelType w:val="hybridMultilevel"/>
    <w:tmpl w:val="1E08A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302240E"/>
    <w:multiLevelType w:val="multilevel"/>
    <w:tmpl w:val="A8B6CE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33532AC1"/>
    <w:multiLevelType w:val="multilevel"/>
    <w:tmpl w:val="CDD64884"/>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15:restartNumberingAfterBreak="0">
    <w:nsid w:val="34E15754"/>
    <w:multiLevelType w:val="hybridMultilevel"/>
    <w:tmpl w:val="FA5A1564"/>
    <w:lvl w:ilvl="0" w:tplc="04090001">
      <w:start w:val="1"/>
      <w:numFmt w:val="bullet"/>
      <w:lvlText w:val=""/>
      <w:lvlJc w:val="left"/>
      <w:pPr>
        <w:ind w:left="716" w:hanging="360"/>
      </w:pPr>
      <w:rPr>
        <w:rFonts w:ascii="Symbol" w:hAnsi="Symbol" w:hint="default"/>
      </w:rPr>
    </w:lvl>
    <w:lvl w:ilvl="1" w:tplc="04090003">
      <w:start w:val="1"/>
      <w:numFmt w:val="bullet"/>
      <w:lvlText w:val="o"/>
      <w:lvlJc w:val="left"/>
      <w:pPr>
        <w:ind w:left="1436" w:hanging="360"/>
      </w:pPr>
      <w:rPr>
        <w:rFonts w:ascii="Courier New" w:hAnsi="Courier New" w:cs="Courier New" w:hint="default"/>
      </w:rPr>
    </w:lvl>
    <w:lvl w:ilvl="2" w:tplc="04090003">
      <w:start w:val="1"/>
      <w:numFmt w:val="bullet"/>
      <w:lvlText w:val="o"/>
      <w:lvlJc w:val="left"/>
      <w:pPr>
        <w:ind w:left="2156" w:hanging="360"/>
      </w:pPr>
      <w:rPr>
        <w:rFonts w:ascii="Courier New" w:hAnsi="Courier New" w:cs="Courier New" w:hint="default"/>
      </w:rPr>
    </w:lvl>
    <w:lvl w:ilvl="3" w:tplc="04090001" w:tentative="1">
      <w:start w:val="1"/>
      <w:numFmt w:val="bullet"/>
      <w:lvlText w:val=""/>
      <w:lvlJc w:val="left"/>
      <w:pPr>
        <w:ind w:left="2876" w:hanging="360"/>
      </w:pPr>
      <w:rPr>
        <w:rFonts w:ascii="Symbol" w:hAnsi="Symbol" w:hint="default"/>
      </w:rPr>
    </w:lvl>
    <w:lvl w:ilvl="4" w:tplc="04090003" w:tentative="1">
      <w:start w:val="1"/>
      <w:numFmt w:val="bullet"/>
      <w:lvlText w:val="o"/>
      <w:lvlJc w:val="left"/>
      <w:pPr>
        <w:ind w:left="3596" w:hanging="360"/>
      </w:pPr>
      <w:rPr>
        <w:rFonts w:ascii="Courier New" w:hAnsi="Courier New" w:cs="Courier New" w:hint="default"/>
      </w:rPr>
    </w:lvl>
    <w:lvl w:ilvl="5" w:tplc="04090005" w:tentative="1">
      <w:start w:val="1"/>
      <w:numFmt w:val="bullet"/>
      <w:lvlText w:val=""/>
      <w:lvlJc w:val="left"/>
      <w:pPr>
        <w:ind w:left="4316" w:hanging="360"/>
      </w:pPr>
      <w:rPr>
        <w:rFonts w:ascii="Wingdings" w:hAnsi="Wingdings" w:hint="default"/>
      </w:rPr>
    </w:lvl>
    <w:lvl w:ilvl="6" w:tplc="04090001" w:tentative="1">
      <w:start w:val="1"/>
      <w:numFmt w:val="bullet"/>
      <w:lvlText w:val=""/>
      <w:lvlJc w:val="left"/>
      <w:pPr>
        <w:ind w:left="5036" w:hanging="360"/>
      </w:pPr>
      <w:rPr>
        <w:rFonts w:ascii="Symbol" w:hAnsi="Symbol" w:hint="default"/>
      </w:rPr>
    </w:lvl>
    <w:lvl w:ilvl="7" w:tplc="04090003" w:tentative="1">
      <w:start w:val="1"/>
      <w:numFmt w:val="bullet"/>
      <w:lvlText w:val="o"/>
      <w:lvlJc w:val="left"/>
      <w:pPr>
        <w:ind w:left="5756" w:hanging="360"/>
      </w:pPr>
      <w:rPr>
        <w:rFonts w:ascii="Courier New" w:hAnsi="Courier New" w:cs="Courier New" w:hint="default"/>
      </w:rPr>
    </w:lvl>
    <w:lvl w:ilvl="8" w:tplc="04090005" w:tentative="1">
      <w:start w:val="1"/>
      <w:numFmt w:val="bullet"/>
      <w:lvlText w:val=""/>
      <w:lvlJc w:val="left"/>
      <w:pPr>
        <w:ind w:left="6476" w:hanging="360"/>
      </w:pPr>
      <w:rPr>
        <w:rFonts w:ascii="Wingdings" w:hAnsi="Wingdings" w:hint="default"/>
      </w:rPr>
    </w:lvl>
  </w:abstractNum>
  <w:abstractNum w:abstractNumId="41" w15:restartNumberingAfterBreak="0">
    <w:nsid w:val="357F7DCF"/>
    <w:multiLevelType w:val="multilevel"/>
    <w:tmpl w:val="176AC4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366C0DAE"/>
    <w:multiLevelType w:val="hybridMultilevel"/>
    <w:tmpl w:val="1B50235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3" w15:restartNumberingAfterBreak="0">
    <w:nsid w:val="36A75CC4"/>
    <w:multiLevelType w:val="hybridMultilevel"/>
    <w:tmpl w:val="4EB27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7B56C0A"/>
    <w:multiLevelType w:val="hybridMultilevel"/>
    <w:tmpl w:val="DCAE9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5" w15:restartNumberingAfterBreak="0">
    <w:nsid w:val="38584941"/>
    <w:multiLevelType w:val="hybridMultilevel"/>
    <w:tmpl w:val="07D85724"/>
    <w:lvl w:ilvl="0" w:tplc="0409000F">
      <w:start w:val="1"/>
      <w:numFmt w:val="decimal"/>
      <w:lvlText w:val="%1."/>
      <w:lvlJc w:val="left"/>
      <w:pPr>
        <w:ind w:left="1740" w:hanging="360"/>
      </w:pPr>
      <w:rPr>
        <w:rFonts w:hint="default"/>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A8C5BBA"/>
    <w:multiLevelType w:val="hybridMultilevel"/>
    <w:tmpl w:val="5AE69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C4157A2"/>
    <w:multiLevelType w:val="hybridMultilevel"/>
    <w:tmpl w:val="23C0050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3CFF3CA2"/>
    <w:multiLevelType w:val="hybridMultilevel"/>
    <w:tmpl w:val="BCE4EC06"/>
    <w:lvl w:ilvl="0" w:tplc="04090001">
      <w:start w:val="1"/>
      <w:numFmt w:val="bullet"/>
      <w:lvlText w:val=""/>
      <w:lvlJc w:val="left"/>
      <w:pPr>
        <w:ind w:left="716" w:hanging="360"/>
      </w:pPr>
      <w:rPr>
        <w:rFonts w:ascii="Symbol" w:hAnsi="Symbol" w:hint="default"/>
      </w:rPr>
    </w:lvl>
    <w:lvl w:ilvl="1" w:tplc="04090001">
      <w:start w:val="1"/>
      <w:numFmt w:val="bullet"/>
      <w:lvlText w:val=""/>
      <w:lvlJc w:val="left"/>
      <w:pPr>
        <w:ind w:left="1436" w:hanging="360"/>
      </w:pPr>
      <w:rPr>
        <w:rFonts w:ascii="Symbol" w:hAnsi="Symbol" w:hint="default"/>
      </w:rPr>
    </w:lvl>
    <w:lvl w:ilvl="2" w:tplc="04090005">
      <w:start w:val="1"/>
      <w:numFmt w:val="bullet"/>
      <w:lvlText w:val=""/>
      <w:lvlJc w:val="left"/>
      <w:pPr>
        <w:ind w:left="2156" w:hanging="360"/>
      </w:pPr>
      <w:rPr>
        <w:rFonts w:ascii="Wingdings" w:hAnsi="Wingdings" w:hint="default"/>
      </w:rPr>
    </w:lvl>
    <w:lvl w:ilvl="3" w:tplc="04090001" w:tentative="1">
      <w:start w:val="1"/>
      <w:numFmt w:val="bullet"/>
      <w:lvlText w:val=""/>
      <w:lvlJc w:val="left"/>
      <w:pPr>
        <w:ind w:left="2876" w:hanging="360"/>
      </w:pPr>
      <w:rPr>
        <w:rFonts w:ascii="Symbol" w:hAnsi="Symbol" w:hint="default"/>
      </w:rPr>
    </w:lvl>
    <w:lvl w:ilvl="4" w:tplc="04090003" w:tentative="1">
      <w:start w:val="1"/>
      <w:numFmt w:val="bullet"/>
      <w:lvlText w:val="o"/>
      <w:lvlJc w:val="left"/>
      <w:pPr>
        <w:ind w:left="3596" w:hanging="360"/>
      </w:pPr>
      <w:rPr>
        <w:rFonts w:ascii="Courier New" w:hAnsi="Courier New" w:cs="Courier New" w:hint="default"/>
      </w:rPr>
    </w:lvl>
    <w:lvl w:ilvl="5" w:tplc="04090005" w:tentative="1">
      <w:start w:val="1"/>
      <w:numFmt w:val="bullet"/>
      <w:lvlText w:val=""/>
      <w:lvlJc w:val="left"/>
      <w:pPr>
        <w:ind w:left="4316" w:hanging="360"/>
      </w:pPr>
      <w:rPr>
        <w:rFonts w:ascii="Wingdings" w:hAnsi="Wingdings" w:hint="default"/>
      </w:rPr>
    </w:lvl>
    <w:lvl w:ilvl="6" w:tplc="04090001" w:tentative="1">
      <w:start w:val="1"/>
      <w:numFmt w:val="bullet"/>
      <w:lvlText w:val=""/>
      <w:lvlJc w:val="left"/>
      <w:pPr>
        <w:ind w:left="5036" w:hanging="360"/>
      </w:pPr>
      <w:rPr>
        <w:rFonts w:ascii="Symbol" w:hAnsi="Symbol" w:hint="default"/>
      </w:rPr>
    </w:lvl>
    <w:lvl w:ilvl="7" w:tplc="04090003" w:tentative="1">
      <w:start w:val="1"/>
      <w:numFmt w:val="bullet"/>
      <w:lvlText w:val="o"/>
      <w:lvlJc w:val="left"/>
      <w:pPr>
        <w:ind w:left="5756" w:hanging="360"/>
      </w:pPr>
      <w:rPr>
        <w:rFonts w:ascii="Courier New" w:hAnsi="Courier New" w:cs="Courier New" w:hint="default"/>
      </w:rPr>
    </w:lvl>
    <w:lvl w:ilvl="8" w:tplc="04090005" w:tentative="1">
      <w:start w:val="1"/>
      <w:numFmt w:val="bullet"/>
      <w:lvlText w:val=""/>
      <w:lvlJc w:val="left"/>
      <w:pPr>
        <w:ind w:left="6476" w:hanging="360"/>
      </w:pPr>
      <w:rPr>
        <w:rFonts w:ascii="Wingdings" w:hAnsi="Wingdings" w:hint="default"/>
      </w:rPr>
    </w:lvl>
  </w:abstractNum>
  <w:abstractNum w:abstractNumId="49" w15:restartNumberingAfterBreak="0">
    <w:nsid w:val="3D093C9D"/>
    <w:multiLevelType w:val="hybridMultilevel"/>
    <w:tmpl w:val="DE642D04"/>
    <w:lvl w:ilvl="0" w:tplc="6E68F6D8">
      <w:start w:val="1"/>
      <w:numFmt w:val="decimal"/>
      <w:lvlText w:val="%1."/>
      <w:lvlJc w:val="left"/>
      <w:pPr>
        <w:ind w:left="720" w:hanging="360"/>
      </w:pPr>
      <w:rPr>
        <w:rFonts w:ascii="Franklin Gothic Book" w:hAnsi="Franklin Gothic Book" w:hint="default"/>
        <w:b w:val="0"/>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0" w15:restartNumberingAfterBreak="0">
    <w:nsid w:val="3E25619D"/>
    <w:multiLevelType w:val="hybridMultilevel"/>
    <w:tmpl w:val="3EAEE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FEB5F39"/>
    <w:multiLevelType w:val="hybridMultilevel"/>
    <w:tmpl w:val="5B8C5D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0511CC2"/>
    <w:multiLevelType w:val="hybridMultilevel"/>
    <w:tmpl w:val="F73E9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18F3F9E"/>
    <w:multiLevelType w:val="hybridMultilevel"/>
    <w:tmpl w:val="712864C2"/>
    <w:lvl w:ilvl="0" w:tplc="DB1AF7BE">
      <w:start w:val="1"/>
      <w:numFmt w:val="decimal"/>
      <w:pStyle w:val="ContentHeader"/>
      <w:lvlText w:val="%1."/>
      <w:lvlJc w:val="left"/>
      <w:pPr>
        <w:ind w:left="720" w:hanging="360"/>
      </w:pPr>
      <w:rPr>
        <w:rFonts w:ascii="Franklin Gothic Book" w:hAnsi="Franklin Gothic Book" w:hint="default"/>
        <w:color w:val="000000" w:themeColor="text1"/>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2A02C50"/>
    <w:multiLevelType w:val="multilevel"/>
    <w:tmpl w:val="19F2BC22"/>
    <w:lvl w:ilvl="0">
      <w:start w:val="1"/>
      <w:numFmt w:val="decimal"/>
      <w:lvlText w:val="%1."/>
      <w:lvlJc w:val="left"/>
      <w:pPr>
        <w:ind w:left="720" w:hanging="360"/>
      </w:pPr>
      <w:rPr>
        <w:rFonts w:ascii="Franklin Gothic Book" w:eastAsia="Calibri" w:hAnsi="Franklin Gothic Book" w:cs="Calibri" w:hint="default"/>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5" w15:restartNumberingAfterBreak="0">
    <w:nsid w:val="4549489E"/>
    <w:multiLevelType w:val="hybridMultilevel"/>
    <w:tmpl w:val="1C58A19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56" w15:restartNumberingAfterBreak="0">
    <w:nsid w:val="45F335EF"/>
    <w:multiLevelType w:val="hybridMultilevel"/>
    <w:tmpl w:val="7D7459F6"/>
    <w:lvl w:ilvl="0" w:tplc="0409000F">
      <w:start w:val="1"/>
      <w:numFmt w:val="decimal"/>
      <w:lvlText w:val="%1."/>
      <w:lvlJc w:val="left"/>
      <w:pPr>
        <w:ind w:left="1740" w:hanging="360"/>
      </w:pPr>
      <w:rPr>
        <w:rFonts w:hint="default"/>
        <w:sz w:val="22"/>
        <w:szCs w:val="22"/>
      </w:rPr>
    </w:lvl>
    <w:lvl w:ilvl="1" w:tplc="04090019">
      <w:start w:val="1"/>
      <w:numFmt w:val="lowerLetter"/>
      <w:lvlText w:val="%2."/>
      <w:lvlJc w:val="left"/>
      <w:pPr>
        <w:ind w:left="1440" w:hanging="360"/>
      </w:pPr>
    </w:lvl>
    <w:lvl w:ilvl="2" w:tplc="C570177E">
      <w:start w:val="1"/>
      <w:numFmt w:val="bullet"/>
      <w:lvlText w:val="•"/>
      <w:lvlJc w:val="left"/>
      <w:pPr>
        <w:ind w:left="2160" w:hanging="180"/>
      </w:pPr>
      <w:rPr>
        <w:rFonts w:ascii="Calibri" w:eastAsia="Calibri" w:hAnsi="Calibri" w:hint="default"/>
        <w:b w:val="0"/>
        <w:sz w:val="22"/>
        <w:szCs w:val="22"/>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6980399"/>
    <w:multiLevelType w:val="multilevel"/>
    <w:tmpl w:val="4AE4A492"/>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58" w15:restartNumberingAfterBreak="0">
    <w:nsid w:val="471B2B73"/>
    <w:multiLevelType w:val="hybridMultilevel"/>
    <w:tmpl w:val="C1BE48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47E02663"/>
    <w:multiLevelType w:val="hybridMultilevel"/>
    <w:tmpl w:val="95C4E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AEA35BA"/>
    <w:multiLevelType w:val="hybridMultilevel"/>
    <w:tmpl w:val="C2A0F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E351B3B"/>
    <w:multiLevelType w:val="hybridMultilevel"/>
    <w:tmpl w:val="BBB48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4F081E52"/>
    <w:multiLevelType w:val="hybridMultilevel"/>
    <w:tmpl w:val="C734CDC8"/>
    <w:lvl w:ilvl="0" w:tplc="04090001">
      <w:start w:val="1"/>
      <w:numFmt w:val="bullet"/>
      <w:lvlText w:val=""/>
      <w:lvlJc w:val="left"/>
      <w:pPr>
        <w:ind w:left="716" w:hanging="360"/>
      </w:pPr>
      <w:rPr>
        <w:rFonts w:ascii="Symbol" w:hAnsi="Symbol" w:hint="default"/>
      </w:rPr>
    </w:lvl>
    <w:lvl w:ilvl="1" w:tplc="04090003">
      <w:start w:val="1"/>
      <w:numFmt w:val="bullet"/>
      <w:lvlText w:val="o"/>
      <w:lvlJc w:val="left"/>
      <w:pPr>
        <w:ind w:left="1436" w:hanging="360"/>
      </w:pPr>
      <w:rPr>
        <w:rFonts w:ascii="Courier New" w:hAnsi="Courier New" w:cs="Courier New" w:hint="default"/>
      </w:rPr>
    </w:lvl>
    <w:lvl w:ilvl="2" w:tplc="04090005">
      <w:start w:val="1"/>
      <w:numFmt w:val="bullet"/>
      <w:lvlText w:val=""/>
      <w:lvlJc w:val="left"/>
      <w:pPr>
        <w:ind w:left="2156" w:hanging="360"/>
      </w:pPr>
      <w:rPr>
        <w:rFonts w:ascii="Wingdings" w:hAnsi="Wingdings" w:hint="default"/>
      </w:rPr>
    </w:lvl>
    <w:lvl w:ilvl="3" w:tplc="04090001" w:tentative="1">
      <w:start w:val="1"/>
      <w:numFmt w:val="bullet"/>
      <w:lvlText w:val=""/>
      <w:lvlJc w:val="left"/>
      <w:pPr>
        <w:ind w:left="2876" w:hanging="360"/>
      </w:pPr>
      <w:rPr>
        <w:rFonts w:ascii="Symbol" w:hAnsi="Symbol" w:hint="default"/>
      </w:rPr>
    </w:lvl>
    <w:lvl w:ilvl="4" w:tplc="04090003" w:tentative="1">
      <w:start w:val="1"/>
      <w:numFmt w:val="bullet"/>
      <w:lvlText w:val="o"/>
      <w:lvlJc w:val="left"/>
      <w:pPr>
        <w:ind w:left="3596" w:hanging="360"/>
      </w:pPr>
      <w:rPr>
        <w:rFonts w:ascii="Courier New" w:hAnsi="Courier New" w:cs="Courier New" w:hint="default"/>
      </w:rPr>
    </w:lvl>
    <w:lvl w:ilvl="5" w:tplc="04090005" w:tentative="1">
      <w:start w:val="1"/>
      <w:numFmt w:val="bullet"/>
      <w:lvlText w:val=""/>
      <w:lvlJc w:val="left"/>
      <w:pPr>
        <w:ind w:left="4316" w:hanging="360"/>
      </w:pPr>
      <w:rPr>
        <w:rFonts w:ascii="Wingdings" w:hAnsi="Wingdings" w:hint="default"/>
      </w:rPr>
    </w:lvl>
    <w:lvl w:ilvl="6" w:tplc="04090001" w:tentative="1">
      <w:start w:val="1"/>
      <w:numFmt w:val="bullet"/>
      <w:lvlText w:val=""/>
      <w:lvlJc w:val="left"/>
      <w:pPr>
        <w:ind w:left="5036" w:hanging="360"/>
      </w:pPr>
      <w:rPr>
        <w:rFonts w:ascii="Symbol" w:hAnsi="Symbol" w:hint="default"/>
      </w:rPr>
    </w:lvl>
    <w:lvl w:ilvl="7" w:tplc="04090003" w:tentative="1">
      <w:start w:val="1"/>
      <w:numFmt w:val="bullet"/>
      <w:lvlText w:val="o"/>
      <w:lvlJc w:val="left"/>
      <w:pPr>
        <w:ind w:left="5756" w:hanging="360"/>
      </w:pPr>
      <w:rPr>
        <w:rFonts w:ascii="Courier New" w:hAnsi="Courier New" w:cs="Courier New" w:hint="default"/>
      </w:rPr>
    </w:lvl>
    <w:lvl w:ilvl="8" w:tplc="04090005" w:tentative="1">
      <w:start w:val="1"/>
      <w:numFmt w:val="bullet"/>
      <w:lvlText w:val=""/>
      <w:lvlJc w:val="left"/>
      <w:pPr>
        <w:ind w:left="6476" w:hanging="360"/>
      </w:pPr>
      <w:rPr>
        <w:rFonts w:ascii="Wingdings" w:hAnsi="Wingdings" w:hint="default"/>
      </w:rPr>
    </w:lvl>
  </w:abstractNum>
  <w:abstractNum w:abstractNumId="63" w15:restartNumberingAfterBreak="0">
    <w:nsid w:val="524F6A9D"/>
    <w:multiLevelType w:val="multilevel"/>
    <w:tmpl w:val="C7AEF29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4" w15:restartNumberingAfterBreak="0">
    <w:nsid w:val="52695BD6"/>
    <w:multiLevelType w:val="multilevel"/>
    <w:tmpl w:val="EB025E76"/>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579418E3"/>
    <w:multiLevelType w:val="hybridMultilevel"/>
    <w:tmpl w:val="C770C1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82E17CA"/>
    <w:multiLevelType w:val="hybridMultilevel"/>
    <w:tmpl w:val="B2D4F7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8F44C76"/>
    <w:multiLevelType w:val="hybridMultilevel"/>
    <w:tmpl w:val="3A7E79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5BEA6691"/>
    <w:multiLevelType w:val="hybridMultilevel"/>
    <w:tmpl w:val="DE642D04"/>
    <w:lvl w:ilvl="0" w:tplc="6E68F6D8">
      <w:start w:val="1"/>
      <w:numFmt w:val="decimal"/>
      <w:lvlText w:val="%1."/>
      <w:lvlJc w:val="left"/>
      <w:pPr>
        <w:ind w:left="720" w:hanging="360"/>
      </w:pPr>
      <w:rPr>
        <w:rFonts w:ascii="Franklin Gothic Book" w:hAnsi="Franklin Gothic Book" w:hint="default"/>
        <w:b w:val="0"/>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9" w15:restartNumberingAfterBreak="0">
    <w:nsid w:val="5E1E763B"/>
    <w:multiLevelType w:val="hybridMultilevel"/>
    <w:tmpl w:val="2CDAF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5EFC3DE4"/>
    <w:multiLevelType w:val="hybridMultilevel"/>
    <w:tmpl w:val="25940A7C"/>
    <w:lvl w:ilvl="0" w:tplc="0409000F">
      <w:start w:val="1"/>
      <w:numFmt w:val="decimal"/>
      <w:lvlText w:val="%1."/>
      <w:lvlJc w:val="left"/>
      <w:pPr>
        <w:ind w:left="1740" w:hanging="360"/>
      </w:pPr>
      <w:rPr>
        <w:rFonts w:hint="default"/>
        <w:sz w:val="22"/>
        <w:szCs w:val="22"/>
      </w:rPr>
    </w:lvl>
    <w:lvl w:ilvl="1" w:tplc="04090019">
      <w:start w:val="1"/>
      <w:numFmt w:val="lowerLetter"/>
      <w:lvlText w:val="%2."/>
      <w:lvlJc w:val="left"/>
      <w:pPr>
        <w:ind w:left="1440" w:hanging="360"/>
      </w:pPr>
    </w:lvl>
    <w:lvl w:ilvl="2" w:tplc="C570177E">
      <w:start w:val="1"/>
      <w:numFmt w:val="bullet"/>
      <w:lvlText w:val="•"/>
      <w:lvlJc w:val="left"/>
      <w:pPr>
        <w:ind w:left="2160" w:hanging="180"/>
      </w:pPr>
      <w:rPr>
        <w:rFonts w:ascii="Calibri" w:eastAsia="Calibri" w:hAnsi="Calibri" w:hint="default"/>
        <w:b w:val="0"/>
        <w:sz w:val="22"/>
        <w:szCs w:val="22"/>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5F1867FC"/>
    <w:multiLevelType w:val="multilevel"/>
    <w:tmpl w:val="E42AA9DA"/>
    <w:lvl w:ilvl="0">
      <w:start w:val="1"/>
      <w:numFmt w:val="decimal"/>
      <w:lvlText w:val="%1."/>
      <w:lvlJc w:val="left"/>
      <w:pPr>
        <w:ind w:left="81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617F1213"/>
    <w:multiLevelType w:val="multilevel"/>
    <w:tmpl w:val="4FBAE89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3" w15:restartNumberingAfterBreak="0">
    <w:nsid w:val="618B6A97"/>
    <w:multiLevelType w:val="multilevel"/>
    <w:tmpl w:val="62724B30"/>
    <w:lvl w:ilvl="0">
      <w:start w:val="4"/>
      <w:numFmt w:val="decimal"/>
      <w:lvlText w:val="%1."/>
      <w:lvlJc w:val="left"/>
      <w:pPr>
        <w:ind w:left="810" w:hanging="360"/>
      </w:pPr>
      <w:rPr>
        <w:rFonts w:hint="default"/>
      </w:rPr>
    </w:lvl>
    <w:lvl w:ilvl="1">
      <w:start w:val="1"/>
      <w:numFmt w:val="bullet"/>
      <w:lvlText w:val="●"/>
      <w:lvlJc w:val="left"/>
      <w:pPr>
        <w:ind w:left="1440" w:hanging="360"/>
      </w:pPr>
      <w:rPr>
        <w:rFonts w:ascii="Noto Sans Symbols" w:eastAsia="Noto Sans Symbols" w:hAnsi="Noto Sans Symbols" w:cs="Noto Sans Symbol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4" w15:restartNumberingAfterBreak="0">
    <w:nsid w:val="61F118C6"/>
    <w:multiLevelType w:val="hybridMultilevel"/>
    <w:tmpl w:val="568CC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2477AFF"/>
    <w:multiLevelType w:val="hybridMultilevel"/>
    <w:tmpl w:val="96907F60"/>
    <w:lvl w:ilvl="0" w:tplc="0409000F">
      <w:start w:val="1"/>
      <w:numFmt w:val="decimal"/>
      <w:lvlText w:val="%1."/>
      <w:lvlJc w:val="left"/>
      <w:pPr>
        <w:ind w:left="1740" w:hanging="360"/>
      </w:pPr>
      <w:rPr>
        <w:rFonts w:hint="default"/>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2A7684E"/>
    <w:multiLevelType w:val="multilevel"/>
    <w:tmpl w:val="7BD665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62E66B8E"/>
    <w:multiLevelType w:val="hybridMultilevel"/>
    <w:tmpl w:val="E1DA1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637C6430"/>
    <w:multiLevelType w:val="multilevel"/>
    <w:tmpl w:val="B8B46D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644E63AA"/>
    <w:multiLevelType w:val="hybridMultilevel"/>
    <w:tmpl w:val="DA14F17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F2F8D1D2">
      <w:numFmt w:val="bullet"/>
      <w:lvlText w:val="-"/>
      <w:lvlJc w:val="left"/>
      <w:pPr>
        <w:ind w:left="1980" w:hanging="360"/>
      </w:pPr>
      <w:rPr>
        <w:rFonts w:ascii="Times New Roman" w:eastAsiaTheme="minorHAnsi" w:hAnsi="Times New Roman" w:cs="Times New Roman"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0" w15:restartNumberingAfterBreak="0">
    <w:nsid w:val="67A16A9D"/>
    <w:multiLevelType w:val="hybridMultilevel"/>
    <w:tmpl w:val="4EE03E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9EA030F"/>
    <w:multiLevelType w:val="hybridMultilevel"/>
    <w:tmpl w:val="6F626F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6A9C354D"/>
    <w:multiLevelType w:val="hybridMultilevel"/>
    <w:tmpl w:val="F7368D5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3" w15:restartNumberingAfterBreak="0">
    <w:nsid w:val="6B4B7BB2"/>
    <w:multiLevelType w:val="hybridMultilevel"/>
    <w:tmpl w:val="5D3AF6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4" w15:restartNumberingAfterBreak="0">
    <w:nsid w:val="6CC330F7"/>
    <w:multiLevelType w:val="hybridMultilevel"/>
    <w:tmpl w:val="BDA87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6D6D3CD3"/>
    <w:multiLevelType w:val="hybridMultilevel"/>
    <w:tmpl w:val="6522579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320" w:hanging="24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6DAE0695"/>
    <w:multiLevelType w:val="hybridMultilevel"/>
    <w:tmpl w:val="7AB63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6ECF38E1"/>
    <w:multiLevelType w:val="multilevel"/>
    <w:tmpl w:val="CA665518"/>
    <w:lvl w:ilvl="0">
      <w:start w:val="1"/>
      <w:numFmt w:val="decimal"/>
      <w:pStyle w:val="WizardHeading11"/>
      <w:lvlText w:val="%1.0"/>
      <w:lvlJc w:val="left"/>
      <w:pPr>
        <w:tabs>
          <w:tab w:val="num" w:pos="1080"/>
        </w:tabs>
        <w:ind w:left="1080" w:hanging="1080"/>
      </w:pPr>
      <w:rPr>
        <w:rFonts w:ascii="Times New Roman" w:hAnsi="Times New Roman" w:cs="Times New Roman" w:hint="default"/>
        <w:b w:val="0"/>
        <w:i w:val="0"/>
        <w:caps w:val="0"/>
        <w:sz w:val="20"/>
        <w:szCs w:val="20"/>
      </w:rPr>
    </w:lvl>
    <w:lvl w:ilvl="1">
      <w:start w:val="1"/>
      <w:numFmt w:val="decimal"/>
      <w:pStyle w:val="WizardHeading21"/>
      <w:lvlText w:val="%1.%2."/>
      <w:lvlJc w:val="left"/>
      <w:pPr>
        <w:tabs>
          <w:tab w:val="num" w:pos="1080"/>
        </w:tabs>
        <w:ind w:left="1080" w:hanging="1080"/>
      </w:pPr>
      <w:rPr>
        <w:rFonts w:ascii="Times New Roman" w:hAnsi="Times New Roman" w:cs="Times New Roman" w:hint="default"/>
        <w:b w:val="0"/>
        <w:i w:val="0"/>
        <w:caps w:val="0"/>
        <w:color w:val="auto"/>
        <w:sz w:val="20"/>
        <w:szCs w:val="20"/>
      </w:rPr>
    </w:lvl>
    <w:lvl w:ilvl="2">
      <w:start w:val="1"/>
      <w:numFmt w:val="decimal"/>
      <w:pStyle w:val="WizardHeading30"/>
      <w:lvlText w:val="%1.%2.%3."/>
      <w:lvlJc w:val="left"/>
      <w:pPr>
        <w:tabs>
          <w:tab w:val="num" w:pos="1350"/>
        </w:tabs>
        <w:ind w:left="1350" w:hanging="1080"/>
      </w:pPr>
      <w:rPr>
        <w:rFonts w:ascii="Times New Roman" w:hAnsi="Times New Roman" w:cs="Times New Roman" w:hint="default"/>
        <w:b w:val="0"/>
        <w:i w:val="0"/>
        <w:caps w:val="0"/>
        <w:sz w:val="20"/>
      </w:rPr>
    </w:lvl>
    <w:lvl w:ilvl="3">
      <w:start w:val="1"/>
      <w:numFmt w:val="decimal"/>
      <w:pStyle w:val="WizardHeading40"/>
      <w:lvlText w:val="%1.%2.%3.%4."/>
      <w:lvlJc w:val="left"/>
      <w:pPr>
        <w:tabs>
          <w:tab w:val="num" w:pos="1530"/>
        </w:tabs>
        <w:ind w:left="1530" w:hanging="1080"/>
      </w:pPr>
      <w:rPr>
        <w:rFonts w:ascii="Times New Roman" w:hAnsi="Times New Roman" w:cs="Times New Roman" w:hint="default"/>
        <w:b w:val="0"/>
        <w:i w:val="0"/>
        <w:caps w:val="0"/>
        <w:sz w:val="20"/>
      </w:rPr>
    </w:lvl>
    <w:lvl w:ilvl="4">
      <w:start w:val="1"/>
      <w:numFmt w:val="decimal"/>
      <w:lvlText w:val="%1.%2.%3.%4.%5."/>
      <w:lvlJc w:val="left"/>
      <w:pPr>
        <w:tabs>
          <w:tab w:val="num" w:pos="1080"/>
        </w:tabs>
        <w:ind w:left="1080" w:hanging="1080"/>
      </w:pPr>
      <w:rPr>
        <w:rFonts w:ascii="Arial" w:hAnsi="Arial" w:hint="default"/>
        <w:b w:val="0"/>
        <w:i w:val="0"/>
        <w:caps w:val="0"/>
        <w:sz w:val="20"/>
      </w:rPr>
    </w:lvl>
    <w:lvl w:ilvl="5">
      <w:start w:val="1"/>
      <w:numFmt w:val="decimal"/>
      <w:lvlText w:val="%1.%2.%3.%4.%5.%6."/>
      <w:lvlJc w:val="left"/>
      <w:pPr>
        <w:tabs>
          <w:tab w:val="num" w:pos="1080"/>
        </w:tabs>
        <w:ind w:left="1080" w:hanging="1080"/>
      </w:pPr>
      <w:rPr>
        <w:rFonts w:ascii="Arial" w:hAnsi="Arial" w:hint="default"/>
        <w:b w:val="0"/>
        <w:i w:val="0"/>
        <w:caps w:val="0"/>
        <w:sz w:val="20"/>
      </w:rPr>
    </w:lvl>
    <w:lvl w:ilvl="6">
      <w:start w:val="1"/>
      <w:numFmt w:val="decimal"/>
      <w:lvlText w:val="%1.%2.%3.%4.%5.%6.%7."/>
      <w:lvlJc w:val="left"/>
      <w:pPr>
        <w:tabs>
          <w:tab w:val="num" w:pos="1440"/>
        </w:tabs>
        <w:ind w:left="1080" w:hanging="1080"/>
      </w:pPr>
      <w:rPr>
        <w:rFonts w:ascii="Arial" w:hAnsi="Arial" w:hint="default"/>
        <w:b w:val="0"/>
        <w:i w:val="0"/>
        <w:caps w:val="0"/>
        <w:sz w:val="20"/>
      </w:rPr>
    </w:lvl>
    <w:lvl w:ilvl="7">
      <w:start w:val="1"/>
      <w:numFmt w:val="decimal"/>
      <w:lvlText w:val="%1.%2.%3.%4.%5.%6.%7.%8."/>
      <w:lvlJc w:val="left"/>
      <w:pPr>
        <w:tabs>
          <w:tab w:val="num" w:pos="1440"/>
        </w:tabs>
        <w:ind w:left="1440" w:hanging="1440"/>
      </w:pPr>
      <w:rPr>
        <w:rFonts w:ascii="Arial" w:hAnsi="Arial" w:hint="default"/>
        <w:b w:val="0"/>
        <w:i w:val="0"/>
        <w:caps w:val="0"/>
        <w:sz w:val="20"/>
      </w:rPr>
    </w:lvl>
    <w:lvl w:ilvl="8">
      <w:start w:val="1"/>
      <w:numFmt w:val="decimal"/>
      <w:lvlText w:val="%1.%2.%3.%4.%5.%6.%7.%8.%9."/>
      <w:lvlJc w:val="left"/>
      <w:pPr>
        <w:tabs>
          <w:tab w:val="num" w:pos="1800"/>
        </w:tabs>
        <w:ind w:left="1440" w:hanging="1440"/>
      </w:pPr>
      <w:rPr>
        <w:rFonts w:ascii="Arial" w:hAnsi="Arial" w:hint="default"/>
        <w:b w:val="0"/>
        <w:i w:val="0"/>
        <w:caps w:val="0"/>
        <w:sz w:val="20"/>
      </w:rPr>
    </w:lvl>
  </w:abstractNum>
  <w:abstractNum w:abstractNumId="88" w15:restartNumberingAfterBreak="0">
    <w:nsid w:val="6F724382"/>
    <w:multiLevelType w:val="hybridMultilevel"/>
    <w:tmpl w:val="3C0E6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70C15D83"/>
    <w:multiLevelType w:val="hybridMultilevel"/>
    <w:tmpl w:val="4D8C65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0" w15:restartNumberingAfterBreak="0">
    <w:nsid w:val="719E7D0B"/>
    <w:multiLevelType w:val="hybridMultilevel"/>
    <w:tmpl w:val="ADDC4C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1" w15:restartNumberingAfterBreak="0">
    <w:nsid w:val="73F71B6E"/>
    <w:multiLevelType w:val="hybridMultilevel"/>
    <w:tmpl w:val="DE144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75F04A66"/>
    <w:multiLevelType w:val="hybridMultilevel"/>
    <w:tmpl w:val="F4062C5A"/>
    <w:lvl w:ilvl="0" w:tplc="05E20890">
      <w:start w:val="1"/>
      <w:numFmt w:val="decimal"/>
      <w:lvlText w:val="%1."/>
      <w:lvlJc w:val="left"/>
      <w:pPr>
        <w:ind w:left="360" w:hanging="360"/>
      </w:pPr>
      <w:rPr>
        <w:rFonts w:hint="default"/>
        <w:b w:val="0"/>
        <w:i w:val="0"/>
      </w:rPr>
    </w:lvl>
    <w:lvl w:ilvl="1" w:tplc="04090001">
      <w:start w:val="1"/>
      <w:numFmt w:val="bullet"/>
      <w:lvlText w:val=""/>
      <w:lvlJc w:val="left"/>
      <w:pPr>
        <w:ind w:left="1080" w:hanging="360"/>
      </w:pPr>
      <w:rPr>
        <w:rFonts w:ascii="Symbol" w:hAnsi="Symbol" w:hint="default"/>
      </w:rPr>
    </w:lvl>
    <w:lvl w:ilvl="2" w:tplc="F2F8D1D2">
      <w:numFmt w:val="bullet"/>
      <w:lvlText w:val="-"/>
      <w:lvlJc w:val="left"/>
      <w:pPr>
        <w:ind w:left="1980" w:hanging="360"/>
      </w:pPr>
      <w:rPr>
        <w:rFonts w:ascii="Times New Roman" w:eastAsiaTheme="minorHAnsi" w:hAnsi="Times New Roman" w:cs="Times New Roman" w:hint="default"/>
      </w:rPr>
    </w:lvl>
    <w:lvl w:ilvl="3" w:tplc="0409000F">
      <w:start w:val="1"/>
      <w:numFmt w:val="decimal"/>
      <w:lvlText w:val="%4."/>
      <w:lvlJc w:val="left"/>
      <w:pPr>
        <w:ind w:left="2520" w:hanging="360"/>
      </w:pPr>
      <w:rPr>
        <w:rFonts w:hint="default"/>
        <w:b/>
        <w:i w:val="0"/>
        <w:u w:val="none"/>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3" w15:restartNumberingAfterBreak="0">
    <w:nsid w:val="76172E6C"/>
    <w:multiLevelType w:val="hybridMultilevel"/>
    <w:tmpl w:val="1D3A7D06"/>
    <w:lvl w:ilvl="0" w:tplc="ECC842E0">
      <w:numFmt w:val="bullet"/>
      <w:lvlText w:val="•"/>
      <w:lvlJc w:val="left"/>
      <w:pPr>
        <w:ind w:left="1365" w:hanging="645"/>
      </w:pPr>
      <w:rPr>
        <w:rFonts w:ascii="Franklin Gothic Book" w:eastAsia="Times New Roman" w:hAnsi="Franklin Gothic Book"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4" w15:restartNumberingAfterBreak="0">
    <w:nsid w:val="776A5CAE"/>
    <w:multiLevelType w:val="hybridMultilevel"/>
    <w:tmpl w:val="A330FC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5" w15:restartNumberingAfterBreak="0">
    <w:nsid w:val="793B0BE1"/>
    <w:multiLevelType w:val="hybridMultilevel"/>
    <w:tmpl w:val="AE20B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7A3172A0"/>
    <w:multiLevelType w:val="hybridMultilevel"/>
    <w:tmpl w:val="68841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7A850C29"/>
    <w:multiLevelType w:val="hybridMultilevel"/>
    <w:tmpl w:val="8668A9B8"/>
    <w:lvl w:ilvl="0" w:tplc="0409000F">
      <w:start w:val="1"/>
      <w:numFmt w:val="decimal"/>
      <w:lvlText w:val="%1."/>
      <w:lvlJc w:val="left"/>
      <w:pPr>
        <w:ind w:left="1740" w:hanging="360"/>
      </w:pPr>
      <w:rPr>
        <w:rFonts w:hint="default"/>
        <w:sz w:val="22"/>
        <w:szCs w:val="22"/>
      </w:rPr>
    </w:lvl>
    <w:lvl w:ilvl="1" w:tplc="04090019">
      <w:start w:val="1"/>
      <w:numFmt w:val="lowerLetter"/>
      <w:lvlText w:val="%2."/>
      <w:lvlJc w:val="left"/>
      <w:pPr>
        <w:ind w:left="1440" w:hanging="360"/>
      </w:pPr>
    </w:lvl>
    <w:lvl w:ilvl="2" w:tplc="8C5C4C44">
      <w:start w:val="1"/>
      <w:numFmt w:val="lowerRoman"/>
      <w:lvlText w:val="%3."/>
      <w:lvlJc w:val="right"/>
      <w:pPr>
        <w:ind w:left="2160" w:hanging="180"/>
      </w:pPr>
      <w:rPr>
        <w:b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7CE64A2F"/>
    <w:multiLevelType w:val="hybridMultilevel"/>
    <w:tmpl w:val="2C004E7C"/>
    <w:lvl w:ilvl="0" w:tplc="5F9E8E08">
      <w:start w:val="1"/>
      <w:numFmt w:val="decimal"/>
      <w:lvlText w:val="%1."/>
      <w:lvlJc w:val="left"/>
      <w:pPr>
        <w:ind w:left="990" w:hanging="360"/>
      </w:pPr>
      <w:rPr>
        <w:rFonts w:hint="default"/>
      </w:rPr>
    </w:lvl>
    <w:lvl w:ilvl="1" w:tplc="04090001">
      <w:start w:val="1"/>
      <w:numFmt w:val="bullet"/>
      <w:lvlText w:val=""/>
      <w:lvlJc w:val="left"/>
      <w:pPr>
        <w:ind w:left="360" w:hanging="360"/>
      </w:pPr>
      <w:rPr>
        <w:rFonts w:ascii="Symbol" w:hAnsi="Symbol" w:hint="default"/>
        <w:b/>
        <w:sz w:val="22"/>
        <w:szCs w:val="22"/>
      </w:rPr>
    </w:lvl>
    <w:lvl w:ilvl="2" w:tplc="0409001B">
      <w:start w:val="1"/>
      <w:numFmt w:val="lowerRoman"/>
      <w:lvlText w:val="%3."/>
      <w:lvlJc w:val="right"/>
      <w:pPr>
        <w:ind w:left="2520" w:hanging="180"/>
      </w:pPr>
    </w:lvl>
    <w:lvl w:ilvl="3" w:tplc="77D005F0">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9" w15:restartNumberingAfterBreak="0">
    <w:nsid w:val="7DF73458"/>
    <w:multiLevelType w:val="multilevel"/>
    <w:tmpl w:val="40CC419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00" w15:restartNumberingAfterBreak="0">
    <w:nsid w:val="7EC639F6"/>
    <w:multiLevelType w:val="hybridMultilevel"/>
    <w:tmpl w:val="88A80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7FE42484"/>
    <w:multiLevelType w:val="hybridMultilevel"/>
    <w:tmpl w:val="19261974"/>
    <w:lvl w:ilvl="0" w:tplc="04090001">
      <w:start w:val="1"/>
      <w:numFmt w:val="bullet"/>
      <w:lvlText w:val=""/>
      <w:lvlJc w:val="left"/>
      <w:pPr>
        <w:ind w:left="1100" w:hanging="360"/>
      </w:pPr>
      <w:rPr>
        <w:rFonts w:ascii="Symbol" w:hAnsi="Symbol" w:hint="default"/>
        <w:sz w:val="22"/>
        <w:szCs w:val="22"/>
      </w:rPr>
    </w:lvl>
    <w:lvl w:ilvl="1" w:tplc="A3407658">
      <w:start w:val="1"/>
      <w:numFmt w:val="bullet"/>
      <w:lvlText w:val="o"/>
      <w:lvlJc w:val="left"/>
      <w:pPr>
        <w:ind w:left="1820" w:hanging="360"/>
      </w:pPr>
      <w:rPr>
        <w:rFonts w:ascii="Courier New" w:eastAsia="Courier New" w:hAnsi="Courier New" w:hint="default"/>
        <w:sz w:val="22"/>
        <w:szCs w:val="22"/>
      </w:rPr>
    </w:lvl>
    <w:lvl w:ilvl="2" w:tplc="823E2B22">
      <w:start w:val="1"/>
      <w:numFmt w:val="bullet"/>
      <w:lvlText w:val=""/>
      <w:lvlJc w:val="left"/>
      <w:pPr>
        <w:ind w:left="2540" w:hanging="360"/>
      </w:pPr>
      <w:rPr>
        <w:rFonts w:ascii="Wingdings" w:eastAsia="Wingdings" w:hAnsi="Wingdings" w:hint="default"/>
        <w:sz w:val="22"/>
        <w:szCs w:val="22"/>
      </w:rPr>
    </w:lvl>
    <w:lvl w:ilvl="3" w:tplc="12C0BCB8">
      <w:start w:val="1"/>
      <w:numFmt w:val="bullet"/>
      <w:lvlText w:val="•"/>
      <w:lvlJc w:val="left"/>
      <w:pPr>
        <w:ind w:left="3532" w:hanging="360"/>
      </w:pPr>
      <w:rPr>
        <w:rFonts w:hint="default"/>
      </w:rPr>
    </w:lvl>
    <w:lvl w:ilvl="4" w:tplc="697AE07E">
      <w:start w:val="1"/>
      <w:numFmt w:val="bullet"/>
      <w:lvlText w:val="•"/>
      <w:lvlJc w:val="left"/>
      <w:pPr>
        <w:ind w:left="4525" w:hanging="360"/>
      </w:pPr>
      <w:rPr>
        <w:rFonts w:hint="default"/>
      </w:rPr>
    </w:lvl>
    <w:lvl w:ilvl="5" w:tplc="DF06A0B2">
      <w:start w:val="1"/>
      <w:numFmt w:val="bullet"/>
      <w:lvlText w:val="•"/>
      <w:lvlJc w:val="left"/>
      <w:pPr>
        <w:ind w:left="5517" w:hanging="360"/>
      </w:pPr>
      <w:rPr>
        <w:rFonts w:hint="default"/>
      </w:rPr>
    </w:lvl>
    <w:lvl w:ilvl="6" w:tplc="76AE6BD4">
      <w:start w:val="1"/>
      <w:numFmt w:val="bullet"/>
      <w:lvlText w:val="•"/>
      <w:lvlJc w:val="left"/>
      <w:pPr>
        <w:ind w:left="6510" w:hanging="360"/>
      </w:pPr>
      <w:rPr>
        <w:rFonts w:hint="default"/>
      </w:rPr>
    </w:lvl>
    <w:lvl w:ilvl="7" w:tplc="25385D7C">
      <w:start w:val="1"/>
      <w:numFmt w:val="bullet"/>
      <w:lvlText w:val="•"/>
      <w:lvlJc w:val="left"/>
      <w:pPr>
        <w:ind w:left="7502" w:hanging="360"/>
      </w:pPr>
      <w:rPr>
        <w:rFonts w:hint="default"/>
      </w:rPr>
    </w:lvl>
    <w:lvl w:ilvl="8" w:tplc="E2BA7FB6">
      <w:start w:val="1"/>
      <w:numFmt w:val="bullet"/>
      <w:lvlText w:val="•"/>
      <w:lvlJc w:val="left"/>
      <w:pPr>
        <w:ind w:left="8495" w:hanging="360"/>
      </w:pPr>
      <w:rPr>
        <w:rFonts w:hint="default"/>
      </w:rPr>
    </w:lvl>
  </w:abstractNum>
  <w:num w:numId="1">
    <w:abstractNumId w:val="83"/>
  </w:num>
  <w:num w:numId="2">
    <w:abstractNumId w:val="90"/>
  </w:num>
  <w:num w:numId="3">
    <w:abstractNumId w:val="79"/>
  </w:num>
  <w:num w:numId="4">
    <w:abstractNumId w:val="81"/>
  </w:num>
  <w:num w:numId="5">
    <w:abstractNumId w:val="35"/>
  </w:num>
  <w:num w:numId="6">
    <w:abstractNumId w:val="20"/>
  </w:num>
  <w:num w:numId="7">
    <w:abstractNumId w:val="53"/>
  </w:num>
  <w:num w:numId="8">
    <w:abstractNumId w:val="87"/>
  </w:num>
  <w:num w:numId="9">
    <w:abstractNumId w:val="17"/>
  </w:num>
  <w:num w:numId="10">
    <w:abstractNumId w:val="51"/>
  </w:num>
  <w:num w:numId="11">
    <w:abstractNumId w:val="98"/>
  </w:num>
  <w:num w:numId="12">
    <w:abstractNumId w:val="68"/>
  </w:num>
  <w:num w:numId="13">
    <w:abstractNumId w:val="31"/>
  </w:num>
  <w:num w:numId="14">
    <w:abstractNumId w:val="2"/>
  </w:num>
  <w:num w:numId="15">
    <w:abstractNumId w:val="11"/>
  </w:num>
  <w:num w:numId="16">
    <w:abstractNumId w:val="89"/>
  </w:num>
  <w:num w:numId="17">
    <w:abstractNumId w:val="94"/>
  </w:num>
  <w:num w:numId="18">
    <w:abstractNumId w:val="32"/>
  </w:num>
  <w:num w:numId="19">
    <w:abstractNumId w:val="77"/>
  </w:num>
  <w:num w:numId="20">
    <w:abstractNumId w:val="50"/>
  </w:num>
  <w:num w:numId="21">
    <w:abstractNumId w:val="95"/>
  </w:num>
  <w:num w:numId="22">
    <w:abstractNumId w:val="60"/>
  </w:num>
  <w:num w:numId="23">
    <w:abstractNumId w:val="33"/>
  </w:num>
  <w:num w:numId="24">
    <w:abstractNumId w:val="99"/>
  </w:num>
  <w:num w:numId="25">
    <w:abstractNumId w:val="91"/>
  </w:num>
  <w:num w:numId="26">
    <w:abstractNumId w:val="47"/>
  </w:num>
  <w:num w:numId="27">
    <w:abstractNumId w:val="44"/>
  </w:num>
  <w:num w:numId="28">
    <w:abstractNumId w:val="85"/>
  </w:num>
  <w:num w:numId="29">
    <w:abstractNumId w:val="7"/>
  </w:num>
  <w:num w:numId="30">
    <w:abstractNumId w:val="69"/>
  </w:num>
  <w:num w:numId="31">
    <w:abstractNumId w:val="34"/>
  </w:num>
  <w:num w:numId="32">
    <w:abstractNumId w:val="9"/>
  </w:num>
  <w:num w:numId="33">
    <w:abstractNumId w:val="39"/>
  </w:num>
  <w:num w:numId="34">
    <w:abstractNumId w:val="10"/>
  </w:num>
  <w:num w:numId="35">
    <w:abstractNumId w:val="54"/>
  </w:num>
  <w:num w:numId="36">
    <w:abstractNumId w:val="6"/>
  </w:num>
  <w:num w:numId="37">
    <w:abstractNumId w:val="27"/>
  </w:num>
  <w:num w:numId="38">
    <w:abstractNumId w:val="43"/>
  </w:num>
  <w:num w:numId="39">
    <w:abstractNumId w:val="82"/>
  </w:num>
  <w:num w:numId="40">
    <w:abstractNumId w:val="5"/>
  </w:num>
  <w:num w:numId="41">
    <w:abstractNumId w:val="1"/>
  </w:num>
  <w:num w:numId="42">
    <w:abstractNumId w:val="74"/>
  </w:num>
  <w:num w:numId="43">
    <w:abstractNumId w:val="19"/>
  </w:num>
  <w:num w:numId="44">
    <w:abstractNumId w:val="67"/>
  </w:num>
  <w:num w:numId="45">
    <w:abstractNumId w:val="16"/>
  </w:num>
  <w:num w:numId="46">
    <w:abstractNumId w:val="48"/>
  </w:num>
  <w:num w:numId="47">
    <w:abstractNumId w:val="66"/>
  </w:num>
  <w:num w:numId="48">
    <w:abstractNumId w:val="53"/>
    <w:lvlOverride w:ilvl="0">
      <w:startOverride w:val="1"/>
    </w:lvlOverride>
  </w:num>
  <w:num w:numId="49">
    <w:abstractNumId w:val="3"/>
  </w:num>
  <w:num w:numId="50">
    <w:abstractNumId w:val="57"/>
  </w:num>
  <w:num w:numId="51">
    <w:abstractNumId w:val="64"/>
  </w:num>
  <w:num w:numId="52">
    <w:abstractNumId w:val="26"/>
  </w:num>
  <w:num w:numId="53">
    <w:abstractNumId w:val="63"/>
  </w:num>
  <w:num w:numId="54">
    <w:abstractNumId w:val="23"/>
  </w:num>
  <w:num w:numId="55">
    <w:abstractNumId w:val="84"/>
  </w:num>
  <w:num w:numId="56">
    <w:abstractNumId w:val="41"/>
  </w:num>
  <w:num w:numId="57">
    <w:abstractNumId w:val="76"/>
  </w:num>
  <w:num w:numId="58">
    <w:abstractNumId w:val="72"/>
  </w:num>
  <w:num w:numId="59">
    <w:abstractNumId w:val="38"/>
  </w:num>
  <w:num w:numId="60">
    <w:abstractNumId w:val="78"/>
  </w:num>
  <w:num w:numId="61">
    <w:abstractNumId w:val="28"/>
  </w:num>
  <w:num w:numId="62">
    <w:abstractNumId w:val="93"/>
  </w:num>
  <w:num w:numId="63">
    <w:abstractNumId w:val="55"/>
  </w:num>
  <w:num w:numId="64">
    <w:abstractNumId w:val="40"/>
  </w:num>
  <w:num w:numId="65">
    <w:abstractNumId w:val="62"/>
  </w:num>
  <w:num w:numId="66">
    <w:abstractNumId w:val="65"/>
  </w:num>
  <w:num w:numId="6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4"/>
  </w:num>
  <w:num w:numId="69">
    <w:abstractNumId w:val="14"/>
  </w:num>
  <w:num w:numId="70">
    <w:abstractNumId w:val="96"/>
  </w:num>
  <w:num w:numId="71">
    <w:abstractNumId w:val="71"/>
  </w:num>
  <w:num w:numId="72">
    <w:abstractNumId w:val="8"/>
  </w:num>
  <w:num w:numId="73">
    <w:abstractNumId w:val="73"/>
  </w:num>
  <w:num w:numId="74">
    <w:abstractNumId w:val="29"/>
  </w:num>
  <w:num w:numId="75">
    <w:abstractNumId w:val="18"/>
  </w:num>
  <w:num w:numId="76">
    <w:abstractNumId w:val="46"/>
  </w:num>
  <w:num w:numId="77">
    <w:abstractNumId w:val="49"/>
  </w:num>
  <w:num w:numId="78">
    <w:abstractNumId w:val="4"/>
  </w:num>
  <w:num w:numId="79">
    <w:abstractNumId w:val="61"/>
  </w:num>
  <w:num w:numId="80">
    <w:abstractNumId w:val="52"/>
  </w:num>
  <w:num w:numId="81">
    <w:abstractNumId w:val="80"/>
  </w:num>
  <w:num w:numId="82">
    <w:abstractNumId w:val="97"/>
  </w:num>
  <w:num w:numId="83">
    <w:abstractNumId w:val="22"/>
  </w:num>
  <w:num w:numId="84">
    <w:abstractNumId w:val="25"/>
  </w:num>
  <w:num w:numId="85">
    <w:abstractNumId w:val="75"/>
  </w:num>
  <w:num w:numId="86">
    <w:abstractNumId w:val="45"/>
  </w:num>
  <w:num w:numId="87">
    <w:abstractNumId w:val="21"/>
  </w:num>
  <w:num w:numId="88">
    <w:abstractNumId w:val="13"/>
  </w:num>
  <w:num w:numId="89">
    <w:abstractNumId w:val="70"/>
  </w:num>
  <w:num w:numId="90">
    <w:abstractNumId w:val="56"/>
  </w:num>
  <w:num w:numId="91">
    <w:abstractNumId w:val="36"/>
  </w:num>
  <w:num w:numId="92">
    <w:abstractNumId w:val="92"/>
  </w:num>
  <w:num w:numId="93">
    <w:abstractNumId w:val="100"/>
  </w:num>
  <w:num w:numId="94">
    <w:abstractNumId w:val="37"/>
  </w:num>
  <w:num w:numId="95">
    <w:abstractNumId w:val="88"/>
  </w:num>
  <w:num w:numId="96">
    <w:abstractNumId w:val="30"/>
  </w:num>
  <w:num w:numId="97">
    <w:abstractNumId w:val="86"/>
  </w:num>
  <w:num w:numId="98">
    <w:abstractNumId w:val="59"/>
  </w:num>
  <w:num w:numId="99">
    <w:abstractNumId w:val="42"/>
  </w:num>
  <w:num w:numId="100">
    <w:abstractNumId w:val="101"/>
  </w:num>
  <w:num w:numId="101">
    <w:abstractNumId w:val="58"/>
  </w:num>
  <w:num w:numId="102">
    <w:abstractNumId w:val="12"/>
  </w:num>
  <w:num w:numId="103">
    <w:abstractNumId w:val="0"/>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5"/>
  <w:displayBackgroundShape/>
  <w:defaultTabStop w:val="0"/>
  <w:characterSpacingControl w:val="doNotCompress"/>
  <w:hdrShapeDefaults>
    <o:shapedefaults v:ext="edit" spidmax="206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E6A"/>
    <w:rsid w:val="0000012C"/>
    <w:rsid w:val="000001A6"/>
    <w:rsid w:val="00000CC6"/>
    <w:rsid w:val="000012BB"/>
    <w:rsid w:val="00001B92"/>
    <w:rsid w:val="00002037"/>
    <w:rsid w:val="00002926"/>
    <w:rsid w:val="00002B38"/>
    <w:rsid w:val="00003051"/>
    <w:rsid w:val="00003209"/>
    <w:rsid w:val="00003641"/>
    <w:rsid w:val="000050C1"/>
    <w:rsid w:val="00005CF8"/>
    <w:rsid w:val="00005EA5"/>
    <w:rsid w:val="0000613F"/>
    <w:rsid w:val="000061EE"/>
    <w:rsid w:val="000064AF"/>
    <w:rsid w:val="00006837"/>
    <w:rsid w:val="00006872"/>
    <w:rsid w:val="00006A6D"/>
    <w:rsid w:val="00006CAD"/>
    <w:rsid w:val="00007229"/>
    <w:rsid w:val="00007CBC"/>
    <w:rsid w:val="000102E0"/>
    <w:rsid w:val="00010753"/>
    <w:rsid w:val="000109A2"/>
    <w:rsid w:val="00010F8A"/>
    <w:rsid w:val="0001134C"/>
    <w:rsid w:val="00011B2A"/>
    <w:rsid w:val="00011BB7"/>
    <w:rsid w:val="00011C36"/>
    <w:rsid w:val="00011D56"/>
    <w:rsid w:val="000123E6"/>
    <w:rsid w:val="00012617"/>
    <w:rsid w:val="00012764"/>
    <w:rsid w:val="00012D96"/>
    <w:rsid w:val="00013B3B"/>
    <w:rsid w:val="000141C4"/>
    <w:rsid w:val="00014814"/>
    <w:rsid w:val="0001494C"/>
    <w:rsid w:val="000151FB"/>
    <w:rsid w:val="00015240"/>
    <w:rsid w:val="00015348"/>
    <w:rsid w:val="0001556D"/>
    <w:rsid w:val="000155DF"/>
    <w:rsid w:val="00015646"/>
    <w:rsid w:val="0001577A"/>
    <w:rsid w:val="00015E0D"/>
    <w:rsid w:val="00015F97"/>
    <w:rsid w:val="00016058"/>
    <w:rsid w:val="000160D4"/>
    <w:rsid w:val="00016B32"/>
    <w:rsid w:val="0001726D"/>
    <w:rsid w:val="0001778A"/>
    <w:rsid w:val="00017B90"/>
    <w:rsid w:val="00020BF8"/>
    <w:rsid w:val="00020E3A"/>
    <w:rsid w:val="00020E50"/>
    <w:rsid w:val="000223F5"/>
    <w:rsid w:val="00022D05"/>
    <w:rsid w:val="00022DA9"/>
    <w:rsid w:val="000230B4"/>
    <w:rsid w:val="00023F19"/>
    <w:rsid w:val="00024DA0"/>
    <w:rsid w:val="00025349"/>
    <w:rsid w:val="00025E30"/>
    <w:rsid w:val="00026013"/>
    <w:rsid w:val="0002702F"/>
    <w:rsid w:val="00027475"/>
    <w:rsid w:val="00027AFD"/>
    <w:rsid w:val="00027F4B"/>
    <w:rsid w:val="00030AAA"/>
    <w:rsid w:val="00030E8C"/>
    <w:rsid w:val="00031918"/>
    <w:rsid w:val="00031955"/>
    <w:rsid w:val="0003247B"/>
    <w:rsid w:val="000336D3"/>
    <w:rsid w:val="00033707"/>
    <w:rsid w:val="0003411A"/>
    <w:rsid w:val="000343D2"/>
    <w:rsid w:val="0003476F"/>
    <w:rsid w:val="00034788"/>
    <w:rsid w:val="00034CDE"/>
    <w:rsid w:val="00035BDF"/>
    <w:rsid w:val="0003665C"/>
    <w:rsid w:val="00036E6A"/>
    <w:rsid w:val="000374C9"/>
    <w:rsid w:val="00037816"/>
    <w:rsid w:val="00037B7B"/>
    <w:rsid w:val="00037B9D"/>
    <w:rsid w:val="00037D4B"/>
    <w:rsid w:val="00037EC2"/>
    <w:rsid w:val="00040085"/>
    <w:rsid w:val="00040152"/>
    <w:rsid w:val="000407DF"/>
    <w:rsid w:val="00040EE5"/>
    <w:rsid w:val="000414A0"/>
    <w:rsid w:val="0004185C"/>
    <w:rsid w:val="00041A78"/>
    <w:rsid w:val="00041FFF"/>
    <w:rsid w:val="000429A9"/>
    <w:rsid w:val="00043346"/>
    <w:rsid w:val="00043535"/>
    <w:rsid w:val="000436BD"/>
    <w:rsid w:val="00043C30"/>
    <w:rsid w:val="00044442"/>
    <w:rsid w:val="000444F4"/>
    <w:rsid w:val="00044936"/>
    <w:rsid w:val="00045632"/>
    <w:rsid w:val="000457C9"/>
    <w:rsid w:val="000469C5"/>
    <w:rsid w:val="00046DBD"/>
    <w:rsid w:val="00047732"/>
    <w:rsid w:val="0005074D"/>
    <w:rsid w:val="00050E47"/>
    <w:rsid w:val="00050F78"/>
    <w:rsid w:val="00051F4E"/>
    <w:rsid w:val="000520EA"/>
    <w:rsid w:val="00052344"/>
    <w:rsid w:val="000523C8"/>
    <w:rsid w:val="00052A39"/>
    <w:rsid w:val="0005312D"/>
    <w:rsid w:val="00053B93"/>
    <w:rsid w:val="00053DFB"/>
    <w:rsid w:val="0005444C"/>
    <w:rsid w:val="000544A4"/>
    <w:rsid w:val="000544BE"/>
    <w:rsid w:val="0005481B"/>
    <w:rsid w:val="0005484C"/>
    <w:rsid w:val="00054857"/>
    <w:rsid w:val="00054D82"/>
    <w:rsid w:val="00054EAF"/>
    <w:rsid w:val="00054FC9"/>
    <w:rsid w:val="00055613"/>
    <w:rsid w:val="0005623D"/>
    <w:rsid w:val="000563F5"/>
    <w:rsid w:val="00056BE6"/>
    <w:rsid w:val="00056CE8"/>
    <w:rsid w:val="00056D76"/>
    <w:rsid w:val="00056DD3"/>
    <w:rsid w:val="0005743C"/>
    <w:rsid w:val="0005759A"/>
    <w:rsid w:val="0005762D"/>
    <w:rsid w:val="000576D1"/>
    <w:rsid w:val="000576EA"/>
    <w:rsid w:val="00057D6F"/>
    <w:rsid w:val="000600FC"/>
    <w:rsid w:val="000601DB"/>
    <w:rsid w:val="00060E94"/>
    <w:rsid w:val="00061A9E"/>
    <w:rsid w:val="00061EBC"/>
    <w:rsid w:val="00062100"/>
    <w:rsid w:val="000629A8"/>
    <w:rsid w:val="00062C53"/>
    <w:rsid w:val="000637FE"/>
    <w:rsid w:val="00063B98"/>
    <w:rsid w:val="00064385"/>
    <w:rsid w:val="00064419"/>
    <w:rsid w:val="000649F6"/>
    <w:rsid w:val="00064F53"/>
    <w:rsid w:val="00065136"/>
    <w:rsid w:val="00065C2F"/>
    <w:rsid w:val="00066443"/>
    <w:rsid w:val="00066865"/>
    <w:rsid w:val="00066AC6"/>
    <w:rsid w:val="00067065"/>
    <w:rsid w:val="00067616"/>
    <w:rsid w:val="00067B3B"/>
    <w:rsid w:val="00067E8E"/>
    <w:rsid w:val="00070309"/>
    <w:rsid w:val="00070A87"/>
    <w:rsid w:val="0007134D"/>
    <w:rsid w:val="000714F9"/>
    <w:rsid w:val="00072A3C"/>
    <w:rsid w:val="00072BF5"/>
    <w:rsid w:val="000745D0"/>
    <w:rsid w:val="000746EF"/>
    <w:rsid w:val="0007472C"/>
    <w:rsid w:val="00074A41"/>
    <w:rsid w:val="00074DA7"/>
    <w:rsid w:val="00074F6F"/>
    <w:rsid w:val="000751CE"/>
    <w:rsid w:val="00076198"/>
    <w:rsid w:val="000764B1"/>
    <w:rsid w:val="00076CAF"/>
    <w:rsid w:val="00076CB7"/>
    <w:rsid w:val="00076CCE"/>
    <w:rsid w:val="00076D40"/>
    <w:rsid w:val="00076EFE"/>
    <w:rsid w:val="00077A00"/>
    <w:rsid w:val="00077C45"/>
    <w:rsid w:val="00077F19"/>
    <w:rsid w:val="000808C7"/>
    <w:rsid w:val="00081CF0"/>
    <w:rsid w:val="00082157"/>
    <w:rsid w:val="00082AE7"/>
    <w:rsid w:val="00082F85"/>
    <w:rsid w:val="000833F4"/>
    <w:rsid w:val="00083683"/>
    <w:rsid w:val="00083FF2"/>
    <w:rsid w:val="000844F7"/>
    <w:rsid w:val="0008450C"/>
    <w:rsid w:val="000848F3"/>
    <w:rsid w:val="00084D8E"/>
    <w:rsid w:val="00085172"/>
    <w:rsid w:val="000858C2"/>
    <w:rsid w:val="00085C8C"/>
    <w:rsid w:val="00085CE5"/>
    <w:rsid w:val="00085F3D"/>
    <w:rsid w:val="00087014"/>
    <w:rsid w:val="0008712B"/>
    <w:rsid w:val="00087268"/>
    <w:rsid w:val="000873D0"/>
    <w:rsid w:val="000874C9"/>
    <w:rsid w:val="00087864"/>
    <w:rsid w:val="00087C51"/>
    <w:rsid w:val="00087C8C"/>
    <w:rsid w:val="0009013E"/>
    <w:rsid w:val="000904B1"/>
    <w:rsid w:val="0009075C"/>
    <w:rsid w:val="00091211"/>
    <w:rsid w:val="0009186D"/>
    <w:rsid w:val="00091CD2"/>
    <w:rsid w:val="00091CEC"/>
    <w:rsid w:val="000921F5"/>
    <w:rsid w:val="000926C5"/>
    <w:rsid w:val="000931B8"/>
    <w:rsid w:val="00093921"/>
    <w:rsid w:val="00093E59"/>
    <w:rsid w:val="000943C0"/>
    <w:rsid w:val="00094B9E"/>
    <w:rsid w:val="00094DE4"/>
    <w:rsid w:val="00094E74"/>
    <w:rsid w:val="0009565D"/>
    <w:rsid w:val="00095756"/>
    <w:rsid w:val="000958A9"/>
    <w:rsid w:val="00095AFC"/>
    <w:rsid w:val="00096146"/>
    <w:rsid w:val="000964AF"/>
    <w:rsid w:val="0009682E"/>
    <w:rsid w:val="00096A96"/>
    <w:rsid w:val="00097F6C"/>
    <w:rsid w:val="000A0542"/>
    <w:rsid w:val="000A07C1"/>
    <w:rsid w:val="000A111C"/>
    <w:rsid w:val="000A15EF"/>
    <w:rsid w:val="000A16CF"/>
    <w:rsid w:val="000A1ABD"/>
    <w:rsid w:val="000A1E10"/>
    <w:rsid w:val="000A1E28"/>
    <w:rsid w:val="000A1E32"/>
    <w:rsid w:val="000A20BB"/>
    <w:rsid w:val="000A2451"/>
    <w:rsid w:val="000A278A"/>
    <w:rsid w:val="000A2ED3"/>
    <w:rsid w:val="000A3D71"/>
    <w:rsid w:val="000A3E97"/>
    <w:rsid w:val="000A4238"/>
    <w:rsid w:val="000A44E3"/>
    <w:rsid w:val="000A4783"/>
    <w:rsid w:val="000A504B"/>
    <w:rsid w:val="000A5367"/>
    <w:rsid w:val="000A56C8"/>
    <w:rsid w:val="000A6153"/>
    <w:rsid w:val="000A65DF"/>
    <w:rsid w:val="000A65E1"/>
    <w:rsid w:val="000A7014"/>
    <w:rsid w:val="000A710B"/>
    <w:rsid w:val="000A7CA5"/>
    <w:rsid w:val="000A7DBB"/>
    <w:rsid w:val="000B002D"/>
    <w:rsid w:val="000B010E"/>
    <w:rsid w:val="000B02B0"/>
    <w:rsid w:val="000B094F"/>
    <w:rsid w:val="000B1501"/>
    <w:rsid w:val="000B1665"/>
    <w:rsid w:val="000B17B2"/>
    <w:rsid w:val="000B1FB4"/>
    <w:rsid w:val="000B2D68"/>
    <w:rsid w:val="000B3189"/>
    <w:rsid w:val="000B4395"/>
    <w:rsid w:val="000B4573"/>
    <w:rsid w:val="000B4A7B"/>
    <w:rsid w:val="000B4C13"/>
    <w:rsid w:val="000B4DDD"/>
    <w:rsid w:val="000B4F0D"/>
    <w:rsid w:val="000B59B0"/>
    <w:rsid w:val="000B5AC1"/>
    <w:rsid w:val="000B5C18"/>
    <w:rsid w:val="000B705B"/>
    <w:rsid w:val="000B7423"/>
    <w:rsid w:val="000B7A6F"/>
    <w:rsid w:val="000C0502"/>
    <w:rsid w:val="000C097F"/>
    <w:rsid w:val="000C0E7C"/>
    <w:rsid w:val="000C0F0D"/>
    <w:rsid w:val="000C191E"/>
    <w:rsid w:val="000C2105"/>
    <w:rsid w:val="000C25B9"/>
    <w:rsid w:val="000C265F"/>
    <w:rsid w:val="000C2EF5"/>
    <w:rsid w:val="000C3AF8"/>
    <w:rsid w:val="000C41BC"/>
    <w:rsid w:val="000C43D1"/>
    <w:rsid w:val="000C4562"/>
    <w:rsid w:val="000C48F6"/>
    <w:rsid w:val="000C50BE"/>
    <w:rsid w:val="000C5784"/>
    <w:rsid w:val="000C59AD"/>
    <w:rsid w:val="000C602D"/>
    <w:rsid w:val="000C63BA"/>
    <w:rsid w:val="000C6806"/>
    <w:rsid w:val="000C698A"/>
    <w:rsid w:val="000C6A59"/>
    <w:rsid w:val="000C6FCB"/>
    <w:rsid w:val="000C7347"/>
    <w:rsid w:val="000C768C"/>
    <w:rsid w:val="000D0432"/>
    <w:rsid w:val="000D08D6"/>
    <w:rsid w:val="000D0979"/>
    <w:rsid w:val="000D0AD1"/>
    <w:rsid w:val="000D107A"/>
    <w:rsid w:val="000D1347"/>
    <w:rsid w:val="000D171E"/>
    <w:rsid w:val="000D1C47"/>
    <w:rsid w:val="000D1EE7"/>
    <w:rsid w:val="000D2473"/>
    <w:rsid w:val="000D27F6"/>
    <w:rsid w:val="000D2867"/>
    <w:rsid w:val="000D2B45"/>
    <w:rsid w:val="000D3181"/>
    <w:rsid w:val="000D3C84"/>
    <w:rsid w:val="000D4294"/>
    <w:rsid w:val="000D438E"/>
    <w:rsid w:val="000D46A4"/>
    <w:rsid w:val="000D4755"/>
    <w:rsid w:val="000D4886"/>
    <w:rsid w:val="000D4C7D"/>
    <w:rsid w:val="000D5599"/>
    <w:rsid w:val="000D5834"/>
    <w:rsid w:val="000D6EA7"/>
    <w:rsid w:val="000D6FCC"/>
    <w:rsid w:val="000D7079"/>
    <w:rsid w:val="000D77A9"/>
    <w:rsid w:val="000D782E"/>
    <w:rsid w:val="000D7AA1"/>
    <w:rsid w:val="000D7E76"/>
    <w:rsid w:val="000E098F"/>
    <w:rsid w:val="000E0AE6"/>
    <w:rsid w:val="000E0B0B"/>
    <w:rsid w:val="000E121B"/>
    <w:rsid w:val="000E14B2"/>
    <w:rsid w:val="000E1D5D"/>
    <w:rsid w:val="000E1F2A"/>
    <w:rsid w:val="000E2D08"/>
    <w:rsid w:val="000E329B"/>
    <w:rsid w:val="000E3EC3"/>
    <w:rsid w:val="000E4318"/>
    <w:rsid w:val="000E4726"/>
    <w:rsid w:val="000E49D5"/>
    <w:rsid w:val="000E4C0F"/>
    <w:rsid w:val="000E4EBC"/>
    <w:rsid w:val="000E5467"/>
    <w:rsid w:val="000E581E"/>
    <w:rsid w:val="000E5985"/>
    <w:rsid w:val="000E6226"/>
    <w:rsid w:val="000E6CC3"/>
    <w:rsid w:val="000E7328"/>
    <w:rsid w:val="000E796D"/>
    <w:rsid w:val="000E7C57"/>
    <w:rsid w:val="000E7E44"/>
    <w:rsid w:val="000F024D"/>
    <w:rsid w:val="000F0461"/>
    <w:rsid w:val="000F150C"/>
    <w:rsid w:val="000F19CA"/>
    <w:rsid w:val="000F1B66"/>
    <w:rsid w:val="000F3199"/>
    <w:rsid w:val="000F38FB"/>
    <w:rsid w:val="000F3CD7"/>
    <w:rsid w:val="000F4727"/>
    <w:rsid w:val="000F47FA"/>
    <w:rsid w:val="000F4809"/>
    <w:rsid w:val="000F582C"/>
    <w:rsid w:val="000F5854"/>
    <w:rsid w:val="000F5D28"/>
    <w:rsid w:val="000F6BDB"/>
    <w:rsid w:val="000F71E3"/>
    <w:rsid w:val="000F758C"/>
    <w:rsid w:val="000F7823"/>
    <w:rsid w:val="000F7C26"/>
    <w:rsid w:val="000F7F2B"/>
    <w:rsid w:val="00100378"/>
    <w:rsid w:val="00101019"/>
    <w:rsid w:val="00101607"/>
    <w:rsid w:val="001019FE"/>
    <w:rsid w:val="00101A16"/>
    <w:rsid w:val="00101DDF"/>
    <w:rsid w:val="00101FF8"/>
    <w:rsid w:val="001021A6"/>
    <w:rsid w:val="001022CE"/>
    <w:rsid w:val="00103185"/>
    <w:rsid w:val="0010349C"/>
    <w:rsid w:val="001035D9"/>
    <w:rsid w:val="00103D54"/>
    <w:rsid w:val="00103FA9"/>
    <w:rsid w:val="00104A74"/>
    <w:rsid w:val="001053A2"/>
    <w:rsid w:val="001065E3"/>
    <w:rsid w:val="00106809"/>
    <w:rsid w:val="0010695E"/>
    <w:rsid w:val="00107383"/>
    <w:rsid w:val="00107512"/>
    <w:rsid w:val="001102A7"/>
    <w:rsid w:val="00110867"/>
    <w:rsid w:val="00110A55"/>
    <w:rsid w:val="00110B7A"/>
    <w:rsid w:val="00110CD8"/>
    <w:rsid w:val="00110E1B"/>
    <w:rsid w:val="00111CA2"/>
    <w:rsid w:val="00112123"/>
    <w:rsid w:val="00112571"/>
    <w:rsid w:val="00112876"/>
    <w:rsid w:val="00112C4E"/>
    <w:rsid w:val="00112D63"/>
    <w:rsid w:val="00112D83"/>
    <w:rsid w:val="00112F04"/>
    <w:rsid w:val="00113888"/>
    <w:rsid w:val="00113AC7"/>
    <w:rsid w:val="00113E1A"/>
    <w:rsid w:val="00113F4A"/>
    <w:rsid w:val="00114332"/>
    <w:rsid w:val="00114787"/>
    <w:rsid w:val="00114BE5"/>
    <w:rsid w:val="00115318"/>
    <w:rsid w:val="001159ED"/>
    <w:rsid w:val="001163F6"/>
    <w:rsid w:val="00116950"/>
    <w:rsid w:val="00116CAB"/>
    <w:rsid w:val="00116F23"/>
    <w:rsid w:val="00117494"/>
    <w:rsid w:val="0011772B"/>
    <w:rsid w:val="00117A72"/>
    <w:rsid w:val="00117C65"/>
    <w:rsid w:val="0012004D"/>
    <w:rsid w:val="00120492"/>
    <w:rsid w:val="00120B4E"/>
    <w:rsid w:val="001212CC"/>
    <w:rsid w:val="0012167B"/>
    <w:rsid w:val="00121D13"/>
    <w:rsid w:val="00121F78"/>
    <w:rsid w:val="00122BE5"/>
    <w:rsid w:val="00122DFC"/>
    <w:rsid w:val="00122E82"/>
    <w:rsid w:val="00123201"/>
    <w:rsid w:val="00123E18"/>
    <w:rsid w:val="00124409"/>
    <w:rsid w:val="0012482A"/>
    <w:rsid w:val="00124833"/>
    <w:rsid w:val="00124965"/>
    <w:rsid w:val="00124AA3"/>
    <w:rsid w:val="00124BBB"/>
    <w:rsid w:val="001250F3"/>
    <w:rsid w:val="0012637C"/>
    <w:rsid w:val="001268AB"/>
    <w:rsid w:val="00126A6A"/>
    <w:rsid w:val="00126AE1"/>
    <w:rsid w:val="00126B2C"/>
    <w:rsid w:val="00126EE4"/>
    <w:rsid w:val="00127000"/>
    <w:rsid w:val="001272C7"/>
    <w:rsid w:val="001274B2"/>
    <w:rsid w:val="0012779A"/>
    <w:rsid w:val="0012792F"/>
    <w:rsid w:val="00127A46"/>
    <w:rsid w:val="00127CB8"/>
    <w:rsid w:val="00130575"/>
    <w:rsid w:val="001305A9"/>
    <w:rsid w:val="00130B08"/>
    <w:rsid w:val="00130B71"/>
    <w:rsid w:val="001319C5"/>
    <w:rsid w:val="00131CF4"/>
    <w:rsid w:val="001325D9"/>
    <w:rsid w:val="001325E1"/>
    <w:rsid w:val="00132A6D"/>
    <w:rsid w:val="00132FCB"/>
    <w:rsid w:val="001335AC"/>
    <w:rsid w:val="00133AC7"/>
    <w:rsid w:val="00133E9A"/>
    <w:rsid w:val="0013401C"/>
    <w:rsid w:val="00134DC5"/>
    <w:rsid w:val="0013589F"/>
    <w:rsid w:val="001359BC"/>
    <w:rsid w:val="0013603A"/>
    <w:rsid w:val="0013634E"/>
    <w:rsid w:val="00136750"/>
    <w:rsid w:val="00136B3B"/>
    <w:rsid w:val="00136F9E"/>
    <w:rsid w:val="00136FF7"/>
    <w:rsid w:val="001371B0"/>
    <w:rsid w:val="001375F1"/>
    <w:rsid w:val="00137AD1"/>
    <w:rsid w:val="0014070B"/>
    <w:rsid w:val="00140890"/>
    <w:rsid w:val="00140E6C"/>
    <w:rsid w:val="0014116C"/>
    <w:rsid w:val="001418D1"/>
    <w:rsid w:val="00142A55"/>
    <w:rsid w:val="0014309E"/>
    <w:rsid w:val="001430EE"/>
    <w:rsid w:val="001434FC"/>
    <w:rsid w:val="001444A0"/>
    <w:rsid w:val="00145305"/>
    <w:rsid w:val="00145BF7"/>
    <w:rsid w:val="00145DD8"/>
    <w:rsid w:val="00145FFB"/>
    <w:rsid w:val="00146F24"/>
    <w:rsid w:val="00147425"/>
    <w:rsid w:val="00147922"/>
    <w:rsid w:val="001500DE"/>
    <w:rsid w:val="001501D0"/>
    <w:rsid w:val="0015178E"/>
    <w:rsid w:val="00151843"/>
    <w:rsid w:val="00152751"/>
    <w:rsid w:val="0015296D"/>
    <w:rsid w:val="00156078"/>
    <w:rsid w:val="001565C2"/>
    <w:rsid w:val="00156C2D"/>
    <w:rsid w:val="00156E91"/>
    <w:rsid w:val="00156EFD"/>
    <w:rsid w:val="00157BD3"/>
    <w:rsid w:val="0016023C"/>
    <w:rsid w:val="00161525"/>
    <w:rsid w:val="00161B7F"/>
    <w:rsid w:val="0016287C"/>
    <w:rsid w:val="00163594"/>
    <w:rsid w:val="00163606"/>
    <w:rsid w:val="00163B47"/>
    <w:rsid w:val="00163B5E"/>
    <w:rsid w:val="00163BD5"/>
    <w:rsid w:val="00163D3B"/>
    <w:rsid w:val="00163F31"/>
    <w:rsid w:val="001640EA"/>
    <w:rsid w:val="0016475C"/>
    <w:rsid w:val="00164B45"/>
    <w:rsid w:val="00165068"/>
    <w:rsid w:val="001650B2"/>
    <w:rsid w:val="001659A9"/>
    <w:rsid w:val="00165F20"/>
    <w:rsid w:val="00166EB4"/>
    <w:rsid w:val="00167071"/>
    <w:rsid w:val="00167800"/>
    <w:rsid w:val="00167850"/>
    <w:rsid w:val="00167CDD"/>
    <w:rsid w:val="00171611"/>
    <w:rsid w:val="00171B3B"/>
    <w:rsid w:val="00171BB2"/>
    <w:rsid w:val="00171D32"/>
    <w:rsid w:val="00172441"/>
    <w:rsid w:val="00173637"/>
    <w:rsid w:val="001747A7"/>
    <w:rsid w:val="00175000"/>
    <w:rsid w:val="00175203"/>
    <w:rsid w:val="001754C8"/>
    <w:rsid w:val="001755FE"/>
    <w:rsid w:val="001759CE"/>
    <w:rsid w:val="00175B45"/>
    <w:rsid w:val="00175F72"/>
    <w:rsid w:val="00175FD4"/>
    <w:rsid w:val="00176D06"/>
    <w:rsid w:val="00177517"/>
    <w:rsid w:val="0017784A"/>
    <w:rsid w:val="00177FFE"/>
    <w:rsid w:val="00180069"/>
    <w:rsid w:val="001802D1"/>
    <w:rsid w:val="0018041A"/>
    <w:rsid w:val="00180919"/>
    <w:rsid w:val="001809CB"/>
    <w:rsid w:val="001810DE"/>
    <w:rsid w:val="001814C3"/>
    <w:rsid w:val="001821D8"/>
    <w:rsid w:val="00182990"/>
    <w:rsid w:val="00182C6D"/>
    <w:rsid w:val="001833DB"/>
    <w:rsid w:val="00183479"/>
    <w:rsid w:val="001834DF"/>
    <w:rsid w:val="0018362F"/>
    <w:rsid w:val="00183AFE"/>
    <w:rsid w:val="00184C2F"/>
    <w:rsid w:val="00184D96"/>
    <w:rsid w:val="00184DFF"/>
    <w:rsid w:val="00184E46"/>
    <w:rsid w:val="00186224"/>
    <w:rsid w:val="001865E4"/>
    <w:rsid w:val="001875B4"/>
    <w:rsid w:val="00187749"/>
    <w:rsid w:val="00187D5F"/>
    <w:rsid w:val="00187F9D"/>
    <w:rsid w:val="00190073"/>
    <w:rsid w:val="0019061E"/>
    <w:rsid w:val="0019121D"/>
    <w:rsid w:val="0019169C"/>
    <w:rsid w:val="00191AE6"/>
    <w:rsid w:val="00191C4C"/>
    <w:rsid w:val="00191DAB"/>
    <w:rsid w:val="00192AC7"/>
    <w:rsid w:val="00193201"/>
    <w:rsid w:val="00193941"/>
    <w:rsid w:val="00193FBE"/>
    <w:rsid w:val="001940B6"/>
    <w:rsid w:val="00194AF7"/>
    <w:rsid w:val="00194B32"/>
    <w:rsid w:val="00194F56"/>
    <w:rsid w:val="0019567C"/>
    <w:rsid w:val="00195751"/>
    <w:rsid w:val="001964CD"/>
    <w:rsid w:val="00196823"/>
    <w:rsid w:val="00196ED3"/>
    <w:rsid w:val="00196FBB"/>
    <w:rsid w:val="001976A1"/>
    <w:rsid w:val="00197E4F"/>
    <w:rsid w:val="00197EFC"/>
    <w:rsid w:val="00197F66"/>
    <w:rsid w:val="001A0F65"/>
    <w:rsid w:val="001A21FE"/>
    <w:rsid w:val="001A22BD"/>
    <w:rsid w:val="001A23D5"/>
    <w:rsid w:val="001A24A1"/>
    <w:rsid w:val="001A26F6"/>
    <w:rsid w:val="001A2A40"/>
    <w:rsid w:val="001A2A8F"/>
    <w:rsid w:val="001A2B72"/>
    <w:rsid w:val="001A2C05"/>
    <w:rsid w:val="001A2FCB"/>
    <w:rsid w:val="001A316C"/>
    <w:rsid w:val="001A31C3"/>
    <w:rsid w:val="001A3316"/>
    <w:rsid w:val="001A440E"/>
    <w:rsid w:val="001A58EF"/>
    <w:rsid w:val="001A6A7D"/>
    <w:rsid w:val="001A6B91"/>
    <w:rsid w:val="001A6CFB"/>
    <w:rsid w:val="001A74A8"/>
    <w:rsid w:val="001A7785"/>
    <w:rsid w:val="001A77B9"/>
    <w:rsid w:val="001A7B5C"/>
    <w:rsid w:val="001A7CE4"/>
    <w:rsid w:val="001A7D24"/>
    <w:rsid w:val="001B00BB"/>
    <w:rsid w:val="001B0414"/>
    <w:rsid w:val="001B0586"/>
    <w:rsid w:val="001B0633"/>
    <w:rsid w:val="001B11E8"/>
    <w:rsid w:val="001B136B"/>
    <w:rsid w:val="001B1884"/>
    <w:rsid w:val="001B18F9"/>
    <w:rsid w:val="001B1BC7"/>
    <w:rsid w:val="001B1D8F"/>
    <w:rsid w:val="001B2033"/>
    <w:rsid w:val="001B2873"/>
    <w:rsid w:val="001B2B09"/>
    <w:rsid w:val="001B2B9F"/>
    <w:rsid w:val="001B37F5"/>
    <w:rsid w:val="001B4144"/>
    <w:rsid w:val="001B4262"/>
    <w:rsid w:val="001B4A41"/>
    <w:rsid w:val="001B4CDC"/>
    <w:rsid w:val="001B4DA8"/>
    <w:rsid w:val="001B4F24"/>
    <w:rsid w:val="001B58D6"/>
    <w:rsid w:val="001B5941"/>
    <w:rsid w:val="001B5E2A"/>
    <w:rsid w:val="001B610A"/>
    <w:rsid w:val="001B66AC"/>
    <w:rsid w:val="001B6763"/>
    <w:rsid w:val="001B67B2"/>
    <w:rsid w:val="001B7AB9"/>
    <w:rsid w:val="001B7B51"/>
    <w:rsid w:val="001C0EE1"/>
    <w:rsid w:val="001C1229"/>
    <w:rsid w:val="001C131E"/>
    <w:rsid w:val="001C1AB1"/>
    <w:rsid w:val="001C1C68"/>
    <w:rsid w:val="001C28A8"/>
    <w:rsid w:val="001C41D3"/>
    <w:rsid w:val="001C43C9"/>
    <w:rsid w:val="001C4688"/>
    <w:rsid w:val="001C4AEA"/>
    <w:rsid w:val="001C5635"/>
    <w:rsid w:val="001C5ED3"/>
    <w:rsid w:val="001C5F86"/>
    <w:rsid w:val="001C6143"/>
    <w:rsid w:val="001C66E1"/>
    <w:rsid w:val="001C6A1E"/>
    <w:rsid w:val="001C6AA4"/>
    <w:rsid w:val="001C6C46"/>
    <w:rsid w:val="001C701F"/>
    <w:rsid w:val="001C74C7"/>
    <w:rsid w:val="001D0082"/>
    <w:rsid w:val="001D08DA"/>
    <w:rsid w:val="001D0CE2"/>
    <w:rsid w:val="001D0F18"/>
    <w:rsid w:val="001D1090"/>
    <w:rsid w:val="001D137A"/>
    <w:rsid w:val="001D19A8"/>
    <w:rsid w:val="001D24D8"/>
    <w:rsid w:val="001D2F32"/>
    <w:rsid w:val="001D32E7"/>
    <w:rsid w:val="001D34C7"/>
    <w:rsid w:val="001D3799"/>
    <w:rsid w:val="001D3DE3"/>
    <w:rsid w:val="001D4042"/>
    <w:rsid w:val="001D42CC"/>
    <w:rsid w:val="001D45DF"/>
    <w:rsid w:val="001D4BDB"/>
    <w:rsid w:val="001D504B"/>
    <w:rsid w:val="001D56A6"/>
    <w:rsid w:val="001D56FC"/>
    <w:rsid w:val="001D6AA7"/>
    <w:rsid w:val="001D785F"/>
    <w:rsid w:val="001D7DF1"/>
    <w:rsid w:val="001E06F4"/>
    <w:rsid w:val="001E07B4"/>
    <w:rsid w:val="001E1014"/>
    <w:rsid w:val="001E144B"/>
    <w:rsid w:val="001E1B82"/>
    <w:rsid w:val="001E246A"/>
    <w:rsid w:val="001E2804"/>
    <w:rsid w:val="001E294D"/>
    <w:rsid w:val="001E2F4E"/>
    <w:rsid w:val="001E3862"/>
    <w:rsid w:val="001E40C2"/>
    <w:rsid w:val="001E41D6"/>
    <w:rsid w:val="001E4AA9"/>
    <w:rsid w:val="001E50F4"/>
    <w:rsid w:val="001E5EFD"/>
    <w:rsid w:val="001E699F"/>
    <w:rsid w:val="001E71C7"/>
    <w:rsid w:val="001F0665"/>
    <w:rsid w:val="001F18CB"/>
    <w:rsid w:val="001F1D87"/>
    <w:rsid w:val="001F4096"/>
    <w:rsid w:val="001F47CC"/>
    <w:rsid w:val="001F530B"/>
    <w:rsid w:val="001F5389"/>
    <w:rsid w:val="001F5A78"/>
    <w:rsid w:val="001F5C79"/>
    <w:rsid w:val="001F5F7C"/>
    <w:rsid w:val="001F6B46"/>
    <w:rsid w:val="001F6FD8"/>
    <w:rsid w:val="001F722B"/>
    <w:rsid w:val="001F786B"/>
    <w:rsid w:val="001F7988"/>
    <w:rsid w:val="001F7F40"/>
    <w:rsid w:val="0020060F"/>
    <w:rsid w:val="00201482"/>
    <w:rsid w:val="00201706"/>
    <w:rsid w:val="00201D95"/>
    <w:rsid w:val="00202534"/>
    <w:rsid w:val="00202641"/>
    <w:rsid w:val="00202B64"/>
    <w:rsid w:val="00203150"/>
    <w:rsid w:val="002044B8"/>
    <w:rsid w:val="00204B1B"/>
    <w:rsid w:val="00204C90"/>
    <w:rsid w:val="00204F1C"/>
    <w:rsid w:val="00205078"/>
    <w:rsid w:val="0020568A"/>
    <w:rsid w:val="00205693"/>
    <w:rsid w:val="0020582C"/>
    <w:rsid w:val="0020595E"/>
    <w:rsid w:val="00205E86"/>
    <w:rsid w:val="0020657F"/>
    <w:rsid w:val="00206632"/>
    <w:rsid w:val="002067E4"/>
    <w:rsid w:val="00206A94"/>
    <w:rsid w:val="002075F0"/>
    <w:rsid w:val="00207887"/>
    <w:rsid w:val="00210431"/>
    <w:rsid w:val="002104B4"/>
    <w:rsid w:val="00210DDA"/>
    <w:rsid w:val="002114AC"/>
    <w:rsid w:val="002121DB"/>
    <w:rsid w:val="0021247F"/>
    <w:rsid w:val="002127E1"/>
    <w:rsid w:val="0021294A"/>
    <w:rsid w:val="00212C36"/>
    <w:rsid w:val="00214BF8"/>
    <w:rsid w:val="00215348"/>
    <w:rsid w:val="002165F5"/>
    <w:rsid w:val="00216FBC"/>
    <w:rsid w:val="00217117"/>
    <w:rsid w:val="002175C4"/>
    <w:rsid w:val="0021797E"/>
    <w:rsid w:val="00217B00"/>
    <w:rsid w:val="00217B2A"/>
    <w:rsid w:val="00217B5C"/>
    <w:rsid w:val="00217F85"/>
    <w:rsid w:val="00220130"/>
    <w:rsid w:val="00220299"/>
    <w:rsid w:val="002212E0"/>
    <w:rsid w:val="002217AC"/>
    <w:rsid w:val="002219F6"/>
    <w:rsid w:val="00221DA3"/>
    <w:rsid w:val="002222DD"/>
    <w:rsid w:val="002226D2"/>
    <w:rsid w:val="00222C32"/>
    <w:rsid w:val="00222E75"/>
    <w:rsid w:val="00223B74"/>
    <w:rsid w:val="00223BC5"/>
    <w:rsid w:val="00224021"/>
    <w:rsid w:val="002241BB"/>
    <w:rsid w:val="002246B0"/>
    <w:rsid w:val="002249C5"/>
    <w:rsid w:val="00224D6F"/>
    <w:rsid w:val="00224F86"/>
    <w:rsid w:val="002258B7"/>
    <w:rsid w:val="00225A7A"/>
    <w:rsid w:val="00225AEC"/>
    <w:rsid w:val="00225D6B"/>
    <w:rsid w:val="00226C06"/>
    <w:rsid w:val="0022745C"/>
    <w:rsid w:val="00227484"/>
    <w:rsid w:val="00227A2B"/>
    <w:rsid w:val="00227D40"/>
    <w:rsid w:val="00227E15"/>
    <w:rsid w:val="00230A67"/>
    <w:rsid w:val="0023141D"/>
    <w:rsid w:val="002321AE"/>
    <w:rsid w:val="0023269F"/>
    <w:rsid w:val="00232945"/>
    <w:rsid w:val="00232DF7"/>
    <w:rsid w:val="002330ED"/>
    <w:rsid w:val="00233902"/>
    <w:rsid w:val="00233BF5"/>
    <w:rsid w:val="00233E30"/>
    <w:rsid w:val="00233F6B"/>
    <w:rsid w:val="002341F7"/>
    <w:rsid w:val="002348B9"/>
    <w:rsid w:val="002348D8"/>
    <w:rsid w:val="002351E5"/>
    <w:rsid w:val="00235D0A"/>
    <w:rsid w:val="00235EF9"/>
    <w:rsid w:val="0023611A"/>
    <w:rsid w:val="002363B7"/>
    <w:rsid w:val="00236C5A"/>
    <w:rsid w:val="002370FA"/>
    <w:rsid w:val="002373FF"/>
    <w:rsid w:val="00237AF4"/>
    <w:rsid w:val="00240403"/>
    <w:rsid w:val="00240836"/>
    <w:rsid w:val="002408D2"/>
    <w:rsid w:val="00240F15"/>
    <w:rsid w:val="0024138D"/>
    <w:rsid w:val="00242233"/>
    <w:rsid w:val="002425C7"/>
    <w:rsid w:val="00242C47"/>
    <w:rsid w:val="00242C4D"/>
    <w:rsid w:val="00242C8C"/>
    <w:rsid w:val="00243711"/>
    <w:rsid w:val="00243B45"/>
    <w:rsid w:val="002443AA"/>
    <w:rsid w:val="00244444"/>
    <w:rsid w:val="00244AF5"/>
    <w:rsid w:val="00245222"/>
    <w:rsid w:val="0024563C"/>
    <w:rsid w:val="0024565C"/>
    <w:rsid w:val="00247279"/>
    <w:rsid w:val="0024773C"/>
    <w:rsid w:val="00247AFB"/>
    <w:rsid w:val="00247F7B"/>
    <w:rsid w:val="00247F91"/>
    <w:rsid w:val="0025008B"/>
    <w:rsid w:val="00250213"/>
    <w:rsid w:val="002506FE"/>
    <w:rsid w:val="00250D30"/>
    <w:rsid w:val="002513D5"/>
    <w:rsid w:val="00251400"/>
    <w:rsid w:val="00251556"/>
    <w:rsid w:val="00251C8A"/>
    <w:rsid w:val="00251CEA"/>
    <w:rsid w:val="00251F1B"/>
    <w:rsid w:val="0025227F"/>
    <w:rsid w:val="0025282E"/>
    <w:rsid w:val="002537FB"/>
    <w:rsid w:val="00253BE3"/>
    <w:rsid w:val="002543C9"/>
    <w:rsid w:val="00254491"/>
    <w:rsid w:val="0025480C"/>
    <w:rsid w:val="00254983"/>
    <w:rsid w:val="00254A8D"/>
    <w:rsid w:val="00254D88"/>
    <w:rsid w:val="00255090"/>
    <w:rsid w:val="0025521B"/>
    <w:rsid w:val="00255276"/>
    <w:rsid w:val="00256118"/>
    <w:rsid w:val="00256669"/>
    <w:rsid w:val="00256872"/>
    <w:rsid w:val="00256B8D"/>
    <w:rsid w:val="0025747D"/>
    <w:rsid w:val="0026056C"/>
    <w:rsid w:val="0026074B"/>
    <w:rsid w:val="00260AE9"/>
    <w:rsid w:val="00261265"/>
    <w:rsid w:val="002614BF"/>
    <w:rsid w:val="00261837"/>
    <w:rsid w:val="002631A1"/>
    <w:rsid w:val="00263224"/>
    <w:rsid w:val="00263633"/>
    <w:rsid w:val="00263BA7"/>
    <w:rsid w:val="00263F54"/>
    <w:rsid w:val="0026404B"/>
    <w:rsid w:val="00264BEA"/>
    <w:rsid w:val="002654A5"/>
    <w:rsid w:val="00265F0D"/>
    <w:rsid w:val="002663E2"/>
    <w:rsid w:val="00266B09"/>
    <w:rsid w:val="00266D13"/>
    <w:rsid w:val="0026721A"/>
    <w:rsid w:val="0026785D"/>
    <w:rsid w:val="00267A1D"/>
    <w:rsid w:val="00267A6C"/>
    <w:rsid w:val="00267A91"/>
    <w:rsid w:val="00267C82"/>
    <w:rsid w:val="00267F34"/>
    <w:rsid w:val="002700AF"/>
    <w:rsid w:val="00270101"/>
    <w:rsid w:val="00271272"/>
    <w:rsid w:val="00271644"/>
    <w:rsid w:val="0027166B"/>
    <w:rsid w:val="00271E10"/>
    <w:rsid w:val="00272009"/>
    <w:rsid w:val="002723BD"/>
    <w:rsid w:val="00272909"/>
    <w:rsid w:val="00272EDC"/>
    <w:rsid w:val="00272EF6"/>
    <w:rsid w:val="00273898"/>
    <w:rsid w:val="00273956"/>
    <w:rsid w:val="00273BBE"/>
    <w:rsid w:val="00273DA2"/>
    <w:rsid w:val="00273FCA"/>
    <w:rsid w:val="002755E5"/>
    <w:rsid w:val="00275F19"/>
    <w:rsid w:val="00275F40"/>
    <w:rsid w:val="002767EB"/>
    <w:rsid w:val="00276ADD"/>
    <w:rsid w:val="00276AF1"/>
    <w:rsid w:val="00276DDC"/>
    <w:rsid w:val="0027727C"/>
    <w:rsid w:val="002774CB"/>
    <w:rsid w:val="002775EF"/>
    <w:rsid w:val="00277727"/>
    <w:rsid w:val="00277853"/>
    <w:rsid w:val="00281168"/>
    <w:rsid w:val="0028134E"/>
    <w:rsid w:val="0028211C"/>
    <w:rsid w:val="00282726"/>
    <w:rsid w:val="0028283C"/>
    <w:rsid w:val="00282B6E"/>
    <w:rsid w:val="00282D03"/>
    <w:rsid w:val="0028311E"/>
    <w:rsid w:val="0028366B"/>
    <w:rsid w:val="00283A3B"/>
    <w:rsid w:val="00283A64"/>
    <w:rsid w:val="00284039"/>
    <w:rsid w:val="00284513"/>
    <w:rsid w:val="002846B5"/>
    <w:rsid w:val="002849B8"/>
    <w:rsid w:val="00285490"/>
    <w:rsid w:val="00285732"/>
    <w:rsid w:val="00285838"/>
    <w:rsid w:val="00286AE2"/>
    <w:rsid w:val="00286CBB"/>
    <w:rsid w:val="0028727D"/>
    <w:rsid w:val="00290338"/>
    <w:rsid w:val="002903F6"/>
    <w:rsid w:val="0029084A"/>
    <w:rsid w:val="002908DC"/>
    <w:rsid w:val="0029123D"/>
    <w:rsid w:val="0029135D"/>
    <w:rsid w:val="00291B32"/>
    <w:rsid w:val="00291DBF"/>
    <w:rsid w:val="00291E25"/>
    <w:rsid w:val="0029258A"/>
    <w:rsid w:val="002929AD"/>
    <w:rsid w:val="00292FA4"/>
    <w:rsid w:val="00293011"/>
    <w:rsid w:val="00293551"/>
    <w:rsid w:val="00293CD1"/>
    <w:rsid w:val="00293E9D"/>
    <w:rsid w:val="00293F5C"/>
    <w:rsid w:val="00294525"/>
    <w:rsid w:val="00294675"/>
    <w:rsid w:val="00294EDB"/>
    <w:rsid w:val="0029538B"/>
    <w:rsid w:val="00295552"/>
    <w:rsid w:val="0029561B"/>
    <w:rsid w:val="00295BAB"/>
    <w:rsid w:val="00295C96"/>
    <w:rsid w:val="00295CC8"/>
    <w:rsid w:val="00295E52"/>
    <w:rsid w:val="002961AB"/>
    <w:rsid w:val="002970F8"/>
    <w:rsid w:val="0029756D"/>
    <w:rsid w:val="002979FF"/>
    <w:rsid w:val="002A03C1"/>
    <w:rsid w:val="002A03ED"/>
    <w:rsid w:val="002A0546"/>
    <w:rsid w:val="002A0559"/>
    <w:rsid w:val="002A0E30"/>
    <w:rsid w:val="002A21B2"/>
    <w:rsid w:val="002A2AB6"/>
    <w:rsid w:val="002A3170"/>
    <w:rsid w:val="002A3238"/>
    <w:rsid w:val="002A33AB"/>
    <w:rsid w:val="002A39AE"/>
    <w:rsid w:val="002A4059"/>
    <w:rsid w:val="002A526C"/>
    <w:rsid w:val="002A57CB"/>
    <w:rsid w:val="002A5D84"/>
    <w:rsid w:val="002A623B"/>
    <w:rsid w:val="002A7404"/>
    <w:rsid w:val="002A742B"/>
    <w:rsid w:val="002A76B7"/>
    <w:rsid w:val="002A7E02"/>
    <w:rsid w:val="002A7E5F"/>
    <w:rsid w:val="002A7F5F"/>
    <w:rsid w:val="002B0029"/>
    <w:rsid w:val="002B0423"/>
    <w:rsid w:val="002B0C98"/>
    <w:rsid w:val="002B1908"/>
    <w:rsid w:val="002B1C39"/>
    <w:rsid w:val="002B1F72"/>
    <w:rsid w:val="002B206B"/>
    <w:rsid w:val="002B2A1B"/>
    <w:rsid w:val="002B2B88"/>
    <w:rsid w:val="002B2ECA"/>
    <w:rsid w:val="002B2F65"/>
    <w:rsid w:val="002B3575"/>
    <w:rsid w:val="002B38A8"/>
    <w:rsid w:val="002B3C3A"/>
    <w:rsid w:val="002B3EFC"/>
    <w:rsid w:val="002B3F0F"/>
    <w:rsid w:val="002B4146"/>
    <w:rsid w:val="002B4C3B"/>
    <w:rsid w:val="002B52C0"/>
    <w:rsid w:val="002B54AE"/>
    <w:rsid w:val="002B6186"/>
    <w:rsid w:val="002B62CD"/>
    <w:rsid w:val="002B6BE4"/>
    <w:rsid w:val="002B72C0"/>
    <w:rsid w:val="002C01EB"/>
    <w:rsid w:val="002C0A8B"/>
    <w:rsid w:val="002C1871"/>
    <w:rsid w:val="002C1875"/>
    <w:rsid w:val="002C2093"/>
    <w:rsid w:val="002C28DE"/>
    <w:rsid w:val="002C2ADB"/>
    <w:rsid w:val="002C2C08"/>
    <w:rsid w:val="002C33F9"/>
    <w:rsid w:val="002C351A"/>
    <w:rsid w:val="002C37FB"/>
    <w:rsid w:val="002C436D"/>
    <w:rsid w:val="002C43FF"/>
    <w:rsid w:val="002C4707"/>
    <w:rsid w:val="002C4A35"/>
    <w:rsid w:val="002C4AFC"/>
    <w:rsid w:val="002C5084"/>
    <w:rsid w:val="002C56D6"/>
    <w:rsid w:val="002C5875"/>
    <w:rsid w:val="002C5E3B"/>
    <w:rsid w:val="002C6772"/>
    <w:rsid w:val="002C6D19"/>
    <w:rsid w:val="002C74BC"/>
    <w:rsid w:val="002C7A50"/>
    <w:rsid w:val="002C7BA8"/>
    <w:rsid w:val="002C7BE1"/>
    <w:rsid w:val="002D01AD"/>
    <w:rsid w:val="002D01DE"/>
    <w:rsid w:val="002D02D9"/>
    <w:rsid w:val="002D0A28"/>
    <w:rsid w:val="002D109E"/>
    <w:rsid w:val="002D123C"/>
    <w:rsid w:val="002D1520"/>
    <w:rsid w:val="002D162F"/>
    <w:rsid w:val="002D1665"/>
    <w:rsid w:val="002D1AC5"/>
    <w:rsid w:val="002D1DFE"/>
    <w:rsid w:val="002D29BF"/>
    <w:rsid w:val="002D2B00"/>
    <w:rsid w:val="002D2CCB"/>
    <w:rsid w:val="002D2F92"/>
    <w:rsid w:val="002D35EE"/>
    <w:rsid w:val="002D4245"/>
    <w:rsid w:val="002D45D0"/>
    <w:rsid w:val="002D4E11"/>
    <w:rsid w:val="002D57EE"/>
    <w:rsid w:val="002D5939"/>
    <w:rsid w:val="002D657B"/>
    <w:rsid w:val="002D7262"/>
    <w:rsid w:val="002D7622"/>
    <w:rsid w:val="002D7817"/>
    <w:rsid w:val="002D7A76"/>
    <w:rsid w:val="002D7E55"/>
    <w:rsid w:val="002E0386"/>
    <w:rsid w:val="002E1309"/>
    <w:rsid w:val="002E1475"/>
    <w:rsid w:val="002E16B3"/>
    <w:rsid w:val="002E17E5"/>
    <w:rsid w:val="002E18D5"/>
    <w:rsid w:val="002E2F29"/>
    <w:rsid w:val="002E2FE7"/>
    <w:rsid w:val="002E3106"/>
    <w:rsid w:val="002E3965"/>
    <w:rsid w:val="002E414C"/>
    <w:rsid w:val="002E46F4"/>
    <w:rsid w:val="002E4D4D"/>
    <w:rsid w:val="002E5140"/>
    <w:rsid w:val="002E5230"/>
    <w:rsid w:val="002E53D0"/>
    <w:rsid w:val="002E5509"/>
    <w:rsid w:val="002E55AD"/>
    <w:rsid w:val="002E5692"/>
    <w:rsid w:val="002E56B8"/>
    <w:rsid w:val="002E5B28"/>
    <w:rsid w:val="002E6D31"/>
    <w:rsid w:val="002F03D4"/>
    <w:rsid w:val="002F0727"/>
    <w:rsid w:val="002F0AE6"/>
    <w:rsid w:val="002F238B"/>
    <w:rsid w:val="002F2553"/>
    <w:rsid w:val="002F28DC"/>
    <w:rsid w:val="002F2FC1"/>
    <w:rsid w:val="002F30C1"/>
    <w:rsid w:val="002F3451"/>
    <w:rsid w:val="002F38F1"/>
    <w:rsid w:val="002F39A3"/>
    <w:rsid w:val="002F39BF"/>
    <w:rsid w:val="002F3A45"/>
    <w:rsid w:val="002F3D3A"/>
    <w:rsid w:val="002F3FDC"/>
    <w:rsid w:val="002F4501"/>
    <w:rsid w:val="002F4679"/>
    <w:rsid w:val="002F4C89"/>
    <w:rsid w:val="002F5304"/>
    <w:rsid w:val="002F5A35"/>
    <w:rsid w:val="002F5BDB"/>
    <w:rsid w:val="002F66F0"/>
    <w:rsid w:val="002F6D03"/>
    <w:rsid w:val="002F7243"/>
    <w:rsid w:val="002F7333"/>
    <w:rsid w:val="002F7957"/>
    <w:rsid w:val="002F7B7A"/>
    <w:rsid w:val="002F7CA5"/>
    <w:rsid w:val="00301127"/>
    <w:rsid w:val="003014E5"/>
    <w:rsid w:val="003024D4"/>
    <w:rsid w:val="0030279C"/>
    <w:rsid w:val="003027FF"/>
    <w:rsid w:val="003030F8"/>
    <w:rsid w:val="003038B7"/>
    <w:rsid w:val="00303902"/>
    <w:rsid w:val="00304578"/>
    <w:rsid w:val="00304627"/>
    <w:rsid w:val="00304C34"/>
    <w:rsid w:val="00305C20"/>
    <w:rsid w:val="00306025"/>
    <w:rsid w:val="0030625B"/>
    <w:rsid w:val="00307058"/>
    <w:rsid w:val="003076FB"/>
    <w:rsid w:val="00307B06"/>
    <w:rsid w:val="00307DA0"/>
    <w:rsid w:val="00310219"/>
    <w:rsid w:val="00311118"/>
    <w:rsid w:val="00311C20"/>
    <w:rsid w:val="00311CB7"/>
    <w:rsid w:val="00311E07"/>
    <w:rsid w:val="00312212"/>
    <w:rsid w:val="0031281D"/>
    <w:rsid w:val="00312886"/>
    <w:rsid w:val="0031323A"/>
    <w:rsid w:val="0031441A"/>
    <w:rsid w:val="00314579"/>
    <w:rsid w:val="00314724"/>
    <w:rsid w:val="003148DC"/>
    <w:rsid w:val="00314A28"/>
    <w:rsid w:val="003158D6"/>
    <w:rsid w:val="0031660D"/>
    <w:rsid w:val="003166FD"/>
    <w:rsid w:val="00316937"/>
    <w:rsid w:val="00317397"/>
    <w:rsid w:val="00317ED1"/>
    <w:rsid w:val="00317F0C"/>
    <w:rsid w:val="00320320"/>
    <w:rsid w:val="003211B9"/>
    <w:rsid w:val="003211FD"/>
    <w:rsid w:val="00321430"/>
    <w:rsid w:val="00321983"/>
    <w:rsid w:val="00321FD7"/>
    <w:rsid w:val="00321FF5"/>
    <w:rsid w:val="0032236A"/>
    <w:rsid w:val="00322727"/>
    <w:rsid w:val="00322A57"/>
    <w:rsid w:val="00323F21"/>
    <w:rsid w:val="003243E7"/>
    <w:rsid w:val="00324E3B"/>
    <w:rsid w:val="00325195"/>
    <w:rsid w:val="003256E5"/>
    <w:rsid w:val="00325EDD"/>
    <w:rsid w:val="00326933"/>
    <w:rsid w:val="00327148"/>
    <w:rsid w:val="003275D3"/>
    <w:rsid w:val="00330AC8"/>
    <w:rsid w:val="00330E22"/>
    <w:rsid w:val="00330E62"/>
    <w:rsid w:val="003315F8"/>
    <w:rsid w:val="003322EC"/>
    <w:rsid w:val="003324C5"/>
    <w:rsid w:val="00332676"/>
    <w:rsid w:val="003327EF"/>
    <w:rsid w:val="00332D6E"/>
    <w:rsid w:val="00332FC8"/>
    <w:rsid w:val="00333460"/>
    <w:rsid w:val="00333CC8"/>
    <w:rsid w:val="00333D20"/>
    <w:rsid w:val="003341A3"/>
    <w:rsid w:val="00334277"/>
    <w:rsid w:val="00334CF6"/>
    <w:rsid w:val="0033596B"/>
    <w:rsid w:val="0033605B"/>
    <w:rsid w:val="0033673E"/>
    <w:rsid w:val="00336853"/>
    <w:rsid w:val="003368D3"/>
    <w:rsid w:val="00336FDA"/>
    <w:rsid w:val="00337141"/>
    <w:rsid w:val="003379E2"/>
    <w:rsid w:val="00337B39"/>
    <w:rsid w:val="00337B5E"/>
    <w:rsid w:val="00337BFD"/>
    <w:rsid w:val="00337CD3"/>
    <w:rsid w:val="00340025"/>
    <w:rsid w:val="003405A5"/>
    <w:rsid w:val="0034065A"/>
    <w:rsid w:val="00340807"/>
    <w:rsid w:val="003409CE"/>
    <w:rsid w:val="00340B41"/>
    <w:rsid w:val="00340CAD"/>
    <w:rsid w:val="003415B2"/>
    <w:rsid w:val="00341804"/>
    <w:rsid w:val="00342441"/>
    <w:rsid w:val="003428F3"/>
    <w:rsid w:val="00342CED"/>
    <w:rsid w:val="003430C1"/>
    <w:rsid w:val="003433AF"/>
    <w:rsid w:val="00343549"/>
    <w:rsid w:val="00343E88"/>
    <w:rsid w:val="00344667"/>
    <w:rsid w:val="003446D8"/>
    <w:rsid w:val="00345ABA"/>
    <w:rsid w:val="00345AF1"/>
    <w:rsid w:val="003461A2"/>
    <w:rsid w:val="003461F6"/>
    <w:rsid w:val="0034635C"/>
    <w:rsid w:val="00346A1F"/>
    <w:rsid w:val="00346C82"/>
    <w:rsid w:val="00346E25"/>
    <w:rsid w:val="00347232"/>
    <w:rsid w:val="0034740C"/>
    <w:rsid w:val="003476AB"/>
    <w:rsid w:val="003478F5"/>
    <w:rsid w:val="00347FB0"/>
    <w:rsid w:val="003504C8"/>
    <w:rsid w:val="00350830"/>
    <w:rsid w:val="00351626"/>
    <w:rsid w:val="00351D99"/>
    <w:rsid w:val="003525E7"/>
    <w:rsid w:val="00352B4A"/>
    <w:rsid w:val="00353348"/>
    <w:rsid w:val="00353B04"/>
    <w:rsid w:val="00353CD0"/>
    <w:rsid w:val="00353D53"/>
    <w:rsid w:val="00353FBB"/>
    <w:rsid w:val="003540D0"/>
    <w:rsid w:val="003540DB"/>
    <w:rsid w:val="00354109"/>
    <w:rsid w:val="00354177"/>
    <w:rsid w:val="00354442"/>
    <w:rsid w:val="00354ED4"/>
    <w:rsid w:val="0035510F"/>
    <w:rsid w:val="00355A99"/>
    <w:rsid w:val="00355B92"/>
    <w:rsid w:val="00355EB3"/>
    <w:rsid w:val="0035610B"/>
    <w:rsid w:val="0035642B"/>
    <w:rsid w:val="00356E56"/>
    <w:rsid w:val="00356EB8"/>
    <w:rsid w:val="00356F83"/>
    <w:rsid w:val="003575F2"/>
    <w:rsid w:val="003576D0"/>
    <w:rsid w:val="00357732"/>
    <w:rsid w:val="00360429"/>
    <w:rsid w:val="00360719"/>
    <w:rsid w:val="0036088A"/>
    <w:rsid w:val="00361025"/>
    <w:rsid w:val="003612F1"/>
    <w:rsid w:val="00361307"/>
    <w:rsid w:val="00362073"/>
    <w:rsid w:val="0036216F"/>
    <w:rsid w:val="00362329"/>
    <w:rsid w:val="00362D9D"/>
    <w:rsid w:val="003632D1"/>
    <w:rsid w:val="00363575"/>
    <w:rsid w:val="003647C7"/>
    <w:rsid w:val="00365030"/>
    <w:rsid w:val="00365E12"/>
    <w:rsid w:val="0036680F"/>
    <w:rsid w:val="00366D98"/>
    <w:rsid w:val="00366DA9"/>
    <w:rsid w:val="0036720C"/>
    <w:rsid w:val="0036768E"/>
    <w:rsid w:val="003678DA"/>
    <w:rsid w:val="003679FC"/>
    <w:rsid w:val="00367B07"/>
    <w:rsid w:val="00367DED"/>
    <w:rsid w:val="00367FE3"/>
    <w:rsid w:val="00370AFA"/>
    <w:rsid w:val="00370C0E"/>
    <w:rsid w:val="00370D1E"/>
    <w:rsid w:val="00371108"/>
    <w:rsid w:val="00371F5F"/>
    <w:rsid w:val="00372080"/>
    <w:rsid w:val="003720A6"/>
    <w:rsid w:val="00372151"/>
    <w:rsid w:val="00372647"/>
    <w:rsid w:val="00372673"/>
    <w:rsid w:val="00372D1E"/>
    <w:rsid w:val="00373780"/>
    <w:rsid w:val="00374005"/>
    <w:rsid w:val="0037420F"/>
    <w:rsid w:val="00374342"/>
    <w:rsid w:val="0037440A"/>
    <w:rsid w:val="003744A2"/>
    <w:rsid w:val="0037479A"/>
    <w:rsid w:val="00374A65"/>
    <w:rsid w:val="00374E1C"/>
    <w:rsid w:val="003751F1"/>
    <w:rsid w:val="003752CB"/>
    <w:rsid w:val="003754B6"/>
    <w:rsid w:val="00375E63"/>
    <w:rsid w:val="00377489"/>
    <w:rsid w:val="003778F5"/>
    <w:rsid w:val="00377C0A"/>
    <w:rsid w:val="003805EF"/>
    <w:rsid w:val="0038104D"/>
    <w:rsid w:val="003817CB"/>
    <w:rsid w:val="00381990"/>
    <w:rsid w:val="003821D9"/>
    <w:rsid w:val="00382572"/>
    <w:rsid w:val="0038309A"/>
    <w:rsid w:val="00384081"/>
    <w:rsid w:val="003853F4"/>
    <w:rsid w:val="003856B8"/>
    <w:rsid w:val="00385AAC"/>
    <w:rsid w:val="00385B36"/>
    <w:rsid w:val="0038705B"/>
    <w:rsid w:val="00387E9C"/>
    <w:rsid w:val="00390289"/>
    <w:rsid w:val="00390473"/>
    <w:rsid w:val="0039132E"/>
    <w:rsid w:val="003920A5"/>
    <w:rsid w:val="003920F1"/>
    <w:rsid w:val="00392481"/>
    <w:rsid w:val="00392768"/>
    <w:rsid w:val="00392979"/>
    <w:rsid w:val="00392D9C"/>
    <w:rsid w:val="00392EB1"/>
    <w:rsid w:val="00393208"/>
    <w:rsid w:val="0039368E"/>
    <w:rsid w:val="00393733"/>
    <w:rsid w:val="00393891"/>
    <w:rsid w:val="00393A9A"/>
    <w:rsid w:val="00394DE8"/>
    <w:rsid w:val="00394F11"/>
    <w:rsid w:val="0039519B"/>
    <w:rsid w:val="00395410"/>
    <w:rsid w:val="003958EF"/>
    <w:rsid w:val="00395961"/>
    <w:rsid w:val="00395C31"/>
    <w:rsid w:val="00395F15"/>
    <w:rsid w:val="003961BA"/>
    <w:rsid w:val="003967EA"/>
    <w:rsid w:val="00397687"/>
    <w:rsid w:val="003978C3"/>
    <w:rsid w:val="003978E2"/>
    <w:rsid w:val="00397A0D"/>
    <w:rsid w:val="003A018E"/>
    <w:rsid w:val="003A0194"/>
    <w:rsid w:val="003A0451"/>
    <w:rsid w:val="003A0C61"/>
    <w:rsid w:val="003A1EB2"/>
    <w:rsid w:val="003A24B4"/>
    <w:rsid w:val="003A2A59"/>
    <w:rsid w:val="003A2E53"/>
    <w:rsid w:val="003A30A9"/>
    <w:rsid w:val="003A36DF"/>
    <w:rsid w:val="003A3B38"/>
    <w:rsid w:val="003A3BAF"/>
    <w:rsid w:val="003A4F40"/>
    <w:rsid w:val="003A4F84"/>
    <w:rsid w:val="003A52B4"/>
    <w:rsid w:val="003A53E3"/>
    <w:rsid w:val="003A575E"/>
    <w:rsid w:val="003A5CAD"/>
    <w:rsid w:val="003A5E84"/>
    <w:rsid w:val="003A610B"/>
    <w:rsid w:val="003A6334"/>
    <w:rsid w:val="003A645F"/>
    <w:rsid w:val="003A66AD"/>
    <w:rsid w:val="003A6DEB"/>
    <w:rsid w:val="003A6DEE"/>
    <w:rsid w:val="003A758F"/>
    <w:rsid w:val="003A7A2F"/>
    <w:rsid w:val="003A7B3F"/>
    <w:rsid w:val="003A7D4A"/>
    <w:rsid w:val="003A7F84"/>
    <w:rsid w:val="003B0009"/>
    <w:rsid w:val="003B004F"/>
    <w:rsid w:val="003B1894"/>
    <w:rsid w:val="003B1897"/>
    <w:rsid w:val="003B1EB9"/>
    <w:rsid w:val="003B225D"/>
    <w:rsid w:val="003B2EB3"/>
    <w:rsid w:val="003B31FC"/>
    <w:rsid w:val="003B32F2"/>
    <w:rsid w:val="003B34A7"/>
    <w:rsid w:val="003B35ED"/>
    <w:rsid w:val="003B37E2"/>
    <w:rsid w:val="003B3CF5"/>
    <w:rsid w:val="003B3E4F"/>
    <w:rsid w:val="003B40B6"/>
    <w:rsid w:val="003B494D"/>
    <w:rsid w:val="003B4E8B"/>
    <w:rsid w:val="003B53B3"/>
    <w:rsid w:val="003B6A66"/>
    <w:rsid w:val="003B6AAD"/>
    <w:rsid w:val="003B6B3D"/>
    <w:rsid w:val="003B6BEB"/>
    <w:rsid w:val="003B73E4"/>
    <w:rsid w:val="003B7654"/>
    <w:rsid w:val="003B788F"/>
    <w:rsid w:val="003B7C48"/>
    <w:rsid w:val="003B7EAD"/>
    <w:rsid w:val="003C050C"/>
    <w:rsid w:val="003C0745"/>
    <w:rsid w:val="003C0834"/>
    <w:rsid w:val="003C0873"/>
    <w:rsid w:val="003C08D6"/>
    <w:rsid w:val="003C0E4B"/>
    <w:rsid w:val="003C0FA5"/>
    <w:rsid w:val="003C1682"/>
    <w:rsid w:val="003C23C6"/>
    <w:rsid w:val="003C2861"/>
    <w:rsid w:val="003C2DA4"/>
    <w:rsid w:val="003C2E8D"/>
    <w:rsid w:val="003C30D8"/>
    <w:rsid w:val="003C324C"/>
    <w:rsid w:val="003C43DF"/>
    <w:rsid w:val="003C4484"/>
    <w:rsid w:val="003C491C"/>
    <w:rsid w:val="003C4B20"/>
    <w:rsid w:val="003C4B67"/>
    <w:rsid w:val="003C4CF3"/>
    <w:rsid w:val="003C51F5"/>
    <w:rsid w:val="003C5485"/>
    <w:rsid w:val="003C5B29"/>
    <w:rsid w:val="003C625F"/>
    <w:rsid w:val="003C6F29"/>
    <w:rsid w:val="003C7A8F"/>
    <w:rsid w:val="003D0168"/>
    <w:rsid w:val="003D01D5"/>
    <w:rsid w:val="003D02D5"/>
    <w:rsid w:val="003D041A"/>
    <w:rsid w:val="003D0847"/>
    <w:rsid w:val="003D0A6C"/>
    <w:rsid w:val="003D0BD3"/>
    <w:rsid w:val="003D1A4E"/>
    <w:rsid w:val="003D1C9C"/>
    <w:rsid w:val="003D2978"/>
    <w:rsid w:val="003D2C3D"/>
    <w:rsid w:val="003D4030"/>
    <w:rsid w:val="003D525D"/>
    <w:rsid w:val="003D60DF"/>
    <w:rsid w:val="003D61B8"/>
    <w:rsid w:val="003D65AB"/>
    <w:rsid w:val="003D6B22"/>
    <w:rsid w:val="003D6B54"/>
    <w:rsid w:val="003E0175"/>
    <w:rsid w:val="003E0211"/>
    <w:rsid w:val="003E0F66"/>
    <w:rsid w:val="003E1D85"/>
    <w:rsid w:val="003E284C"/>
    <w:rsid w:val="003E2CB3"/>
    <w:rsid w:val="003E3068"/>
    <w:rsid w:val="003E33A5"/>
    <w:rsid w:val="003E3EE8"/>
    <w:rsid w:val="003E42EF"/>
    <w:rsid w:val="003E42F1"/>
    <w:rsid w:val="003E45D4"/>
    <w:rsid w:val="003E57AB"/>
    <w:rsid w:val="003E5A5E"/>
    <w:rsid w:val="003E5B42"/>
    <w:rsid w:val="003E5CA4"/>
    <w:rsid w:val="003E640C"/>
    <w:rsid w:val="003E6D36"/>
    <w:rsid w:val="003E7080"/>
    <w:rsid w:val="003E7358"/>
    <w:rsid w:val="003E7933"/>
    <w:rsid w:val="003E7DE4"/>
    <w:rsid w:val="003E7E41"/>
    <w:rsid w:val="003F024D"/>
    <w:rsid w:val="003F04BF"/>
    <w:rsid w:val="003F123B"/>
    <w:rsid w:val="003F14EA"/>
    <w:rsid w:val="003F156C"/>
    <w:rsid w:val="003F15C1"/>
    <w:rsid w:val="003F1AA2"/>
    <w:rsid w:val="003F1B0D"/>
    <w:rsid w:val="003F1D4C"/>
    <w:rsid w:val="003F24C4"/>
    <w:rsid w:val="003F24D4"/>
    <w:rsid w:val="003F2707"/>
    <w:rsid w:val="003F3417"/>
    <w:rsid w:val="003F38C4"/>
    <w:rsid w:val="003F3A74"/>
    <w:rsid w:val="003F3AC9"/>
    <w:rsid w:val="003F49AE"/>
    <w:rsid w:val="003F4B56"/>
    <w:rsid w:val="003F5268"/>
    <w:rsid w:val="003F660A"/>
    <w:rsid w:val="003F69C7"/>
    <w:rsid w:val="003F6A3A"/>
    <w:rsid w:val="003F6EB6"/>
    <w:rsid w:val="003F6EE2"/>
    <w:rsid w:val="003F70D3"/>
    <w:rsid w:val="003F7951"/>
    <w:rsid w:val="003F7A47"/>
    <w:rsid w:val="00400556"/>
    <w:rsid w:val="00400643"/>
    <w:rsid w:val="00400899"/>
    <w:rsid w:val="00401A11"/>
    <w:rsid w:val="00401E18"/>
    <w:rsid w:val="00401FB2"/>
    <w:rsid w:val="004020E6"/>
    <w:rsid w:val="004023C5"/>
    <w:rsid w:val="00402FB9"/>
    <w:rsid w:val="0040302A"/>
    <w:rsid w:val="00403785"/>
    <w:rsid w:val="00403B7B"/>
    <w:rsid w:val="00403D3D"/>
    <w:rsid w:val="00403D63"/>
    <w:rsid w:val="00404078"/>
    <w:rsid w:val="0040463E"/>
    <w:rsid w:val="00404837"/>
    <w:rsid w:val="00404B9D"/>
    <w:rsid w:val="00404C6C"/>
    <w:rsid w:val="0040520D"/>
    <w:rsid w:val="00405310"/>
    <w:rsid w:val="004056B5"/>
    <w:rsid w:val="00405725"/>
    <w:rsid w:val="00405AAA"/>
    <w:rsid w:val="00405B2A"/>
    <w:rsid w:val="00405C4B"/>
    <w:rsid w:val="004062CF"/>
    <w:rsid w:val="00406661"/>
    <w:rsid w:val="00406E87"/>
    <w:rsid w:val="0041013A"/>
    <w:rsid w:val="00410B63"/>
    <w:rsid w:val="004116BD"/>
    <w:rsid w:val="004119AF"/>
    <w:rsid w:val="00411A19"/>
    <w:rsid w:val="00411D39"/>
    <w:rsid w:val="00411FE6"/>
    <w:rsid w:val="004121EC"/>
    <w:rsid w:val="00412540"/>
    <w:rsid w:val="0041262A"/>
    <w:rsid w:val="0041275B"/>
    <w:rsid w:val="004128D7"/>
    <w:rsid w:val="004129D5"/>
    <w:rsid w:val="00412CE6"/>
    <w:rsid w:val="004134A8"/>
    <w:rsid w:val="00413F21"/>
    <w:rsid w:val="00414A8A"/>
    <w:rsid w:val="00414D14"/>
    <w:rsid w:val="00414DA7"/>
    <w:rsid w:val="0041561F"/>
    <w:rsid w:val="004157DA"/>
    <w:rsid w:val="0041592F"/>
    <w:rsid w:val="004162C1"/>
    <w:rsid w:val="0041637D"/>
    <w:rsid w:val="004163F4"/>
    <w:rsid w:val="00416928"/>
    <w:rsid w:val="00416BA4"/>
    <w:rsid w:val="00416CE6"/>
    <w:rsid w:val="00416D53"/>
    <w:rsid w:val="00417C4E"/>
    <w:rsid w:val="00420A28"/>
    <w:rsid w:val="00420AF1"/>
    <w:rsid w:val="00420B53"/>
    <w:rsid w:val="0042104B"/>
    <w:rsid w:val="004210EB"/>
    <w:rsid w:val="00421A97"/>
    <w:rsid w:val="00421B07"/>
    <w:rsid w:val="00421F8F"/>
    <w:rsid w:val="00422548"/>
    <w:rsid w:val="00422C52"/>
    <w:rsid w:val="00423BA7"/>
    <w:rsid w:val="004243B1"/>
    <w:rsid w:val="004244AB"/>
    <w:rsid w:val="004245DD"/>
    <w:rsid w:val="0042464B"/>
    <w:rsid w:val="0042689D"/>
    <w:rsid w:val="00426B7C"/>
    <w:rsid w:val="00427725"/>
    <w:rsid w:val="00427B5A"/>
    <w:rsid w:val="00427DDE"/>
    <w:rsid w:val="004300CF"/>
    <w:rsid w:val="004301B6"/>
    <w:rsid w:val="00430227"/>
    <w:rsid w:val="00430BCA"/>
    <w:rsid w:val="00430BE0"/>
    <w:rsid w:val="004311EA"/>
    <w:rsid w:val="00431A8D"/>
    <w:rsid w:val="00431DFD"/>
    <w:rsid w:val="00433592"/>
    <w:rsid w:val="004341A8"/>
    <w:rsid w:val="0043420B"/>
    <w:rsid w:val="00434277"/>
    <w:rsid w:val="004345A2"/>
    <w:rsid w:val="00434892"/>
    <w:rsid w:val="0043497A"/>
    <w:rsid w:val="00434E38"/>
    <w:rsid w:val="0043579D"/>
    <w:rsid w:val="00435EF7"/>
    <w:rsid w:val="0043618B"/>
    <w:rsid w:val="0043646C"/>
    <w:rsid w:val="004366D6"/>
    <w:rsid w:val="00436705"/>
    <w:rsid w:val="004373B4"/>
    <w:rsid w:val="00437E6D"/>
    <w:rsid w:val="00440430"/>
    <w:rsid w:val="00440900"/>
    <w:rsid w:val="00440EA2"/>
    <w:rsid w:val="00441B2A"/>
    <w:rsid w:val="00441C44"/>
    <w:rsid w:val="004422EC"/>
    <w:rsid w:val="004424C9"/>
    <w:rsid w:val="004426A3"/>
    <w:rsid w:val="00442A42"/>
    <w:rsid w:val="00442B76"/>
    <w:rsid w:val="00442CAD"/>
    <w:rsid w:val="00442CE3"/>
    <w:rsid w:val="00443366"/>
    <w:rsid w:val="004437FC"/>
    <w:rsid w:val="00443E91"/>
    <w:rsid w:val="00444320"/>
    <w:rsid w:val="00445427"/>
    <w:rsid w:val="00445757"/>
    <w:rsid w:val="00445C84"/>
    <w:rsid w:val="00446185"/>
    <w:rsid w:val="0044623A"/>
    <w:rsid w:val="004467B6"/>
    <w:rsid w:val="00446907"/>
    <w:rsid w:val="00446DFA"/>
    <w:rsid w:val="00446EFE"/>
    <w:rsid w:val="00447683"/>
    <w:rsid w:val="004479F9"/>
    <w:rsid w:val="00447A5F"/>
    <w:rsid w:val="00447C3F"/>
    <w:rsid w:val="0045095B"/>
    <w:rsid w:val="00450D4F"/>
    <w:rsid w:val="00451383"/>
    <w:rsid w:val="00451A05"/>
    <w:rsid w:val="00451A41"/>
    <w:rsid w:val="00451BDD"/>
    <w:rsid w:val="004522B8"/>
    <w:rsid w:val="004523F1"/>
    <w:rsid w:val="00452C7A"/>
    <w:rsid w:val="004532CF"/>
    <w:rsid w:val="004536F9"/>
    <w:rsid w:val="004537A0"/>
    <w:rsid w:val="00454394"/>
    <w:rsid w:val="00454C28"/>
    <w:rsid w:val="00455071"/>
    <w:rsid w:val="0045531F"/>
    <w:rsid w:val="00455BAA"/>
    <w:rsid w:val="004563F1"/>
    <w:rsid w:val="004568F3"/>
    <w:rsid w:val="004569B4"/>
    <w:rsid w:val="00456AAC"/>
    <w:rsid w:val="00456AB4"/>
    <w:rsid w:val="00457F9E"/>
    <w:rsid w:val="00460041"/>
    <w:rsid w:val="004614D6"/>
    <w:rsid w:val="00461B47"/>
    <w:rsid w:val="004620FB"/>
    <w:rsid w:val="004626A4"/>
    <w:rsid w:val="00462901"/>
    <w:rsid w:val="00462948"/>
    <w:rsid w:val="00462A0E"/>
    <w:rsid w:val="00462D39"/>
    <w:rsid w:val="00463434"/>
    <w:rsid w:val="00463A3E"/>
    <w:rsid w:val="0046429B"/>
    <w:rsid w:val="00464B09"/>
    <w:rsid w:val="0046521E"/>
    <w:rsid w:val="0046524F"/>
    <w:rsid w:val="00465285"/>
    <w:rsid w:val="00465D6C"/>
    <w:rsid w:val="00466033"/>
    <w:rsid w:val="0046669D"/>
    <w:rsid w:val="00467003"/>
    <w:rsid w:val="0046707F"/>
    <w:rsid w:val="00467968"/>
    <w:rsid w:val="00470D68"/>
    <w:rsid w:val="0047128E"/>
    <w:rsid w:val="0047145B"/>
    <w:rsid w:val="004714A0"/>
    <w:rsid w:val="0047152A"/>
    <w:rsid w:val="004716EE"/>
    <w:rsid w:val="00471F21"/>
    <w:rsid w:val="004724A5"/>
    <w:rsid w:val="004724EA"/>
    <w:rsid w:val="00472DCA"/>
    <w:rsid w:val="00472EB8"/>
    <w:rsid w:val="004730AA"/>
    <w:rsid w:val="00473349"/>
    <w:rsid w:val="0047351A"/>
    <w:rsid w:val="00474A9A"/>
    <w:rsid w:val="00474A9D"/>
    <w:rsid w:val="00474ABF"/>
    <w:rsid w:val="00475448"/>
    <w:rsid w:val="00475600"/>
    <w:rsid w:val="00475C24"/>
    <w:rsid w:val="00476278"/>
    <w:rsid w:val="004763FE"/>
    <w:rsid w:val="004763FF"/>
    <w:rsid w:val="00476BF9"/>
    <w:rsid w:val="00476E4A"/>
    <w:rsid w:val="00476E8D"/>
    <w:rsid w:val="004774A9"/>
    <w:rsid w:val="00477AB6"/>
    <w:rsid w:val="00480038"/>
    <w:rsid w:val="00480E12"/>
    <w:rsid w:val="00481463"/>
    <w:rsid w:val="0048148F"/>
    <w:rsid w:val="00481D0E"/>
    <w:rsid w:val="0048230F"/>
    <w:rsid w:val="004824B5"/>
    <w:rsid w:val="004827F5"/>
    <w:rsid w:val="00482A2D"/>
    <w:rsid w:val="00482EEB"/>
    <w:rsid w:val="004830AF"/>
    <w:rsid w:val="0048369F"/>
    <w:rsid w:val="00483985"/>
    <w:rsid w:val="00484543"/>
    <w:rsid w:val="004853B4"/>
    <w:rsid w:val="004857DF"/>
    <w:rsid w:val="00485D4C"/>
    <w:rsid w:val="00486AB9"/>
    <w:rsid w:val="004876C0"/>
    <w:rsid w:val="00487AA4"/>
    <w:rsid w:val="00487C01"/>
    <w:rsid w:val="0049039A"/>
    <w:rsid w:val="00490F24"/>
    <w:rsid w:val="00491435"/>
    <w:rsid w:val="00491776"/>
    <w:rsid w:val="00491F3B"/>
    <w:rsid w:val="00492174"/>
    <w:rsid w:val="00492D92"/>
    <w:rsid w:val="0049383C"/>
    <w:rsid w:val="00493DB0"/>
    <w:rsid w:val="004945BB"/>
    <w:rsid w:val="00494722"/>
    <w:rsid w:val="00495492"/>
    <w:rsid w:val="00495E54"/>
    <w:rsid w:val="004964FF"/>
    <w:rsid w:val="00496616"/>
    <w:rsid w:val="004966A4"/>
    <w:rsid w:val="00496A52"/>
    <w:rsid w:val="00496C45"/>
    <w:rsid w:val="004973B4"/>
    <w:rsid w:val="00497645"/>
    <w:rsid w:val="00497848"/>
    <w:rsid w:val="00497BD0"/>
    <w:rsid w:val="004A0129"/>
    <w:rsid w:val="004A08B2"/>
    <w:rsid w:val="004A0FC8"/>
    <w:rsid w:val="004A17C5"/>
    <w:rsid w:val="004A1A52"/>
    <w:rsid w:val="004A1F3F"/>
    <w:rsid w:val="004A255F"/>
    <w:rsid w:val="004A25A5"/>
    <w:rsid w:val="004A3247"/>
    <w:rsid w:val="004A3555"/>
    <w:rsid w:val="004A369E"/>
    <w:rsid w:val="004A3BFD"/>
    <w:rsid w:val="004A3DB3"/>
    <w:rsid w:val="004A46CA"/>
    <w:rsid w:val="004A47C2"/>
    <w:rsid w:val="004A4ACB"/>
    <w:rsid w:val="004A51B9"/>
    <w:rsid w:val="004A571B"/>
    <w:rsid w:val="004A5786"/>
    <w:rsid w:val="004A5AA1"/>
    <w:rsid w:val="004A603B"/>
    <w:rsid w:val="004A647A"/>
    <w:rsid w:val="004A6559"/>
    <w:rsid w:val="004A6610"/>
    <w:rsid w:val="004A6797"/>
    <w:rsid w:val="004A69AD"/>
    <w:rsid w:val="004A7E84"/>
    <w:rsid w:val="004B063C"/>
    <w:rsid w:val="004B1FB6"/>
    <w:rsid w:val="004B21E4"/>
    <w:rsid w:val="004B2706"/>
    <w:rsid w:val="004B282C"/>
    <w:rsid w:val="004B2CB6"/>
    <w:rsid w:val="004B3925"/>
    <w:rsid w:val="004B3B74"/>
    <w:rsid w:val="004B3C88"/>
    <w:rsid w:val="004B3DC0"/>
    <w:rsid w:val="004B4D01"/>
    <w:rsid w:val="004B50DA"/>
    <w:rsid w:val="004B537A"/>
    <w:rsid w:val="004B5914"/>
    <w:rsid w:val="004B6641"/>
    <w:rsid w:val="004B6E72"/>
    <w:rsid w:val="004B706A"/>
    <w:rsid w:val="004C02DB"/>
    <w:rsid w:val="004C0500"/>
    <w:rsid w:val="004C1681"/>
    <w:rsid w:val="004C1BFE"/>
    <w:rsid w:val="004C20B6"/>
    <w:rsid w:val="004C24AE"/>
    <w:rsid w:val="004C2581"/>
    <w:rsid w:val="004C27EF"/>
    <w:rsid w:val="004C32D7"/>
    <w:rsid w:val="004C33A2"/>
    <w:rsid w:val="004C3A6F"/>
    <w:rsid w:val="004C3DC4"/>
    <w:rsid w:val="004C4099"/>
    <w:rsid w:val="004C4422"/>
    <w:rsid w:val="004C4E87"/>
    <w:rsid w:val="004C4F6E"/>
    <w:rsid w:val="004C5466"/>
    <w:rsid w:val="004C5C23"/>
    <w:rsid w:val="004C6014"/>
    <w:rsid w:val="004C6950"/>
    <w:rsid w:val="004C6E5A"/>
    <w:rsid w:val="004C70B8"/>
    <w:rsid w:val="004C70CA"/>
    <w:rsid w:val="004C72D5"/>
    <w:rsid w:val="004C7773"/>
    <w:rsid w:val="004C7E73"/>
    <w:rsid w:val="004D01E9"/>
    <w:rsid w:val="004D06E4"/>
    <w:rsid w:val="004D080F"/>
    <w:rsid w:val="004D08C5"/>
    <w:rsid w:val="004D0D95"/>
    <w:rsid w:val="004D1156"/>
    <w:rsid w:val="004D33A0"/>
    <w:rsid w:val="004D5018"/>
    <w:rsid w:val="004D50A1"/>
    <w:rsid w:val="004D54FF"/>
    <w:rsid w:val="004D55BC"/>
    <w:rsid w:val="004D57E0"/>
    <w:rsid w:val="004D59F7"/>
    <w:rsid w:val="004D685B"/>
    <w:rsid w:val="004D6DA4"/>
    <w:rsid w:val="004D6DD6"/>
    <w:rsid w:val="004D7233"/>
    <w:rsid w:val="004D730C"/>
    <w:rsid w:val="004D73D5"/>
    <w:rsid w:val="004D792A"/>
    <w:rsid w:val="004E08AD"/>
    <w:rsid w:val="004E1029"/>
    <w:rsid w:val="004E11F7"/>
    <w:rsid w:val="004E1F55"/>
    <w:rsid w:val="004E20C9"/>
    <w:rsid w:val="004E238F"/>
    <w:rsid w:val="004E2566"/>
    <w:rsid w:val="004E267A"/>
    <w:rsid w:val="004E29E8"/>
    <w:rsid w:val="004E2AC9"/>
    <w:rsid w:val="004E32BF"/>
    <w:rsid w:val="004E341B"/>
    <w:rsid w:val="004E3479"/>
    <w:rsid w:val="004E395A"/>
    <w:rsid w:val="004E3C4E"/>
    <w:rsid w:val="004E467E"/>
    <w:rsid w:val="004E49F9"/>
    <w:rsid w:val="004E4ECD"/>
    <w:rsid w:val="004E5C38"/>
    <w:rsid w:val="004E6483"/>
    <w:rsid w:val="004E65EE"/>
    <w:rsid w:val="004E666E"/>
    <w:rsid w:val="004E66E0"/>
    <w:rsid w:val="004E696E"/>
    <w:rsid w:val="004E69A5"/>
    <w:rsid w:val="004E70CA"/>
    <w:rsid w:val="004E7415"/>
    <w:rsid w:val="004E7AF2"/>
    <w:rsid w:val="004E7D59"/>
    <w:rsid w:val="004F0665"/>
    <w:rsid w:val="004F06E3"/>
    <w:rsid w:val="004F073D"/>
    <w:rsid w:val="004F16D3"/>
    <w:rsid w:val="004F1B93"/>
    <w:rsid w:val="004F1C1B"/>
    <w:rsid w:val="004F1D23"/>
    <w:rsid w:val="004F2706"/>
    <w:rsid w:val="004F2ABE"/>
    <w:rsid w:val="004F2B42"/>
    <w:rsid w:val="004F2DF9"/>
    <w:rsid w:val="004F39DD"/>
    <w:rsid w:val="004F3F59"/>
    <w:rsid w:val="004F3FE6"/>
    <w:rsid w:val="004F5163"/>
    <w:rsid w:val="004F5A53"/>
    <w:rsid w:val="004F5AA1"/>
    <w:rsid w:val="004F5D17"/>
    <w:rsid w:val="004F6254"/>
    <w:rsid w:val="004F6BF9"/>
    <w:rsid w:val="004F743F"/>
    <w:rsid w:val="004F7511"/>
    <w:rsid w:val="004F7817"/>
    <w:rsid w:val="004F7A73"/>
    <w:rsid w:val="00500020"/>
    <w:rsid w:val="0050051A"/>
    <w:rsid w:val="0050095A"/>
    <w:rsid w:val="005015AC"/>
    <w:rsid w:val="00501A86"/>
    <w:rsid w:val="00501CF9"/>
    <w:rsid w:val="00502194"/>
    <w:rsid w:val="00502589"/>
    <w:rsid w:val="005025E5"/>
    <w:rsid w:val="00502AF0"/>
    <w:rsid w:val="00502F57"/>
    <w:rsid w:val="00503123"/>
    <w:rsid w:val="00503248"/>
    <w:rsid w:val="005040AA"/>
    <w:rsid w:val="005047CC"/>
    <w:rsid w:val="00504C10"/>
    <w:rsid w:val="0050503B"/>
    <w:rsid w:val="0050572F"/>
    <w:rsid w:val="00505837"/>
    <w:rsid w:val="00505DEF"/>
    <w:rsid w:val="00506E9F"/>
    <w:rsid w:val="00507030"/>
    <w:rsid w:val="005073A5"/>
    <w:rsid w:val="00507A3D"/>
    <w:rsid w:val="00507E63"/>
    <w:rsid w:val="00507F31"/>
    <w:rsid w:val="00510874"/>
    <w:rsid w:val="00510CD1"/>
    <w:rsid w:val="00510FEF"/>
    <w:rsid w:val="005111EA"/>
    <w:rsid w:val="00511363"/>
    <w:rsid w:val="0051145A"/>
    <w:rsid w:val="00511488"/>
    <w:rsid w:val="00511B1C"/>
    <w:rsid w:val="00511C02"/>
    <w:rsid w:val="005127F3"/>
    <w:rsid w:val="0051290C"/>
    <w:rsid w:val="0051296C"/>
    <w:rsid w:val="00512B7A"/>
    <w:rsid w:val="005131FE"/>
    <w:rsid w:val="00513AE0"/>
    <w:rsid w:val="00514603"/>
    <w:rsid w:val="00514C97"/>
    <w:rsid w:val="00515865"/>
    <w:rsid w:val="00516286"/>
    <w:rsid w:val="00516E95"/>
    <w:rsid w:val="005170E6"/>
    <w:rsid w:val="005173EE"/>
    <w:rsid w:val="00517AC4"/>
    <w:rsid w:val="00517C2E"/>
    <w:rsid w:val="00517E04"/>
    <w:rsid w:val="00517E8B"/>
    <w:rsid w:val="00517F8F"/>
    <w:rsid w:val="0052013E"/>
    <w:rsid w:val="0052067E"/>
    <w:rsid w:val="00520D53"/>
    <w:rsid w:val="00520F87"/>
    <w:rsid w:val="00520FBC"/>
    <w:rsid w:val="0052147E"/>
    <w:rsid w:val="005214AE"/>
    <w:rsid w:val="005216E1"/>
    <w:rsid w:val="005217E3"/>
    <w:rsid w:val="00521B75"/>
    <w:rsid w:val="00521CF5"/>
    <w:rsid w:val="00521CF6"/>
    <w:rsid w:val="00521D11"/>
    <w:rsid w:val="00521D8F"/>
    <w:rsid w:val="00522512"/>
    <w:rsid w:val="005236B8"/>
    <w:rsid w:val="00523832"/>
    <w:rsid w:val="00523C48"/>
    <w:rsid w:val="00523E73"/>
    <w:rsid w:val="00524011"/>
    <w:rsid w:val="00524105"/>
    <w:rsid w:val="0052428A"/>
    <w:rsid w:val="005245F9"/>
    <w:rsid w:val="0052487E"/>
    <w:rsid w:val="00524C32"/>
    <w:rsid w:val="00524CC6"/>
    <w:rsid w:val="00524FFD"/>
    <w:rsid w:val="00525266"/>
    <w:rsid w:val="0052589D"/>
    <w:rsid w:val="00525A0B"/>
    <w:rsid w:val="00526A66"/>
    <w:rsid w:val="00526B97"/>
    <w:rsid w:val="00526DC1"/>
    <w:rsid w:val="005278AE"/>
    <w:rsid w:val="00527A81"/>
    <w:rsid w:val="00530288"/>
    <w:rsid w:val="005307DC"/>
    <w:rsid w:val="005309AB"/>
    <w:rsid w:val="00531BA9"/>
    <w:rsid w:val="00532261"/>
    <w:rsid w:val="005328FB"/>
    <w:rsid w:val="00532C76"/>
    <w:rsid w:val="00532D76"/>
    <w:rsid w:val="00533E18"/>
    <w:rsid w:val="005345B9"/>
    <w:rsid w:val="00534936"/>
    <w:rsid w:val="0053514C"/>
    <w:rsid w:val="005358A6"/>
    <w:rsid w:val="00536127"/>
    <w:rsid w:val="0053660F"/>
    <w:rsid w:val="0053767B"/>
    <w:rsid w:val="005405CA"/>
    <w:rsid w:val="005408EA"/>
    <w:rsid w:val="00540937"/>
    <w:rsid w:val="00540AFB"/>
    <w:rsid w:val="00540C54"/>
    <w:rsid w:val="00540D81"/>
    <w:rsid w:val="0054140C"/>
    <w:rsid w:val="00541887"/>
    <w:rsid w:val="00541F22"/>
    <w:rsid w:val="00542129"/>
    <w:rsid w:val="00542238"/>
    <w:rsid w:val="00542CEE"/>
    <w:rsid w:val="00542DBD"/>
    <w:rsid w:val="00542F27"/>
    <w:rsid w:val="00542F93"/>
    <w:rsid w:val="005435A8"/>
    <w:rsid w:val="005435D5"/>
    <w:rsid w:val="005436BC"/>
    <w:rsid w:val="0054409F"/>
    <w:rsid w:val="00544AC7"/>
    <w:rsid w:val="00545503"/>
    <w:rsid w:val="0054582D"/>
    <w:rsid w:val="00545FE8"/>
    <w:rsid w:val="00546141"/>
    <w:rsid w:val="0054646D"/>
    <w:rsid w:val="00546565"/>
    <w:rsid w:val="00546D53"/>
    <w:rsid w:val="00547181"/>
    <w:rsid w:val="0054779C"/>
    <w:rsid w:val="00547C9B"/>
    <w:rsid w:val="00547E46"/>
    <w:rsid w:val="00550314"/>
    <w:rsid w:val="00550361"/>
    <w:rsid w:val="005504D1"/>
    <w:rsid w:val="005504F7"/>
    <w:rsid w:val="00550E7F"/>
    <w:rsid w:val="00550F92"/>
    <w:rsid w:val="005512E0"/>
    <w:rsid w:val="0055155C"/>
    <w:rsid w:val="0055277F"/>
    <w:rsid w:val="0055295F"/>
    <w:rsid w:val="00552BC5"/>
    <w:rsid w:val="00552FC7"/>
    <w:rsid w:val="00553920"/>
    <w:rsid w:val="00553A79"/>
    <w:rsid w:val="00553D1E"/>
    <w:rsid w:val="005542D9"/>
    <w:rsid w:val="0055450D"/>
    <w:rsid w:val="0055488F"/>
    <w:rsid w:val="0055517C"/>
    <w:rsid w:val="00555235"/>
    <w:rsid w:val="00555C6E"/>
    <w:rsid w:val="00556E5D"/>
    <w:rsid w:val="0055733F"/>
    <w:rsid w:val="005577ED"/>
    <w:rsid w:val="005578D4"/>
    <w:rsid w:val="00557B0D"/>
    <w:rsid w:val="00557BB3"/>
    <w:rsid w:val="005602CB"/>
    <w:rsid w:val="00560724"/>
    <w:rsid w:val="00560813"/>
    <w:rsid w:val="00560D29"/>
    <w:rsid w:val="00560DF1"/>
    <w:rsid w:val="00561271"/>
    <w:rsid w:val="00561DAB"/>
    <w:rsid w:val="00562289"/>
    <w:rsid w:val="00562341"/>
    <w:rsid w:val="00562385"/>
    <w:rsid w:val="00562C9F"/>
    <w:rsid w:val="00563917"/>
    <w:rsid w:val="00563AA9"/>
    <w:rsid w:val="0056431C"/>
    <w:rsid w:val="00564548"/>
    <w:rsid w:val="00564578"/>
    <w:rsid w:val="005645CE"/>
    <w:rsid w:val="00564A19"/>
    <w:rsid w:val="00564B04"/>
    <w:rsid w:val="00564BB7"/>
    <w:rsid w:val="0056536D"/>
    <w:rsid w:val="005654C0"/>
    <w:rsid w:val="00565EE1"/>
    <w:rsid w:val="0056603E"/>
    <w:rsid w:val="00566071"/>
    <w:rsid w:val="00566DB7"/>
    <w:rsid w:val="00567133"/>
    <w:rsid w:val="0056735D"/>
    <w:rsid w:val="005673AC"/>
    <w:rsid w:val="00567A0D"/>
    <w:rsid w:val="00567C43"/>
    <w:rsid w:val="00567D65"/>
    <w:rsid w:val="005704EA"/>
    <w:rsid w:val="005707BD"/>
    <w:rsid w:val="00571566"/>
    <w:rsid w:val="0057163F"/>
    <w:rsid w:val="00571801"/>
    <w:rsid w:val="0057348A"/>
    <w:rsid w:val="00573E0D"/>
    <w:rsid w:val="005745B1"/>
    <w:rsid w:val="00574770"/>
    <w:rsid w:val="005747A9"/>
    <w:rsid w:val="00575933"/>
    <w:rsid w:val="00575B89"/>
    <w:rsid w:val="00575BD8"/>
    <w:rsid w:val="00575BE5"/>
    <w:rsid w:val="00576CD3"/>
    <w:rsid w:val="00577841"/>
    <w:rsid w:val="00580660"/>
    <w:rsid w:val="00581AAD"/>
    <w:rsid w:val="00581CAD"/>
    <w:rsid w:val="00581F8B"/>
    <w:rsid w:val="005824F0"/>
    <w:rsid w:val="00582591"/>
    <w:rsid w:val="00582603"/>
    <w:rsid w:val="00582A88"/>
    <w:rsid w:val="00583025"/>
    <w:rsid w:val="00583FE1"/>
    <w:rsid w:val="00584318"/>
    <w:rsid w:val="0058436B"/>
    <w:rsid w:val="00584C15"/>
    <w:rsid w:val="0058580B"/>
    <w:rsid w:val="00586615"/>
    <w:rsid w:val="00586C15"/>
    <w:rsid w:val="005871D8"/>
    <w:rsid w:val="00587702"/>
    <w:rsid w:val="005879F5"/>
    <w:rsid w:val="00587C45"/>
    <w:rsid w:val="00590092"/>
    <w:rsid w:val="00590451"/>
    <w:rsid w:val="0059061F"/>
    <w:rsid w:val="00590CE2"/>
    <w:rsid w:val="005912C9"/>
    <w:rsid w:val="005916FA"/>
    <w:rsid w:val="0059190C"/>
    <w:rsid w:val="005919B3"/>
    <w:rsid w:val="0059289E"/>
    <w:rsid w:val="00593305"/>
    <w:rsid w:val="005937BB"/>
    <w:rsid w:val="00594932"/>
    <w:rsid w:val="00594A80"/>
    <w:rsid w:val="00594AE6"/>
    <w:rsid w:val="0059644E"/>
    <w:rsid w:val="0059758B"/>
    <w:rsid w:val="00597600"/>
    <w:rsid w:val="005A04B9"/>
    <w:rsid w:val="005A07EE"/>
    <w:rsid w:val="005A0B39"/>
    <w:rsid w:val="005A0D6C"/>
    <w:rsid w:val="005A1085"/>
    <w:rsid w:val="005A1C82"/>
    <w:rsid w:val="005A1F4F"/>
    <w:rsid w:val="005A3098"/>
    <w:rsid w:val="005A3889"/>
    <w:rsid w:val="005A3A50"/>
    <w:rsid w:val="005A3B6A"/>
    <w:rsid w:val="005A441A"/>
    <w:rsid w:val="005A476D"/>
    <w:rsid w:val="005A5175"/>
    <w:rsid w:val="005A541B"/>
    <w:rsid w:val="005A54CC"/>
    <w:rsid w:val="005A572B"/>
    <w:rsid w:val="005A573A"/>
    <w:rsid w:val="005A5AC3"/>
    <w:rsid w:val="005A5EC3"/>
    <w:rsid w:val="005A6C53"/>
    <w:rsid w:val="005A723C"/>
    <w:rsid w:val="005A7402"/>
    <w:rsid w:val="005A75C4"/>
    <w:rsid w:val="005A775F"/>
    <w:rsid w:val="005A7E85"/>
    <w:rsid w:val="005B0631"/>
    <w:rsid w:val="005B0731"/>
    <w:rsid w:val="005B09AC"/>
    <w:rsid w:val="005B0D0D"/>
    <w:rsid w:val="005B0DF5"/>
    <w:rsid w:val="005B1797"/>
    <w:rsid w:val="005B190F"/>
    <w:rsid w:val="005B2A35"/>
    <w:rsid w:val="005B2AE8"/>
    <w:rsid w:val="005B3D04"/>
    <w:rsid w:val="005B3FF5"/>
    <w:rsid w:val="005B4267"/>
    <w:rsid w:val="005B43C4"/>
    <w:rsid w:val="005B4965"/>
    <w:rsid w:val="005B4AA8"/>
    <w:rsid w:val="005B4EC7"/>
    <w:rsid w:val="005B509D"/>
    <w:rsid w:val="005B54F7"/>
    <w:rsid w:val="005B5D4F"/>
    <w:rsid w:val="005B5E40"/>
    <w:rsid w:val="005B67C1"/>
    <w:rsid w:val="005B69E9"/>
    <w:rsid w:val="005B6CB8"/>
    <w:rsid w:val="005B7529"/>
    <w:rsid w:val="005B7738"/>
    <w:rsid w:val="005C0073"/>
    <w:rsid w:val="005C0561"/>
    <w:rsid w:val="005C0CF2"/>
    <w:rsid w:val="005C0D2B"/>
    <w:rsid w:val="005C1269"/>
    <w:rsid w:val="005C14CE"/>
    <w:rsid w:val="005C198C"/>
    <w:rsid w:val="005C2476"/>
    <w:rsid w:val="005C2785"/>
    <w:rsid w:val="005C2C0E"/>
    <w:rsid w:val="005C35B0"/>
    <w:rsid w:val="005C41C7"/>
    <w:rsid w:val="005C453E"/>
    <w:rsid w:val="005C493D"/>
    <w:rsid w:val="005C4963"/>
    <w:rsid w:val="005C4997"/>
    <w:rsid w:val="005C54E0"/>
    <w:rsid w:val="005C567A"/>
    <w:rsid w:val="005C57E8"/>
    <w:rsid w:val="005C5959"/>
    <w:rsid w:val="005C5A13"/>
    <w:rsid w:val="005C5BED"/>
    <w:rsid w:val="005C5E7D"/>
    <w:rsid w:val="005C5ECC"/>
    <w:rsid w:val="005C5EDA"/>
    <w:rsid w:val="005C6007"/>
    <w:rsid w:val="005C6088"/>
    <w:rsid w:val="005C683A"/>
    <w:rsid w:val="005C75D4"/>
    <w:rsid w:val="005C7605"/>
    <w:rsid w:val="005D0641"/>
    <w:rsid w:val="005D0860"/>
    <w:rsid w:val="005D0D95"/>
    <w:rsid w:val="005D1315"/>
    <w:rsid w:val="005D137A"/>
    <w:rsid w:val="005D1692"/>
    <w:rsid w:val="005D2476"/>
    <w:rsid w:val="005D26FB"/>
    <w:rsid w:val="005D274B"/>
    <w:rsid w:val="005D2883"/>
    <w:rsid w:val="005D28F4"/>
    <w:rsid w:val="005D2CEE"/>
    <w:rsid w:val="005D2F2A"/>
    <w:rsid w:val="005D314E"/>
    <w:rsid w:val="005D3F26"/>
    <w:rsid w:val="005D4051"/>
    <w:rsid w:val="005D4280"/>
    <w:rsid w:val="005D48AE"/>
    <w:rsid w:val="005D50D8"/>
    <w:rsid w:val="005D55CF"/>
    <w:rsid w:val="005D5E10"/>
    <w:rsid w:val="005D630F"/>
    <w:rsid w:val="005D64CC"/>
    <w:rsid w:val="005D6638"/>
    <w:rsid w:val="005D6D1F"/>
    <w:rsid w:val="005D71B7"/>
    <w:rsid w:val="005D7AE8"/>
    <w:rsid w:val="005D7B8B"/>
    <w:rsid w:val="005D7D06"/>
    <w:rsid w:val="005E0249"/>
    <w:rsid w:val="005E05B4"/>
    <w:rsid w:val="005E0A6D"/>
    <w:rsid w:val="005E0EA9"/>
    <w:rsid w:val="005E1859"/>
    <w:rsid w:val="005E1AE7"/>
    <w:rsid w:val="005E1C69"/>
    <w:rsid w:val="005E1FDC"/>
    <w:rsid w:val="005E2308"/>
    <w:rsid w:val="005E2633"/>
    <w:rsid w:val="005E2733"/>
    <w:rsid w:val="005E2748"/>
    <w:rsid w:val="005E2A45"/>
    <w:rsid w:val="005E2BE3"/>
    <w:rsid w:val="005E2C4A"/>
    <w:rsid w:val="005E2CE4"/>
    <w:rsid w:val="005E3A26"/>
    <w:rsid w:val="005E413E"/>
    <w:rsid w:val="005E50E9"/>
    <w:rsid w:val="005E5106"/>
    <w:rsid w:val="005E51B5"/>
    <w:rsid w:val="005E5205"/>
    <w:rsid w:val="005E5BF3"/>
    <w:rsid w:val="005E6808"/>
    <w:rsid w:val="005E6A5B"/>
    <w:rsid w:val="005E6BF5"/>
    <w:rsid w:val="005E6C08"/>
    <w:rsid w:val="005E6C4E"/>
    <w:rsid w:val="005E6E1E"/>
    <w:rsid w:val="005E6E83"/>
    <w:rsid w:val="005E6F88"/>
    <w:rsid w:val="005E773B"/>
    <w:rsid w:val="005E7B48"/>
    <w:rsid w:val="005F0394"/>
    <w:rsid w:val="005F073C"/>
    <w:rsid w:val="005F0B02"/>
    <w:rsid w:val="005F0B53"/>
    <w:rsid w:val="005F118B"/>
    <w:rsid w:val="005F134C"/>
    <w:rsid w:val="005F19CD"/>
    <w:rsid w:val="005F1E9A"/>
    <w:rsid w:val="005F2365"/>
    <w:rsid w:val="005F3311"/>
    <w:rsid w:val="005F3412"/>
    <w:rsid w:val="005F34E8"/>
    <w:rsid w:val="005F3544"/>
    <w:rsid w:val="005F35E8"/>
    <w:rsid w:val="005F45BB"/>
    <w:rsid w:val="005F4D72"/>
    <w:rsid w:val="005F4DD5"/>
    <w:rsid w:val="005F50EC"/>
    <w:rsid w:val="005F5C95"/>
    <w:rsid w:val="005F621D"/>
    <w:rsid w:val="005F6253"/>
    <w:rsid w:val="005F65C4"/>
    <w:rsid w:val="005F67DB"/>
    <w:rsid w:val="005F6CC8"/>
    <w:rsid w:val="005F6FC2"/>
    <w:rsid w:val="005F6FCE"/>
    <w:rsid w:val="005F790B"/>
    <w:rsid w:val="005F7C59"/>
    <w:rsid w:val="005F7E01"/>
    <w:rsid w:val="005F7E19"/>
    <w:rsid w:val="00600902"/>
    <w:rsid w:val="00600D6A"/>
    <w:rsid w:val="00600FB2"/>
    <w:rsid w:val="00601084"/>
    <w:rsid w:val="0060128C"/>
    <w:rsid w:val="00602677"/>
    <w:rsid w:val="00602FFC"/>
    <w:rsid w:val="0060384E"/>
    <w:rsid w:val="00603D69"/>
    <w:rsid w:val="00603EE3"/>
    <w:rsid w:val="00603FBA"/>
    <w:rsid w:val="006043F2"/>
    <w:rsid w:val="006048A6"/>
    <w:rsid w:val="00604A8F"/>
    <w:rsid w:val="00604AE2"/>
    <w:rsid w:val="00604ED4"/>
    <w:rsid w:val="00604EE3"/>
    <w:rsid w:val="0060579E"/>
    <w:rsid w:val="006061A8"/>
    <w:rsid w:val="0060649C"/>
    <w:rsid w:val="006065F0"/>
    <w:rsid w:val="00606A21"/>
    <w:rsid w:val="00606D11"/>
    <w:rsid w:val="006073E7"/>
    <w:rsid w:val="0060775B"/>
    <w:rsid w:val="00607B2B"/>
    <w:rsid w:val="006102CF"/>
    <w:rsid w:val="00611213"/>
    <w:rsid w:val="006112CB"/>
    <w:rsid w:val="00611C21"/>
    <w:rsid w:val="00612388"/>
    <w:rsid w:val="00613031"/>
    <w:rsid w:val="00613786"/>
    <w:rsid w:val="0061409B"/>
    <w:rsid w:val="00614A6D"/>
    <w:rsid w:val="00614B8F"/>
    <w:rsid w:val="00616020"/>
    <w:rsid w:val="0061628A"/>
    <w:rsid w:val="00617453"/>
    <w:rsid w:val="0061770A"/>
    <w:rsid w:val="0061790A"/>
    <w:rsid w:val="006201BF"/>
    <w:rsid w:val="00620D1D"/>
    <w:rsid w:val="00620E25"/>
    <w:rsid w:val="00621155"/>
    <w:rsid w:val="00621EA0"/>
    <w:rsid w:val="00622106"/>
    <w:rsid w:val="006225A7"/>
    <w:rsid w:val="00622733"/>
    <w:rsid w:val="006227C5"/>
    <w:rsid w:val="00622849"/>
    <w:rsid w:val="006239E2"/>
    <w:rsid w:val="00624068"/>
    <w:rsid w:val="00624283"/>
    <w:rsid w:val="006243C8"/>
    <w:rsid w:val="00624593"/>
    <w:rsid w:val="00624598"/>
    <w:rsid w:val="0062513C"/>
    <w:rsid w:val="006252ED"/>
    <w:rsid w:val="00625A31"/>
    <w:rsid w:val="00625E34"/>
    <w:rsid w:val="006260AF"/>
    <w:rsid w:val="00626439"/>
    <w:rsid w:val="00626934"/>
    <w:rsid w:val="006271AB"/>
    <w:rsid w:val="006271CE"/>
    <w:rsid w:val="006271E4"/>
    <w:rsid w:val="00627A03"/>
    <w:rsid w:val="00627C4D"/>
    <w:rsid w:val="0063014F"/>
    <w:rsid w:val="00630972"/>
    <w:rsid w:val="0063210B"/>
    <w:rsid w:val="00632A8E"/>
    <w:rsid w:val="00632D28"/>
    <w:rsid w:val="00632F57"/>
    <w:rsid w:val="00633734"/>
    <w:rsid w:val="00633A8A"/>
    <w:rsid w:val="00633F45"/>
    <w:rsid w:val="006340D8"/>
    <w:rsid w:val="006342F2"/>
    <w:rsid w:val="00634BAC"/>
    <w:rsid w:val="00634FE9"/>
    <w:rsid w:val="006354CE"/>
    <w:rsid w:val="00635CE5"/>
    <w:rsid w:val="00635D41"/>
    <w:rsid w:val="00636148"/>
    <w:rsid w:val="00636916"/>
    <w:rsid w:val="00636D7D"/>
    <w:rsid w:val="00637311"/>
    <w:rsid w:val="00637A9D"/>
    <w:rsid w:val="00640CB9"/>
    <w:rsid w:val="0064119B"/>
    <w:rsid w:val="00642003"/>
    <w:rsid w:val="006420B9"/>
    <w:rsid w:val="00642671"/>
    <w:rsid w:val="006426A5"/>
    <w:rsid w:val="0064274C"/>
    <w:rsid w:val="00642AF4"/>
    <w:rsid w:val="00642E65"/>
    <w:rsid w:val="00644143"/>
    <w:rsid w:val="00644BE1"/>
    <w:rsid w:val="00644E74"/>
    <w:rsid w:val="0064575B"/>
    <w:rsid w:val="0064581A"/>
    <w:rsid w:val="00645857"/>
    <w:rsid w:val="00645A66"/>
    <w:rsid w:val="00645F28"/>
    <w:rsid w:val="00646849"/>
    <w:rsid w:val="00650245"/>
    <w:rsid w:val="006508A6"/>
    <w:rsid w:val="0065093B"/>
    <w:rsid w:val="00650B91"/>
    <w:rsid w:val="00650EF9"/>
    <w:rsid w:val="0065125E"/>
    <w:rsid w:val="006512DB"/>
    <w:rsid w:val="00651A08"/>
    <w:rsid w:val="00651C1F"/>
    <w:rsid w:val="0065201D"/>
    <w:rsid w:val="0065217C"/>
    <w:rsid w:val="00652507"/>
    <w:rsid w:val="00652D9A"/>
    <w:rsid w:val="00652E8B"/>
    <w:rsid w:val="00653385"/>
    <w:rsid w:val="00653541"/>
    <w:rsid w:val="0065379E"/>
    <w:rsid w:val="00653C9A"/>
    <w:rsid w:val="0065422E"/>
    <w:rsid w:val="00654806"/>
    <w:rsid w:val="00654CE8"/>
    <w:rsid w:val="00654D8D"/>
    <w:rsid w:val="00654DD6"/>
    <w:rsid w:val="00655B2D"/>
    <w:rsid w:val="00655CE6"/>
    <w:rsid w:val="00655EA1"/>
    <w:rsid w:val="00655F2B"/>
    <w:rsid w:val="00656605"/>
    <w:rsid w:val="0065667B"/>
    <w:rsid w:val="0065706D"/>
    <w:rsid w:val="00657125"/>
    <w:rsid w:val="00657165"/>
    <w:rsid w:val="006573A4"/>
    <w:rsid w:val="00657AAC"/>
    <w:rsid w:val="00657B07"/>
    <w:rsid w:val="00657B3B"/>
    <w:rsid w:val="00657C0C"/>
    <w:rsid w:val="00657F3B"/>
    <w:rsid w:val="006602EB"/>
    <w:rsid w:val="006608CA"/>
    <w:rsid w:val="0066101F"/>
    <w:rsid w:val="00661186"/>
    <w:rsid w:val="006614DA"/>
    <w:rsid w:val="00661FB1"/>
    <w:rsid w:val="0066282D"/>
    <w:rsid w:val="00662BE9"/>
    <w:rsid w:val="00662E14"/>
    <w:rsid w:val="00663160"/>
    <w:rsid w:val="00663341"/>
    <w:rsid w:val="006635EF"/>
    <w:rsid w:val="00663806"/>
    <w:rsid w:val="00663B9D"/>
    <w:rsid w:val="00663C47"/>
    <w:rsid w:val="00663F8B"/>
    <w:rsid w:val="00663FBB"/>
    <w:rsid w:val="00664281"/>
    <w:rsid w:val="00664688"/>
    <w:rsid w:val="00664B79"/>
    <w:rsid w:val="006656DC"/>
    <w:rsid w:val="006658A8"/>
    <w:rsid w:val="00666291"/>
    <w:rsid w:val="00670D0F"/>
    <w:rsid w:val="0067103E"/>
    <w:rsid w:val="00671060"/>
    <w:rsid w:val="006714FF"/>
    <w:rsid w:val="00671AC3"/>
    <w:rsid w:val="006721D2"/>
    <w:rsid w:val="00672200"/>
    <w:rsid w:val="006726DB"/>
    <w:rsid w:val="00672A21"/>
    <w:rsid w:val="00672AE0"/>
    <w:rsid w:val="00674284"/>
    <w:rsid w:val="00674931"/>
    <w:rsid w:val="00674D34"/>
    <w:rsid w:val="00674EA1"/>
    <w:rsid w:val="00675462"/>
    <w:rsid w:val="00675A15"/>
    <w:rsid w:val="00675F44"/>
    <w:rsid w:val="006760B6"/>
    <w:rsid w:val="0067630A"/>
    <w:rsid w:val="006764A9"/>
    <w:rsid w:val="00676E83"/>
    <w:rsid w:val="00676EC3"/>
    <w:rsid w:val="0067720C"/>
    <w:rsid w:val="00677A2F"/>
    <w:rsid w:val="00677B27"/>
    <w:rsid w:val="0068074D"/>
    <w:rsid w:val="00681346"/>
    <w:rsid w:val="00681580"/>
    <w:rsid w:val="00682134"/>
    <w:rsid w:val="006824CE"/>
    <w:rsid w:val="0068255C"/>
    <w:rsid w:val="00682CF8"/>
    <w:rsid w:val="00683242"/>
    <w:rsid w:val="006832B6"/>
    <w:rsid w:val="006833D1"/>
    <w:rsid w:val="00683599"/>
    <w:rsid w:val="00683DB1"/>
    <w:rsid w:val="00684621"/>
    <w:rsid w:val="006846E3"/>
    <w:rsid w:val="00684920"/>
    <w:rsid w:val="00684E1C"/>
    <w:rsid w:val="00685016"/>
    <w:rsid w:val="00685915"/>
    <w:rsid w:val="006859C6"/>
    <w:rsid w:val="0068672F"/>
    <w:rsid w:val="0068682F"/>
    <w:rsid w:val="006871F4"/>
    <w:rsid w:val="006879FC"/>
    <w:rsid w:val="00687D82"/>
    <w:rsid w:val="00687ECB"/>
    <w:rsid w:val="00687F3A"/>
    <w:rsid w:val="006913FC"/>
    <w:rsid w:val="00691422"/>
    <w:rsid w:val="0069156A"/>
    <w:rsid w:val="00691AB5"/>
    <w:rsid w:val="00691EA8"/>
    <w:rsid w:val="006921C8"/>
    <w:rsid w:val="0069262E"/>
    <w:rsid w:val="00692919"/>
    <w:rsid w:val="00693A54"/>
    <w:rsid w:val="00693B8B"/>
    <w:rsid w:val="00693DDB"/>
    <w:rsid w:val="00694096"/>
    <w:rsid w:val="00694E7C"/>
    <w:rsid w:val="00695B40"/>
    <w:rsid w:val="00696238"/>
    <w:rsid w:val="0069661C"/>
    <w:rsid w:val="00696E47"/>
    <w:rsid w:val="00697147"/>
    <w:rsid w:val="006974FC"/>
    <w:rsid w:val="00697BF3"/>
    <w:rsid w:val="006A0763"/>
    <w:rsid w:val="006A08EA"/>
    <w:rsid w:val="006A114B"/>
    <w:rsid w:val="006A1812"/>
    <w:rsid w:val="006A1857"/>
    <w:rsid w:val="006A224E"/>
    <w:rsid w:val="006A2353"/>
    <w:rsid w:val="006A249A"/>
    <w:rsid w:val="006A29AA"/>
    <w:rsid w:val="006A2BDB"/>
    <w:rsid w:val="006A31AA"/>
    <w:rsid w:val="006A3330"/>
    <w:rsid w:val="006A36B5"/>
    <w:rsid w:val="006A36EF"/>
    <w:rsid w:val="006A3FAF"/>
    <w:rsid w:val="006A41E9"/>
    <w:rsid w:val="006A42D5"/>
    <w:rsid w:val="006A4786"/>
    <w:rsid w:val="006A4862"/>
    <w:rsid w:val="006A616C"/>
    <w:rsid w:val="006A6332"/>
    <w:rsid w:val="006A63A4"/>
    <w:rsid w:val="006A69C2"/>
    <w:rsid w:val="006A6D8E"/>
    <w:rsid w:val="006A6E58"/>
    <w:rsid w:val="006A7139"/>
    <w:rsid w:val="006A746D"/>
    <w:rsid w:val="006A7BCD"/>
    <w:rsid w:val="006B033F"/>
    <w:rsid w:val="006B043C"/>
    <w:rsid w:val="006B052B"/>
    <w:rsid w:val="006B146E"/>
    <w:rsid w:val="006B2266"/>
    <w:rsid w:val="006B2761"/>
    <w:rsid w:val="006B2926"/>
    <w:rsid w:val="006B39D1"/>
    <w:rsid w:val="006B449B"/>
    <w:rsid w:val="006B44BF"/>
    <w:rsid w:val="006B48F3"/>
    <w:rsid w:val="006B4F9D"/>
    <w:rsid w:val="006B5082"/>
    <w:rsid w:val="006B510E"/>
    <w:rsid w:val="006B517E"/>
    <w:rsid w:val="006B5C42"/>
    <w:rsid w:val="006B6C4F"/>
    <w:rsid w:val="006B74DB"/>
    <w:rsid w:val="006B766E"/>
    <w:rsid w:val="006B7BAE"/>
    <w:rsid w:val="006B7EBD"/>
    <w:rsid w:val="006C03C8"/>
    <w:rsid w:val="006C050C"/>
    <w:rsid w:val="006C0ADB"/>
    <w:rsid w:val="006C0E29"/>
    <w:rsid w:val="006C1216"/>
    <w:rsid w:val="006C13AF"/>
    <w:rsid w:val="006C1479"/>
    <w:rsid w:val="006C1AFD"/>
    <w:rsid w:val="006C1B37"/>
    <w:rsid w:val="006C1F84"/>
    <w:rsid w:val="006C2BA6"/>
    <w:rsid w:val="006C2C4E"/>
    <w:rsid w:val="006C313F"/>
    <w:rsid w:val="006C320A"/>
    <w:rsid w:val="006C499F"/>
    <w:rsid w:val="006C523E"/>
    <w:rsid w:val="006C54B0"/>
    <w:rsid w:val="006C598A"/>
    <w:rsid w:val="006C59B2"/>
    <w:rsid w:val="006C5C8D"/>
    <w:rsid w:val="006C61D8"/>
    <w:rsid w:val="006C6662"/>
    <w:rsid w:val="006C67EC"/>
    <w:rsid w:val="006C6966"/>
    <w:rsid w:val="006C7424"/>
    <w:rsid w:val="006C7A7E"/>
    <w:rsid w:val="006C7E7D"/>
    <w:rsid w:val="006D0840"/>
    <w:rsid w:val="006D1187"/>
    <w:rsid w:val="006D1448"/>
    <w:rsid w:val="006D1456"/>
    <w:rsid w:val="006D15D2"/>
    <w:rsid w:val="006D1CFD"/>
    <w:rsid w:val="006D1FCF"/>
    <w:rsid w:val="006D2A09"/>
    <w:rsid w:val="006D2CE7"/>
    <w:rsid w:val="006D31EA"/>
    <w:rsid w:val="006D3B41"/>
    <w:rsid w:val="006D4C4A"/>
    <w:rsid w:val="006D4FB6"/>
    <w:rsid w:val="006D5369"/>
    <w:rsid w:val="006D62BA"/>
    <w:rsid w:val="006D7283"/>
    <w:rsid w:val="006D7AAF"/>
    <w:rsid w:val="006E02D5"/>
    <w:rsid w:val="006E0481"/>
    <w:rsid w:val="006E04B4"/>
    <w:rsid w:val="006E1071"/>
    <w:rsid w:val="006E1D72"/>
    <w:rsid w:val="006E20F1"/>
    <w:rsid w:val="006E2881"/>
    <w:rsid w:val="006E29EA"/>
    <w:rsid w:val="006E2E76"/>
    <w:rsid w:val="006E3247"/>
    <w:rsid w:val="006E3726"/>
    <w:rsid w:val="006E37E9"/>
    <w:rsid w:val="006E3D40"/>
    <w:rsid w:val="006E4022"/>
    <w:rsid w:val="006E4196"/>
    <w:rsid w:val="006E430F"/>
    <w:rsid w:val="006E5134"/>
    <w:rsid w:val="006E535F"/>
    <w:rsid w:val="006E5484"/>
    <w:rsid w:val="006E6D28"/>
    <w:rsid w:val="006E6FA6"/>
    <w:rsid w:val="006E73B1"/>
    <w:rsid w:val="006E75D9"/>
    <w:rsid w:val="006E77F9"/>
    <w:rsid w:val="006E78F3"/>
    <w:rsid w:val="006E79B2"/>
    <w:rsid w:val="006E7E29"/>
    <w:rsid w:val="006F01DE"/>
    <w:rsid w:val="006F0BF0"/>
    <w:rsid w:val="006F0E08"/>
    <w:rsid w:val="006F0E8B"/>
    <w:rsid w:val="006F206F"/>
    <w:rsid w:val="006F2153"/>
    <w:rsid w:val="006F2193"/>
    <w:rsid w:val="006F2459"/>
    <w:rsid w:val="006F274E"/>
    <w:rsid w:val="006F2D7B"/>
    <w:rsid w:val="006F43A9"/>
    <w:rsid w:val="006F4BA1"/>
    <w:rsid w:val="006F516B"/>
    <w:rsid w:val="006F52F2"/>
    <w:rsid w:val="006F6359"/>
    <w:rsid w:val="006F6B22"/>
    <w:rsid w:val="006F7228"/>
    <w:rsid w:val="006F758F"/>
    <w:rsid w:val="006F782D"/>
    <w:rsid w:val="006F7A06"/>
    <w:rsid w:val="006F7C14"/>
    <w:rsid w:val="006F7C5A"/>
    <w:rsid w:val="00700791"/>
    <w:rsid w:val="00700A6D"/>
    <w:rsid w:val="00701BDC"/>
    <w:rsid w:val="0070210C"/>
    <w:rsid w:val="0070243A"/>
    <w:rsid w:val="0070251C"/>
    <w:rsid w:val="007031F7"/>
    <w:rsid w:val="0070321C"/>
    <w:rsid w:val="007033C5"/>
    <w:rsid w:val="00703456"/>
    <w:rsid w:val="00703C0B"/>
    <w:rsid w:val="00703D3D"/>
    <w:rsid w:val="00703E77"/>
    <w:rsid w:val="007043CF"/>
    <w:rsid w:val="00704B46"/>
    <w:rsid w:val="00704C04"/>
    <w:rsid w:val="00704C3E"/>
    <w:rsid w:val="00704C91"/>
    <w:rsid w:val="0070521F"/>
    <w:rsid w:val="007053D1"/>
    <w:rsid w:val="007055DB"/>
    <w:rsid w:val="00705607"/>
    <w:rsid w:val="007057C0"/>
    <w:rsid w:val="00705AA1"/>
    <w:rsid w:val="00705C71"/>
    <w:rsid w:val="00705EB1"/>
    <w:rsid w:val="00706AD5"/>
    <w:rsid w:val="007075BD"/>
    <w:rsid w:val="00707CEB"/>
    <w:rsid w:val="00707FD9"/>
    <w:rsid w:val="007105E5"/>
    <w:rsid w:val="007106B4"/>
    <w:rsid w:val="00710A17"/>
    <w:rsid w:val="00711219"/>
    <w:rsid w:val="00711413"/>
    <w:rsid w:val="00711447"/>
    <w:rsid w:val="0071185D"/>
    <w:rsid w:val="00711C19"/>
    <w:rsid w:val="00712069"/>
    <w:rsid w:val="007125EF"/>
    <w:rsid w:val="007126D3"/>
    <w:rsid w:val="00712970"/>
    <w:rsid w:val="0071380A"/>
    <w:rsid w:val="00713BF7"/>
    <w:rsid w:val="00713D0C"/>
    <w:rsid w:val="00714276"/>
    <w:rsid w:val="007143A6"/>
    <w:rsid w:val="0071494B"/>
    <w:rsid w:val="00715319"/>
    <w:rsid w:val="00715C4B"/>
    <w:rsid w:val="00715FF4"/>
    <w:rsid w:val="0071654A"/>
    <w:rsid w:val="00716748"/>
    <w:rsid w:val="00716B2B"/>
    <w:rsid w:val="00716B58"/>
    <w:rsid w:val="00716E57"/>
    <w:rsid w:val="0071721F"/>
    <w:rsid w:val="00717276"/>
    <w:rsid w:val="00717791"/>
    <w:rsid w:val="0072032B"/>
    <w:rsid w:val="0072179C"/>
    <w:rsid w:val="007218A2"/>
    <w:rsid w:val="00721990"/>
    <w:rsid w:val="00721C1C"/>
    <w:rsid w:val="00721EF3"/>
    <w:rsid w:val="007223BC"/>
    <w:rsid w:val="007226FF"/>
    <w:rsid w:val="00722836"/>
    <w:rsid w:val="007232C2"/>
    <w:rsid w:val="007236F1"/>
    <w:rsid w:val="0072375E"/>
    <w:rsid w:val="007240CB"/>
    <w:rsid w:val="00726264"/>
    <w:rsid w:val="0072691C"/>
    <w:rsid w:val="00726B7F"/>
    <w:rsid w:val="00726B98"/>
    <w:rsid w:val="007276A3"/>
    <w:rsid w:val="0072791E"/>
    <w:rsid w:val="0073053F"/>
    <w:rsid w:val="007316B1"/>
    <w:rsid w:val="00731ACC"/>
    <w:rsid w:val="00731FED"/>
    <w:rsid w:val="007321C0"/>
    <w:rsid w:val="007329A0"/>
    <w:rsid w:val="00732D9D"/>
    <w:rsid w:val="00733715"/>
    <w:rsid w:val="00734E29"/>
    <w:rsid w:val="007354B1"/>
    <w:rsid w:val="0073591E"/>
    <w:rsid w:val="007359B1"/>
    <w:rsid w:val="00735CA8"/>
    <w:rsid w:val="00736295"/>
    <w:rsid w:val="00736E4C"/>
    <w:rsid w:val="0073746D"/>
    <w:rsid w:val="0073770C"/>
    <w:rsid w:val="00737B45"/>
    <w:rsid w:val="0074006A"/>
    <w:rsid w:val="00740843"/>
    <w:rsid w:val="00740EAC"/>
    <w:rsid w:val="00741256"/>
    <w:rsid w:val="00741373"/>
    <w:rsid w:val="007417BC"/>
    <w:rsid w:val="007419BB"/>
    <w:rsid w:val="00741EAD"/>
    <w:rsid w:val="007426EE"/>
    <w:rsid w:val="007439E5"/>
    <w:rsid w:val="00743A5F"/>
    <w:rsid w:val="00743C64"/>
    <w:rsid w:val="00743F8B"/>
    <w:rsid w:val="007440A7"/>
    <w:rsid w:val="00744BE2"/>
    <w:rsid w:val="00744C93"/>
    <w:rsid w:val="00744CE3"/>
    <w:rsid w:val="0074539C"/>
    <w:rsid w:val="007454C6"/>
    <w:rsid w:val="0074653A"/>
    <w:rsid w:val="00746BA5"/>
    <w:rsid w:val="00746D43"/>
    <w:rsid w:val="00746FA1"/>
    <w:rsid w:val="00747ED3"/>
    <w:rsid w:val="0075027B"/>
    <w:rsid w:val="00750351"/>
    <w:rsid w:val="00750D18"/>
    <w:rsid w:val="00751665"/>
    <w:rsid w:val="007519F0"/>
    <w:rsid w:val="00751C8D"/>
    <w:rsid w:val="0075209F"/>
    <w:rsid w:val="007521CA"/>
    <w:rsid w:val="00752558"/>
    <w:rsid w:val="007534D1"/>
    <w:rsid w:val="0075374F"/>
    <w:rsid w:val="00754937"/>
    <w:rsid w:val="00755926"/>
    <w:rsid w:val="00755B0B"/>
    <w:rsid w:val="007562CD"/>
    <w:rsid w:val="007562E9"/>
    <w:rsid w:val="00756D98"/>
    <w:rsid w:val="007571FF"/>
    <w:rsid w:val="0075751D"/>
    <w:rsid w:val="00757A51"/>
    <w:rsid w:val="00757B5F"/>
    <w:rsid w:val="00757C7D"/>
    <w:rsid w:val="00760292"/>
    <w:rsid w:val="00760B84"/>
    <w:rsid w:val="007614EB"/>
    <w:rsid w:val="00762166"/>
    <w:rsid w:val="007628A5"/>
    <w:rsid w:val="00763430"/>
    <w:rsid w:val="00763E9B"/>
    <w:rsid w:val="007640AB"/>
    <w:rsid w:val="00764280"/>
    <w:rsid w:val="00764822"/>
    <w:rsid w:val="00764C41"/>
    <w:rsid w:val="00764D06"/>
    <w:rsid w:val="00764E0C"/>
    <w:rsid w:val="007650CF"/>
    <w:rsid w:val="007674B3"/>
    <w:rsid w:val="007678ED"/>
    <w:rsid w:val="00770056"/>
    <w:rsid w:val="00770C1D"/>
    <w:rsid w:val="00771085"/>
    <w:rsid w:val="00772071"/>
    <w:rsid w:val="00772DA3"/>
    <w:rsid w:val="007740BE"/>
    <w:rsid w:val="0077424E"/>
    <w:rsid w:val="007747C5"/>
    <w:rsid w:val="00774D73"/>
    <w:rsid w:val="00775680"/>
    <w:rsid w:val="00775807"/>
    <w:rsid w:val="00775A39"/>
    <w:rsid w:val="007766CA"/>
    <w:rsid w:val="00776C66"/>
    <w:rsid w:val="007771C2"/>
    <w:rsid w:val="00777B94"/>
    <w:rsid w:val="00777BBE"/>
    <w:rsid w:val="007800D3"/>
    <w:rsid w:val="007802A6"/>
    <w:rsid w:val="00781470"/>
    <w:rsid w:val="00781A25"/>
    <w:rsid w:val="00782EF1"/>
    <w:rsid w:val="00783154"/>
    <w:rsid w:val="00783584"/>
    <w:rsid w:val="007838C3"/>
    <w:rsid w:val="00783A4F"/>
    <w:rsid w:val="00783E32"/>
    <w:rsid w:val="00784834"/>
    <w:rsid w:val="007848E2"/>
    <w:rsid w:val="00784B8C"/>
    <w:rsid w:val="0078520B"/>
    <w:rsid w:val="0078529E"/>
    <w:rsid w:val="007863A4"/>
    <w:rsid w:val="00786C61"/>
    <w:rsid w:val="00787A61"/>
    <w:rsid w:val="00790156"/>
    <w:rsid w:val="00790462"/>
    <w:rsid w:val="00790667"/>
    <w:rsid w:val="0079148D"/>
    <w:rsid w:val="007914D5"/>
    <w:rsid w:val="00791528"/>
    <w:rsid w:val="007920C5"/>
    <w:rsid w:val="007926E6"/>
    <w:rsid w:val="00792878"/>
    <w:rsid w:val="00793016"/>
    <w:rsid w:val="00793E0B"/>
    <w:rsid w:val="00793E31"/>
    <w:rsid w:val="00794523"/>
    <w:rsid w:val="00794585"/>
    <w:rsid w:val="00794A4B"/>
    <w:rsid w:val="00795079"/>
    <w:rsid w:val="00796192"/>
    <w:rsid w:val="00796411"/>
    <w:rsid w:val="0079642C"/>
    <w:rsid w:val="0079667F"/>
    <w:rsid w:val="00796FE8"/>
    <w:rsid w:val="007972F7"/>
    <w:rsid w:val="007A00AA"/>
    <w:rsid w:val="007A00BC"/>
    <w:rsid w:val="007A00E1"/>
    <w:rsid w:val="007A061B"/>
    <w:rsid w:val="007A0843"/>
    <w:rsid w:val="007A0F42"/>
    <w:rsid w:val="007A12F4"/>
    <w:rsid w:val="007A189B"/>
    <w:rsid w:val="007A1981"/>
    <w:rsid w:val="007A22AB"/>
    <w:rsid w:val="007A3081"/>
    <w:rsid w:val="007A390A"/>
    <w:rsid w:val="007A3976"/>
    <w:rsid w:val="007A39D8"/>
    <w:rsid w:val="007A4106"/>
    <w:rsid w:val="007A42E4"/>
    <w:rsid w:val="007A44D0"/>
    <w:rsid w:val="007A480D"/>
    <w:rsid w:val="007A4936"/>
    <w:rsid w:val="007A5037"/>
    <w:rsid w:val="007A511E"/>
    <w:rsid w:val="007A53A5"/>
    <w:rsid w:val="007A57E6"/>
    <w:rsid w:val="007A58EF"/>
    <w:rsid w:val="007A5ACA"/>
    <w:rsid w:val="007A5BA9"/>
    <w:rsid w:val="007A5C83"/>
    <w:rsid w:val="007A60C2"/>
    <w:rsid w:val="007A64B0"/>
    <w:rsid w:val="007A676C"/>
    <w:rsid w:val="007A7C5F"/>
    <w:rsid w:val="007B128C"/>
    <w:rsid w:val="007B1384"/>
    <w:rsid w:val="007B1B2D"/>
    <w:rsid w:val="007B1F6E"/>
    <w:rsid w:val="007B3A09"/>
    <w:rsid w:val="007B4791"/>
    <w:rsid w:val="007B4844"/>
    <w:rsid w:val="007B4F9A"/>
    <w:rsid w:val="007B541B"/>
    <w:rsid w:val="007B64B0"/>
    <w:rsid w:val="007B6596"/>
    <w:rsid w:val="007B6742"/>
    <w:rsid w:val="007B6BF8"/>
    <w:rsid w:val="007B6CE0"/>
    <w:rsid w:val="007B7031"/>
    <w:rsid w:val="007B7306"/>
    <w:rsid w:val="007B7576"/>
    <w:rsid w:val="007B7FCA"/>
    <w:rsid w:val="007C0564"/>
    <w:rsid w:val="007C09BE"/>
    <w:rsid w:val="007C0F0A"/>
    <w:rsid w:val="007C15F0"/>
    <w:rsid w:val="007C183B"/>
    <w:rsid w:val="007C1C32"/>
    <w:rsid w:val="007C22C9"/>
    <w:rsid w:val="007C263A"/>
    <w:rsid w:val="007C266E"/>
    <w:rsid w:val="007C28F6"/>
    <w:rsid w:val="007C2A0A"/>
    <w:rsid w:val="007C34A2"/>
    <w:rsid w:val="007C40F4"/>
    <w:rsid w:val="007C4639"/>
    <w:rsid w:val="007C501D"/>
    <w:rsid w:val="007C5078"/>
    <w:rsid w:val="007C5B55"/>
    <w:rsid w:val="007C5C7A"/>
    <w:rsid w:val="007C6345"/>
    <w:rsid w:val="007C6538"/>
    <w:rsid w:val="007C6B65"/>
    <w:rsid w:val="007C6DD1"/>
    <w:rsid w:val="007C76BD"/>
    <w:rsid w:val="007D01F8"/>
    <w:rsid w:val="007D04A7"/>
    <w:rsid w:val="007D085D"/>
    <w:rsid w:val="007D17FF"/>
    <w:rsid w:val="007D282A"/>
    <w:rsid w:val="007D288E"/>
    <w:rsid w:val="007D2D37"/>
    <w:rsid w:val="007D3227"/>
    <w:rsid w:val="007D3259"/>
    <w:rsid w:val="007D333E"/>
    <w:rsid w:val="007D3513"/>
    <w:rsid w:val="007D36EA"/>
    <w:rsid w:val="007D3B44"/>
    <w:rsid w:val="007D3E54"/>
    <w:rsid w:val="007D3EB2"/>
    <w:rsid w:val="007D4E09"/>
    <w:rsid w:val="007D4E79"/>
    <w:rsid w:val="007D50F0"/>
    <w:rsid w:val="007D5112"/>
    <w:rsid w:val="007D5958"/>
    <w:rsid w:val="007D5D15"/>
    <w:rsid w:val="007D5DAF"/>
    <w:rsid w:val="007D5DC5"/>
    <w:rsid w:val="007D655F"/>
    <w:rsid w:val="007D6FA2"/>
    <w:rsid w:val="007D73DA"/>
    <w:rsid w:val="007D7421"/>
    <w:rsid w:val="007D79C1"/>
    <w:rsid w:val="007E027F"/>
    <w:rsid w:val="007E078B"/>
    <w:rsid w:val="007E110D"/>
    <w:rsid w:val="007E1408"/>
    <w:rsid w:val="007E1ADC"/>
    <w:rsid w:val="007E2ACF"/>
    <w:rsid w:val="007E2E7E"/>
    <w:rsid w:val="007E4220"/>
    <w:rsid w:val="007E44A1"/>
    <w:rsid w:val="007E4D36"/>
    <w:rsid w:val="007E4E13"/>
    <w:rsid w:val="007E4FC3"/>
    <w:rsid w:val="007E51B9"/>
    <w:rsid w:val="007E52E7"/>
    <w:rsid w:val="007E52FB"/>
    <w:rsid w:val="007E567D"/>
    <w:rsid w:val="007E597B"/>
    <w:rsid w:val="007E5C58"/>
    <w:rsid w:val="007E5CA3"/>
    <w:rsid w:val="007E5F3A"/>
    <w:rsid w:val="007E601E"/>
    <w:rsid w:val="007E6060"/>
    <w:rsid w:val="007E64CB"/>
    <w:rsid w:val="007E7343"/>
    <w:rsid w:val="007F0A6A"/>
    <w:rsid w:val="007F132F"/>
    <w:rsid w:val="007F139A"/>
    <w:rsid w:val="007F148A"/>
    <w:rsid w:val="007F17EB"/>
    <w:rsid w:val="007F18C1"/>
    <w:rsid w:val="007F27E9"/>
    <w:rsid w:val="007F2B48"/>
    <w:rsid w:val="007F2BE6"/>
    <w:rsid w:val="007F3495"/>
    <w:rsid w:val="007F3BC0"/>
    <w:rsid w:val="007F3CCB"/>
    <w:rsid w:val="007F4DE8"/>
    <w:rsid w:val="007F5208"/>
    <w:rsid w:val="007F5937"/>
    <w:rsid w:val="007F6735"/>
    <w:rsid w:val="007F6DA4"/>
    <w:rsid w:val="007F7012"/>
    <w:rsid w:val="007F70C8"/>
    <w:rsid w:val="007F724F"/>
    <w:rsid w:val="007F7B6D"/>
    <w:rsid w:val="007F7F52"/>
    <w:rsid w:val="008010C7"/>
    <w:rsid w:val="00801206"/>
    <w:rsid w:val="00801BE8"/>
    <w:rsid w:val="00802E48"/>
    <w:rsid w:val="00802FB6"/>
    <w:rsid w:val="00803504"/>
    <w:rsid w:val="008035F2"/>
    <w:rsid w:val="00803629"/>
    <w:rsid w:val="00803BF1"/>
    <w:rsid w:val="00803E1F"/>
    <w:rsid w:val="008044F4"/>
    <w:rsid w:val="0080454B"/>
    <w:rsid w:val="0080486C"/>
    <w:rsid w:val="00804912"/>
    <w:rsid w:val="008052E1"/>
    <w:rsid w:val="008057FB"/>
    <w:rsid w:val="008060AF"/>
    <w:rsid w:val="00806106"/>
    <w:rsid w:val="00807010"/>
    <w:rsid w:val="008071EC"/>
    <w:rsid w:val="008073CE"/>
    <w:rsid w:val="008079EF"/>
    <w:rsid w:val="008101CA"/>
    <w:rsid w:val="008103B4"/>
    <w:rsid w:val="0081041F"/>
    <w:rsid w:val="00810B9A"/>
    <w:rsid w:val="00810C1A"/>
    <w:rsid w:val="00810E3F"/>
    <w:rsid w:val="00810FEC"/>
    <w:rsid w:val="0081153B"/>
    <w:rsid w:val="00811541"/>
    <w:rsid w:val="008116AA"/>
    <w:rsid w:val="008121BC"/>
    <w:rsid w:val="0081223A"/>
    <w:rsid w:val="00812AA3"/>
    <w:rsid w:val="00812D0B"/>
    <w:rsid w:val="00812D38"/>
    <w:rsid w:val="00812E7D"/>
    <w:rsid w:val="008134E1"/>
    <w:rsid w:val="008135CF"/>
    <w:rsid w:val="008137FD"/>
    <w:rsid w:val="00813C15"/>
    <w:rsid w:val="00814355"/>
    <w:rsid w:val="008143F0"/>
    <w:rsid w:val="00814502"/>
    <w:rsid w:val="008146E2"/>
    <w:rsid w:val="00814C46"/>
    <w:rsid w:val="008153E4"/>
    <w:rsid w:val="008160A8"/>
    <w:rsid w:val="008168CB"/>
    <w:rsid w:val="008169C8"/>
    <w:rsid w:val="00816A9B"/>
    <w:rsid w:val="00816CD6"/>
    <w:rsid w:val="00817EC5"/>
    <w:rsid w:val="00817FA7"/>
    <w:rsid w:val="00820014"/>
    <w:rsid w:val="00820237"/>
    <w:rsid w:val="008204C4"/>
    <w:rsid w:val="008205F3"/>
    <w:rsid w:val="008208E7"/>
    <w:rsid w:val="0082227F"/>
    <w:rsid w:val="00822392"/>
    <w:rsid w:val="00822A9E"/>
    <w:rsid w:val="00823203"/>
    <w:rsid w:val="0082345C"/>
    <w:rsid w:val="00824599"/>
    <w:rsid w:val="008248DD"/>
    <w:rsid w:val="00824B43"/>
    <w:rsid w:val="00824B71"/>
    <w:rsid w:val="00824B9A"/>
    <w:rsid w:val="00824F22"/>
    <w:rsid w:val="00825858"/>
    <w:rsid w:val="00825D2D"/>
    <w:rsid w:val="00826318"/>
    <w:rsid w:val="008265BB"/>
    <w:rsid w:val="008269BB"/>
    <w:rsid w:val="0082723A"/>
    <w:rsid w:val="00827544"/>
    <w:rsid w:val="00827CD5"/>
    <w:rsid w:val="00830095"/>
    <w:rsid w:val="0083011A"/>
    <w:rsid w:val="00830B88"/>
    <w:rsid w:val="00830E7E"/>
    <w:rsid w:val="00831009"/>
    <w:rsid w:val="008314CD"/>
    <w:rsid w:val="008316A7"/>
    <w:rsid w:val="00831772"/>
    <w:rsid w:val="00831781"/>
    <w:rsid w:val="008318EA"/>
    <w:rsid w:val="00832964"/>
    <w:rsid w:val="00833396"/>
    <w:rsid w:val="008335BF"/>
    <w:rsid w:val="0083376D"/>
    <w:rsid w:val="00833774"/>
    <w:rsid w:val="0083581A"/>
    <w:rsid w:val="00835E24"/>
    <w:rsid w:val="0083613F"/>
    <w:rsid w:val="00836501"/>
    <w:rsid w:val="00836AC7"/>
    <w:rsid w:val="008372DC"/>
    <w:rsid w:val="00837728"/>
    <w:rsid w:val="0083781E"/>
    <w:rsid w:val="00837967"/>
    <w:rsid w:val="0084001D"/>
    <w:rsid w:val="00840099"/>
    <w:rsid w:val="00840127"/>
    <w:rsid w:val="0084031F"/>
    <w:rsid w:val="00840DCD"/>
    <w:rsid w:val="0084175C"/>
    <w:rsid w:val="00841762"/>
    <w:rsid w:val="0084193C"/>
    <w:rsid w:val="00841B4E"/>
    <w:rsid w:val="008427C5"/>
    <w:rsid w:val="008436D9"/>
    <w:rsid w:val="00843803"/>
    <w:rsid w:val="00844982"/>
    <w:rsid w:val="008450F7"/>
    <w:rsid w:val="008452A2"/>
    <w:rsid w:val="008452A9"/>
    <w:rsid w:val="0084536B"/>
    <w:rsid w:val="0084587F"/>
    <w:rsid w:val="00845AD1"/>
    <w:rsid w:val="008463BD"/>
    <w:rsid w:val="00846D2E"/>
    <w:rsid w:val="008471EF"/>
    <w:rsid w:val="00847473"/>
    <w:rsid w:val="00850451"/>
    <w:rsid w:val="008507C6"/>
    <w:rsid w:val="008510CF"/>
    <w:rsid w:val="00851A28"/>
    <w:rsid w:val="00852703"/>
    <w:rsid w:val="0085283D"/>
    <w:rsid w:val="008529F8"/>
    <w:rsid w:val="0085372A"/>
    <w:rsid w:val="00853E69"/>
    <w:rsid w:val="00853E79"/>
    <w:rsid w:val="008543A7"/>
    <w:rsid w:val="00854D97"/>
    <w:rsid w:val="00854F63"/>
    <w:rsid w:val="00855014"/>
    <w:rsid w:val="00855224"/>
    <w:rsid w:val="0085551C"/>
    <w:rsid w:val="008559A8"/>
    <w:rsid w:val="00855A7E"/>
    <w:rsid w:val="00855D50"/>
    <w:rsid w:val="008567FB"/>
    <w:rsid w:val="00857209"/>
    <w:rsid w:val="008577B9"/>
    <w:rsid w:val="00857E50"/>
    <w:rsid w:val="00860CB3"/>
    <w:rsid w:val="00860F94"/>
    <w:rsid w:val="00861998"/>
    <w:rsid w:val="00862D69"/>
    <w:rsid w:val="00862F6E"/>
    <w:rsid w:val="00863139"/>
    <w:rsid w:val="00863C72"/>
    <w:rsid w:val="00863E3A"/>
    <w:rsid w:val="008644D5"/>
    <w:rsid w:val="00864700"/>
    <w:rsid w:val="008652D6"/>
    <w:rsid w:val="008655DB"/>
    <w:rsid w:val="00866161"/>
    <w:rsid w:val="008671E0"/>
    <w:rsid w:val="0086747E"/>
    <w:rsid w:val="00867534"/>
    <w:rsid w:val="00867A27"/>
    <w:rsid w:val="00867B65"/>
    <w:rsid w:val="008701B7"/>
    <w:rsid w:val="00870440"/>
    <w:rsid w:val="008708DF"/>
    <w:rsid w:val="00870A34"/>
    <w:rsid w:val="0087169A"/>
    <w:rsid w:val="00871724"/>
    <w:rsid w:val="00871A6F"/>
    <w:rsid w:val="0087223F"/>
    <w:rsid w:val="008723F6"/>
    <w:rsid w:val="00872511"/>
    <w:rsid w:val="0087263E"/>
    <w:rsid w:val="00872F95"/>
    <w:rsid w:val="00873225"/>
    <w:rsid w:val="008732DA"/>
    <w:rsid w:val="0087414C"/>
    <w:rsid w:val="008742A0"/>
    <w:rsid w:val="00875E3C"/>
    <w:rsid w:val="00875EEF"/>
    <w:rsid w:val="00877A64"/>
    <w:rsid w:val="00880181"/>
    <w:rsid w:val="008804A3"/>
    <w:rsid w:val="008806A4"/>
    <w:rsid w:val="00880F09"/>
    <w:rsid w:val="00881192"/>
    <w:rsid w:val="00881338"/>
    <w:rsid w:val="008817CC"/>
    <w:rsid w:val="0088209E"/>
    <w:rsid w:val="008828F9"/>
    <w:rsid w:val="00882F14"/>
    <w:rsid w:val="00883012"/>
    <w:rsid w:val="00883254"/>
    <w:rsid w:val="0088349E"/>
    <w:rsid w:val="00883510"/>
    <w:rsid w:val="00883F36"/>
    <w:rsid w:val="00884C82"/>
    <w:rsid w:val="00884DD2"/>
    <w:rsid w:val="00884E5D"/>
    <w:rsid w:val="00885893"/>
    <w:rsid w:val="00885BCC"/>
    <w:rsid w:val="00885D6A"/>
    <w:rsid w:val="00885E9F"/>
    <w:rsid w:val="00886D02"/>
    <w:rsid w:val="0088735D"/>
    <w:rsid w:val="008873E2"/>
    <w:rsid w:val="00887FA6"/>
    <w:rsid w:val="0089161F"/>
    <w:rsid w:val="00891FD1"/>
    <w:rsid w:val="00892361"/>
    <w:rsid w:val="008924EF"/>
    <w:rsid w:val="0089276A"/>
    <w:rsid w:val="00892E97"/>
    <w:rsid w:val="00892F03"/>
    <w:rsid w:val="0089386E"/>
    <w:rsid w:val="00894630"/>
    <w:rsid w:val="00894962"/>
    <w:rsid w:val="00894A05"/>
    <w:rsid w:val="008953CD"/>
    <w:rsid w:val="00895432"/>
    <w:rsid w:val="00895D72"/>
    <w:rsid w:val="00896062"/>
    <w:rsid w:val="0089613B"/>
    <w:rsid w:val="00896624"/>
    <w:rsid w:val="0089670C"/>
    <w:rsid w:val="00896D99"/>
    <w:rsid w:val="0089711A"/>
    <w:rsid w:val="0089780B"/>
    <w:rsid w:val="00897A87"/>
    <w:rsid w:val="008A07E0"/>
    <w:rsid w:val="008A0D67"/>
    <w:rsid w:val="008A11CC"/>
    <w:rsid w:val="008A16F5"/>
    <w:rsid w:val="008A171D"/>
    <w:rsid w:val="008A1FF1"/>
    <w:rsid w:val="008A271D"/>
    <w:rsid w:val="008A2943"/>
    <w:rsid w:val="008A30B8"/>
    <w:rsid w:val="008A3AFA"/>
    <w:rsid w:val="008A4D9D"/>
    <w:rsid w:val="008A5288"/>
    <w:rsid w:val="008A542B"/>
    <w:rsid w:val="008A5463"/>
    <w:rsid w:val="008A65EC"/>
    <w:rsid w:val="008A69F4"/>
    <w:rsid w:val="008A709D"/>
    <w:rsid w:val="008A7291"/>
    <w:rsid w:val="008A757B"/>
    <w:rsid w:val="008A7E1C"/>
    <w:rsid w:val="008B005D"/>
    <w:rsid w:val="008B04E1"/>
    <w:rsid w:val="008B0C63"/>
    <w:rsid w:val="008B0C8E"/>
    <w:rsid w:val="008B0E7E"/>
    <w:rsid w:val="008B13C3"/>
    <w:rsid w:val="008B15B4"/>
    <w:rsid w:val="008B2131"/>
    <w:rsid w:val="008B215A"/>
    <w:rsid w:val="008B24CC"/>
    <w:rsid w:val="008B3008"/>
    <w:rsid w:val="008B303E"/>
    <w:rsid w:val="008B39CF"/>
    <w:rsid w:val="008B42ED"/>
    <w:rsid w:val="008B4701"/>
    <w:rsid w:val="008B4D3B"/>
    <w:rsid w:val="008B54CC"/>
    <w:rsid w:val="008B571F"/>
    <w:rsid w:val="008B59F4"/>
    <w:rsid w:val="008B67D2"/>
    <w:rsid w:val="008B6C0F"/>
    <w:rsid w:val="008B7058"/>
    <w:rsid w:val="008B760A"/>
    <w:rsid w:val="008B787A"/>
    <w:rsid w:val="008C05ED"/>
    <w:rsid w:val="008C08F2"/>
    <w:rsid w:val="008C0DC7"/>
    <w:rsid w:val="008C25B2"/>
    <w:rsid w:val="008C278C"/>
    <w:rsid w:val="008C29A7"/>
    <w:rsid w:val="008C29DC"/>
    <w:rsid w:val="008C31BD"/>
    <w:rsid w:val="008C4B1E"/>
    <w:rsid w:val="008C5172"/>
    <w:rsid w:val="008C52FE"/>
    <w:rsid w:val="008C58AB"/>
    <w:rsid w:val="008C5909"/>
    <w:rsid w:val="008C59C5"/>
    <w:rsid w:val="008C63FC"/>
    <w:rsid w:val="008C6784"/>
    <w:rsid w:val="008C6C1E"/>
    <w:rsid w:val="008C72C6"/>
    <w:rsid w:val="008C7368"/>
    <w:rsid w:val="008C78A7"/>
    <w:rsid w:val="008C7A2F"/>
    <w:rsid w:val="008D0363"/>
    <w:rsid w:val="008D056C"/>
    <w:rsid w:val="008D0BC7"/>
    <w:rsid w:val="008D0C8A"/>
    <w:rsid w:val="008D0CF1"/>
    <w:rsid w:val="008D11CE"/>
    <w:rsid w:val="008D13BD"/>
    <w:rsid w:val="008D19E8"/>
    <w:rsid w:val="008D1BA0"/>
    <w:rsid w:val="008D1D8E"/>
    <w:rsid w:val="008D1DCF"/>
    <w:rsid w:val="008D1F8E"/>
    <w:rsid w:val="008D205E"/>
    <w:rsid w:val="008D25B5"/>
    <w:rsid w:val="008D25CC"/>
    <w:rsid w:val="008D289C"/>
    <w:rsid w:val="008D289E"/>
    <w:rsid w:val="008D2E59"/>
    <w:rsid w:val="008D3562"/>
    <w:rsid w:val="008D3780"/>
    <w:rsid w:val="008D3DE7"/>
    <w:rsid w:val="008D3EE3"/>
    <w:rsid w:val="008D401B"/>
    <w:rsid w:val="008D4934"/>
    <w:rsid w:val="008D633A"/>
    <w:rsid w:val="008D672F"/>
    <w:rsid w:val="008D6C32"/>
    <w:rsid w:val="008D7430"/>
    <w:rsid w:val="008D79CB"/>
    <w:rsid w:val="008D7AB3"/>
    <w:rsid w:val="008E0360"/>
    <w:rsid w:val="008E043A"/>
    <w:rsid w:val="008E1036"/>
    <w:rsid w:val="008E1B9A"/>
    <w:rsid w:val="008E1F34"/>
    <w:rsid w:val="008E32F2"/>
    <w:rsid w:val="008E47E8"/>
    <w:rsid w:val="008E50BE"/>
    <w:rsid w:val="008E580C"/>
    <w:rsid w:val="008E64BD"/>
    <w:rsid w:val="008E6C01"/>
    <w:rsid w:val="008E6CF7"/>
    <w:rsid w:val="008E70FF"/>
    <w:rsid w:val="008E7144"/>
    <w:rsid w:val="008E71DB"/>
    <w:rsid w:val="008E71FA"/>
    <w:rsid w:val="008E7B41"/>
    <w:rsid w:val="008F0298"/>
    <w:rsid w:val="008F04F9"/>
    <w:rsid w:val="008F08C9"/>
    <w:rsid w:val="008F1548"/>
    <w:rsid w:val="008F1695"/>
    <w:rsid w:val="008F1E2D"/>
    <w:rsid w:val="008F1F50"/>
    <w:rsid w:val="008F264E"/>
    <w:rsid w:val="008F3BD5"/>
    <w:rsid w:val="008F42E9"/>
    <w:rsid w:val="008F4424"/>
    <w:rsid w:val="008F4887"/>
    <w:rsid w:val="008F4FB3"/>
    <w:rsid w:val="008F56D2"/>
    <w:rsid w:val="008F5922"/>
    <w:rsid w:val="008F5C97"/>
    <w:rsid w:val="008F664B"/>
    <w:rsid w:val="008F69D3"/>
    <w:rsid w:val="008F6BC0"/>
    <w:rsid w:val="008F76A8"/>
    <w:rsid w:val="009011AF"/>
    <w:rsid w:val="00901729"/>
    <w:rsid w:val="00901D1D"/>
    <w:rsid w:val="009032F1"/>
    <w:rsid w:val="0090340E"/>
    <w:rsid w:val="009034B8"/>
    <w:rsid w:val="009034CB"/>
    <w:rsid w:val="00903E71"/>
    <w:rsid w:val="009044D9"/>
    <w:rsid w:val="00904D2E"/>
    <w:rsid w:val="00905307"/>
    <w:rsid w:val="0090569E"/>
    <w:rsid w:val="00905DA0"/>
    <w:rsid w:val="009062D6"/>
    <w:rsid w:val="00906426"/>
    <w:rsid w:val="00906AF3"/>
    <w:rsid w:val="00906EB0"/>
    <w:rsid w:val="00906FF5"/>
    <w:rsid w:val="00907FB6"/>
    <w:rsid w:val="0091077E"/>
    <w:rsid w:val="00910B57"/>
    <w:rsid w:val="0091120A"/>
    <w:rsid w:val="00911393"/>
    <w:rsid w:val="009120FA"/>
    <w:rsid w:val="00912A4D"/>
    <w:rsid w:val="00912B34"/>
    <w:rsid w:val="00912CCE"/>
    <w:rsid w:val="00913078"/>
    <w:rsid w:val="0091425F"/>
    <w:rsid w:val="009145D4"/>
    <w:rsid w:val="00914617"/>
    <w:rsid w:val="00914BA9"/>
    <w:rsid w:val="0091567E"/>
    <w:rsid w:val="00915802"/>
    <w:rsid w:val="009158D0"/>
    <w:rsid w:val="00915FAD"/>
    <w:rsid w:val="009169A2"/>
    <w:rsid w:val="00916E0E"/>
    <w:rsid w:val="00917624"/>
    <w:rsid w:val="009177AE"/>
    <w:rsid w:val="00920936"/>
    <w:rsid w:val="00920B31"/>
    <w:rsid w:val="009214F1"/>
    <w:rsid w:val="009223B1"/>
    <w:rsid w:val="00922525"/>
    <w:rsid w:val="009227D5"/>
    <w:rsid w:val="009241F1"/>
    <w:rsid w:val="0092423B"/>
    <w:rsid w:val="00924F8E"/>
    <w:rsid w:val="0092574D"/>
    <w:rsid w:val="00925C76"/>
    <w:rsid w:val="00925D43"/>
    <w:rsid w:val="00926172"/>
    <w:rsid w:val="009263D1"/>
    <w:rsid w:val="00926CE5"/>
    <w:rsid w:val="009276EB"/>
    <w:rsid w:val="00927716"/>
    <w:rsid w:val="009307AA"/>
    <w:rsid w:val="00930E48"/>
    <w:rsid w:val="00930FBE"/>
    <w:rsid w:val="009317A0"/>
    <w:rsid w:val="00931A29"/>
    <w:rsid w:val="009321C8"/>
    <w:rsid w:val="00932665"/>
    <w:rsid w:val="00932C0A"/>
    <w:rsid w:val="00933269"/>
    <w:rsid w:val="009335FB"/>
    <w:rsid w:val="00933B67"/>
    <w:rsid w:val="00933D16"/>
    <w:rsid w:val="00933EDF"/>
    <w:rsid w:val="00934110"/>
    <w:rsid w:val="00934391"/>
    <w:rsid w:val="00934719"/>
    <w:rsid w:val="0093474A"/>
    <w:rsid w:val="00935283"/>
    <w:rsid w:val="009360EB"/>
    <w:rsid w:val="009361F8"/>
    <w:rsid w:val="00937768"/>
    <w:rsid w:val="00937E0A"/>
    <w:rsid w:val="00937E3D"/>
    <w:rsid w:val="00937F35"/>
    <w:rsid w:val="00940344"/>
    <w:rsid w:val="00940BCF"/>
    <w:rsid w:val="00940EFA"/>
    <w:rsid w:val="00940F58"/>
    <w:rsid w:val="009414A1"/>
    <w:rsid w:val="0094208B"/>
    <w:rsid w:val="00942408"/>
    <w:rsid w:val="00942471"/>
    <w:rsid w:val="00942891"/>
    <w:rsid w:val="00944020"/>
    <w:rsid w:val="00944635"/>
    <w:rsid w:val="00944668"/>
    <w:rsid w:val="00944D8D"/>
    <w:rsid w:val="00944E29"/>
    <w:rsid w:val="009472FB"/>
    <w:rsid w:val="00947732"/>
    <w:rsid w:val="00947B87"/>
    <w:rsid w:val="00947BB9"/>
    <w:rsid w:val="00950302"/>
    <w:rsid w:val="009509C8"/>
    <w:rsid w:val="00950D4D"/>
    <w:rsid w:val="00950E2A"/>
    <w:rsid w:val="009513A4"/>
    <w:rsid w:val="009518EE"/>
    <w:rsid w:val="00951DB9"/>
    <w:rsid w:val="009526C2"/>
    <w:rsid w:val="00952F7B"/>
    <w:rsid w:val="00952FC6"/>
    <w:rsid w:val="009535F6"/>
    <w:rsid w:val="00953E94"/>
    <w:rsid w:val="00954F3D"/>
    <w:rsid w:val="0095503B"/>
    <w:rsid w:val="009556DA"/>
    <w:rsid w:val="0095572B"/>
    <w:rsid w:val="00955B48"/>
    <w:rsid w:val="00955E3C"/>
    <w:rsid w:val="00955F78"/>
    <w:rsid w:val="009569F6"/>
    <w:rsid w:val="00956C5E"/>
    <w:rsid w:val="00957C80"/>
    <w:rsid w:val="00957D7D"/>
    <w:rsid w:val="00957E16"/>
    <w:rsid w:val="009601A0"/>
    <w:rsid w:val="0096060C"/>
    <w:rsid w:val="00960959"/>
    <w:rsid w:val="00960D3A"/>
    <w:rsid w:val="00962F3B"/>
    <w:rsid w:val="0096336C"/>
    <w:rsid w:val="0096365A"/>
    <w:rsid w:val="009638A2"/>
    <w:rsid w:val="00963F2B"/>
    <w:rsid w:val="00964014"/>
    <w:rsid w:val="009646A1"/>
    <w:rsid w:val="009647AD"/>
    <w:rsid w:val="00964878"/>
    <w:rsid w:val="00964C66"/>
    <w:rsid w:val="00965AFF"/>
    <w:rsid w:val="00965B37"/>
    <w:rsid w:val="00965D19"/>
    <w:rsid w:val="009661AD"/>
    <w:rsid w:val="00966601"/>
    <w:rsid w:val="00967057"/>
    <w:rsid w:val="009673AC"/>
    <w:rsid w:val="009676D9"/>
    <w:rsid w:val="00967B40"/>
    <w:rsid w:val="00967B8B"/>
    <w:rsid w:val="00967C64"/>
    <w:rsid w:val="00970078"/>
    <w:rsid w:val="00970C83"/>
    <w:rsid w:val="00970CDE"/>
    <w:rsid w:val="00971344"/>
    <w:rsid w:val="00971737"/>
    <w:rsid w:val="00971815"/>
    <w:rsid w:val="00972D11"/>
    <w:rsid w:val="009730D2"/>
    <w:rsid w:val="009736AF"/>
    <w:rsid w:val="00973CC0"/>
    <w:rsid w:val="00973F97"/>
    <w:rsid w:val="00973FB1"/>
    <w:rsid w:val="0097411D"/>
    <w:rsid w:val="00974556"/>
    <w:rsid w:val="00974BB0"/>
    <w:rsid w:val="009751F7"/>
    <w:rsid w:val="00975604"/>
    <w:rsid w:val="009757A8"/>
    <w:rsid w:val="009757E0"/>
    <w:rsid w:val="0097583D"/>
    <w:rsid w:val="00976924"/>
    <w:rsid w:val="00976D2C"/>
    <w:rsid w:val="00976DB8"/>
    <w:rsid w:val="00976E2F"/>
    <w:rsid w:val="00977CC2"/>
    <w:rsid w:val="00977CC9"/>
    <w:rsid w:val="009802AF"/>
    <w:rsid w:val="00980F31"/>
    <w:rsid w:val="0098110E"/>
    <w:rsid w:val="00981284"/>
    <w:rsid w:val="009812E8"/>
    <w:rsid w:val="009816AB"/>
    <w:rsid w:val="00981F66"/>
    <w:rsid w:val="00982885"/>
    <w:rsid w:val="00982957"/>
    <w:rsid w:val="00982B01"/>
    <w:rsid w:val="00982BB4"/>
    <w:rsid w:val="00982DC7"/>
    <w:rsid w:val="0098311C"/>
    <w:rsid w:val="0098346D"/>
    <w:rsid w:val="00983675"/>
    <w:rsid w:val="00983727"/>
    <w:rsid w:val="00983BA2"/>
    <w:rsid w:val="00983C74"/>
    <w:rsid w:val="00983EE5"/>
    <w:rsid w:val="00984288"/>
    <w:rsid w:val="00984723"/>
    <w:rsid w:val="00984DB7"/>
    <w:rsid w:val="00985759"/>
    <w:rsid w:val="0098644F"/>
    <w:rsid w:val="00987135"/>
    <w:rsid w:val="00987C2D"/>
    <w:rsid w:val="00990619"/>
    <w:rsid w:val="0099068E"/>
    <w:rsid w:val="00990E24"/>
    <w:rsid w:val="00990F06"/>
    <w:rsid w:val="0099240A"/>
    <w:rsid w:val="009926B9"/>
    <w:rsid w:val="009935CB"/>
    <w:rsid w:val="009936F3"/>
    <w:rsid w:val="00994314"/>
    <w:rsid w:val="0099485A"/>
    <w:rsid w:val="00994E00"/>
    <w:rsid w:val="00995040"/>
    <w:rsid w:val="00995149"/>
    <w:rsid w:val="009958DD"/>
    <w:rsid w:val="00995B71"/>
    <w:rsid w:val="0099603B"/>
    <w:rsid w:val="00996F79"/>
    <w:rsid w:val="009970CC"/>
    <w:rsid w:val="00997D21"/>
    <w:rsid w:val="009A071E"/>
    <w:rsid w:val="009A07AF"/>
    <w:rsid w:val="009A080B"/>
    <w:rsid w:val="009A0922"/>
    <w:rsid w:val="009A11F6"/>
    <w:rsid w:val="009A13B1"/>
    <w:rsid w:val="009A17C6"/>
    <w:rsid w:val="009A21CB"/>
    <w:rsid w:val="009A2622"/>
    <w:rsid w:val="009A27E5"/>
    <w:rsid w:val="009A290A"/>
    <w:rsid w:val="009A2A22"/>
    <w:rsid w:val="009A3186"/>
    <w:rsid w:val="009A322D"/>
    <w:rsid w:val="009A3B85"/>
    <w:rsid w:val="009A423F"/>
    <w:rsid w:val="009A486A"/>
    <w:rsid w:val="009A4CAC"/>
    <w:rsid w:val="009A4E3E"/>
    <w:rsid w:val="009A4ED7"/>
    <w:rsid w:val="009A4F81"/>
    <w:rsid w:val="009A52A4"/>
    <w:rsid w:val="009A64C4"/>
    <w:rsid w:val="009A651C"/>
    <w:rsid w:val="009A69D9"/>
    <w:rsid w:val="009A74B7"/>
    <w:rsid w:val="009B032C"/>
    <w:rsid w:val="009B0576"/>
    <w:rsid w:val="009B0ABA"/>
    <w:rsid w:val="009B0B4E"/>
    <w:rsid w:val="009B0CEE"/>
    <w:rsid w:val="009B0CFE"/>
    <w:rsid w:val="009B140E"/>
    <w:rsid w:val="009B27B6"/>
    <w:rsid w:val="009B3EED"/>
    <w:rsid w:val="009B3F83"/>
    <w:rsid w:val="009B4E6F"/>
    <w:rsid w:val="009B4F06"/>
    <w:rsid w:val="009B50EB"/>
    <w:rsid w:val="009B5241"/>
    <w:rsid w:val="009B57DB"/>
    <w:rsid w:val="009B5C7F"/>
    <w:rsid w:val="009B5DF3"/>
    <w:rsid w:val="009B63EC"/>
    <w:rsid w:val="009B6851"/>
    <w:rsid w:val="009B6C9E"/>
    <w:rsid w:val="009B75CB"/>
    <w:rsid w:val="009B7A8B"/>
    <w:rsid w:val="009B7E00"/>
    <w:rsid w:val="009C07B0"/>
    <w:rsid w:val="009C0C0C"/>
    <w:rsid w:val="009C10CF"/>
    <w:rsid w:val="009C12C4"/>
    <w:rsid w:val="009C1668"/>
    <w:rsid w:val="009C20A7"/>
    <w:rsid w:val="009C2A12"/>
    <w:rsid w:val="009C2D7F"/>
    <w:rsid w:val="009C336E"/>
    <w:rsid w:val="009C3832"/>
    <w:rsid w:val="009C4586"/>
    <w:rsid w:val="009C45DB"/>
    <w:rsid w:val="009C477A"/>
    <w:rsid w:val="009C54F7"/>
    <w:rsid w:val="009C5811"/>
    <w:rsid w:val="009C59C8"/>
    <w:rsid w:val="009C6839"/>
    <w:rsid w:val="009C68D6"/>
    <w:rsid w:val="009C68F5"/>
    <w:rsid w:val="009C6CF5"/>
    <w:rsid w:val="009C7162"/>
    <w:rsid w:val="009C72E0"/>
    <w:rsid w:val="009C7A62"/>
    <w:rsid w:val="009C7D22"/>
    <w:rsid w:val="009D00AB"/>
    <w:rsid w:val="009D050C"/>
    <w:rsid w:val="009D05EA"/>
    <w:rsid w:val="009D06DD"/>
    <w:rsid w:val="009D082F"/>
    <w:rsid w:val="009D160A"/>
    <w:rsid w:val="009D16FE"/>
    <w:rsid w:val="009D183B"/>
    <w:rsid w:val="009D1C33"/>
    <w:rsid w:val="009D1D2F"/>
    <w:rsid w:val="009D3B9E"/>
    <w:rsid w:val="009D41E4"/>
    <w:rsid w:val="009D451A"/>
    <w:rsid w:val="009D4CF6"/>
    <w:rsid w:val="009D596E"/>
    <w:rsid w:val="009D5C15"/>
    <w:rsid w:val="009D5C5F"/>
    <w:rsid w:val="009D687F"/>
    <w:rsid w:val="009D7187"/>
    <w:rsid w:val="009D74AF"/>
    <w:rsid w:val="009D779B"/>
    <w:rsid w:val="009D7EBF"/>
    <w:rsid w:val="009E0434"/>
    <w:rsid w:val="009E0B11"/>
    <w:rsid w:val="009E1106"/>
    <w:rsid w:val="009E1445"/>
    <w:rsid w:val="009E19A1"/>
    <w:rsid w:val="009E20B7"/>
    <w:rsid w:val="009E21D9"/>
    <w:rsid w:val="009E223D"/>
    <w:rsid w:val="009E23F2"/>
    <w:rsid w:val="009E315F"/>
    <w:rsid w:val="009E5389"/>
    <w:rsid w:val="009E558C"/>
    <w:rsid w:val="009E566C"/>
    <w:rsid w:val="009E5B20"/>
    <w:rsid w:val="009E5CC0"/>
    <w:rsid w:val="009E5E6F"/>
    <w:rsid w:val="009E660D"/>
    <w:rsid w:val="009E662F"/>
    <w:rsid w:val="009E6982"/>
    <w:rsid w:val="009E6BF8"/>
    <w:rsid w:val="009E6F43"/>
    <w:rsid w:val="009E7297"/>
    <w:rsid w:val="009E757C"/>
    <w:rsid w:val="009E76BE"/>
    <w:rsid w:val="009F06BB"/>
    <w:rsid w:val="009F109D"/>
    <w:rsid w:val="009F1157"/>
    <w:rsid w:val="009F214E"/>
    <w:rsid w:val="009F2F02"/>
    <w:rsid w:val="009F2F1E"/>
    <w:rsid w:val="009F3954"/>
    <w:rsid w:val="009F6543"/>
    <w:rsid w:val="009F6644"/>
    <w:rsid w:val="009F66F4"/>
    <w:rsid w:val="009F69AF"/>
    <w:rsid w:val="009F7AF9"/>
    <w:rsid w:val="009F7CC0"/>
    <w:rsid w:val="009F7EBE"/>
    <w:rsid w:val="00A00417"/>
    <w:rsid w:val="00A005D1"/>
    <w:rsid w:val="00A00799"/>
    <w:rsid w:val="00A01213"/>
    <w:rsid w:val="00A0141C"/>
    <w:rsid w:val="00A0152A"/>
    <w:rsid w:val="00A01EFF"/>
    <w:rsid w:val="00A022EC"/>
    <w:rsid w:val="00A023CF"/>
    <w:rsid w:val="00A03F0E"/>
    <w:rsid w:val="00A043C2"/>
    <w:rsid w:val="00A043DD"/>
    <w:rsid w:val="00A046FB"/>
    <w:rsid w:val="00A047D6"/>
    <w:rsid w:val="00A053F7"/>
    <w:rsid w:val="00A054BB"/>
    <w:rsid w:val="00A058ED"/>
    <w:rsid w:val="00A05998"/>
    <w:rsid w:val="00A06B3D"/>
    <w:rsid w:val="00A06D03"/>
    <w:rsid w:val="00A06FE0"/>
    <w:rsid w:val="00A072AE"/>
    <w:rsid w:val="00A07AA6"/>
    <w:rsid w:val="00A07B4A"/>
    <w:rsid w:val="00A07D74"/>
    <w:rsid w:val="00A07DC8"/>
    <w:rsid w:val="00A10272"/>
    <w:rsid w:val="00A10D41"/>
    <w:rsid w:val="00A10E1B"/>
    <w:rsid w:val="00A10E83"/>
    <w:rsid w:val="00A112AA"/>
    <w:rsid w:val="00A114F8"/>
    <w:rsid w:val="00A11739"/>
    <w:rsid w:val="00A1195B"/>
    <w:rsid w:val="00A11E0F"/>
    <w:rsid w:val="00A12519"/>
    <w:rsid w:val="00A133F1"/>
    <w:rsid w:val="00A1342B"/>
    <w:rsid w:val="00A1380C"/>
    <w:rsid w:val="00A13A2B"/>
    <w:rsid w:val="00A13DCC"/>
    <w:rsid w:val="00A142AF"/>
    <w:rsid w:val="00A146C2"/>
    <w:rsid w:val="00A149A8"/>
    <w:rsid w:val="00A14C76"/>
    <w:rsid w:val="00A1516A"/>
    <w:rsid w:val="00A15287"/>
    <w:rsid w:val="00A15D20"/>
    <w:rsid w:val="00A162A6"/>
    <w:rsid w:val="00A16760"/>
    <w:rsid w:val="00A16913"/>
    <w:rsid w:val="00A16BB1"/>
    <w:rsid w:val="00A16F50"/>
    <w:rsid w:val="00A17008"/>
    <w:rsid w:val="00A17229"/>
    <w:rsid w:val="00A173F0"/>
    <w:rsid w:val="00A177EC"/>
    <w:rsid w:val="00A20EDE"/>
    <w:rsid w:val="00A2115C"/>
    <w:rsid w:val="00A213A1"/>
    <w:rsid w:val="00A21CC8"/>
    <w:rsid w:val="00A22028"/>
    <w:rsid w:val="00A2242D"/>
    <w:rsid w:val="00A22AF9"/>
    <w:rsid w:val="00A22D30"/>
    <w:rsid w:val="00A22F29"/>
    <w:rsid w:val="00A2324D"/>
    <w:rsid w:val="00A23350"/>
    <w:rsid w:val="00A23386"/>
    <w:rsid w:val="00A23DB1"/>
    <w:rsid w:val="00A2416B"/>
    <w:rsid w:val="00A24D08"/>
    <w:rsid w:val="00A24FAA"/>
    <w:rsid w:val="00A250EB"/>
    <w:rsid w:val="00A254BF"/>
    <w:rsid w:val="00A2593F"/>
    <w:rsid w:val="00A25D90"/>
    <w:rsid w:val="00A2687F"/>
    <w:rsid w:val="00A26ECC"/>
    <w:rsid w:val="00A26F82"/>
    <w:rsid w:val="00A274B2"/>
    <w:rsid w:val="00A277E2"/>
    <w:rsid w:val="00A27DC8"/>
    <w:rsid w:val="00A27E2C"/>
    <w:rsid w:val="00A30D3B"/>
    <w:rsid w:val="00A31373"/>
    <w:rsid w:val="00A3216C"/>
    <w:rsid w:val="00A3286A"/>
    <w:rsid w:val="00A328CB"/>
    <w:rsid w:val="00A32FD4"/>
    <w:rsid w:val="00A32FEA"/>
    <w:rsid w:val="00A332DA"/>
    <w:rsid w:val="00A34EA7"/>
    <w:rsid w:val="00A35221"/>
    <w:rsid w:val="00A35B45"/>
    <w:rsid w:val="00A35CC5"/>
    <w:rsid w:val="00A35CDF"/>
    <w:rsid w:val="00A35CE3"/>
    <w:rsid w:val="00A362D9"/>
    <w:rsid w:val="00A366C7"/>
    <w:rsid w:val="00A369E9"/>
    <w:rsid w:val="00A369F2"/>
    <w:rsid w:val="00A36BB8"/>
    <w:rsid w:val="00A37E6F"/>
    <w:rsid w:val="00A40D8E"/>
    <w:rsid w:val="00A40E80"/>
    <w:rsid w:val="00A40F70"/>
    <w:rsid w:val="00A415EA"/>
    <w:rsid w:val="00A42391"/>
    <w:rsid w:val="00A424C3"/>
    <w:rsid w:val="00A42C12"/>
    <w:rsid w:val="00A43B21"/>
    <w:rsid w:val="00A43C48"/>
    <w:rsid w:val="00A4406A"/>
    <w:rsid w:val="00A4408C"/>
    <w:rsid w:val="00A442A9"/>
    <w:rsid w:val="00A4456C"/>
    <w:rsid w:val="00A44599"/>
    <w:rsid w:val="00A4493C"/>
    <w:rsid w:val="00A45165"/>
    <w:rsid w:val="00A452FA"/>
    <w:rsid w:val="00A45CE3"/>
    <w:rsid w:val="00A46251"/>
    <w:rsid w:val="00A468F1"/>
    <w:rsid w:val="00A476B6"/>
    <w:rsid w:val="00A478E4"/>
    <w:rsid w:val="00A47944"/>
    <w:rsid w:val="00A47DAC"/>
    <w:rsid w:val="00A501B7"/>
    <w:rsid w:val="00A5089A"/>
    <w:rsid w:val="00A50ACF"/>
    <w:rsid w:val="00A50C1D"/>
    <w:rsid w:val="00A5125F"/>
    <w:rsid w:val="00A5129A"/>
    <w:rsid w:val="00A516DD"/>
    <w:rsid w:val="00A5184F"/>
    <w:rsid w:val="00A5189F"/>
    <w:rsid w:val="00A51B9C"/>
    <w:rsid w:val="00A51CA3"/>
    <w:rsid w:val="00A52063"/>
    <w:rsid w:val="00A52079"/>
    <w:rsid w:val="00A52201"/>
    <w:rsid w:val="00A52CFA"/>
    <w:rsid w:val="00A53A43"/>
    <w:rsid w:val="00A53D54"/>
    <w:rsid w:val="00A53D79"/>
    <w:rsid w:val="00A53EA1"/>
    <w:rsid w:val="00A53EDE"/>
    <w:rsid w:val="00A54AD7"/>
    <w:rsid w:val="00A54D99"/>
    <w:rsid w:val="00A55002"/>
    <w:rsid w:val="00A550C2"/>
    <w:rsid w:val="00A555E0"/>
    <w:rsid w:val="00A55659"/>
    <w:rsid w:val="00A55745"/>
    <w:rsid w:val="00A55943"/>
    <w:rsid w:val="00A55CC6"/>
    <w:rsid w:val="00A56413"/>
    <w:rsid w:val="00A565CC"/>
    <w:rsid w:val="00A566C0"/>
    <w:rsid w:val="00A56CB7"/>
    <w:rsid w:val="00A57582"/>
    <w:rsid w:val="00A57C47"/>
    <w:rsid w:val="00A57D2D"/>
    <w:rsid w:val="00A60126"/>
    <w:rsid w:val="00A60293"/>
    <w:rsid w:val="00A60408"/>
    <w:rsid w:val="00A6075F"/>
    <w:rsid w:val="00A608AD"/>
    <w:rsid w:val="00A617F5"/>
    <w:rsid w:val="00A631EE"/>
    <w:rsid w:val="00A63921"/>
    <w:rsid w:val="00A63A03"/>
    <w:rsid w:val="00A647EB"/>
    <w:rsid w:val="00A64B62"/>
    <w:rsid w:val="00A65A24"/>
    <w:rsid w:val="00A670BE"/>
    <w:rsid w:val="00A67C30"/>
    <w:rsid w:val="00A70888"/>
    <w:rsid w:val="00A70B8F"/>
    <w:rsid w:val="00A7224D"/>
    <w:rsid w:val="00A7231A"/>
    <w:rsid w:val="00A72479"/>
    <w:rsid w:val="00A72F96"/>
    <w:rsid w:val="00A731DA"/>
    <w:rsid w:val="00A73CE2"/>
    <w:rsid w:val="00A73EA2"/>
    <w:rsid w:val="00A7441C"/>
    <w:rsid w:val="00A7467C"/>
    <w:rsid w:val="00A74956"/>
    <w:rsid w:val="00A74FF1"/>
    <w:rsid w:val="00A7542F"/>
    <w:rsid w:val="00A75612"/>
    <w:rsid w:val="00A7573A"/>
    <w:rsid w:val="00A75798"/>
    <w:rsid w:val="00A7645B"/>
    <w:rsid w:val="00A769BA"/>
    <w:rsid w:val="00A769C8"/>
    <w:rsid w:val="00A76B5E"/>
    <w:rsid w:val="00A76DE6"/>
    <w:rsid w:val="00A76E41"/>
    <w:rsid w:val="00A77049"/>
    <w:rsid w:val="00A7757D"/>
    <w:rsid w:val="00A779FF"/>
    <w:rsid w:val="00A8013B"/>
    <w:rsid w:val="00A80FD8"/>
    <w:rsid w:val="00A81634"/>
    <w:rsid w:val="00A818E9"/>
    <w:rsid w:val="00A81C60"/>
    <w:rsid w:val="00A82F4E"/>
    <w:rsid w:val="00A8304C"/>
    <w:rsid w:val="00A83231"/>
    <w:rsid w:val="00A83950"/>
    <w:rsid w:val="00A8397F"/>
    <w:rsid w:val="00A83C51"/>
    <w:rsid w:val="00A84BDF"/>
    <w:rsid w:val="00A84D08"/>
    <w:rsid w:val="00A84D8B"/>
    <w:rsid w:val="00A85710"/>
    <w:rsid w:val="00A8677F"/>
    <w:rsid w:val="00A86817"/>
    <w:rsid w:val="00A870ED"/>
    <w:rsid w:val="00A872D2"/>
    <w:rsid w:val="00A87AFB"/>
    <w:rsid w:val="00A87BB4"/>
    <w:rsid w:val="00A90148"/>
    <w:rsid w:val="00A90567"/>
    <w:rsid w:val="00A90A9E"/>
    <w:rsid w:val="00A90DAE"/>
    <w:rsid w:val="00A91232"/>
    <w:rsid w:val="00A92B4C"/>
    <w:rsid w:val="00A92C0B"/>
    <w:rsid w:val="00A92F42"/>
    <w:rsid w:val="00A933F9"/>
    <w:rsid w:val="00A935F5"/>
    <w:rsid w:val="00A93892"/>
    <w:rsid w:val="00A93AD0"/>
    <w:rsid w:val="00A93D9E"/>
    <w:rsid w:val="00A94002"/>
    <w:rsid w:val="00A941F1"/>
    <w:rsid w:val="00A9424F"/>
    <w:rsid w:val="00A94394"/>
    <w:rsid w:val="00A94A0C"/>
    <w:rsid w:val="00A94A8B"/>
    <w:rsid w:val="00A95143"/>
    <w:rsid w:val="00A953AC"/>
    <w:rsid w:val="00A95B38"/>
    <w:rsid w:val="00A95B89"/>
    <w:rsid w:val="00A95D5B"/>
    <w:rsid w:val="00A96340"/>
    <w:rsid w:val="00A96661"/>
    <w:rsid w:val="00A9676E"/>
    <w:rsid w:val="00A97AF9"/>
    <w:rsid w:val="00AA08DB"/>
    <w:rsid w:val="00AA0B4B"/>
    <w:rsid w:val="00AA0E26"/>
    <w:rsid w:val="00AA1552"/>
    <w:rsid w:val="00AA29FE"/>
    <w:rsid w:val="00AA2AEE"/>
    <w:rsid w:val="00AA2CEE"/>
    <w:rsid w:val="00AA2E42"/>
    <w:rsid w:val="00AA38EA"/>
    <w:rsid w:val="00AA3F04"/>
    <w:rsid w:val="00AA3F86"/>
    <w:rsid w:val="00AA429F"/>
    <w:rsid w:val="00AA444A"/>
    <w:rsid w:val="00AA4602"/>
    <w:rsid w:val="00AA58A0"/>
    <w:rsid w:val="00AA5D84"/>
    <w:rsid w:val="00AA606C"/>
    <w:rsid w:val="00AA6B76"/>
    <w:rsid w:val="00AA7032"/>
    <w:rsid w:val="00AA781B"/>
    <w:rsid w:val="00AA7999"/>
    <w:rsid w:val="00AB0303"/>
    <w:rsid w:val="00AB03B3"/>
    <w:rsid w:val="00AB077A"/>
    <w:rsid w:val="00AB082A"/>
    <w:rsid w:val="00AB0AFA"/>
    <w:rsid w:val="00AB100C"/>
    <w:rsid w:val="00AB1650"/>
    <w:rsid w:val="00AB1964"/>
    <w:rsid w:val="00AB1C32"/>
    <w:rsid w:val="00AB1C96"/>
    <w:rsid w:val="00AB23EC"/>
    <w:rsid w:val="00AB2DBF"/>
    <w:rsid w:val="00AB2F29"/>
    <w:rsid w:val="00AB3092"/>
    <w:rsid w:val="00AB34A8"/>
    <w:rsid w:val="00AB38E7"/>
    <w:rsid w:val="00AB3A8B"/>
    <w:rsid w:val="00AB4B00"/>
    <w:rsid w:val="00AB4D9C"/>
    <w:rsid w:val="00AB57CB"/>
    <w:rsid w:val="00AB5B73"/>
    <w:rsid w:val="00AB690D"/>
    <w:rsid w:val="00AB6BC8"/>
    <w:rsid w:val="00AB701F"/>
    <w:rsid w:val="00AB732E"/>
    <w:rsid w:val="00AB78E4"/>
    <w:rsid w:val="00AC0238"/>
    <w:rsid w:val="00AC0B76"/>
    <w:rsid w:val="00AC0FFD"/>
    <w:rsid w:val="00AC12F3"/>
    <w:rsid w:val="00AC1608"/>
    <w:rsid w:val="00AC19A5"/>
    <w:rsid w:val="00AC1F6D"/>
    <w:rsid w:val="00AC1FF5"/>
    <w:rsid w:val="00AC22C6"/>
    <w:rsid w:val="00AC2320"/>
    <w:rsid w:val="00AC24BD"/>
    <w:rsid w:val="00AC2E7E"/>
    <w:rsid w:val="00AC35E2"/>
    <w:rsid w:val="00AC3D11"/>
    <w:rsid w:val="00AC43DC"/>
    <w:rsid w:val="00AC4955"/>
    <w:rsid w:val="00AC4EFC"/>
    <w:rsid w:val="00AC5428"/>
    <w:rsid w:val="00AC5DC1"/>
    <w:rsid w:val="00AC6B0A"/>
    <w:rsid w:val="00AC7107"/>
    <w:rsid w:val="00AC7608"/>
    <w:rsid w:val="00AC78A2"/>
    <w:rsid w:val="00AC78BC"/>
    <w:rsid w:val="00AC7945"/>
    <w:rsid w:val="00AC7C9C"/>
    <w:rsid w:val="00AD00E8"/>
    <w:rsid w:val="00AD0157"/>
    <w:rsid w:val="00AD05F9"/>
    <w:rsid w:val="00AD0627"/>
    <w:rsid w:val="00AD07C9"/>
    <w:rsid w:val="00AD0B24"/>
    <w:rsid w:val="00AD0BE5"/>
    <w:rsid w:val="00AD0ED4"/>
    <w:rsid w:val="00AD125D"/>
    <w:rsid w:val="00AD17B6"/>
    <w:rsid w:val="00AD21DE"/>
    <w:rsid w:val="00AD3400"/>
    <w:rsid w:val="00AD37FB"/>
    <w:rsid w:val="00AD3D23"/>
    <w:rsid w:val="00AD3DE7"/>
    <w:rsid w:val="00AD40FF"/>
    <w:rsid w:val="00AD4794"/>
    <w:rsid w:val="00AD5B0D"/>
    <w:rsid w:val="00AD5BAC"/>
    <w:rsid w:val="00AD5C7B"/>
    <w:rsid w:val="00AD633F"/>
    <w:rsid w:val="00AD64E3"/>
    <w:rsid w:val="00AD67BA"/>
    <w:rsid w:val="00AD68D3"/>
    <w:rsid w:val="00AD6CAC"/>
    <w:rsid w:val="00AE03A9"/>
    <w:rsid w:val="00AE099A"/>
    <w:rsid w:val="00AE145A"/>
    <w:rsid w:val="00AE1469"/>
    <w:rsid w:val="00AE172A"/>
    <w:rsid w:val="00AE1CCD"/>
    <w:rsid w:val="00AE2226"/>
    <w:rsid w:val="00AE225C"/>
    <w:rsid w:val="00AE3211"/>
    <w:rsid w:val="00AE38F2"/>
    <w:rsid w:val="00AE46DE"/>
    <w:rsid w:val="00AE481E"/>
    <w:rsid w:val="00AE48C4"/>
    <w:rsid w:val="00AE4A6A"/>
    <w:rsid w:val="00AE4F98"/>
    <w:rsid w:val="00AE578C"/>
    <w:rsid w:val="00AE5DF7"/>
    <w:rsid w:val="00AE614F"/>
    <w:rsid w:val="00AE6856"/>
    <w:rsid w:val="00AE72DC"/>
    <w:rsid w:val="00AE72E6"/>
    <w:rsid w:val="00AE7603"/>
    <w:rsid w:val="00AE78B8"/>
    <w:rsid w:val="00AE798F"/>
    <w:rsid w:val="00AE7BF2"/>
    <w:rsid w:val="00AE7C4B"/>
    <w:rsid w:val="00AF1199"/>
    <w:rsid w:val="00AF1521"/>
    <w:rsid w:val="00AF1658"/>
    <w:rsid w:val="00AF1798"/>
    <w:rsid w:val="00AF1902"/>
    <w:rsid w:val="00AF1D7B"/>
    <w:rsid w:val="00AF1DFB"/>
    <w:rsid w:val="00AF31E8"/>
    <w:rsid w:val="00AF3348"/>
    <w:rsid w:val="00AF38A8"/>
    <w:rsid w:val="00AF3A22"/>
    <w:rsid w:val="00AF3C63"/>
    <w:rsid w:val="00AF4176"/>
    <w:rsid w:val="00AF44BF"/>
    <w:rsid w:val="00AF4770"/>
    <w:rsid w:val="00AF5212"/>
    <w:rsid w:val="00AF544E"/>
    <w:rsid w:val="00AF5483"/>
    <w:rsid w:val="00AF641A"/>
    <w:rsid w:val="00AF69BD"/>
    <w:rsid w:val="00AF6D6F"/>
    <w:rsid w:val="00AF6F02"/>
    <w:rsid w:val="00AF7258"/>
    <w:rsid w:val="00AF7BCE"/>
    <w:rsid w:val="00B003D0"/>
    <w:rsid w:val="00B00F2A"/>
    <w:rsid w:val="00B0116D"/>
    <w:rsid w:val="00B01378"/>
    <w:rsid w:val="00B015E9"/>
    <w:rsid w:val="00B02019"/>
    <w:rsid w:val="00B0299A"/>
    <w:rsid w:val="00B02E6C"/>
    <w:rsid w:val="00B03000"/>
    <w:rsid w:val="00B03550"/>
    <w:rsid w:val="00B036C8"/>
    <w:rsid w:val="00B03742"/>
    <w:rsid w:val="00B03948"/>
    <w:rsid w:val="00B03D55"/>
    <w:rsid w:val="00B03DCD"/>
    <w:rsid w:val="00B0454D"/>
    <w:rsid w:val="00B0513A"/>
    <w:rsid w:val="00B05D61"/>
    <w:rsid w:val="00B06F2D"/>
    <w:rsid w:val="00B07627"/>
    <w:rsid w:val="00B07D43"/>
    <w:rsid w:val="00B07EBD"/>
    <w:rsid w:val="00B1044B"/>
    <w:rsid w:val="00B10874"/>
    <w:rsid w:val="00B10D00"/>
    <w:rsid w:val="00B112CF"/>
    <w:rsid w:val="00B11DC6"/>
    <w:rsid w:val="00B129CB"/>
    <w:rsid w:val="00B12BD6"/>
    <w:rsid w:val="00B12DFF"/>
    <w:rsid w:val="00B13233"/>
    <w:rsid w:val="00B1338E"/>
    <w:rsid w:val="00B14939"/>
    <w:rsid w:val="00B14A57"/>
    <w:rsid w:val="00B14F5B"/>
    <w:rsid w:val="00B15186"/>
    <w:rsid w:val="00B15564"/>
    <w:rsid w:val="00B15918"/>
    <w:rsid w:val="00B159BC"/>
    <w:rsid w:val="00B15E91"/>
    <w:rsid w:val="00B15E9B"/>
    <w:rsid w:val="00B1633B"/>
    <w:rsid w:val="00B16958"/>
    <w:rsid w:val="00B16A3D"/>
    <w:rsid w:val="00B17491"/>
    <w:rsid w:val="00B177E9"/>
    <w:rsid w:val="00B17D5A"/>
    <w:rsid w:val="00B17F9B"/>
    <w:rsid w:val="00B20104"/>
    <w:rsid w:val="00B205AC"/>
    <w:rsid w:val="00B20833"/>
    <w:rsid w:val="00B20B49"/>
    <w:rsid w:val="00B20E23"/>
    <w:rsid w:val="00B20F7E"/>
    <w:rsid w:val="00B213A1"/>
    <w:rsid w:val="00B21B39"/>
    <w:rsid w:val="00B21C58"/>
    <w:rsid w:val="00B226A5"/>
    <w:rsid w:val="00B229DE"/>
    <w:rsid w:val="00B23282"/>
    <w:rsid w:val="00B23447"/>
    <w:rsid w:val="00B240E4"/>
    <w:rsid w:val="00B2488F"/>
    <w:rsid w:val="00B24BF9"/>
    <w:rsid w:val="00B24D13"/>
    <w:rsid w:val="00B24D18"/>
    <w:rsid w:val="00B25260"/>
    <w:rsid w:val="00B25527"/>
    <w:rsid w:val="00B2573F"/>
    <w:rsid w:val="00B262EC"/>
    <w:rsid w:val="00B26927"/>
    <w:rsid w:val="00B26997"/>
    <w:rsid w:val="00B26B17"/>
    <w:rsid w:val="00B26B18"/>
    <w:rsid w:val="00B26D11"/>
    <w:rsid w:val="00B26DA7"/>
    <w:rsid w:val="00B26E78"/>
    <w:rsid w:val="00B26F79"/>
    <w:rsid w:val="00B274D6"/>
    <w:rsid w:val="00B2753F"/>
    <w:rsid w:val="00B27D4F"/>
    <w:rsid w:val="00B30275"/>
    <w:rsid w:val="00B305FF"/>
    <w:rsid w:val="00B30D55"/>
    <w:rsid w:val="00B3138D"/>
    <w:rsid w:val="00B31878"/>
    <w:rsid w:val="00B31FB5"/>
    <w:rsid w:val="00B31FF3"/>
    <w:rsid w:val="00B325FE"/>
    <w:rsid w:val="00B32B98"/>
    <w:rsid w:val="00B32D2C"/>
    <w:rsid w:val="00B32D4F"/>
    <w:rsid w:val="00B3331C"/>
    <w:rsid w:val="00B33A41"/>
    <w:rsid w:val="00B33EB9"/>
    <w:rsid w:val="00B34447"/>
    <w:rsid w:val="00B3475A"/>
    <w:rsid w:val="00B35B2A"/>
    <w:rsid w:val="00B35E3C"/>
    <w:rsid w:val="00B36FE8"/>
    <w:rsid w:val="00B3731D"/>
    <w:rsid w:val="00B376D8"/>
    <w:rsid w:val="00B379CF"/>
    <w:rsid w:val="00B37B95"/>
    <w:rsid w:val="00B37F58"/>
    <w:rsid w:val="00B40F7B"/>
    <w:rsid w:val="00B40F9A"/>
    <w:rsid w:val="00B411F3"/>
    <w:rsid w:val="00B41B23"/>
    <w:rsid w:val="00B42114"/>
    <w:rsid w:val="00B42938"/>
    <w:rsid w:val="00B42CCE"/>
    <w:rsid w:val="00B438DE"/>
    <w:rsid w:val="00B438E6"/>
    <w:rsid w:val="00B43FAB"/>
    <w:rsid w:val="00B4509D"/>
    <w:rsid w:val="00B452E5"/>
    <w:rsid w:val="00B4610B"/>
    <w:rsid w:val="00B461D9"/>
    <w:rsid w:val="00B46465"/>
    <w:rsid w:val="00B46C02"/>
    <w:rsid w:val="00B474D6"/>
    <w:rsid w:val="00B47C77"/>
    <w:rsid w:val="00B47D2E"/>
    <w:rsid w:val="00B503D2"/>
    <w:rsid w:val="00B5075F"/>
    <w:rsid w:val="00B50B99"/>
    <w:rsid w:val="00B51490"/>
    <w:rsid w:val="00B52CD0"/>
    <w:rsid w:val="00B52F0F"/>
    <w:rsid w:val="00B52FEC"/>
    <w:rsid w:val="00B53D6B"/>
    <w:rsid w:val="00B542D2"/>
    <w:rsid w:val="00B54631"/>
    <w:rsid w:val="00B54D6B"/>
    <w:rsid w:val="00B556CA"/>
    <w:rsid w:val="00B56834"/>
    <w:rsid w:val="00B56FB6"/>
    <w:rsid w:val="00B57780"/>
    <w:rsid w:val="00B57902"/>
    <w:rsid w:val="00B60483"/>
    <w:rsid w:val="00B60757"/>
    <w:rsid w:val="00B60A13"/>
    <w:rsid w:val="00B6126D"/>
    <w:rsid w:val="00B61396"/>
    <w:rsid w:val="00B615E1"/>
    <w:rsid w:val="00B61977"/>
    <w:rsid w:val="00B6217E"/>
    <w:rsid w:val="00B6290F"/>
    <w:rsid w:val="00B6337B"/>
    <w:rsid w:val="00B637BB"/>
    <w:rsid w:val="00B638B1"/>
    <w:rsid w:val="00B63B3E"/>
    <w:rsid w:val="00B63BA3"/>
    <w:rsid w:val="00B63F04"/>
    <w:rsid w:val="00B64B59"/>
    <w:rsid w:val="00B654D4"/>
    <w:rsid w:val="00B65B82"/>
    <w:rsid w:val="00B66112"/>
    <w:rsid w:val="00B661B8"/>
    <w:rsid w:val="00B6652C"/>
    <w:rsid w:val="00B66604"/>
    <w:rsid w:val="00B66BFC"/>
    <w:rsid w:val="00B66C70"/>
    <w:rsid w:val="00B66EB2"/>
    <w:rsid w:val="00B67689"/>
    <w:rsid w:val="00B67914"/>
    <w:rsid w:val="00B67F36"/>
    <w:rsid w:val="00B7014A"/>
    <w:rsid w:val="00B70849"/>
    <w:rsid w:val="00B70C7E"/>
    <w:rsid w:val="00B70F61"/>
    <w:rsid w:val="00B712C1"/>
    <w:rsid w:val="00B714EA"/>
    <w:rsid w:val="00B71AAB"/>
    <w:rsid w:val="00B7272E"/>
    <w:rsid w:val="00B74923"/>
    <w:rsid w:val="00B750DA"/>
    <w:rsid w:val="00B755B8"/>
    <w:rsid w:val="00B75C68"/>
    <w:rsid w:val="00B75DBB"/>
    <w:rsid w:val="00B76EE8"/>
    <w:rsid w:val="00B771F3"/>
    <w:rsid w:val="00B77B3C"/>
    <w:rsid w:val="00B77C12"/>
    <w:rsid w:val="00B80130"/>
    <w:rsid w:val="00B80394"/>
    <w:rsid w:val="00B8132A"/>
    <w:rsid w:val="00B8177B"/>
    <w:rsid w:val="00B8193D"/>
    <w:rsid w:val="00B81F7F"/>
    <w:rsid w:val="00B822B2"/>
    <w:rsid w:val="00B828C4"/>
    <w:rsid w:val="00B8322B"/>
    <w:rsid w:val="00B83502"/>
    <w:rsid w:val="00B8381D"/>
    <w:rsid w:val="00B83D0D"/>
    <w:rsid w:val="00B84182"/>
    <w:rsid w:val="00B84516"/>
    <w:rsid w:val="00B84C80"/>
    <w:rsid w:val="00B84DD1"/>
    <w:rsid w:val="00B84F74"/>
    <w:rsid w:val="00B85460"/>
    <w:rsid w:val="00B85589"/>
    <w:rsid w:val="00B85778"/>
    <w:rsid w:val="00B8592D"/>
    <w:rsid w:val="00B85CF3"/>
    <w:rsid w:val="00B86142"/>
    <w:rsid w:val="00B86182"/>
    <w:rsid w:val="00B8643B"/>
    <w:rsid w:val="00B86E2A"/>
    <w:rsid w:val="00B8769C"/>
    <w:rsid w:val="00B87A47"/>
    <w:rsid w:val="00B87B3A"/>
    <w:rsid w:val="00B87D6A"/>
    <w:rsid w:val="00B9049C"/>
    <w:rsid w:val="00B907CA"/>
    <w:rsid w:val="00B90CF7"/>
    <w:rsid w:val="00B91013"/>
    <w:rsid w:val="00B9151A"/>
    <w:rsid w:val="00B915A6"/>
    <w:rsid w:val="00B91990"/>
    <w:rsid w:val="00B921A4"/>
    <w:rsid w:val="00B93427"/>
    <w:rsid w:val="00B934EE"/>
    <w:rsid w:val="00B9363F"/>
    <w:rsid w:val="00B93A2E"/>
    <w:rsid w:val="00B93BAA"/>
    <w:rsid w:val="00B94AA2"/>
    <w:rsid w:val="00B94C8A"/>
    <w:rsid w:val="00B94E1B"/>
    <w:rsid w:val="00B9522D"/>
    <w:rsid w:val="00B95977"/>
    <w:rsid w:val="00B95B28"/>
    <w:rsid w:val="00B9736E"/>
    <w:rsid w:val="00B97382"/>
    <w:rsid w:val="00B97411"/>
    <w:rsid w:val="00B97899"/>
    <w:rsid w:val="00B978AB"/>
    <w:rsid w:val="00B97DF1"/>
    <w:rsid w:val="00B97EC4"/>
    <w:rsid w:val="00BA0951"/>
    <w:rsid w:val="00BA0A7C"/>
    <w:rsid w:val="00BA10E9"/>
    <w:rsid w:val="00BA1623"/>
    <w:rsid w:val="00BA19A7"/>
    <w:rsid w:val="00BA1F5C"/>
    <w:rsid w:val="00BA235A"/>
    <w:rsid w:val="00BA25F5"/>
    <w:rsid w:val="00BA2908"/>
    <w:rsid w:val="00BA2924"/>
    <w:rsid w:val="00BA3239"/>
    <w:rsid w:val="00BA3E1E"/>
    <w:rsid w:val="00BA3F49"/>
    <w:rsid w:val="00BA42FB"/>
    <w:rsid w:val="00BA464C"/>
    <w:rsid w:val="00BA5206"/>
    <w:rsid w:val="00BA5E3E"/>
    <w:rsid w:val="00BA5E65"/>
    <w:rsid w:val="00BA5F9E"/>
    <w:rsid w:val="00BA6483"/>
    <w:rsid w:val="00BA64E5"/>
    <w:rsid w:val="00BA66AF"/>
    <w:rsid w:val="00BA66E6"/>
    <w:rsid w:val="00BA6D2E"/>
    <w:rsid w:val="00BA7779"/>
    <w:rsid w:val="00BB00DF"/>
    <w:rsid w:val="00BB00F7"/>
    <w:rsid w:val="00BB0308"/>
    <w:rsid w:val="00BB15A1"/>
    <w:rsid w:val="00BB1E77"/>
    <w:rsid w:val="00BB27F8"/>
    <w:rsid w:val="00BB30F4"/>
    <w:rsid w:val="00BB3441"/>
    <w:rsid w:val="00BB422D"/>
    <w:rsid w:val="00BB4463"/>
    <w:rsid w:val="00BB4578"/>
    <w:rsid w:val="00BB5785"/>
    <w:rsid w:val="00BB656E"/>
    <w:rsid w:val="00BB6D1A"/>
    <w:rsid w:val="00BB6D89"/>
    <w:rsid w:val="00BB737E"/>
    <w:rsid w:val="00BB7572"/>
    <w:rsid w:val="00BB798E"/>
    <w:rsid w:val="00BC02DF"/>
    <w:rsid w:val="00BC030C"/>
    <w:rsid w:val="00BC08FD"/>
    <w:rsid w:val="00BC0F89"/>
    <w:rsid w:val="00BC14B2"/>
    <w:rsid w:val="00BC1610"/>
    <w:rsid w:val="00BC295C"/>
    <w:rsid w:val="00BC3352"/>
    <w:rsid w:val="00BC40A1"/>
    <w:rsid w:val="00BC4136"/>
    <w:rsid w:val="00BC4165"/>
    <w:rsid w:val="00BC444A"/>
    <w:rsid w:val="00BC4ACB"/>
    <w:rsid w:val="00BC4C30"/>
    <w:rsid w:val="00BC4DC8"/>
    <w:rsid w:val="00BC5E80"/>
    <w:rsid w:val="00BC6BC9"/>
    <w:rsid w:val="00BC6F81"/>
    <w:rsid w:val="00BC7005"/>
    <w:rsid w:val="00BC7122"/>
    <w:rsid w:val="00BC7848"/>
    <w:rsid w:val="00BD013F"/>
    <w:rsid w:val="00BD02ED"/>
    <w:rsid w:val="00BD069E"/>
    <w:rsid w:val="00BD0A05"/>
    <w:rsid w:val="00BD0C4A"/>
    <w:rsid w:val="00BD1398"/>
    <w:rsid w:val="00BD1FAD"/>
    <w:rsid w:val="00BD2209"/>
    <w:rsid w:val="00BD2582"/>
    <w:rsid w:val="00BD2968"/>
    <w:rsid w:val="00BD3244"/>
    <w:rsid w:val="00BD33CD"/>
    <w:rsid w:val="00BD35C6"/>
    <w:rsid w:val="00BD3C08"/>
    <w:rsid w:val="00BD3D71"/>
    <w:rsid w:val="00BD4D9A"/>
    <w:rsid w:val="00BD59B7"/>
    <w:rsid w:val="00BD6204"/>
    <w:rsid w:val="00BD66F0"/>
    <w:rsid w:val="00BD69DD"/>
    <w:rsid w:val="00BD6DF4"/>
    <w:rsid w:val="00BE04BD"/>
    <w:rsid w:val="00BE13AF"/>
    <w:rsid w:val="00BE1B7B"/>
    <w:rsid w:val="00BE2E73"/>
    <w:rsid w:val="00BE3014"/>
    <w:rsid w:val="00BE3456"/>
    <w:rsid w:val="00BE37E2"/>
    <w:rsid w:val="00BE3929"/>
    <w:rsid w:val="00BE3953"/>
    <w:rsid w:val="00BE3C84"/>
    <w:rsid w:val="00BE3EA3"/>
    <w:rsid w:val="00BE3F3A"/>
    <w:rsid w:val="00BE4340"/>
    <w:rsid w:val="00BE4380"/>
    <w:rsid w:val="00BE4A9F"/>
    <w:rsid w:val="00BE4E2D"/>
    <w:rsid w:val="00BE4ECD"/>
    <w:rsid w:val="00BE4F83"/>
    <w:rsid w:val="00BE4FDC"/>
    <w:rsid w:val="00BE5270"/>
    <w:rsid w:val="00BE5979"/>
    <w:rsid w:val="00BE5ED0"/>
    <w:rsid w:val="00BE6040"/>
    <w:rsid w:val="00BE661A"/>
    <w:rsid w:val="00BE6838"/>
    <w:rsid w:val="00BE687B"/>
    <w:rsid w:val="00BE69E7"/>
    <w:rsid w:val="00BE772B"/>
    <w:rsid w:val="00BE7976"/>
    <w:rsid w:val="00BE7A5B"/>
    <w:rsid w:val="00BE7DFE"/>
    <w:rsid w:val="00BF0933"/>
    <w:rsid w:val="00BF11B9"/>
    <w:rsid w:val="00BF143B"/>
    <w:rsid w:val="00BF19F5"/>
    <w:rsid w:val="00BF1D37"/>
    <w:rsid w:val="00BF2150"/>
    <w:rsid w:val="00BF2248"/>
    <w:rsid w:val="00BF234C"/>
    <w:rsid w:val="00BF2420"/>
    <w:rsid w:val="00BF2747"/>
    <w:rsid w:val="00BF2900"/>
    <w:rsid w:val="00BF3291"/>
    <w:rsid w:val="00BF3900"/>
    <w:rsid w:val="00BF3B51"/>
    <w:rsid w:val="00BF616E"/>
    <w:rsid w:val="00BF61C5"/>
    <w:rsid w:val="00BF732F"/>
    <w:rsid w:val="00BF760A"/>
    <w:rsid w:val="00BF785B"/>
    <w:rsid w:val="00BF7AD7"/>
    <w:rsid w:val="00C01A2A"/>
    <w:rsid w:val="00C01DBC"/>
    <w:rsid w:val="00C01E74"/>
    <w:rsid w:val="00C02463"/>
    <w:rsid w:val="00C025F9"/>
    <w:rsid w:val="00C032F5"/>
    <w:rsid w:val="00C03711"/>
    <w:rsid w:val="00C03854"/>
    <w:rsid w:val="00C03E77"/>
    <w:rsid w:val="00C04022"/>
    <w:rsid w:val="00C0439B"/>
    <w:rsid w:val="00C04CB2"/>
    <w:rsid w:val="00C04D5C"/>
    <w:rsid w:val="00C05555"/>
    <w:rsid w:val="00C059AE"/>
    <w:rsid w:val="00C05A62"/>
    <w:rsid w:val="00C05B3E"/>
    <w:rsid w:val="00C05C07"/>
    <w:rsid w:val="00C06353"/>
    <w:rsid w:val="00C063B9"/>
    <w:rsid w:val="00C06C50"/>
    <w:rsid w:val="00C06CB6"/>
    <w:rsid w:val="00C0711C"/>
    <w:rsid w:val="00C07B64"/>
    <w:rsid w:val="00C10068"/>
    <w:rsid w:val="00C10C1D"/>
    <w:rsid w:val="00C11278"/>
    <w:rsid w:val="00C1167B"/>
    <w:rsid w:val="00C11BB3"/>
    <w:rsid w:val="00C11C09"/>
    <w:rsid w:val="00C124F0"/>
    <w:rsid w:val="00C1268F"/>
    <w:rsid w:val="00C1383F"/>
    <w:rsid w:val="00C13904"/>
    <w:rsid w:val="00C13E85"/>
    <w:rsid w:val="00C14120"/>
    <w:rsid w:val="00C14351"/>
    <w:rsid w:val="00C14D67"/>
    <w:rsid w:val="00C173C8"/>
    <w:rsid w:val="00C1744E"/>
    <w:rsid w:val="00C20BFE"/>
    <w:rsid w:val="00C210D1"/>
    <w:rsid w:val="00C2183D"/>
    <w:rsid w:val="00C21EEC"/>
    <w:rsid w:val="00C2226C"/>
    <w:rsid w:val="00C22838"/>
    <w:rsid w:val="00C232DE"/>
    <w:rsid w:val="00C2339F"/>
    <w:rsid w:val="00C2344A"/>
    <w:rsid w:val="00C23F54"/>
    <w:rsid w:val="00C242C9"/>
    <w:rsid w:val="00C245AF"/>
    <w:rsid w:val="00C249F6"/>
    <w:rsid w:val="00C24C33"/>
    <w:rsid w:val="00C24D7B"/>
    <w:rsid w:val="00C25514"/>
    <w:rsid w:val="00C25777"/>
    <w:rsid w:val="00C258EF"/>
    <w:rsid w:val="00C25D64"/>
    <w:rsid w:val="00C260FC"/>
    <w:rsid w:val="00C2678B"/>
    <w:rsid w:val="00C26A1F"/>
    <w:rsid w:val="00C26CFB"/>
    <w:rsid w:val="00C26D8A"/>
    <w:rsid w:val="00C302AC"/>
    <w:rsid w:val="00C3042C"/>
    <w:rsid w:val="00C30832"/>
    <w:rsid w:val="00C30AB3"/>
    <w:rsid w:val="00C30AB8"/>
    <w:rsid w:val="00C329E4"/>
    <w:rsid w:val="00C32D9F"/>
    <w:rsid w:val="00C32FE9"/>
    <w:rsid w:val="00C33592"/>
    <w:rsid w:val="00C3381F"/>
    <w:rsid w:val="00C338DE"/>
    <w:rsid w:val="00C33F25"/>
    <w:rsid w:val="00C33FD2"/>
    <w:rsid w:val="00C34A3A"/>
    <w:rsid w:val="00C34CED"/>
    <w:rsid w:val="00C34FE3"/>
    <w:rsid w:val="00C35C98"/>
    <w:rsid w:val="00C35CA5"/>
    <w:rsid w:val="00C369BB"/>
    <w:rsid w:val="00C37CD6"/>
    <w:rsid w:val="00C404E1"/>
    <w:rsid w:val="00C407F6"/>
    <w:rsid w:val="00C40C0A"/>
    <w:rsid w:val="00C41647"/>
    <w:rsid w:val="00C416B1"/>
    <w:rsid w:val="00C41920"/>
    <w:rsid w:val="00C4210C"/>
    <w:rsid w:val="00C42522"/>
    <w:rsid w:val="00C426A4"/>
    <w:rsid w:val="00C42DCB"/>
    <w:rsid w:val="00C442EE"/>
    <w:rsid w:val="00C454C2"/>
    <w:rsid w:val="00C456DC"/>
    <w:rsid w:val="00C46342"/>
    <w:rsid w:val="00C46B86"/>
    <w:rsid w:val="00C47D59"/>
    <w:rsid w:val="00C51156"/>
    <w:rsid w:val="00C5128B"/>
    <w:rsid w:val="00C51623"/>
    <w:rsid w:val="00C5169E"/>
    <w:rsid w:val="00C51AC9"/>
    <w:rsid w:val="00C51F52"/>
    <w:rsid w:val="00C52589"/>
    <w:rsid w:val="00C52719"/>
    <w:rsid w:val="00C529E8"/>
    <w:rsid w:val="00C52BC1"/>
    <w:rsid w:val="00C52D8A"/>
    <w:rsid w:val="00C5305F"/>
    <w:rsid w:val="00C548AC"/>
    <w:rsid w:val="00C54E83"/>
    <w:rsid w:val="00C550DA"/>
    <w:rsid w:val="00C55488"/>
    <w:rsid w:val="00C56FD6"/>
    <w:rsid w:val="00C5729B"/>
    <w:rsid w:val="00C57462"/>
    <w:rsid w:val="00C577C3"/>
    <w:rsid w:val="00C57A7F"/>
    <w:rsid w:val="00C60765"/>
    <w:rsid w:val="00C609F8"/>
    <w:rsid w:val="00C61C63"/>
    <w:rsid w:val="00C61EB7"/>
    <w:rsid w:val="00C61EC0"/>
    <w:rsid w:val="00C63530"/>
    <w:rsid w:val="00C63E11"/>
    <w:rsid w:val="00C63F84"/>
    <w:rsid w:val="00C640A0"/>
    <w:rsid w:val="00C6411C"/>
    <w:rsid w:val="00C6457A"/>
    <w:rsid w:val="00C64899"/>
    <w:rsid w:val="00C64B68"/>
    <w:rsid w:val="00C64C28"/>
    <w:rsid w:val="00C64CC2"/>
    <w:rsid w:val="00C652D0"/>
    <w:rsid w:val="00C652E3"/>
    <w:rsid w:val="00C653C2"/>
    <w:rsid w:val="00C6540C"/>
    <w:rsid w:val="00C65EE4"/>
    <w:rsid w:val="00C65F44"/>
    <w:rsid w:val="00C664C9"/>
    <w:rsid w:val="00C66D4C"/>
    <w:rsid w:val="00C67565"/>
    <w:rsid w:val="00C677A3"/>
    <w:rsid w:val="00C67E3C"/>
    <w:rsid w:val="00C70A8D"/>
    <w:rsid w:val="00C70CD6"/>
    <w:rsid w:val="00C70D5C"/>
    <w:rsid w:val="00C71116"/>
    <w:rsid w:val="00C711EB"/>
    <w:rsid w:val="00C713BF"/>
    <w:rsid w:val="00C7165D"/>
    <w:rsid w:val="00C71EB0"/>
    <w:rsid w:val="00C71EC2"/>
    <w:rsid w:val="00C720AE"/>
    <w:rsid w:val="00C72628"/>
    <w:rsid w:val="00C72723"/>
    <w:rsid w:val="00C73368"/>
    <w:rsid w:val="00C73A89"/>
    <w:rsid w:val="00C73F21"/>
    <w:rsid w:val="00C73FE7"/>
    <w:rsid w:val="00C74151"/>
    <w:rsid w:val="00C742D6"/>
    <w:rsid w:val="00C743D9"/>
    <w:rsid w:val="00C746A9"/>
    <w:rsid w:val="00C76CFD"/>
    <w:rsid w:val="00C76D6E"/>
    <w:rsid w:val="00C77231"/>
    <w:rsid w:val="00C77674"/>
    <w:rsid w:val="00C77C36"/>
    <w:rsid w:val="00C80237"/>
    <w:rsid w:val="00C80D17"/>
    <w:rsid w:val="00C81352"/>
    <w:rsid w:val="00C82270"/>
    <w:rsid w:val="00C8286E"/>
    <w:rsid w:val="00C8318B"/>
    <w:rsid w:val="00C83A7C"/>
    <w:rsid w:val="00C83B27"/>
    <w:rsid w:val="00C84418"/>
    <w:rsid w:val="00C85289"/>
    <w:rsid w:val="00C85678"/>
    <w:rsid w:val="00C85953"/>
    <w:rsid w:val="00C85E39"/>
    <w:rsid w:val="00C85F6C"/>
    <w:rsid w:val="00C864F8"/>
    <w:rsid w:val="00C86ED5"/>
    <w:rsid w:val="00C87657"/>
    <w:rsid w:val="00C876C8"/>
    <w:rsid w:val="00C879DD"/>
    <w:rsid w:val="00C87F93"/>
    <w:rsid w:val="00C900A6"/>
    <w:rsid w:val="00C9027F"/>
    <w:rsid w:val="00C90539"/>
    <w:rsid w:val="00C9137B"/>
    <w:rsid w:val="00C914E4"/>
    <w:rsid w:val="00C91921"/>
    <w:rsid w:val="00C91988"/>
    <w:rsid w:val="00C91B16"/>
    <w:rsid w:val="00C91B1C"/>
    <w:rsid w:val="00C91B9F"/>
    <w:rsid w:val="00C9242F"/>
    <w:rsid w:val="00C92E76"/>
    <w:rsid w:val="00C9301C"/>
    <w:rsid w:val="00C93632"/>
    <w:rsid w:val="00C9391F"/>
    <w:rsid w:val="00C93C7D"/>
    <w:rsid w:val="00C941F2"/>
    <w:rsid w:val="00C94763"/>
    <w:rsid w:val="00C94C82"/>
    <w:rsid w:val="00C94D6D"/>
    <w:rsid w:val="00C9502A"/>
    <w:rsid w:val="00C96330"/>
    <w:rsid w:val="00C96601"/>
    <w:rsid w:val="00C96907"/>
    <w:rsid w:val="00C96C46"/>
    <w:rsid w:val="00C96F35"/>
    <w:rsid w:val="00C96FB2"/>
    <w:rsid w:val="00C976BB"/>
    <w:rsid w:val="00C979D3"/>
    <w:rsid w:val="00C97BE1"/>
    <w:rsid w:val="00C97FAF"/>
    <w:rsid w:val="00CA00B8"/>
    <w:rsid w:val="00CA047C"/>
    <w:rsid w:val="00CA0C85"/>
    <w:rsid w:val="00CA0E10"/>
    <w:rsid w:val="00CA1280"/>
    <w:rsid w:val="00CA13DD"/>
    <w:rsid w:val="00CA2045"/>
    <w:rsid w:val="00CA27A6"/>
    <w:rsid w:val="00CA28A2"/>
    <w:rsid w:val="00CA2B32"/>
    <w:rsid w:val="00CA2D50"/>
    <w:rsid w:val="00CA2E06"/>
    <w:rsid w:val="00CA3621"/>
    <w:rsid w:val="00CA3747"/>
    <w:rsid w:val="00CA3ACF"/>
    <w:rsid w:val="00CA56F9"/>
    <w:rsid w:val="00CA5D16"/>
    <w:rsid w:val="00CA5FD7"/>
    <w:rsid w:val="00CA6585"/>
    <w:rsid w:val="00CA6B0F"/>
    <w:rsid w:val="00CA6C70"/>
    <w:rsid w:val="00CA756A"/>
    <w:rsid w:val="00CA77E8"/>
    <w:rsid w:val="00CA7882"/>
    <w:rsid w:val="00CA7985"/>
    <w:rsid w:val="00CB08E2"/>
    <w:rsid w:val="00CB0A38"/>
    <w:rsid w:val="00CB1BA2"/>
    <w:rsid w:val="00CB1EC0"/>
    <w:rsid w:val="00CB1FA0"/>
    <w:rsid w:val="00CB2067"/>
    <w:rsid w:val="00CB21A6"/>
    <w:rsid w:val="00CB225E"/>
    <w:rsid w:val="00CB282A"/>
    <w:rsid w:val="00CB2850"/>
    <w:rsid w:val="00CB2919"/>
    <w:rsid w:val="00CB3ACF"/>
    <w:rsid w:val="00CB3C20"/>
    <w:rsid w:val="00CB3CC2"/>
    <w:rsid w:val="00CB3DA0"/>
    <w:rsid w:val="00CB3F4B"/>
    <w:rsid w:val="00CB51AF"/>
    <w:rsid w:val="00CB524E"/>
    <w:rsid w:val="00CB550D"/>
    <w:rsid w:val="00CB55E0"/>
    <w:rsid w:val="00CB5732"/>
    <w:rsid w:val="00CB5DA2"/>
    <w:rsid w:val="00CB6C61"/>
    <w:rsid w:val="00CB70FB"/>
    <w:rsid w:val="00CB7328"/>
    <w:rsid w:val="00CC0284"/>
    <w:rsid w:val="00CC02CF"/>
    <w:rsid w:val="00CC02DC"/>
    <w:rsid w:val="00CC0568"/>
    <w:rsid w:val="00CC07A3"/>
    <w:rsid w:val="00CC0AD0"/>
    <w:rsid w:val="00CC0F3E"/>
    <w:rsid w:val="00CC12DF"/>
    <w:rsid w:val="00CC1847"/>
    <w:rsid w:val="00CC254F"/>
    <w:rsid w:val="00CC318B"/>
    <w:rsid w:val="00CC3904"/>
    <w:rsid w:val="00CC4E82"/>
    <w:rsid w:val="00CC509E"/>
    <w:rsid w:val="00CC5551"/>
    <w:rsid w:val="00CC5860"/>
    <w:rsid w:val="00CC5CB0"/>
    <w:rsid w:val="00CC5E10"/>
    <w:rsid w:val="00CC60B2"/>
    <w:rsid w:val="00CC675F"/>
    <w:rsid w:val="00CC757C"/>
    <w:rsid w:val="00CC77B6"/>
    <w:rsid w:val="00CC7A18"/>
    <w:rsid w:val="00CD0220"/>
    <w:rsid w:val="00CD10E6"/>
    <w:rsid w:val="00CD1402"/>
    <w:rsid w:val="00CD1689"/>
    <w:rsid w:val="00CD27FC"/>
    <w:rsid w:val="00CD2895"/>
    <w:rsid w:val="00CD32D1"/>
    <w:rsid w:val="00CD344C"/>
    <w:rsid w:val="00CD3F53"/>
    <w:rsid w:val="00CD3FA8"/>
    <w:rsid w:val="00CD40CD"/>
    <w:rsid w:val="00CD4629"/>
    <w:rsid w:val="00CD4889"/>
    <w:rsid w:val="00CD5B2E"/>
    <w:rsid w:val="00CD5BA8"/>
    <w:rsid w:val="00CD5C25"/>
    <w:rsid w:val="00CD683B"/>
    <w:rsid w:val="00CD69EB"/>
    <w:rsid w:val="00CD73FD"/>
    <w:rsid w:val="00CD7DD6"/>
    <w:rsid w:val="00CE04C1"/>
    <w:rsid w:val="00CE0A60"/>
    <w:rsid w:val="00CE0E18"/>
    <w:rsid w:val="00CE1875"/>
    <w:rsid w:val="00CE1D6A"/>
    <w:rsid w:val="00CE211E"/>
    <w:rsid w:val="00CE2E4B"/>
    <w:rsid w:val="00CE2ED5"/>
    <w:rsid w:val="00CE2F7E"/>
    <w:rsid w:val="00CE35EA"/>
    <w:rsid w:val="00CE4185"/>
    <w:rsid w:val="00CE4ABE"/>
    <w:rsid w:val="00CE4E9B"/>
    <w:rsid w:val="00CE5057"/>
    <w:rsid w:val="00CE53CC"/>
    <w:rsid w:val="00CE6BBC"/>
    <w:rsid w:val="00CE744D"/>
    <w:rsid w:val="00CF0516"/>
    <w:rsid w:val="00CF0576"/>
    <w:rsid w:val="00CF0970"/>
    <w:rsid w:val="00CF10CA"/>
    <w:rsid w:val="00CF139A"/>
    <w:rsid w:val="00CF1A6C"/>
    <w:rsid w:val="00CF209C"/>
    <w:rsid w:val="00CF20C2"/>
    <w:rsid w:val="00CF331F"/>
    <w:rsid w:val="00CF4B40"/>
    <w:rsid w:val="00CF4C4B"/>
    <w:rsid w:val="00CF4FCD"/>
    <w:rsid w:val="00CF695C"/>
    <w:rsid w:val="00CF7012"/>
    <w:rsid w:val="00CF7355"/>
    <w:rsid w:val="00CF7441"/>
    <w:rsid w:val="00CF7A70"/>
    <w:rsid w:val="00D00639"/>
    <w:rsid w:val="00D006DD"/>
    <w:rsid w:val="00D007D5"/>
    <w:rsid w:val="00D00803"/>
    <w:rsid w:val="00D00A38"/>
    <w:rsid w:val="00D00B8C"/>
    <w:rsid w:val="00D00E0F"/>
    <w:rsid w:val="00D01466"/>
    <w:rsid w:val="00D01BD4"/>
    <w:rsid w:val="00D01F6B"/>
    <w:rsid w:val="00D02266"/>
    <w:rsid w:val="00D027F5"/>
    <w:rsid w:val="00D02D53"/>
    <w:rsid w:val="00D034FA"/>
    <w:rsid w:val="00D037B9"/>
    <w:rsid w:val="00D03ABC"/>
    <w:rsid w:val="00D03E7A"/>
    <w:rsid w:val="00D03F59"/>
    <w:rsid w:val="00D0418D"/>
    <w:rsid w:val="00D04639"/>
    <w:rsid w:val="00D04823"/>
    <w:rsid w:val="00D04839"/>
    <w:rsid w:val="00D05004"/>
    <w:rsid w:val="00D05052"/>
    <w:rsid w:val="00D05D75"/>
    <w:rsid w:val="00D072EF"/>
    <w:rsid w:val="00D075AC"/>
    <w:rsid w:val="00D10966"/>
    <w:rsid w:val="00D10FA2"/>
    <w:rsid w:val="00D10FF2"/>
    <w:rsid w:val="00D11C1B"/>
    <w:rsid w:val="00D12FF7"/>
    <w:rsid w:val="00D13139"/>
    <w:rsid w:val="00D13343"/>
    <w:rsid w:val="00D1363F"/>
    <w:rsid w:val="00D137B9"/>
    <w:rsid w:val="00D13B25"/>
    <w:rsid w:val="00D13FC8"/>
    <w:rsid w:val="00D154FD"/>
    <w:rsid w:val="00D1582B"/>
    <w:rsid w:val="00D15AA5"/>
    <w:rsid w:val="00D15EB6"/>
    <w:rsid w:val="00D15F17"/>
    <w:rsid w:val="00D16261"/>
    <w:rsid w:val="00D1637C"/>
    <w:rsid w:val="00D173A4"/>
    <w:rsid w:val="00D1784F"/>
    <w:rsid w:val="00D1786B"/>
    <w:rsid w:val="00D17A84"/>
    <w:rsid w:val="00D2002E"/>
    <w:rsid w:val="00D20539"/>
    <w:rsid w:val="00D20E40"/>
    <w:rsid w:val="00D21A25"/>
    <w:rsid w:val="00D21AFB"/>
    <w:rsid w:val="00D21EDF"/>
    <w:rsid w:val="00D22157"/>
    <w:rsid w:val="00D2251B"/>
    <w:rsid w:val="00D22BDB"/>
    <w:rsid w:val="00D22BE4"/>
    <w:rsid w:val="00D22F47"/>
    <w:rsid w:val="00D233A4"/>
    <w:rsid w:val="00D23453"/>
    <w:rsid w:val="00D23BB9"/>
    <w:rsid w:val="00D23C03"/>
    <w:rsid w:val="00D2436F"/>
    <w:rsid w:val="00D2506F"/>
    <w:rsid w:val="00D253F4"/>
    <w:rsid w:val="00D254CF"/>
    <w:rsid w:val="00D2597E"/>
    <w:rsid w:val="00D25DE6"/>
    <w:rsid w:val="00D26787"/>
    <w:rsid w:val="00D27514"/>
    <w:rsid w:val="00D27616"/>
    <w:rsid w:val="00D27D9F"/>
    <w:rsid w:val="00D3002D"/>
    <w:rsid w:val="00D30215"/>
    <w:rsid w:val="00D30282"/>
    <w:rsid w:val="00D30D64"/>
    <w:rsid w:val="00D31A57"/>
    <w:rsid w:val="00D31E30"/>
    <w:rsid w:val="00D32AFA"/>
    <w:rsid w:val="00D32F51"/>
    <w:rsid w:val="00D33249"/>
    <w:rsid w:val="00D33D4D"/>
    <w:rsid w:val="00D33E5B"/>
    <w:rsid w:val="00D33ED9"/>
    <w:rsid w:val="00D34C08"/>
    <w:rsid w:val="00D353EF"/>
    <w:rsid w:val="00D3560F"/>
    <w:rsid w:val="00D35893"/>
    <w:rsid w:val="00D35BF7"/>
    <w:rsid w:val="00D36132"/>
    <w:rsid w:val="00D3700A"/>
    <w:rsid w:val="00D4020D"/>
    <w:rsid w:val="00D4036D"/>
    <w:rsid w:val="00D40610"/>
    <w:rsid w:val="00D41F18"/>
    <w:rsid w:val="00D4231A"/>
    <w:rsid w:val="00D436A7"/>
    <w:rsid w:val="00D43EC5"/>
    <w:rsid w:val="00D43F03"/>
    <w:rsid w:val="00D4544C"/>
    <w:rsid w:val="00D457F6"/>
    <w:rsid w:val="00D45C65"/>
    <w:rsid w:val="00D4628A"/>
    <w:rsid w:val="00D46562"/>
    <w:rsid w:val="00D469EB"/>
    <w:rsid w:val="00D477D5"/>
    <w:rsid w:val="00D477ED"/>
    <w:rsid w:val="00D47B0D"/>
    <w:rsid w:val="00D501B2"/>
    <w:rsid w:val="00D50AB4"/>
    <w:rsid w:val="00D51C9D"/>
    <w:rsid w:val="00D51F5B"/>
    <w:rsid w:val="00D521BF"/>
    <w:rsid w:val="00D526D2"/>
    <w:rsid w:val="00D52805"/>
    <w:rsid w:val="00D528A0"/>
    <w:rsid w:val="00D52F14"/>
    <w:rsid w:val="00D53179"/>
    <w:rsid w:val="00D53AB0"/>
    <w:rsid w:val="00D5420C"/>
    <w:rsid w:val="00D5463B"/>
    <w:rsid w:val="00D54FE8"/>
    <w:rsid w:val="00D55840"/>
    <w:rsid w:val="00D55FAF"/>
    <w:rsid w:val="00D55FEB"/>
    <w:rsid w:val="00D56380"/>
    <w:rsid w:val="00D5647C"/>
    <w:rsid w:val="00D5698F"/>
    <w:rsid w:val="00D56BCF"/>
    <w:rsid w:val="00D5742B"/>
    <w:rsid w:val="00D57BA5"/>
    <w:rsid w:val="00D60375"/>
    <w:rsid w:val="00D60455"/>
    <w:rsid w:val="00D60E7C"/>
    <w:rsid w:val="00D6111A"/>
    <w:rsid w:val="00D612B3"/>
    <w:rsid w:val="00D61A86"/>
    <w:rsid w:val="00D61BEE"/>
    <w:rsid w:val="00D62518"/>
    <w:rsid w:val="00D63202"/>
    <w:rsid w:val="00D63F01"/>
    <w:rsid w:val="00D63F58"/>
    <w:rsid w:val="00D64039"/>
    <w:rsid w:val="00D65891"/>
    <w:rsid w:val="00D65B5A"/>
    <w:rsid w:val="00D65BC1"/>
    <w:rsid w:val="00D65FBA"/>
    <w:rsid w:val="00D66203"/>
    <w:rsid w:val="00D6624A"/>
    <w:rsid w:val="00D66545"/>
    <w:rsid w:val="00D66918"/>
    <w:rsid w:val="00D66A1F"/>
    <w:rsid w:val="00D6720F"/>
    <w:rsid w:val="00D6792C"/>
    <w:rsid w:val="00D67C16"/>
    <w:rsid w:val="00D70858"/>
    <w:rsid w:val="00D710A7"/>
    <w:rsid w:val="00D71B05"/>
    <w:rsid w:val="00D7262C"/>
    <w:rsid w:val="00D72C56"/>
    <w:rsid w:val="00D73510"/>
    <w:rsid w:val="00D73568"/>
    <w:rsid w:val="00D73888"/>
    <w:rsid w:val="00D739B1"/>
    <w:rsid w:val="00D73C93"/>
    <w:rsid w:val="00D73CB9"/>
    <w:rsid w:val="00D74485"/>
    <w:rsid w:val="00D74880"/>
    <w:rsid w:val="00D7489C"/>
    <w:rsid w:val="00D74BF8"/>
    <w:rsid w:val="00D7550C"/>
    <w:rsid w:val="00D7566A"/>
    <w:rsid w:val="00D76445"/>
    <w:rsid w:val="00D767FF"/>
    <w:rsid w:val="00D76B80"/>
    <w:rsid w:val="00D76BD1"/>
    <w:rsid w:val="00D76CAD"/>
    <w:rsid w:val="00D76E39"/>
    <w:rsid w:val="00D77440"/>
    <w:rsid w:val="00D7762F"/>
    <w:rsid w:val="00D777FA"/>
    <w:rsid w:val="00D778E7"/>
    <w:rsid w:val="00D77C49"/>
    <w:rsid w:val="00D77C8F"/>
    <w:rsid w:val="00D77FCF"/>
    <w:rsid w:val="00D8001A"/>
    <w:rsid w:val="00D801A9"/>
    <w:rsid w:val="00D80604"/>
    <w:rsid w:val="00D809C9"/>
    <w:rsid w:val="00D80A75"/>
    <w:rsid w:val="00D80AAB"/>
    <w:rsid w:val="00D80B4E"/>
    <w:rsid w:val="00D80D98"/>
    <w:rsid w:val="00D80DE7"/>
    <w:rsid w:val="00D80F66"/>
    <w:rsid w:val="00D813FF"/>
    <w:rsid w:val="00D814D0"/>
    <w:rsid w:val="00D814D8"/>
    <w:rsid w:val="00D8186C"/>
    <w:rsid w:val="00D81DB9"/>
    <w:rsid w:val="00D82083"/>
    <w:rsid w:val="00D82369"/>
    <w:rsid w:val="00D825B2"/>
    <w:rsid w:val="00D82DC4"/>
    <w:rsid w:val="00D82EA7"/>
    <w:rsid w:val="00D832BF"/>
    <w:rsid w:val="00D8349E"/>
    <w:rsid w:val="00D83E7E"/>
    <w:rsid w:val="00D84220"/>
    <w:rsid w:val="00D8438A"/>
    <w:rsid w:val="00D8471A"/>
    <w:rsid w:val="00D84E6C"/>
    <w:rsid w:val="00D85C91"/>
    <w:rsid w:val="00D85EF0"/>
    <w:rsid w:val="00D865BE"/>
    <w:rsid w:val="00D874B5"/>
    <w:rsid w:val="00D9046C"/>
    <w:rsid w:val="00D919C7"/>
    <w:rsid w:val="00D92042"/>
    <w:rsid w:val="00D923C6"/>
    <w:rsid w:val="00D92769"/>
    <w:rsid w:val="00D92CEA"/>
    <w:rsid w:val="00D9303B"/>
    <w:rsid w:val="00D938CB"/>
    <w:rsid w:val="00D9390A"/>
    <w:rsid w:val="00D93934"/>
    <w:rsid w:val="00D93A8A"/>
    <w:rsid w:val="00D93B64"/>
    <w:rsid w:val="00D93EDA"/>
    <w:rsid w:val="00D9402E"/>
    <w:rsid w:val="00D94888"/>
    <w:rsid w:val="00D94BFC"/>
    <w:rsid w:val="00D954FF"/>
    <w:rsid w:val="00D95749"/>
    <w:rsid w:val="00D96503"/>
    <w:rsid w:val="00D967E9"/>
    <w:rsid w:val="00D96D72"/>
    <w:rsid w:val="00D97125"/>
    <w:rsid w:val="00D9760B"/>
    <w:rsid w:val="00DA0977"/>
    <w:rsid w:val="00DA12FD"/>
    <w:rsid w:val="00DA14F9"/>
    <w:rsid w:val="00DA163E"/>
    <w:rsid w:val="00DA175F"/>
    <w:rsid w:val="00DA1F8F"/>
    <w:rsid w:val="00DA2160"/>
    <w:rsid w:val="00DA2166"/>
    <w:rsid w:val="00DA322B"/>
    <w:rsid w:val="00DA3607"/>
    <w:rsid w:val="00DA4738"/>
    <w:rsid w:val="00DA4F57"/>
    <w:rsid w:val="00DA53F2"/>
    <w:rsid w:val="00DA5757"/>
    <w:rsid w:val="00DA5B0B"/>
    <w:rsid w:val="00DA5BBB"/>
    <w:rsid w:val="00DA5C70"/>
    <w:rsid w:val="00DA635C"/>
    <w:rsid w:val="00DA6798"/>
    <w:rsid w:val="00DA67D0"/>
    <w:rsid w:val="00DA72C0"/>
    <w:rsid w:val="00DA76D7"/>
    <w:rsid w:val="00DA7A7A"/>
    <w:rsid w:val="00DA7B48"/>
    <w:rsid w:val="00DB0B50"/>
    <w:rsid w:val="00DB10CD"/>
    <w:rsid w:val="00DB135F"/>
    <w:rsid w:val="00DB19DA"/>
    <w:rsid w:val="00DB1C4D"/>
    <w:rsid w:val="00DB1D90"/>
    <w:rsid w:val="00DB1EA8"/>
    <w:rsid w:val="00DB26D5"/>
    <w:rsid w:val="00DB2880"/>
    <w:rsid w:val="00DB2DA8"/>
    <w:rsid w:val="00DB36FB"/>
    <w:rsid w:val="00DB371B"/>
    <w:rsid w:val="00DB3B10"/>
    <w:rsid w:val="00DB3B6B"/>
    <w:rsid w:val="00DB3BB2"/>
    <w:rsid w:val="00DB3F78"/>
    <w:rsid w:val="00DB419C"/>
    <w:rsid w:val="00DB41C8"/>
    <w:rsid w:val="00DB426B"/>
    <w:rsid w:val="00DB4C81"/>
    <w:rsid w:val="00DB5423"/>
    <w:rsid w:val="00DB5734"/>
    <w:rsid w:val="00DB5735"/>
    <w:rsid w:val="00DB5995"/>
    <w:rsid w:val="00DB5BA3"/>
    <w:rsid w:val="00DB5E28"/>
    <w:rsid w:val="00DB5F1E"/>
    <w:rsid w:val="00DB625E"/>
    <w:rsid w:val="00DB643C"/>
    <w:rsid w:val="00DB660C"/>
    <w:rsid w:val="00DB6AA5"/>
    <w:rsid w:val="00DB6C3B"/>
    <w:rsid w:val="00DB6D7B"/>
    <w:rsid w:val="00DB7344"/>
    <w:rsid w:val="00DB7819"/>
    <w:rsid w:val="00DB7BBB"/>
    <w:rsid w:val="00DB7D7D"/>
    <w:rsid w:val="00DB7F08"/>
    <w:rsid w:val="00DC0A3F"/>
    <w:rsid w:val="00DC0D70"/>
    <w:rsid w:val="00DC1691"/>
    <w:rsid w:val="00DC1E4E"/>
    <w:rsid w:val="00DC210D"/>
    <w:rsid w:val="00DC232F"/>
    <w:rsid w:val="00DC2452"/>
    <w:rsid w:val="00DC2C63"/>
    <w:rsid w:val="00DC3C66"/>
    <w:rsid w:val="00DC3C86"/>
    <w:rsid w:val="00DC3F6C"/>
    <w:rsid w:val="00DC506A"/>
    <w:rsid w:val="00DC607A"/>
    <w:rsid w:val="00DC613E"/>
    <w:rsid w:val="00DC63AF"/>
    <w:rsid w:val="00DC657A"/>
    <w:rsid w:val="00DC6C3D"/>
    <w:rsid w:val="00DC6F89"/>
    <w:rsid w:val="00DC6FEA"/>
    <w:rsid w:val="00DC7161"/>
    <w:rsid w:val="00DC7820"/>
    <w:rsid w:val="00DC7ADC"/>
    <w:rsid w:val="00DC7EB2"/>
    <w:rsid w:val="00DD10BF"/>
    <w:rsid w:val="00DD186A"/>
    <w:rsid w:val="00DD18B5"/>
    <w:rsid w:val="00DD1DD8"/>
    <w:rsid w:val="00DD2836"/>
    <w:rsid w:val="00DD2BDE"/>
    <w:rsid w:val="00DD2EEC"/>
    <w:rsid w:val="00DD3157"/>
    <w:rsid w:val="00DD331F"/>
    <w:rsid w:val="00DD37B1"/>
    <w:rsid w:val="00DD3E6A"/>
    <w:rsid w:val="00DD3EB9"/>
    <w:rsid w:val="00DD4A68"/>
    <w:rsid w:val="00DD5512"/>
    <w:rsid w:val="00DD5584"/>
    <w:rsid w:val="00DD6080"/>
    <w:rsid w:val="00DD62C4"/>
    <w:rsid w:val="00DD62E7"/>
    <w:rsid w:val="00DD6509"/>
    <w:rsid w:val="00DD6773"/>
    <w:rsid w:val="00DD6F4F"/>
    <w:rsid w:val="00DD70AB"/>
    <w:rsid w:val="00DD7448"/>
    <w:rsid w:val="00DD7860"/>
    <w:rsid w:val="00DD78A9"/>
    <w:rsid w:val="00DD7909"/>
    <w:rsid w:val="00DE008B"/>
    <w:rsid w:val="00DE0234"/>
    <w:rsid w:val="00DE06FB"/>
    <w:rsid w:val="00DE0AE5"/>
    <w:rsid w:val="00DE1211"/>
    <w:rsid w:val="00DE1C0A"/>
    <w:rsid w:val="00DE1F3F"/>
    <w:rsid w:val="00DE2A36"/>
    <w:rsid w:val="00DE2D40"/>
    <w:rsid w:val="00DE4A3A"/>
    <w:rsid w:val="00DE5D86"/>
    <w:rsid w:val="00DE5E4E"/>
    <w:rsid w:val="00DE6C60"/>
    <w:rsid w:val="00DE7D16"/>
    <w:rsid w:val="00DF0027"/>
    <w:rsid w:val="00DF0913"/>
    <w:rsid w:val="00DF0923"/>
    <w:rsid w:val="00DF16ED"/>
    <w:rsid w:val="00DF35B5"/>
    <w:rsid w:val="00DF3B28"/>
    <w:rsid w:val="00DF4B80"/>
    <w:rsid w:val="00DF4DB5"/>
    <w:rsid w:val="00DF5012"/>
    <w:rsid w:val="00DF5BB7"/>
    <w:rsid w:val="00DF5F9B"/>
    <w:rsid w:val="00DF7A76"/>
    <w:rsid w:val="00E012EE"/>
    <w:rsid w:val="00E013C9"/>
    <w:rsid w:val="00E01985"/>
    <w:rsid w:val="00E01BCE"/>
    <w:rsid w:val="00E01DD2"/>
    <w:rsid w:val="00E01E60"/>
    <w:rsid w:val="00E0292A"/>
    <w:rsid w:val="00E02A19"/>
    <w:rsid w:val="00E02E44"/>
    <w:rsid w:val="00E030D4"/>
    <w:rsid w:val="00E036D6"/>
    <w:rsid w:val="00E03730"/>
    <w:rsid w:val="00E03B3C"/>
    <w:rsid w:val="00E04080"/>
    <w:rsid w:val="00E041BD"/>
    <w:rsid w:val="00E0467B"/>
    <w:rsid w:val="00E05E43"/>
    <w:rsid w:val="00E06671"/>
    <w:rsid w:val="00E06825"/>
    <w:rsid w:val="00E06C6A"/>
    <w:rsid w:val="00E06E82"/>
    <w:rsid w:val="00E07278"/>
    <w:rsid w:val="00E077C1"/>
    <w:rsid w:val="00E079E8"/>
    <w:rsid w:val="00E07DDB"/>
    <w:rsid w:val="00E1141C"/>
    <w:rsid w:val="00E11F1B"/>
    <w:rsid w:val="00E12002"/>
    <w:rsid w:val="00E121A4"/>
    <w:rsid w:val="00E131CE"/>
    <w:rsid w:val="00E1343E"/>
    <w:rsid w:val="00E14399"/>
    <w:rsid w:val="00E14C34"/>
    <w:rsid w:val="00E161C6"/>
    <w:rsid w:val="00E16630"/>
    <w:rsid w:val="00E1764A"/>
    <w:rsid w:val="00E17742"/>
    <w:rsid w:val="00E177F5"/>
    <w:rsid w:val="00E17EAF"/>
    <w:rsid w:val="00E20070"/>
    <w:rsid w:val="00E2026A"/>
    <w:rsid w:val="00E20CB6"/>
    <w:rsid w:val="00E21B84"/>
    <w:rsid w:val="00E21C14"/>
    <w:rsid w:val="00E21C3C"/>
    <w:rsid w:val="00E21D00"/>
    <w:rsid w:val="00E21EEF"/>
    <w:rsid w:val="00E22114"/>
    <w:rsid w:val="00E2259B"/>
    <w:rsid w:val="00E232E5"/>
    <w:rsid w:val="00E23B79"/>
    <w:rsid w:val="00E2437F"/>
    <w:rsid w:val="00E24964"/>
    <w:rsid w:val="00E252CF"/>
    <w:rsid w:val="00E25C4C"/>
    <w:rsid w:val="00E25E69"/>
    <w:rsid w:val="00E2602B"/>
    <w:rsid w:val="00E260C1"/>
    <w:rsid w:val="00E262D9"/>
    <w:rsid w:val="00E2694D"/>
    <w:rsid w:val="00E2721B"/>
    <w:rsid w:val="00E27572"/>
    <w:rsid w:val="00E30412"/>
    <w:rsid w:val="00E31F71"/>
    <w:rsid w:val="00E32C3F"/>
    <w:rsid w:val="00E32E80"/>
    <w:rsid w:val="00E3340C"/>
    <w:rsid w:val="00E33C5F"/>
    <w:rsid w:val="00E34F53"/>
    <w:rsid w:val="00E35D90"/>
    <w:rsid w:val="00E35E21"/>
    <w:rsid w:val="00E3675B"/>
    <w:rsid w:val="00E370E5"/>
    <w:rsid w:val="00E373F5"/>
    <w:rsid w:val="00E41DAD"/>
    <w:rsid w:val="00E42551"/>
    <w:rsid w:val="00E43200"/>
    <w:rsid w:val="00E433C7"/>
    <w:rsid w:val="00E43ABE"/>
    <w:rsid w:val="00E43CED"/>
    <w:rsid w:val="00E43FE2"/>
    <w:rsid w:val="00E4415A"/>
    <w:rsid w:val="00E44626"/>
    <w:rsid w:val="00E456F9"/>
    <w:rsid w:val="00E45B6E"/>
    <w:rsid w:val="00E461AC"/>
    <w:rsid w:val="00E463B7"/>
    <w:rsid w:val="00E46494"/>
    <w:rsid w:val="00E4679A"/>
    <w:rsid w:val="00E46A74"/>
    <w:rsid w:val="00E46D46"/>
    <w:rsid w:val="00E47537"/>
    <w:rsid w:val="00E47692"/>
    <w:rsid w:val="00E47CD4"/>
    <w:rsid w:val="00E501BD"/>
    <w:rsid w:val="00E504DD"/>
    <w:rsid w:val="00E50547"/>
    <w:rsid w:val="00E505F5"/>
    <w:rsid w:val="00E50FE7"/>
    <w:rsid w:val="00E529ED"/>
    <w:rsid w:val="00E52B74"/>
    <w:rsid w:val="00E53319"/>
    <w:rsid w:val="00E53AD4"/>
    <w:rsid w:val="00E53CA7"/>
    <w:rsid w:val="00E542F1"/>
    <w:rsid w:val="00E54798"/>
    <w:rsid w:val="00E54972"/>
    <w:rsid w:val="00E552A7"/>
    <w:rsid w:val="00E55D19"/>
    <w:rsid w:val="00E562C3"/>
    <w:rsid w:val="00E56B14"/>
    <w:rsid w:val="00E57111"/>
    <w:rsid w:val="00E57299"/>
    <w:rsid w:val="00E5769B"/>
    <w:rsid w:val="00E576C9"/>
    <w:rsid w:val="00E57BEC"/>
    <w:rsid w:val="00E57D91"/>
    <w:rsid w:val="00E602FE"/>
    <w:rsid w:val="00E6098F"/>
    <w:rsid w:val="00E60AE4"/>
    <w:rsid w:val="00E6103C"/>
    <w:rsid w:val="00E618B6"/>
    <w:rsid w:val="00E61AFF"/>
    <w:rsid w:val="00E61F92"/>
    <w:rsid w:val="00E62CBB"/>
    <w:rsid w:val="00E62D38"/>
    <w:rsid w:val="00E63335"/>
    <w:rsid w:val="00E63630"/>
    <w:rsid w:val="00E63748"/>
    <w:rsid w:val="00E64470"/>
    <w:rsid w:val="00E64963"/>
    <w:rsid w:val="00E64FA7"/>
    <w:rsid w:val="00E65F1D"/>
    <w:rsid w:val="00E66170"/>
    <w:rsid w:val="00E661D6"/>
    <w:rsid w:val="00E67671"/>
    <w:rsid w:val="00E67B52"/>
    <w:rsid w:val="00E67C8A"/>
    <w:rsid w:val="00E701C1"/>
    <w:rsid w:val="00E70486"/>
    <w:rsid w:val="00E70A86"/>
    <w:rsid w:val="00E71A36"/>
    <w:rsid w:val="00E71A6C"/>
    <w:rsid w:val="00E723DA"/>
    <w:rsid w:val="00E72453"/>
    <w:rsid w:val="00E72A86"/>
    <w:rsid w:val="00E72C2E"/>
    <w:rsid w:val="00E72D7A"/>
    <w:rsid w:val="00E736EC"/>
    <w:rsid w:val="00E73C00"/>
    <w:rsid w:val="00E74FA3"/>
    <w:rsid w:val="00E7599A"/>
    <w:rsid w:val="00E75A25"/>
    <w:rsid w:val="00E761ED"/>
    <w:rsid w:val="00E768C2"/>
    <w:rsid w:val="00E76DC6"/>
    <w:rsid w:val="00E76EE0"/>
    <w:rsid w:val="00E772C7"/>
    <w:rsid w:val="00E775A2"/>
    <w:rsid w:val="00E775C1"/>
    <w:rsid w:val="00E77C7F"/>
    <w:rsid w:val="00E77CF2"/>
    <w:rsid w:val="00E800BC"/>
    <w:rsid w:val="00E8036C"/>
    <w:rsid w:val="00E807D9"/>
    <w:rsid w:val="00E808ED"/>
    <w:rsid w:val="00E80C85"/>
    <w:rsid w:val="00E80D69"/>
    <w:rsid w:val="00E81A84"/>
    <w:rsid w:val="00E81D5D"/>
    <w:rsid w:val="00E83701"/>
    <w:rsid w:val="00E8379F"/>
    <w:rsid w:val="00E84768"/>
    <w:rsid w:val="00E84A97"/>
    <w:rsid w:val="00E84BFA"/>
    <w:rsid w:val="00E84C2E"/>
    <w:rsid w:val="00E84D04"/>
    <w:rsid w:val="00E859AC"/>
    <w:rsid w:val="00E86B08"/>
    <w:rsid w:val="00E86C2B"/>
    <w:rsid w:val="00E87367"/>
    <w:rsid w:val="00E90202"/>
    <w:rsid w:val="00E9134A"/>
    <w:rsid w:val="00E9139D"/>
    <w:rsid w:val="00E919F0"/>
    <w:rsid w:val="00E91C81"/>
    <w:rsid w:val="00E9276B"/>
    <w:rsid w:val="00E92852"/>
    <w:rsid w:val="00E9287B"/>
    <w:rsid w:val="00E92CBD"/>
    <w:rsid w:val="00E92D3E"/>
    <w:rsid w:val="00E93856"/>
    <w:rsid w:val="00E93A33"/>
    <w:rsid w:val="00E93A95"/>
    <w:rsid w:val="00E93C54"/>
    <w:rsid w:val="00E93C92"/>
    <w:rsid w:val="00E94432"/>
    <w:rsid w:val="00E94C9B"/>
    <w:rsid w:val="00E94EAC"/>
    <w:rsid w:val="00E9529F"/>
    <w:rsid w:val="00E952EF"/>
    <w:rsid w:val="00E95540"/>
    <w:rsid w:val="00E95BB6"/>
    <w:rsid w:val="00E960EF"/>
    <w:rsid w:val="00E968FD"/>
    <w:rsid w:val="00E977EB"/>
    <w:rsid w:val="00E9798B"/>
    <w:rsid w:val="00EA01C9"/>
    <w:rsid w:val="00EA0CF3"/>
    <w:rsid w:val="00EA12BA"/>
    <w:rsid w:val="00EA19BE"/>
    <w:rsid w:val="00EA1D91"/>
    <w:rsid w:val="00EA1F2C"/>
    <w:rsid w:val="00EA3232"/>
    <w:rsid w:val="00EA3A48"/>
    <w:rsid w:val="00EA3AC3"/>
    <w:rsid w:val="00EA447B"/>
    <w:rsid w:val="00EA4485"/>
    <w:rsid w:val="00EA52DF"/>
    <w:rsid w:val="00EA56C9"/>
    <w:rsid w:val="00EA626A"/>
    <w:rsid w:val="00EA62A6"/>
    <w:rsid w:val="00EA64A7"/>
    <w:rsid w:val="00EA6BD9"/>
    <w:rsid w:val="00EA71B4"/>
    <w:rsid w:val="00EB0464"/>
    <w:rsid w:val="00EB0619"/>
    <w:rsid w:val="00EB06CE"/>
    <w:rsid w:val="00EB109C"/>
    <w:rsid w:val="00EB1ED1"/>
    <w:rsid w:val="00EB28EA"/>
    <w:rsid w:val="00EB295D"/>
    <w:rsid w:val="00EB2D9E"/>
    <w:rsid w:val="00EB3108"/>
    <w:rsid w:val="00EB32BC"/>
    <w:rsid w:val="00EB381B"/>
    <w:rsid w:val="00EB386A"/>
    <w:rsid w:val="00EB444E"/>
    <w:rsid w:val="00EB4936"/>
    <w:rsid w:val="00EB49F8"/>
    <w:rsid w:val="00EB5AAB"/>
    <w:rsid w:val="00EB5DC3"/>
    <w:rsid w:val="00EB670F"/>
    <w:rsid w:val="00EC0E93"/>
    <w:rsid w:val="00EC1057"/>
    <w:rsid w:val="00EC1900"/>
    <w:rsid w:val="00EC19B3"/>
    <w:rsid w:val="00EC1A12"/>
    <w:rsid w:val="00EC22C5"/>
    <w:rsid w:val="00EC261F"/>
    <w:rsid w:val="00EC36D5"/>
    <w:rsid w:val="00EC39B9"/>
    <w:rsid w:val="00EC3ADF"/>
    <w:rsid w:val="00EC3C4E"/>
    <w:rsid w:val="00EC433E"/>
    <w:rsid w:val="00EC435D"/>
    <w:rsid w:val="00EC445C"/>
    <w:rsid w:val="00EC6C45"/>
    <w:rsid w:val="00EC6F5F"/>
    <w:rsid w:val="00EC6FDA"/>
    <w:rsid w:val="00EC70AB"/>
    <w:rsid w:val="00EC772D"/>
    <w:rsid w:val="00EC7A0F"/>
    <w:rsid w:val="00ED033F"/>
    <w:rsid w:val="00ED06A1"/>
    <w:rsid w:val="00ED0BDE"/>
    <w:rsid w:val="00ED2B5F"/>
    <w:rsid w:val="00ED2FCC"/>
    <w:rsid w:val="00ED33AB"/>
    <w:rsid w:val="00ED3A41"/>
    <w:rsid w:val="00ED3A6A"/>
    <w:rsid w:val="00ED4CEC"/>
    <w:rsid w:val="00ED518C"/>
    <w:rsid w:val="00ED571D"/>
    <w:rsid w:val="00ED58A7"/>
    <w:rsid w:val="00ED5C7A"/>
    <w:rsid w:val="00ED5CAD"/>
    <w:rsid w:val="00ED6467"/>
    <w:rsid w:val="00ED694F"/>
    <w:rsid w:val="00ED6990"/>
    <w:rsid w:val="00ED7589"/>
    <w:rsid w:val="00ED7932"/>
    <w:rsid w:val="00EE02DA"/>
    <w:rsid w:val="00EE03C0"/>
    <w:rsid w:val="00EE0753"/>
    <w:rsid w:val="00EE0854"/>
    <w:rsid w:val="00EE0B1A"/>
    <w:rsid w:val="00EE0CCA"/>
    <w:rsid w:val="00EE0F46"/>
    <w:rsid w:val="00EE13C1"/>
    <w:rsid w:val="00EE21F4"/>
    <w:rsid w:val="00EE3137"/>
    <w:rsid w:val="00EE3672"/>
    <w:rsid w:val="00EE3857"/>
    <w:rsid w:val="00EE3BE4"/>
    <w:rsid w:val="00EE4E2B"/>
    <w:rsid w:val="00EE5020"/>
    <w:rsid w:val="00EE5888"/>
    <w:rsid w:val="00EE60ED"/>
    <w:rsid w:val="00EE6689"/>
    <w:rsid w:val="00EE684F"/>
    <w:rsid w:val="00EE69BF"/>
    <w:rsid w:val="00EE6B88"/>
    <w:rsid w:val="00EF0545"/>
    <w:rsid w:val="00EF0998"/>
    <w:rsid w:val="00EF0C50"/>
    <w:rsid w:val="00EF2415"/>
    <w:rsid w:val="00EF2733"/>
    <w:rsid w:val="00EF29B1"/>
    <w:rsid w:val="00EF2EEE"/>
    <w:rsid w:val="00EF3608"/>
    <w:rsid w:val="00EF3F25"/>
    <w:rsid w:val="00EF3F45"/>
    <w:rsid w:val="00EF41A9"/>
    <w:rsid w:val="00EF4CFB"/>
    <w:rsid w:val="00EF4D55"/>
    <w:rsid w:val="00EF5120"/>
    <w:rsid w:val="00EF557A"/>
    <w:rsid w:val="00EF5FAB"/>
    <w:rsid w:val="00EF61F7"/>
    <w:rsid w:val="00EF6217"/>
    <w:rsid w:val="00EF6C40"/>
    <w:rsid w:val="00EF7D45"/>
    <w:rsid w:val="00EF7F66"/>
    <w:rsid w:val="00F001F1"/>
    <w:rsid w:val="00F004C3"/>
    <w:rsid w:val="00F00DD2"/>
    <w:rsid w:val="00F0112D"/>
    <w:rsid w:val="00F01401"/>
    <w:rsid w:val="00F01C1D"/>
    <w:rsid w:val="00F02A8B"/>
    <w:rsid w:val="00F02B73"/>
    <w:rsid w:val="00F02C48"/>
    <w:rsid w:val="00F02EEB"/>
    <w:rsid w:val="00F03125"/>
    <w:rsid w:val="00F0358D"/>
    <w:rsid w:val="00F03914"/>
    <w:rsid w:val="00F039C4"/>
    <w:rsid w:val="00F03BCF"/>
    <w:rsid w:val="00F03DCC"/>
    <w:rsid w:val="00F04255"/>
    <w:rsid w:val="00F04565"/>
    <w:rsid w:val="00F046FC"/>
    <w:rsid w:val="00F04A7B"/>
    <w:rsid w:val="00F04F7E"/>
    <w:rsid w:val="00F052B9"/>
    <w:rsid w:val="00F054A4"/>
    <w:rsid w:val="00F05C00"/>
    <w:rsid w:val="00F06061"/>
    <w:rsid w:val="00F06BE0"/>
    <w:rsid w:val="00F06F2B"/>
    <w:rsid w:val="00F06F83"/>
    <w:rsid w:val="00F07170"/>
    <w:rsid w:val="00F07762"/>
    <w:rsid w:val="00F1042E"/>
    <w:rsid w:val="00F1065F"/>
    <w:rsid w:val="00F11A93"/>
    <w:rsid w:val="00F11B7F"/>
    <w:rsid w:val="00F11BB3"/>
    <w:rsid w:val="00F11D6F"/>
    <w:rsid w:val="00F11E07"/>
    <w:rsid w:val="00F11EFE"/>
    <w:rsid w:val="00F1239F"/>
    <w:rsid w:val="00F1265C"/>
    <w:rsid w:val="00F128BF"/>
    <w:rsid w:val="00F1296C"/>
    <w:rsid w:val="00F12D8E"/>
    <w:rsid w:val="00F1301D"/>
    <w:rsid w:val="00F13509"/>
    <w:rsid w:val="00F14012"/>
    <w:rsid w:val="00F149D4"/>
    <w:rsid w:val="00F14BEC"/>
    <w:rsid w:val="00F15000"/>
    <w:rsid w:val="00F15C96"/>
    <w:rsid w:val="00F16B91"/>
    <w:rsid w:val="00F16F8B"/>
    <w:rsid w:val="00F1754E"/>
    <w:rsid w:val="00F175B4"/>
    <w:rsid w:val="00F17B97"/>
    <w:rsid w:val="00F17C9F"/>
    <w:rsid w:val="00F17CE6"/>
    <w:rsid w:val="00F20340"/>
    <w:rsid w:val="00F2053A"/>
    <w:rsid w:val="00F20688"/>
    <w:rsid w:val="00F2088A"/>
    <w:rsid w:val="00F20BEC"/>
    <w:rsid w:val="00F20D82"/>
    <w:rsid w:val="00F20E11"/>
    <w:rsid w:val="00F20F82"/>
    <w:rsid w:val="00F2174A"/>
    <w:rsid w:val="00F21CB6"/>
    <w:rsid w:val="00F23D41"/>
    <w:rsid w:val="00F245F4"/>
    <w:rsid w:val="00F24E28"/>
    <w:rsid w:val="00F251AB"/>
    <w:rsid w:val="00F2580A"/>
    <w:rsid w:val="00F25CC7"/>
    <w:rsid w:val="00F25F76"/>
    <w:rsid w:val="00F2601D"/>
    <w:rsid w:val="00F27105"/>
    <w:rsid w:val="00F27465"/>
    <w:rsid w:val="00F27536"/>
    <w:rsid w:val="00F30162"/>
    <w:rsid w:val="00F30A63"/>
    <w:rsid w:val="00F30CE5"/>
    <w:rsid w:val="00F30E19"/>
    <w:rsid w:val="00F311CC"/>
    <w:rsid w:val="00F316C4"/>
    <w:rsid w:val="00F31859"/>
    <w:rsid w:val="00F31EFA"/>
    <w:rsid w:val="00F329E0"/>
    <w:rsid w:val="00F3362D"/>
    <w:rsid w:val="00F340F4"/>
    <w:rsid w:val="00F34849"/>
    <w:rsid w:val="00F35031"/>
    <w:rsid w:val="00F35E0F"/>
    <w:rsid w:val="00F35F64"/>
    <w:rsid w:val="00F362C7"/>
    <w:rsid w:val="00F37694"/>
    <w:rsid w:val="00F37A5D"/>
    <w:rsid w:val="00F37B6E"/>
    <w:rsid w:val="00F37DDD"/>
    <w:rsid w:val="00F406C7"/>
    <w:rsid w:val="00F40E51"/>
    <w:rsid w:val="00F4109D"/>
    <w:rsid w:val="00F411D0"/>
    <w:rsid w:val="00F41618"/>
    <w:rsid w:val="00F417AC"/>
    <w:rsid w:val="00F4196E"/>
    <w:rsid w:val="00F41FE9"/>
    <w:rsid w:val="00F42171"/>
    <w:rsid w:val="00F42631"/>
    <w:rsid w:val="00F43382"/>
    <w:rsid w:val="00F43550"/>
    <w:rsid w:val="00F435A3"/>
    <w:rsid w:val="00F43D94"/>
    <w:rsid w:val="00F4432D"/>
    <w:rsid w:val="00F44C34"/>
    <w:rsid w:val="00F452E9"/>
    <w:rsid w:val="00F45447"/>
    <w:rsid w:val="00F4584A"/>
    <w:rsid w:val="00F45DD0"/>
    <w:rsid w:val="00F46378"/>
    <w:rsid w:val="00F464AA"/>
    <w:rsid w:val="00F46613"/>
    <w:rsid w:val="00F46774"/>
    <w:rsid w:val="00F46A62"/>
    <w:rsid w:val="00F46F2E"/>
    <w:rsid w:val="00F477F3"/>
    <w:rsid w:val="00F47842"/>
    <w:rsid w:val="00F47CAE"/>
    <w:rsid w:val="00F47FA2"/>
    <w:rsid w:val="00F50287"/>
    <w:rsid w:val="00F50A18"/>
    <w:rsid w:val="00F50B0A"/>
    <w:rsid w:val="00F5107B"/>
    <w:rsid w:val="00F52372"/>
    <w:rsid w:val="00F528C9"/>
    <w:rsid w:val="00F531F4"/>
    <w:rsid w:val="00F53228"/>
    <w:rsid w:val="00F535B8"/>
    <w:rsid w:val="00F53C8F"/>
    <w:rsid w:val="00F548CF"/>
    <w:rsid w:val="00F55183"/>
    <w:rsid w:val="00F5618D"/>
    <w:rsid w:val="00F562DA"/>
    <w:rsid w:val="00F566E4"/>
    <w:rsid w:val="00F56AD6"/>
    <w:rsid w:val="00F56D66"/>
    <w:rsid w:val="00F577B9"/>
    <w:rsid w:val="00F57B90"/>
    <w:rsid w:val="00F57D4A"/>
    <w:rsid w:val="00F6007C"/>
    <w:rsid w:val="00F600CC"/>
    <w:rsid w:val="00F601EE"/>
    <w:rsid w:val="00F603A9"/>
    <w:rsid w:val="00F604DA"/>
    <w:rsid w:val="00F60510"/>
    <w:rsid w:val="00F610C2"/>
    <w:rsid w:val="00F610E6"/>
    <w:rsid w:val="00F6113C"/>
    <w:rsid w:val="00F62119"/>
    <w:rsid w:val="00F624E2"/>
    <w:rsid w:val="00F62917"/>
    <w:rsid w:val="00F62B6F"/>
    <w:rsid w:val="00F633D1"/>
    <w:rsid w:val="00F63456"/>
    <w:rsid w:val="00F6349B"/>
    <w:rsid w:val="00F644A6"/>
    <w:rsid w:val="00F64C1F"/>
    <w:rsid w:val="00F64EC7"/>
    <w:rsid w:val="00F65330"/>
    <w:rsid w:val="00F654D7"/>
    <w:rsid w:val="00F66007"/>
    <w:rsid w:val="00F6657D"/>
    <w:rsid w:val="00F666EB"/>
    <w:rsid w:val="00F66890"/>
    <w:rsid w:val="00F66F3A"/>
    <w:rsid w:val="00F6715F"/>
    <w:rsid w:val="00F67905"/>
    <w:rsid w:val="00F709C4"/>
    <w:rsid w:val="00F70F2B"/>
    <w:rsid w:val="00F71706"/>
    <w:rsid w:val="00F71EA6"/>
    <w:rsid w:val="00F72131"/>
    <w:rsid w:val="00F72413"/>
    <w:rsid w:val="00F725EE"/>
    <w:rsid w:val="00F726D3"/>
    <w:rsid w:val="00F738F9"/>
    <w:rsid w:val="00F73969"/>
    <w:rsid w:val="00F7418A"/>
    <w:rsid w:val="00F74738"/>
    <w:rsid w:val="00F74AE5"/>
    <w:rsid w:val="00F74EB4"/>
    <w:rsid w:val="00F75295"/>
    <w:rsid w:val="00F7578D"/>
    <w:rsid w:val="00F75869"/>
    <w:rsid w:val="00F76183"/>
    <w:rsid w:val="00F77744"/>
    <w:rsid w:val="00F77D57"/>
    <w:rsid w:val="00F77EF2"/>
    <w:rsid w:val="00F80487"/>
    <w:rsid w:val="00F804DB"/>
    <w:rsid w:val="00F80EA3"/>
    <w:rsid w:val="00F81290"/>
    <w:rsid w:val="00F818A8"/>
    <w:rsid w:val="00F81932"/>
    <w:rsid w:val="00F81A5B"/>
    <w:rsid w:val="00F81E20"/>
    <w:rsid w:val="00F82385"/>
    <w:rsid w:val="00F82442"/>
    <w:rsid w:val="00F824C5"/>
    <w:rsid w:val="00F83AFF"/>
    <w:rsid w:val="00F83E61"/>
    <w:rsid w:val="00F83F3D"/>
    <w:rsid w:val="00F84110"/>
    <w:rsid w:val="00F84241"/>
    <w:rsid w:val="00F8429A"/>
    <w:rsid w:val="00F84B29"/>
    <w:rsid w:val="00F85330"/>
    <w:rsid w:val="00F858ED"/>
    <w:rsid w:val="00F85DC5"/>
    <w:rsid w:val="00F85E8A"/>
    <w:rsid w:val="00F8610C"/>
    <w:rsid w:val="00F86A08"/>
    <w:rsid w:val="00F901D1"/>
    <w:rsid w:val="00F90491"/>
    <w:rsid w:val="00F905C6"/>
    <w:rsid w:val="00F907EE"/>
    <w:rsid w:val="00F90E70"/>
    <w:rsid w:val="00F90FD0"/>
    <w:rsid w:val="00F913CB"/>
    <w:rsid w:val="00F9143F"/>
    <w:rsid w:val="00F91B11"/>
    <w:rsid w:val="00F92607"/>
    <w:rsid w:val="00F9267E"/>
    <w:rsid w:val="00F9277F"/>
    <w:rsid w:val="00F92850"/>
    <w:rsid w:val="00F93C41"/>
    <w:rsid w:val="00F93F2C"/>
    <w:rsid w:val="00F94FA2"/>
    <w:rsid w:val="00F950AD"/>
    <w:rsid w:val="00F953F8"/>
    <w:rsid w:val="00F9541A"/>
    <w:rsid w:val="00F95860"/>
    <w:rsid w:val="00F9627E"/>
    <w:rsid w:val="00F96EA4"/>
    <w:rsid w:val="00F96FC7"/>
    <w:rsid w:val="00F975D3"/>
    <w:rsid w:val="00FA0B8B"/>
    <w:rsid w:val="00FA1862"/>
    <w:rsid w:val="00FA19E8"/>
    <w:rsid w:val="00FA1B2B"/>
    <w:rsid w:val="00FA1D30"/>
    <w:rsid w:val="00FA1D7F"/>
    <w:rsid w:val="00FA23D2"/>
    <w:rsid w:val="00FA2638"/>
    <w:rsid w:val="00FA2B0D"/>
    <w:rsid w:val="00FA3946"/>
    <w:rsid w:val="00FA4304"/>
    <w:rsid w:val="00FA5065"/>
    <w:rsid w:val="00FA6272"/>
    <w:rsid w:val="00FA6BC7"/>
    <w:rsid w:val="00FA6E39"/>
    <w:rsid w:val="00FA798C"/>
    <w:rsid w:val="00FA7A9F"/>
    <w:rsid w:val="00FA7E86"/>
    <w:rsid w:val="00FB058E"/>
    <w:rsid w:val="00FB0E98"/>
    <w:rsid w:val="00FB131B"/>
    <w:rsid w:val="00FB1324"/>
    <w:rsid w:val="00FB16A3"/>
    <w:rsid w:val="00FB1BCE"/>
    <w:rsid w:val="00FB218A"/>
    <w:rsid w:val="00FB21FE"/>
    <w:rsid w:val="00FB2877"/>
    <w:rsid w:val="00FB3619"/>
    <w:rsid w:val="00FB4C9C"/>
    <w:rsid w:val="00FB581C"/>
    <w:rsid w:val="00FB5FA8"/>
    <w:rsid w:val="00FB618B"/>
    <w:rsid w:val="00FB675D"/>
    <w:rsid w:val="00FB6D71"/>
    <w:rsid w:val="00FB7638"/>
    <w:rsid w:val="00FB7A9B"/>
    <w:rsid w:val="00FB7DDD"/>
    <w:rsid w:val="00FC0D23"/>
    <w:rsid w:val="00FC1223"/>
    <w:rsid w:val="00FC136A"/>
    <w:rsid w:val="00FC14D4"/>
    <w:rsid w:val="00FC14F6"/>
    <w:rsid w:val="00FC1737"/>
    <w:rsid w:val="00FC19B5"/>
    <w:rsid w:val="00FC1A81"/>
    <w:rsid w:val="00FC1B47"/>
    <w:rsid w:val="00FC20E4"/>
    <w:rsid w:val="00FC2150"/>
    <w:rsid w:val="00FC23C9"/>
    <w:rsid w:val="00FC2556"/>
    <w:rsid w:val="00FC289D"/>
    <w:rsid w:val="00FC2954"/>
    <w:rsid w:val="00FC372F"/>
    <w:rsid w:val="00FC48A9"/>
    <w:rsid w:val="00FC4C2A"/>
    <w:rsid w:val="00FC5615"/>
    <w:rsid w:val="00FC56DA"/>
    <w:rsid w:val="00FC5C21"/>
    <w:rsid w:val="00FC635D"/>
    <w:rsid w:val="00FC72A0"/>
    <w:rsid w:val="00FC7EEF"/>
    <w:rsid w:val="00FD069C"/>
    <w:rsid w:val="00FD0826"/>
    <w:rsid w:val="00FD0E7C"/>
    <w:rsid w:val="00FD1071"/>
    <w:rsid w:val="00FD2895"/>
    <w:rsid w:val="00FD2AA4"/>
    <w:rsid w:val="00FD3212"/>
    <w:rsid w:val="00FD3A96"/>
    <w:rsid w:val="00FD46A2"/>
    <w:rsid w:val="00FD4D26"/>
    <w:rsid w:val="00FD4DC2"/>
    <w:rsid w:val="00FD522C"/>
    <w:rsid w:val="00FD56FC"/>
    <w:rsid w:val="00FD58A4"/>
    <w:rsid w:val="00FD5A06"/>
    <w:rsid w:val="00FD620E"/>
    <w:rsid w:val="00FD6649"/>
    <w:rsid w:val="00FD6D6C"/>
    <w:rsid w:val="00FD7256"/>
    <w:rsid w:val="00FD72DF"/>
    <w:rsid w:val="00FD7C7A"/>
    <w:rsid w:val="00FD7D9A"/>
    <w:rsid w:val="00FD7E5B"/>
    <w:rsid w:val="00FE04C4"/>
    <w:rsid w:val="00FE0704"/>
    <w:rsid w:val="00FE0A63"/>
    <w:rsid w:val="00FE0AC0"/>
    <w:rsid w:val="00FE11C2"/>
    <w:rsid w:val="00FE1B22"/>
    <w:rsid w:val="00FE1BF8"/>
    <w:rsid w:val="00FE1E31"/>
    <w:rsid w:val="00FE29D7"/>
    <w:rsid w:val="00FE2B14"/>
    <w:rsid w:val="00FE3AC5"/>
    <w:rsid w:val="00FE3DB0"/>
    <w:rsid w:val="00FE40A4"/>
    <w:rsid w:val="00FE40EA"/>
    <w:rsid w:val="00FE44FA"/>
    <w:rsid w:val="00FE46C1"/>
    <w:rsid w:val="00FE4979"/>
    <w:rsid w:val="00FE5735"/>
    <w:rsid w:val="00FE6354"/>
    <w:rsid w:val="00FE7089"/>
    <w:rsid w:val="00FE76EC"/>
    <w:rsid w:val="00FE799B"/>
    <w:rsid w:val="00FF0FCF"/>
    <w:rsid w:val="00FF118C"/>
    <w:rsid w:val="00FF1EF9"/>
    <w:rsid w:val="00FF326A"/>
    <w:rsid w:val="00FF387C"/>
    <w:rsid w:val="00FF3BCA"/>
    <w:rsid w:val="00FF4927"/>
    <w:rsid w:val="00FF4E4E"/>
    <w:rsid w:val="00FF5786"/>
    <w:rsid w:val="00FF5992"/>
    <w:rsid w:val="00FF5B45"/>
    <w:rsid w:val="00FF66EF"/>
    <w:rsid w:val="00FF6713"/>
    <w:rsid w:val="00FF6985"/>
    <w:rsid w:val="00FF6A92"/>
    <w:rsid w:val="00FF6BDC"/>
    <w:rsid w:val="00FF730D"/>
    <w:rsid w:val="00FF7E6B"/>
    <w:rsid w:val="01A3150C"/>
    <w:rsid w:val="31D99A71"/>
    <w:rsid w:val="37B8DF88"/>
    <w:rsid w:val="43F06671"/>
    <w:rsid w:val="67CEEA02"/>
    <w:rsid w:val="7834CC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1"/>
    </o:shapelayout>
  </w:shapeDefaults>
  <w:decimalSymbol w:val="."/>
  <w:listSeparator w:val=","/>
  <w14:docId w14:val="64B0A021"/>
  <w15:docId w15:val="{1136A74C-9454-437D-98A0-837D250E0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Theme="minorHAnsi" w:hAnsi="Courier New" w:cstheme="minorBidi"/>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4A35"/>
    <w:rPr>
      <w:rFonts w:ascii="Franklin Gothic Medium" w:hAnsi="Franklin Gothic Medium"/>
      <w:sz w:val="22"/>
    </w:rPr>
  </w:style>
  <w:style w:type="paragraph" w:styleId="Heading1">
    <w:name w:val="heading 1"/>
    <w:basedOn w:val="Normal"/>
    <w:next w:val="Normal"/>
    <w:link w:val="Heading1Char"/>
    <w:autoRedefine/>
    <w:uiPriority w:val="1"/>
    <w:qFormat/>
    <w:rsid w:val="000E4318"/>
    <w:pPr>
      <w:keepNext/>
      <w:keepLines/>
      <w:spacing w:line="276" w:lineRule="auto"/>
      <w:outlineLvl w:val="0"/>
    </w:pPr>
    <w:rPr>
      <w:rFonts w:ascii="Franklin Gothic Book" w:eastAsia="Calibri" w:hAnsi="Franklin Gothic Book"/>
      <w:bCs/>
      <w:color w:val="0070C0"/>
      <w:spacing w:val="-1"/>
      <w:sz w:val="28"/>
    </w:rPr>
  </w:style>
  <w:style w:type="paragraph" w:styleId="Heading2">
    <w:name w:val="heading 2"/>
    <w:basedOn w:val="Normal"/>
    <w:next w:val="Normal"/>
    <w:link w:val="Heading2Char"/>
    <w:autoRedefine/>
    <w:uiPriority w:val="1"/>
    <w:unhideWhenUsed/>
    <w:qFormat/>
    <w:rsid w:val="00A67C30"/>
    <w:pPr>
      <w:widowControl w:val="0"/>
      <w:spacing w:line="276" w:lineRule="auto"/>
      <w:outlineLvl w:val="1"/>
    </w:pPr>
    <w:rPr>
      <w:rFonts w:ascii="Franklin Gothic Book" w:eastAsiaTheme="majorEastAsia" w:hAnsi="Franklin Gothic Book" w:cstheme="majorBidi"/>
      <w:b/>
      <w:i/>
      <w:color w:val="000000"/>
      <w:spacing w:val="-1"/>
    </w:rPr>
  </w:style>
  <w:style w:type="paragraph" w:styleId="Heading3">
    <w:name w:val="heading 3"/>
    <w:basedOn w:val="Normal"/>
    <w:next w:val="Normal"/>
    <w:link w:val="Heading3Char"/>
    <w:autoRedefine/>
    <w:uiPriority w:val="9"/>
    <w:unhideWhenUsed/>
    <w:qFormat/>
    <w:rsid w:val="009E558C"/>
    <w:pPr>
      <w:outlineLvl w:val="2"/>
    </w:pPr>
    <w:rPr>
      <w:rFonts w:ascii="Franklin Gothic Book" w:hAnsi="Franklin Gothic Book"/>
      <w:b/>
      <w:bCs/>
      <w:i/>
    </w:rPr>
  </w:style>
  <w:style w:type="paragraph" w:styleId="Heading4">
    <w:name w:val="heading 4"/>
    <w:basedOn w:val="Normal"/>
    <w:next w:val="Normal"/>
    <w:link w:val="Heading4Char"/>
    <w:uiPriority w:val="1"/>
    <w:unhideWhenUsed/>
    <w:qFormat/>
    <w:rsid w:val="00677A2F"/>
    <w:pPr>
      <w:outlineLvl w:val="3"/>
    </w:pPr>
    <w:rPr>
      <w:rFonts w:ascii="Franklin Gothic Book" w:hAnsi="Franklin Gothic Book"/>
      <w:b/>
      <w:i/>
    </w:rPr>
  </w:style>
  <w:style w:type="paragraph" w:styleId="Heading5">
    <w:name w:val="heading 5"/>
    <w:aliases w:val="TOC listing"/>
    <w:basedOn w:val="Heading1"/>
    <w:next w:val="Heading1"/>
    <w:link w:val="Heading5Char"/>
    <w:uiPriority w:val="9"/>
    <w:unhideWhenUsed/>
    <w:qFormat/>
    <w:rsid w:val="0053767B"/>
    <w:pPr>
      <w:tabs>
        <w:tab w:val="left" w:leader="dot" w:pos="9360"/>
      </w:tabs>
      <w:spacing w:before="40" w:after="0"/>
      <w:outlineLvl w:val="4"/>
    </w:pPr>
    <w:rPr>
      <w:rFonts w:ascii="Franklin Gothic Medium" w:hAnsi="Franklin Gothic Medium" w:cstheme="majorBidi"/>
      <w:b/>
    </w:rPr>
  </w:style>
  <w:style w:type="paragraph" w:styleId="Heading6">
    <w:name w:val="heading 6"/>
    <w:basedOn w:val="Normal"/>
    <w:next w:val="Normal"/>
    <w:link w:val="Heading6Char"/>
    <w:uiPriority w:val="9"/>
    <w:unhideWhenUsed/>
    <w:qFormat/>
    <w:rsid w:val="0053767B"/>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D3E6A"/>
    <w:pPr>
      <w:ind w:left="720"/>
      <w:contextualSpacing/>
    </w:pPr>
  </w:style>
  <w:style w:type="paragraph" w:styleId="Header">
    <w:name w:val="header"/>
    <w:basedOn w:val="Normal"/>
    <w:link w:val="HeaderChar"/>
    <w:uiPriority w:val="99"/>
    <w:unhideWhenUsed/>
    <w:rsid w:val="008D25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25B5"/>
  </w:style>
  <w:style w:type="paragraph" w:styleId="Footer">
    <w:name w:val="footer"/>
    <w:basedOn w:val="Normal"/>
    <w:link w:val="FooterChar"/>
    <w:uiPriority w:val="99"/>
    <w:unhideWhenUsed/>
    <w:rsid w:val="008D25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25B5"/>
  </w:style>
  <w:style w:type="paragraph" w:customStyle="1" w:styleId="Default">
    <w:name w:val="Default"/>
    <w:rsid w:val="005B4AA8"/>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64274C"/>
    <w:rPr>
      <w:color w:val="0563C1" w:themeColor="hyperlink"/>
      <w:u w:val="single"/>
    </w:rPr>
  </w:style>
  <w:style w:type="character" w:customStyle="1" w:styleId="Heading3Char">
    <w:name w:val="Heading 3 Char"/>
    <w:basedOn w:val="DefaultParagraphFont"/>
    <w:link w:val="Heading3"/>
    <w:uiPriority w:val="9"/>
    <w:rsid w:val="009E558C"/>
    <w:rPr>
      <w:rFonts w:ascii="Franklin Gothic Book" w:hAnsi="Franklin Gothic Book"/>
      <w:b/>
      <w:bCs/>
      <w:i/>
      <w:sz w:val="22"/>
    </w:rPr>
  </w:style>
  <w:style w:type="paragraph" w:styleId="NoSpacing">
    <w:name w:val="No Spacing"/>
    <w:aliases w:val="Bullets"/>
    <w:basedOn w:val="Normal"/>
    <w:link w:val="NoSpacingChar"/>
    <w:uiPriority w:val="1"/>
    <w:qFormat/>
    <w:rsid w:val="00AE72DC"/>
    <w:pPr>
      <w:spacing w:after="0" w:line="240" w:lineRule="auto"/>
    </w:pPr>
    <w:rPr>
      <w:rFonts w:eastAsiaTheme="minorEastAsia"/>
    </w:rPr>
  </w:style>
  <w:style w:type="character" w:customStyle="1" w:styleId="NoSpacingChar">
    <w:name w:val="No Spacing Char"/>
    <w:aliases w:val="Bullets Char"/>
    <w:basedOn w:val="DefaultParagraphFont"/>
    <w:link w:val="NoSpacing"/>
    <w:uiPriority w:val="1"/>
    <w:rsid w:val="00AE72DC"/>
    <w:rPr>
      <w:rFonts w:eastAsiaTheme="minorEastAsia"/>
    </w:rPr>
  </w:style>
  <w:style w:type="character" w:customStyle="1" w:styleId="viewbigdescription1">
    <w:name w:val="viewbigdescription1"/>
    <w:basedOn w:val="DefaultParagraphFont"/>
    <w:rsid w:val="00AE72DC"/>
    <w:rPr>
      <w:sz w:val="22"/>
      <w:szCs w:val="22"/>
    </w:rPr>
  </w:style>
  <w:style w:type="paragraph" w:styleId="BodyText">
    <w:name w:val="Body Text"/>
    <w:basedOn w:val="Normal"/>
    <w:link w:val="BodyTextChar"/>
    <w:uiPriority w:val="1"/>
    <w:qFormat/>
    <w:rsid w:val="00AE72D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AE72DC"/>
    <w:rPr>
      <w:rFonts w:ascii="Times New Roman" w:eastAsia="Times New Roman" w:hAnsi="Times New Roman" w:cs="Times New Roman"/>
      <w:sz w:val="24"/>
      <w:szCs w:val="24"/>
    </w:rPr>
  </w:style>
  <w:style w:type="paragraph" w:styleId="BodyText3">
    <w:name w:val="Body Text 3"/>
    <w:basedOn w:val="Normal"/>
    <w:link w:val="BodyText3Char"/>
    <w:rsid w:val="00AE72DC"/>
    <w:pPr>
      <w:spacing w:after="0" w:line="240" w:lineRule="auto"/>
      <w:jc w:val="both"/>
    </w:pPr>
    <w:rPr>
      <w:rFonts w:ascii="Times New Roman" w:eastAsia="Times New Roman" w:hAnsi="Times New Roman" w:cs="Times New Roman"/>
      <w:szCs w:val="24"/>
    </w:rPr>
  </w:style>
  <w:style w:type="character" w:customStyle="1" w:styleId="BodyText3Char">
    <w:name w:val="Body Text 3 Char"/>
    <w:basedOn w:val="DefaultParagraphFont"/>
    <w:link w:val="BodyText3"/>
    <w:rsid w:val="00AE72DC"/>
    <w:rPr>
      <w:rFonts w:ascii="Times New Roman" w:eastAsia="Times New Roman" w:hAnsi="Times New Roman" w:cs="Times New Roman"/>
      <w:szCs w:val="24"/>
    </w:rPr>
  </w:style>
  <w:style w:type="paragraph" w:styleId="NormalWeb">
    <w:name w:val="Normal (Web)"/>
    <w:basedOn w:val="Normal"/>
    <w:uiPriority w:val="99"/>
    <w:unhideWhenUsed/>
    <w:rsid w:val="001F5F7C"/>
    <w:pPr>
      <w:spacing w:before="100" w:beforeAutospacing="1" w:after="100" w:afterAutospacing="1" w:line="240" w:lineRule="auto"/>
    </w:pPr>
    <w:rPr>
      <w:rFonts w:ascii="Times New Roman" w:eastAsiaTheme="minorEastAsia" w:hAnsi="Times New Roman" w:cs="Times New Roman"/>
      <w:sz w:val="24"/>
      <w:szCs w:val="24"/>
    </w:rPr>
  </w:style>
  <w:style w:type="table" w:customStyle="1" w:styleId="TableGrid1">
    <w:name w:val="Table Grid1"/>
    <w:uiPriority w:val="39"/>
    <w:rsid w:val="00291E25"/>
    <w:pPr>
      <w:spacing w:after="0" w:line="240" w:lineRule="auto"/>
    </w:pPr>
    <w:rPr>
      <w:rFonts w:eastAsiaTheme="minorEastAsia"/>
    </w:rPr>
    <w:tblPr>
      <w:tblCellMar>
        <w:top w:w="0" w:type="dxa"/>
        <w:left w:w="0" w:type="dxa"/>
        <w:bottom w:w="0" w:type="dxa"/>
        <w:right w:w="0" w:type="dxa"/>
      </w:tblCellMar>
    </w:tblPr>
  </w:style>
  <w:style w:type="table" w:styleId="TableGrid">
    <w:name w:val="Table Grid"/>
    <w:basedOn w:val="TableNormal"/>
    <w:uiPriority w:val="59"/>
    <w:rsid w:val="004341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341A8"/>
    <w:pPr>
      <w:spacing w:after="0" w:line="240" w:lineRule="auto"/>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4341A8"/>
    <w:rPr>
      <w:rFonts w:ascii="Tahoma" w:eastAsiaTheme="minorEastAsia" w:hAnsi="Tahoma" w:cs="Tahoma"/>
      <w:sz w:val="16"/>
      <w:szCs w:val="16"/>
    </w:rPr>
  </w:style>
  <w:style w:type="paragraph" w:styleId="BodyText2">
    <w:name w:val="Body Text 2"/>
    <w:basedOn w:val="Normal"/>
    <w:link w:val="BodyText2Char"/>
    <w:rsid w:val="004341A8"/>
    <w:pPr>
      <w:spacing w:after="0" w:line="240" w:lineRule="auto"/>
      <w:jc w:val="both"/>
    </w:pPr>
    <w:rPr>
      <w:rFonts w:ascii="Times New Roman" w:eastAsia="Times New Roman" w:hAnsi="Times New Roman" w:cs="Times New Roman"/>
      <w:b/>
      <w:bCs/>
      <w:sz w:val="24"/>
      <w:szCs w:val="24"/>
    </w:rPr>
  </w:style>
  <w:style w:type="character" w:customStyle="1" w:styleId="BodyText2Char">
    <w:name w:val="Body Text 2 Char"/>
    <w:basedOn w:val="DefaultParagraphFont"/>
    <w:link w:val="BodyText2"/>
    <w:rsid w:val="004341A8"/>
    <w:rPr>
      <w:rFonts w:ascii="Times New Roman" w:eastAsia="Times New Roman" w:hAnsi="Times New Roman" w:cs="Times New Roman"/>
      <w:b/>
      <w:bCs/>
      <w:sz w:val="24"/>
      <w:szCs w:val="24"/>
    </w:rPr>
  </w:style>
  <w:style w:type="character" w:styleId="CommentReference">
    <w:name w:val="annotation reference"/>
    <w:basedOn w:val="DefaultParagraphFont"/>
    <w:uiPriority w:val="99"/>
    <w:semiHidden/>
    <w:unhideWhenUsed/>
    <w:rsid w:val="00567D65"/>
    <w:rPr>
      <w:sz w:val="16"/>
      <w:szCs w:val="16"/>
    </w:rPr>
  </w:style>
  <w:style w:type="paragraph" w:styleId="CommentText">
    <w:name w:val="annotation text"/>
    <w:basedOn w:val="Normal"/>
    <w:link w:val="CommentTextChar"/>
    <w:uiPriority w:val="99"/>
    <w:unhideWhenUsed/>
    <w:rsid w:val="00567D65"/>
    <w:pPr>
      <w:spacing w:line="240" w:lineRule="auto"/>
    </w:pPr>
    <w:rPr>
      <w:szCs w:val="20"/>
    </w:rPr>
  </w:style>
  <w:style w:type="character" w:customStyle="1" w:styleId="CommentTextChar">
    <w:name w:val="Comment Text Char"/>
    <w:basedOn w:val="DefaultParagraphFont"/>
    <w:link w:val="CommentText"/>
    <w:uiPriority w:val="99"/>
    <w:rsid w:val="00567D65"/>
    <w:rPr>
      <w:sz w:val="20"/>
      <w:szCs w:val="20"/>
    </w:rPr>
  </w:style>
  <w:style w:type="paragraph" w:styleId="CommentSubject">
    <w:name w:val="annotation subject"/>
    <w:basedOn w:val="CommentText"/>
    <w:next w:val="CommentText"/>
    <w:link w:val="CommentSubjectChar"/>
    <w:uiPriority w:val="99"/>
    <w:semiHidden/>
    <w:unhideWhenUsed/>
    <w:rsid w:val="00567D65"/>
    <w:rPr>
      <w:b/>
      <w:bCs/>
    </w:rPr>
  </w:style>
  <w:style w:type="character" w:customStyle="1" w:styleId="CommentSubjectChar">
    <w:name w:val="Comment Subject Char"/>
    <w:basedOn w:val="CommentTextChar"/>
    <w:link w:val="CommentSubject"/>
    <w:uiPriority w:val="99"/>
    <w:semiHidden/>
    <w:rsid w:val="00567D65"/>
    <w:rPr>
      <w:b/>
      <w:bCs/>
      <w:sz w:val="20"/>
      <w:szCs w:val="20"/>
    </w:rPr>
  </w:style>
  <w:style w:type="paragraph" w:styleId="Revision">
    <w:name w:val="Revision"/>
    <w:hidden/>
    <w:uiPriority w:val="99"/>
    <w:semiHidden/>
    <w:rsid w:val="00124965"/>
    <w:pPr>
      <w:spacing w:after="0" w:line="240" w:lineRule="auto"/>
    </w:pPr>
  </w:style>
  <w:style w:type="paragraph" w:styleId="FootnoteText">
    <w:name w:val="footnote text"/>
    <w:basedOn w:val="Normal"/>
    <w:link w:val="FootnoteTextChar"/>
    <w:uiPriority w:val="99"/>
    <w:semiHidden/>
    <w:unhideWhenUsed/>
    <w:rsid w:val="00853E69"/>
    <w:pPr>
      <w:spacing w:after="0" w:line="240" w:lineRule="auto"/>
    </w:pPr>
    <w:rPr>
      <w:szCs w:val="20"/>
    </w:rPr>
  </w:style>
  <w:style w:type="character" w:customStyle="1" w:styleId="FootnoteTextChar">
    <w:name w:val="Footnote Text Char"/>
    <w:basedOn w:val="DefaultParagraphFont"/>
    <w:link w:val="FootnoteText"/>
    <w:uiPriority w:val="99"/>
    <w:semiHidden/>
    <w:rsid w:val="00853E69"/>
    <w:rPr>
      <w:sz w:val="20"/>
      <w:szCs w:val="20"/>
    </w:rPr>
  </w:style>
  <w:style w:type="character" w:styleId="FootnoteReference">
    <w:name w:val="footnote reference"/>
    <w:basedOn w:val="DefaultParagraphFont"/>
    <w:uiPriority w:val="99"/>
    <w:semiHidden/>
    <w:unhideWhenUsed/>
    <w:rsid w:val="00853E69"/>
    <w:rPr>
      <w:vertAlign w:val="superscript"/>
    </w:rPr>
  </w:style>
  <w:style w:type="character" w:customStyle="1" w:styleId="Heading1Char">
    <w:name w:val="Heading 1 Char"/>
    <w:basedOn w:val="DefaultParagraphFont"/>
    <w:link w:val="Heading1"/>
    <w:uiPriority w:val="1"/>
    <w:rsid w:val="000E4318"/>
    <w:rPr>
      <w:rFonts w:ascii="Franklin Gothic Book" w:eastAsia="Calibri" w:hAnsi="Franklin Gothic Book"/>
      <w:bCs/>
      <w:color w:val="0070C0"/>
      <w:spacing w:val="-1"/>
      <w:sz w:val="28"/>
    </w:rPr>
  </w:style>
  <w:style w:type="character" w:customStyle="1" w:styleId="Heading2Char">
    <w:name w:val="Heading 2 Char"/>
    <w:basedOn w:val="DefaultParagraphFont"/>
    <w:link w:val="Heading2"/>
    <w:uiPriority w:val="1"/>
    <w:rsid w:val="00A67C30"/>
    <w:rPr>
      <w:rFonts w:ascii="Franklin Gothic Book" w:eastAsiaTheme="majorEastAsia" w:hAnsi="Franklin Gothic Book" w:cstheme="majorBidi"/>
      <w:b/>
      <w:i/>
      <w:color w:val="000000"/>
      <w:spacing w:val="-1"/>
      <w:sz w:val="22"/>
    </w:rPr>
  </w:style>
  <w:style w:type="paragraph" w:styleId="TOCHeading">
    <w:name w:val="TOC Heading"/>
    <w:basedOn w:val="Heading1"/>
    <w:next w:val="Normal"/>
    <w:uiPriority w:val="39"/>
    <w:unhideWhenUsed/>
    <w:qFormat/>
    <w:rsid w:val="00DB3B10"/>
    <w:pPr>
      <w:outlineLvl w:val="9"/>
    </w:pPr>
    <w:rPr>
      <w:rFonts w:asciiTheme="majorHAnsi" w:hAnsiTheme="majorHAnsi"/>
    </w:rPr>
  </w:style>
  <w:style w:type="paragraph" w:styleId="TOC1">
    <w:name w:val="toc 1"/>
    <w:basedOn w:val="Normal"/>
    <w:next w:val="Normal"/>
    <w:autoRedefine/>
    <w:uiPriority w:val="39"/>
    <w:unhideWhenUsed/>
    <w:rsid w:val="008B4D3B"/>
    <w:pPr>
      <w:tabs>
        <w:tab w:val="left" w:pos="660"/>
        <w:tab w:val="right" w:leader="dot" w:pos="10080"/>
      </w:tabs>
      <w:spacing w:after="100"/>
      <w:ind w:left="360" w:hanging="360"/>
    </w:pPr>
  </w:style>
  <w:style w:type="paragraph" w:styleId="TOC2">
    <w:name w:val="toc 2"/>
    <w:basedOn w:val="Normal"/>
    <w:next w:val="Normal"/>
    <w:autoRedefine/>
    <w:uiPriority w:val="39"/>
    <w:unhideWhenUsed/>
    <w:rsid w:val="00F77744"/>
    <w:pPr>
      <w:tabs>
        <w:tab w:val="right" w:leader="dot" w:pos="9900"/>
      </w:tabs>
      <w:spacing w:after="100"/>
      <w:ind w:left="216"/>
    </w:pPr>
    <w:rPr>
      <w:rFonts w:eastAsiaTheme="majorEastAsia" w:cstheme="majorBidi"/>
      <w:noProof/>
      <w:color w:val="000000" w:themeColor="text1"/>
    </w:rPr>
  </w:style>
  <w:style w:type="paragraph" w:styleId="TOC3">
    <w:name w:val="toc 3"/>
    <w:basedOn w:val="Normal"/>
    <w:next w:val="Normal"/>
    <w:autoRedefine/>
    <w:uiPriority w:val="39"/>
    <w:unhideWhenUsed/>
    <w:rsid w:val="00A73CE2"/>
    <w:pPr>
      <w:tabs>
        <w:tab w:val="right" w:leader="dot" w:pos="10080"/>
      </w:tabs>
      <w:spacing w:after="100"/>
      <w:ind w:left="446"/>
    </w:pPr>
    <w:rPr>
      <w:rFonts w:asciiTheme="minorHAnsi" w:eastAsiaTheme="majorEastAsia" w:hAnsiTheme="minorHAnsi" w:cstheme="majorBidi"/>
      <w:bCs/>
      <w:noProof/>
    </w:rPr>
  </w:style>
  <w:style w:type="paragraph" w:styleId="TableofFigures">
    <w:name w:val="table of figures"/>
    <w:basedOn w:val="Normal"/>
    <w:next w:val="Normal"/>
    <w:uiPriority w:val="99"/>
    <w:unhideWhenUsed/>
    <w:rsid w:val="00120B4E"/>
    <w:pPr>
      <w:spacing w:after="100"/>
    </w:pPr>
  </w:style>
  <w:style w:type="paragraph" w:styleId="Caption">
    <w:name w:val="caption"/>
    <w:basedOn w:val="Normal"/>
    <w:next w:val="Normal"/>
    <w:uiPriority w:val="35"/>
    <w:unhideWhenUsed/>
    <w:qFormat/>
    <w:rsid w:val="00A555E0"/>
    <w:pPr>
      <w:spacing w:after="200" w:line="240" w:lineRule="auto"/>
    </w:pPr>
    <w:rPr>
      <w:i/>
      <w:iCs/>
      <w:color w:val="44546A" w:themeColor="text2"/>
      <w:sz w:val="18"/>
      <w:szCs w:val="18"/>
    </w:rPr>
  </w:style>
  <w:style w:type="paragraph" w:customStyle="1" w:styleId="TableParagraph">
    <w:name w:val="Table Paragraph"/>
    <w:basedOn w:val="Normal"/>
    <w:uiPriority w:val="1"/>
    <w:qFormat/>
    <w:rsid w:val="000B1FB4"/>
    <w:pPr>
      <w:autoSpaceDE w:val="0"/>
      <w:autoSpaceDN w:val="0"/>
      <w:adjustRightInd w:val="0"/>
      <w:spacing w:after="0" w:line="240" w:lineRule="auto"/>
    </w:pPr>
    <w:rPr>
      <w:rFonts w:ascii="Times New Roman" w:hAnsi="Times New Roman" w:cs="Times New Roman"/>
      <w:sz w:val="24"/>
      <w:szCs w:val="24"/>
    </w:rPr>
  </w:style>
  <w:style w:type="table" w:customStyle="1" w:styleId="TableGrid2">
    <w:name w:val="Table Grid2"/>
    <w:basedOn w:val="TableNormal"/>
    <w:next w:val="TableGrid"/>
    <w:uiPriority w:val="59"/>
    <w:rsid w:val="0072791E"/>
    <w:pPr>
      <w:spacing w:after="0" w:line="240" w:lineRule="auto"/>
    </w:pPr>
    <w:rPr>
      <w:rFonts w:ascii="Cambria" w:eastAsia="MS Mincho"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D2C3D"/>
    <w:pPr>
      <w:spacing w:after="0" w:line="240" w:lineRule="auto"/>
    </w:pPr>
    <w:rPr>
      <w:rFonts w:ascii="Cambria" w:eastAsia="MS Mincho"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ent">
    <w:name w:val="Content"/>
    <w:basedOn w:val="Normal"/>
    <w:link w:val="ContentChar"/>
    <w:qFormat/>
    <w:rsid w:val="00C173C8"/>
    <w:rPr>
      <w:rFonts w:ascii="Franklin Gothic Book" w:hAnsi="Franklin Gothic Book"/>
    </w:rPr>
  </w:style>
  <w:style w:type="character" w:customStyle="1" w:styleId="ContentChar">
    <w:name w:val="Content Char"/>
    <w:basedOn w:val="DefaultParagraphFont"/>
    <w:link w:val="Content"/>
    <w:rsid w:val="00C173C8"/>
    <w:rPr>
      <w:rFonts w:ascii="Franklin Gothic Book" w:hAnsi="Franklin Gothic Book"/>
      <w:sz w:val="22"/>
    </w:rPr>
  </w:style>
  <w:style w:type="paragraph" w:customStyle="1" w:styleId="ContentHeader">
    <w:name w:val="Content Header"/>
    <w:basedOn w:val="ListParagraph"/>
    <w:qFormat/>
    <w:rsid w:val="00ED4CEC"/>
    <w:pPr>
      <w:numPr>
        <w:numId w:val="7"/>
      </w:numPr>
      <w:spacing w:after="0" w:line="240" w:lineRule="auto"/>
      <w:ind w:left="1080" w:hanging="720"/>
    </w:pPr>
    <w:rPr>
      <w:rFonts w:ascii="Calibri" w:hAnsi="Calibri"/>
      <w:b/>
    </w:rPr>
  </w:style>
  <w:style w:type="table" w:customStyle="1" w:styleId="LightList1">
    <w:name w:val="Light List1"/>
    <w:basedOn w:val="TableNormal"/>
    <w:uiPriority w:val="61"/>
    <w:rsid w:val="003D0847"/>
    <w:pPr>
      <w:spacing w:after="0" w:line="240" w:lineRule="auto"/>
    </w:pPr>
    <w:rPr>
      <w:rFonts w:asciiTheme="minorHAnsi" w:hAnsiTheme="minorHAnsi"/>
      <w:sz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Heading4Char">
    <w:name w:val="Heading 4 Char"/>
    <w:basedOn w:val="DefaultParagraphFont"/>
    <w:link w:val="Heading4"/>
    <w:uiPriority w:val="1"/>
    <w:rsid w:val="00677A2F"/>
    <w:rPr>
      <w:rFonts w:ascii="Franklin Gothic Book" w:hAnsi="Franklin Gothic Book"/>
      <w:b/>
      <w:i/>
      <w:sz w:val="22"/>
    </w:rPr>
  </w:style>
  <w:style w:type="paragraph" w:customStyle="1" w:styleId="EndNoteBibliography">
    <w:name w:val="EndNote Bibliography"/>
    <w:basedOn w:val="Normal"/>
    <w:rsid w:val="006D7AAF"/>
    <w:pPr>
      <w:spacing w:after="0" w:line="240" w:lineRule="auto"/>
    </w:pPr>
    <w:rPr>
      <w:rFonts w:ascii="Times New Roman" w:hAnsi="Times New Roman" w:cs="Times New Roman"/>
      <w:szCs w:val="24"/>
    </w:rPr>
  </w:style>
  <w:style w:type="character" w:styleId="Emphasis">
    <w:name w:val="Emphasis"/>
    <w:basedOn w:val="DefaultParagraphFont"/>
    <w:uiPriority w:val="20"/>
    <w:qFormat/>
    <w:rsid w:val="00E21D00"/>
    <w:rPr>
      <w:i/>
      <w:iCs/>
    </w:rPr>
  </w:style>
  <w:style w:type="numbering" w:customStyle="1" w:styleId="NoList1">
    <w:name w:val="No List1"/>
    <w:next w:val="NoList"/>
    <w:uiPriority w:val="99"/>
    <w:semiHidden/>
    <w:unhideWhenUsed/>
    <w:rsid w:val="00E21D00"/>
  </w:style>
  <w:style w:type="character" w:styleId="Strong">
    <w:name w:val="Strong"/>
    <w:basedOn w:val="DefaultParagraphFont"/>
    <w:uiPriority w:val="22"/>
    <w:qFormat/>
    <w:rsid w:val="00E21D00"/>
    <w:rPr>
      <w:b/>
      <w:bCs/>
    </w:rPr>
  </w:style>
  <w:style w:type="paragraph" w:customStyle="1" w:styleId="WizardHeading11">
    <w:name w:val="Wizard Heading 1_1"/>
    <w:basedOn w:val="Normal"/>
    <w:rsid w:val="00E21D00"/>
    <w:pPr>
      <w:numPr>
        <w:numId w:val="8"/>
      </w:numPr>
      <w:tabs>
        <w:tab w:val="left" w:pos="720"/>
      </w:tabs>
      <w:spacing w:before="240" w:after="120" w:line="240" w:lineRule="auto"/>
    </w:pPr>
    <w:rPr>
      <w:rFonts w:ascii="Arial" w:eastAsia="Times New Roman" w:hAnsi="Arial" w:cs="Times New Roman"/>
      <w:b/>
      <w:szCs w:val="24"/>
    </w:rPr>
  </w:style>
  <w:style w:type="paragraph" w:customStyle="1" w:styleId="WizardHeading21">
    <w:name w:val="Wizard Heading 2_1"/>
    <w:basedOn w:val="WizardHeading11"/>
    <w:next w:val="Normal"/>
    <w:qFormat/>
    <w:rsid w:val="00E21D00"/>
    <w:pPr>
      <w:numPr>
        <w:ilvl w:val="1"/>
      </w:numPr>
      <w:tabs>
        <w:tab w:val="clear" w:pos="720"/>
      </w:tabs>
      <w:spacing w:after="60"/>
    </w:pPr>
    <w:rPr>
      <w:rFonts w:cs="Arial"/>
      <w:b w:val="0"/>
      <w:bCs/>
      <w:szCs w:val="20"/>
    </w:rPr>
  </w:style>
  <w:style w:type="paragraph" w:customStyle="1" w:styleId="WizardHeading30">
    <w:name w:val="Wizard Heading 3_0"/>
    <w:basedOn w:val="WizardHeading21"/>
    <w:qFormat/>
    <w:rsid w:val="00E21D00"/>
    <w:pPr>
      <w:numPr>
        <w:ilvl w:val="2"/>
      </w:numPr>
    </w:pPr>
  </w:style>
  <w:style w:type="paragraph" w:customStyle="1" w:styleId="WizardHeading40">
    <w:name w:val="Wizard Heading 4_0"/>
    <w:basedOn w:val="WizardHeading30"/>
    <w:qFormat/>
    <w:rsid w:val="00E21D00"/>
    <w:pPr>
      <w:numPr>
        <w:ilvl w:val="3"/>
      </w:numPr>
    </w:pPr>
  </w:style>
  <w:style w:type="character" w:customStyle="1" w:styleId="apple-converted-space">
    <w:name w:val="apple-converted-space"/>
    <w:basedOn w:val="DefaultParagraphFont"/>
    <w:rsid w:val="00E21D00"/>
  </w:style>
  <w:style w:type="table" w:customStyle="1" w:styleId="PlainTable11">
    <w:name w:val="Plain Table 11"/>
    <w:basedOn w:val="TableNormal"/>
    <w:uiPriority w:val="99"/>
    <w:rsid w:val="008D1D8E"/>
    <w:pPr>
      <w:spacing w:after="0" w:line="240" w:lineRule="auto"/>
    </w:pPr>
    <w:rPr>
      <w:rFonts w:asciiTheme="minorHAnsi" w:hAnsiTheme="minorHAnsi"/>
      <w:sz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odyTextFirstIndent">
    <w:name w:val="Body Text First Indent"/>
    <w:basedOn w:val="BodyText"/>
    <w:link w:val="BodyTextFirstIndentChar"/>
    <w:uiPriority w:val="99"/>
    <w:unhideWhenUsed/>
    <w:rsid w:val="009B75CB"/>
    <w:pPr>
      <w:spacing w:after="200" w:line="276" w:lineRule="auto"/>
      <w:ind w:firstLine="360"/>
      <w:jc w:val="left"/>
    </w:pPr>
    <w:rPr>
      <w:rFonts w:asciiTheme="minorHAnsi" w:eastAsiaTheme="minorHAnsi" w:hAnsiTheme="minorHAnsi" w:cstheme="minorBidi"/>
      <w:sz w:val="22"/>
      <w:szCs w:val="22"/>
    </w:rPr>
  </w:style>
  <w:style w:type="character" w:customStyle="1" w:styleId="BodyTextFirstIndentChar">
    <w:name w:val="Body Text First Indent Char"/>
    <w:basedOn w:val="BodyTextChar"/>
    <w:link w:val="BodyTextFirstIndent"/>
    <w:uiPriority w:val="99"/>
    <w:rsid w:val="009B75CB"/>
    <w:rPr>
      <w:rFonts w:asciiTheme="minorHAnsi" w:eastAsia="Times New Roman" w:hAnsiTheme="minorHAnsi" w:cs="Times New Roman"/>
      <w:sz w:val="22"/>
      <w:szCs w:val="24"/>
    </w:rPr>
  </w:style>
  <w:style w:type="numbering" w:customStyle="1" w:styleId="NoList2">
    <w:name w:val="No List2"/>
    <w:next w:val="NoList"/>
    <w:uiPriority w:val="99"/>
    <w:semiHidden/>
    <w:unhideWhenUsed/>
    <w:rsid w:val="00D60375"/>
  </w:style>
  <w:style w:type="table" w:customStyle="1" w:styleId="TableGrid4">
    <w:name w:val="Table Grid4"/>
    <w:basedOn w:val="TableNormal"/>
    <w:next w:val="TableGrid"/>
    <w:uiPriority w:val="59"/>
    <w:rsid w:val="00D60375"/>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D60375"/>
    <w:pPr>
      <w:spacing w:after="0" w:line="276" w:lineRule="auto"/>
    </w:pPr>
    <w:rPr>
      <w:rFonts w:ascii="Arial" w:eastAsia="Arial" w:hAnsi="Arial" w:cs="Arial"/>
      <w:color w:val="000000"/>
      <w:sz w:val="22"/>
    </w:rPr>
  </w:style>
  <w:style w:type="paragraph" w:styleId="TOC4">
    <w:name w:val="toc 4"/>
    <w:basedOn w:val="Normal"/>
    <w:next w:val="Normal"/>
    <w:autoRedefine/>
    <w:uiPriority w:val="39"/>
    <w:unhideWhenUsed/>
    <w:rsid w:val="002A5D84"/>
    <w:pPr>
      <w:spacing w:after="100"/>
      <w:ind w:left="660"/>
    </w:pPr>
    <w:rPr>
      <w:rFonts w:asciiTheme="minorHAnsi" w:eastAsiaTheme="minorEastAsia" w:hAnsiTheme="minorHAnsi"/>
    </w:rPr>
  </w:style>
  <w:style w:type="paragraph" w:styleId="TOC5">
    <w:name w:val="toc 5"/>
    <w:basedOn w:val="Normal"/>
    <w:next w:val="Normal"/>
    <w:autoRedefine/>
    <w:uiPriority w:val="39"/>
    <w:unhideWhenUsed/>
    <w:rsid w:val="002A5D84"/>
    <w:pPr>
      <w:spacing w:after="100"/>
      <w:ind w:left="880"/>
    </w:pPr>
    <w:rPr>
      <w:rFonts w:asciiTheme="minorHAnsi" w:eastAsiaTheme="minorEastAsia" w:hAnsiTheme="minorHAnsi"/>
    </w:rPr>
  </w:style>
  <w:style w:type="paragraph" w:styleId="TOC6">
    <w:name w:val="toc 6"/>
    <w:basedOn w:val="Normal"/>
    <w:next w:val="Normal"/>
    <w:autoRedefine/>
    <w:uiPriority w:val="39"/>
    <w:unhideWhenUsed/>
    <w:rsid w:val="002A5D84"/>
    <w:pPr>
      <w:spacing w:after="100"/>
      <w:ind w:left="1100"/>
    </w:pPr>
    <w:rPr>
      <w:rFonts w:asciiTheme="minorHAnsi" w:eastAsiaTheme="minorEastAsia" w:hAnsiTheme="minorHAnsi"/>
    </w:rPr>
  </w:style>
  <w:style w:type="paragraph" w:styleId="TOC7">
    <w:name w:val="toc 7"/>
    <w:basedOn w:val="Normal"/>
    <w:next w:val="Normal"/>
    <w:autoRedefine/>
    <w:uiPriority w:val="39"/>
    <w:unhideWhenUsed/>
    <w:rsid w:val="002A5D84"/>
    <w:pPr>
      <w:spacing w:after="100"/>
      <w:ind w:left="1320"/>
    </w:pPr>
    <w:rPr>
      <w:rFonts w:asciiTheme="minorHAnsi" w:eastAsiaTheme="minorEastAsia" w:hAnsiTheme="minorHAnsi"/>
    </w:rPr>
  </w:style>
  <w:style w:type="paragraph" w:styleId="TOC8">
    <w:name w:val="toc 8"/>
    <w:basedOn w:val="Normal"/>
    <w:next w:val="Normal"/>
    <w:autoRedefine/>
    <w:uiPriority w:val="39"/>
    <w:unhideWhenUsed/>
    <w:rsid w:val="002A5D84"/>
    <w:pPr>
      <w:spacing w:after="100"/>
      <w:ind w:left="1540"/>
    </w:pPr>
    <w:rPr>
      <w:rFonts w:asciiTheme="minorHAnsi" w:eastAsiaTheme="minorEastAsia" w:hAnsiTheme="minorHAnsi"/>
    </w:rPr>
  </w:style>
  <w:style w:type="paragraph" w:styleId="TOC9">
    <w:name w:val="toc 9"/>
    <w:basedOn w:val="Normal"/>
    <w:next w:val="Normal"/>
    <w:autoRedefine/>
    <w:uiPriority w:val="39"/>
    <w:unhideWhenUsed/>
    <w:rsid w:val="002A5D84"/>
    <w:pPr>
      <w:spacing w:after="100"/>
      <w:ind w:left="1760"/>
    </w:pPr>
    <w:rPr>
      <w:rFonts w:asciiTheme="minorHAnsi" w:eastAsiaTheme="minorEastAsia" w:hAnsiTheme="minorHAnsi"/>
    </w:rPr>
  </w:style>
  <w:style w:type="numbering" w:customStyle="1" w:styleId="NoList3">
    <w:name w:val="No List3"/>
    <w:next w:val="NoList"/>
    <w:uiPriority w:val="99"/>
    <w:semiHidden/>
    <w:unhideWhenUsed/>
    <w:rsid w:val="00B71AAB"/>
  </w:style>
  <w:style w:type="table" w:customStyle="1" w:styleId="TableGrid5">
    <w:name w:val="Table Grid5"/>
    <w:basedOn w:val="TableNormal"/>
    <w:next w:val="TableGrid"/>
    <w:uiPriority w:val="59"/>
    <w:rsid w:val="00B71AAB"/>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B633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Emphasis">
    <w:name w:val="Intense Emphasis"/>
    <w:basedOn w:val="DefaultParagraphFont"/>
    <w:uiPriority w:val="21"/>
    <w:qFormat/>
    <w:rsid w:val="005B5E40"/>
    <w:rPr>
      <w:i/>
      <w:iCs/>
      <w:color w:val="5B9BD5" w:themeColor="accent1"/>
    </w:rPr>
  </w:style>
  <w:style w:type="character" w:styleId="FollowedHyperlink">
    <w:name w:val="FollowedHyperlink"/>
    <w:basedOn w:val="DefaultParagraphFont"/>
    <w:uiPriority w:val="99"/>
    <w:semiHidden/>
    <w:unhideWhenUsed/>
    <w:rsid w:val="006C13AF"/>
    <w:rPr>
      <w:color w:val="954F72" w:themeColor="followedHyperlink"/>
      <w:u w:val="single"/>
    </w:rPr>
  </w:style>
  <w:style w:type="table" w:styleId="PlainTable5">
    <w:name w:val="Plain Table 5"/>
    <w:basedOn w:val="TableNormal"/>
    <w:uiPriority w:val="45"/>
    <w:rsid w:val="003A5CAD"/>
    <w:pPr>
      <w:spacing w:before="120" w:after="0" w:line="240" w:lineRule="auto"/>
      <w:ind w:left="-187" w:right="-634"/>
    </w:pPr>
    <w:rPr>
      <w:rFonts w:ascii="Arial" w:eastAsia="Arial" w:hAnsi="Arial" w:cs="Arial"/>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NoList4">
    <w:name w:val="No List4"/>
    <w:next w:val="NoList"/>
    <w:uiPriority w:val="99"/>
    <w:semiHidden/>
    <w:unhideWhenUsed/>
    <w:rsid w:val="0000012C"/>
  </w:style>
  <w:style w:type="table" w:customStyle="1" w:styleId="TableGrid7">
    <w:name w:val="Table Grid7"/>
    <w:basedOn w:val="TableNormal"/>
    <w:next w:val="TableGrid"/>
    <w:uiPriority w:val="59"/>
    <w:rsid w:val="0000012C"/>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51">
    <w:name w:val="Plain Table 51"/>
    <w:basedOn w:val="TableNormal"/>
    <w:next w:val="PlainTable5"/>
    <w:uiPriority w:val="45"/>
    <w:rsid w:val="009A080B"/>
    <w:pPr>
      <w:spacing w:before="120" w:after="0" w:line="240" w:lineRule="auto"/>
      <w:ind w:left="-187" w:right="-634"/>
    </w:pPr>
    <w:rPr>
      <w:rFonts w:ascii="Arial" w:eastAsia="Arial" w:hAnsi="Arial" w:cs="Arial"/>
      <w:sz w:val="24"/>
      <w:szCs w:val="24"/>
    </w:rPr>
    <w:tblPr>
      <w:tblStyleRowBandSize w:val="1"/>
      <w:tblStyleColBandSize w:val="1"/>
    </w:tblPr>
    <w:tblStylePr w:type="firstRow">
      <w:rPr>
        <w:rFonts w:ascii="Calibri" w:eastAsia="Times New Roman" w:hAnsi="Calibri" w:cs="Times New Roman"/>
        <w:i/>
        <w:iCs/>
        <w:sz w:val="26"/>
      </w:rPr>
      <w:tblPr/>
      <w:tcPr>
        <w:tcBorders>
          <w:bottom w:val="single" w:sz="4" w:space="0" w:color="7F7F7F"/>
        </w:tcBorders>
        <w:shd w:val="clear" w:color="auto" w:fill="FFFFFF"/>
      </w:tcPr>
    </w:tblStylePr>
    <w:tblStylePr w:type="lastRow">
      <w:rPr>
        <w:rFonts w:ascii="Calibri" w:eastAsia="Times New Roman" w:hAnsi="Calibri" w:cs="Times New Roman"/>
        <w:i/>
        <w:iCs/>
        <w:sz w:val="26"/>
      </w:rPr>
      <w:tblPr/>
      <w:tcPr>
        <w:tcBorders>
          <w:top w:val="single" w:sz="4" w:space="0" w:color="7F7F7F"/>
        </w:tcBorders>
        <w:shd w:val="clear" w:color="auto" w:fill="FFFFFF"/>
      </w:tcPr>
    </w:tblStylePr>
    <w:tblStylePr w:type="firstCol">
      <w:pPr>
        <w:jc w:val="right"/>
      </w:pPr>
      <w:rPr>
        <w:rFonts w:ascii="Calibri" w:eastAsia="Times New Roman" w:hAnsi="Calibri" w:cs="Times New Roman"/>
        <w:i/>
        <w:iCs/>
        <w:sz w:val="26"/>
      </w:rPr>
      <w:tblPr/>
      <w:tcPr>
        <w:tcBorders>
          <w:right w:val="single" w:sz="4" w:space="0" w:color="7F7F7F"/>
        </w:tcBorders>
        <w:shd w:val="clear" w:color="auto" w:fill="FFFFFF"/>
      </w:tcPr>
    </w:tblStylePr>
    <w:tblStylePr w:type="lastCol">
      <w:rPr>
        <w:rFonts w:ascii="Calibri" w:eastAsia="Times New Roman" w:hAnsi="Calibri"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NoList5">
    <w:name w:val="No List5"/>
    <w:next w:val="NoList"/>
    <w:uiPriority w:val="99"/>
    <w:semiHidden/>
    <w:unhideWhenUsed/>
    <w:rsid w:val="005B4267"/>
  </w:style>
  <w:style w:type="table" w:customStyle="1" w:styleId="TableGrid8">
    <w:name w:val="Table Grid8"/>
    <w:basedOn w:val="TableNormal"/>
    <w:next w:val="TableGrid"/>
    <w:uiPriority w:val="59"/>
    <w:rsid w:val="005B4267"/>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aliases w:val="TOC listing Char"/>
    <w:basedOn w:val="DefaultParagraphFont"/>
    <w:link w:val="Heading5"/>
    <w:uiPriority w:val="9"/>
    <w:rsid w:val="0053767B"/>
    <w:rPr>
      <w:rFonts w:ascii="Franklin Gothic Medium" w:eastAsiaTheme="majorEastAsia" w:hAnsi="Franklin Gothic Medium" w:cstheme="majorBidi"/>
      <w:sz w:val="24"/>
      <w:szCs w:val="24"/>
    </w:rPr>
  </w:style>
  <w:style w:type="character" w:customStyle="1" w:styleId="ListParagraphChar">
    <w:name w:val="List Paragraph Char"/>
    <w:basedOn w:val="DefaultParagraphFont"/>
    <w:link w:val="ListParagraph"/>
    <w:uiPriority w:val="34"/>
    <w:rsid w:val="007E64CB"/>
    <w:rPr>
      <w:rFonts w:ascii="Franklin Gothic Medium" w:hAnsi="Franklin Gothic Medium"/>
      <w:sz w:val="22"/>
    </w:rPr>
  </w:style>
  <w:style w:type="paragraph" w:styleId="Title">
    <w:name w:val="Title"/>
    <w:basedOn w:val="Normal"/>
    <w:next w:val="Normal"/>
    <w:link w:val="TitleChar"/>
    <w:uiPriority w:val="10"/>
    <w:qFormat/>
    <w:rsid w:val="00954F3D"/>
    <w:pPr>
      <w:keepNext/>
      <w:keepLines/>
      <w:spacing w:after="60" w:line="276" w:lineRule="auto"/>
      <w:contextualSpacing/>
    </w:pPr>
    <w:rPr>
      <w:rFonts w:ascii="Arial" w:eastAsia="Arial" w:hAnsi="Arial" w:cs="Arial"/>
      <w:sz w:val="52"/>
      <w:szCs w:val="52"/>
      <w:lang w:val="en"/>
    </w:rPr>
  </w:style>
  <w:style w:type="character" w:customStyle="1" w:styleId="TitleChar">
    <w:name w:val="Title Char"/>
    <w:basedOn w:val="DefaultParagraphFont"/>
    <w:link w:val="Title"/>
    <w:uiPriority w:val="10"/>
    <w:rsid w:val="00954F3D"/>
    <w:rPr>
      <w:rFonts w:ascii="Arial" w:eastAsia="Arial" w:hAnsi="Arial" w:cs="Arial"/>
      <w:sz w:val="52"/>
      <w:szCs w:val="52"/>
      <w:lang w:val="en"/>
    </w:rPr>
  </w:style>
  <w:style w:type="paragraph" w:customStyle="1" w:styleId="CM2">
    <w:name w:val="CM2"/>
    <w:basedOn w:val="Default"/>
    <w:next w:val="Default"/>
    <w:uiPriority w:val="99"/>
    <w:rsid w:val="000A7CA5"/>
    <w:pPr>
      <w:widowControl w:val="0"/>
      <w:spacing w:line="263" w:lineRule="atLeast"/>
    </w:pPr>
    <w:rPr>
      <w:rFonts w:ascii="Humnst777 Lt BT" w:eastAsia="Times New Roman" w:hAnsi="Humnst777 Lt BT" w:cs="Times New Roman"/>
      <w:color w:val="auto"/>
    </w:rPr>
  </w:style>
  <w:style w:type="character" w:customStyle="1" w:styleId="Heading6Char">
    <w:name w:val="Heading 6 Char"/>
    <w:basedOn w:val="DefaultParagraphFont"/>
    <w:link w:val="Heading6"/>
    <w:uiPriority w:val="9"/>
    <w:rsid w:val="0053767B"/>
    <w:rPr>
      <w:rFonts w:asciiTheme="majorHAnsi" w:eastAsiaTheme="majorEastAsia" w:hAnsiTheme="majorHAnsi" w:cstheme="majorBidi"/>
      <w:color w:val="1F4D78" w:themeColor="accent1" w:themeShade="7F"/>
      <w:sz w:val="22"/>
    </w:rPr>
  </w:style>
  <w:style w:type="paragraph" w:customStyle="1" w:styleId="m7829544470716450335gmail-m2648980179717798336gmail-msolistparagraph">
    <w:name w:val="m_7829544470716450335gmail-m2648980179717798336gmail-msolistparagraph"/>
    <w:basedOn w:val="Normal"/>
    <w:rsid w:val="00573E0D"/>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rsid w:val="006A63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color w:val="000080"/>
      <w:sz w:val="20"/>
      <w:szCs w:val="20"/>
    </w:rPr>
  </w:style>
  <w:style w:type="character" w:customStyle="1" w:styleId="HTMLPreformattedChar">
    <w:name w:val="HTML Preformatted Char"/>
    <w:basedOn w:val="DefaultParagraphFont"/>
    <w:link w:val="HTMLPreformatted"/>
    <w:rsid w:val="006A63A4"/>
    <w:rPr>
      <w:rFonts w:ascii="Arial Unicode MS" w:eastAsia="Arial Unicode MS" w:hAnsi="Arial Unicode MS" w:cs="Arial Unicode MS"/>
      <w:color w:val="00008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74686">
      <w:bodyDiv w:val="1"/>
      <w:marLeft w:val="0"/>
      <w:marRight w:val="0"/>
      <w:marTop w:val="0"/>
      <w:marBottom w:val="0"/>
      <w:divBdr>
        <w:top w:val="none" w:sz="0" w:space="0" w:color="auto"/>
        <w:left w:val="none" w:sz="0" w:space="0" w:color="auto"/>
        <w:bottom w:val="none" w:sz="0" w:space="0" w:color="auto"/>
        <w:right w:val="none" w:sz="0" w:space="0" w:color="auto"/>
      </w:divBdr>
    </w:div>
    <w:div w:id="11147692">
      <w:bodyDiv w:val="1"/>
      <w:marLeft w:val="0"/>
      <w:marRight w:val="0"/>
      <w:marTop w:val="0"/>
      <w:marBottom w:val="0"/>
      <w:divBdr>
        <w:top w:val="none" w:sz="0" w:space="0" w:color="auto"/>
        <w:left w:val="none" w:sz="0" w:space="0" w:color="auto"/>
        <w:bottom w:val="none" w:sz="0" w:space="0" w:color="auto"/>
        <w:right w:val="none" w:sz="0" w:space="0" w:color="auto"/>
      </w:divBdr>
    </w:div>
    <w:div w:id="12268138">
      <w:bodyDiv w:val="1"/>
      <w:marLeft w:val="0"/>
      <w:marRight w:val="0"/>
      <w:marTop w:val="0"/>
      <w:marBottom w:val="0"/>
      <w:divBdr>
        <w:top w:val="none" w:sz="0" w:space="0" w:color="auto"/>
        <w:left w:val="none" w:sz="0" w:space="0" w:color="auto"/>
        <w:bottom w:val="none" w:sz="0" w:space="0" w:color="auto"/>
        <w:right w:val="none" w:sz="0" w:space="0" w:color="auto"/>
      </w:divBdr>
    </w:div>
    <w:div w:id="32508759">
      <w:bodyDiv w:val="1"/>
      <w:marLeft w:val="0"/>
      <w:marRight w:val="0"/>
      <w:marTop w:val="0"/>
      <w:marBottom w:val="0"/>
      <w:divBdr>
        <w:top w:val="none" w:sz="0" w:space="0" w:color="auto"/>
        <w:left w:val="none" w:sz="0" w:space="0" w:color="auto"/>
        <w:bottom w:val="none" w:sz="0" w:space="0" w:color="auto"/>
        <w:right w:val="none" w:sz="0" w:space="0" w:color="auto"/>
      </w:divBdr>
    </w:div>
    <w:div w:id="114908336">
      <w:bodyDiv w:val="1"/>
      <w:marLeft w:val="0"/>
      <w:marRight w:val="0"/>
      <w:marTop w:val="0"/>
      <w:marBottom w:val="0"/>
      <w:divBdr>
        <w:top w:val="none" w:sz="0" w:space="0" w:color="auto"/>
        <w:left w:val="none" w:sz="0" w:space="0" w:color="auto"/>
        <w:bottom w:val="none" w:sz="0" w:space="0" w:color="auto"/>
        <w:right w:val="none" w:sz="0" w:space="0" w:color="auto"/>
      </w:divBdr>
      <w:divsChild>
        <w:div w:id="424963447">
          <w:marLeft w:val="360"/>
          <w:marRight w:val="0"/>
          <w:marTop w:val="200"/>
          <w:marBottom w:val="0"/>
          <w:divBdr>
            <w:top w:val="none" w:sz="0" w:space="0" w:color="auto"/>
            <w:left w:val="none" w:sz="0" w:space="0" w:color="auto"/>
            <w:bottom w:val="none" w:sz="0" w:space="0" w:color="auto"/>
            <w:right w:val="none" w:sz="0" w:space="0" w:color="auto"/>
          </w:divBdr>
        </w:div>
      </w:divsChild>
    </w:div>
    <w:div w:id="165051053">
      <w:bodyDiv w:val="1"/>
      <w:marLeft w:val="0"/>
      <w:marRight w:val="0"/>
      <w:marTop w:val="0"/>
      <w:marBottom w:val="0"/>
      <w:divBdr>
        <w:top w:val="none" w:sz="0" w:space="0" w:color="auto"/>
        <w:left w:val="none" w:sz="0" w:space="0" w:color="auto"/>
        <w:bottom w:val="none" w:sz="0" w:space="0" w:color="auto"/>
        <w:right w:val="none" w:sz="0" w:space="0" w:color="auto"/>
      </w:divBdr>
    </w:div>
    <w:div w:id="403644035">
      <w:bodyDiv w:val="1"/>
      <w:marLeft w:val="0"/>
      <w:marRight w:val="0"/>
      <w:marTop w:val="0"/>
      <w:marBottom w:val="0"/>
      <w:divBdr>
        <w:top w:val="none" w:sz="0" w:space="0" w:color="auto"/>
        <w:left w:val="none" w:sz="0" w:space="0" w:color="auto"/>
        <w:bottom w:val="none" w:sz="0" w:space="0" w:color="auto"/>
        <w:right w:val="none" w:sz="0" w:space="0" w:color="auto"/>
      </w:divBdr>
    </w:div>
    <w:div w:id="410196243">
      <w:bodyDiv w:val="1"/>
      <w:marLeft w:val="0"/>
      <w:marRight w:val="0"/>
      <w:marTop w:val="0"/>
      <w:marBottom w:val="0"/>
      <w:divBdr>
        <w:top w:val="none" w:sz="0" w:space="0" w:color="auto"/>
        <w:left w:val="none" w:sz="0" w:space="0" w:color="auto"/>
        <w:bottom w:val="none" w:sz="0" w:space="0" w:color="auto"/>
        <w:right w:val="none" w:sz="0" w:space="0" w:color="auto"/>
      </w:divBdr>
    </w:div>
    <w:div w:id="414980147">
      <w:bodyDiv w:val="1"/>
      <w:marLeft w:val="0"/>
      <w:marRight w:val="0"/>
      <w:marTop w:val="0"/>
      <w:marBottom w:val="0"/>
      <w:divBdr>
        <w:top w:val="none" w:sz="0" w:space="0" w:color="auto"/>
        <w:left w:val="none" w:sz="0" w:space="0" w:color="auto"/>
        <w:bottom w:val="none" w:sz="0" w:space="0" w:color="auto"/>
        <w:right w:val="none" w:sz="0" w:space="0" w:color="auto"/>
      </w:divBdr>
    </w:div>
    <w:div w:id="499126023">
      <w:bodyDiv w:val="1"/>
      <w:marLeft w:val="0"/>
      <w:marRight w:val="0"/>
      <w:marTop w:val="0"/>
      <w:marBottom w:val="0"/>
      <w:divBdr>
        <w:top w:val="none" w:sz="0" w:space="0" w:color="auto"/>
        <w:left w:val="none" w:sz="0" w:space="0" w:color="auto"/>
        <w:bottom w:val="none" w:sz="0" w:space="0" w:color="auto"/>
        <w:right w:val="none" w:sz="0" w:space="0" w:color="auto"/>
      </w:divBdr>
    </w:div>
    <w:div w:id="570315862">
      <w:bodyDiv w:val="1"/>
      <w:marLeft w:val="0"/>
      <w:marRight w:val="0"/>
      <w:marTop w:val="0"/>
      <w:marBottom w:val="0"/>
      <w:divBdr>
        <w:top w:val="none" w:sz="0" w:space="0" w:color="auto"/>
        <w:left w:val="none" w:sz="0" w:space="0" w:color="auto"/>
        <w:bottom w:val="none" w:sz="0" w:space="0" w:color="auto"/>
        <w:right w:val="none" w:sz="0" w:space="0" w:color="auto"/>
      </w:divBdr>
    </w:div>
    <w:div w:id="571084528">
      <w:bodyDiv w:val="1"/>
      <w:marLeft w:val="0"/>
      <w:marRight w:val="0"/>
      <w:marTop w:val="0"/>
      <w:marBottom w:val="0"/>
      <w:divBdr>
        <w:top w:val="none" w:sz="0" w:space="0" w:color="auto"/>
        <w:left w:val="none" w:sz="0" w:space="0" w:color="auto"/>
        <w:bottom w:val="none" w:sz="0" w:space="0" w:color="auto"/>
        <w:right w:val="none" w:sz="0" w:space="0" w:color="auto"/>
      </w:divBdr>
    </w:div>
    <w:div w:id="688220049">
      <w:bodyDiv w:val="1"/>
      <w:marLeft w:val="0"/>
      <w:marRight w:val="0"/>
      <w:marTop w:val="0"/>
      <w:marBottom w:val="0"/>
      <w:divBdr>
        <w:top w:val="none" w:sz="0" w:space="0" w:color="auto"/>
        <w:left w:val="none" w:sz="0" w:space="0" w:color="auto"/>
        <w:bottom w:val="none" w:sz="0" w:space="0" w:color="auto"/>
        <w:right w:val="none" w:sz="0" w:space="0" w:color="auto"/>
      </w:divBdr>
      <w:divsChild>
        <w:div w:id="1358776563">
          <w:marLeft w:val="0"/>
          <w:marRight w:val="0"/>
          <w:marTop w:val="30"/>
          <w:marBottom w:val="0"/>
          <w:divBdr>
            <w:top w:val="none" w:sz="0" w:space="0" w:color="auto"/>
            <w:left w:val="none" w:sz="0" w:space="0" w:color="auto"/>
            <w:bottom w:val="none" w:sz="0" w:space="0" w:color="auto"/>
            <w:right w:val="none" w:sz="0" w:space="0" w:color="auto"/>
          </w:divBdr>
          <w:divsChild>
            <w:div w:id="1166626333">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713390131">
      <w:bodyDiv w:val="1"/>
      <w:marLeft w:val="0"/>
      <w:marRight w:val="0"/>
      <w:marTop w:val="0"/>
      <w:marBottom w:val="0"/>
      <w:divBdr>
        <w:top w:val="none" w:sz="0" w:space="0" w:color="auto"/>
        <w:left w:val="none" w:sz="0" w:space="0" w:color="auto"/>
        <w:bottom w:val="none" w:sz="0" w:space="0" w:color="auto"/>
        <w:right w:val="none" w:sz="0" w:space="0" w:color="auto"/>
      </w:divBdr>
    </w:div>
    <w:div w:id="746851699">
      <w:bodyDiv w:val="1"/>
      <w:marLeft w:val="0"/>
      <w:marRight w:val="0"/>
      <w:marTop w:val="0"/>
      <w:marBottom w:val="0"/>
      <w:divBdr>
        <w:top w:val="none" w:sz="0" w:space="0" w:color="auto"/>
        <w:left w:val="none" w:sz="0" w:space="0" w:color="auto"/>
        <w:bottom w:val="none" w:sz="0" w:space="0" w:color="auto"/>
        <w:right w:val="none" w:sz="0" w:space="0" w:color="auto"/>
      </w:divBdr>
    </w:div>
    <w:div w:id="797844293">
      <w:bodyDiv w:val="1"/>
      <w:marLeft w:val="0"/>
      <w:marRight w:val="0"/>
      <w:marTop w:val="0"/>
      <w:marBottom w:val="0"/>
      <w:divBdr>
        <w:top w:val="none" w:sz="0" w:space="0" w:color="auto"/>
        <w:left w:val="none" w:sz="0" w:space="0" w:color="auto"/>
        <w:bottom w:val="none" w:sz="0" w:space="0" w:color="auto"/>
        <w:right w:val="none" w:sz="0" w:space="0" w:color="auto"/>
      </w:divBdr>
    </w:div>
    <w:div w:id="803499962">
      <w:bodyDiv w:val="1"/>
      <w:marLeft w:val="0"/>
      <w:marRight w:val="0"/>
      <w:marTop w:val="0"/>
      <w:marBottom w:val="0"/>
      <w:divBdr>
        <w:top w:val="none" w:sz="0" w:space="0" w:color="auto"/>
        <w:left w:val="none" w:sz="0" w:space="0" w:color="auto"/>
        <w:bottom w:val="none" w:sz="0" w:space="0" w:color="auto"/>
        <w:right w:val="none" w:sz="0" w:space="0" w:color="auto"/>
      </w:divBdr>
    </w:div>
    <w:div w:id="817496860">
      <w:bodyDiv w:val="1"/>
      <w:marLeft w:val="0"/>
      <w:marRight w:val="0"/>
      <w:marTop w:val="0"/>
      <w:marBottom w:val="0"/>
      <w:divBdr>
        <w:top w:val="none" w:sz="0" w:space="0" w:color="auto"/>
        <w:left w:val="none" w:sz="0" w:space="0" w:color="auto"/>
        <w:bottom w:val="none" w:sz="0" w:space="0" w:color="auto"/>
        <w:right w:val="none" w:sz="0" w:space="0" w:color="auto"/>
      </w:divBdr>
    </w:div>
    <w:div w:id="822358386">
      <w:bodyDiv w:val="1"/>
      <w:marLeft w:val="0"/>
      <w:marRight w:val="0"/>
      <w:marTop w:val="0"/>
      <w:marBottom w:val="0"/>
      <w:divBdr>
        <w:top w:val="none" w:sz="0" w:space="0" w:color="auto"/>
        <w:left w:val="none" w:sz="0" w:space="0" w:color="auto"/>
        <w:bottom w:val="none" w:sz="0" w:space="0" w:color="auto"/>
        <w:right w:val="none" w:sz="0" w:space="0" w:color="auto"/>
      </w:divBdr>
    </w:div>
    <w:div w:id="865023939">
      <w:bodyDiv w:val="1"/>
      <w:marLeft w:val="0"/>
      <w:marRight w:val="0"/>
      <w:marTop w:val="0"/>
      <w:marBottom w:val="0"/>
      <w:divBdr>
        <w:top w:val="none" w:sz="0" w:space="0" w:color="auto"/>
        <w:left w:val="none" w:sz="0" w:space="0" w:color="auto"/>
        <w:bottom w:val="none" w:sz="0" w:space="0" w:color="auto"/>
        <w:right w:val="none" w:sz="0" w:space="0" w:color="auto"/>
      </w:divBdr>
    </w:div>
    <w:div w:id="879630838">
      <w:bodyDiv w:val="1"/>
      <w:marLeft w:val="0"/>
      <w:marRight w:val="0"/>
      <w:marTop w:val="0"/>
      <w:marBottom w:val="0"/>
      <w:divBdr>
        <w:top w:val="none" w:sz="0" w:space="0" w:color="auto"/>
        <w:left w:val="none" w:sz="0" w:space="0" w:color="auto"/>
        <w:bottom w:val="none" w:sz="0" w:space="0" w:color="auto"/>
        <w:right w:val="none" w:sz="0" w:space="0" w:color="auto"/>
      </w:divBdr>
      <w:divsChild>
        <w:div w:id="749815731">
          <w:marLeft w:val="274"/>
          <w:marRight w:val="0"/>
          <w:marTop w:val="0"/>
          <w:marBottom w:val="0"/>
          <w:divBdr>
            <w:top w:val="none" w:sz="0" w:space="0" w:color="auto"/>
            <w:left w:val="none" w:sz="0" w:space="0" w:color="auto"/>
            <w:bottom w:val="none" w:sz="0" w:space="0" w:color="auto"/>
            <w:right w:val="none" w:sz="0" w:space="0" w:color="auto"/>
          </w:divBdr>
        </w:div>
        <w:div w:id="1838882226">
          <w:marLeft w:val="274"/>
          <w:marRight w:val="0"/>
          <w:marTop w:val="0"/>
          <w:marBottom w:val="0"/>
          <w:divBdr>
            <w:top w:val="none" w:sz="0" w:space="0" w:color="auto"/>
            <w:left w:val="none" w:sz="0" w:space="0" w:color="auto"/>
            <w:bottom w:val="none" w:sz="0" w:space="0" w:color="auto"/>
            <w:right w:val="none" w:sz="0" w:space="0" w:color="auto"/>
          </w:divBdr>
        </w:div>
      </w:divsChild>
    </w:div>
    <w:div w:id="909584496">
      <w:bodyDiv w:val="1"/>
      <w:marLeft w:val="0"/>
      <w:marRight w:val="0"/>
      <w:marTop w:val="0"/>
      <w:marBottom w:val="0"/>
      <w:divBdr>
        <w:top w:val="none" w:sz="0" w:space="0" w:color="auto"/>
        <w:left w:val="none" w:sz="0" w:space="0" w:color="auto"/>
        <w:bottom w:val="none" w:sz="0" w:space="0" w:color="auto"/>
        <w:right w:val="none" w:sz="0" w:space="0" w:color="auto"/>
      </w:divBdr>
    </w:div>
    <w:div w:id="928544013">
      <w:bodyDiv w:val="1"/>
      <w:marLeft w:val="0"/>
      <w:marRight w:val="0"/>
      <w:marTop w:val="0"/>
      <w:marBottom w:val="0"/>
      <w:divBdr>
        <w:top w:val="none" w:sz="0" w:space="0" w:color="auto"/>
        <w:left w:val="none" w:sz="0" w:space="0" w:color="auto"/>
        <w:bottom w:val="none" w:sz="0" w:space="0" w:color="auto"/>
        <w:right w:val="none" w:sz="0" w:space="0" w:color="auto"/>
      </w:divBdr>
    </w:div>
    <w:div w:id="943463266">
      <w:bodyDiv w:val="1"/>
      <w:marLeft w:val="0"/>
      <w:marRight w:val="0"/>
      <w:marTop w:val="0"/>
      <w:marBottom w:val="0"/>
      <w:divBdr>
        <w:top w:val="none" w:sz="0" w:space="0" w:color="auto"/>
        <w:left w:val="none" w:sz="0" w:space="0" w:color="auto"/>
        <w:bottom w:val="none" w:sz="0" w:space="0" w:color="auto"/>
        <w:right w:val="none" w:sz="0" w:space="0" w:color="auto"/>
      </w:divBdr>
    </w:div>
    <w:div w:id="962618136">
      <w:bodyDiv w:val="1"/>
      <w:marLeft w:val="0"/>
      <w:marRight w:val="0"/>
      <w:marTop w:val="0"/>
      <w:marBottom w:val="0"/>
      <w:divBdr>
        <w:top w:val="none" w:sz="0" w:space="0" w:color="auto"/>
        <w:left w:val="none" w:sz="0" w:space="0" w:color="auto"/>
        <w:bottom w:val="none" w:sz="0" w:space="0" w:color="auto"/>
        <w:right w:val="none" w:sz="0" w:space="0" w:color="auto"/>
      </w:divBdr>
    </w:div>
    <w:div w:id="1012605599">
      <w:bodyDiv w:val="1"/>
      <w:marLeft w:val="0"/>
      <w:marRight w:val="0"/>
      <w:marTop w:val="0"/>
      <w:marBottom w:val="0"/>
      <w:divBdr>
        <w:top w:val="none" w:sz="0" w:space="0" w:color="auto"/>
        <w:left w:val="none" w:sz="0" w:space="0" w:color="auto"/>
        <w:bottom w:val="none" w:sz="0" w:space="0" w:color="auto"/>
        <w:right w:val="none" w:sz="0" w:space="0" w:color="auto"/>
      </w:divBdr>
    </w:div>
    <w:div w:id="1089621954">
      <w:bodyDiv w:val="1"/>
      <w:marLeft w:val="0"/>
      <w:marRight w:val="0"/>
      <w:marTop w:val="0"/>
      <w:marBottom w:val="0"/>
      <w:divBdr>
        <w:top w:val="none" w:sz="0" w:space="0" w:color="auto"/>
        <w:left w:val="none" w:sz="0" w:space="0" w:color="auto"/>
        <w:bottom w:val="none" w:sz="0" w:space="0" w:color="auto"/>
        <w:right w:val="none" w:sz="0" w:space="0" w:color="auto"/>
      </w:divBdr>
    </w:div>
    <w:div w:id="1351182490">
      <w:bodyDiv w:val="1"/>
      <w:marLeft w:val="0"/>
      <w:marRight w:val="0"/>
      <w:marTop w:val="0"/>
      <w:marBottom w:val="0"/>
      <w:divBdr>
        <w:top w:val="none" w:sz="0" w:space="0" w:color="auto"/>
        <w:left w:val="none" w:sz="0" w:space="0" w:color="auto"/>
        <w:bottom w:val="none" w:sz="0" w:space="0" w:color="auto"/>
        <w:right w:val="none" w:sz="0" w:space="0" w:color="auto"/>
      </w:divBdr>
    </w:div>
    <w:div w:id="1422023858">
      <w:bodyDiv w:val="1"/>
      <w:marLeft w:val="0"/>
      <w:marRight w:val="0"/>
      <w:marTop w:val="0"/>
      <w:marBottom w:val="0"/>
      <w:divBdr>
        <w:top w:val="none" w:sz="0" w:space="0" w:color="auto"/>
        <w:left w:val="none" w:sz="0" w:space="0" w:color="auto"/>
        <w:bottom w:val="none" w:sz="0" w:space="0" w:color="auto"/>
        <w:right w:val="none" w:sz="0" w:space="0" w:color="auto"/>
      </w:divBdr>
    </w:div>
    <w:div w:id="1439063020">
      <w:bodyDiv w:val="1"/>
      <w:marLeft w:val="0"/>
      <w:marRight w:val="0"/>
      <w:marTop w:val="0"/>
      <w:marBottom w:val="0"/>
      <w:divBdr>
        <w:top w:val="none" w:sz="0" w:space="0" w:color="auto"/>
        <w:left w:val="none" w:sz="0" w:space="0" w:color="auto"/>
        <w:bottom w:val="none" w:sz="0" w:space="0" w:color="auto"/>
        <w:right w:val="none" w:sz="0" w:space="0" w:color="auto"/>
      </w:divBdr>
    </w:div>
    <w:div w:id="1455176260">
      <w:bodyDiv w:val="1"/>
      <w:marLeft w:val="0"/>
      <w:marRight w:val="0"/>
      <w:marTop w:val="0"/>
      <w:marBottom w:val="0"/>
      <w:divBdr>
        <w:top w:val="none" w:sz="0" w:space="0" w:color="auto"/>
        <w:left w:val="none" w:sz="0" w:space="0" w:color="auto"/>
        <w:bottom w:val="none" w:sz="0" w:space="0" w:color="auto"/>
        <w:right w:val="none" w:sz="0" w:space="0" w:color="auto"/>
      </w:divBdr>
    </w:div>
    <w:div w:id="1480076510">
      <w:bodyDiv w:val="1"/>
      <w:marLeft w:val="0"/>
      <w:marRight w:val="0"/>
      <w:marTop w:val="0"/>
      <w:marBottom w:val="0"/>
      <w:divBdr>
        <w:top w:val="none" w:sz="0" w:space="0" w:color="auto"/>
        <w:left w:val="none" w:sz="0" w:space="0" w:color="auto"/>
        <w:bottom w:val="none" w:sz="0" w:space="0" w:color="auto"/>
        <w:right w:val="none" w:sz="0" w:space="0" w:color="auto"/>
      </w:divBdr>
    </w:div>
    <w:div w:id="1488740822">
      <w:bodyDiv w:val="1"/>
      <w:marLeft w:val="0"/>
      <w:marRight w:val="0"/>
      <w:marTop w:val="0"/>
      <w:marBottom w:val="0"/>
      <w:divBdr>
        <w:top w:val="none" w:sz="0" w:space="0" w:color="auto"/>
        <w:left w:val="none" w:sz="0" w:space="0" w:color="auto"/>
        <w:bottom w:val="none" w:sz="0" w:space="0" w:color="auto"/>
        <w:right w:val="none" w:sz="0" w:space="0" w:color="auto"/>
      </w:divBdr>
    </w:div>
    <w:div w:id="1490438797">
      <w:bodyDiv w:val="1"/>
      <w:marLeft w:val="0"/>
      <w:marRight w:val="0"/>
      <w:marTop w:val="0"/>
      <w:marBottom w:val="0"/>
      <w:divBdr>
        <w:top w:val="none" w:sz="0" w:space="0" w:color="auto"/>
        <w:left w:val="none" w:sz="0" w:space="0" w:color="auto"/>
        <w:bottom w:val="none" w:sz="0" w:space="0" w:color="auto"/>
        <w:right w:val="none" w:sz="0" w:space="0" w:color="auto"/>
      </w:divBdr>
    </w:div>
    <w:div w:id="1528255656">
      <w:bodyDiv w:val="1"/>
      <w:marLeft w:val="0"/>
      <w:marRight w:val="0"/>
      <w:marTop w:val="0"/>
      <w:marBottom w:val="0"/>
      <w:divBdr>
        <w:top w:val="none" w:sz="0" w:space="0" w:color="auto"/>
        <w:left w:val="none" w:sz="0" w:space="0" w:color="auto"/>
        <w:bottom w:val="none" w:sz="0" w:space="0" w:color="auto"/>
        <w:right w:val="none" w:sz="0" w:space="0" w:color="auto"/>
      </w:divBdr>
    </w:div>
    <w:div w:id="1528712262">
      <w:bodyDiv w:val="1"/>
      <w:marLeft w:val="0"/>
      <w:marRight w:val="0"/>
      <w:marTop w:val="0"/>
      <w:marBottom w:val="0"/>
      <w:divBdr>
        <w:top w:val="none" w:sz="0" w:space="0" w:color="auto"/>
        <w:left w:val="none" w:sz="0" w:space="0" w:color="auto"/>
        <w:bottom w:val="none" w:sz="0" w:space="0" w:color="auto"/>
        <w:right w:val="none" w:sz="0" w:space="0" w:color="auto"/>
      </w:divBdr>
    </w:div>
    <w:div w:id="1571310768">
      <w:bodyDiv w:val="1"/>
      <w:marLeft w:val="0"/>
      <w:marRight w:val="0"/>
      <w:marTop w:val="0"/>
      <w:marBottom w:val="0"/>
      <w:divBdr>
        <w:top w:val="none" w:sz="0" w:space="0" w:color="auto"/>
        <w:left w:val="none" w:sz="0" w:space="0" w:color="auto"/>
        <w:bottom w:val="none" w:sz="0" w:space="0" w:color="auto"/>
        <w:right w:val="none" w:sz="0" w:space="0" w:color="auto"/>
      </w:divBdr>
    </w:div>
    <w:div w:id="1595045113">
      <w:bodyDiv w:val="1"/>
      <w:marLeft w:val="0"/>
      <w:marRight w:val="0"/>
      <w:marTop w:val="0"/>
      <w:marBottom w:val="0"/>
      <w:divBdr>
        <w:top w:val="none" w:sz="0" w:space="0" w:color="auto"/>
        <w:left w:val="none" w:sz="0" w:space="0" w:color="auto"/>
        <w:bottom w:val="none" w:sz="0" w:space="0" w:color="auto"/>
        <w:right w:val="none" w:sz="0" w:space="0" w:color="auto"/>
      </w:divBdr>
    </w:div>
    <w:div w:id="1622614097">
      <w:bodyDiv w:val="1"/>
      <w:marLeft w:val="0"/>
      <w:marRight w:val="0"/>
      <w:marTop w:val="0"/>
      <w:marBottom w:val="0"/>
      <w:divBdr>
        <w:top w:val="none" w:sz="0" w:space="0" w:color="auto"/>
        <w:left w:val="none" w:sz="0" w:space="0" w:color="auto"/>
        <w:bottom w:val="none" w:sz="0" w:space="0" w:color="auto"/>
        <w:right w:val="none" w:sz="0" w:space="0" w:color="auto"/>
      </w:divBdr>
    </w:div>
    <w:div w:id="1791314592">
      <w:bodyDiv w:val="1"/>
      <w:marLeft w:val="0"/>
      <w:marRight w:val="0"/>
      <w:marTop w:val="0"/>
      <w:marBottom w:val="0"/>
      <w:divBdr>
        <w:top w:val="none" w:sz="0" w:space="0" w:color="auto"/>
        <w:left w:val="none" w:sz="0" w:space="0" w:color="auto"/>
        <w:bottom w:val="none" w:sz="0" w:space="0" w:color="auto"/>
        <w:right w:val="none" w:sz="0" w:space="0" w:color="auto"/>
      </w:divBdr>
      <w:divsChild>
        <w:div w:id="522865952">
          <w:marLeft w:val="0"/>
          <w:marRight w:val="0"/>
          <w:marTop w:val="0"/>
          <w:marBottom w:val="0"/>
          <w:divBdr>
            <w:top w:val="none" w:sz="0" w:space="0" w:color="auto"/>
            <w:left w:val="none" w:sz="0" w:space="0" w:color="auto"/>
            <w:bottom w:val="none" w:sz="0" w:space="0" w:color="auto"/>
            <w:right w:val="none" w:sz="0" w:space="0" w:color="auto"/>
          </w:divBdr>
        </w:div>
        <w:div w:id="1733038908">
          <w:marLeft w:val="0"/>
          <w:marRight w:val="0"/>
          <w:marTop w:val="0"/>
          <w:marBottom w:val="0"/>
          <w:divBdr>
            <w:top w:val="none" w:sz="0" w:space="0" w:color="auto"/>
            <w:left w:val="none" w:sz="0" w:space="0" w:color="auto"/>
            <w:bottom w:val="none" w:sz="0" w:space="0" w:color="auto"/>
            <w:right w:val="none" w:sz="0" w:space="0" w:color="auto"/>
          </w:divBdr>
        </w:div>
      </w:divsChild>
    </w:div>
    <w:div w:id="1921332924">
      <w:bodyDiv w:val="1"/>
      <w:marLeft w:val="0"/>
      <w:marRight w:val="0"/>
      <w:marTop w:val="0"/>
      <w:marBottom w:val="0"/>
      <w:divBdr>
        <w:top w:val="none" w:sz="0" w:space="0" w:color="auto"/>
        <w:left w:val="none" w:sz="0" w:space="0" w:color="auto"/>
        <w:bottom w:val="none" w:sz="0" w:space="0" w:color="auto"/>
        <w:right w:val="none" w:sz="0" w:space="0" w:color="auto"/>
      </w:divBdr>
    </w:div>
    <w:div w:id="1938057734">
      <w:bodyDiv w:val="1"/>
      <w:marLeft w:val="0"/>
      <w:marRight w:val="0"/>
      <w:marTop w:val="0"/>
      <w:marBottom w:val="0"/>
      <w:divBdr>
        <w:top w:val="none" w:sz="0" w:space="0" w:color="auto"/>
        <w:left w:val="none" w:sz="0" w:space="0" w:color="auto"/>
        <w:bottom w:val="none" w:sz="0" w:space="0" w:color="auto"/>
        <w:right w:val="none" w:sz="0" w:space="0" w:color="auto"/>
      </w:divBdr>
    </w:div>
    <w:div w:id="1977711675">
      <w:bodyDiv w:val="1"/>
      <w:marLeft w:val="0"/>
      <w:marRight w:val="0"/>
      <w:marTop w:val="0"/>
      <w:marBottom w:val="0"/>
      <w:divBdr>
        <w:top w:val="none" w:sz="0" w:space="0" w:color="auto"/>
        <w:left w:val="none" w:sz="0" w:space="0" w:color="auto"/>
        <w:bottom w:val="none" w:sz="0" w:space="0" w:color="auto"/>
        <w:right w:val="none" w:sz="0" w:space="0" w:color="auto"/>
      </w:divBdr>
    </w:div>
    <w:div w:id="1981883300">
      <w:bodyDiv w:val="1"/>
      <w:marLeft w:val="0"/>
      <w:marRight w:val="0"/>
      <w:marTop w:val="0"/>
      <w:marBottom w:val="0"/>
      <w:divBdr>
        <w:top w:val="none" w:sz="0" w:space="0" w:color="auto"/>
        <w:left w:val="none" w:sz="0" w:space="0" w:color="auto"/>
        <w:bottom w:val="none" w:sz="0" w:space="0" w:color="auto"/>
        <w:right w:val="none" w:sz="0" w:space="0" w:color="auto"/>
      </w:divBdr>
    </w:div>
    <w:div w:id="1982273085">
      <w:bodyDiv w:val="1"/>
      <w:marLeft w:val="0"/>
      <w:marRight w:val="0"/>
      <w:marTop w:val="0"/>
      <w:marBottom w:val="0"/>
      <w:divBdr>
        <w:top w:val="none" w:sz="0" w:space="0" w:color="auto"/>
        <w:left w:val="none" w:sz="0" w:space="0" w:color="auto"/>
        <w:bottom w:val="none" w:sz="0" w:space="0" w:color="auto"/>
        <w:right w:val="none" w:sz="0" w:space="0" w:color="auto"/>
      </w:divBdr>
      <w:divsChild>
        <w:div w:id="1202594251">
          <w:marLeft w:val="274"/>
          <w:marRight w:val="0"/>
          <w:marTop w:val="0"/>
          <w:marBottom w:val="0"/>
          <w:divBdr>
            <w:top w:val="none" w:sz="0" w:space="0" w:color="auto"/>
            <w:left w:val="none" w:sz="0" w:space="0" w:color="auto"/>
            <w:bottom w:val="none" w:sz="0" w:space="0" w:color="auto"/>
            <w:right w:val="none" w:sz="0" w:space="0" w:color="auto"/>
          </w:divBdr>
        </w:div>
        <w:div w:id="2020885597">
          <w:marLeft w:val="274"/>
          <w:marRight w:val="0"/>
          <w:marTop w:val="0"/>
          <w:marBottom w:val="0"/>
          <w:divBdr>
            <w:top w:val="none" w:sz="0" w:space="0" w:color="auto"/>
            <w:left w:val="none" w:sz="0" w:space="0" w:color="auto"/>
            <w:bottom w:val="none" w:sz="0" w:space="0" w:color="auto"/>
            <w:right w:val="none" w:sz="0" w:space="0" w:color="auto"/>
          </w:divBdr>
        </w:div>
      </w:divsChild>
    </w:div>
    <w:div w:id="2055109872">
      <w:bodyDiv w:val="1"/>
      <w:marLeft w:val="0"/>
      <w:marRight w:val="0"/>
      <w:marTop w:val="0"/>
      <w:marBottom w:val="0"/>
      <w:divBdr>
        <w:top w:val="none" w:sz="0" w:space="0" w:color="auto"/>
        <w:left w:val="none" w:sz="0" w:space="0" w:color="auto"/>
        <w:bottom w:val="none" w:sz="0" w:space="0" w:color="auto"/>
        <w:right w:val="none" w:sz="0" w:space="0" w:color="auto"/>
      </w:divBdr>
    </w:div>
    <w:div w:id="2081561112">
      <w:bodyDiv w:val="1"/>
      <w:marLeft w:val="0"/>
      <w:marRight w:val="0"/>
      <w:marTop w:val="0"/>
      <w:marBottom w:val="0"/>
      <w:divBdr>
        <w:top w:val="none" w:sz="0" w:space="0" w:color="auto"/>
        <w:left w:val="none" w:sz="0" w:space="0" w:color="auto"/>
        <w:bottom w:val="none" w:sz="0" w:space="0" w:color="auto"/>
        <w:right w:val="none" w:sz="0" w:space="0" w:color="auto"/>
      </w:divBdr>
    </w:div>
    <w:div w:id="2089306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rakee\Desktop\ADAC_files\15%20Jan%202020%20Master%20Folder\ADAC%20Papers\ADAC%20Workplans\ADAC%20Year%207\17%20Feb%202020%20ADAC%20Year%207%20Draft%20Workplan.docx" TargetMode="External"/><Relationship Id="rId18" Type="http://schemas.openxmlformats.org/officeDocument/2006/relationships/hyperlink" Target="file:///C:\Users\rakee\Desktop\ADAC_files\15%20Jan%202020%20Master%20Folder\ADAC%20Papers\ADAC%20Workplans\ADAC%20Year%207\17%20Feb%202020%20ADAC%20Year%207%20Draft%20Workplan.docx" TargetMode="External"/><Relationship Id="rId26" Type="http://schemas.openxmlformats.org/officeDocument/2006/relationships/image" Target="media/image6.png"/><Relationship Id="rId39" Type="http://schemas.openxmlformats.org/officeDocument/2006/relationships/image" Target="media/image18.png"/><Relationship Id="rId21" Type="http://schemas.openxmlformats.org/officeDocument/2006/relationships/hyperlink" Target="file:///C:\Users\rakee\Desktop\ADAC_files\15%20Jan%202020%20Master%20Folder\ADAC%20Papers\ADAC%20Workplans\ADAC%20Year%207\17%20Feb%202020%20ADAC%20Year%207%20Draft%20Workplan.docx" TargetMode="External"/><Relationship Id="rId34" Type="http://schemas.openxmlformats.org/officeDocument/2006/relationships/image" Target="media/image14.jpeg"/><Relationship Id="rId42" Type="http://schemas.openxmlformats.org/officeDocument/2006/relationships/image" Target="media/image21.png"/><Relationship Id="rId47" Type="http://schemas.openxmlformats.org/officeDocument/2006/relationships/image" Target="media/image26.jpeg"/><Relationship Id="rId50" Type="http://schemas.openxmlformats.org/officeDocument/2006/relationships/image" Target="media/image29.jpeg"/><Relationship Id="rId55" Type="http://schemas.openxmlformats.org/officeDocument/2006/relationships/image" Target="media/image34.png"/><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file:///C:\Users\rakee\Desktop\ADAC_files\15%20Jan%202020%20Master%20Folder\ADAC%20Papers\ADAC%20Workplans\ADAC%20Year%207\17%20Feb%202020%20ADAC%20Year%207%20Draft%20Workplan.docx" TargetMode="External"/><Relationship Id="rId20" Type="http://schemas.openxmlformats.org/officeDocument/2006/relationships/hyperlink" Target="file:///C:\Users\rakee\Desktop\ADAC_files\15%20Jan%202020%20Master%20Folder\ADAC%20Papers\ADAC%20Workplans\ADAC%20Year%207\17%20Feb%202020%20ADAC%20Year%207%20Draft%20Workplan.docx" TargetMode="External"/><Relationship Id="rId29" Type="http://schemas.openxmlformats.org/officeDocument/2006/relationships/image" Target="media/image9.png"/><Relationship Id="rId41" Type="http://schemas.openxmlformats.org/officeDocument/2006/relationships/image" Target="media/image20.png"/><Relationship Id="rId54" Type="http://schemas.openxmlformats.org/officeDocument/2006/relationships/image" Target="media/image33.jpe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rakee\Desktop\ADAC_files\15%20Jan%202020%20Master%20Folder\ADAC%20Papers\ADAC%20Workplans\ADAC%20Year%207\17%20Feb%202020%20ADAC%20Year%207%20Draft%20Workplan.docx" TargetMode="External"/><Relationship Id="rId24" Type="http://schemas.openxmlformats.org/officeDocument/2006/relationships/image" Target="media/image4.jpeg"/><Relationship Id="rId32" Type="http://schemas.openxmlformats.org/officeDocument/2006/relationships/image" Target="media/image12.png"/><Relationship Id="rId37" Type="http://schemas.openxmlformats.org/officeDocument/2006/relationships/image" Target="media/image17.png"/><Relationship Id="rId40" Type="http://schemas.openxmlformats.org/officeDocument/2006/relationships/image" Target="media/image19.png"/><Relationship Id="rId45" Type="http://schemas.openxmlformats.org/officeDocument/2006/relationships/image" Target="media/image24.png"/><Relationship Id="rId53" Type="http://schemas.openxmlformats.org/officeDocument/2006/relationships/image" Target="media/image32.jpeg"/><Relationship Id="rId58"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file:///C:\Users\rakee\Desktop\ADAC_files\15%20Jan%202020%20Master%20Folder\ADAC%20Papers\ADAC%20Workplans\ADAC%20Year%207\17%20Feb%202020%20ADAC%20Year%207%20Draft%20Workplan.docx" TargetMode="External"/><Relationship Id="rId23" Type="http://schemas.openxmlformats.org/officeDocument/2006/relationships/hyperlink" Target="file:///C:\Users\rakee\Desktop\ADAC_files\15%20Jan%202020%20Master%20Folder\ADAC%20Papers\ADAC%20Workplans\ADAC%20Year%207\17%20Feb%202020%20ADAC%20Year%207%20Draft%20Workplan.docx" TargetMode="External"/><Relationship Id="rId28" Type="http://schemas.openxmlformats.org/officeDocument/2006/relationships/image" Target="media/image8.jpeg"/><Relationship Id="rId36" Type="http://schemas.openxmlformats.org/officeDocument/2006/relationships/image" Target="media/image16.png"/><Relationship Id="rId49" Type="http://schemas.openxmlformats.org/officeDocument/2006/relationships/image" Target="media/image28.jpeg"/><Relationship Id="rId57" Type="http://schemas.openxmlformats.org/officeDocument/2006/relationships/header" Target="header2.xml"/><Relationship Id="rId61"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hyperlink" Target="file:///C:\Users\rakee\Desktop\ADAC_files\15%20Jan%202020%20Master%20Folder\ADAC%20Papers\ADAC%20Workplans\ADAC%20Year%207\17%20Feb%202020%20ADAC%20Year%207%20Draft%20Workplan.docx" TargetMode="External"/><Relationship Id="rId31" Type="http://schemas.openxmlformats.org/officeDocument/2006/relationships/image" Target="media/image11.emf"/><Relationship Id="rId44" Type="http://schemas.openxmlformats.org/officeDocument/2006/relationships/image" Target="media/image23.png"/><Relationship Id="rId52" Type="http://schemas.openxmlformats.org/officeDocument/2006/relationships/image" Target="media/image31.jpeg"/><Relationship Id="rId6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file:///C:\Users\rakee\Desktop\ADAC_files\15%20Jan%202020%20Master%20Folder\ADAC%20Papers\ADAC%20Workplans\ADAC%20Year%207\17%20Feb%202020%20ADAC%20Year%207%20Draft%20Workplan.docx" TargetMode="External"/><Relationship Id="rId22" Type="http://schemas.openxmlformats.org/officeDocument/2006/relationships/hyperlink" Target="file:///C:\Users\rakee\Desktop\ADAC_files\15%20Jan%202020%20Master%20Folder\ADAC%20Papers\ADAC%20Workplans\ADAC%20Year%207\17%20Feb%202020%20ADAC%20Year%207%20Draft%20Workplan.docx" TargetMode="External"/><Relationship Id="rId27" Type="http://schemas.openxmlformats.org/officeDocument/2006/relationships/image" Target="media/image7.png"/><Relationship Id="rId30" Type="http://schemas.openxmlformats.org/officeDocument/2006/relationships/image" Target="media/image10.tiff"/><Relationship Id="rId35" Type="http://schemas.openxmlformats.org/officeDocument/2006/relationships/image" Target="media/image15.png"/><Relationship Id="rId43" Type="http://schemas.openxmlformats.org/officeDocument/2006/relationships/image" Target="media/image22.png"/><Relationship Id="rId48" Type="http://schemas.openxmlformats.org/officeDocument/2006/relationships/image" Target="media/image27.jpeg"/><Relationship Id="rId56" Type="http://schemas.openxmlformats.org/officeDocument/2006/relationships/header" Target="header1.xml"/><Relationship Id="rId64" Type="http://schemas.microsoft.com/office/2016/09/relationships/commentsIds" Target="commentsIds.xml"/><Relationship Id="rId8" Type="http://schemas.openxmlformats.org/officeDocument/2006/relationships/image" Target="media/image1.png"/><Relationship Id="rId51" Type="http://schemas.openxmlformats.org/officeDocument/2006/relationships/image" Target="media/image30.jpeg"/><Relationship Id="rId3" Type="http://schemas.openxmlformats.org/officeDocument/2006/relationships/styles" Target="styles.xml"/><Relationship Id="rId12" Type="http://schemas.openxmlformats.org/officeDocument/2006/relationships/hyperlink" Target="file:///C:\Users\rakee\Desktop\ADAC_files\15%20Jan%202020%20Master%20Folder\ADAC%20Papers\ADAC%20Workplans\ADAC%20Year%207\17%20Feb%202020%20ADAC%20Year%207%20Draft%20Workplan.docx" TargetMode="External"/><Relationship Id="rId17" Type="http://schemas.openxmlformats.org/officeDocument/2006/relationships/hyperlink" Target="file:///C:\Users\rakee\Desktop\ADAC_files\15%20Jan%202020%20Master%20Folder\ADAC%20Papers\ADAC%20Workplans\ADAC%20Year%207\17%20Feb%202020%20ADAC%20Year%207%20Draft%20Workplan.docx" TargetMode="External"/><Relationship Id="rId25" Type="http://schemas.openxmlformats.org/officeDocument/2006/relationships/image" Target="media/image5.png"/><Relationship Id="rId33" Type="http://schemas.openxmlformats.org/officeDocument/2006/relationships/image" Target="media/image13.png"/><Relationship Id="rId38" Type="http://schemas.openxmlformats.org/officeDocument/2006/relationships/hyperlink" Target="https://crrc.unh.edu/" TargetMode="External"/><Relationship Id="rId46" Type="http://schemas.openxmlformats.org/officeDocument/2006/relationships/image" Target="media/image25.jpeg"/><Relationship Id="rId5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AE77D5-52D4-4D6A-940E-EFF83A0A6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138</Pages>
  <Words>51641</Words>
  <Characters>294355</Characters>
  <Application>Microsoft Office Word</Application>
  <DocSecurity>0</DocSecurity>
  <Lines>2452</Lines>
  <Paragraphs>690</Paragraphs>
  <ScaleCrop>false</ScaleCrop>
  <HeadingPairs>
    <vt:vector size="2" baseType="variant">
      <vt:variant>
        <vt:lpstr>Title</vt:lpstr>
      </vt:variant>
      <vt:variant>
        <vt:i4>1</vt:i4>
      </vt:variant>
    </vt:vector>
  </HeadingPairs>
  <TitlesOfParts>
    <vt:vector size="1" baseType="lpstr">
      <vt:lpstr/>
    </vt:vector>
  </TitlesOfParts>
  <Company>University of Alaska Anchorage</Company>
  <LinksUpToDate>false</LinksUpToDate>
  <CharactersWithSpaces>345306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Randy A Kee</dc:creator>
  <cp:keywords/>
  <dc:description/>
  <cp:lastModifiedBy>Randy A Kee</cp:lastModifiedBy>
  <cp:revision>2</cp:revision>
  <cp:lastPrinted>2019-06-28T16:35:00Z</cp:lastPrinted>
  <dcterms:created xsi:type="dcterms:W3CDTF">2020-02-19T04:47:00Z</dcterms:created>
  <dcterms:modified xsi:type="dcterms:W3CDTF">2020-02-19T04:47:00Z</dcterms:modified>
</cp:coreProperties>
</file>