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964D5" w14:textId="6436C96A" w:rsidR="009D0FD7" w:rsidRDefault="009D0FD7" w:rsidP="00EE0A87">
      <w:pPr>
        <w:spacing w:line="276" w:lineRule="auto"/>
        <w:jc w:val="center"/>
      </w:pPr>
      <w:r>
        <w:rPr>
          <w:noProof/>
        </w:rPr>
        <w:drawing>
          <wp:inline distT="0" distB="0" distL="0" distR="0" wp14:anchorId="370DE54B" wp14:editId="2B2244A4">
            <wp:extent cx="1266825" cy="7495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a-e148764010930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2880" cy="764953"/>
                    </a:xfrm>
                    <a:prstGeom prst="rect">
                      <a:avLst/>
                    </a:prstGeom>
                  </pic:spPr>
                </pic:pic>
              </a:graphicData>
            </a:graphic>
          </wp:inline>
        </w:drawing>
      </w:r>
      <w:r w:rsidRPr="00DB6B14">
        <w:rPr>
          <w:noProof/>
        </w:rPr>
        <w:drawing>
          <wp:inline distT="0" distB="0" distL="0" distR="0" wp14:anchorId="5CB00B9D" wp14:editId="68BA5D2D">
            <wp:extent cx="4644044" cy="739775"/>
            <wp:effectExtent l="0" t="0" r="444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AC - Logo_170619_Standard_Horizont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2307" cy="742684"/>
                    </a:xfrm>
                    <a:prstGeom prst="rect">
                      <a:avLst/>
                    </a:prstGeom>
                  </pic:spPr>
                </pic:pic>
              </a:graphicData>
            </a:graphic>
          </wp:inline>
        </w:drawing>
      </w:r>
    </w:p>
    <w:p w14:paraId="24D9CE89" w14:textId="77777777" w:rsidR="009D0FD7" w:rsidRDefault="009D0FD7" w:rsidP="00EE0A87">
      <w:pPr>
        <w:spacing w:line="276" w:lineRule="auto"/>
      </w:pPr>
    </w:p>
    <w:p w14:paraId="19C4E06C" w14:textId="77777777" w:rsidR="00D80DCA" w:rsidRDefault="00D80DCA" w:rsidP="00EE0A87">
      <w:pPr>
        <w:spacing w:line="276" w:lineRule="auto"/>
        <w:jc w:val="center"/>
        <w:rPr>
          <w:rFonts w:ascii="Franklin Gothic Medium" w:hAnsi="Franklin Gothic Medium" w:cs="Times New Roman"/>
          <w:i/>
        </w:rPr>
      </w:pPr>
      <w:bookmarkStart w:id="0" w:name="_Toc29314585"/>
    </w:p>
    <w:p w14:paraId="30E25E23" w14:textId="77777777" w:rsidR="00D80DCA" w:rsidRDefault="00D80DCA" w:rsidP="00EE0A87">
      <w:pPr>
        <w:spacing w:after="120" w:line="276" w:lineRule="auto"/>
        <w:jc w:val="center"/>
        <w:rPr>
          <w:rFonts w:ascii="Franklin Gothic Medium" w:hAnsi="Franklin Gothic Medium" w:cs="Times New Roman"/>
          <w:i/>
        </w:rPr>
      </w:pPr>
    </w:p>
    <w:p w14:paraId="77422274" w14:textId="77777777" w:rsidR="00D80DCA" w:rsidRPr="00A65180" w:rsidRDefault="00D80DCA" w:rsidP="00EE0A87">
      <w:pPr>
        <w:spacing w:after="120" w:line="276" w:lineRule="auto"/>
        <w:jc w:val="center"/>
        <w:rPr>
          <w:rFonts w:ascii="Franklin Gothic Medium" w:hAnsi="Franklin Gothic Medium" w:cs="Times New Roman"/>
        </w:rPr>
      </w:pPr>
      <w:r w:rsidRPr="00A65180">
        <w:rPr>
          <w:rFonts w:ascii="Franklin Gothic Medium" w:hAnsi="Franklin Gothic Medium" w:cs="Times New Roman"/>
        </w:rPr>
        <w:t>Arctic Domain Awareness Center (ADAC)</w:t>
      </w:r>
    </w:p>
    <w:p w14:paraId="3F30AFC1" w14:textId="77777777" w:rsidR="00D80DCA" w:rsidRPr="00A65180" w:rsidRDefault="00D80DCA" w:rsidP="00EE0A87">
      <w:pPr>
        <w:spacing w:after="120" w:line="276" w:lineRule="auto"/>
        <w:jc w:val="center"/>
        <w:rPr>
          <w:rFonts w:ascii="Franklin Gothic Medium" w:hAnsi="Franklin Gothic Medium" w:cs="Times New Roman"/>
        </w:rPr>
      </w:pPr>
      <w:r w:rsidRPr="00A65180">
        <w:rPr>
          <w:rFonts w:ascii="Franklin Gothic Medium" w:hAnsi="Franklin Gothic Medium" w:cs="Times New Roman"/>
        </w:rPr>
        <w:t>A Department of Homeland Security Science and Technology Office of University Programs,</w:t>
      </w:r>
    </w:p>
    <w:p w14:paraId="49D36371" w14:textId="77777777" w:rsidR="00D80DCA" w:rsidRPr="00A65180" w:rsidRDefault="00D80DCA" w:rsidP="00EE0A87">
      <w:pPr>
        <w:spacing w:after="120" w:line="276" w:lineRule="auto"/>
        <w:jc w:val="center"/>
        <w:rPr>
          <w:rFonts w:ascii="Franklin Gothic Medium" w:hAnsi="Franklin Gothic Medium" w:cs="Times New Roman"/>
        </w:rPr>
      </w:pPr>
      <w:r w:rsidRPr="00A65180">
        <w:rPr>
          <w:rFonts w:ascii="Franklin Gothic Medium" w:hAnsi="Franklin Gothic Medium" w:cs="Times New Roman"/>
        </w:rPr>
        <w:t>Center for Maritime Research</w:t>
      </w:r>
    </w:p>
    <w:p w14:paraId="4D9AC835" w14:textId="77777777" w:rsidR="00D80DCA" w:rsidRPr="00A65180" w:rsidRDefault="00D80DCA" w:rsidP="00EE0A87">
      <w:pPr>
        <w:spacing w:after="120" w:line="276" w:lineRule="auto"/>
        <w:jc w:val="center"/>
        <w:rPr>
          <w:rFonts w:ascii="Franklin Gothic Medium" w:hAnsi="Franklin Gothic Medium" w:cs="Times New Roman"/>
        </w:rPr>
      </w:pPr>
      <w:r w:rsidRPr="00882BCF">
        <w:rPr>
          <w:rFonts w:ascii="Franklin Gothic Medium" w:hAnsi="Franklin Gothic Medium" w:cs="Times New Roman"/>
          <w:noProof/>
        </w:rPr>
        <w:drawing>
          <wp:inline distT="0" distB="0" distL="0" distR="0" wp14:anchorId="57DA3951" wp14:editId="69D5B449">
            <wp:extent cx="5943600" cy="2086204"/>
            <wp:effectExtent l="0" t="0" r="0" b="9525"/>
            <wp:docPr id="233" name="Picture 233" descr="C:\Users\rakee\Pictures\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kee\Pictures\bann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086204"/>
                    </a:xfrm>
                    <a:prstGeom prst="rect">
                      <a:avLst/>
                    </a:prstGeom>
                    <a:noFill/>
                    <a:ln>
                      <a:noFill/>
                    </a:ln>
                  </pic:spPr>
                </pic:pic>
              </a:graphicData>
            </a:graphic>
          </wp:inline>
        </w:drawing>
      </w:r>
    </w:p>
    <w:p w14:paraId="45FF7125" w14:textId="77777777" w:rsidR="00D80DCA" w:rsidRPr="00A65180" w:rsidRDefault="00D80DCA" w:rsidP="00EE0A87">
      <w:pPr>
        <w:spacing w:after="120" w:line="276" w:lineRule="auto"/>
        <w:jc w:val="center"/>
        <w:rPr>
          <w:rFonts w:ascii="Franklin Gothic Medium" w:hAnsi="Franklin Gothic Medium" w:cs="Times New Roman"/>
        </w:rPr>
      </w:pPr>
      <w:r w:rsidRPr="00A65180">
        <w:rPr>
          <w:rFonts w:ascii="Franklin Gothic Medium" w:hAnsi="Franklin Gothic Medium" w:cs="Times New Roman"/>
        </w:rPr>
        <w:t xml:space="preserve">ADAC </w:t>
      </w:r>
      <w:r>
        <w:rPr>
          <w:rFonts w:ascii="Franklin Gothic Medium" w:hAnsi="Franklin Gothic Medium" w:cs="Times New Roman"/>
        </w:rPr>
        <w:t xml:space="preserve">Mid-Year </w:t>
      </w:r>
      <w:r w:rsidRPr="00A65180">
        <w:rPr>
          <w:rFonts w:ascii="Franklin Gothic Medium" w:hAnsi="Franklin Gothic Medium" w:cs="Times New Roman"/>
        </w:rPr>
        <w:t xml:space="preserve">Performance Report for Program Year </w:t>
      </w:r>
      <w:r>
        <w:rPr>
          <w:rFonts w:ascii="Franklin Gothic Medium" w:hAnsi="Franklin Gothic Medium" w:cs="Times New Roman"/>
        </w:rPr>
        <w:t>6</w:t>
      </w:r>
    </w:p>
    <w:p w14:paraId="73A474C0" w14:textId="77777777" w:rsidR="00D80DCA" w:rsidRDefault="00D80DCA" w:rsidP="00EE0A87">
      <w:pPr>
        <w:spacing w:after="120" w:line="276" w:lineRule="auto"/>
        <w:jc w:val="center"/>
        <w:rPr>
          <w:rFonts w:ascii="Franklin Gothic Medium" w:hAnsi="Franklin Gothic Medium" w:cs="Times New Roman"/>
        </w:rPr>
      </w:pPr>
      <w:r w:rsidRPr="00A65180">
        <w:rPr>
          <w:rFonts w:ascii="Franklin Gothic Medium" w:hAnsi="Franklin Gothic Medium" w:cs="Times New Roman"/>
        </w:rPr>
        <w:t>1 July 201</w:t>
      </w:r>
      <w:r>
        <w:rPr>
          <w:rFonts w:ascii="Franklin Gothic Medium" w:hAnsi="Franklin Gothic Medium" w:cs="Times New Roman"/>
        </w:rPr>
        <w:t>9</w:t>
      </w:r>
      <w:r w:rsidRPr="00A65180">
        <w:rPr>
          <w:rFonts w:ascii="Franklin Gothic Medium" w:hAnsi="Franklin Gothic Medium" w:cs="Times New Roman"/>
        </w:rPr>
        <w:t>–3</w:t>
      </w:r>
      <w:r>
        <w:rPr>
          <w:rFonts w:ascii="Franklin Gothic Medium" w:hAnsi="Franklin Gothic Medium" w:cs="Times New Roman"/>
        </w:rPr>
        <w:t>1 January 2020</w:t>
      </w:r>
    </w:p>
    <w:p w14:paraId="071FE190" w14:textId="080A4CC4" w:rsidR="00D80DCA" w:rsidRPr="00A65180" w:rsidRDefault="00D80DCA" w:rsidP="00EE0A87">
      <w:pPr>
        <w:spacing w:after="120" w:line="276" w:lineRule="auto"/>
        <w:jc w:val="center"/>
        <w:rPr>
          <w:rFonts w:ascii="Franklin Gothic Medium" w:hAnsi="Franklin Gothic Medium" w:cs="Times New Roman"/>
        </w:rPr>
      </w:pPr>
      <w:r>
        <w:rPr>
          <w:rFonts w:ascii="Franklin Gothic Medium" w:hAnsi="Franklin Gothic Medium" w:cs="Times New Roman"/>
        </w:rPr>
        <w:t xml:space="preserve">As/of </w:t>
      </w:r>
      <w:r w:rsidR="008A76C5">
        <w:rPr>
          <w:rFonts w:ascii="Franklin Gothic Medium" w:hAnsi="Franklin Gothic Medium" w:cs="Times New Roman"/>
        </w:rPr>
        <w:t>31</w:t>
      </w:r>
      <w:r>
        <w:rPr>
          <w:rFonts w:ascii="Franklin Gothic Medium" w:hAnsi="Franklin Gothic Medium" w:cs="Times New Roman"/>
        </w:rPr>
        <w:t xml:space="preserve"> Jan 2020</w:t>
      </w:r>
    </w:p>
    <w:p w14:paraId="6D1D15DF" w14:textId="77777777" w:rsidR="00D80DCA" w:rsidRPr="00A65180" w:rsidRDefault="00D80DCA" w:rsidP="00EE0A87">
      <w:pPr>
        <w:spacing w:after="120" w:line="276" w:lineRule="auto"/>
        <w:rPr>
          <w:rFonts w:ascii="Franklin Gothic Medium" w:hAnsi="Franklin Gothic Medium" w:cs="Times New Roman"/>
        </w:rPr>
      </w:pPr>
    </w:p>
    <w:p w14:paraId="0FDCED92" w14:textId="77777777" w:rsidR="00D80DCA" w:rsidRPr="00A65180" w:rsidRDefault="00D80DCA" w:rsidP="00EE0A87">
      <w:pPr>
        <w:spacing w:after="0" w:line="276" w:lineRule="auto"/>
        <w:jc w:val="center"/>
        <w:rPr>
          <w:rFonts w:ascii="Franklin Gothic Medium" w:hAnsi="Franklin Gothic Medium" w:cs="Times New Roman"/>
        </w:rPr>
      </w:pPr>
    </w:p>
    <w:p w14:paraId="2992C0B3" w14:textId="77777777" w:rsidR="00D80DCA" w:rsidRDefault="00D80DCA" w:rsidP="00EE0A87">
      <w:pPr>
        <w:spacing w:after="0" w:line="276" w:lineRule="auto"/>
        <w:rPr>
          <w:rFonts w:cs="Times New Roman"/>
        </w:rPr>
      </w:pPr>
    </w:p>
    <w:p w14:paraId="7DF75184" w14:textId="77777777" w:rsidR="00D80DCA" w:rsidRDefault="00D80DCA" w:rsidP="00EE0A87">
      <w:pPr>
        <w:spacing w:after="0" w:line="276" w:lineRule="auto"/>
        <w:rPr>
          <w:rFonts w:cs="Times New Roman"/>
        </w:rPr>
      </w:pPr>
      <w:r>
        <w:rPr>
          <w:rFonts w:cs="Times New Roman"/>
        </w:rPr>
        <w:t>Douglas Causey, PhD, Principal Investigator, University of Alaska Anchorage (UAA)</w:t>
      </w:r>
    </w:p>
    <w:p w14:paraId="13FF2187" w14:textId="77777777" w:rsidR="00D80DCA" w:rsidRDefault="00D80DCA" w:rsidP="00EE0A87">
      <w:pPr>
        <w:spacing w:after="0" w:line="276" w:lineRule="auto"/>
        <w:rPr>
          <w:rFonts w:cs="Times New Roman"/>
        </w:rPr>
      </w:pPr>
      <w:r>
        <w:rPr>
          <w:rFonts w:cs="Times New Roman"/>
        </w:rPr>
        <w:t>Larry Hinzman, PhD, Research Director, University of Alaska Fairbanks</w:t>
      </w:r>
    </w:p>
    <w:p w14:paraId="3DB5F329" w14:textId="77777777" w:rsidR="00D80DCA" w:rsidRDefault="00D80DCA" w:rsidP="00EE0A87">
      <w:pPr>
        <w:spacing w:after="0" w:line="276" w:lineRule="auto"/>
        <w:rPr>
          <w:rFonts w:cs="Times New Roman"/>
        </w:rPr>
      </w:pPr>
      <w:r>
        <w:rPr>
          <w:rFonts w:cs="Times New Roman"/>
        </w:rPr>
        <w:t>Randy Kee, Maj Gen (Ret) USAF, MS, Executive Director, UAA</w:t>
      </w:r>
    </w:p>
    <w:p w14:paraId="083E51CD" w14:textId="07970E20" w:rsidR="00D80DCA" w:rsidRDefault="00D80DCA" w:rsidP="00EE0A87">
      <w:pPr>
        <w:spacing w:after="0" w:line="276" w:lineRule="auto"/>
        <w:rPr>
          <w:rFonts w:cs="Times New Roman"/>
        </w:rPr>
      </w:pPr>
      <w:r>
        <w:rPr>
          <w:rFonts w:cs="Times New Roman"/>
        </w:rPr>
        <w:t xml:space="preserve">Jason Roe, USCG (Ret), Assistant Director </w:t>
      </w:r>
      <w:r w:rsidR="0041367E">
        <w:rPr>
          <w:rFonts w:cs="Times New Roman"/>
        </w:rPr>
        <w:t>and</w:t>
      </w:r>
      <w:r>
        <w:rPr>
          <w:rFonts w:cs="Times New Roman"/>
        </w:rPr>
        <w:t xml:space="preserve"> Senior Research Professional, UAA</w:t>
      </w:r>
    </w:p>
    <w:p w14:paraId="59D4DA25" w14:textId="77777777" w:rsidR="00D80DCA" w:rsidRDefault="00D80DCA" w:rsidP="00EE0A87">
      <w:pPr>
        <w:spacing w:after="0" w:line="276" w:lineRule="auto"/>
        <w:rPr>
          <w:rFonts w:cs="Times New Roman"/>
        </w:rPr>
      </w:pPr>
      <w:r>
        <w:rPr>
          <w:rFonts w:cs="Times New Roman"/>
        </w:rPr>
        <w:t>Heather Paulsen, MBA, Finance Director, UAA</w:t>
      </w:r>
    </w:p>
    <w:p w14:paraId="55C1B1E1" w14:textId="77777777" w:rsidR="00D80DCA" w:rsidRDefault="00D80DCA" w:rsidP="00EE0A87">
      <w:pPr>
        <w:spacing w:after="0" w:line="276" w:lineRule="auto"/>
        <w:rPr>
          <w:rFonts w:cs="Times New Roman"/>
        </w:rPr>
      </w:pPr>
      <w:r>
        <w:rPr>
          <w:rFonts w:cs="Times New Roman"/>
        </w:rPr>
        <w:t>LuAnn Piccard, MSE, PMP, Project Management Director, UAA</w:t>
      </w:r>
    </w:p>
    <w:p w14:paraId="0FE4AD44" w14:textId="2FB2C8D2" w:rsidR="00135E39" w:rsidRDefault="00D80DCA" w:rsidP="00EE0A87">
      <w:pPr>
        <w:spacing w:after="0" w:line="276" w:lineRule="auto"/>
        <w:rPr>
          <w:rFonts w:cs="Times New Roman"/>
        </w:rPr>
      </w:pPr>
      <w:r>
        <w:rPr>
          <w:rFonts w:cs="Times New Roman"/>
        </w:rPr>
        <w:t>Elizabeth Matthews, MS, Education and Administrative Manager, UAA</w:t>
      </w:r>
    </w:p>
    <w:p w14:paraId="78CEE5AB" w14:textId="14D0EEF7" w:rsidR="0041367E" w:rsidRDefault="0041367E" w:rsidP="00EE0A87">
      <w:pPr>
        <w:spacing w:after="0" w:line="276" w:lineRule="auto"/>
        <w:rPr>
          <w:rFonts w:cs="Times New Roman"/>
        </w:rPr>
      </w:pPr>
      <w:r>
        <w:rPr>
          <w:rFonts w:cs="Times New Roman"/>
        </w:rPr>
        <w:t>Connor Keesecker, Communications and Research Associate, UAA</w:t>
      </w:r>
    </w:p>
    <w:p w14:paraId="49E15397" w14:textId="77777777" w:rsidR="00D80DCA" w:rsidRPr="00894542" w:rsidRDefault="00D80DCA" w:rsidP="00EE0A87">
      <w:pPr>
        <w:spacing w:after="0" w:line="276" w:lineRule="auto"/>
        <w:rPr>
          <w:rFonts w:cs="Times New Roman"/>
        </w:rPr>
      </w:pPr>
      <w:r>
        <w:rPr>
          <w:rFonts w:cs="Times New Roman"/>
        </w:rPr>
        <w:br w:type="page"/>
      </w:r>
    </w:p>
    <w:sdt>
      <w:sdtPr>
        <w:rPr>
          <w:rFonts w:ascii="Franklin Gothic Book" w:eastAsiaTheme="minorHAnsi" w:hAnsi="Franklin Gothic Book" w:cstheme="minorBidi"/>
          <w:color w:val="auto"/>
          <w:sz w:val="22"/>
          <w:szCs w:val="22"/>
        </w:rPr>
        <w:id w:val="-472674609"/>
        <w:docPartObj>
          <w:docPartGallery w:val="Table of Contents"/>
          <w:docPartUnique/>
        </w:docPartObj>
      </w:sdtPr>
      <w:sdtEndPr>
        <w:rPr>
          <w:b/>
          <w:bCs/>
          <w:noProof/>
        </w:rPr>
      </w:sdtEndPr>
      <w:sdtContent>
        <w:p w14:paraId="6450A7FD" w14:textId="77777777" w:rsidR="00D80DCA" w:rsidRPr="00641E29" w:rsidRDefault="00D80DCA" w:rsidP="00EE0A87">
          <w:pPr>
            <w:pStyle w:val="TOCHeading"/>
            <w:spacing w:line="276" w:lineRule="auto"/>
            <w:rPr>
              <w:rFonts w:ascii="Franklin Gothic Medium" w:hAnsi="Franklin Gothic Medium"/>
              <w:color w:val="24619E"/>
            </w:rPr>
          </w:pPr>
          <w:r>
            <w:rPr>
              <w:rFonts w:ascii="Franklin Gothic Medium" w:hAnsi="Franklin Gothic Medium"/>
              <w:color w:val="24619E"/>
            </w:rPr>
            <w:t>Table of Contents</w:t>
          </w:r>
        </w:p>
        <w:p w14:paraId="18D276C4" w14:textId="25A12543" w:rsidR="00655B58" w:rsidRDefault="00D80DCA" w:rsidP="00EE0A87">
          <w:pPr>
            <w:pStyle w:val="TOC1"/>
            <w:spacing w:line="276" w:lineRule="auto"/>
            <w:rPr>
              <w:rFonts w:asciiTheme="minorHAnsi" w:eastAsiaTheme="minorEastAsia" w:hAnsiTheme="minorHAnsi"/>
              <w:noProof/>
            </w:rPr>
          </w:pPr>
          <w:r>
            <w:rPr>
              <w:b/>
              <w:bCs/>
              <w:noProof/>
            </w:rPr>
            <w:fldChar w:fldCharType="begin"/>
          </w:r>
          <w:r>
            <w:rPr>
              <w:b/>
              <w:bCs/>
              <w:noProof/>
            </w:rPr>
            <w:instrText xml:space="preserve"> TOC \o "1-3" \h \z \u </w:instrText>
          </w:r>
          <w:r>
            <w:rPr>
              <w:b/>
              <w:bCs/>
              <w:noProof/>
            </w:rPr>
            <w:fldChar w:fldCharType="separate"/>
          </w:r>
          <w:hyperlink w:anchor="_Toc31219511" w:history="1">
            <w:r w:rsidR="00655B58" w:rsidRPr="00C94034">
              <w:rPr>
                <w:rStyle w:val="Hyperlink"/>
                <w:noProof/>
              </w:rPr>
              <w:t>I.</w:t>
            </w:r>
            <w:r w:rsidR="00655B58">
              <w:rPr>
                <w:rFonts w:asciiTheme="minorHAnsi" w:eastAsiaTheme="minorEastAsia" w:hAnsiTheme="minorHAnsi"/>
                <w:noProof/>
              </w:rPr>
              <w:tab/>
            </w:r>
            <w:r w:rsidR="00655B58" w:rsidRPr="00C94034">
              <w:rPr>
                <w:rStyle w:val="Hyperlink"/>
                <w:noProof/>
              </w:rPr>
              <w:t>Introduction:  ADAC Program Year 6 Mid-Year Report</w:t>
            </w:r>
            <w:r w:rsidR="00655B58">
              <w:rPr>
                <w:noProof/>
                <w:webHidden/>
              </w:rPr>
              <w:tab/>
            </w:r>
            <w:r w:rsidR="00655B58">
              <w:rPr>
                <w:noProof/>
                <w:webHidden/>
              </w:rPr>
              <w:fldChar w:fldCharType="begin"/>
            </w:r>
            <w:r w:rsidR="00655B58">
              <w:rPr>
                <w:noProof/>
                <w:webHidden/>
              </w:rPr>
              <w:instrText xml:space="preserve"> PAGEREF _Toc31219511 \h </w:instrText>
            </w:r>
            <w:r w:rsidR="00655B58">
              <w:rPr>
                <w:noProof/>
                <w:webHidden/>
              </w:rPr>
            </w:r>
            <w:r w:rsidR="00655B58">
              <w:rPr>
                <w:noProof/>
                <w:webHidden/>
              </w:rPr>
              <w:fldChar w:fldCharType="separate"/>
            </w:r>
            <w:r w:rsidR="00456E3B">
              <w:rPr>
                <w:noProof/>
                <w:webHidden/>
              </w:rPr>
              <w:t>2</w:t>
            </w:r>
            <w:r w:rsidR="00655B58">
              <w:rPr>
                <w:noProof/>
                <w:webHidden/>
              </w:rPr>
              <w:fldChar w:fldCharType="end"/>
            </w:r>
          </w:hyperlink>
        </w:p>
        <w:p w14:paraId="5D22F9D2" w14:textId="206870D1" w:rsidR="00655B58" w:rsidRDefault="00004061" w:rsidP="00EE0A87">
          <w:pPr>
            <w:pStyle w:val="TOC2"/>
            <w:tabs>
              <w:tab w:val="right" w:pos="9350"/>
            </w:tabs>
            <w:spacing w:line="276" w:lineRule="auto"/>
            <w:rPr>
              <w:rFonts w:asciiTheme="minorHAnsi" w:eastAsiaTheme="minorEastAsia" w:hAnsiTheme="minorHAnsi"/>
              <w:noProof/>
            </w:rPr>
          </w:pPr>
          <w:hyperlink w:anchor="_Toc31219512" w:history="1">
            <w:r w:rsidR="00655B58" w:rsidRPr="00C94034">
              <w:rPr>
                <w:rStyle w:val="Hyperlink"/>
                <w:i/>
                <w:noProof/>
              </w:rPr>
              <w:t>ADAC Center Activities:</w:t>
            </w:r>
            <w:r w:rsidR="00655B58">
              <w:rPr>
                <w:noProof/>
                <w:webHidden/>
              </w:rPr>
              <w:tab/>
            </w:r>
            <w:r w:rsidR="00655B58">
              <w:rPr>
                <w:noProof/>
                <w:webHidden/>
              </w:rPr>
              <w:fldChar w:fldCharType="begin"/>
            </w:r>
            <w:r w:rsidR="00655B58">
              <w:rPr>
                <w:noProof/>
                <w:webHidden/>
              </w:rPr>
              <w:instrText xml:space="preserve"> PAGEREF _Toc31219512 \h </w:instrText>
            </w:r>
            <w:r w:rsidR="00655B58">
              <w:rPr>
                <w:noProof/>
                <w:webHidden/>
              </w:rPr>
            </w:r>
            <w:r w:rsidR="00655B58">
              <w:rPr>
                <w:noProof/>
                <w:webHidden/>
              </w:rPr>
              <w:fldChar w:fldCharType="separate"/>
            </w:r>
            <w:r w:rsidR="00456E3B">
              <w:rPr>
                <w:noProof/>
                <w:webHidden/>
              </w:rPr>
              <w:t>2</w:t>
            </w:r>
            <w:r w:rsidR="00655B58">
              <w:rPr>
                <w:noProof/>
                <w:webHidden/>
              </w:rPr>
              <w:fldChar w:fldCharType="end"/>
            </w:r>
          </w:hyperlink>
        </w:p>
        <w:p w14:paraId="21D6C51B" w14:textId="37308CA3" w:rsidR="00655B58" w:rsidRDefault="00004061" w:rsidP="00EE0A87">
          <w:pPr>
            <w:pStyle w:val="TOC1"/>
            <w:spacing w:line="276" w:lineRule="auto"/>
            <w:rPr>
              <w:rFonts w:asciiTheme="minorHAnsi" w:eastAsiaTheme="minorEastAsia" w:hAnsiTheme="minorHAnsi"/>
              <w:noProof/>
            </w:rPr>
          </w:pPr>
          <w:hyperlink w:anchor="_Toc31219513" w:history="1">
            <w:r w:rsidR="00655B58" w:rsidRPr="00C94034">
              <w:rPr>
                <w:rStyle w:val="Hyperlink"/>
                <w:noProof/>
              </w:rPr>
              <w:t>II.</w:t>
            </w:r>
            <w:r w:rsidR="00655B58">
              <w:rPr>
                <w:rFonts w:asciiTheme="minorHAnsi" w:eastAsiaTheme="minorEastAsia" w:hAnsiTheme="minorHAnsi"/>
                <w:noProof/>
              </w:rPr>
              <w:tab/>
            </w:r>
            <w:r w:rsidR="00655B58" w:rsidRPr="00C94034">
              <w:rPr>
                <w:rStyle w:val="Hyperlink"/>
                <w:noProof/>
              </w:rPr>
              <w:t>ADAC Program Year 6 Mid-Year Project Accomplishments</w:t>
            </w:r>
            <w:r w:rsidR="00655B58">
              <w:rPr>
                <w:noProof/>
                <w:webHidden/>
              </w:rPr>
              <w:tab/>
            </w:r>
            <w:r w:rsidR="00655B58">
              <w:rPr>
                <w:noProof/>
                <w:webHidden/>
              </w:rPr>
              <w:fldChar w:fldCharType="begin"/>
            </w:r>
            <w:r w:rsidR="00655B58">
              <w:rPr>
                <w:noProof/>
                <w:webHidden/>
              </w:rPr>
              <w:instrText xml:space="preserve"> PAGEREF _Toc31219513 \h </w:instrText>
            </w:r>
            <w:r w:rsidR="00655B58">
              <w:rPr>
                <w:noProof/>
                <w:webHidden/>
              </w:rPr>
            </w:r>
            <w:r w:rsidR="00655B58">
              <w:rPr>
                <w:noProof/>
                <w:webHidden/>
              </w:rPr>
              <w:fldChar w:fldCharType="separate"/>
            </w:r>
            <w:r w:rsidR="00456E3B">
              <w:rPr>
                <w:noProof/>
                <w:webHidden/>
              </w:rPr>
              <w:t>2</w:t>
            </w:r>
            <w:r w:rsidR="00655B58">
              <w:rPr>
                <w:noProof/>
                <w:webHidden/>
              </w:rPr>
              <w:fldChar w:fldCharType="end"/>
            </w:r>
          </w:hyperlink>
        </w:p>
        <w:p w14:paraId="47547227" w14:textId="377BCE2F" w:rsidR="00655B58" w:rsidRDefault="00004061" w:rsidP="00EE0A87">
          <w:pPr>
            <w:pStyle w:val="TOC2"/>
            <w:tabs>
              <w:tab w:val="right" w:pos="9350"/>
            </w:tabs>
            <w:spacing w:line="276" w:lineRule="auto"/>
            <w:rPr>
              <w:rFonts w:asciiTheme="minorHAnsi" w:eastAsiaTheme="minorEastAsia" w:hAnsiTheme="minorHAnsi"/>
              <w:noProof/>
            </w:rPr>
          </w:pPr>
          <w:hyperlink w:anchor="_Toc31219514" w:history="1">
            <w:r w:rsidR="00655B58" w:rsidRPr="00C94034">
              <w:rPr>
                <w:rStyle w:val="Hyperlink"/>
                <w:noProof/>
              </w:rPr>
              <w:t>Theme 1 – Maritime Risk, Threat Analysis, and Resilience</w:t>
            </w:r>
            <w:r w:rsidR="00655B58">
              <w:rPr>
                <w:noProof/>
                <w:webHidden/>
              </w:rPr>
              <w:tab/>
            </w:r>
            <w:r w:rsidR="00655B58">
              <w:rPr>
                <w:noProof/>
                <w:webHidden/>
              </w:rPr>
              <w:fldChar w:fldCharType="begin"/>
            </w:r>
            <w:r w:rsidR="00655B58">
              <w:rPr>
                <w:noProof/>
                <w:webHidden/>
              </w:rPr>
              <w:instrText xml:space="preserve"> PAGEREF _Toc31219514 \h </w:instrText>
            </w:r>
            <w:r w:rsidR="00655B58">
              <w:rPr>
                <w:noProof/>
                <w:webHidden/>
              </w:rPr>
            </w:r>
            <w:r w:rsidR="00655B58">
              <w:rPr>
                <w:noProof/>
                <w:webHidden/>
              </w:rPr>
              <w:fldChar w:fldCharType="separate"/>
            </w:r>
            <w:r w:rsidR="00456E3B">
              <w:rPr>
                <w:noProof/>
                <w:webHidden/>
              </w:rPr>
              <w:t>2</w:t>
            </w:r>
            <w:r w:rsidR="00655B58">
              <w:rPr>
                <w:noProof/>
                <w:webHidden/>
              </w:rPr>
              <w:fldChar w:fldCharType="end"/>
            </w:r>
          </w:hyperlink>
        </w:p>
        <w:p w14:paraId="0DAC17BD" w14:textId="7108462F" w:rsidR="00655B58" w:rsidRDefault="00004061" w:rsidP="00EE0A87">
          <w:pPr>
            <w:pStyle w:val="TOC2"/>
            <w:tabs>
              <w:tab w:val="right" w:pos="9350"/>
            </w:tabs>
            <w:spacing w:line="276" w:lineRule="auto"/>
            <w:rPr>
              <w:rFonts w:asciiTheme="minorHAnsi" w:eastAsiaTheme="minorEastAsia" w:hAnsiTheme="minorHAnsi"/>
              <w:noProof/>
            </w:rPr>
          </w:pPr>
          <w:hyperlink w:anchor="_Toc31219515" w:history="1">
            <w:r w:rsidR="00655B58" w:rsidRPr="00C94034">
              <w:rPr>
                <w:rStyle w:val="Hyperlink"/>
                <w:noProof/>
              </w:rPr>
              <w:t>PROJECT:  Mitigating the Damage to Arctic Copepods from Surface Oil Spills: When to Apply Dispersants</w:t>
            </w:r>
            <w:r w:rsidR="00655B58">
              <w:rPr>
                <w:noProof/>
                <w:webHidden/>
              </w:rPr>
              <w:tab/>
            </w:r>
            <w:r w:rsidR="00655B58">
              <w:rPr>
                <w:noProof/>
                <w:webHidden/>
              </w:rPr>
              <w:fldChar w:fldCharType="begin"/>
            </w:r>
            <w:r w:rsidR="00655B58">
              <w:rPr>
                <w:noProof/>
                <w:webHidden/>
              </w:rPr>
              <w:instrText xml:space="preserve"> PAGEREF _Toc31219515 \h </w:instrText>
            </w:r>
            <w:r w:rsidR="00655B58">
              <w:rPr>
                <w:noProof/>
                <w:webHidden/>
              </w:rPr>
            </w:r>
            <w:r w:rsidR="00655B58">
              <w:rPr>
                <w:noProof/>
                <w:webHidden/>
              </w:rPr>
              <w:fldChar w:fldCharType="separate"/>
            </w:r>
            <w:r w:rsidR="00456E3B">
              <w:rPr>
                <w:noProof/>
                <w:webHidden/>
              </w:rPr>
              <w:t>3</w:t>
            </w:r>
            <w:r w:rsidR="00655B58">
              <w:rPr>
                <w:noProof/>
                <w:webHidden/>
              </w:rPr>
              <w:fldChar w:fldCharType="end"/>
            </w:r>
          </w:hyperlink>
        </w:p>
        <w:p w14:paraId="1E1771C6" w14:textId="66F26F45" w:rsidR="00655B58" w:rsidRDefault="00004061" w:rsidP="00EE0A87">
          <w:pPr>
            <w:pStyle w:val="TOC2"/>
            <w:tabs>
              <w:tab w:val="right" w:pos="9350"/>
            </w:tabs>
            <w:spacing w:line="276" w:lineRule="auto"/>
            <w:rPr>
              <w:rFonts w:asciiTheme="minorHAnsi" w:eastAsiaTheme="minorEastAsia" w:hAnsiTheme="minorHAnsi"/>
              <w:noProof/>
            </w:rPr>
          </w:pPr>
          <w:hyperlink w:anchor="_Toc31219516" w:history="1">
            <w:r w:rsidR="00655B58" w:rsidRPr="00C94034">
              <w:rPr>
                <w:rStyle w:val="Hyperlink"/>
                <w:noProof/>
              </w:rPr>
              <w:t>PROJECT:  Photo-enhanced toxicity of dispersed and burned crude oil to Arctic mussels</w:t>
            </w:r>
            <w:r w:rsidR="00655B58">
              <w:rPr>
                <w:noProof/>
                <w:webHidden/>
              </w:rPr>
              <w:tab/>
            </w:r>
            <w:r w:rsidR="00655B58">
              <w:rPr>
                <w:noProof/>
                <w:webHidden/>
              </w:rPr>
              <w:fldChar w:fldCharType="begin"/>
            </w:r>
            <w:r w:rsidR="00655B58">
              <w:rPr>
                <w:noProof/>
                <w:webHidden/>
              </w:rPr>
              <w:instrText xml:space="preserve"> PAGEREF _Toc31219516 \h </w:instrText>
            </w:r>
            <w:r w:rsidR="00655B58">
              <w:rPr>
                <w:noProof/>
                <w:webHidden/>
              </w:rPr>
            </w:r>
            <w:r w:rsidR="00655B58">
              <w:rPr>
                <w:noProof/>
                <w:webHidden/>
              </w:rPr>
              <w:fldChar w:fldCharType="separate"/>
            </w:r>
            <w:r w:rsidR="00456E3B">
              <w:rPr>
                <w:noProof/>
                <w:webHidden/>
              </w:rPr>
              <w:t>8</w:t>
            </w:r>
            <w:r w:rsidR="00655B58">
              <w:rPr>
                <w:noProof/>
                <w:webHidden/>
              </w:rPr>
              <w:fldChar w:fldCharType="end"/>
            </w:r>
          </w:hyperlink>
        </w:p>
        <w:p w14:paraId="047470AE" w14:textId="42B53791" w:rsidR="00655B58" w:rsidRDefault="00004061" w:rsidP="00EE0A87">
          <w:pPr>
            <w:pStyle w:val="TOC2"/>
            <w:tabs>
              <w:tab w:val="right" w:pos="9350"/>
            </w:tabs>
            <w:spacing w:line="276" w:lineRule="auto"/>
            <w:rPr>
              <w:rFonts w:asciiTheme="minorHAnsi" w:eastAsiaTheme="minorEastAsia" w:hAnsiTheme="minorHAnsi"/>
              <w:noProof/>
            </w:rPr>
          </w:pPr>
          <w:hyperlink w:anchor="_Toc31219517" w:history="1">
            <w:r w:rsidR="00655B58" w:rsidRPr="00C94034">
              <w:rPr>
                <w:rStyle w:val="Hyperlink"/>
                <w:noProof/>
              </w:rPr>
              <w:t>PROJECT:  Marine Induced Polarization Methods for the Detection and Mapping of Oil in an Arctic Marine Oil Spill; Including Investigation of Oil Within and Under Broken Ice Fields</w:t>
            </w:r>
            <w:r w:rsidR="00655B58">
              <w:rPr>
                <w:noProof/>
                <w:webHidden/>
              </w:rPr>
              <w:tab/>
            </w:r>
            <w:r w:rsidR="00655B58">
              <w:rPr>
                <w:noProof/>
                <w:webHidden/>
              </w:rPr>
              <w:fldChar w:fldCharType="begin"/>
            </w:r>
            <w:r w:rsidR="00655B58">
              <w:rPr>
                <w:noProof/>
                <w:webHidden/>
              </w:rPr>
              <w:instrText xml:space="preserve"> PAGEREF _Toc31219517 \h </w:instrText>
            </w:r>
            <w:r w:rsidR="00655B58">
              <w:rPr>
                <w:noProof/>
                <w:webHidden/>
              </w:rPr>
            </w:r>
            <w:r w:rsidR="00655B58">
              <w:rPr>
                <w:noProof/>
                <w:webHidden/>
              </w:rPr>
              <w:fldChar w:fldCharType="separate"/>
            </w:r>
            <w:r w:rsidR="00456E3B">
              <w:rPr>
                <w:noProof/>
                <w:webHidden/>
              </w:rPr>
              <w:t>13</w:t>
            </w:r>
            <w:r w:rsidR="00655B58">
              <w:rPr>
                <w:noProof/>
                <w:webHidden/>
              </w:rPr>
              <w:fldChar w:fldCharType="end"/>
            </w:r>
          </w:hyperlink>
        </w:p>
        <w:p w14:paraId="02137C16" w14:textId="08BD4100" w:rsidR="00655B58" w:rsidRDefault="00004061" w:rsidP="00EE0A87">
          <w:pPr>
            <w:pStyle w:val="TOC2"/>
            <w:tabs>
              <w:tab w:val="right" w:pos="9350"/>
            </w:tabs>
            <w:spacing w:line="276" w:lineRule="auto"/>
            <w:rPr>
              <w:rFonts w:asciiTheme="minorHAnsi" w:eastAsiaTheme="minorEastAsia" w:hAnsiTheme="minorHAnsi"/>
              <w:noProof/>
            </w:rPr>
          </w:pPr>
          <w:hyperlink w:anchor="_Toc31219518" w:history="1">
            <w:r w:rsidR="00655B58" w:rsidRPr="00C94034">
              <w:rPr>
                <w:rStyle w:val="Hyperlink"/>
                <w:noProof/>
              </w:rPr>
              <w:t>PROJECT:  Oil Spill Modeling for Improved Response to Arctic Maritime Spills: The Path Forward</w:t>
            </w:r>
            <w:r w:rsidR="00655B58">
              <w:rPr>
                <w:noProof/>
                <w:webHidden/>
              </w:rPr>
              <w:tab/>
            </w:r>
            <w:r w:rsidR="00655B58">
              <w:rPr>
                <w:noProof/>
                <w:webHidden/>
              </w:rPr>
              <w:fldChar w:fldCharType="begin"/>
            </w:r>
            <w:r w:rsidR="00655B58">
              <w:rPr>
                <w:noProof/>
                <w:webHidden/>
              </w:rPr>
              <w:instrText xml:space="preserve"> PAGEREF _Toc31219518 \h </w:instrText>
            </w:r>
            <w:r w:rsidR="00655B58">
              <w:rPr>
                <w:noProof/>
                <w:webHidden/>
              </w:rPr>
            </w:r>
            <w:r w:rsidR="00655B58">
              <w:rPr>
                <w:noProof/>
                <w:webHidden/>
              </w:rPr>
              <w:fldChar w:fldCharType="separate"/>
            </w:r>
            <w:r w:rsidR="00456E3B">
              <w:rPr>
                <w:noProof/>
                <w:webHidden/>
              </w:rPr>
              <w:t>15</w:t>
            </w:r>
            <w:r w:rsidR="00655B58">
              <w:rPr>
                <w:noProof/>
                <w:webHidden/>
              </w:rPr>
              <w:fldChar w:fldCharType="end"/>
            </w:r>
          </w:hyperlink>
        </w:p>
        <w:p w14:paraId="408C064C" w14:textId="78995107" w:rsidR="00655B58" w:rsidRDefault="00004061" w:rsidP="00EE0A87">
          <w:pPr>
            <w:pStyle w:val="TOC2"/>
            <w:tabs>
              <w:tab w:val="right" w:pos="9350"/>
            </w:tabs>
            <w:spacing w:line="276" w:lineRule="auto"/>
            <w:rPr>
              <w:rFonts w:asciiTheme="minorHAnsi" w:eastAsiaTheme="minorEastAsia" w:hAnsiTheme="minorHAnsi"/>
              <w:noProof/>
            </w:rPr>
          </w:pPr>
          <w:hyperlink w:anchor="_Toc31219519" w:history="1">
            <w:r w:rsidR="00655B58" w:rsidRPr="00C94034">
              <w:rPr>
                <w:rStyle w:val="Hyperlink"/>
                <w:noProof/>
              </w:rPr>
              <w:t>Theme 2 – Maritime Domain Awareness</w:t>
            </w:r>
            <w:r w:rsidR="00655B58">
              <w:rPr>
                <w:noProof/>
                <w:webHidden/>
              </w:rPr>
              <w:tab/>
            </w:r>
            <w:r w:rsidR="00655B58">
              <w:rPr>
                <w:noProof/>
                <w:webHidden/>
              </w:rPr>
              <w:fldChar w:fldCharType="begin"/>
            </w:r>
            <w:r w:rsidR="00655B58">
              <w:rPr>
                <w:noProof/>
                <w:webHidden/>
              </w:rPr>
              <w:instrText xml:space="preserve"> PAGEREF _Toc31219519 \h </w:instrText>
            </w:r>
            <w:r w:rsidR="00655B58">
              <w:rPr>
                <w:noProof/>
                <w:webHidden/>
              </w:rPr>
            </w:r>
            <w:r w:rsidR="00655B58">
              <w:rPr>
                <w:noProof/>
                <w:webHidden/>
              </w:rPr>
              <w:fldChar w:fldCharType="separate"/>
            </w:r>
            <w:r w:rsidR="00456E3B">
              <w:rPr>
                <w:noProof/>
                <w:webHidden/>
              </w:rPr>
              <w:t>18</w:t>
            </w:r>
            <w:r w:rsidR="00655B58">
              <w:rPr>
                <w:noProof/>
                <w:webHidden/>
              </w:rPr>
              <w:fldChar w:fldCharType="end"/>
            </w:r>
          </w:hyperlink>
        </w:p>
        <w:p w14:paraId="56DA7531" w14:textId="140725AC" w:rsidR="00655B58" w:rsidRDefault="00004061" w:rsidP="00EE0A87">
          <w:pPr>
            <w:pStyle w:val="TOC2"/>
            <w:tabs>
              <w:tab w:val="right" w:pos="9350"/>
            </w:tabs>
            <w:spacing w:line="276" w:lineRule="auto"/>
            <w:rPr>
              <w:rFonts w:asciiTheme="minorHAnsi" w:eastAsiaTheme="minorEastAsia" w:hAnsiTheme="minorHAnsi"/>
              <w:noProof/>
            </w:rPr>
          </w:pPr>
          <w:hyperlink w:anchor="_Toc31219520" w:history="1">
            <w:r w:rsidR="00655B58" w:rsidRPr="00C94034">
              <w:rPr>
                <w:rStyle w:val="Hyperlink"/>
                <w:noProof/>
              </w:rPr>
              <w:t>PROJECT:  Ice Conditions (ICECON) for the Arctic (ARCTICE)</w:t>
            </w:r>
            <w:r w:rsidR="00655B58">
              <w:rPr>
                <w:noProof/>
                <w:webHidden/>
              </w:rPr>
              <w:tab/>
            </w:r>
            <w:r w:rsidR="00655B58">
              <w:rPr>
                <w:noProof/>
                <w:webHidden/>
              </w:rPr>
              <w:fldChar w:fldCharType="begin"/>
            </w:r>
            <w:r w:rsidR="00655B58">
              <w:rPr>
                <w:noProof/>
                <w:webHidden/>
              </w:rPr>
              <w:instrText xml:space="preserve"> PAGEREF _Toc31219520 \h </w:instrText>
            </w:r>
            <w:r w:rsidR="00655B58">
              <w:rPr>
                <w:noProof/>
                <w:webHidden/>
              </w:rPr>
            </w:r>
            <w:r w:rsidR="00655B58">
              <w:rPr>
                <w:noProof/>
                <w:webHidden/>
              </w:rPr>
              <w:fldChar w:fldCharType="separate"/>
            </w:r>
            <w:r w:rsidR="00456E3B">
              <w:rPr>
                <w:noProof/>
                <w:webHidden/>
              </w:rPr>
              <w:t>18</w:t>
            </w:r>
            <w:r w:rsidR="00655B58">
              <w:rPr>
                <w:noProof/>
                <w:webHidden/>
              </w:rPr>
              <w:fldChar w:fldCharType="end"/>
            </w:r>
          </w:hyperlink>
        </w:p>
        <w:p w14:paraId="15CEB2A5" w14:textId="04EA831F" w:rsidR="00655B58" w:rsidRDefault="00004061" w:rsidP="00EE0A87">
          <w:pPr>
            <w:pStyle w:val="TOC2"/>
            <w:tabs>
              <w:tab w:val="right" w:pos="9350"/>
            </w:tabs>
            <w:spacing w:line="276" w:lineRule="auto"/>
            <w:rPr>
              <w:rFonts w:asciiTheme="minorHAnsi" w:eastAsiaTheme="minorEastAsia" w:hAnsiTheme="minorHAnsi"/>
              <w:noProof/>
            </w:rPr>
          </w:pPr>
          <w:hyperlink w:anchor="_Toc31219521" w:history="1">
            <w:r w:rsidR="00655B58" w:rsidRPr="00C94034">
              <w:rPr>
                <w:rStyle w:val="Hyperlink"/>
                <w:noProof/>
              </w:rPr>
              <w:t>PROJECT:  The Arctic All-Hazards GIS Platform</w:t>
            </w:r>
            <w:r w:rsidR="00655B58">
              <w:rPr>
                <w:noProof/>
                <w:webHidden/>
              </w:rPr>
              <w:tab/>
            </w:r>
            <w:r w:rsidR="00655B58">
              <w:rPr>
                <w:noProof/>
                <w:webHidden/>
              </w:rPr>
              <w:fldChar w:fldCharType="begin"/>
            </w:r>
            <w:r w:rsidR="00655B58">
              <w:rPr>
                <w:noProof/>
                <w:webHidden/>
              </w:rPr>
              <w:instrText xml:space="preserve"> PAGEREF _Toc31219521 \h </w:instrText>
            </w:r>
            <w:r w:rsidR="00655B58">
              <w:rPr>
                <w:noProof/>
                <w:webHidden/>
              </w:rPr>
            </w:r>
            <w:r w:rsidR="00655B58">
              <w:rPr>
                <w:noProof/>
                <w:webHidden/>
              </w:rPr>
              <w:fldChar w:fldCharType="separate"/>
            </w:r>
            <w:r w:rsidR="00456E3B">
              <w:rPr>
                <w:noProof/>
                <w:webHidden/>
              </w:rPr>
              <w:t>21</w:t>
            </w:r>
            <w:r w:rsidR="00655B58">
              <w:rPr>
                <w:noProof/>
                <w:webHidden/>
              </w:rPr>
              <w:fldChar w:fldCharType="end"/>
            </w:r>
          </w:hyperlink>
        </w:p>
        <w:p w14:paraId="35A80F40" w14:textId="448385AF" w:rsidR="00655B58" w:rsidRDefault="00004061" w:rsidP="00EE0A87">
          <w:pPr>
            <w:pStyle w:val="TOC2"/>
            <w:tabs>
              <w:tab w:val="right" w:pos="9350"/>
            </w:tabs>
            <w:spacing w:line="276" w:lineRule="auto"/>
            <w:rPr>
              <w:rFonts w:asciiTheme="minorHAnsi" w:eastAsiaTheme="minorEastAsia" w:hAnsiTheme="minorHAnsi"/>
              <w:noProof/>
            </w:rPr>
          </w:pPr>
          <w:hyperlink w:anchor="_Toc31219522" w:history="1">
            <w:r w:rsidR="00655B58" w:rsidRPr="00C94034">
              <w:rPr>
                <w:rStyle w:val="Hyperlink"/>
                <w:noProof/>
              </w:rPr>
              <w:t>PROJECT:  Arctic Vessel Monitoring Geofencing/Alert Awareness</w:t>
            </w:r>
            <w:r w:rsidR="00655B58">
              <w:rPr>
                <w:noProof/>
                <w:webHidden/>
              </w:rPr>
              <w:tab/>
            </w:r>
            <w:r w:rsidR="00655B58">
              <w:rPr>
                <w:noProof/>
                <w:webHidden/>
              </w:rPr>
              <w:fldChar w:fldCharType="begin"/>
            </w:r>
            <w:r w:rsidR="00655B58">
              <w:rPr>
                <w:noProof/>
                <w:webHidden/>
              </w:rPr>
              <w:instrText xml:space="preserve"> PAGEREF _Toc31219522 \h </w:instrText>
            </w:r>
            <w:r w:rsidR="00655B58">
              <w:rPr>
                <w:noProof/>
                <w:webHidden/>
              </w:rPr>
            </w:r>
            <w:r w:rsidR="00655B58">
              <w:rPr>
                <w:noProof/>
                <w:webHidden/>
              </w:rPr>
              <w:fldChar w:fldCharType="separate"/>
            </w:r>
            <w:r w:rsidR="00456E3B">
              <w:rPr>
                <w:noProof/>
                <w:webHidden/>
              </w:rPr>
              <w:t>23</w:t>
            </w:r>
            <w:r w:rsidR="00655B58">
              <w:rPr>
                <w:noProof/>
                <w:webHidden/>
              </w:rPr>
              <w:fldChar w:fldCharType="end"/>
            </w:r>
          </w:hyperlink>
        </w:p>
        <w:p w14:paraId="0B5DE3A5" w14:textId="117F1F29" w:rsidR="00655B58" w:rsidRDefault="00004061" w:rsidP="00EE0A87">
          <w:pPr>
            <w:pStyle w:val="TOC2"/>
            <w:tabs>
              <w:tab w:val="right" w:pos="9350"/>
            </w:tabs>
            <w:spacing w:line="276" w:lineRule="auto"/>
            <w:rPr>
              <w:rFonts w:asciiTheme="minorHAnsi" w:eastAsiaTheme="minorEastAsia" w:hAnsiTheme="minorHAnsi"/>
              <w:noProof/>
            </w:rPr>
          </w:pPr>
          <w:hyperlink w:anchor="_Toc31219523" w:history="1">
            <w:r w:rsidR="00655B58" w:rsidRPr="00C94034">
              <w:rPr>
                <w:rStyle w:val="Hyperlink"/>
                <w:noProof/>
              </w:rPr>
              <w:t>THEME 3 – Maritime Technology Research:</w:t>
            </w:r>
            <w:r w:rsidR="00655B58">
              <w:rPr>
                <w:noProof/>
                <w:webHidden/>
              </w:rPr>
              <w:tab/>
            </w:r>
            <w:r w:rsidR="00655B58">
              <w:rPr>
                <w:noProof/>
                <w:webHidden/>
              </w:rPr>
              <w:fldChar w:fldCharType="begin"/>
            </w:r>
            <w:r w:rsidR="00655B58">
              <w:rPr>
                <w:noProof/>
                <w:webHidden/>
              </w:rPr>
              <w:instrText xml:space="preserve"> PAGEREF _Toc31219523 \h </w:instrText>
            </w:r>
            <w:r w:rsidR="00655B58">
              <w:rPr>
                <w:noProof/>
                <w:webHidden/>
              </w:rPr>
            </w:r>
            <w:r w:rsidR="00655B58">
              <w:rPr>
                <w:noProof/>
                <w:webHidden/>
              </w:rPr>
              <w:fldChar w:fldCharType="separate"/>
            </w:r>
            <w:r w:rsidR="00456E3B">
              <w:rPr>
                <w:noProof/>
                <w:webHidden/>
              </w:rPr>
              <w:t>25</w:t>
            </w:r>
            <w:r w:rsidR="00655B58">
              <w:rPr>
                <w:noProof/>
                <w:webHidden/>
              </w:rPr>
              <w:fldChar w:fldCharType="end"/>
            </w:r>
          </w:hyperlink>
        </w:p>
        <w:p w14:paraId="2BF2D8CE" w14:textId="566DFDBB" w:rsidR="00655B58" w:rsidRDefault="00004061" w:rsidP="00EE0A87">
          <w:pPr>
            <w:pStyle w:val="TOC2"/>
            <w:tabs>
              <w:tab w:val="right" w:pos="9350"/>
            </w:tabs>
            <w:spacing w:line="276" w:lineRule="auto"/>
            <w:rPr>
              <w:rFonts w:asciiTheme="minorHAnsi" w:eastAsiaTheme="minorEastAsia" w:hAnsiTheme="minorHAnsi"/>
              <w:noProof/>
            </w:rPr>
          </w:pPr>
          <w:hyperlink w:anchor="_Toc31219524" w:history="1">
            <w:r w:rsidR="00655B58" w:rsidRPr="00C94034">
              <w:rPr>
                <w:rStyle w:val="Hyperlink"/>
                <w:noProof/>
              </w:rPr>
              <w:t>PROJECT:  Development of Propeller Driven Long Range Autonomous Underwater Vehicle (LRAUV) for Under-Ice Mapping of Oil Spills and Environmental Hazards</w:t>
            </w:r>
            <w:r w:rsidR="00655B58">
              <w:rPr>
                <w:noProof/>
                <w:webHidden/>
              </w:rPr>
              <w:tab/>
            </w:r>
            <w:r w:rsidR="00655B58">
              <w:rPr>
                <w:noProof/>
                <w:webHidden/>
              </w:rPr>
              <w:fldChar w:fldCharType="begin"/>
            </w:r>
            <w:r w:rsidR="00655B58">
              <w:rPr>
                <w:noProof/>
                <w:webHidden/>
              </w:rPr>
              <w:instrText xml:space="preserve"> PAGEREF _Toc31219524 \h </w:instrText>
            </w:r>
            <w:r w:rsidR="00655B58">
              <w:rPr>
                <w:noProof/>
                <w:webHidden/>
              </w:rPr>
            </w:r>
            <w:r w:rsidR="00655B58">
              <w:rPr>
                <w:noProof/>
                <w:webHidden/>
              </w:rPr>
              <w:fldChar w:fldCharType="separate"/>
            </w:r>
            <w:r w:rsidR="00456E3B">
              <w:rPr>
                <w:noProof/>
                <w:webHidden/>
              </w:rPr>
              <w:t>26</w:t>
            </w:r>
            <w:r w:rsidR="00655B58">
              <w:rPr>
                <w:noProof/>
                <w:webHidden/>
              </w:rPr>
              <w:fldChar w:fldCharType="end"/>
            </w:r>
          </w:hyperlink>
        </w:p>
        <w:p w14:paraId="1E742297" w14:textId="15FA2669" w:rsidR="00655B58" w:rsidRDefault="00004061" w:rsidP="00EE0A87">
          <w:pPr>
            <w:pStyle w:val="TOC2"/>
            <w:tabs>
              <w:tab w:val="right" w:pos="9350"/>
            </w:tabs>
            <w:spacing w:line="276" w:lineRule="auto"/>
            <w:rPr>
              <w:rFonts w:asciiTheme="minorHAnsi" w:eastAsiaTheme="minorEastAsia" w:hAnsiTheme="minorHAnsi"/>
              <w:noProof/>
            </w:rPr>
          </w:pPr>
          <w:hyperlink w:anchor="_Toc31219525" w:history="1">
            <w:r w:rsidR="00655B58" w:rsidRPr="00C94034">
              <w:rPr>
                <w:rStyle w:val="Hyperlink"/>
                <w:noProof/>
              </w:rPr>
              <w:t>PROJECT:  Arctic-related Incidents of National Significance (Arctic IoNS) Workshop</w:t>
            </w:r>
            <w:r w:rsidR="00655B58">
              <w:rPr>
                <w:noProof/>
                <w:webHidden/>
              </w:rPr>
              <w:tab/>
            </w:r>
            <w:r w:rsidR="00655B58">
              <w:rPr>
                <w:noProof/>
                <w:webHidden/>
              </w:rPr>
              <w:fldChar w:fldCharType="begin"/>
            </w:r>
            <w:r w:rsidR="00655B58">
              <w:rPr>
                <w:noProof/>
                <w:webHidden/>
              </w:rPr>
              <w:instrText xml:space="preserve"> PAGEREF _Toc31219525 \h </w:instrText>
            </w:r>
            <w:r w:rsidR="00655B58">
              <w:rPr>
                <w:noProof/>
                <w:webHidden/>
              </w:rPr>
            </w:r>
            <w:r w:rsidR="00655B58">
              <w:rPr>
                <w:noProof/>
                <w:webHidden/>
              </w:rPr>
              <w:fldChar w:fldCharType="separate"/>
            </w:r>
            <w:r w:rsidR="00456E3B">
              <w:rPr>
                <w:noProof/>
                <w:webHidden/>
              </w:rPr>
              <w:t>29</w:t>
            </w:r>
            <w:r w:rsidR="00655B58">
              <w:rPr>
                <w:noProof/>
                <w:webHidden/>
              </w:rPr>
              <w:fldChar w:fldCharType="end"/>
            </w:r>
          </w:hyperlink>
        </w:p>
        <w:p w14:paraId="685FC6D5" w14:textId="390E8CFE" w:rsidR="00655B58" w:rsidRDefault="00004061" w:rsidP="00EE0A87">
          <w:pPr>
            <w:pStyle w:val="TOC2"/>
            <w:tabs>
              <w:tab w:val="right" w:pos="9350"/>
            </w:tabs>
            <w:spacing w:line="276" w:lineRule="auto"/>
            <w:rPr>
              <w:rFonts w:asciiTheme="minorHAnsi" w:eastAsiaTheme="minorEastAsia" w:hAnsiTheme="minorHAnsi"/>
              <w:noProof/>
            </w:rPr>
          </w:pPr>
          <w:hyperlink w:anchor="_Toc31219526" w:history="1">
            <w:r w:rsidR="00655B58" w:rsidRPr="00C94034">
              <w:rPr>
                <w:rStyle w:val="Hyperlink"/>
                <w:noProof/>
              </w:rPr>
              <w:t>PROJECT:  Arctic Medium and Long Term Environment (Arctic MaLTE) Workshop</w:t>
            </w:r>
            <w:r w:rsidR="00655B58">
              <w:rPr>
                <w:noProof/>
                <w:webHidden/>
              </w:rPr>
              <w:tab/>
            </w:r>
            <w:r w:rsidR="00655B58">
              <w:rPr>
                <w:noProof/>
                <w:webHidden/>
              </w:rPr>
              <w:fldChar w:fldCharType="begin"/>
            </w:r>
            <w:r w:rsidR="00655B58">
              <w:rPr>
                <w:noProof/>
                <w:webHidden/>
              </w:rPr>
              <w:instrText xml:space="preserve"> PAGEREF _Toc31219526 \h </w:instrText>
            </w:r>
            <w:r w:rsidR="00655B58">
              <w:rPr>
                <w:noProof/>
                <w:webHidden/>
              </w:rPr>
            </w:r>
            <w:r w:rsidR="00655B58">
              <w:rPr>
                <w:noProof/>
                <w:webHidden/>
              </w:rPr>
              <w:fldChar w:fldCharType="separate"/>
            </w:r>
            <w:r w:rsidR="00456E3B">
              <w:rPr>
                <w:noProof/>
                <w:webHidden/>
              </w:rPr>
              <w:t>30</w:t>
            </w:r>
            <w:r w:rsidR="00655B58">
              <w:rPr>
                <w:noProof/>
                <w:webHidden/>
              </w:rPr>
              <w:fldChar w:fldCharType="end"/>
            </w:r>
          </w:hyperlink>
        </w:p>
        <w:p w14:paraId="3D5BBA43" w14:textId="0CD409D9" w:rsidR="00655B58" w:rsidRDefault="00004061" w:rsidP="00EE0A87">
          <w:pPr>
            <w:pStyle w:val="TOC2"/>
            <w:tabs>
              <w:tab w:val="right" w:pos="9350"/>
            </w:tabs>
            <w:spacing w:line="276" w:lineRule="auto"/>
            <w:rPr>
              <w:rFonts w:asciiTheme="minorHAnsi" w:eastAsiaTheme="minorEastAsia" w:hAnsiTheme="minorHAnsi"/>
              <w:noProof/>
            </w:rPr>
          </w:pPr>
          <w:hyperlink w:anchor="_Toc31219527" w:history="1">
            <w:r w:rsidR="00655B58" w:rsidRPr="00C94034">
              <w:rPr>
                <w:rStyle w:val="Hyperlink"/>
                <w:noProof/>
              </w:rPr>
              <w:t>THEME 4 – Integrated Education</w:t>
            </w:r>
            <w:r w:rsidR="00655B58">
              <w:rPr>
                <w:noProof/>
                <w:webHidden/>
              </w:rPr>
              <w:tab/>
            </w:r>
            <w:r w:rsidR="00655B58">
              <w:rPr>
                <w:noProof/>
                <w:webHidden/>
              </w:rPr>
              <w:fldChar w:fldCharType="begin"/>
            </w:r>
            <w:r w:rsidR="00655B58">
              <w:rPr>
                <w:noProof/>
                <w:webHidden/>
              </w:rPr>
              <w:instrText xml:space="preserve"> PAGEREF _Toc31219527 \h </w:instrText>
            </w:r>
            <w:r w:rsidR="00655B58">
              <w:rPr>
                <w:noProof/>
                <w:webHidden/>
              </w:rPr>
            </w:r>
            <w:r w:rsidR="00655B58">
              <w:rPr>
                <w:noProof/>
                <w:webHidden/>
              </w:rPr>
              <w:fldChar w:fldCharType="separate"/>
            </w:r>
            <w:r w:rsidR="00456E3B">
              <w:rPr>
                <w:noProof/>
                <w:webHidden/>
              </w:rPr>
              <w:t>32</w:t>
            </w:r>
            <w:r w:rsidR="00655B58">
              <w:rPr>
                <w:noProof/>
                <w:webHidden/>
              </w:rPr>
              <w:fldChar w:fldCharType="end"/>
            </w:r>
          </w:hyperlink>
        </w:p>
        <w:p w14:paraId="030570DD" w14:textId="417410D4" w:rsidR="00655B58" w:rsidRDefault="00004061" w:rsidP="00EE0A87">
          <w:pPr>
            <w:pStyle w:val="TOC1"/>
            <w:spacing w:line="276" w:lineRule="auto"/>
            <w:rPr>
              <w:rFonts w:asciiTheme="minorHAnsi" w:eastAsiaTheme="minorEastAsia" w:hAnsiTheme="minorHAnsi"/>
              <w:noProof/>
            </w:rPr>
          </w:pPr>
          <w:hyperlink w:anchor="_Toc31219528" w:history="1">
            <w:r w:rsidR="00655B58" w:rsidRPr="00C94034">
              <w:rPr>
                <w:rStyle w:val="Hyperlink"/>
                <w:noProof/>
              </w:rPr>
              <w:t>III.</w:t>
            </w:r>
            <w:r w:rsidR="00655B58">
              <w:rPr>
                <w:rFonts w:asciiTheme="minorHAnsi" w:eastAsiaTheme="minorEastAsia" w:hAnsiTheme="minorHAnsi"/>
                <w:noProof/>
              </w:rPr>
              <w:tab/>
            </w:r>
            <w:r w:rsidR="00655B58" w:rsidRPr="00C94034">
              <w:rPr>
                <w:rStyle w:val="Hyperlink"/>
                <w:noProof/>
              </w:rPr>
              <w:t>Budget and Justification</w:t>
            </w:r>
            <w:r w:rsidR="00655B58">
              <w:rPr>
                <w:noProof/>
                <w:webHidden/>
              </w:rPr>
              <w:tab/>
            </w:r>
            <w:r w:rsidR="00655B58">
              <w:rPr>
                <w:noProof/>
                <w:webHidden/>
              </w:rPr>
              <w:fldChar w:fldCharType="begin"/>
            </w:r>
            <w:r w:rsidR="00655B58">
              <w:rPr>
                <w:noProof/>
                <w:webHidden/>
              </w:rPr>
              <w:instrText xml:space="preserve"> PAGEREF _Toc31219528 \h </w:instrText>
            </w:r>
            <w:r w:rsidR="00655B58">
              <w:rPr>
                <w:noProof/>
                <w:webHidden/>
              </w:rPr>
            </w:r>
            <w:r w:rsidR="00655B58">
              <w:rPr>
                <w:noProof/>
                <w:webHidden/>
              </w:rPr>
              <w:fldChar w:fldCharType="separate"/>
            </w:r>
            <w:r w:rsidR="00456E3B">
              <w:rPr>
                <w:noProof/>
                <w:webHidden/>
              </w:rPr>
              <w:t>35</w:t>
            </w:r>
            <w:r w:rsidR="00655B58">
              <w:rPr>
                <w:noProof/>
                <w:webHidden/>
              </w:rPr>
              <w:fldChar w:fldCharType="end"/>
            </w:r>
          </w:hyperlink>
        </w:p>
        <w:p w14:paraId="02C77D92" w14:textId="58026663" w:rsidR="00655B58" w:rsidRDefault="00004061" w:rsidP="00EE0A87">
          <w:pPr>
            <w:pStyle w:val="TOC2"/>
            <w:tabs>
              <w:tab w:val="right" w:pos="9350"/>
            </w:tabs>
            <w:spacing w:line="276" w:lineRule="auto"/>
            <w:rPr>
              <w:rFonts w:asciiTheme="minorHAnsi" w:eastAsiaTheme="minorEastAsia" w:hAnsiTheme="minorHAnsi"/>
              <w:noProof/>
            </w:rPr>
          </w:pPr>
          <w:hyperlink w:anchor="_Toc31219529" w:history="1">
            <w:r w:rsidR="00655B58" w:rsidRPr="00C94034">
              <w:rPr>
                <w:rStyle w:val="Hyperlink"/>
                <w:noProof/>
              </w:rPr>
              <w:t>Year Six Arctic Domain Awareness Center (ADAC) Financial Summary</w:t>
            </w:r>
            <w:r w:rsidR="00655B58">
              <w:rPr>
                <w:noProof/>
                <w:webHidden/>
              </w:rPr>
              <w:tab/>
            </w:r>
            <w:r w:rsidR="00655B58">
              <w:rPr>
                <w:noProof/>
                <w:webHidden/>
              </w:rPr>
              <w:fldChar w:fldCharType="begin"/>
            </w:r>
            <w:r w:rsidR="00655B58">
              <w:rPr>
                <w:noProof/>
                <w:webHidden/>
              </w:rPr>
              <w:instrText xml:space="preserve"> PAGEREF _Toc31219529 \h </w:instrText>
            </w:r>
            <w:r w:rsidR="00655B58">
              <w:rPr>
                <w:noProof/>
                <w:webHidden/>
              </w:rPr>
            </w:r>
            <w:r w:rsidR="00655B58">
              <w:rPr>
                <w:noProof/>
                <w:webHidden/>
              </w:rPr>
              <w:fldChar w:fldCharType="separate"/>
            </w:r>
            <w:r w:rsidR="00456E3B">
              <w:rPr>
                <w:noProof/>
                <w:webHidden/>
              </w:rPr>
              <w:t>35</w:t>
            </w:r>
            <w:r w:rsidR="00655B58">
              <w:rPr>
                <w:noProof/>
                <w:webHidden/>
              </w:rPr>
              <w:fldChar w:fldCharType="end"/>
            </w:r>
          </w:hyperlink>
        </w:p>
        <w:p w14:paraId="3A28EEC2" w14:textId="1AAD2F77" w:rsidR="00655B58" w:rsidRDefault="00004061" w:rsidP="00EE0A87">
          <w:pPr>
            <w:pStyle w:val="TOC3"/>
            <w:tabs>
              <w:tab w:val="right" w:pos="9350"/>
            </w:tabs>
            <w:spacing w:line="276" w:lineRule="auto"/>
            <w:rPr>
              <w:rFonts w:asciiTheme="minorHAnsi" w:eastAsiaTheme="minorEastAsia" w:hAnsiTheme="minorHAnsi"/>
              <w:noProof/>
            </w:rPr>
          </w:pPr>
          <w:hyperlink w:anchor="_Toc31219530" w:history="1">
            <w:r w:rsidR="00655B58" w:rsidRPr="00C94034">
              <w:rPr>
                <w:rStyle w:val="Hyperlink"/>
                <w:noProof/>
              </w:rPr>
              <w:t>Year Six Budget Analysis – Summary for Center</w:t>
            </w:r>
            <w:r w:rsidR="00655B58">
              <w:rPr>
                <w:noProof/>
                <w:webHidden/>
              </w:rPr>
              <w:tab/>
            </w:r>
            <w:r w:rsidR="00655B58">
              <w:rPr>
                <w:noProof/>
                <w:webHidden/>
              </w:rPr>
              <w:fldChar w:fldCharType="begin"/>
            </w:r>
            <w:r w:rsidR="00655B58">
              <w:rPr>
                <w:noProof/>
                <w:webHidden/>
              </w:rPr>
              <w:instrText xml:space="preserve"> PAGEREF _Toc31219530 \h </w:instrText>
            </w:r>
            <w:r w:rsidR="00655B58">
              <w:rPr>
                <w:noProof/>
                <w:webHidden/>
              </w:rPr>
            </w:r>
            <w:r w:rsidR="00655B58">
              <w:rPr>
                <w:noProof/>
                <w:webHidden/>
              </w:rPr>
              <w:fldChar w:fldCharType="separate"/>
            </w:r>
            <w:r w:rsidR="00456E3B">
              <w:rPr>
                <w:noProof/>
                <w:webHidden/>
              </w:rPr>
              <w:t>35</w:t>
            </w:r>
            <w:r w:rsidR="00655B58">
              <w:rPr>
                <w:noProof/>
                <w:webHidden/>
              </w:rPr>
              <w:fldChar w:fldCharType="end"/>
            </w:r>
          </w:hyperlink>
        </w:p>
        <w:p w14:paraId="09D1E381" w14:textId="2B404AC2" w:rsidR="00020541" w:rsidRDefault="00D80DCA" w:rsidP="00EE0A87">
          <w:pPr>
            <w:spacing w:line="276" w:lineRule="auto"/>
            <w:rPr>
              <w:rFonts w:cs="Times New Roman"/>
            </w:rPr>
          </w:pPr>
          <w:r>
            <w:rPr>
              <w:b/>
              <w:bCs/>
              <w:noProof/>
            </w:rPr>
            <w:fldChar w:fldCharType="end"/>
          </w:r>
        </w:p>
      </w:sdtContent>
    </w:sdt>
    <w:p w14:paraId="5C80B2BE" w14:textId="77777777" w:rsidR="00020541" w:rsidRDefault="00020541" w:rsidP="00EE0A87">
      <w:pPr>
        <w:spacing w:line="276" w:lineRule="auto"/>
        <w:rPr>
          <w:rFonts w:cs="Times New Roman"/>
        </w:rPr>
      </w:pPr>
      <w:r>
        <w:rPr>
          <w:rFonts w:cs="Times New Roman"/>
        </w:rPr>
        <w:br w:type="page"/>
      </w:r>
    </w:p>
    <w:p w14:paraId="198E2E49" w14:textId="46385525" w:rsidR="00D80DCA" w:rsidRPr="004357D4" w:rsidRDefault="0023202B" w:rsidP="00EE0A87">
      <w:pPr>
        <w:spacing w:line="276" w:lineRule="auto"/>
        <w:jc w:val="both"/>
      </w:pPr>
      <w:r>
        <w:rPr>
          <w:noProof/>
          <w:sz w:val="18"/>
        </w:rPr>
        <w:lastRenderedPageBreak/>
        <w:drawing>
          <wp:anchor distT="0" distB="0" distL="114300" distR="114300" simplePos="0" relativeHeight="251683840" behindDoc="0" locked="0" layoutInCell="1" allowOverlap="1" wp14:anchorId="2FD596C5" wp14:editId="0C0C8E3B">
            <wp:simplePos x="0" y="0"/>
            <wp:positionH relativeFrom="column">
              <wp:posOffset>3458308</wp:posOffset>
            </wp:positionH>
            <wp:positionV relativeFrom="paragraph">
              <wp:posOffset>0</wp:posOffset>
            </wp:positionV>
            <wp:extent cx="2487409" cy="1169670"/>
            <wp:effectExtent l="0" t="0" r="8255"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SOPDUSST_2019_JL_(38).jpg"/>
                    <pic:cNvPicPr/>
                  </pic:nvPicPr>
                  <pic:blipFill>
                    <a:blip r:embed="rId11" cstate="hqprint">
                      <a:extLst>
                        <a:ext uri="{28A0092B-C50C-407E-A947-70E740481C1C}">
                          <a14:useLocalDpi xmlns:a14="http://schemas.microsoft.com/office/drawing/2010/main"/>
                        </a:ext>
                      </a:extLst>
                    </a:blip>
                    <a:stretch>
                      <a:fillRect/>
                    </a:stretch>
                  </pic:blipFill>
                  <pic:spPr>
                    <a:xfrm>
                      <a:off x="0" y="0"/>
                      <a:ext cx="2490906" cy="117131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593D738A" wp14:editId="1625F432">
            <wp:simplePos x="0" y="0"/>
            <wp:positionH relativeFrom="column">
              <wp:posOffset>1593801</wp:posOffset>
            </wp:positionH>
            <wp:positionV relativeFrom="paragraph">
              <wp:posOffset>0</wp:posOffset>
            </wp:positionV>
            <wp:extent cx="2080260" cy="1170305"/>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SOPDUSST_2019_JL_(331).jpg"/>
                    <pic:cNvPicPr/>
                  </pic:nvPicPr>
                  <pic:blipFill>
                    <a:blip r:embed="rId12" cstate="hqprint">
                      <a:extLst>
                        <a:ext uri="{28A0092B-C50C-407E-A947-70E740481C1C}">
                          <a14:useLocalDpi xmlns:a14="http://schemas.microsoft.com/office/drawing/2010/main"/>
                        </a:ext>
                      </a:extLst>
                    </a:blip>
                    <a:stretch>
                      <a:fillRect/>
                    </a:stretch>
                  </pic:blipFill>
                  <pic:spPr>
                    <a:xfrm>
                      <a:off x="0" y="0"/>
                      <a:ext cx="2080260" cy="1170305"/>
                    </a:xfrm>
                    <a:prstGeom prst="rect">
                      <a:avLst/>
                    </a:prstGeom>
                  </pic:spPr>
                </pic:pic>
              </a:graphicData>
            </a:graphic>
          </wp:anchor>
        </w:drawing>
      </w:r>
      <w:r>
        <w:rPr>
          <w:noProof/>
        </w:rPr>
        <w:drawing>
          <wp:inline distT="0" distB="0" distL="0" distR="0" wp14:anchorId="3173AEE1" wp14:editId="6B5A3CE7">
            <wp:extent cx="1762516" cy="1175388"/>
            <wp:effectExtent l="0" t="0" r="9525" b="571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_DSC2139.jpg"/>
                    <pic:cNvPicPr/>
                  </pic:nvPicPr>
                  <pic:blipFill>
                    <a:blip r:embed="rId13" cstate="hqprint">
                      <a:extLst>
                        <a:ext uri="{28A0092B-C50C-407E-A947-70E740481C1C}">
                          <a14:useLocalDpi xmlns:a14="http://schemas.microsoft.com/office/drawing/2010/main"/>
                        </a:ext>
                      </a:extLst>
                    </a:blip>
                    <a:stretch>
                      <a:fillRect/>
                    </a:stretch>
                  </pic:blipFill>
                  <pic:spPr>
                    <a:xfrm>
                      <a:off x="0" y="0"/>
                      <a:ext cx="1766636" cy="1178135"/>
                    </a:xfrm>
                    <a:prstGeom prst="rect">
                      <a:avLst/>
                    </a:prstGeom>
                  </pic:spPr>
                </pic:pic>
              </a:graphicData>
            </a:graphic>
          </wp:inline>
        </w:drawing>
      </w:r>
    </w:p>
    <w:p w14:paraId="7E926A40" w14:textId="77777777" w:rsidR="00D80DCA" w:rsidRPr="00D6223B" w:rsidRDefault="00D80DCA" w:rsidP="00EE0A87">
      <w:pPr>
        <w:pStyle w:val="MainHeading"/>
        <w:spacing w:line="276" w:lineRule="auto"/>
        <w:ind w:left="720"/>
      </w:pPr>
      <w:bookmarkStart w:id="1" w:name="_Toc31219511"/>
      <w:r>
        <w:t>Introduction:  ADAC Program Year 6 Mid-Year Report</w:t>
      </w:r>
      <w:bookmarkEnd w:id="1"/>
    </w:p>
    <w:p w14:paraId="5203213E" w14:textId="77777777" w:rsidR="00D80DCA" w:rsidRPr="006D4CD8" w:rsidRDefault="00D80DCA" w:rsidP="00EE0A87">
      <w:pPr>
        <w:pStyle w:val="BodyText"/>
        <w:spacing w:line="276" w:lineRule="auto"/>
        <w:ind w:left="0" w:firstLine="0"/>
        <w:rPr>
          <w:rFonts w:ascii="Franklin Gothic Book" w:eastAsiaTheme="minorHAnsi" w:hAnsi="Franklin Gothic Book"/>
          <w:sz w:val="22"/>
          <w:szCs w:val="20"/>
        </w:rPr>
      </w:pPr>
      <w:r>
        <w:rPr>
          <w:rFonts w:ascii="Franklin Gothic Book" w:eastAsiaTheme="minorHAnsi" w:hAnsi="Franklin Gothic Book"/>
          <w:sz w:val="22"/>
          <w:szCs w:val="20"/>
        </w:rPr>
        <w:t xml:space="preserve">The Arctic Domain Awareness Center (ADAC) is </w:t>
      </w:r>
      <w:r w:rsidRPr="006D4CD8">
        <w:rPr>
          <w:rFonts w:ascii="Franklin Gothic Book" w:eastAsiaTheme="minorHAnsi" w:hAnsi="Franklin Gothic Book"/>
          <w:sz w:val="22"/>
          <w:szCs w:val="20"/>
        </w:rPr>
        <w:t xml:space="preserve">a </w:t>
      </w:r>
      <w:r>
        <w:rPr>
          <w:rFonts w:ascii="Franklin Gothic Book" w:eastAsiaTheme="minorHAnsi" w:hAnsi="Franklin Gothic Book"/>
          <w:sz w:val="22"/>
          <w:szCs w:val="20"/>
        </w:rPr>
        <w:t xml:space="preserve">U.S. Department of Homeland Security </w:t>
      </w:r>
      <w:r w:rsidRPr="006D4CD8">
        <w:rPr>
          <w:rFonts w:ascii="Franklin Gothic Book" w:eastAsiaTheme="minorHAnsi" w:hAnsi="Franklin Gothic Book"/>
          <w:sz w:val="22"/>
          <w:szCs w:val="20"/>
        </w:rPr>
        <w:t xml:space="preserve">Science and Technology </w:t>
      </w:r>
      <w:r>
        <w:rPr>
          <w:rFonts w:ascii="Franklin Gothic Book" w:eastAsiaTheme="minorHAnsi" w:hAnsi="Franklin Gothic Book"/>
          <w:sz w:val="22"/>
          <w:szCs w:val="20"/>
        </w:rPr>
        <w:t xml:space="preserve">(S&amp;T) </w:t>
      </w:r>
      <w:r w:rsidRPr="006D4CD8">
        <w:rPr>
          <w:rFonts w:ascii="Franklin Gothic Book" w:eastAsiaTheme="minorHAnsi" w:hAnsi="Franklin Gothic Book"/>
          <w:sz w:val="22"/>
          <w:szCs w:val="20"/>
        </w:rPr>
        <w:t>University Programs</w:t>
      </w:r>
      <w:r>
        <w:rPr>
          <w:rFonts w:ascii="Franklin Gothic Book" w:eastAsiaTheme="minorHAnsi" w:hAnsi="Franklin Gothic Book"/>
          <w:sz w:val="22"/>
          <w:szCs w:val="20"/>
        </w:rPr>
        <w:t xml:space="preserve"> (DHS S&amp;T </w:t>
      </w:r>
      <w:r w:rsidRPr="006D4CD8">
        <w:rPr>
          <w:rFonts w:ascii="Franklin Gothic Book" w:eastAsiaTheme="minorHAnsi" w:hAnsi="Franklin Gothic Book"/>
          <w:sz w:val="22"/>
          <w:szCs w:val="20"/>
        </w:rPr>
        <w:t>UP) Center of Excellence in Maritime Research</w:t>
      </w:r>
      <w:r>
        <w:rPr>
          <w:rFonts w:ascii="Franklin Gothic Book" w:eastAsiaTheme="minorHAnsi" w:hAnsi="Franklin Gothic Book"/>
          <w:sz w:val="22"/>
          <w:szCs w:val="20"/>
        </w:rPr>
        <w:t xml:space="preserve">.  In accordance with coordinated and approved DHS S&amp;T UP workplans, </w:t>
      </w:r>
      <w:r w:rsidRPr="006D4CD8">
        <w:rPr>
          <w:rFonts w:ascii="Franklin Gothic Book" w:eastAsiaTheme="minorHAnsi" w:hAnsi="Franklin Gothic Book"/>
          <w:sz w:val="22"/>
          <w:szCs w:val="20"/>
        </w:rPr>
        <w:t xml:space="preserve">ADAC provides relevant science and technology research, development, and support for </w:t>
      </w:r>
      <w:r>
        <w:rPr>
          <w:rFonts w:ascii="Franklin Gothic Book" w:eastAsiaTheme="minorHAnsi" w:hAnsi="Franklin Gothic Book"/>
          <w:sz w:val="22"/>
          <w:szCs w:val="20"/>
        </w:rPr>
        <w:t>the U.S. Coast Guard (U</w:t>
      </w:r>
      <w:r w:rsidRPr="006D4CD8">
        <w:rPr>
          <w:rFonts w:ascii="Franklin Gothic Book" w:eastAsiaTheme="minorHAnsi" w:hAnsi="Franklin Gothic Book"/>
          <w:sz w:val="22"/>
          <w:szCs w:val="20"/>
        </w:rPr>
        <w:t>SCG</w:t>
      </w:r>
      <w:r>
        <w:rPr>
          <w:rFonts w:ascii="Franklin Gothic Book" w:eastAsiaTheme="minorHAnsi" w:hAnsi="Franklin Gothic Book"/>
          <w:sz w:val="22"/>
          <w:szCs w:val="20"/>
        </w:rPr>
        <w:t>)</w:t>
      </w:r>
      <w:r w:rsidRPr="006D4CD8">
        <w:rPr>
          <w:rFonts w:ascii="Franklin Gothic Book" w:eastAsiaTheme="minorHAnsi" w:hAnsi="Franklin Gothic Book"/>
          <w:sz w:val="22"/>
          <w:szCs w:val="20"/>
        </w:rPr>
        <w:t xml:space="preserve"> as they conduct their statutorily assigned missions in the Arctic. </w:t>
      </w:r>
    </w:p>
    <w:p w14:paraId="5D1F3B70" w14:textId="77777777" w:rsidR="00D80DCA" w:rsidRPr="006D4CD8" w:rsidRDefault="00D80DCA" w:rsidP="00EE0A87">
      <w:pPr>
        <w:pStyle w:val="BodyText"/>
        <w:spacing w:line="276" w:lineRule="auto"/>
        <w:ind w:left="0" w:firstLine="0"/>
        <w:rPr>
          <w:rFonts w:ascii="Franklin Gothic Book" w:eastAsiaTheme="minorHAnsi" w:hAnsi="Franklin Gothic Book"/>
          <w:sz w:val="22"/>
          <w:szCs w:val="20"/>
        </w:rPr>
      </w:pPr>
    </w:p>
    <w:p w14:paraId="12381174" w14:textId="77777777" w:rsidR="00D80DCA" w:rsidRPr="006D4CD8" w:rsidRDefault="00D80DCA" w:rsidP="00EE0A87">
      <w:pPr>
        <w:pStyle w:val="BodyText"/>
        <w:spacing w:line="276" w:lineRule="auto"/>
        <w:ind w:left="0" w:firstLine="0"/>
        <w:rPr>
          <w:rFonts w:ascii="Franklin Gothic Book" w:eastAsiaTheme="minorHAnsi" w:hAnsi="Franklin Gothic Book"/>
          <w:sz w:val="22"/>
          <w:szCs w:val="20"/>
        </w:rPr>
      </w:pPr>
      <w:r w:rsidRPr="006D4CD8">
        <w:rPr>
          <w:rFonts w:ascii="Franklin Gothic Book" w:eastAsiaTheme="minorHAnsi" w:hAnsi="Franklin Gothic Book"/>
          <w:sz w:val="22"/>
          <w:szCs w:val="20"/>
        </w:rPr>
        <w:t xml:space="preserve">This </w:t>
      </w:r>
      <w:r>
        <w:rPr>
          <w:rFonts w:ascii="Franklin Gothic Book" w:eastAsiaTheme="minorHAnsi" w:hAnsi="Franklin Gothic Book"/>
          <w:sz w:val="22"/>
          <w:szCs w:val="20"/>
        </w:rPr>
        <w:t xml:space="preserve">following </w:t>
      </w:r>
      <w:r w:rsidRPr="006D4CD8">
        <w:rPr>
          <w:rFonts w:ascii="Franklin Gothic Book" w:eastAsiaTheme="minorHAnsi" w:hAnsi="Franklin Gothic Book"/>
          <w:sz w:val="22"/>
          <w:szCs w:val="20"/>
        </w:rPr>
        <w:t xml:space="preserve">report describes the </w:t>
      </w:r>
      <w:r>
        <w:rPr>
          <w:rFonts w:ascii="Franklin Gothic Book" w:eastAsiaTheme="minorHAnsi" w:hAnsi="Franklin Gothic Book"/>
          <w:sz w:val="22"/>
          <w:szCs w:val="20"/>
        </w:rPr>
        <w:t xml:space="preserve">first portion </w:t>
      </w:r>
      <w:r w:rsidRPr="006D4CD8">
        <w:rPr>
          <w:rFonts w:ascii="Franklin Gothic Book" w:eastAsiaTheme="minorHAnsi" w:hAnsi="Franklin Gothic Book"/>
          <w:sz w:val="22"/>
          <w:szCs w:val="20"/>
        </w:rPr>
        <w:t>of project work by ADAC conducted from 1 July 201</w:t>
      </w:r>
      <w:r>
        <w:rPr>
          <w:rFonts w:ascii="Franklin Gothic Book" w:eastAsiaTheme="minorHAnsi" w:hAnsi="Franklin Gothic Book"/>
          <w:sz w:val="22"/>
          <w:szCs w:val="20"/>
        </w:rPr>
        <w:t xml:space="preserve">9 </w:t>
      </w:r>
      <w:r w:rsidRPr="006D4CD8">
        <w:rPr>
          <w:rFonts w:ascii="Franklin Gothic Book" w:eastAsiaTheme="minorHAnsi" w:hAnsi="Franklin Gothic Book"/>
          <w:sz w:val="22"/>
          <w:szCs w:val="20"/>
        </w:rPr>
        <w:t>to 3</w:t>
      </w:r>
      <w:r>
        <w:rPr>
          <w:rFonts w:ascii="Franklin Gothic Book" w:eastAsiaTheme="minorHAnsi" w:hAnsi="Franklin Gothic Book"/>
          <w:sz w:val="22"/>
          <w:szCs w:val="20"/>
        </w:rPr>
        <w:t>1 January 2020</w:t>
      </w:r>
      <w:r w:rsidRPr="006D4CD8">
        <w:rPr>
          <w:rFonts w:ascii="Franklin Gothic Book" w:eastAsiaTheme="minorHAnsi" w:hAnsi="Franklin Gothic Book"/>
          <w:sz w:val="22"/>
          <w:szCs w:val="20"/>
        </w:rPr>
        <w:t xml:space="preserve">.  </w:t>
      </w:r>
      <w:r>
        <w:rPr>
          <w:rFonts w:ascii="Franklin Gothic Book" w:eastAsiaTheme="minorHAnsi" w:hAnsi="Franklin Gothic Book"/>
          <w:sz w:val="22"/>
          <w:szCs w:val="20"/>
        </w:rPr>
        <w:t xml:space="preserve">This report reflects </w:t>
      </w:r>
      <w:r w:rsidRPr="006D4CD8">
        <w:rPr>
          <w:rFonts w:ascii="Franklin Gothic Book" w:eastAsiaTheme="minorHAnsi" w:hAnsi="Franklin Gothic Book"/>
          <w:sz w:val="22"/>
          <w:szCs w:val="20"/>
        </w:rPr>
        <w:t xml:space="preserve">overall program and individual projects approved by DHS S&amp;T OUP in ADAC’s Program Year </w:t>
      </w:r>
      <w:r>
        <w:rPr>
          <w:rFonts w:ascii="Franklin Gothic Book" w:eastAsiaTheme="minorHAnsi" w:hAnsi="Franklin Gothic Book"/>
          <w:sz w:val="22"/>
          <w:szCs w:val="20"/>
        </w:rPr>
        <w:t xml:space="preserve">6 Workplan.  </w:t>
      </w:r>
      <w:r w:rsidRPr="004357D4">
        <w:rPr>
          <w:rFonts w:ascii="Franklin Gothic Book" w:eastAsiaTheme="minorHAnsi" w:hAnsi="Franklin Gothic Book"/>
          <w:sz w:val="22"/>
          <w:szCs w:val="20"/>
        </w:rPr>
        <w:t xml:space="preserve">Specifically, this ADAC Program Year </w:t>
      </w:r>
      <w:r>
        <w:rPr>
          <w:rFonts w:ascii="Franklin Gothic Book" w:eastAsiaTheme="minorHAnsi" w:hAnsi="Franklin Gothic Book"/>
          <w:sz w:val="22"/>
          <w:szCs w:val="20"/>
        </w:rPr>
        <w:t>6</w:t>
      </w:r>
      <w:r w:rsidRPr="004357D4">
        <w:rPr>
          <w:rFonts w:ascii="Franklin Gothic Book" w:eastAsiaTheme="minorHAnsi" w:hAnsi="Franklin Gothic Book"/>
          <w:sz w:val="22"/>
          <w:szCs w:val="20"/>
        </w:rPr>
        <w:t xml:space="preserve"> mid-year report complies with terms and conditions of DHS S&amp;T ADAC Cooperative Agreement to the University of Alaska Anchorage. </w:t>
      </w:r>
      <w:r>
        <w:rPr>
          <w:rFonts w:ascii="Franklin Gothic Book" w:eastAsiaTheme="minorHAnsi" w:hAnsi="Franklin Gothic Book"/>
          <w:sz w:val="22"/>
          <w:szCs w:val="20"/>
        </w:rPr>
        <w:t xml:space="preserve">Lastly, as/of 31 January 2020, ADAC is in coordination with DHS S&amp;T UP Program Management to establish new research projects resulting from the Center’s “Arctic-focused Incidents of National Significance (Arctic IoNS) 2019 workshop and follow-on Request for Proposal (RFP).  </w:t>
      </w:r>
    </w:p>
    <w:p w14:paraId="0C0259D9" w14:textId="77777777" w:rsidR="00D80DCA" w:rsidRDefault="00D80DCA" w:rsidP="00EE0A87">
      <w:pPr>
        <w:pStyle w:val="BodyText"/>
        <w:spacing w:line="276" w:lineRule="auto"/>
        <w:ind w:left="0" w:firstLine="0"/>
        <w:rPr>
          <w:rFonts w:ascii="Franklin Gothic Book" w:eastAsiaTheme="minorHAnsi" w:hAnsi="Franklin Gothic Book"/>
          <w:sz w:val="22"/>
          <w:szCs w:val="20"/>
        </w:rPr>
      </w:pPr>
    </w:p>
    <w:p w14:paraId="513D90FB" w14:textId="77777777" w:rsidR="00D80DCA" w:rsidRPr="004357D4" w:rsidRDefault="00D80DCA" w:rsidP="00EE0A87">
      <w:pPr>
        <w:pStyle w:val="BodyText"/>
        <w:spacing w:line="276" w:lineRule="auto"/>
        <w:ind w:left="0" w:firstLine="0"/>
        <w:rPr>
          <w:rFonts w:ascii="Franklin Gothic Book" w:eastAsiaTheme="minorHAnsi" w:hAnsi="Franklin Gothic Book"/>
          <w:sz w:val="22"/>
          <w:szCs w:val="20"/>
        </w:rPr>
      </w:pPr>
      <w:r w:rsidRPr="004357D4">
        <w:rPr>
          <w:rFonts w:ascii="Franklin Gothic Book" w:eastAsiaTheme="minorHAnsi" w:hAnsi="Franklin Gothic Book"/>
          <w:sz w:val="22"/>
          <w:szCs w:val="20"/>
        </w:rPr>
        <w:t>Additionally:</w:t>
      </w:r>
    </w:p>
    <w:p w14:paraId="41EFBB09" w14:textId="77777777" w:rsidR="00D80DCA" w:rsidRPr="006D4CD8" w:rsidRDefault="00D80DCA" w:rsidP="00EE0A87">
      <w:pPr>
        <w:pStyle w:val="ListParagraph"/>
        <w:numPr>
          <w:ilvl w:val="0"/>
          <w:numId w:val="1"/>
        </w:numPr>
        <w:spacing w:line="276" w:lineRule="auto"/>
        <w:rPr>
          <w:rFonts w:cs="Times New Roman"/>
          <w:szCs w:val="20"/>
        </w:rPr>
      </w:pPr>
      <w:r w:rsidRPr="006D4CD8">
        <w:rPr>
          <w:rFonts w:cs="Times New Roman"/>
          <w:szCs w:val="20"/>
        </w:rPr>
        <w:t>ADAC certifies no Patentable Inventions during the budget period</w:t>
      </w:r>
      <w:r>
        <w:rPr>
          <w:rFonts w:cs="Times New Roman"/>
          <w:szCs w:val="20"/>
        </w:rPr>
        <w:t xml:space="preserve"> from 1 July 2019 to 31 January 2020</w:t>
      </w:r>
      <w:r w:rsidRPr="006D4CD8">
        <w:rPr>
          <w:rFonts w:cs="Times New Roman"/>
          <w:szCs w:val="20"/>
        </w:rPr>
        <w:t>.</w:t>
      </w:r>
    </w:p>
    <w:p w14:paraId="24E7178C" w14:textId="77777777" w:rsidR="00D80DCA" w:rsidRPr="006D4CD8" w:rsidRDefault="00D80DCA" w:rsidP="00EE0A87">
      <w:pPr>
        <w:pStyle w:val="ListParagraph"/>
        <w:numPr>
          <w:ilvl w:val="0"/>
          <w:numId w:val="1"/>
        </w:numPr>
        <w:spacing w:line="276" w:lineRule="auto"/>
        <w:rPr>
          <w:rFonts w:cs="Times New Roman"/>
          <w:szCs w:val="20"/>
        </w:rPr>
      </w:pPr>
      <w:r w:rsidRPr="006D4CD8">
        <w:rPr>
          <w:rFonts w:cs="Times New Roman"/>
          <w:szCs w:val="20"/>
        </w:rPr>
        <w:t xml:space="preserve">ADAC </w:t>
      </w:r>
      <w:r>
        <w:rPr>
          <w:rFonts w:cs="Times New Roman"/>
          <w:szCs w:val="20"/>
        </w:rPr>
        <w:t>continues to comply with</w:t>
      </w:r>
      <w:r w:rsidRPr="006D4CD8">
        <w:rPr>
          <w:rFonts w:cs="Times New Roman"/>
          <w:szCs w:val="20"/>
        </w:rPr>
        <w:t xml:space="preserve"> existing Center’s Information Protection Plan and Researcher Safety Plan. ADAC offers no new updates to these existing documents.</w:t>
      </w:r>
    </w:p>
    <w:p w14:paraId="507F1014" w14:textId="77777777" w:rsidR="00D80DCA" w:rsidRDefault="00D80DCA" w:rsidP="00EE0A87">
      <w:pPr>
        <w:pStyle w:val="MainBody"/>
        <w:spacing w:line="276" w:lineRule="auto"/>
      </w:pPr>
      <w:bookmarkStart w:id="2" w:name="_Toc31219512"/>
      <w:r>
        <w:rPr>
          <w:rStyle w:val="MainSubheadingChar"/>
          <w:i/>
          <w:sz w:val="22"/>
          <w:szCs w:val="22"/>
        </w:rPr>
        <w:t>ADAC Center Activities:</w:t>
      </w:r>
      <w:bookmarkEnd w:id="2"/>
      <w:r>
        <w:rPr>
          <w:rStyle w:val="MainSubheadingChar"/>
          <w:i/>
          <w:sz w:val="22"/>
          <w:szCs w:val="22"/>
        </w:rPr>
        <w:t xml:space="preserve">  </w:t>
      </w:r>
      <w:r>
        <w:rPr>
          <w:rStyle w:val="MainSubheadingChar"/>
          <w:b w:val="0"/>
          <w:sz w:val="22"/>
          <w:szCs w:val="22"/>
        </w:rPr>
        <w:t xml:space="preserve">  </w:t>
      </w:r>
      <w:r>
        <w:t>ADAC has provided DHS S&amp;T UP Program Management comprehensive Center updates via weekly meetings.  ADAC will provide a full accounting of these activities in the Program Year 6 Annual report on 30 August 2020.</w:t>
      </w:r>
    </w:p>
    <w:p w14:paraId="3598AE47" w14:textId="77777777" w:rsidR="00D80DCA" w:rsidRPr="00572ED0" w:rsidRDefault="00D80DCA" w:rsidP="00EE0A87">
      <w:pPr>
        <w:pStyle w:val="MainBody"/>
        <w:tabs>
          <w:tab w:val="left" w:pos="3030"/>
        </w:tabs>
        <w:spacing w:after="0" w:line="276" w:lineRule="auto"/>
        <w:ind w:left="1440"/>
        <w:rPr>
          <w:szCs w:val="22"/>
        </w:rPr>
      </w:pPr>
    </w:p>
    <w:p w14:paraId="3D62998F" w14:textId="77777777" w:rsidR="00D80DCA" w:rsidRDefault="00D80DCA" w:rsidP="00EE0A87">
      <w:pPr>
        <w:pStyle w:val="MainHeading"/>
        <w:spacing w:line="276" w:lineRule="auto"/>
        <w:ind w:left="540" w:hanging="540"/>
      </w:pPr>
      <w:bookmarkStart w:id="3" w:name="_Toc31219513"/>
      <w:r>
        <w:t>ADAC Program Year 6 Mid-Year Project Accomplishments</w:t>
      </w:r>
      <w:bookmarkEnd w:id="3"/>
      <w:r>
        <w:t xml:space="preserve"> </w:t>
      </w:r>
    </w:p>
    <w:p w14:paraId="0AA9CC88" w14:textId="77777777" w:rsidR="00D80DCA" w:rsidRPr="00AE6A97" w:rsidRDefault="00D80DCA" w:rsidP="00EE0A87">
      <w:pPr>
        <w:pStyle w:val="MainSubheading"/>
        <w:spacing w:line="276" w:lineRule="auto"/>
      </w:pPr>
      <w:bookmarkStart w:id="4" w:name="_Toc31219514"/>
      <w:r w:rsidRPr="00AE6A97">
        <w:t>Theme 1 – Maritime Risk, Threat Analysis, and Resilience</w:t>
      </w:r>
      <w:bookmarkEnd w:id="4"/>
    </w:p>
    <w:p w14:paraId="2F183F1F" w14:textId="77777777" w:rsidR="00D80DCA" w:rsidRPr="00C949BE" w:rsidRDefault="00D80DCA" w:rsidP="00EE0A87">
      <w:pPr>
        <w:pStyle w:val="NormalWeb"/>
        <w:numPr>
          <w:ilvl w:val="0"/>
          <w:numId w:val="4"/>
        </w:numPr>
        <w:spacing w:before="0" w:beforeAutospacing="0" w:after="160" w:afterAutospacing="0" w:line="276" w:lineRule="auto"/>
        <w:textAlignment w:val="baseline"/>
        <w:rPr>
          <w:rFonts w:ascii="Franklin Gothic Book" w:hAnsi="Franklin Gothic Book" w:cs="Arial"/>
          <w:color w:val="000000"/>
          <w:sz w:val="22"/>
          <w:szCs w:val="22"/>
        </w:rPr>
      </w:pPr>
      <w:r w:rsidRPr="00C949BE">
        <w:rPr>
          <w:rFonts w:ascii="Franklin Gothic Book" w:hAnsi="Franklin Gothic Book" w:cs="Arial"/>
          <w:color w:val="000000"/>
          <w:sz w:val="22"/>
          <w:szCs w:val="22"/>
        </w:rPr>
        <w:t>Mitigating the Damage to Arctic Copepods from Surface Oil Spills:  When to Apply Dispersants;</w:t>
      </w:r>
    </w:p>
    <w:p w14:paraId="503A4733" w14:textId="77777777" w:rsidR="00D80DCA" w:rsidRPr="00C949BE" w:rsidRDefault="00D80DCA" w:rsidP="00EE0A87">
      <w:pPr>
        <w:pStyle w:val="NormalWeb"/>
        <w:numPr>
          <w:ilvl w:val="0"/>
          <w:numId w:val="4"/>
        </w:numPr>
        <w:spacing w:before="0" w:beforeAutospacing="0" w:after="160" w:afterAutospacing="0" w:line="276" w:lineRule="auto"/>
        <w:textAlignment w:val="baseline"/>
        <w:rPr>
          <w:rFonts w:ascii="Franklin Gothic Book" w:hAnsi="Franklin Gothic Book" w:cs="Arial"/>
          <w:color w:val="000000"/>
          <w:sz w:val="22"/>
          <w:szCs w:val="22"/>
        </w:rPr>
      </w:pPr>
      <w:r w:rsidRPr="00C949BE">
        <w:rPr>
          <w:rFonts w:ascii="Franklin Gothic Book" w:hAnsi="Franklin Gothic Book" w:cs="Arial"/>
          <w:color w:val="000000"/>
          <w:sz w:val="22"/>
          <w:szCs w:val="22"/>
        </w:rPr>
        <w:t>Photo-enhanced toxicity of dispersed and burned crude oil to Arctic mussels; </w:t>
      </w:r>
    </w:p>
    <w:p w14:paraId="66CA5F8B" w14:textId="77777777" w:rsidR="00D80DCA" w:rsidRPr="00C949BE" w:rsidRDefault="00D80DCA" w:rsidP="00EE0A87">
      <w:pPr>
        <w:pStyle w:val="NormalWeb"/>
        <w:numPr>
          <w:ilvl w:val="0"/>
          <w:numId w:val="4"/>
        </w:numPr>
        <w:spacing w:before="0" w:beforeAutospacing="0" w:after="160" w:afterAutospacing="0" w:line="276" w:lineRule="auto"/>
        <w:textAlignment w:val="baseline"/>
        <w:rPr>
          <w:rFonts w:ascii="Franklin Gothic Book" w:hAnsi="Franklin Gothic Book" w:cs="Arial"/>
          <w:color w:val="000000"/>
          <w:sz w:val="22"/>
          <w:szCs w:val="22"/>
        </w:rPr>
      </w:pPr>
      <w:r w:rsidRPr="00C949BE">
        <w:rPr>
          <w:rFonts w:ascii="Franklin Gothic Book" w:hAnsi="Franklin Gothic Book" w:cs="Arial"/>
          <w:color w:val="000000"/>
          <w:sz w:val="22"/>
          <w:szCs w:val="22"/>
        </w:rPr>
        <w:t>Marine Induced Polarization Methods for the Detection and Mapping of Oil in an Arctic Marine Oil Spill, including investigation of Oil within and Under broken ice fields;</w:t>
      </w:r>
    </w:p>
    <w:p w14:paraId="7CC04689" w14:textId="77777777" w:rsidR="00D80DCA" w:rsidRPr="00C949BE" w:rsidRDefault="00D80DCA" w:rsidP="00EE0A87">
      <w:pPr>
        <w:pStyle w:val="NormalWeb"/>
        <w:numPr>
          <w:ilvl w:val="0"/>
          <w:numId w:val="4"/>
        </w:numPr>
        <w:spacing w:before="0" w:beforeAutospacing="0" w:after="160" w:afterAutospacing="0" w:line="276" w:lineRule="auto"/>
        <w:textAlignment w:val="baseline"/>
        <w:rPr>
          <w:rFonts w:ascii="Franklin Gothic Book" w:hAnsi="Franklin Gothic Book" w:cs="Arial"/>
          <w:color w:val="000000"/>
          <w:sz w:val="22"/>
          <w:szCs w:val="22"/>
        </w:rPr>
      </w:pPr>
      <w:r w:rsidRPr="00C949BE">
        <w:rPr>
          <w:rFonts w:ascii="Franklin Gothic Book" w:hAnsi="Franklin Gothic Book" w:cs="Arial"/>
          <w:color w:val="000000"/>
          <w:sz w:val="22"/>
          <w:szCs w:val="22"/>
        </w:rPr>
        <w:lastRenderedPageBreak/>
        <w:t>Oil Spill Modeling for Improved Response to Arctic Maritime Spills: The Path Forward;</w:t>
      </w:r>
    </w:p>
    <w:p w14:paraId="775EFD50" w14:textId="77777777" w:rsidR="00D80DCA" w:rsidRPr="00C949BE" w:rsidRDefault="00D80DCA" w:rsidP="00EE0A87">
      <w:pPr>
        <w:pStyle w:val="NormalWeb"/>
        <w:numPr>
          <w:ilvl w:val="0"/>
          <w:numId w:val="4"/>
        </w:numPr>
        <w:spacing w:before="0" w:beforeAutospacing="0" w:after="160" w:afterAutospacing="0" w:line="276" w:lineRule="auto"/>
        <w:textAlignment w:val="baseline"/>
        <w:rPr>
          <w:rFonts w:ascii="Franklin Gothic Book" w:hAnsi="Franklin Gothic Book" w:cs="Arial"/>
          <w:b/>
          <w:bCs/>
          <w:color w:val="000000"/>
          <w:sz w:val="22"/>
          <w:szCs w:val="22"/>
        </w:rPr>
      </w:pPr>
      <w:r w:rsidRPr="00C949BE">
        <w:rPr>
          <w:rFonts w:ascii="Franklin Gothic Book" w:hAnsi="Franklin Gothic Book" w:cs="Arial"/>
          <w:color w:val="000000"/>
          <w:sz w:val="22"/>
          <w:szCs w:val="22"/>
        </w:rPr>
        <w:t>PLACEHOLDER TBD:  Projects awarded and established responding to funded solicitation from “Stressing the system...managing a complex Arctic crisis” Arctic IoNS 2019 workshop.</w:t>
      </w:r>
    </w:p>
    <w:p w14:paraId="1228D688" w14:textId="77777777" w:rsidR="00D80DCA" w:rsidRPr="00C949BE" w:rsidRDefault="00D80DCA" w:rsidP="00EE0A87">
      <w:pPr>
        <w:pStyle w:val="NormalWeb"/>
        <w:spacing w:before="0" w:beforeAutospacing="0" w:after="160" w:afterAutospacing="0" w:line="276" w:lineRule="auto"/>
        <w:ind w:left="720"/>
        <w:textAlignment w:val="baseline"/>
        <w:rPr>
          <w:rFonts w:ascii="Franklin Gothic Book" w:hAnsi="Franklin Gothic Book" w:cs="Arial"/>
          <w:b/>
          <w:bCs/>
          <w:color w:val="000000"/>
          <w:sz w:val="22"/>
          <w:szCs w:val="22"/>
        </w:rPr>
      </w:pPr>
    </w:p>
    <w:p w14:paraId="74ED8F18" w14:textId="4FB1AA79" w:rsidR="00D80DCA" w:rsidRDefault="00D80DCA" w:rsidP="00EE0A87">
      <w:pPr>
        <w:pStyle w:val="MainSubheading"/>
        <w:spacing w:line="276" w:lineRule="auto"/>
      </w:pPr>
      <w:bookmarkStart w:id="5" w:name="_Toc31219515"/>
      <w:r w:rsidRPr="005F1038">
        <w:t>PROJECT:  Mitigating the Damage to Arctic Copepods from Surface Oil Spills: When to Apply Dispersants</w:t>
      </w:r>
      <w:bookmarkEnd w:id="5"/>
    </w:p>
    <w:p w14:paraId="58977A3D" w14:textId="7191E754" w:rsidR="00D80DC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5F1038">
        <w:rPr>
          <w:rFonts w:ascii="Franklin Gothic Book" w:hAnsi="Franklin Gothic Book" w:cs="Arial"/>
          <w:b/>
          <w:bCs/>
          <w:color w:val="000000"/>
          <w:sz w:val="22"/>
          <w:szCs w:val="22"/>
        </w:rPr>
        <w:t>Project Investigators:</w:t>
      </w:r>
      <w:r>
        <w:rPr>
          <w:rFonts w:ascii="Franklin Gothic Book" w:hAnsi="Franklin Gothic Book" w:cs="Arial"/>
          <w:b/>
          <w:bCs/>
          <w:color w:val="000000"/>
          <w:sz w:val="22"/>
          <w:szCs w:val="22"/>
        </w:rPr>
        <w:t xml:space="preserve"> </w:t>
      </w:r>
    </w:p>
    <w:p w14:paraId="46C057DB" w14:textId="3E5438B4" w:rsidR="00331FB9" w:rsidRPr="00DF326A" w:rsidRDefault="00331FB9"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D92DA5">
        <w:rPr>
          <w:rFonts w:ascii="Franklin Gothic Book" w:hAnsi="Franklin Gothic Book" w:cs="Arial"/>
          <w:bCs/>
          <w:color w:val="000000"/>
          <w:sz w:val="22"/>
          <w:szCs w:val="22"/>
        </w:rPr>
        <w:t>Dr.</w:t>
      </w:r>
      <w:r>
        <w:rPr>
          <w:rFonts w:ascii="Franklin Gothic Book" w:hAnsi="Franklin Gothic Book" w:cs="Arial"/>
          <w:b/>
          <w:bCs/>
          <w:color w:val="000000"/>
          <w:sz w:val="22"/>
          <w:szCs w:val="22"/>
        </w:rPr>
        <w:t xml:space="preserve"> </w:t>
      </w:r>
      <w:r>
        <w:rPr>
          <w:rFonts w:ascii="Franklin Gothic Book" w:hAnsi="Franklin Gothic Book" w:cs="Arial"/>
          <w:bCs/>
          <w:color w:val="000000"/>
          <w:sz w:val="22"/>
          <w:szCs w:val="22"/>
        </w:rPr>
        <w:t>Christoph Aeppli, Bigelow Laboratory for Ocean Sciences</w:t>
      </w:r>
      <w:r w:rsidR="000348E1">
        <w:rPr>
          <w:rFonts w:ascii="Franklin Gothic Book" w:hAnsi="Franklin Gothic Book" w:cs="Arial"/>
          <w:bCs/>
          <w:color w:val="000000"/>
          <w:sz w:val="22"/>
          <w:szCs w:val="22"/>
        </w:rPr>
        <w:t>.</w:t>
      </w:r>
      <w:r>
        <w:rPr>
          <w:rFonts w:ascii="Franklin Gothic Book" w:hAnsi="Franklin Gothic Book" w:cs="Arial"/>
          <w:bCs/>
          <w:color w:val="000000"/>
          <w:sz w:val="22"/>
          <w:szCs w:val="22"/>
        </w:rPr>
        <w:br/>
        <w:t xml:space="preserve">Dr. </w:t>
      </w:r>
      <w:r w:rsidRPr="00D92DA5">
        <w:rPr>
          <w:rFonts w:ascii="Franklin Gothic Book" w:hAnsi="Franklin Gothic Book" w:cs="Arial"/>
          <w:bCs/>
          <w:color w:val="000000"/>
          <w:sz w:val="22"/>
          <w:szCs w:val="22"/>
        </w:rPr>
        <w:t>David Fields</w:t>
      </w:r>
      <w:r>
        <w:rPr>
          <w:rFonts w:ascii="Franklin Gothic Book" w:hAnsi="Franklin Gothic Book" w:cs="Arial"/>
          <w:bCs/>
          <w:color w:val="000000"/>
          <w:sz w:val="22"/>
          <w:szCs w:val="22"/>
        </w:rPr>
        <w:t>, Bigelow Laboratory for Ocean Sciences</w:t>
      </w:r>
      <w:r w:rsidR="000348E1">
        <w:rPr>
          <w:rFonts w:ascii="Franklin Gothic Book" w:hAnsi="Franklin Gothic Book" w:cs="Arial"/>
          <w:bCs/>
          <w:color w:val="000000"/>
          <w:sz w:val="22"/>
          <w:szCs w:val="22"/>
        </w:rPr>
        <w:t>.</w:t>
      </w:r>
    </w:p>
    <w:p w14:paraId="32D6ED04" w14:textId="77777777" w:rsidR="00206266"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 Champion:</w:t>
      </w:r>
      <w:r>
        <w:rPr>
          <w:rFonts w:ascii="Franklin Gothic Book" w:hAnsi="Franklin Gothic Book" w:cs="Arial"/>
          <w:b/>
          <w:bCs/>
          <w:color w:val="000000"/>
          <w:sz w:val="22"/>
          <w:szCs w:val="22"/>
        </w:rPr>
        <w:t xml:space="preserve"> </w:t>
      </w:r>
    </w:p>
    <w:p w14:paraId="46394D01" w14:textId="73DB2ADD" w:rsidR="00D80DCA" w:rsidRPr="007E37D2"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CAPT Kirsten Trego</w:t>
      </w:r>
      <w:r w:rsidR="00206266">
        <w:rPr>
          <w:rFonts w:ascii="Franklin Gothic Book" w:hAnsi="Franklin Gothic Book" w:cs="Arial"/>
          <w:bCs/>
          <w:color w:val="000000"/>
          <w:sz w:val="22"/>
          <w:szCs w:val="22"/>
        </w:rPr>
        <w:t>, USCG</w:t>
      </w:r>
      <w:r w:rsidR="000348E1">
        <w:rPr>
          <w:rFonts w:ascii="Franklin Gothic Book" w:hAnsi="Franklin Gothic Book" w:cs="Arial"/>
          <w:bCs/>
          <w:color w:val="000000"/>
          <w:sz w:val="22"/>
          <w:szCs w:val="22"/>
        </w:rPr>
        <w:t>.</w:t>
      </w:r>
    </w:p>
    <w:p w14:paraId="6B8FC4C1" w14:textId="77777777" w:rsidR="007D6692"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1E691C">
        <w:rPr>
          <w:rFonts w:ascii="Franklin Gothic Book" w:hAnsi="Franklin Gothic Book" w:cs="Arial"/>
          <w:b/>
          <w:bCs/>
          <w:color w:val="000000"/>
          <w:sz w:val="22"/>
          <w:szCs w:val="22"/>
        </w:rPr>
        <w:t>Project supporting Investigators</w:t>
      </w:r>
      <w:r>
        <w:rPr>
          <w:rFonts w:ascii="Franklin Gothic Book" w:hAnsi="Franklin Gothic Book" w:cs="Arial"/>
          <w:b/>
          <w:bCs/>
          <w:color w:val="000000"/>
          <w:sz w:val="22"/>
          <w:szCs w:val="22"/>
        </w:rPr>
        <w:t>/team</w:t>
      </w:r>
      <w:r w:rsidRPr="001E691C">
        <w:rPr>
          <w:rFonts w:ascii="Franklin Gothic Book" w:hAnsi="Franklin Gothic Book" w:cs="Arial"/>
          <w:b/>
          <w:bCs/>
          <w:color w:val="000000"/>
          <w:sz w:val="22"/>
          <w:szCs w:val="22"/>
        </w:rPr>
        <w:t>:</w:t>
      </w:r>
      <w:r>
        <w:rPr>
          <w:rFonts w:ascii="Franklin Gothic Book" w:hAnsi="Franklin Gothic Book" w:cs="Arial"/>
          <w:b/>
          <w:bCs/>
          <w:color w:val="000000"/>
          <w:sz w:val="22"/>
          <w:szCs w:val="22"/>
        </w:rPr>
        <w:t xml:space="preserve"> </w:t>
      </w:r>
    </w:p>
    <w:p w14:paraId="1F4BE6D9" w14:textId="05647BE1" w:rsidR="00D80DCA" w:rsidRPr="00923980" w:rsidRDefault="007D6692"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D92DA5">
        <w:rPr>
          <w:rFonts w:ascii="Franklin Gothic Book" w:hAnsi="Franklin Gothic Book" w:cs="Arial"/>
          <w:bCs/>
          <w:color w:val="000000"/>
          <w:sz w:val="22"/>
          <w:szCs w:val="22"/>
        </w:rPr>
        <w:t>Maura Niemisto</w:t>
      </w:r>
      <w:r>
        <w:rPr>
          <w:rFonts w:ascii="Franklin Gothic Book" w:hAnsi="Franklin Gothic Book" w:cs="Arial"/>
          <w:bCs/>
          <w:color w:val="000000"/>
          <w:sz w:val="22"/>
          <w:szCs w:val="22"/>
        </w:rPr>
        <w:t>, Bigelow Laboratory for Ocean Sciences</w:t>
      </w:r>
      <w:r w:rsidR="000348E1">
        <w:rPr>
          <w:rFonts w:ascii="Franklin Gothic Book" w:hAnsi="Franklin Gothic Book" w:cs="Arial"/>
          <w:bCs/>
          <w:color w:val="000000"/>
          <w:sz w:val="22"/>
          <w:szCs w:val="22"/>
        </w:rPr>
        <w:t>.</w:t>
      </w:r>
      <w:r>
        <w:rPr>
          <w:rFonts w:ascii="Franklin Gothic Book" w:hAnsi="Franklin Gothic Book" w:cs="Arial"/>
          <w:bCs/>
          <w:color w:val="000000"/>
          <w:sz w:val="22"/>
          <w:szCs w:val="22"/>
        </w:rPr>
        <w:br/>
        <w:t>Phoebe Keyes, Bigelow Laboratory for Ocean Sciences</w:t>
      </w:r>
      <w:r w:rsidR="000348E1">
        <w:rPr>
          <w:rFonts w:ascii="Franklin Gothic Book" w:hAnsi="Franklin Gothic Book" w:cs="Arial"/>
          <w:bCs/>
          <w:color w:val="000000"/>
          <w:sz w:val="22"/>
          <w:szCs w:val="22"/>
        </w:rPr>
        <w:t>.</w:t>
      </w:r>
    </w:p>
    <w:p w14:paraId="5CA2D38C" w14:textId="77777777" w:rsidR="00206266"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Lead Institution:</w:t>
      </w:r>
      <w:r>
        <w:rPr>
          <w:rFonts w:ascii="Franklin Gothic Book" w:hAnsi="Franklin Gothic Book" w:cs="Arial"/>
          <w:b/>
          <w:bCs/>
          <w:color w:val="000000"/>
          <w:sz w:val="22"/>
          <w:szCs w:val="22"/>
        </w:rPr>
        <w:t xml:space="preserve"> </w:t>
      </w:r>
    </w:p>
    <w:p w14:paraId="39680076" w14:textId="7AF10BAD" w:rsidR="00DC6D3F" w:rsidRPr="00456E3B"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456E3B">
        <w:rPr>
          <w:rFonts w:ascii="Franklin Gothic Book" w:hAnsi="Franklin Gothic Book" w:cs="Arial"/>
          <w:bCs/>
          <w:color w:val="000000"/>
          <w:sz w:val="22"/>
          <w:szCs w:val="22"/>
        </w:rPr>
        <w:t>Bigelow Laboratory for Ocean Sciences, East Boothbay, Maine.</w:t>
      </w:r>
    </w:p>
    <w:p w14:paraId="7B2CF7EF" w14:textId="77777777" w:rsidR="00D80DCA" w:rsidRPr="00923980"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073090C0"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w:t>
      </w:r>
      <w:r>
        <w:rPr>
          <w:rFonts w:ascii="Franklin Gothic Book" w:hAnsi="Franklin Gothic Book" w:cs="Arial"/>
          <w:b/>
          <w:bCs/>
          <w:color w:val="000000"/>
          <w:sz w:val="22"/>
          <w:szCs w:val="22"/>
        </w:rPr>
        <w:t xml:space="preserve"> Mid</w:t>
      </w:r>
      <w:r w:rsidRPr="00923980">
        <w:rPr>
          <w:rFonts w:ascii="Franklin Gothic Book" w:hAnsi="Franklin Gothic Book" w:cs="Arial"/>
          <w:b/>
          <w:bCs/>
          <w:color w:val="000000"/>
          <w:sz w:val="22"/>
          <w:szCs w:val="22"/>
        </w:rPr>
        <w:t xml:space="preserve"> Program Year 6 status:</w:t>
      </w:r>
    </w:p>
    <w:p w14:paraId="6D2DD237" w14:textId="77777777" w:rsidR="00D80DCA" w:rsidRPr="00505382"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In the reporting period, progress was made according to the workplan in Phase I and Phase II.</w:t>
      </w:r>
    </w:p>
    <w:p w14:paraId="11E6783A" w14:textId="77777777" w:rsidR="00D80DC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606AF9">
        <w:rPr>
          <w:rFonts w:ascii="Franklin Gothic Book" w:hAnsi="Franklin Gothic Book" w:cs="Arial"/>
          <w:bCs/>
          <w:color w:val="000000"/>
          <w:sz w:val="22"/>
          <w:szCs w:val="22"/>
          <w:u w:val="single"/>
        </w:rPr>
        <w:t>Phase I: Oil Avoidance of Copepods</w:t>
      </w:r>
    </w:p>
    <w:p w14:paraId="519F0071" w14:textId="77777777" w:rsidR="00D80DCA" w:rsidRPr="008C15D1"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In the first phase of this project,</w:t>
      </w:r>
      <w:r w:rsidRPr="008C15D1">
        <w:rPr>
          <w:rFonts w:ascii="Franklin Gothic Book" w:hAnsi="Franklin Gothic Book" w:cs="Arial"/>
          <w:bCs/>
          <w:color w:val="000000"/>
          <w:sz w:val="22"/>
          <w:szCs w:val="22"/>
        </w:rPr>
        <w:t xml:space="preserve"> we constructed our</w:t>
      </w:r>
      <w:r>
        <w:rPr>
          <w:rFonts w:ascii="Franklin Gothic Book" w:hAnsi="Franklin Gothic Book" w:cs="Arial"/>
          <w:bCs/>
          <w:color w:val="000000"/>
          <w:sz w:val="22"/>
          <w:szCs w:val="22"/>
        </w:rPr>
        <w:t xml:space="preserve"> custom-made</w:t>
      </w:r>
      <w:r w:rsidRPr="008C15D1">
        <w:rPr>
          <w:rFonts w:ascii="Franklin Gothic Book" w:hAnsi="Franklin Gothic Book" w:cs="Arial"/>
          <w:bCs/>
          <w:color w:val="000000"/>
          <w:sz w:val="22"/>
          <w:szCs w:val="22"/>
        </w:rPr>
        <w:t xml:space="preserve"> copepod observation to</w:t>
      </w:r>
      <w:r>
        <w:rPr>
          <w:rFonts w:ascii="Franklin Gothic Book" w:hAnsi="Franklin Gothic Book" w:cs="Arial"/>
          <w:bCs/>
          <w:color w:val="000000"/>
          <w:sz w:val="22"/>
          <w:szCs w:val="22"/>
        </w:rPr>
        <w:t>wers</w:t>
      </w:r>
      <w:r w:rsidRPr="008C15D1">
        <w:rPr>
          <w:rFonts w:ascii="Franklin Gothic Book" w:hAnsi="Franklin Gothic Book" w:cs="Arial"/>
          <w:bCs/>
          <w:color w:val="000000"/>
          <w:sz w:val="22"/>
          <w:szCs w:val="22"/>
        </w:rPr>
        <w:t xml:space="preserve"> and optimized the </w:t>
      </w:r>
      <w:r>
        <w:rPr>
          <w:rFonts w:ascii="Franklin Gothic Book" w:hAnsi="Franklin Gothic Book" w:cs="Arial"/>
          <w:bCs/>
          <w:color w:val="000000"/>
          <w:sz w:val="22"/>
          <w:szCs w:val="22"/>
        </w:rPr>
        <w:t xml:space="preserve">videography and water sampling </w:t>
      </w:r>
      <w:r w:rsidRPr="008C15D1">
        <w:rPr>
          <w:rFonts w:ascii="Franklin Gothic Book" w:hAnsi="Franklin Gothic Book" w:cs="Arial"/>
          <w:bCs/>
          <w:color w:val="000000"/>
          <w:sz w:val="22"/>
          <w:szCs w:val="22"/>
        </w:rPr>
        <w:t>system</w:t>
      </w:r>
      <w:r>
        <w:rPr>
          <w:rFonts w:ascii="Franklin Gothic Book" w:hAnsi="Franklin Gothic Book" w:cs="Arial"/>
          <w:bCs/>
          <w:color w:val="000000"/>
          <w:sz w:val="22"/>
          <w:szCs w:val="22"/>
        </w:rPr>
        <w:t>s (Task 1)</w:t>
      </w:r>
      <w:r w:rsidRPr="008C15D1">
        <w:rPr>
          <w:rFonts w:ascii="Franklin Gothic Book" w:hAnsi="Franklin Gothic Book" w:cs="Arial"/>
          <w:bCs/>
          <w:color w:val="000000"/>
          <w:sz w:val="22"/>
          <w:szCs w:val="22"/>
        </w:rPr>
        <w:t>.</w:t>
      </w:r>
      <w:r>
        <w:rPr>
          <w:rFonts w:ascii="Franklin Gothic Book" w:hAnsi="Franklin Gothic Book" w:cs="Arial"/>
          <w:bCs/>
          <w:color w:val="000000"/>
          <w:sz w:val="22"/>
          <w:szCs w:val="22"/>
        </w:rPr>
        <w:t xml:space="preserve"> The 2-m vertical water columns were equipped with video cameras to quantify the number copepods at three depths using infrared (IR) light. The use of IR light allows us to conduct experiments in the dark. This is essential since the vertical movement of copepods is triggered by visible light. Furthermore, the copepod towers were equipped with temperature and light sensors, as well as sampling ports at 5 horizons for water sampling and subsequent analysis of polycyclic aromatic hydrocarbons (PAHs). Our optimized analytical methods (solid phase microextraction, two-dimensional gas chromatography; SPME-GC×GC-TOF) only requires 20 mL of water sample for analysis of dissolved oil compounds.</w:t>
      </w:r>
    </w:p>
    <w:p w14:paraId="5BE0D1CE" w14:textId="24AE3244" w:rsidR="00D80DCA"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bCs/>
          <w:color w:val="000000"/>
          <w:sz w:val="22"/>
          <w:szCs w:val="22"/>
        </w:rPr>
        <w:t>After completion of the copepod towers, we first ran control (i.e., no-oil) e</w:t>
      </w:r>
      <w:r w:rsidRPr="00ED2D61">
        <w:rPr>
          <w:rFonts w:ascii="Franklin Gothic Book" w:hAnsi="Franklin Gothic Book" w:cs="Arial"/>
          <w:bCs/>
          <w:color w:val="000000"/>
          <w:sz w:val="22"/>
          <w:szCs w:val="22"/>
        </w:rPr>
        <w:t>xpe</w:t>
      </w:r>
      <w:r>
        <w:rPr>
          <w:rFonts w:ascii="Franklin Gothic Book" w:hAnsi="Franklin Gothic Book" w:cs="Arial"/>
          <w:bCs/>
          <w:color w:val="000000"/>
          <w:sz w:val="22"/>
          <w:szCs w:val="22"/>
        </w:rPr>
        <w:t>riments with wild-caught copepods (Task 2, first part)</w:t>
      </w:r>
      <w:r w:rsidRPr="00ED2D61">
        <w:rPr>
          <w:rFonts w:ascii="Franklin Gothic Book" w:hAnsi="Franklin Gothic Book" w:cs="Arial"/>
          <w:bCs/>
          <w:color w:val="000000"/>
          <w:sz w:val="22"/>
          <w:szCs w:val="22"/>
        </w:rPr>
        <w:t xml:space="preserve">. </w:t>
      </w:r>
      <w:r w:rsidRPr="00FA1755">
        <w:rPr>
          <w:rFonts w:ascii="Franklin Gothic Book" w:hAnsi="Franklin Gothic Book" w:cs="Arial"/>
          <w:bCs/>
          <w:color w:val="000000"/>
          <w:sz w:val="22"/>
          <w:szCs w:val="22"/>
          <w:u w:val="single"/>
        </w:rPr>
        <w:t xml:space="preserve">Copepods of the species </w:t>
      </w:r>
      <w:r w:rsidRPr="00FA1755">
        <w:rPr>
          <w:rFonts w:ascii="Franklin Gothic Book" w:hAnsi="Franklin Gothic Book" w:cs="Arial"/>
          <w:bCs/>
          <w:i/>
          <w:iCs/>
          <w:color w:val="000000"/>
          <w:sz w:val="22"/>
          <w:szCs w:val="22"/>
          <w:u w:val="single"/>
        </w:rPr>
        <w:t>Calanus finmarchicus</w:t>
      </w:r>
      <w:r>
        <w:rPr>
          <w:rFonts w:ascii="Franklin Gothic Book" w:hAnsi="Franklin Gothic Book" w:cs="Arial"/>
          <w:bCs/>
          <w:color w:val="000000"/>
          <w:sz w:val="22"/>
          <w:szCs w:val="22"/>
        </w:rPr>
        <w:t xml:space="preserve"> were collected at approx. 100m depth in the Gulf of Maine during their </w:t>
      </w:r>
      <w:r w:rsidR="008A76C5">
        <w:rPr>
          <w:rFonts w:ascii="Franklin Gothic Book" w:hAnsi="Franklin Gothic Book" w:cs="Arial"/>
          <w:bCs/>
          <w:color w:val="000000"/>
          <w:sz w:val="22"/>
          <w:szCs w:val="22"/>
        </w:rPr>
        <w:t xml:space="preserve">seasonally </w:t>
      </w:r>
      <w:r w:rsidRPr="00FA1755">
        <w:rPr>
          <w:rFonts w:ascii="Franklin Gothic Book" w:hAnsi="Franklin Gothic Book" w:cs="Arial"/>
          <w:bCs/>
          <w:color w:val="000000"/>
          <w:sz w:val="22"/>
          <w:szCs w:val="22"/>
          <w:u w:val="single"/>
        </w:rPr>
        <w:t xml:space="preserve">non-dormant states, which </w:t>
      </w:r>
      <w:r w:rsidR="008A76C5">
        <w:rPr>
          <w:rFonts w:ascii="Franklin Gothic Book" w:hAnsi="Franklin Gothic Book" w:cs="Arial"/>
          <w:bCs/>
          <w:color w:val="000000"/>
          <w:sz w:val="22"/>
          <w:szCs w:val="22"/>
          <w:u w:val="single"/>
        </w:rPr>
        <w:t>is</w:t>
      </w:r>
      <w:r w:rsidRPr="00FA1755">
        <w:rPr>
          <w:rFonts w:ascii="Franklin Gothic Book" w:hAnsi="Franklin Gothic Book" w:cs="Arial"/>
          <w:bCs/>
          <w:color w:val="000000"/>
          <w:sz w:val="22"/>
          <w:szCs w:val="22"/>
          <w:u w:val="single"/>
        </w:rPr>
        <w:t xml:space="preserve"> roughly between April through October</w:t>
      </w:r>
      <w:r>
        <w:rPr>
          <w:rFonts w:ascii="Franklin Gothic Book" w:hAnsi="Franklin Gothic Book" w:cs="Arial"/>
          <w:bCs/>
          <w:color w:val="000000"/>
          <w:sz w:val="22"/>
          <w:szCs w:val="22"/>
        </w:rPr>
        <w:t xml:space="preserve">. Once collected, these copepods can be kept in the laboratory for </w:t>
      </w:r>
      <w:r w:rsidR="008A76C5">
        <w:rPr>
          <w:rFonts w:ascii="Franklin Gothic Book" w:hAnsi="Franklin Gothic Book" w:cs="Arial"/>
          <w:bCs/>
          <w:color w:val="000000"/>
          <w:sz w:val="22"/>
          <w:szCs w:val="22"/>
        </w:rPr>
        <w:t>approximately one</w:t>
      </w:r>
      <w:r>
        <w:rPr>
          <w:rFonts w:ascii="Franklin Gothic Book" w:hAnsi="Franklin Gothic Book" w:cs="Arial"/>
          <w:bCs/>
          <w:color w:val="000000"/>
          <w:sz w:val="22"/>
          <w:szCs w:val="22"/>
        </w:rPr>
        <w:t xml:space="preserve"> month. </w:t>
      </w:r>
      <w:r w:rsidRPr="00ED2D61">
        <w:rPr>
          <w:rFonts w:ascii="Franklin Gothic Book" w:hAnsi="Franklin Gothic Book" w:cs="Arial"/>
          <w:color w:val="000000"/>
          <w:sz w:val="22"/>
          <w:szCs w:val="22"/>
        </w:rPr>
        <w:t>W</w:t>
      </w:r>
      <w:r w:rsidR="008A76C5">
        <w:rPr>
          <w:rFonts w:ascii="Franklin Gothic Book" w:hAnsi="Franklin Gothic Book" w:cs="Arial"/>
          <w:color w:val="000000"/>
          <w:sz w:val="22"/>
          <w:szCs w:val="22"/>
        </w:rPr>
        <w:t xml:space="preserve">ithin all control experiments, </w:t>
      </w:r>
      <w:r w:rsidR="00DA0FB5">
        <w:rPr>
          <w:rFonts w:ascii="Franklin Gothic Book" w:hAnsi="Franklin Gothic Book" w:cs="Arial"/>
          <w:color w:val="000000"/>
          <w:sz w:val="22"/>
          <w:szCs w:val="22"/>
        </w:rPr>
        <w:t>researchers</w:t>
      </w:r>
      <w:r w:rsidRPr="00ED2D61">
        <w:rPr>
          <w:rFonts w:ascii="Franklin Gothic Book" w:hAnsi="Franklin Gothic Book" w:cs="Arial"/>
          <w:color w:val="000000"/>
          <w:sz w:val="22"/>
          <w:szCs w:val="22"/>
        </w:rPr>
        <w:t xml:space="preserve"> m</w:t>
      </w:r>
      <w:r>
        <w:rPr>
          <w:rFonts w:ascii="Franklin Gothic Book" w:hAnsi="Franklin Gothic Book" w:cs="Arial"/>
          <w:color w:val="000000"/>
          <w:sz w:val="22"/>
          <w:szCs w:val="22"/>
        </w:rPr>
        <w:t>aintained 85-</w:t>
      </w:r>
      <w:r w:rsidRPr="00ED2D61">
        <w:rPr>
          <w:rFonts w:ascii="Franklin Gothic Book" w:hAnsi="Franklin Gothic Book" w:cs="Arial"/>
          <w:color w:val="000000"/>
          <w:sz w:val="22"/>
          <w:szCs w:val="22"/>
        </w:rPr>
        <w:t xml:space="preserve">100 </w:t>
      </w:r>
      <w:r>
        <w:rPr>
          <w:rFonts w:ascii="Franklin Gothic Book" w:hAnsi="Franklin Gothic Book" w:cs="Arial"/>
          <w:color w:val="000000"/>
          <w:sz w:val="22"/>
          <w:szCs w:val="22"/>
        </w:rPr>
        <w:t>copepods</w:t>
      </w:r>
      <w:r w:rsidRPr="00ED2D61">
        <w:rPr>
          <w:rFonts w:ascii="Franklin Gothic Book" w:hAnsi="Franklin Gothic Book" w:cs="Arial"/>
          <w:color w:val="000000"/>
          <w:sz w:val="22"/>
          <w:szCs w:val="22"/>
        </w:rPr>
        <w:t xml:space="preserve"> within view of the cameras throughout the </w:t>
      </w:r>
      <w:r>
        <w:rPr>
          <w:rFonts w:ascii="Franklin Gothic Book" w:hAnsi="Franklin Gothic Book" w:cs="Arial"/>
          <w:color w:val="000000"/>
          <w:sz w:val="22"/>
          <w:szCs w:val="22"/>
        </w:rPr>
        <w:t>experiments</w:t>
      </w:r>
      <w:r w:rsidRPr="00ED2D61">
        <w:rPr>
          <w:rFonts w:ascii="Franklin Gothic Book" w:hAnsi="Franklin Gothic Book" w:cs="Arial"/>
          <w:color w:val="000000"/>
          <w:sz w:val="22"/>
          <w:szCs w:val="22"/>
        </w:rPr>
        <w:t xml:space="preserve">, indicating that there was not </w:t>
      </w:r>
      <w:r>
        <w:rPr>
          <w:rFonts w:ascii="Franklin Gothic Book" w:hAnsi="Franklin Gothic Book" w:cs="Arial"/>
          <w:color w:val="000000"/>
          <w:sz w:val="22"/>
          <w:szCs w:val="22"/>
        </w:rPr>
        <w:lastRenderedPageBreak/>
        <w:t>significant</w:t>
      </w:r>
      <w:r w:rsidRPr="00ED2D61">
        <w:rPr>
          <w:rFonts w:ascii="Franklin Gothic Book" w:hAnsi="Franklin Gothic Book" w:cs="Arial"/>
          <w:color w:val="000000"/>
          <w:sz w:val="22"/>
          <w:szCs w:val="22"/>
        </w:rPr>
        <w:t xml:space="preserve"> mortality </w:t>
      </w:r>
      <w:r>
        <w:rPr>
          <w:rFonts w:ascii="Franklin Gothic Book" w:hAnsi="Franklin Gothic Book" w:cs="Arial"/>
          <w:color w:val="000000"/>
          <w:sz w:val="22"/>
          <w:szCs w:val="22"/>
        </w:rPr>
        <w:t>with</w:t>
      </w:r>
      <w:r w:rsidRPr="00ED2D61">
        <w:rPr>
          <w:rFonts w:ascii="Franklin Gothic Book" w:hAnsi="Franklin Gothic Book" w:cs="Arial"/>
          <w:color w:val="000000"/>
          <w:sz w:val="22"/>
          <w:szCs w:val="22"/>
        </w:rPr>
        <w:t>in this time frame. Copepod distribution remained</w:t>
      </w:r>
      <w:r>
        <w:rPr>
          <w:rFonts w:ascii="Franklin Gothic Book" w:hAnsi="Franklin Gothic Book" w:cs="Arial"/>
          <w:color w:val="000000"/>
          <w:sz w:val="22"/>
          <w:szCs w:val="22"/>
        </w:rPr>
        <w:t xml:space="preserve"> at a</w:t>
      </w:r>
      <w:r w:rsidRPr="00ED2D61">
        <w:rPr>
          <w:rFonts w:ascii="Franklin Gothic Book" w:hAnsi="Franklin Gothic Book" w:cs="Arial"/>
          <w:color w:val="000000"/>
          <w:sz w:val="22"/>
          <w:szCs w:val="22"/>
        </w:rPr>
        <w:t xml:space="preserve"> stable </w:t>
      </w:r>
      <w:r>
        <w:rPr>
          <w:rFonts w:ascii="Franklin Gothic Book" w:hAnsi="Franklin Gothic Book" w:cs="Arial"/>
          <w:color w:val="000000"/>
          <w:sz w:val="22"/>
          <w:szCs w:val="22"/>
        </w:rPr>
        <w:t xml:space="preserve">vertical distribution </w:t>
      </w:r>
      <w:r w:rsidRPr="00ED2D61">
        <w:rPr>
          <w:rFonts w:ascii="Franklin Gothic Book" w:hAnsi="Franklin Gothic Book" w:cs="Arial"/>
          <w:color w:val="000000"/>
          <w:sz w:val="22"/>
          <w:szCs w:val="22"/>
        </w:rPr>
        <w:t>during control conditions (</w:t>
      </w:r>
      <w:r>
        <w:rPr>
          <w:rFonts w:ascii="Franklin Gothic Book" w:hAnsi="Franklin Gothic Book" w:cs="Arial"/>
          <w:color w:val="000000"/>
          <w:sz w:val="22"/>
          <w:szCs w:val="22"/>
        </w:rPr>
        <w:t xml:space="preserve">Task 3; </w:t>
      </w:r>
      <w:r w:rsidRPr="00ED2D61">
        <w:rPr>
          <w:rFonts w:ascii="Franklin Gothic Book" w:hAnsi="Franklin Gothic Book" w:cs="Arial"/>
          <w:color w:val="000000"/>
          <w:sz w:val="22"/>
          <w:szCs w:val="22"/>
        </w:rPr>
        <w:t>Figure 1).</w:t>
      </w:r>
      <w:r>
        <w:rPr>
          <w:rFonts w:ascii="Franklin Gothic Book" w:hAnsi="Franklin Gothic Book" w:cs="Arial"/>
          <w:color w:val="000000"/>
          <w:sz w:val="22"/>
          <w:szCs w:val="22"/>
        </w:rPr>
        <w:t xml:space="preserve"> </w:t>
      </w:r>
    </w:p>
    <w:p w14:paraId="5ADDB51C" w14:textId="2A24F9BB" w:rsidR="00D80DCA" w:rsidRDefault="008A76C5" w:rsidP="00EE0A87">
      <w:pPr>
        <w:pStyle w:val="NormalWeb"/>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 xml:space="preserve">Researchers then conducted </w:t>
      </w:r>
      <w:r w:rsidR="00D80DCA" w:rsidRPr="00ED2D61">
        <w:rPr>
          <w:rFonts w:ascii="Franklin Gothic Book" w:hAnsi="Franklin Gothic Book" w:cs="Arial"/>
          <w:color w:val="000000"/>
          <w:sz w:val="22"/>
          <w:szCs w:val="22"/>
        </w:rPr>
        <w:t xml:space="preserve">experiments with </w:t>
      </w:r>
      <w:r w:rsidR="00D80DCA">
        <w:rPr>
          <w:rFonts w:ascii="Franklin Gothic Book" w:hAnsi="Franklin Gothic Book" w:cs="Arial"/>
          <w:color w:val="000000"/>
          <w:sz w:val="22"/>
          <w:szCs w:val="22"/>
        </w:rPr>
        <w:t xml:space="preserve">fresh </w:t>
      </w:r>
      <w:r w:rsidR="00D80DCA" w:rsidRPr="00ED2D61">
        <w:rPr>
          <w:rFonts w:ascii="Franklin Gothic Book" w:hAnsi="Franklin Gothic Book" w:cs="Arial"/>
          <w:color w:val="000000"/>
          <w:sz w:val="22"/>
          <w:szCs w:val="22"/>
        </w:rPr>
        <w:t>oil and observed copepod behavior</w:t>
      </w:r>
      <w:r w:rsidR="00D80DCA">
        <w:rPr>
          <w:rFonts w:ascii="Franklin Gothic Book" w:hAnsi="Franklin Gothic Book" w:cs="Arial"/>
          <w:color w:val="000000"/>
          <w:sz w:val="22"/>
          <w:szCs w:val="22"/>
        </w:rPr>
        <w:t xml:space="preserve"> (Task 2, second part)</w:t>
      </w:r>
      <w:r w:rsidR="00D80DCA" w:rsidRPr="00ED2D61">
        <w:rPr>
          <w:rFonts w:ascii="Franklin Gothic Book" w:hAnsi="Franklin Gothic Book" w:cs="Arial"/>
          <w:color w:val="000000"/>
          <w:sz w:val="22"/>
          <w:szCs w:val="22"/>
        </w:rPr>
        <w:t>. After the addition of oil, the number</w:t>
      </w:r>
      <w:r w:rsidR="00D80DCA">
        <w:rPr>
          <w:rFonts w:ascii="Franklin Gothic Book" w:hAnsi="Franklin Gothic Book" w:cs="Arial"/>
          <w:color w:val="000000"/>
          <w:sz w:val="22"/>
          <w:szCs w:val="22"/>
        </w:rPr>
        <w:t xml:space="preserve"> of copepods</w:t>
      </w:r>
      <w:r w:rsidR="00D80DCA" w:rsidRPr="00ED2D61">
        <w:rPr>
          <w:rFonts w:ascii="Franklin Gothic Book" w:hAnsi="Franklin Gothic Book" w:cs="Arial"/>
          <w:color w:val="000000"/>
          <w:sz w:val="22"/>
          <w:szCs w:val="22"/>
        </w:rPr>
        <w:t xml:space="preserve"> </w:t>
      </w:r>
      <w:r w:rsidR="00D80DCA">
        <w:rPr>
          <w:rFonts w:ascii="Franklin Gothic Book" w:hAnsi="Franklin Gothic Book" w:cs="Arial"/>
          <w:color w:val="000000"/>
          <w:sz w:val="22"/>
          <w:szCs w:val="22"/>
        </w:rPr>
        <w:t>in camera view immediately changed. The out-of-view copepods aggregated at the bottom of the water column or were trapped on the oil slick at the top of the column. After approx. 4 hours, the total number of copepods dropped</w:t>
      </w:r>
      <w:r w:rsidR="00D80DCA" w:rsidRPr="00ED2D61">
        <w:rPr>
          <w:rFonts w:ascii="Franklin Gothic Book" w:hAnsi="Franklin Gothic Book" w:cs="Arial"/>
          <w:color w:val="000000"/>
          <w:sz w:val="22"/>
          <w:szCs w:val="22"/>
        </w:rPr>
        <w:t xml:space="preserve"> </w:t>
      </w:r>
      <w:r w:rsidR="00D80DCA">
        <w:rPr>
          <w:rFonts w:ascii="Franklin Gothic Book" w:hAnsi="Franklin Gothic Book" w:cs="Arial"/>
          <w:color w:val="000000"/>
          <w:sz w:val="22"/>
          <w:szCs w:val="22"/>
        </w:rPr>
        <w:t>to a relatively stable level of approx. 30</w:t>
      </w:r>
      <w:r w:rsidR="00D80DCA" w:rsidRPr="00ED2D61">
        <w:rPr>
          <w:rFonts w:ascii="Franklin Gothic Book" w:hAnsi="Franklin Gothic Book" w:cs="Arial"/>
          <w:color w:val="000000"/>
          <w:sz w:val="22"/>
          <w:szCs w:val="22"/>
        </w:rPr>
        <w:t xml:space="preserve">% of what we counted before the addition </w:t>
      </w:r>
      <w:r w:rsidR="00D80DCA">
        <w:rPr>
          <w:rFonts w:ascii="Franklin Gothic Book" w:hAnsi="Franklin Gothic Book" w:cs="Arial"/>
          <w:color w:val="000000"/>
          <w:sz w:val="22"/>
          <w:szCs w:val="22"/>
        </w:rPr>
        <w:t>of oil (Task 2)</w:t>
      </w:r>
      <w:r w:rsidR="00D80DCA" w:rsidRPr="00ED2D61">
        <w:rPr>
          <w:rFonts w:ascii="Franklin Gothic Book" w:hAnsi="Franklin Gothic Book" w:cs="Arial"/>
          <w:color w:val="000000"/>
          <w:sz w:val="22"/>
          <w:szCs w:val="22"/>
        </w:rPr>
        <w:t xml:space="preserve">. </w:t>
      </w:r>
      <w:r w:rsidR="00D80DCA">
        <w:rPr>
          <w:rFonts w:ascii="Franklin Gothic Book" w:hAnsi="Franklin Gothic Book" w:cs="Arial"/>
          <w:color w:val="000000"/>
          <w:sz w:val="22"/>
          <w:szCs w:val="22"/>
        </w:rPr>
        <w:t xml:space="preserve">The decline in visible copepods results from of oil avoidance behavior or </w:t>
      </w:r>
      <w:r w:rsidR="00D80DCA" w:rsidRPr="00ED2D61">
        <w:rPr>
          <w:rFonts w:ascii="Franklin Gothic Book" w:hAnsi="Franklin Gothic Book" w:cs="Arial"/>
          <w:color w:val="000000"/>
          <w:sz w:val="22"/>
          <w:szCs w:val="22"/>
        </w:rPr>
        <w:t>mortality</w:t>
      </w:r>
      <w:r w:rsidR="00D80DCA">
        <w:rPr>
          <w:rFonts w:ascii="Franklin Gothic Book" w:hAnsi="Franklin Gothic Book" w:cs="Arial"/>
          <w:color w:val="000000"/>
          <w:sz w:val="22"/>
          <w:szCs w:val="22"/>
        </w:rPr>
        <w:t xml:space="preserve">; experiments in Phase II will determine the exact mechanism. </w:t>
      </w:r>
    </w:p>
    <w:p w14:paraId="0679D4E2" w14:textId="1C117D70" w:rsidR="00D80DCA"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During each 24-h experiments, water samples s</w:t>
      </w:r>
      <w:r w:rsidRPr="00ED2D61">
        <w:rPr>
          <w:rFonts w:ascii="Franklin Gothic Book" w:hAnsi="Franklin Gothic Book" w:cs="Arial"/>
          <w:color w:val="000000"/>
          <w:sz w:val="22"/>
          <w:szCs w:val="22"/>
        </w:rPr>
        <w:t xml:space="preserve">ampled </w:t>
      </w:r>
      <w:r>
        <w:rPr>
          <w:rFonts w:ascii="Franklin Gothic Book" w:hAnsi="Franklin Gothic Book" w:cs="Arial"/>
          <w:color w:val="000000"/>
          <w:sz w:val="22"/>
          <w:szCs w:val="22"/>
        </w:rPr>
        <w:t xml:space="preserve">were </w:t>
      </w:r>
      <w:r w:rsidRPr="00ED2D61">
        <w:rPr>
          <w:rFonts w:ascii="Franklin Gothic Book" w:hAnsi="Franklin Gothic Book" w:cs="Arial"/>
          <w:color w:val="000000"/>
          <w:sz w:val="22"/>
          <w:szCs w:val="22"/>
        </w:rPr>
        <w:t>from the</w:t>
      </w:r>
      <w:r>
        <w:rPr>
          <w:rFonts w:ascii="Franklin Gothic Book" w:hAnsi="Franklin Gothic Book" w:cs="Arial"/>
          <w:color w:val="000000"/>
          <w:sz w:val="22"/>
          <w:szCs w:val="22"/>
        </w:rPr>
        <w:t xml:space="preserve"> five</w:t>
      </w:r>
      <w:r w:rsidRPr="00ED2D61">
        <w:rPr>
          <w:rFonts w:ascii="Franklin Gothic Book" w:hAnsi="Franklin Gothic Book" w:cs="Arial"/>
          <w:color w:val="000000"/>
          <w:sz w:val="22"/>
          <w:szCs w:val="22"/>
        </w:rPr>
        <w:t xml:space="preserve"> </w:t>
      </w:r>
      <w:r>
        <w:rPr>
          <w:rFonts w:ascii="Franklin Gothic Book" w:hAnsi="Franklin Gothic Book" w:cs="Arial"/>
          <w:color w:val="000000"/>
          <w:sz w:val="22"/>
          <w:szCs w:val="22"/>
        </w:rPr>
        <w:t xml:space="preserve">sampling </w:t>
      </w:r>
      <w:r w:rsidRPr="00ED2D61">
        <w:rPr>
          <w:rFonts w:ascii="Franklin Gothic Book" w:hAnsi="Franklin Gothic Book" w:cs="Arial"/>
          <w:color w:val="000000"/>
          <w:sz w:val="22"/>
          <w:szCs w:val="22"/>
        </w:rPr>
        <w:t>ports</w:t>
      </w:r>
      <w:r>
        <w:rPr>
          <w:rFonts w:ascii="Franklin Gothic Book" w:hAnsi="Franklin Gothic Book" w:cs="Arial"/>
          <w:color w:val="000000"/>
          <w:sz w:val="22"/>
          <w:szCs w:val="22"/>
        </w:rPr>
        <w:t xml:space="preserve"> at six time points. Chemical analysis was performed to determine the </w:t>
      </w:r>
      <w:r w:rsidRPr="00ED2D61">
        <w:rPr>
          <w:rFonts w:ascii="Franklin Gothic Book" w:hAnsi="Franklin Gothic Book" w:cs="Arial"/>
          <w:color w:val="000000"/>
          <w:sz w:val="22"/>
          <w:szCs w:val="22"/>
        </w:rPr>
        <w:t>hydrocarbon movement through the water column over the course of experiment</w:t>
      </w:r>
      <w:r>
        <w:rPr>
          <w:rFonts w:ascii="Franklin Gothic Book" w:hAnsi="Franklin Gothic Book" w:cs="Arial"/>
          <w:color w:val="000000"/>
          <w:sz w:val="22"/>
          <w:szCs w:val="22"/>
        </w:rPr>
        <w:t xml:space="preserve"> (Task 4)</w:t>
      </w:r>
      <w:r w:rsidRPr="00ED2D61">
        <w:rPr>
          <w:rFonts w:ascii="Franklin Gothic Book" w:hAnsi="Franklin Gothic Book" w:cs="Arial"/>
          <w:color w:val="000000"/>
          <w:sz w:val="22"/>
          <w:szCs w:val="22"/>
        </w:rPr>
        <w:t>.</w:t>
      </w:r>
      <w:r>
        <w:rPr>
          <w:rFonts w:ascii="Franklin Gothic Book" w:hAnsi="Franklin Gothic Book" w:cs="Arial"/>
          <w:color w:val="000000"/>
          <w:sz w:val="22"/>
          <w:szCs w:val="22"/>
        </w:rPr>
        <w:t xml:space="preserve"> A transient PAH gradient established within approx. 2 hours with highest concentrations (total PAHs &gt; 20 µg/L) close to the oil slick. We use this hydrocarbon gradient to study the short-term swimming response of copepods to hydrocarbons. </w:t>
      </w:r>
    </w:p>
    <w:p w14:paraId="0AE89030" w14:textId="2DC06D2F" w:rsidR="00D80DCA"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Overall, results from Tasks 2 to 4 indicate that the copepod towers are suitable to measure impacts of hydrocarbons on the swimming behavior of copepods, and that the presence of ppt-levels of PAHs (i.e., µg/L) of oil induce an immediate response on the vertical position of copepods (within less than an hour). Interestingly, a conventional experimental set-up to determine the mortality of</w:t>
      </w:r>
      <w:r w:rsidRPr="005F5687">
        <w:rPr>
          <w:rFonts w:ascii="Franklin Gothic Book" w:hAnsi="Franklin Gothic Book" w:cs="Arial"/>
          <w:i/>
          <w:iCs/>
          <w:color w:val="000000"/>
          <w:sz w:val="22"/>
          <w:szCs w:val="22"/>
        </w:rPr>
        <w:t xml:space="preserve"> C. finmarchicus </w:t>
      </w:r>
      <w:r>
        <w:rPr>
          <w:rFonts w:ascii="Franklin Gothic Book" w:hAnsi="Franklin Gothic Book" w:cs="Arial"/>
          <w:color w:val="000000"/>
          <w:sz w:val="22"/>
          <w:szCs w:val="22"/>
        </w:rPr>
        <w:t xml:space="preserve">copepods typically requires exposure copepods for 96h to a constant concentration of PAHs. Given </w:t>
      </w:r>
      <w:r w:rsidR="00DA0FB5">
        <w:rPr>
          <w:rFonts w:ascii="Franklin Gothic Book" w:hAnsi="Franklin Gothic Book" w:cs="Arial"/>
          <w:color w:val="000000"/>
          <w:sz w:val="22"/>
          <w:szCs w:val="22"/>
        </w:rPr>
        <w:t>researcher’s</w:t>
      </w:r>
      <w:r>
        <w:rPr>
          <w:rFonts w:ascii="Franklin Gothic Book" w:hAnsi="Franklin Gothic Book" w:cs="Arial"/>
          <w:color w:val="000000"/>
          <w:sz w:val="22"/>
          <w:szCs w:val="22"/>
        </w:rPr>
        <w:t xml:space="preserve"> observations of the ability of copepods to vertically migrate, copepods are likely not exposed to such a constant concentration of PAHs in the environment. </w:t>
      </w:r>
    </w:p>
    <w:p w14:paraId="167E79F4" w14:textId="6605E23D" w:rsidR="00D80DCA"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Final conclusions and evaluation from Part I (Task 5) will be made after the complete dataset from experiments from Phase II is available (Milestone: June 2020).</w:t>
      </w:r>
      <w:r w:rsidRPr="00ED2D61">
        <w:rPr>
          <w:rFonts w:ascii="Franklin Gothic Book" w:hAnsi="Franklin Gothic Book" w:cs="Arial"/>
          <w:noProof/>
          <w:color w:val="000000"/>
          <w:sz w:val="22"/>
          <w:szCs w:val="22"/>
        </w:rPr>
        <w:drawing>
          <wp:inline distT="0" distB="0" distL="0" distR="0" wp14:anchorId="467248E2" wp14:editId="2962E350">
            <wp:extent cx="3907209" cy="2119745"/>
            <wp:effectExtent l="0" t="0" r="0" b="0"/>
            <wp:docPr id="28" name="Picture 2">
              <a:extLst xmlns:a="http://schemas.openxmlformats.org/drawingml/2006/main">
                <a:ext uri="{FF2B5EF4-FFF2-40B4-BE49-F238E27FC236}">
                  <a16:creationId xmlns:a16="http://schemas.microsoft.com/office/drawing/2014/main" id="{040750FE-51DA-8140-BC8F-EB59BFA754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40750FE-51DA-8140-BC8F-EB59BFA754FA}"/>
                        </a:ext>
                      </a:extLst>
                    </pic:cNvPr>
                    <pic:cNvPicPr>
                      <a:picLocks noChangeAspect="1"/>
                    </pic:cNvPicPr>
                  </pic:nvPicPr>
                  <pic:blipFill>
                    <a:blip r:embed="rId14"/>
                    <a:stretch>
                      <a:fillRect/>
                    </a:stretch>
                  </pic:blipFill>
                  <pic:spPr>
                    <a:xfrm>
                      <a:off x="0" y="0"/>
                      <a:ext cx="3932699" cy="2133574"/>
                    </a:xfrm>
                    <a:prstGeom prst="rect">
                      <a:avLst/>
                    </a:prstGeom>
                  </pic:spPr>
                </pic:pic>
              </a:graphicData>
            </a:graphic>
          </wp:inline>
        </w:drawing>
      </w:r>
    </w:p>
    <w:p w14:paraId="0D1938E5" w14:textId="12162BF9" w:rsidR="00D80DCA" w:rsidRPr="00E22611" w:rsidRDefault="00D80DCA" w:rsidP="00EE0A87">
      <w:pPr>
        <w:pStyle w:val="NormalWeb"/>
        <w:spacing w:before="0" w:beforeAutospacing="0" w:after="160" w:afterAutospacing="0" w:line="276" w:lineRule="auto"/>
        <w:rPr>
          <w:rFonts w:ascii="Franklin Gothic Book" w:hAnsi="Franklin Gothic Book" w:cs="Arial"/>
          <w:i/>
          <w:iCs/>
          <w:color w:val="000000"/>
          <w:sz w:val="20"/>
          <w:szCs w:val="22"/>
        </w:rPr>
      </w:pPr>
      <w:r w:rsidRPr="00E22611">
        <w:rPr>
          <w:rFonts w:ascii="Franklin Gothic Book" w:hAnsi="Franklin Gothic Book" w:cs="Arial"/>
          <w:i/>
          <w:iCs/>
          <w:color w:val="000000"/>
          <w:sz w:val="20"/>
          <w:szCs w:val="22"/>
        </w:rPr>
        <w:t xml:space="preserve">Distribution of total copepods observed in each of the three filmed </w:t>
      </w:r>
      <w:r>
        <w:rPr>
          <w:rFonts w:ascii="Franklin Gothic Book" w:hAnsi="Franklin Gothic Book" w:cs="Arial"/>
          <w:i/>
          <w:iCs/>
          <w:color w:val="000000"/>
          <w:sz w:val="20"/>
          <w:szCs w:val="22"/>
        </w:rPr>
        <w:t>horizons</w:t>
      </w:r>
      <w:r w:rsidRPr="00E22611">
        <w:rPr>
          <w:rFonts w:ascii="Franklin Gothic Book" w:hAnsi="Franklin Gothic Book" w:cs="Arial"/>
          <w:i/>
          <w:iCs/>
          <w:color w:val="000000"/>
          <w:sz w:val="20"/>
          <w:szCs w:val="22"/>
        </w:rPr>
        <w:t xml:space="preserve"> (blue=top, orange=midpoint, gray=bottom) in the tower during a 24-hour control period with no oil present, and total copepods counted overall (yellow). Total abundance remained stable throughout the 24-hour control run.  </w:t>
      </w:r>
    </w:p>
    <w:p w14:paraId="1BA865F6" w14:textId="563EF3E3" w:rsidR="00D80DCA"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sidRPr="00ED2D61">
        <w:rPr>
          <w:rFonts w:ascii="Franklin Gothic Book" w:hAnsi="Franklin Gothic Book" w:cs="Arial"/>
          <w:noProof/>
          <w:color w:val="000000"/>
          <w:sz w:val="22"/>
          <w:szCs w:val="22"/>
        </w:rPr>
        <w:lastRenderedPageBreak/>
        <w:drawing>
          <wp:inline distT="0" distB="0" distL="0" distR="0" wp14:anchorId="51B74C67" wp14:editId="481F3783">
            <wp:extent cx="3906982" cy="2115185"/>
            <wp:effectExtent l="0" t="0" r="0" b="0"/>
            <wp:docPr id="224" name="Picture 2">
              <a:extLst xmlns:a="http://schemas.openxmlformats.org/drawingml/2006/main">
                <a:ext uri="{FF2B5EF4-FFF2-40B4-BE49-F238E27FC236}">
                  <a16:creationId xmlns:a16="http://schemas.microsoft.com/office/drawing/2014/main" id="{54D9D913-A9F2-7040-83E5-A3E6AD51BD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4D9D913-A9F2-7040-83E5-A3E6AD51BD42}"/>
                        </a:ext>
                      </a:extLst>
                    </pic:cNvPr>
                    <pic:cNvPicPr>
                      <a:picLocks noChangeAspect="1"/>
                    </pic:cNvPicPr>
                  </pic:nvPicPr>
                  <pic:blipFill rotWithShape="1">
                    <a:blip r:embed="rId15"/>
                    <a:srcRect l="-1" r="34189"/>
                    <a:stretch/>
                  </pic:blipFill>
                  <pic:spPr bwMode="auto">
                    <a:xfrm>
                      <a:off x="0" y="0"/>
                      <a:ext cx="3906982" cy="2115185"/>
                    </a:xfrm>
                    <a:prstGeom prst="rect">
                      <a:avLst/>
                    </a:prstGeom>
                    <a:ln>
                      <a:noFill/>
                    </a:ln>
                    <a:extLst>
                      <a:ext uri="{53640926-AAD7-44D8-BBD7-CCE9431645EC}">
                        <a14:shadowObscured xmlns:a14="http://schemas.microsoft.com/office/drawing/2010/main"/>
                      </a:ext>
                    </a:extLst>
                  </pic:spPr>
                </pic:pic>
              </a:graphicData>
            </a:graphic>
          </wp:inline>
        </w:drawing>
      </w:r>
    </w:p>
    <w:p w14:paraId="3E1FD894" w14:textId="1305713A" w:rsidR="00D80DCA" w:rsidRDefault="00D80DCA" w:rsidP="00EE0A87">
      <w:pPr>
        <w:pStyle w:val="NormalWeb"/>
        <w:spacing w:before="0" w:beforeAutospacing="0" w:after="160" w:afterAutospacing="0" w:line="276" w:lineRule="auto"/>
        <w:rPr>
          <w:rFonts w:ascii="Franklin Gothic Book" w:hAnsi="Franklin Gothic Book" w:cs="Arial"/>
          <w:color w:val="000000"/>
          <w:sz w:val="20"/>
          <w:szCs w:val="22"/>
        </w:rPr>
      </w:pPr>
      <w:r w:rsidRPr="00E22611">
        <w:rPr>
          <w:rFonts w:ascii="Franklin Gothic Book" w:hAnsi="Franklin Gothic Book" w:cs="Arial"/>
          <w:i/>
          <w:iCs/>
          <w:color w:val="000000"/>
          <w:sz w:val="20"/>
          <w:szCs w:val="22"/>
        </w:rPr>
        <w:t xml:space="preserve">Distribution of total copepods observed in each of the three filmed horizons (blue=top, orange=midpoint, gray=bottom) in the tower after oil is introduced to the tower (time=0 </w:t>
      </w:r>
      <w:r w:rsidR="00DA0FB5" w:rsidRPr="00E22611">
        <w:rPr>
          <w:rFonts w:ascii="Franklin Gothic Book" w:hAnsi="Franklin Gothic Book" w:cs="Arial"/>
          <w:i/>
          <w:iCs/>
          <w:color w:val="000000"/>
          <w:sz w:val="20"/>
          <w:szCs w:val="22"/>
        </w:rPr>
        <w:t>hr.</w:t>
      </w:r>
      <w:r w:rsidRPr="00E22611">
        <w:rPr>
          <w:rFonts w:ascii="Franklin Gothic Book" w:hAnsi="Franklin Gothic Book" w:cs="Arial"/>
          <w:i/>
          <w:iCs/>
          <w:color w:val="000000"/>
          <w:sz w:val="20"/>
          <w:szCs w:val="22"/>
        </w:rPr>
        <w:t xml:space="preserve">), and total copepods counted overall (yellow). Total copepod abundance drops by 72% in the first 4 hours and then remains stable. </w:t>
      </w:r>
      <w:r w:rsidRPr="003B14D8">
        <w:rPr>
          <w:rFonts w:ascii="Franklin Gothic Book" w:hAnsi="Franklin Gothic Book" w:cs="Arial"/>
          <w:color w:val="000000"/>
          <w:sz w:val="20"/>
          <w:szCs w:val="22"/>
        </w:rPr>
        <w:t xml:space="preserve"> </w:t>
      </w:r>
    </w:p>
    <w:p w14:paraId="1509BBB7" w14:textId="77777777" w:rsidR="00D80DCA" w:rsidRPr="002D3E1D" w:rsidRDefault="00D80DCA" w:rsidP="00EE0A87">
      <w:pPr>
        <w:spacing w:line="276" w:lineRule="auto"/>
        <w:rPr>
          <w:rFonts w:eastAsia="Times New Roman" w:cs="Arial"/>
          <w:bCs/>
          <w:color w:val="000000"/>
          <w:u w:val="single"/>
        </w:rPr>
      </w:pPr>
      <w:r w:rsidRPr="00DA7C07">
        <w:rPr>
          <w:rFonts w:cs="Arial"/>
          <w:bCs/>
          <w:color w:val="000000"/>
          <w:u w:val="single"/>
        </w:rPr>
        <w:t>Phase II: Dispersants &amp; Copepod Contact</w:t>
      </w:r>
    </w:p>
    <w:p w14:paraId="31731819" w14:textId="0A13C38A" w:rsidR="00D80DC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Phase II focused on the effect of oil droplets present in the water column on the behavior of copepods. The bulk part of the biological experiments will be performed in April-June 2020, experiments conducted so far aimed to optimize the experimental system and chemically characterize it. Experiments analyzing the influence of dispersants on oil distribution in the water column are completed, and data analysis for this phase is ongoing (Task 6a and Task 7).</w:t>
      </w:r>
    </w:p>
    <w:p w14:paraId="440EBABC" w14:textId="6A138024" w:rsidR="00D80DCA" w:rsidRDefault="00D80DCA" w:rsidP="00EE0A87">
      <w:pPr>
        <w:pStyle w:val="NormalWeb"/>
        <w:spacing w:before="0" w:beforeAutospacing="0" w:after="160" w:afterAutospacing="0" w:line="276" w:lineRule="auto"/>
      </w:pPr>
      <w:r>
        <w:rPr>
          <w:rFonts w:ascii="Franklin Gothic Book" w:hAnsi="Franklin Gothic Book" w:cs="Arial"/>
          <w:bCs/>
          <w:color w:val="000000"/>
          <w:sz w:val="22"/>
          <w:szCs w:val="22"/>
        </w:rPr>
        <w:t>While the original experimental plan was to pre-mix oil/water without continued addition of mixing energy during the experiments, a review of preliminary results with our advisory group concluded that constant energy input is necessary. Adding an airstream to the water surface led to a constant concentration of droplets in the water column and a pronounced vertical gradient</w:t>
      </w:r>
      <w:r w:rsidR="00F726EA">
        <w:rPr>
          <w:rFonts w:ascii="Franklin Gothic Book" w:hAnsi="Franklin Gothic Book" w:cs="Arial"/>
          <w:bCs/>
          <w:color w:val="000000"/>
          <w:sz w:val="22"/>
          <w:szCs w:val="22"/>
        </w:rPr>
        <w:t xml:space="preserve">. </w:t>
      </w:r>
      <w:r>
        <w:rPr>
          <w:rFonts w:ascii="Franklin Gothic Book" w:hAnsi="Franklin Gothic Book" w:cs="Arial"/>
          <w:bCs/>
          <w:color w:val="000000"/>
          <w:sz w:val="22"/>
          <w:szCs w:val="22"/>
        </w:rPr>
        <w:t xml:space="preserve"> This system is suitable to conduct the upcoming copepod experiments (Task 6b). </w:t>
      </w:r>
    </w:p>
    <w:p w14:paraId="0462F5E6" w14:textId="77777777" w:rsidR="00D80DCA" w:rsidRPr="002D3E1D" w:rsidRDefault="00D80DCA" w:rsidP="00EE0A87">
      <w:pPr>
        <w:spacing w:line="276" w:lineRule="auto"/>
        <w:rPr>
          <w:rFonts w:eastAsia="Times New Roman" w:cs="Arial"/>
          <w:bCs/>
          <w:color w:val="000000"/>
          <w:u w:val="single"/>
        </w:rPr>
      </w:pPr>
      <w:r w:rsidRPr="00606AF9">
        <w:rPr>
          <w:rFonts w:cs="Arial"/>
          <w:bCs/>
          <w:color w:val="000000"/>
          <w:u w:val="single"/>
        </w:rPr>
        <w:t xml:space="preserve">Phase III: Influence of Stratification: </w:t>
      </w:r>
    </w:p>
    <w:p w14:paraId="638024E9" w14:textId="5AC82642" w:rsidR="00D80DCA" w:rsidRDefault="008A76C5"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Researchers</w:t>
      </w:r>
      <w:r w:rsidR="00D80DCA">
        <w:rPr>
          <w:rFonts w:ascii="Franklin Gothic Book" w:hAnsi="Franklin Gothic Book" w:cs="Arial"/>
          <w:bCs/>
          <w:color w:val="000000"/>
          <w:sz w:val="22"/>
          <w:szCs w:val="22"/>
        </w:rPr>
        <w:t xml:space="preserve"> made preparations for the experiment to test the influence oil/dispersants on copepods in a </w:t>
      </w:r>
      <w:r w:rsidR="00D80DCA" w:rsidRPr="00FA1755">
        <w:rPr>
          <w:rFonts w:ascii="Franklin Gothic Book" w:hAnsi="Franklin Gothic Book" w:cs="Arial"/>
          <w:bCs/>
          <w:i/>
          <w:iCs/>
          <w:color w:val="000000"/>
          <w:sz w:val="22"/>
          <w:szCs w:val="22"/>
        </w:rPr>
        <w:t>stratified water column</w:t>
      </w:r>
      <w:r w:rsidR="00D80DCA">
        <w:rPr>
          <w:rFonts w:ascii="Franklin Gothic Book" w:hAnsi="Franklin Gothic Book" w:cs="Arial"/>
          <w:bCs/>
          <w:color w:val="000000"/>
          <w:sz w:val="22"/>
          <w:szCs w:val="22"/>
        </w:rPr>
        <w:t xml:space="preserve">. </w:t>
      </w:r>
      <w:r>
        <w:rPr>
          <w:rFonts w:ascii="Franklin Gothic Book" w:hAnsi="Franklin Gothic Book" w:cs="Arial"/>
          <w:bCs/>
          <w:color w:val="000000"/>
          <w:sz w:val="22"/>
          <w:szCs w:val="22"/>
        </w:rPr>
        <w:t>Investigators</w:t>
      </w:r>
      <w:r w:rsidR="00D80DCA">
        <w:rPr>
          <w:rFonts w:ascii="Franklin Gothic Book" w:hAnsi="Franklin Gothic Book" w:cs="Arial"/>
          <w:bCs/>
          <w:color w:val="000000"/>
          <w:sz w:val="22"/>
          <w:szCs w:val="22"/>
        </w:rPr>
        <w:t xml:space="preserve"> are currently refining a stratified system within the towers (First part of Task 9). </w:t>
      </w:r>
    </w:p>
    <w:p w14:paraId="3CFF8D2D" w14:textId="49ED6D84" w:rsidR="00D80DCA" w:rsidRPr="00FA1755" w:rsidRDefault="008A76C5" w:rsidP="00EE0A87">
      <w:pPr>
        <w:pStyle w:val="NormalWeb"/>
        <w:spacing w:before="0" w:beforeAutospacing="0" w:after="160" w:afterAutospacing="0" w:line="276" w:lineRule="auto"/>
        <w:rPr>
          <w:rFonts w:ascii="Franklin Gothic Book" w:hAnsi="Franklin Gothic Book" w:cs="Arial"/>
          <w:b/>
          <w:bCs/>
          <w:i/>
          <w:iCs/>
          <w:color w:val="000000"/>
          <w:sz w:val="22"/>
          <w:szCs w:val="22"/>
        </w:rPr>
      </w:pPr>
      <w:r>
        <w:rPr>
          <w:rFonts w:ascii="Franklin Gothic Book" w:hAnsi="Franklin Gothic Book" w:cs="Arial"/>
          <w:bCs/>
          <w:color w:val="000000"/>
          <w:sz w:val="22"/>
          <w:szCs w:val="22"/>
        </w:rPr>
        <w:t>Researchers</w:t>
      </w:r>
      <w:r w:rsidR="00D80DCA">
        <w:rPr>
          <w:rFonts w:ascii="Franklin Gothic Book" w:hAnsi="Franklin Gothic Book" w:cs="Arial"/>
          <w:bCs/>
          <w:color w:val="000000"/>
          <w:sz w:val="22"/>
          <w:szCs w:val="22"/>
        </w:rPr>
        <w:t xml:space="preserve"> have equipped the towers with a circulating cooling plate fueled by a water chiller to cool the water column from below. An incandescent red light hangs just above the water surface to warm from the top. Seven hobo-loggers are distributed through the tower at 25cm intervals to collect continuous light and temperature data. Using this system, we have successfully established a stable temperature profile with a temperature difference of 7.8˚C from top to bottom</w:t>
      </w:r>
      <w:r w:rsidR="00B57E9E">
        <w:rPr>
          <w:rFonts w:ascii="Franklin Gothic Book" w:hAnsi="Franklin Gothic Book" w:cs="Arial"/>
          <w:bCs/>
          <w:color w:val="000000"/>
          <w:sz w:val="22"/>
          <w:szCs w:val="22"/>
        </w:rPr>
        <w:t xml:space="preserve">. </w:t>
      </w:r>
      <w:r w:rsidR="00D80DCA">
        <w:rPr>
          <w:rFonts w:ascii="Franklin Gothic Book" w:hAnsi="Franklin Gothic Book" w:cs="Arial"/>
          <w:bCs/>
          <w:color w:val="000000"/>
          <w:sz w:val="22"/>
          <w:szCs w:val="22"/>
        </w:rPr>
        <w:t xml:space="preserve"> An established thermocline exists at a depth of around 1.3m. We will continue to refine the system to move the thermocline to shallower depths. </w:t>
      </w:r>
    </w:p>
    <w:p w14:paraId="4E5638A0" w14:textId="77777777" w:rsidR="00456E3B" w:rsidRDefault="00456E3B"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7E9E5542" w14:textId="77777777" w:rsidR="00456E3B" w:rsidRDefault="00456E3B"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21BCCC49" w14:textId="77777777" w:rsidR="00456E3B" w:rsidRDefault="00456E3B"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1A92865B" w14:textId="24887352"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lastRenderedPageBreak/>
        <w:t>Key Milestones achieved:</w:t>
      </w:r>
    </w:p>
    <w:p w14:paraId="0239165F" w14:textId="5615BB47" w:rsidR="00D80DCA" w:rsidRDefault="00D80DCA" w:rsidP="00EE0A87">
      <w:pPr>
        <w:pStyle w:val="NormalWeb"/>
        <w:tabs>
          <w:tab w:val="left" w:pos="6210"/>
          <w:tab w:val="left" w:pos="7740"/>
        </w:tabs>
        <w:spacing w:before="0" w:beforeAutospacing="0" w:after="0" w:afterAutospacing="0"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 xml:space="preserve">As described above, work conducted so far focused on Phase I. Furthermore, the necessary preparations have been made to conduct the planned experiments with copepods in </w:t>
      </w:r>
      <w:r w:rsidR="00DA0FB5">
        <w:rPr>
          <w:rFonts w:ascii="Franklin Gothic Book" w:hAnsi="Franklin Gothic Book" w:cs="Arial"/>
          <w:color w:val="000000"/>
          <w:sz w:val="22"/>
          <w:szCs w:val="22"/>
        </w:rPr>
        <w:t>spring</w:t>
      </w:r>
      <w:r>
        <w:rPr>
          <w:rFonts w:ascii="Franklin Gothic Book" w:hAnsi="Franklin Gothic Book" w:cs="Arial"/>
          <w:color w:val="000000"/>
          <w:sz w:val="22"/>
          <w:szCs w:val="22"/>
        </w:rPr>
        <w:t xml:space="preserve"> 2020 (once the copepods are no</w:t>
      </w:r>
      <w:r w:rsidR="004D7097">
        <w:rPr>
          <w:rFonts w:ascii="Franklin Gothic Book" w:hAnsi="Franklin Gothic Book" w:cs="Arial"/>
          <w:color w:val="000000"/>
          <w:sz w:val="22"/>
          <w:szCs w:val="22"/>
        </w:rPr>
        <w:t xml:space="preserve"> longer </w:t>
      </w:r>
      <w:r w:rsidR="008A76C5">
        <w:rPr>
          <w:rFonts w:ascii="Franklin Gothic Book" w:hAnsi="Franklin Gothic Book" w:cs="Arial"/>
          <w:color w:val="000000"/>
          <w:sz w:val="22"/>
          <w:szCs w:val="22"/>
        </w:rPr>
        <w:t xml:space="preserve">in a </w:t>
      </w:r>
      <w:r w:rsidR="004D7097">
        <w:rPr>
          <w:rFonts w:ascii="Franklin Gothic Book" w:hAnsi="Franklin Gothic Book" w:cs="Arial"/>
          <w:color w:val="000000"/>
          <w:sz w:val="22"/>
          <w:szCs w:val="22"/>
        </w:rPr>
        <w:t>dormant</w:t>
      </w:r>
      <w:r w:rsidR="008A76C5">
        <w:rPr>
          <w:rFonts w:ascii="Franklin Gothic Book" w:hAnsi="Franklin Gothic Book" w:cs="Arial"/>
          <w:color w:val="000000"/>
          <w:sz w:val="22"/>
          <w:szCs w:val="22"/>
        </w:rPr>
        <w:t xml:space="preserve"> state</w:t>
      </w:r>
      <w:r>
        <w:rPr>
          <w:rFonts w:ascii="Franklin Gothic Book" w:hAnsi="Franklin Gothic Book" w:cs="Arial"/>
          <w:color w:val="000000"/>
          <w:sz w:val="22"/>
          <w:szCs w:val="22"/>
        </w:rPr>
        <w:t>).</w:t>
      </w:r>
    </w:p>
    <w:p w14:paraId="631BEEA9" w14:textId="77777777" w:rsidR="00D80DCA" w:rsidRPr="00505382" w:rsidRDefault="00D80DCA" w:rsidP="00EE0A87">
      <w:pPr>
        <w:pStyle w:val="NormalWeb"/>
        <w:tabs>
          <w:tab w:val="left" w:pos="6210"/>
          <w:tab w:val="left" w:pos="7740"/>
        </w:tabs>
        <w:spacing w:before="0" w:beforeAutospacing="0" w:after="0" w:afterAutospacing="0" w:line="276" w:lineRule="auto"/>
        <w:rPr>
          <w:rFonts w:ascii="Franklin Gothic Book" w:hAnsi="Franklin Gothic Book" w:cs="Arial"/>
          <w:color w:val="000000"/>
          <w:sz w:val="22"/>
          <w:szCs w:val="22"/>
        </w:rPr>
      </w:pPr>
    </w:p>
    <w:p w14:paraId="5CD40B4C" w14:textId="77777777" w:rsidR="00456E3B" w:rsidRDefault="00D80DCA" w:rsidP="00456E3B">
      <w:pPr>
        <w:pStyle w:val="NormalWeb"/>
        <w:tabs>
          <w:tab w:val="left" w:pos="6210"/>
          <w:tab w:val="left" w:pos="7740"/>
        </w:tabs>
        <w:spacing w:before="0" w:beforeAutospacing="0" w:after="0" w:afterAutospacing="0" w:line="276" w:lineRule="auto"/>
        <w:rPr>
          <w:rFonts w:ascii="Franklin Gothic Book" w:hAnsi="Franklin Gothic Book" w:cs="Arial"/>
          <w:b/>
          <w:bCs/>
          <w:color w:val="000000"/>
          <w:sz w:val="22"/>
          <w:szCs w:val="22"/>
        </w:rPr>
      </w:pPr>
      <w:r w:rsidRPr="00505382">
        <w:rPr>
          <w:rFonts w:ascii="Franklin Gothic Book" w:hAnsi="Franklin Gothic Book" w:cs="Arial"/>
          <w:b/>
          <w:bCs/>
          <w:color w:val="000000"/>
          <w:sz w:val="22"/>
          <w:szCs w:val="22"/>
        </w:rPr>
        <w:t>Milestone</w:t>
      </w:r>
      <w:r w:rsidRPr="00505382">
        <w:rPr>
          <w:rFonts w:ascii="Franklin Gothic Book" w:hAnsi="Franklin Gothic Book" w:cs="Arial"/>
          <w:b/>
          <w:bCs/>
          <w:color w:val="000000"/>
          <w:sz w:val="22"/>
          <w:szCs w:val="22"/>
        </w:rPr>
        <w:tab/>
        <w:t>Completion</w:t>
      </w:r>
      <w:r w:rsidRPr="00505382">
        <w:rPr>
          <w:rFonts w:ascii="Franklin Gothic Book" w:hAnsi="Franklin Gothic Book" w:cs="Arial"/>
          <w:b/>
          <w:bCs/>
          <w:color w:val="000000"/>
          <w:sz w:val="22"/>
          <w:szCs w:val="22"/>
        </w:rPr>
        <w:tab/>
        <w:t>Comment</w:t>
      </w:r>
      <w:r>
        <w:rPr>
          <w:rFonts w:ascii="Franklin Gothic Book" w:hAnsi="Franklin Gothic Book" w:cs="Arial"/>
          <w:b/>
          <w:bCs/>
          <w:color w:val="000000"/>
          <w:sz w:val="22"/>
          <w:szCs w:val="22"/>
        </w:rPr>
        <w:t xml:space="preserve"> / Plan</w:t>
      </w:r>
    </w:p>
    <w:p w14:paraId="26B3018A" w14:textId="084BBE66" w:rsidR="00D80DCA" w:rsidRPr="00456E3B" w:rsidRDefault="00D80DCA" w:rsidP="00DD1A04">
      <w:pPr>
        <w:pStyle w:val="NormalWeb"/>
        <w:numPr>
          <w:ilvl w:val="0"/>
          <w:numId w:val="44"/>
        </w:numPr>
        <w:tabs>
          <w:tab w:val="left" w:pos="6210"/>
          <w:tab w:val="left" w:pos="7740"/>
        </w:tabs>
        <w:spacing w:before="0" w:beforeAutospacing="0" w:after="0" w:afterAutospacing="0" w:line="276" w:lineRule="auto"/>
        <w:rPr>
          <w:rFonts w:ascii="Franklin Gothic Book" w:hAnsi="Franklin Gothic Book" w:cs="Arial"/>
          <w:b/>
          <w:bCs/>
          <w:color w:val="000000"/>
          <w:sz w:val="22"/>
          <w:szCs w:val="22"/>
        </w:rPr>
      </w:pPr>
      <w:r w:rsidRPr="00505382">
        <w:rPr>
          <w:rFonts w:ascii="Franklin Gothic Book" w:hAnsi="Franklin Gothic Book" w:cs="Arial"/>
          <w:b/>
          <w:bCs/>
          <w:color w:val="000000"/>
          <w:sz w:val="22"/>
          <w:szCs w:val="22"/>
        </w:rPr>
        <w:t>Phase I:</w:t>
      </w:r>
      <w:r w:rsidRPr="00A35C7D">
        <w:rPr>
          <w:rFonts w:ascii="Franklin Gothic Book" w:hAnsi="Franklin Gothic Book" w:cs="Arial"/>
          <w:color w:val="000000"/>
          <w:sz w:val="22"/>
          <w:szCs w:val="22"/>
        </w:rPr>
        <w:t xml:space="preserve"> Oil avoidance of copepods</w:t>
      </w:r>
      <w:r w:rsidRPr="00A35C7D">
        <w:rPr>
          <w:rFonts w:ascii="Franklin Gothic Book" w:hAnsi="Franklin Gothic Book" w:cs="Arial"/>
          <w:color w:val="000000"/>
          <w:sz w:val="22"/>
          <w:szCs w:val="22"/>
        </w:rPr>
        <w:tab/>
        <w:t>78%</w:t>
      </w:r>
      <w:r w:rsidRPr="00A35C7D">
        <w:rPr>
          <w:rFonts w:ascii="Franklin Gothic Book" w:hAnsi="Franklin Gothic Book" w:cs="Arial"/>
          <w:color w:val="000000"/>
          <w:sz w:val="22"/>
          <w:szCs w:val="22"/>
        </w:rPr>
        <w:tab/>
        <w:t>in progress</w:t>
      </w:r>
    </w:p>
    <w:p w14:paraId="3C4ED3AA" w14:textId="2900269B" w:rsidR="00D80DCA" w:rsidRPr="00A35C7D" w:rsidRDefault="00D80DCA" w:rsidP="00DD1A04">
      <w:pPr>
        <w:pStyle w:val="NormalWeb"/>
        <w:numPr>
          <w:ilvl w:val="1"/>
          <w:numId w:val="17"/>
        </w:numPr>
        <w:tabs>
          <w:tab w:val="left" w:pos="6210"/>
          <w:tab w:val="left" w:pos="7740"/>
        </w:tabs>
        <w:spacing w:before="0" w:beforeAutospacing="0" w:after="0" w:afterAutospacing="0" w:line="276" w:lineRule="auto"/>
        <w:rPr>
          <w:rFonts w:ascii="Franklin Gothic Book" w:hAnsi="Franklin Gothic Book" w:cs="Arial"/>
          <w:color w:val="000000"/>
          <w:sz w:val="22"/>
          <w:szCs w:val="22"/>
        </w:rPr>
      </w:pPr>
      <w:r w:rsidRPr="00A35C7D">
        <w:rPr>
          <w:rFonts w:ascii="Franklin Gothic Book" w:hAnsi="Franklin Gothic Book" w:cs="Arial"/>
          <w:color w:val="000000"/>
          <w:sz w:val="22"/>
          <w:szCs w:val="22"/>
        </w:rPr>
        <w:t>Task 1: Copepod tower construction &amp; optimization</w:t>
      </w:r>
      <w:r w:rsidRPr="00A35C7D">
        <w:rPr>
          <w:rFonts w:ascii="Franklin Gothic Book" w:hAnsi="Franklin Gothic Book" w:cs="Arial"/>
          <w:color w:val="000000"/>
          <w:sz w:val="22"/>
          <w:szCs w:val="22"/>
        </w:rPr>
        <w:tab/>
        <w:t>100%</w:t>
      </w:r>
      <w:r w:rsidRPr="00A35C7D">
        <w:rPr>
          <w:rFonts w:ascii="Franklin Gothic Book" w:hAnsi="Franklin Gothic Book" w:cs="Arial"/>
          <w:color w:val="000000"/>
          <w:sz w:val="22"/>
          <w:szCs w:val="22"/>
        </w:rPr>
        <w:tab/>
        <w:t>completed</w:t>
      </w:r>
    </w:p>
    <w:p w14:paraId="371AF401" w14:textId="4BC2A714" w:rsidR="00D80DCA" w:rsidRPr="00A35C7D" w:rsidRDefault="00D80DCA" w:rsidP="00DD1A04">
      <w:pPr>
        <w:pStyle w:val="NormalWeb"/>
        <w:numPr>
          <w:ilvl w:val="1"/>
          <w:numId w:val="17"/>
        </w:numPr>
        <w:tabs>
          <w:tab w:val="left" w:pos="6210"/>
          <w:tab w:val="left" w:pos="7740"/>
        </w:tabs>
        <w:spacing w:before="0" w:beforeAutospacing="0" w:after="0" w:afterAutospacing="0"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P</w:t>
      </w:r>
      <w:r w:rsidRPr="00A35C7D">
        <w:rPr>
          <w:rFonts w:ascii="Franklin Gothic Book" w:hAnsi="Franklin Gothic Book" w:cs="Arial"/>
          <w:color w:val="000000"/>
          <w:sz w:val="22"/>
          <w:szCs w:val="22"/>
        </w:rPr>
        <w:t>resent</w:t>
      </w:r>
      <w:r>
        <w:rPr>
          <w:rFonts w:ascii="Franklin Gothic Book" w:hAnsi="Franklin Gothic Book" w:cs="Arial"/>
          <w:color w:val="000000"/>
          <w:sz w:val="22"/>
          <w:szCs w:val="22"/>
        </w:rPr>
        <w:t>ation</w:t>
      </w:r>
      <w:r w:rsidRPr="00A35C7D">
        <w:rPr>
          <w:rFonts w:ascii="Franklin Gothic Book" w:hAnsi="Franklin Gothic Book" w:cs="Arial"/>
          <w:color w:val="000000"/>
          <w:sz w:val="22"/>
          <w:szCs w:val="22"/>
        </w:rPr>
        <w:t xml:space="preserve"> to Advisory group; decision to go forward</w:t>
      </w:r>
      <w:r w:rsidRPr="00A35C7D">
        <w:rPr>
          <w:rFonts w:ascii="Franklin Gothic Book" w:hAnsi="Franklin Gothic Book" w:cs="Arial"/>
          <w:color w:val="000000"/>
          <w:sz w:val="22"/>
          <w:szCs w:val="22"/>
        </w:rPr>
        <w:tab/>
        <w:t>100%</w:t>
      </w:r>
      <w:r w:rsidRPr="00A35C7D">
        <w:rPr>
          <w:rFonts w:ascii="Franklin Gothic Book" w:hAnsi="Franklin Gothic Book" w:cs="Arial"/>
          <w:color w:val="000000"/>
          <w:sz w:val="22"/>
          <w:szCs w:val="22"/>
        </w:rPr>
        <w:tab/>
        <w:t>completed</w:t>
      </w:r>
    </w:p>
    <w:p w14:paraId="200F9CA3" w14:textId="6C658B0A" w:rsidR="00D80DCA" w:rsidRPr="00A35C7D" w:rsidRDefault="00D80DCA" w:rsidP="00DD1A04">
      <w:pPr>
        <w:pStyle w:val="NormalWeb"/>
        <w:numPr>
          <w:ilvl w:val="1"/>
          <w:numId w:val="17"/>
        </w:numPr>
        <w:tabs>
          <w:tab w:val="left" w:pos="6210"/>
          <w:tab w:val="left" w:pos="7740"/>
        </w:tabs>
        <w:spacing w:before="0" w:beforeAutospacing="0" w:after="0" w:afterAutospacing="0" w:line="276" w:lineRule="auto"/>
        <w:rPr>
          <w:rFonts w:ascii="Franklin Gothic Book" w:hAnsi="Franklin Gothic Book" w:cs="Arial"/>
          <w:color w:val="000000"/>
          <w:sz w:val="22"/>
          <w:szCs w:val="22"/>
        </w:rPr>
      </w:pPr>
      <w:r w:rsidRPr="00A35C7D">
        <w:rPr>
          <w:rFonts w:ascii="Franklin Gothic Book" w:hAnsi="Franklin Gothic Book" w:cs="Arial"/>
          <w:color w:val="000000"/>
          <w:sz w:val="22"/>
          <w:szCs w:val="22"/>
        </w:rPr>
        <w:t>Task 2: Three experiments with and without oil</w:t>
      </w:r>
      <w:r w:rsidRPr="00A35C7D">
        <w:rPr>
          <w:rFonts w:ascii="Franklin Gothic Book" w:hAnsi="Franklin Gothic Book" w:cs="Arial"/>
          <w:color w:val="000000"/>
          <w:sz w:val="22"/>
          <w:szCs w:val="22"/>
        </w:rPr>
        <w:tab/>
        <w:t>100%</w:t>
      </w:r>
      <w:r w:rsidRPr="00A35C7D">
        <w:rPr>
          <w:rFonts w:ascii="Franklin Gothic Book" w:hAnsi="Franklin Gothic Book" w:cs="Arial"/>
          <w:color w:val="000000"/>
          <w:sz w:val="22"/>
          <w:szCs w:val="22"/>
        </w:rPr>
        <w:tab/>
        <w:t>completed</w:t>
      </w:r>
    </w:p>
    <w:p w14:paraId="11F8DDA1" w14:textId="76062574" w:rsidR="00D80DCA" w:rsidRPr="00A35C7D" w:rsidRDefault="00D80DCA" w:rsidP="00DD1A04">
      <w:pPr>
        <w:pStyle w:val="NormalWeb"/>
        <w:numPr>
          <w:ilvl w:val="1"/>
          <w:numId w:val="17"/>
        </w:numPr>
        <w:tabs>
          <w:tab w:val="left" w:pos="6210"/>
          <w:tab w:val="left" w:pos="7740"/>
        </w:tabs>
        <w:spacing w:before="0" w:beforeAutospacing="0" w:after="0" w:afterAutospacing="0" w:line="276" w:lineRule="auto"/>
        <w:rPr>
          <w:rFonts w:ascii="Franklin Gothic Book" w:hAnsi="Franklin Gothic Book" w:cs="Arial"/>
          <w:color w:val="000000"/>
          <w:sz w:val="22"/>
          <w:szCs w:val="22"/>
        </w:rPr>
      </w:pPr>
      <w:r w:rsidRPr="00A35C7D">
        <w:rPr>
          <w:rFonts w:ascii="Franklin Gothic Book" w:hAnsi="Franklin Gothic Book" w:cs="Arial"/>
          <w:color w:val="000000"/>
          <w:sz w:val="22"/>
          <w:szCs w:val="22"/>
        </w:rPr>
        <w:t>Task 3: Copepod data evaluation</w:t>
      </w:r>
      <w:r w:rsidRPr="00A35C7D">
        <w:rPr>
          <w:rFonts w:ascii="Franklin Gothic Book" w:hAnsi="Franklin Gothic Book" w:cs="Arial"/>
          <w:color w:val="000000"/>
          <w:sz w:val="22"/>
          <w:szCs w:val="22"/>
        </w:rPr>
        <w:tab/>
        <w:t>100%</w:t>
      </w:r>
      <w:r w:rsidRPr="00A35C7D">
        <w:rPr>
          <w:rFonts w:ascii="Franklin Gothic Book" w:hAnsi="Franklin Gothic Book" w:cs="Arial"/>
          <w:color w:val="000000"/>
          <w:sz w:val="22"/>
          <w:szCs w:val="22"/>
        </w:rPr>
        <w:tab/>
        <w:t>completed</w:t>
      </w:r>
    </w:p>
    <w:p w14:paraId="135B16BF" w14:textId="376186A4" w:rsidR="00D80DCA" w:rsidRPr="00A35C7D" w:rsidRDefault="00D80DCA" w:rsidP="00DD1A04">
      <w:pPr>
        <w:pStyle w:val="NormalWeb"/>
        <w:numPr>
          <w:ilvl w:val="1"/>
          <w:numId w:val="17"/>
        </w:numPr>
        <w:tabs>
          <w:tab w:val="left" w:pos="6210"/>
          <w:tab w:val="left" w:pos="7740"/>
        </w:tabs>
        <w:spacing w:before="0" w:beforeAutospacing="0" w:after="0" w:afterAutospacing="0" w:line="276" w:lineRule="auto"/>
        <w:rPr>
          <w:rFonts w:ascii="Franklin Gothic Book" w:hAnsi="Franklin Gothic Book" w:cs="Arial"/>
          <w:color w:val="000000"/>
          <w:sz w:val="22"/>
          <w:szCs w:val="22"/>
        </w:rPr>
      </w:pPr>
      <w:r w:rsidRPr="00A35C7D">
        <w:rPr>
          <w:rFonts w:ascii="Franklin Gothic Book" w:hAnsi="Franklin Gothic Book" w:cs="Arial"/>
          <w:color w:val="000000"/>
          <w:sz w:val="22"/>
          <w:szCs w:val="22"/>
        </w:rPr>
        <w:t>Task 4: Chemical analysis &amp; data evaluation</w:t>
      </w:r>
      <w:r w:rsidRPr="00A35C7D">
        <w:rPr>
          <w:rFonts w:ascii="Franklin Gothic Book" w:hAnsi="Franklin Gothic Book" w:cs="Arial"/>
          <w:color w:val="000000"/>
          <w:sz w:val="22"/>
          <w:szCs w:val="22"/>
        </w:rPr>
        <w:tab/>
        <w:t>90%</w:t>
      </w:r>
      <w:r w:rsidRPr="00A35C7D">
        <w:rPr>
          <w:rFonts w:ascii="Franklin Gothic Book" w:hAnsi="Franklin Gothic Book" w:cs="Arial"/>
          <w:color w:val="000000"/>
          <w:sz w:val="22"/>
          <w:szCs w:val="22"/>
        </w:rPr>
        <w:tab/>
      </w:r>
    </w:p>
    <w:p w14:paraId="28846C23" w14:textId="568D2E9D" w:rsidR="00D80DCA" w:rsidRPr="00A35C7D" w:rsidRDefault="00D80DCA" w:rsidP="00DD1A04">
      <w:pPr>
        <w:pStyle w:val="NormalWeb"/>
        <w:numPr>
          <w:ilvl w:val="1"/>
          <w:numId w:val="17"/>
        </w:numPr>
        <w:tabs>
          <w:tab w:val="left" w:pos="6210"/>
          <w:tab w:val="left" w:pos="7740"/>
        </w:tabs>
        <w:spacing w:before="0" w:beforeAutospacing="0" w:after="0" w:afterAutospacing="0" w:line="276" w:lineRule="auto"/>
        <w:rPr>
          <w:rFonts w:ascii="Franklin Gothic Book" w:hAnsi="Franklin Gothic Book" w:cs="Arial"/>
          <w:color w:val="000000"/>
          <w:sz w:val="22"/>
          <w:szCs w:val="22"/>
        </w:rPr>
      </w:pPr>
      <w:r w:rsidRPr="00A35C7D">
        <w:rPr>
          <w:rFonts w:ascii="Franklin Gothic Book" w:hAnsi="Franklin Gothic Book" w:cs="Arial"/>
          <w:color w:val="000000"/>
          <w:sz w:val="22"/>
          <w:szCs w:val="22"/>
        </w:rPr>
        <w:t>Task 5: Manuscript 1: Oil avoidance</w:t>
      </w:r>
      <w:r w:rsidRPr="00A35C7D">
        <w:rPr>
          <w:rFonts w:ascii="Franklin Gothic Book" w:hAnsi="Franklin Gothic Book" w:cs="Arial"/>
          <w:color w:val="000000"/>
          <w:sz w:val="22"/>
          <w:szCs w:val="22"/>
        </w:rPr>
        <w:tab/>
        <w:t>0%</w:t>
      </w:r>
      <w:r w:rsidRPr="00A35C7D">
        <w:rPr>
          <w:rFonts w:ascii="Franklin Gothic Book" w:hAnsi="Franklin Gothic Book" w:cs="Arial"/>
          <w:color w:val="000000"/>
          <w:sz w:val="22"/>
          <w:szCs w:val="22"/>
        </w:rPr>
        <w:tab/>
      </w:r>
      <w:r>
        <w:rPr>
          <w:rFonts w:ascii="Franklin Gothic Book" w:hAnsi="Franklin Gothic Book" w:cs="Arial"/>
          <w:color w:val="000000"/>
          <w:sz w:val="22"/>
          <w:szCs w:val="22"/>
        </w:rPr>
        <w:t>Q2 2020</w:t>
      </w:r>
      <w:r w:rsidRPr="00A35C7D">
        <w:rPr>
          <w:rFonts w:ascii="Franklin Gothic Book" w:hAnsi="Franklin Gothic Book" w:cs="Arial"/>
          <w:color w:val="000000"/>
          <w:sz w:val="22"/>
          <w:szCs w:val="22"/>
        </w:rPr>
        <w:t xml:space="preserve"> </w:t>
      </w:r>
    </w:p>
    <w:p w14:paraId="4277FA0A" w14:textId="77777777" w:rsidR="00456E3B" w:rsidRDefault="00456E3B" w:rsidP="00456E3B">
      <w:pPr>
        <w:pStyle w:val="NormalWeb"/>
        <w:tabs>
          <w:tab w:val="left" w:pos="6210"/>
          <w:tab w:val="left" w:pos="7740"/>
        </w:tabs>
        <w:spacing w:before="0" w:beforeAutospacing="0" w:after="0" w:afterAutospacing="0"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ab/>
      </w:r>
      <w:r>
        <w:rPr>
          <w:rFonts w:ascii="Franklin Gothic Book" w:hAnsi="Franklin Gothic Book" w:cs="Arial"/>
          <w:color w:val="000000"/>
          <w:sz w:val="22"/>
          <w:szCs w:val="22"/>
        </w:rPr>
        <w:tab/>
      </w:r>
    </w:p>
    <w:p w14:paraId="476CC398" w14:textId="590F7E95" w:rsidR="00D80DCA" w:rsidRPr="00A35C7D" w:rsidRDefault="00D80DCA" w:rsidP="00DD1A04">
      <w:pPr>
        <w:pStyle w:val="NormalWeb"/>
        <w:numPr>
          <w:ilvl w:val="0"/>
          <w:numId w:val="44"/>
        </w:numPr>
        <w:tabs>
          <w:tab w:val="left" w:pos="6210"/>
          <w:tab w:val="left" w:pos="7740"/>
        </w:tabs>
        <w:spacing w:before="0" w:beforeAutospacing="0" w:after="0" w:afterAutospacing="0" w:line="276" w:lineRule="auto"/>
        <w:rPr>
          <w:rFonts w:ascii="Franklin Gothic Book" w:hAnsi="Franklin Gothic Book" w:cs="Arial"/>
          <w:color w:val="000000"/>
          <w:sz w:val="22"/>
          <w:szCs w:val="22"/>
        </w:rPr>
      </w:pPr>
      <w:r w:rsidRPr="00505382">
        <w:rPr>
          <w:rFonts w:ascii="Franklin Gothic Book" w:hAnsi="Franklin Gothic Book" w:cs="Arial"/>
          <w:b/>
          <w:bCs/>
          <w:color w:val="000000"/>
          <w:sz w:val="22"/>
          <w:szCs w:val="22"/>
        </w:rPr>
        <w:t>Phase II:</w:t>
      </w:r>
      <w:r w:rsidRPr="00A35C7D">
        <w:rPr>
          <w:rFonts w:ascii="Franklin Gothic Book" w:hAnsi="Franklin Gothic Book" w:cs="Arial"/>
          <w:color w:val="000000"/>
          <w:sz w:val="22"/>
          <w:szCs w:val="22"/>
        </w:rPr>
        <w:t xml:space="preserve"> Dispersants and copepod contact</w:t>
      </w:r>
      <w:r w:rsidRPr="00A35C7D">
        <w:rPr>
          <w:rFonts w:ascii="Franklin Gothic Book" w:hAnsi="Franklin Gothic Book" w:cs="Arial"/>
          <w:color w:val="000000"/>
          <w:sz w:val="22"/>
          <w:szCs w:val="22"/>
        </w:rPr>
        <w:tab/>
      </w:r>
      <w:r w:rsidRPr="00A35C7D">
        <w:rPr>
          <w:rFonts w:ascii="Franklin Gothic Book" w:hAnsi="Franklin Gothic Book" w:cs="Arial"/>
          <w:color w:val="000000"/>
          <w:sz w:val="22"/>
          <w:szCs w:val="22"/>
        </w:rPr>
        <w:tab/>
        <w:t xml:space="preserve"> </w:t>
      </w:r>
    </w:p>
    <w:p w14:paraId="5C214349" w14:textId="77777777" w:rsidR="00456E3B" w:rsidRDefault="00D80DCA" w:rsidP="00DD1A04">
      <w:pPr>
        <w:pStyle w:val="NormalWeb"/>
        <w:numPr>
          <w:ilvl w:val="1"/>
          <w:numId w:val="17"/>
        </w:numPr>
        <w:tabs>
          <w:tab w:val="left" w:pos="6210"/>
          <w:tab w:val="left" w:pos="7740"/>
        </w:tabs>
        <w:spacing w:before="0" w:beforeAutospacing="0" w:after="0" w:afterAutospacing="0" w:line="276" w:lineRule="auto"/>
        <w:rPr>
          <w:rFonts w:ascii="Franklin Gothic Book" w:hAnsi="Franklin Gothic Book" w:cs="Arial"/>
          <w:color w:val="000000"/>
          <w:sz w:val="22"/>
          <w:szCs w:val="22"/>
        </w:rPr>
      </w:pPr>
      <w:r w:rsidRPr="00A35C7D">
        <w:rPr>
          <w:rFonts w:ascii="Franklin Gothic Book" w:hAnsi="Franklin Gothic Book" w:cs="Arial"/>
          <w:color w:val="000000"/>
          <w:sz w:val="22"/>
          <w:szCs w:val="22"/>
        </w:rPr>
        <w:t>Task 6a: Experiments with dispersed oil (chemistry)</w:t>
      </w:r>
      <w:r w:rsidRPr="00A35C7D">
        <w:rPr>
          <w:rFonts w:ascii="Franklin Gothic Book" w:hAnsi="Franklin Gothic Book" w:cs="Arial"/>
          <w:color w:val="000000"/>
          <w:sz w:val="22"/>
          <w:szCs w:val="22"/>
        </w:rPr>
        <w:tab/>
        <w:t>100%</w:t>
      </w:r>
      <w:r w:rsidRPr="00A35C7D">
        <w:rPr>
          <w:rFonts w:ascii="Franklin Gothic Book" w:hAnsi="Franklin Gothic Book" w:cs="Arial"/>
          <w:color w:val="000000"/>
          <w:sz w:val="22"/>
          <w:szCs w:val="22"/>
        </w:rPr>
        <w:tab/>
        <w:t>completed</w:t>
      </w:r>
    </w:p>
    <w:p w14:paraId="501D7750" w14:textId="77777777" w:rsidR="00456E3B" w:rsidRDefault="00456E3B" w:rsidP="00456E3B">
      <w:pPr>
        <w:pStyle w:val="NormalWeb"/>
        <w:tabs>
          <w:tab w:val="left" w:pos="6210"/>
          <w:tab w:val="left" w:pos="7740"/>
        </w:tabs>
        <w:spacing w:before="0" w:beforeAutospacing="0" w:after="0" w:afterAutospacing="0" w:line="276" w:lineRule="auto"/>
        <w:ind w:left="1080"/>
        <w:rPr>
          <w:rFonts w:ascii="Franklin Gothic Book" w:hAnsi="Franklin Gothic Book" w:cs="Arial"/>
          <w:color w:val="000000"/>
          <w:sz w:val="22"/>
          <w:szCs w:val="22"/>
        </w:rPr>
      </w:pPr>
    </w:p>
    <w:p w14:paraId="7E20A96F" w14:textId="228E81FC" w:rsidR="00D80DCA" w:rsidRPr="00456E3B" w:rsidRDefault="00D80DCA" w:rsidP="00DD1A04">
      <w:pPr>
        <w:pStyle w:val="NormalWeb"/>
        <w:numPr>
          <w:ilvl w:val="0"/>
          <w:numId w:val="17"/>
        </w:numPr>
        <w:tabs>
          <w:tab w:val="clear" w:pos="360"/>
          <w:tab w:val="num" w:pos="720"/>
          <w:tab w:val="left" w:pos="6210"/>
          <w:tab w:val="left" w:pos="7740"/>
        </w:tabs>
        <w:spacing w:before="0" w:beforeAutospacing="0" w:after="0" w:afterAutospacing="0" w:line="276" w:lineRule="auto"/>
        <w:ind w:left="720"/>
        <w:rPr>
          <w:rFonts w:ascii="Franklin Gothic Book" w:hAnsi="Franklin Gothic Book" w:cs="Arial"/>
          <w:color w:val="000000"/>
          <w:sz w:val="22"/>
          <w:szCs w:val="22"/>
        </w:rPr>
      </w:pPr>
      <w:r w:rsidRPr="00456E3B">
        <w:rPr>
          <w:rFonts w:ascii="Franklin Gothic Book" w:hAnsi="Franklin Gothic Book" w:cs="Arial"/>
          <w:b/>
          <w:bCs/>
          <w:color w:val="000000"/>
          <w:sz w:val="22"/>
          <w:szCs w:val="22"/>
        </w:rPr>
        <w:t>Phase III</w:t>
      </w:r>
      <w:r w:rsidRPr="00456E3B">
        <w:rPr>
          <w:rFonts w:ascii="Franklin Gothic Book" w:hAnsi="Franklin Gothic Book" w:cs="Arial"/>
          <w:color w:val="000000"/>
          <w:sz w:val="22"/>
          <w:szCs w:val="22"/>
        </w:rPr>
        <w:t xml:space="preserve">: Influence of Stratification </w:t>
      </w:r>
      <w:r w:rsidRPr="00456E3B">
        <w:rPr>
          <w:rFonts w:ascii="Franklin Gothic Book" w:hAnsi="Franklin Gothic Book" w:cs="Arial"/>
          <w:color w:val="000000"/>
          <w:sz w:val="22"/>
          <w:szCs w:val="22"/>
        </w:rPr>
        <w:tab/>
      </w:r>
      <w:r w:rsidRPr="00456E3B">
        <w:rPr>
          <w:rFonts w:ascii="Franklin Gothic Book" w:hAnsi="Franklin Gothic Book" w:cs="Arial"/>
          <w:color w:val="000000"/>
          <w:sz w:val="22"/>
          <w:szCs w:val="22"/>
        </w:rPr>
        <w:tab/>
        <w:t xml:space="preserve"> </w:t>
      </w:r>
    </w:p>
    <w:p w14:paraId="46110641" w14:textId="0FE0A2E1" w:rsidR="00D80DCA" w:rsidRPr="00A35C7D" w:rsidRDefault="00D80DCA" w:rsidP="00DD1A04">
      <w:pPr>
        <w:pStyle w:val="NormalWeb"/>
        <w:numPr>
          <w:ilvl w:val="1"/>
          <w:numId w:val="18"/>
        </w:numPr>
        <w:tabs>
          <w:tab w:val="left" w:pos="6210"/>
          <w:tab w:val="left" w:pos="7740"/>
        </w:tabs>
        <w:spacing w:before="0" w:beforeAutospacing="0" w:after="0" w:afterAutospacing="0" w:line="276" w:lineRule="auto"/>
        <w:rPr>
          <w:rFonts w:ascii="Franklin Gothic Book" w:hAnsi="Franklin Gothic Book" w:cs="Arial"/>
          <w:color w:val="000000"/>
          <w:sz w:val="22"/>
          <w:szCs w:val="22"/>
        </w:rPr>
      </w:pPr>
      <w:r w:rsidRPr="00A35C7D">
        <w:rPr>
          <w:rFonts w:ascii="Franklin Gothic Book" w:hAnsi="Franklin Gothic Book" w:cs="Arial"/>
          <w:color w:val="000000"/>
          <w:sz w:val="22"/>
          <w:szCs w:val="22"/>
        </w:rPr>
        <w:t>Task 9a: Exp. with stratification (chemistry)</w:t>
      </w:r>
      <w:r w:rsidRPr="00A35C7D">
        <w:rPr>
          <w:rFonts w:ascii="Franklin Gothic Book" w:hAnsi="Franklin Gothic Book" w:cs="Arial"/>
          <w:color w:val="000000"/>
          <w:sz w:val="22"/>
          <w:szCs w:val="22"/>
        </w:rPr>
        <w:tab/>
      </w:r>
      <w:r>
        <w:rPr>
          <w:rFonts w:ascii="Franklin Gothic Book" w:hAnsi="Franklin Gothic Book" w:cs="Arial"/>
          <w:color w:val="000000"/>
          <w:sz w:val="22"/>
          <w:szCs w:val="22"/>
        </w:rPr>
        <w:t>20</w:t>
      </w:r>
      <w:r w:rsidRPr="00A35C7D">
        <w:rPr>
          <w:rFonts w:ascii="Franklin Gothic Book" w:hAnsi="Franklin Gothic Book" w:cs="Arial"/>
          <w:color w:val="000000"/>
          <w:sz w:val="22"/>
          <w:szCs w:val="22"/>
        </w:rPr>
        <w:t>%</w:t>
      </w:r>
      <w:r w:rsidRPr="00A35C7D">
        <w:rPr>
          <w:rFonts w:ascii="Franklin Gothic Book" w:hAnsi="Franklin Gothic Book" w:cs="Arial"/>
          <w:color w:val="000000"/>
          <w:sz w:val="22"/>
          <w:szCs w:val="22"/>
        </w:rPr>
        <w:tab/>
      </w:r>
      <w:r>
        <w:rPr>
          <w:rFonts w:ascii="Franklin Gothic Book" w:hAnsi="Franklin Gothic Book" w:cs="Arial"/>
          <w:color w:val="000000"/>
          <w:sz w:val="22"/>
          <w:szCs w:val="22"/>
        </w:rPr>
        <w:t>Q1 2020</w:t>
      </w:r>
      <w:r w:rsidRPr="00A35C7D">
        <w:rPr>
          <w:rFonts w:ascii="Franklin Gothic Book" w:hAnsi="Franklin Gothic Book" w:cs="Arial"/>
          <w:color w:val="000000"/>
          <w:sz w:val="22"/>
          <w:szCs w:val="22"/>
        </w:rPr>
        <w:t xml:space="preserve"> </w:t>
      </w:r>
    </w:p>
    <w:p w14:paraId="1629BA11"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2F245993" w14:textId="2A4F93C5" w:rsidR="00D80DCA" w:rsidRPr="00DF326A" w:rsidRDefault="00D80DCA" w:rsidP="00EE0A87">
      <w:pPr>
        <w:pStyle w:val="NormalWeb"/>
        <w:spacing w:before="0" w:beforeAutospacing="0" w:after="160" w:afterAutospacing="0" w:line="276" w:lineRule="auto"/>
      </w:pPr>
      <w:r>
        <w:rPr>
          <w:rFonts w:ascii="Franklin Gothic Book" w:hAnsi="Franklin Gothic Book" w:cs="Arial"/>
          <w:b/>
          <w:bCs/>
          <w:color w:val="000000"/>
          <w:sz w:val="22"/>
          <w:szCs w:val="22"/>
        </w:rPr>
        <w:t>Key Milestones remaining:</w:t>
      </w:r>
    </w:p>
    <w:p w14:paraId="208D180C" w14:textId="6FA2DFB4" w:rsidR="00D80DCA" w:rsidRDefault="00D80DCA" w:rsidP="00EE0A87">
      <w:pPr>
        <w:spacing w:line="276" w:lineRule="auto"/>
      </w:pPr>
      <w:r>
        <w:t>The</w:t>
      </w:r>
      <w:r w:rsidR="0058701C">
        <w:t xml:space="preserve"> items below detail </w:t>
      </w:r>
      <w:r>
        <w:t>four</w:t>
      </w:r>
      <w:r w:rsidR="0058701C">
        <w:t xml:space="preserve"> </w:t>
      </w:r>
      <w:r>
        <w:t>deviations relative to the year-6 workplan</w:t>
      </w:r>
      <w:r w:rsidR="0058701C">
        <w:t xml:space="preserve"> necessitated by</w:t>
      </w:r>
      <w:r w:rsidR="000F288D">
        <w:t xml:space="preserve"> earlier-than-normal</w:t>
      </w:r>
      <w:r w:rsidR="0058701C">
        <w:t xml:space="preserve"> dormant copepod</w:t>
      </w:r>
      <w:r w:rsidR="000F288D">
        <w:t>s</w:t>
      </w:r>
      <w:r w:rsidR="003400FB">
        <w:t>.</w:t>
      </w:r>
      <w:r w:rsidR="00326085">
        <w:t xml:space="preserve">  </w:t>
      </w:r>
      <w:r w:rsidRPr="00C90B08">
        <w:t>The</w:t>
      </w:r>
      <w:r w:rsidR="003400FB" w:rsidRPr="00DF326A">
        <w:t xml:space="preserve"> workplan c</w:t>
      </w:r>
      <w:r w:rsidR="003B7CE7" w:rsidRPr="00DF326A">
        <w:t>hanges and resultant extended timeline can be accommodated</w:t>
      </w:r>
      <w:r w:rsidR="003400FB" w:rsidRPr="00DF326A">
        <w:t xml:space="preserve"> via </w:t>
      </w:r>
      <w:r w:rsidRPr="00FE1CE0">
        <w:t>a two-month</w:t>
      </w:r>
      <w:r w:rsidRPr="00D01D4C">
        <w:t xml:space="preserve"> no-cost extension applied to the project.</w:t>
      </w:r>
      <w:r>
        <w:t xml:space="preserve">  Th</w:t>
      </w:r>
      <w:r w:rsidR="0095748F">
        <w:t>e extension</w:t>
      </w:r>
      <w:r>
        <w:t xml:space="preserve"> will</w:t>
      </w:r>
      <w:r w:rsidR="0095748F">
        <w:t xml:space="preserve"> allow time for </w:t>
      </w:r>
      <w:r>
        <w:t>s</w:t>
      </w:r>
      <w:r w:rsidR="0095748F">
        <w:t>pring copepod</w:t>
      </w:r>
      <w:r>
        <w:t xml:space="preserve"> sampling</w:t>
      </w:r>
      <w:r w:rsidR="0095748F">
        <w:t xml:space="preserve"> to supply the active copepods required</w:t>
      </w:r>
      <w:r>
        <w:t xml:space="preserve"> for these experiments. Proposed new end</w:t>
      </w:r>
      <w:r w:rsidR="008A76C5">
        <w:t xml:space="preserve"> of research activities</w:t>
      </w:r>
      <w:r>
        <w:t>: October 2020 (original: August 2020).</w:t>
      </w:r>
    </w:p>
    <w:p w14:paraId="678A1064" w14:textId="77777777" w:rsidR="00456E3B" w:rsidRDefault="008A76C5" w:rsidP="00DD1A04">
      <w:pPr>
        <w:pStyle w:val="ListParagraph"/>
        <w:numPr>
          <w:ilvl w:val="0"/>
          <w:numId w:val="45"/>
        </w:numPr>
        <w:spacing w:line="276" w:lineRule="auto"/>
      </w:pPr>
      <w:r>
        <w:t>Researchers</w:t>
      </w:r>
      <w:r w:rsidR="00D80DCA">
        <w:t xml:space="preserve"> split Task 6 into two parts: 6a, focusing on the chemical characterization of the system without copepods, and Task 6b, which includes the experiments with the copepods.  This change was necessary since in fall 2019 copepods went dormant sooner than expected. This prevented </w:t>
      </w:r>
      <w:r>
        <w:t>investigators</w:t>
      </w:r>
      <w:r w:rsidR="00D80DCA">
        <w:t xml:space="preserve"> from </w:t>
      </w:r>
      <w:r>
        <w:t>completing</w:t>
      </w:r>
      <w:r w:rsidR="00D80DCA">
        <w:t xml:space="preserve"> up Task 6 experiments. </w:t>
      </w:r>
      <w:r>
        <w:t xml:space="preserve">Accordingly, </w:t>
      </w:r>
      <w:r w:rsidR="00D80DCA">
        <w:t>Task 6b will be completed in April-June 2020.</w:t>
      </w:r>
    </w:p>
    <w:p w14:paraId="6ABD7D67" w14:textId="77777777" w:rsidR="00456E3B" w:rsidRDefault="00456E3B" w:rsidP="00456E3B">
      <w:pPr>
        <w:pStyle w:val="ListParagraph"/>
        <w:spacing w:line="276" w:lineRule="auto"/>
      </w:pPr>
    </w:p>
    <w:p w14:paraId="751AA4FB" w14:textId="77777777" w:rsidR="00456E3B" w:rsidRDefault="008A76C5" w:rsidP="00DD1A04">
      <w:pPr>
        <w:pStyle w:val="ListParagraph"/>
        <w:numPr>
          <w:ilvl w:val="0"/>
          <w:numId w:val="45"/>
        </w:numPr>
        <w:spacing w:line="276" w:lineRule="auto"/>
      </w:pPr>
      <w:r>
        <w:t>In order t</w:t>
      </w:r>
      <w:r w:rsidR="00D80DCA">
        <w:t xml:space="preserve">o accommodate the changes related to Task </w:t>
      </w:r>
      <w:r w:rsidR="00D80DCA" w:rsidRPr="00C90B08">
        <w:t>6,</w:t>
      </w:r>
      <w:r w:rsidR="0058701C" w:rsidRPr="00DF326A">
        <w:t xml:space="preserve"> </w:t>
      </w:r>
      <w:r w:rsidR="004706EB">
        <w:t xml:space="preserve">the corresponding research tasks </w:t>
      </w:r>
      <w:r w:rsidR="00DA0FB5">
        <w:t xml:space="preserve">are </w:t>
      </w:r>
      <w:r w:rsidR="00DA0FB5" w:rsidRPr="00C90B08">
        <w:t>planned</w:t>
      </w:r>
      <w:r w:rsidR="00D80DCA">
        <w:t xml:space="preserve"> to</w:t>
      </w:r>
      <w:r w:rsidR="0058701C">
        <w:t xml:space="preserve"> be</w:t>
      </w:r>
      <w:r w:rsidR="00D80DCA">
        <w:t xml:space="preserve"> moved</w:t>
      </w:r>
      <w:r w:rsidR="0058701C">
        <w:t xml:space="preserve"> to</w:t>
      </w:r>
      <w:r w:rsidR="00D80DCA">
        <w:t xml:space="preserve"> Phase-III related milestones from April/May 2020 to August/September 2020.</w:t>
      </w:r>
    </w:p>
    <w:p w14:paraId="65795B44" w14:textId="77777777" w:rsidR="00456E3B" w:rsidRDefault="00456E3B" w:rsidP="00456E3B">
      <w:pPr>
        <w:pStyle w:val="ListParagraph"/>
      </w:pPr>
    </w:p>
    <w:p w14:paraId="63BDA1F1" w14:textId="77777777" w:rsidR="00456E3B" w:rsidRDefault="00D80DCA" w:rsidP="00DD1A04">
      <w:pPr>
        <w:pStyle w:val="ListParagraph"/>
        <w:numPr>
          <w:ilvl w:val="0"/>
          <w:numId w:val="45"/>
        </w:numPr>
        <w:spacing w:line="276" w:lineRule="auto"/>
      </w:pPr>
      <w:r>
        <w:t>The project started with a two-month delay</w:t>
      </w:r>
      <w:r w:rsidR="00A35629">
        <w:t xml:space="preserve"> as originally envisioned</w:t>
      </w:r>
      <w:r>
        <w:t>. It is planned to add a two-month no-cost extension at the end of the project to make up for this delay (projected end: October 2020, rather than August 2020).</w:t>
      </w:r>
    </w:p>
    <w:p w14:paraId="19BB741E" w14:textId="77777777" w:rsidR="00456E3B" w:rsidRDefault="00456E3B" w:rsidP="00456E3B">
      <w:pPr>
        <w:pStyle w:val="ListParagraph"/>
      </w:pPr>
    </w:p>
    <w:p w14:paraId="4BFD7F9C" w14:textId="262B3C86" w:rsidR="00D80DCA" w:rsidRPr="00FA1755" w:rsidRDefault="00A35629" w:rsidP="00DD1A04">
      <w:pPr>
        <w:pStyle w:val="ListParagraph"/>
        <w:numPr>
          <w:ilvl w:val="0"/>
          <w:numId w:val="45"/>
        </w:numPr>
        <w:spacing w:line="276" w:lineRule="auto"/>
      </w:pPr>
      <w:r>
        <w:t xml:space="preserve">The team </w:t>
      </w:r>
      <w:r w:rsidR="00D80DCA">
        <w:t xml:space="preserve">originally planned to recruit summer undergraduate interns in </w:t>
      </w:r>
      <w:r w:rsidR="004C21E9">
        <w:t>summer</w:t>
      </w:r>
      <w:r w:rsidR="00D80DCA">
        <w:t xml:space="preserve"> 2019. This will now be done for </w:t>
      </w:r>
      <w:r w:rsidR="004C21E9">
        <w:t>summer</w:t>
      </w:r>
      <w:r w:rsidR="00D80DCA">
        <w:t xml:space="preserve"> 2020, as this will be more useful for the project.</w:t>
      </w:r>
    </w:p>
    <w:p w14:paraId="6A3B360D" w14:textId="77777777" w:rsidR="00D80DCA" w:rsidRPr="00634243" w:rsidRDefault="00D80DCA" w:rsidP="00EE0A87">
      <w:pPr>
        <w:spacing w:line="276" w:lineRule="auto"/>
      </w:pPr>
      <w:r>
        <w:lastRenderedPageBreak/>
        <w:t xml:space="preserve">The plan to fulfill the remaining Year-6 milestones is as follows: </w:t>
      </w:r>
    </w:p>
    <w:p w14:paraId="7C958A7A" w14:textId="77777777" w:rsidR="00D80DCA" w:rsidRPr="00505382" w:rsidRDefault="00D80DCA" w:rsidP="00DD1A04">
      <w:pPr>
        <w:pStyle w:val="NormalWeb"/>
        <w:numPr>
          <w:ilvl w:val="0"/>
          <w:numId w:val="13"/>
        </w:numPr>
        <w:spacing w:before="0" w:beforeAutospacing="0" w:after="0" w:afterAutospacing="0" w:line="276" w:lineRule="auto"/>
        <w:rPr>
          <w:rFonts w:ascii="Franklin Gothic Book" w:hAnsi="Franklin Gothic Book" w:cs="Arial"/>
          <w:b/>
          <w:bCs/>
          <w:color w:val="000000"/>
          <w:sz w:val="22"/>
          <w:szCs w:val="22"/>
        </w:rPr>
      </w:pPr>
      <w:r w:rsidRPr="00505382">
        <w:rPr>
          <w:rFonts w:ascii="Franklin Gothic Book" w:hAnsi="Franklin Gothic Book" w:cs="Arial"/>
          <w:b/>
          <w:bCs/>
          <w:color w:val="000000"/>
          <w:sz w:val="22"/>
          <w:szCs w:val="22"/>
        </w:rPr>
        <w:t>Phase I: oil without dispersants</w:t>
      </w:r>
    </w:p>
    <w:p w14:paraId="0FEE70E5" w14:textId="3AE971BA" w:rsidR="00D80DCA" w:rsidRPr="001C3C4E" w:rsidRDefault="00D80DCA" w:rsidP="00DD1A04">
      <w:pPr>
        <w:pStyle w:val="NormalWeb"/>
        <w:numPr>
          <w:ilvl w:val="1"/>
          <w:numId w:val="13"/>
        </w:numPr>
        <w:spacing w:before="0" w:beforeAutospacing="0" w:after="0" w:afterAutospacing="0" w:line="276" w:lineRule="auto"/>
        <w:rPr>
          <w:rFonts w:ascii="Franklin Gothic Book" w:hAnsi="Franklin Gothic Book" w:cs="Arial"/>
          <w:color w:val="000000"/>
          <w:sz w:val="22"/>
          <w:szCs w:val="22"/>
        </w:rPr>
      </w:pPr>
      <w:r w:rsidRPr="001C3C4E">
        <w:rPr>
          <w:rFonts w:ascii="Franklin Gothic Book" w:hAnsi="Franklin Gothic Book" w:cs="Arial"/>
          <w:color w:val="000000"/>
          <w:sz w:val="22"/>
          <w:szCs w:val="22"/>
        </w:rPr>
        <w:t>Ta</w:t>
      </w:r>
      <w:r>
        <w:rPr>
          <w:rFonts w:ascii="Franklin Gothic Book" w:hAnsi="Franklin Gothic Book" w:cs="Arial"/>
          <w:color w:val="000000"/>
          <w:sz w:val="22"/>
          <w:szCs w:val="22"/>
        </w:rPr>
        <w:t>s</w:t>
      </w:r>
      <w:r w:rsidRPr="001C3C4E">
        <w:rPr>
          <w:rFonts w:ascii="Franklin Gothic Book" w:hAnsi="Franklin Gothic Book" w:cs="Arial"/>
          <w:color w:val="000000"/>
          <w:sz w:val="22"/>
          <w:szCs w:val="22"/>
        </w:rPr>
        <w:t>k 5: Synthesize data, write up manuscript (Milestone: June 2020)</w:t>
      </w:r>
    </w:p>
    <w:p w14:paraId="496DBD5C" w14:textId="77777777" w:rsidR="00D80DCA" w:rsidRPr="00505382" w:rsidRDefault="00D80DCA" w:rsidP="00DD1A04">
      <w:pPr>
        <w:pStyle w:val="NormalWeb"/>
        <w:numPr>
          <w:ilvl w:val="0"/>
          <w:numId w:val="13"/>
        </w:numPr>
        <w:spacing w:before="0" w:beforeAutospacing="0" w:after="0" w:afterAutospacing="0" w:line="276" w:lineRule="auto"/>
        <w:rPr>
          <w:rFonts w:ascii="Franklin Gothic Book" w:hAnsi="Franklin Gothic Book" w:cs="Arial"/>
          <w:b/>
          <w:bCs/>
          <w:color w:val="000000"/>
          <w:sz w:val="22"/>
          <w:szCs w:val="22"/>
        </w:rPr>
      </w:pPr>
      <w:r w:rsidRPr="00505382">
        <w:rPr>
          <w:rFonts w:ascii="Franklin Gothic Book" w:hAnsi="Franklin Gothic Book" w:cs="Arial"/>
          <w:b/>
          <w:bCs/>
          <w:color w:val="000000"/>
          <w:sz w:val="22"/>
          <w:szCs w:val="22"/>
        </w:rPr>
        <w:t>Phase II: oil with dispersant</w:t>
      </w:r>
    </w:p>
    <w:p w14:paraId="120646CB" w14:textId="0404551A" w:rsidR="00D80DCA" w:rsidRPr="001C3C4E" w:rsidRDefault="00D80DCA" w:rsidP="00DD1A04">
      <w:pPr>
        <w:pStyle w:val="NormalWeb"/>
        <w:numPr>
          <w:ilvl w:val="1"/>
          <w:numId w:val="13"/>
        </w:numPr>
        <w:spacing w:before="0" w:beforeAutospacing="0" w:after="0" w:afterAutospacing="0" w:line="276" w:lineRule="auto"/>
        <w:rPr>
          <w:rFonts w:ascii="Franklin Gothic Book" w:hAnsi="Franklin Gothic Book" w:cs="Arial"/>
          <w:color w:val="000000"/>
          <w:sz w:val="22"/>
          <w:szCs w:val="22"/>
        </w:rPr>
      </w:pPr>
      <w:r w:rsidRPr="001C3C4E">
        <w:rPr>
          <w:rFonts w:ascii="Franklin Gothic Book" w:hAnsi="Franklin Gothic Book" w:cs="Arial"/>
          <w:color w:val="000000"/>
          <w:sz w:val="22"/>
          <w:szCs w:val="22"/>
        </w:rPr>
        <w:t>Task 6b: Perform experiment with copepods (March-May 2020)</w:t>
      </w:r>
    </w:p>
    <w:p w14:paraId="15D6A175" w14:textId="3541871C" w:rsidR="00D80DCA" w:rsidRPr="001C3C4E" w:rsidRDefault="00D80DCA" w:rsidP="00DD1A04">
      <w:pPr>
        <w:pStyle w:val="NormalWeb"/>
        <w:numPr>
          <w:ilvl w:val="1"/>
          <w:numId w:val="13"/>
        </w:numPr>
        <w:spacing w:before="0" w:beforeAutospacing="0" w:after="0" w:afterAutospacing="0" w:line="276" w:lineRule="auto"/>
        <w:rPr>
          <w:rFonts w:ascii="Franklin Gothic Book" w:hAnsi="Franklin Gothic Book" w:cs="Arial"/>
          <w:color w:val="000000"/>
          <w:sz w:val="22"/>
          <w:szCs w:val="22"/>
        </w:rPr>
      </w:pPr>
      <w:r w:rsidRPr="001C3C4E">
        <w:rPr>
          <w:rFonts w:ascii="Franklin Gothic Book" w:hAnsi="Franklin Gothic Book" w:cs="Arial"/>
          <w:color w:val="000000"/>
          <w:sz w:val="22"/>
          <w:szCs w:val="22"/>
        </w:rPr>
        <w:t>Ta</w:t>
      </w:r>
      <w:r>
        <w:rPr>
          <w:rFonts w:ascii="Franklin Gothic Book" w:hAnsi="Franklin Gothic Book" w:cs="Arial"/>
          <w:color w:val="000000"/>
          <w:sz w:val="22"/>
          <w:szCs w:val="22"/>
        </w:rPr>
        <w:t>s</w:t>
      </w:r>
      <w:r w:rsidRPr="001C3C4E">
        <w:rPr>
          <w:rFonts w:ascii="Franklin Gothic Book" w:hAnsi="Franklin Gothic Book" w:cs="Arial"/>
          <w:color w:val="000000"/>
          <w:sz w:val="22"/>
          <w:szCs w:val="22"/>
        </w:rPr>
        <w:t>k 7: Copepod data evaluation (May-June 2020)</w:t>
      </w:r>
    </w:p>
    <w:p w14:paraId="65FCB275" w14:textId="2DE90DA5" w:rsidR="00D80DCA" w:rsidRPr="001C3C4E" w:rsidRDefault="00D80DCA" w:rsidP="00DD1A04">
      <w:pPr>
        <w:pStyle w:val="NormalWeb"/>
        <w:numPr>
          <w:ilvl w:val="1"/>
          <w:numId w:val="13"/>
        </w:numPr>
        <w:spacing w:before="0" w:beforeAutospacing="0" w:after="0" w:afterAutospacing="0" w:line="276" w:lineRule="auto"/>
        <w:rPr>
          <w:rFonts w:ascii="Franklin Gothic Book" w:hAnsi="Franklin Gothic Book" w:cs="Arial"/>
          <w:color w:val="000000"/>
          <w:sz w:val="22"/>
          <w:szCs w:val="22"/>
        </w:rPr>
      </w:pPr>
      <w:r w:rsidRPr="001C3C4E">
        <w:rPr>
          <w:rFonts w:ascii="Franklin Gothic Book" w:hAnsi="Franklin Gothic Book" w:cs="Arial"/>
          <w:color w:val="000000"/>
          <w:sz w:val="22"/>
          <w:szCs w:val="22"/>
        </w:rPr>
        <w:t>Task 8: Chemical analysis and data evaluation (May-June 2020)</w:t>
      </w:r>
    </w:p>
    <w:p w14:paraId="2A57321C" w14:textId="77777777" w:rsidR="00D80DCA" w:rsidRPr="00505382" w:rsidRDefault="00D80DCA" w:rsidP="00DD1A04">
      <w:pPr>
        <w:pStyle w:val="NormalWeb"/>
        <w:numPr>
          <w:ilvl w:val="0"/>
          <w:numId w:val="13"/>
        </w:numPr>
        <w:spacing w:before="0" w:beforeAutospacing="0" w:after="0" w:afterAutospacing="0" w:line="276" w:lineRule="auto"/>
        <w:rPr>
          <w:rFonts w:ascii="Franklin Gothic Book" w:hAnsi="Franklin Gothic Book" w:cs="Arial"/>
          <w:b/>
          <w:bCs/>
          <w:color w:val="000000"/>
          <w:sz w:val="22"/>
          <w:szCs w:val="22"/>
        </w:rPr>
      </w:pPr>
      <w:r w:rsidRPr="00505382">
        <w:rPr>
          <w:rFonts w:ascii="Franklin Gothic Book" w:hAnsi="Franklin Gothic Book" w:cs="Arial"/>
          <w:b/>
          <w:bCs/>
          <w:color w:val="000000"/>
          <w:sz w:val="22"/>
          <w:szCs w:val="22"/>
        </w:rPr>
        <w:t>Phase III: oil in a stratified water column</w:t>
      </w:r>
    </w:p>
    <w:p w14:paraId="6E2A1C75" w14:textId="60BD4FED" w:rsidR="00D80DCA" w:rsidRDefault="00D80DCA" w:rsidP="00DD1A04">
      <w:pPr>
        <w:pStyle w:val="NormalWeb"/>
        <w:numPr>
          <w:ilvl w:val="1"/>
          <w:numId w:val="13"/>
        </w:numPr>
        <w:spacing w:before="0" w:beforeAutospacing="0" w:after="0" w:afterAutospacing="0" w:line="276" w:lineRule="auto"/>
        <w:rPr>
          <w:rFonts w:ascii="Franklin Gothic Book" w:hAnsi="Franklin Gothic Book" w:cs="Arial"/>
          <w:color w:val="000000"/>
          <w:sz w:val="22"/>
          <w:szCs w:val="22"/>
        </w:rPr>
      </w:pPr>
      <w:r w:rsidRPr="001C3C4E">
        <w:rPr>
          <w:rFonts w:ascii="Franklin Gothic Book" w:hAnsi="Franklin Gothic Book" w:cs="Arial"/>
          <w:color w:val="000000"/>
          <w:sz w:val="22"/>
          <w:szCs w:val="22"/>
        </w:rPr>
        <w:t>Task 9</w:t>
      </w:r>
      <w:r>
        <w:rPr>
          <w:rFonts w:ascii="Franklin Gothic Book" w:hAnsi="Franklin Gothic Book" w:cs="Arial"/>
          <w:color w:val="000000"/>
          <w:sz w:val="22"/>
          <w:szCs w:val="22"/>
        </w:rPr>
        <w:t>a</w:t>
      </w:r>
      <w:r w:rsidRPr="001C3C4E">
        <w:rPr>
          <w:rFonts w:ascii="Franklin Gothic Book" w:hAnsi="Franklin Gothic Book" w:cs="Arial"/>
          <w:color w:val="000000"/>
          <w:sz w:val="22"/>
          <w:szCs w:val="22"/>
        </w:rPr>
        <w:t xml:space="preserve">: Experiments focusing on chemistry (Jan-March 2020) </w:t>
      </w:r>
      <w:r w:rsidRPr="001C3C4E">
        <w:rPr>
          <w:rFonts w:ascii="Franklin Gothic Book" w:hAnsi="Franklin Gothic Book" w:cs="Arial"/>
          <w:color w:val="000000"/>
          <w:sz w:val="22"/>
          <w:szCs w:val="22"/>
        </w:rPr>
        <w:br/>
      </w:r>
      <w:r>
        <w:rPr>
          <w:rFonts w:ascii="Franklin Gothic Book" w:hAnsi="Franklin Gothic Book" w:cs="Arial"/>
          <w:color w:val="000000"/>
          <w:sz w:val="22"/>
          <w:szCs w:val="22"/>
        </w:rPr>
        <w:t xml:space="preserve">- Task 9b: Experiments with </w:t>
      </w:r>
      <w:r w:rsidRPr="001C3C4E">
        <w:rPr>
          <w:rFonts w:ascii="Franklin Gothic Book" w:hAnsi="Franklin Gothic Book" w:cs="Arial"/>
          <w:color w:val="000000"/>
          <w:sz w:val="22"/>
          <w:szCs w:val="22"/>
        </w:rPr>
        <w:t>copepods (May-August 2020)</w:t>
      </w:r>
    </w:p>
    <w:p w14:paraId="6092AEDC" w14:textId="77777777" w:rsidR="00D80DCA" w:rsidRPr="00505382" w:rsidRDefault="00D80DCA" w:rsidP="00DD1A04">
      <w:pPr>
        <w:pStyle w:val="NormalWeb"/>
        <w:numPr>
          <w:ilvl w:val="0"/>
          <w:numId w:val="13"/>
        </w:numPr>
        <w:spacing w:before="0" w:beforeAutospacing="0" w:after="0" w:afterAutospacing="0" w:line="276" w:lineRule="auto"/>
        <w:rPr>
          <w:rFonts w:ascii="Franklin Gothic Book" w:hAnsi="Franklin Gothic Book" w:cs="Arial"/>
          <w:b/>
          <w:bCs/>
          <w:color w:val="000000"/>
          <w:sz w:val="22"/>
          <w:szCs w:val="22"/>
        </w:rPr>
      </w:pPr>
      <w:r w:rsidRPr="00505382">
        <w:rPr>
          <w:rFonts w:ascii="Franklin Gothic Book" w:hAnsi="Franklin Gothic Book" w:cs="Arial"/>
          <w:b/>
          <w:bCs/>
          <w:color w:val="000000"/>
          <w:sz w:val="22"/>
          <w:szCs w:val="22"/>
        </w:rPr>
        <w:t>Other</w:t>
      </w:r>
    </w:p>
    <w:p w14:paraId="764B1F96" w14:textId="59B020E5" w:rsidR="00D80DCA" w:rsidRPr="001C3C4E" w:rsidRDefault="00D80DCA" w:rsidP="00DD1A04">
      <w:pPr>
        <w:pStyle w:val="NormalWeb"/>
        <w:numPr>
          <w:ilvl w:val="1"/>
          <w:numId w:val="13"/>
        </w:numPr>
        <w:spacing w:before="0" w:beforeAutospacing="0" w:after="0" w:afterAutospacing="0" w:line="276" w:lineRule="auto"/>
        <w:rPr>
          <w:rFonts w:ascii="Franklin Gothic Book" w:hAnsi="Franklin Gothic Book" w:cs="Arial"/>
          <w:color w:val="000000"/>
          <w:sz w:val="22"/>
          <w:szCs w:val="22"/>
        </w:rPr>
      </w:pPr>
      <w:r w:rsidRPr="001C3C4E">
        <w:rPr>
          <w:rFonts w:ascii="Franklin Gothic Book" w:hAnsi="Franklin Gothic Book" w:cs="Arial"/>
          <w:color w:val="000000"/>
          <w:sz w:val="22"/>
          <w:szCs w:val="22"/>
        </w:rPr>
        <w:t>Advisory group webinar (Spring 2020)</w:t>
      </w:r>
    </w:p>
    <w:p w14:paraId="3B07AC63" w14:textId="54EADD50" w:rsidR="00D80DCA" w:rsidRPr="001C3C4E" w:rsidRDefault="00D80DCA" w:rsidP="00DD1A04">
      <w:pPr>
        <w:pStyle w:val="NormalWeb"/>
        <w:numPr>
          <w:ilvl w:val="1"/>
          <w:numId w:val="13"/>
        </w:numPr>
        <w:spacing w:before="0" w:beforeAutospacing="0" w:after="0" w:afterAutospacing="0" w:line="276" w:lineRule="auto"/>
        <w:rPr>
          <w:rFonts w:ascii="Franklin Gothic Book" w:hAnsi="Franklin Gothic Book" w:cs="Arial"/>
          <w:color w:val="000000"/>
          <w:sz w:val="22"/>
          <w:szCs w:val="22"/>
        </w:rPr>
      </w:pPr>
      <w:r w:rsidRPr="001C3C4E">
        <w:rPr>
          <w:rFonts w:ascii="Franklin Gothic Book" w:hAnsi="Franklin Gothic Book" w:cs="Arial"/>
          <w:color w:val="000000"/>
          <w:sz w:val="22"/>
          <w:szCs w:val="22"/>
        </w:rPr>
        <w:t>Start summer project (May 2020)</w:t>
      </w:r>
    </w:p>
    <w:p w14:paraId="4160A13D"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331674C8"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Performance Metrics</w:t>
      </w:r>
      <w:r>
        <w:rPr>
          <w:rFonts w:ascii="Franklin Gothic Book" w:hAnsi="Franklin Gothic Book" w:cs="Arial"/>
          <w:b/>
          <w:bCs/>
          <w:color w:val="000000"/>
          <w:sz w:val="22"/>
          <w:szCs w:val="22"/>
        </w:rPr>
        <w:t xml:space="preserve"> achieved</w:t>
      </w:r>
      <w:r w:rsidRPr="00923980">
        <w:rPr>
          <w:rFonts w:ascii="Franklin Gothic Book" w:hAnsi="Franklin Gothic Book" w:cs="Arial"/>
          <w:b/>
          <w:bCs/>
          <w:color w:val="000000"/>
          <w:sz w:val="22"/>
          <w:szCs w:val="22"/>
        </w:rPr>
        <w:t>:</w:t>
      </w:r>
    </w:p>
    <w:p w14:paraId="7F8AEB67" w14:textId="77777777" w:rsidR="00D80DCA" w:rsidRDefault="00D80DCA" w:rsidP="00EE0A87">
      <w:pPr>
        <w:pStyle w:val="NormalWeb"/>
        <w:spacing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 xml:space="preserve">The progress on the Metrics outlined in Year-6 workplan is as follows; </w:t>
      </w:r>
    </w:p>
    <w:p w14:paraId="3A269AF1" w14:textId="2CB42EB3" w:rsidR="004706EB" w:rsidRDefault="00D80DCA" w:rsidP="00DD1A04">
      <w:pPr>
        <w:pStyle w:val="NormalWeb"/>
        <w:numPr>
          <w:ilvl w:val="0"/>
          <w:numId w:val="14"/>
        </w:numPr>
        <w:spacing w:line="276" w:lineRule="auto"/>
        <w:ind w:left="630"/>
        <w:rPr>
          <w:rFonts w:ascii="Franklin Gothic Book" w:hAnsi="Franklin Gothic Book" w:cs="Arial"/>
          <w:i/>
          <w:iCs/>
          <w:color w:val="000000"/>
          <w:sz w:val="22"/>
          <w:szCs w:val="22"/>
        </w:rPr>
      </w:pPr>
      <w:r w:rsidRPr="00634243">
        <w:rPr>
          <w:rFonts w:ascii="Franklin Gothic Book" w:hAnsi="Franklin Gothic Book" w:cs="Arial"/>
          <w:b/>
          <w:bCs/>
          <w:color w:val="000000"/>
          <w:sz w:val="22"/>
          <w:szCs w:val="22"/>
        </w:rPr>
        <w:t>Successful performance review of Tasks 1a-1e from Year 5 by USCG Project Champion and Advisory Committee is required prior to starting Task 2.</w:t>
      </w:r>
      <w:r w:rsidRPr="00634243">
        <w:rPr>
          <w:rFonts w:ascii="Franklin Gothic Book" w:hAnsi="Franklin Gothic Book" w:cs="Arial"/>
          <w:b/>
          <w:bCs/>
          <w:color w:val="000000"/>
          <w:sz w:val="22"/>
          <w:szCs w:val="22"/>
        </w:rPr>
        <w:br/>
      </w:r>
    </w:p>
    <w:p w14:paraId="0F75CAF4" w14:textId="71508C63" w:rsidR="00D80DCA" w:rsidRPr="00634243" w:rsidRDefault="00D80DCA" w:rsidP="00DD1A04">
      <w:pPr>
        <w:pStyle w:val="NormalWeb"/>
        <w:numPr>
          <w:ilvl w:val="1"/>
          <w:numId w:val="14"/>
        </w:numPr>
        <w:spacing w:line="276" w:lineRule="auto"/>
        <w:ind w:left="1080"/>
        <w:rPr>
          <w:rFonts w:ascii="Franklin Gothic Book" w:hAnsi="Franklin Gothic Book" w:cs="Arial"/>
          <w:i/>
          <w:iCs/>
          <w:color w:val="000000"/>
          <w:sz w:val="22"/>
          <w:szCs w:val="22"/>
        </w:rPr>
      </w:pPr>
      <w:r w:rsidRPr="00634243">
        <w:rPr>
          <w:rFonts w:ascii="Franklin Gothic Book" w:hAnsi="Franklin Gothic Book" w:cs="Arial"/>
          <w:i/>
          <w:iCs/>
          <w:color w:val="000000"/>
          <w:sz w:val="22"/>
          <w:szCs w:val="22"/>
          <w:u w:val="single"/>
        </w:rPr>
        <w:t>Completed</w:t>
      </w:r>
      <w:r w:rsidRPr="00634243">
        <w:rPr>
          <w:rFonts w:ascii="Franklin Gothic Book" w:hAnsi="Franklin Gothic Book" w:cs="Arial"/>
          <w:i/>
          <w:iCs/>
          <w:color w:val="000000"/>
          <w:sz w:val="22"/>
          <w:szCs w:val="22"/>
        </w:rPr>
        <w:t>. The Advisory Group and Project Champion meeting took place, and a revised experimental plan – based on preliminary results – was decided on.</w:t>
      </w:r>
    </w:p>
    <w:p w14:paraId="7AA75BF9" w14:textId="71ADCBD6" w:rsidR="004706EB" w:rsidRDefault="00D80DCA" w:rsidP="00DD1A04">
      <w:pPr>
        <w:pStyle w:val="NormalWeb"/>
        <w:numPr>
          <w:ilvl w:val="0"/>
          <w:numId w:val="15"/>
        </w:numPr>
        <w:spacing w:line="276" w:lineRule="auto"/>
        <w:ind w:left="630"/>
        <w:rPr>
          <w:rFonts w:ascii="Franklin Gothic Book" w:hAnsi="Franklin Gothic Book" w:cs="Arial"/>
          <w:color w:val="000000"/>
          <w:sz w:val="22"/>
          <w:szCs w:val="22"/>
        </w:rPr>
      </w:pPr>
      <w:r w:rsidRPr="00634243">
        <w:rPr>
          <w:rFonts w:ascii="Franklin Gothic Book" w:hAnsi="Franklin Gothic Book" w:cs="Arial"/>
          <w:b/>
          <w:bCs/>
          <w:color w:val="000000"/>
          <w:sz w:val="22"/>
          <w:szCs w:val="22"/>
        </w:rPr>
        <w:t>Successfully perform 8 experiments: with and without oil (2 treatments) in 4 replicates, and record data.</w:t>
      </w:r>
      <w:r w:rsidR="004706EB">
        <w:rPr>
          <w:rFonts w:ascii="Franklin Gothic Book" w:hAnsi="Franklin Gothic Book" w:cs="Arial"/>
          <w:color w:val="000000"/>
          <w:sz w:val="22"/>
          <w:szCs w:val="22"/>
        </w:rPr>
        <w:t xml:space="preserve"> </w:t>
      </w:r>
    </w:p>
    <w:p w14:paraId="34F7A1EC" w14:textId="6621080B" w:rsidR="00D80DCA" w:rsidRDefault="00D80DCA" w:rsidP="00DD1A04">
      <w:pPr>
        <w:pStyle w:val="NormalWeb"/>
        <w:numPr>
          <w:ilvl w:val="1"/>
          <w:numId w:val="15"/>
        </w:numPr>
        <w:spacing w:line="276" w:lineRule="auto"/>
        <w:ind w:left="1080"/>
        <w:rPr>
          <w:rFonts w:ascii="Franklin Gothic Book" w:hAnsi="Franklin Gothic Book" w:cs="Arial"/>
          <w:color w:val="000000"/>
          <w:sz w:val="22"/>
          <w:szCs w:val="22"/>
        </w:rPr>
      </w:pPr>
      <w:r>
        <w:rPr>
          <w:rFonts w:ascii="Franklin Gothic Book" w:hAnsi="Franklin Gothic Book" w:cs="Arial"/>
          <w:i/>
          <w:iCs/>
          <w:color w:val="000000"/>
          <w:sz w:val="22"/>
          <w:szCs w:val="22"/>
        </w:rPr>
        <w:t>75% C</w:t>
      </w:r>
      <w:r w:rsidRPr="00634243">
        <w:rPr>
          <w:rFonts w:ascii="Franklin Gothic Book" w:hAnsi="Franklin Gothic Book" w:cs="Arial"/>
          <w:i/>
          <w:iCs/>
          <w:color w:val="000000"/>
          <w:sz w:val="22"/>
          <w:szCs w:val="22"/>
        </w:rPr>
        <w:t>ompleted</w:t>
      </w:r>
      <w:r>
        <w:rPr>
          <w:rFonts w:ascii="Franklin Gothic Book" w:hAnsi="Franklin Gothic Book" w:cs="Arial"/>
          <w:i/>
          <w:iCs/>
          <w:color w:val="000000"/>
          <w:sz w:val="22"/>
          <w:szCs w:val="22"/>
        </w:rPr>
        <w:t>. We performed</w:t>
      </w:r>
      <w:r w:rsidRPr="00634243">
        <w:rPr>
          <w:rFonts w:ascii="Franklin Gothic Book" w:hAnsi="Franklin Gothic Book" w:cs="Arial"/>
          <w:i/>
          <w:iCs/>
          <w:color w:val="000000"/>
          <w:sz w:val="22"/>
          <w:szCs w:val="22"/>
        </w:rPr>
        <w:t xml:space="preserve"> 3 </w:t>
      </w:r>
      <w:r>
        <w:rPr>
          <w:rFonts w:ascii="Franklin Gothic Book" w:hAnsi="Franklin Gothic Book" w:cs="Arial"/>
          <w:i/>
          <w:iCs/>
          <w:color w:val="000000"/>
          <w:sz w:val="22"/>
          <w:szCs w:val="22"/>
        </w:rPr>
        <w:t xml:space="preserve">(instead of 4) </w:t>
      </w:r>
      <w:r w:rsidRPr="00634243">
        <w:rPr>
          <w:rFonts w:ascii="Franklin Gothic Book" w:hAnsi="Franklin Gothic Book" w:cs="Arial"/>
          <w:i/>
          <w:iCs/>
          <w:color w:val="000000"/>
          <w:sz w:val="22"/>
          <w:szCs w:val="22"/>
        </w:rPr>
        <w:t>replicates of each experiments. We plan to run the remaining replicate</w:t>
      </w:r>
      <w:r>
        <w:rPr>
          <w:rFonts w:ascii="Franklin Gothic Book" w:hAnsi="Franklin Gothic Book" w:cs="Arial"/>
          <w:i/>
          <w:iCs/>
          <w:color w:val="000000"/>
          <w:sz w:val="22"/>
          <w:szCs w:val="22"/>
        </w:rPr>
        <w:t>s</w:t>
      </w:r>
      <w:r w:rsidRPr="00634243">
        <w:rPr>
          <w:rFonts w:ascii="Franklin Gothic Book" w:hAnsi="Franklin Gothic Book" w:cs="Arial"/>
          <w:i/>
          <w:iCs/>
          <w:color w:val="000000"/>
          <w:sz w:val="22"/>
          <w:szCs w:val="22"/>
        </w:rPr>
        <w:t xml:space="preserve"> in </w:t>
      </w:r>
      <w:r>
        <w:rPr>
          <w:rFonts w:ascii="Franklin Gothic Book" w:hAnsi="Franklin Gothic Book" w:cs="Arial"/>
          <w:i/>
          <w:iCs/>
          <w:color w:val="000000"/>
          <w:sz w:val="22"/>
          <w:szCs w:val="22"/>
        </w:rPr>
        <w:t>April-June</w:t>
      </w:r>
      <w:r w:rsidRPr="00634243">
        <w:rPr>
          <w:rFonts w:ascii="Franklin Gothic Book" w:hAnsi="Franklin Gothic Book" w:cs="Arial"/>
          <w:i/>
          <w:iCs/>
          <w:color w:val="000000"/>
          <w:sz w:val="22"/>
          <w:szCs w:val="22"/>
        </w:rPr>
        <w:t>, along the experiments f</w:t>
      </w:r>
      <w:r>
        <w:rPr>
          <w:rFonts w:ascii="Franklin Gothic Book" w:hAnsi="Franklin Gothic Book" w:cs="Arial"/>
          <w:i/>
          <w:iCs/>
          <w:color w:val="000000"/>
          <w:sz w:val="22"/>
          <w:szCs w:val="22"/>
        </w:rPr>
        <w:t>ro</w:t>
      </w:r>
      <w:r w:rsidRPr="00634243">
        <w:rPr>
          <w:rFonts w:ascii="Franklin Gothic Book" w:hAnsi="Franklin Gothic Book" w:cs="Arial"/>
          <w:i/>
          <w:iCs/>
          <w:color w:val="000000"/>
          <w:sz w:val="22"/>
          <w:szCs w:val="22"/>
        </w:rPr>
        <w:t>m Phase II (when copepods are n</w:t>
      </w:r>
      <w:r>
        <w:rPr>
          <w:rFonts w:ascii="Franklin Gothic Book" w:hAnsi="Franklin Gothic Book" w:cs="Arial"/>
          <w:i/>
          <w:iCs/>
          <w:color w:val="000000"/>
          <w:sz w:val="22"/>
          <w:szCs w:val="22"/>
        </w:rPr>
        <w:t>o longer dormant</w:t>
      </w:r>
      <w:r w:rsidRPr="00634243">
        <w:rPr>
          <w:rFonts w:ascii="Franklin Gothic Book" w:hAnsi="Franklin Gothic Book" w:cs="Arial"/>
          <w:i/>
          <w:iCs/>
          <w:color w:val="000000"/>
          <w:sz w:val="22"/>
          <w:szCs w:val="22"/>
        </w:rPr>
        <w:t>).</w:t>
      </w:r>
    </w:p>
    <w:p w14:paraId="1E4ECAF2" w14:textId="3A12604A" w:rsidR="004706EB" w:rsidRPr="004706EB" w:rsidRDefault="00D80DCA" w:rsidP="00DD1A04">
      <w:pPr>
        <w:pStyle w:val="NormalWeb"/>
        <w:numPr>
          <w:ilvl w:val="0"/>
          <w:numId w:val="15"/>
        </w:numPr>
        <w:spacing w:line="276" w:lineRule="auto"/>
        <w:ind w:left="630"/>
        <w:rPr>
          <w:rFonts w:ascii="Franklin Gothic Book" w:hAnsi="Franklin Gothic Book" w:cs="Arial"/>
          <w:color w:val="000000"/>
          <w:sz w:val="22"/>
          <w:szCs w:val="22"/>
        </w:rPr>
      </w:pPr>
      <w:r w:rsidRPr="00634243">
        <w:rPr>
          <w:rFonts w:ascii="Franklin Gothic Book" w:hAnsi="Franklin Gothic Book" w:cs="Arial"/>
          <w:b/>
          <w:bCs/>
          <w:color w:val="000000"/>
          <w:sz w:val="22"/>
          <w:szCs w:val="22"/>
        </w:rPr>
        <w:t>Evaluate and quality control 100% of the data recorded in Task 2: copepod behavior and chemical data, Prepare one manuscript for publication in a p</w:t>
      </w:r>
      <w:r w:rsidR="004706EB">
        <w:rPr>
          <w:rFonts w:ascii="Franklin Gothic Book" w:hAnsi="Franklin Gothic Book" w:cs="Arial"/>
          <w:b/>
          <w:bCs/>
          <w:color w:val="000000"/>
          <w:sz w:val="22"/>
          <w:szCs w:val="22"/>
        </w:rPr>
        <w:t>eer-reviewed scientific journal.</w:t>
      </w:r>
    </w:p>
    <w:p w14:paraId="1B0BA5D1" w14:textId="026CA16D" w:rsidR="00D80DCA" w:rsidRPr="004706EB" w:rsidRDefault="00D80DCA" w:rsidP="00DD1A04">
      <w:pPr>
        <w:pStyle w:val="NormalWeb"/>
        <w:numPr>
          <w:ilvl w:val="1"/>
          <w:numId w:val="15"/>
        </w:numPr>
        <w:spacing w:line="276" w:lineRule="auto"/>
        <w:ind w:left="1080"/>
        <w:rPr>
          <w:rFonts w:ascii="Franklin Gothic Book" w:hAnsi="Franklin Gothic Book" w:cs="Arial"/>
          <w:color w:val="000000"/>
          <w:sz w:val="22"/>
          <w:szCs w:val="22"/>
        </w:rPr>
      </w:pPr>
      <w:r w:rsidRPr="004706EB">
        <w:rPr>
          <w:rFonts w:ascii="Franklin Gothic Book" w:hAnsi="Franklin Gothic Book" w:cs="Arial"/>
          <w:i/>
          <w:iCs/>
          <w:color w:val="000000"/>
          <w:sz w:val="22"/>
          <w:szCs w:val="22"/>
        </w:rPr>
        <w:t>75% completed. One replicate per treatment remains, as well as final evaluation and development of manuscript, now planned for April-June 2020.</w:t>
      </w:r>
    </w:p>
    <w:p w14:paraId="3FD0DF6F" w14:textId="3EBFFF27" w:rsidR="004706EB" w:rsidRPr="004706EB" w:rsidRDefault="00D80DCA" w:rsidP="00DD1A04">
      <w:pPr>
        <w:pStyle w:val="NormalWeb"/>
        <w:numPr>
          <w:ilvl w:val="0"/>
          <w:numId w:val="15"/>
        </w:numPr>
        <w:spacing w:line="276" w:lineRule="auto"/>
        <w:ind w:left="630"/>
        <w:rPr>
          <w:rFonts w:ascii="Franklin Gothic Book" w:hAnsi="Franklin Gothic Book" w:cs="Arial"/>
          <w:color w:val="000000"/>
          <w:sz w:val="22"/>
          <w:szCs w:val="22"/>
        </w:rPr>
      </w:pPr>
      <w:r w:rsidRPr="00634243">
        <w:rPr>
          <w:rFonts w:ascii="Franklin Gothic Book" w:hAnsi="Franklin Gothic Book" w:cs="Arial"/>
          <w:b/>
          <w:bCs/>
          <w:color w:val="000000"/>
          <w:sz w:val="22"/>
          <w:szCs w:val="22"/>
        </w:rPr>
        <w:t>Successfully perform 6 experiments: with and without oil/dispersant mixture (2 treatments: control, oil/dispersant), in 3 replicates, and record data</w:t>
      </w:r>
      <w:r w:rsidR="004706EB">
        <w:rPr>
          <w:rFonts w:ascii="Franklin Gothic Book" w:hAnsi="Franklin Gothic Book" w:cs="Arial"/>
          <w:b/>
          <w:bCs/>
          <w:color w:val="000000"/>
          <w:sz w:val="22"/>
          <w:szCs w:val="22"/>
        </w:rPr>
        <w:t>.</w:t>
      </w:r>
    </w:p>
    <w:p w14:paraId="28E4F68E" w14:textId="7AA8FBCD" w:rsidR="00D80DCA" w:rsidRDefault="00D80DCA" w:rsidP="00DD1A04">
      <w:pPr>
        <w:pStyle w:val="NormalWeb"/>
        <w:numPr>
          <w:ilvl w:val="1"/>
          <w:numId w:val="15"/>
        </w:numPr>
        <w:spacing w:line="276" w:lineRule="auto"/>
        <w:ind w:left="1080"/>
        <w:rPr>
          <w:rFonts w:ascii="Franklin Gothic Book" w:hAnsi="Franklin Gothic Book" w:cs="Arial"/>
          <w:color w:val="000000"/>
          <w:sz w:val="22"/>
          <w:szCs w:val="22"/>
        </w:rPr>
      </w:pPr>
      <w:r>
        <w:rPr>
          <w:rFonts w:ascii="Franklin Gothic Book" w:hAnsi="Franklin Gothic Book" w:cs="Arial"/>
          <w:i/>
          <w:iCs/>
          <w:color w:val="000000"/>
          <w:sz w:val="22"/>
          <w:szCs w:val="22"/>
        </w:rPr>
        <w:t>50% completed. Task 6 was split into Task 6a (chemistry) and Task 6b (copepod). Task 6a was completed, Task 6b will be completed April-June 2020, when copepods are no longer dormant.</w:t>
      </w:r>
    </w:p>
    <w:p w14:paraId="07CA4688" w14:textId="45B94C04" w:rsidR="004706EB" w:rsidRDefault="00D80DCA" w:rsidP="00DD1A04">
      <w:pPr>
        <w:pStyle w:val="NormalWeb"/>
        <w:numPr>
          <w:ilvl w:val="0"/>
          <w:numId w:val="15"/>
        </w:numPr>
        <w:spacing w:line="276" w:lineRule="auto"/>
        <w:ind w:left="630"/>
        <w:rPr>
          <w:rFonts w:ascii="Franklin Gothic Book" w:hAnsi="Franklin Gothic Book" w:cs="Arial"/>
          <w:i/>
          <w:iCs/>
          <w:color w:val="000000"/>
          <w:sz w:val="22"/>
          <w:szCs w:val="22"/>
        </w:rPr>
      </w:pPr>
      <w:r w:rsidRPr="00634243">
        <w:rPr>
          <w:rFonts w:ascii="Franklin Gothic Book" w:hAnsi="Franklin Gothic Book" w:cs="Arial"/>
          <w:b/>
          <w:bCs/>
          <w:color w:val="000000"/>
          <w:sz w:val="22"/>
          <w:szCs w:val="22"/>
        </w:rPr>
        <w:t>Evaluate and quality control of 100% of data recorded in Task 6.</w:t>
      </w:r>
    </w:p>
    <w:p w14:paraId="72D35ED4" w14:textId="7F129AD1" w:rsidR="00D80DCA" w:rsidRPr="00634243" w:rsidRDefault="00D80DCA" w:rsidP="00DD1A04">
      <w:pPr>
        <w:pStyle w:val="NormalWeb"/>
        <w:numPr>
          <w:ilvl w:val="1"/>
          <w:numId w:val="15"/>
        </w:numPr>
        <w:spacing w:line="276" w:lineRule="auto"/>
        <w:ind w:left="1080"/>
        <w:rPr>
          <w:rFonts w:ascii="Franklin Gothic Book" w:hAnsi="Franklin Gothic Book" w:cs="Arial"/>
          <w:i/>
          <w:iCs/>
          <w:color w:val="000000"/>
          <w:sz w:val="22"/>
          <w:szCs w:val="22"/>
        </w:rPr>
      </w:pPr>
      <w:r w:rsidRPr="00634243">
        <w:rPr>
          <w:rFonts w:ascii="Franklin Gothic Book" w:hAnsi="Franklin Gothic Book" w:cs="Arial"/>
          <w:i/>
          <w:iCs/>
          <w:color w:val="000000"/>
          <w:sz w:val="22"/>
          <w:szCs w:val="22"/>
        </w:rPr>
        <w:t xml:space="preserve">50% completed. All data evaluation for Task 6a has been completed. Data evaluation of Task 6b will be possible once these experiments </w:t>
      </w:r>
      <w:r>
        <w:rPr>
          <w:rFonts w:ascii="Franklin Gothic Book" w:hAnsi="Franklin Gothic Book" w:cs="Arial"/>
          <w:i/>
          <w:iCs/>
          <w:color w:val="000000"/>
          <w:sz w:val="22"/>
          <w:szCs w:val="22"/>
        </w:rPr>
        <w:t>have been</w:t>
      </w:r>
      <w:r w:rsidRPr="00634243">
        <w:rPr>
          <w:rFonts w:ascii="Franklin Gothic Book" w:hAnsi="Franklin Gothic Book" w:cs="Arial"/>
          <w:i/>
          <w:iCs/>
          <w:color w:val="000000"/>
          <w:sz w:val="22"/>
          <w:szCs w:val="22"/>
        </w:rPr>
        <w:t xml:space="preserve"> conducted (April-June 2020).</w:t>
      </w:r>
    </w:p>
    <w:p w14:paraId="4631E79A" w14:textId="356E6B26" w:rsidR="004706EB" w:rsidRPr="004706EB" w:rsidRDefault="00D80DCA" w:rsidP="00DD1A04">
      <w:pPr>
        <w:pStyle w:val="NormalWeb"/>
        <w:numPr>
          <w:ilvl w:val="0"/>
          <w:numId w:val="15"/>
        </w:numPr>
        <w:spacing w:line="276" w:lineRule="auto"/>
        <w:ind w:left="630"/>
        <w:rPr>
          <w:rFonts w:ascii="Franklin Gothic Book" w:hAnsi="Franklin Gothic Book" w:cs="Arial"/>
          <w:b/>
          <w:bCs/>
          <w:color w:val="000000"/>
          <w:sz w:val="22"/>
          <w:szCs w:val="22"/>
        </w:rPr>
      </w:pPr>
      <w:r w:rsidRPr="002E7CE7">
        <w:rPr>
          <w:rFonts w:ascii="Franklin Gothic Book" w:hAnsi="Franklin Gothic Book" w:cs="Arial"/>
          <w:b/>
          <w:bCs/>
          <w:color w:val="000000"/>
          <w:sz w:val="22"/>
          <w:szCs w:val="22"/>
        </w:rPr>
        <w:t>Perform 9 experiments with a stratified water column; 3 treatments (control, oil, oil/dispersant), in 3 replicates.</w:t>
      </w:r>
    </w:p>
    <w:p w14:paraId="31E9E287" w14:textId="50295E88" w:rsidR="00D80DCA" w:rsidRPr="004706EB" w:rsidRDefault="00D80DCA" w:rsidP="00DD1A04">
      <w:pPr>
        <w:pStyle w:val="NormalWeb"/>
        <w:numPr>
          <w:ilvl w:val="1"/>
          <w:numId w:val="15"/>
        </w:numPr>
        <w:spacing w:line="276" w:lineRule="auto"/>
        <w:ind w:left="1080"/>
        <w:rPr>
          <w:rFonts w:ascii="Franklin Gothic Book" w:hAnsi="Franklin Gothic Book" w:cs="Arial"/>
          <w:b/>
          <w:bCs/>
          <w:color w:val="000000"/>
          <w:sz w:val="22"/>
          <w:szCs w:val="22"/>
        </w:rPr>
      </w:pPr>
      <w:r w:rsidRPr="002E7CE7">
        <w:rPr>
          <w:rFonts w:ascii="Franklin Gothic Book" w:hAnsi="Franklin Gothic Book" w:cs="Arial"/>
          <w:i/>
          <w:iCs/>
          <w:color w:val="000000"/>
          <w:sz w:val="22"/>
          <w:szCs w:val="22"/>
        </w:rPr>
        <w:lastRenderedPageBreak/>
        <w:t xml:space="preserve">10% completed. Water column stratification optimization has been performed. The copepod experiments are planned for </w:t>
      </w:r>
      <w:r w:rsidRPr="00C90B08">
        <w:rPr>
          <w:rFonts w:ascii="Franklin Gothic Book" w:hAnsi="Franklin Gothic Book" w:cs="Arial"/>
          <w:i/>
          <w:iCs/>
          <w:color w:val="000000"/>
          <w:sz w:val="22"/>
          <w:szCs w:val="22"/>
        </w:rPr>
        <w:t>June – September 2020.</w:t>
      </w:r>
    </w:p>
    <w:p w14:paraId="674F4FF0" w14:textId="55DDF391" w:rsidR="004706EB" w:rsidRPr="004706EB" w:rsidRDefault="00D80DCA" w:rsidP="00DD1A04">
      <w:pPr>
        <w:pStyle w:val="NormalWeb"/>
        <w:numPr>
          <w:ilvl w:val="0"/>
          <w:numId w:val="15"/>
        </w:numPr>
        <w:spacing w:line="276" w:lineRule="auto"/>
        <w:ind w:left="720"/>
        <w:rPr>
          <w:rFonts w:ascii="Franklin Gothic Book" w:hAnsi="Franklin Gothic Book" w:cs="Arial"/>
          <w:b/>
          <w:bCs/>
          <w:i/>
          <w:iCs/>
          <w:color w:val="000000"/>
          <w:sz w:val="22"/>
          <w:szCs w:val="22"/>
        </w:rPr>
      </w:pPr>
      <w:r w:rsidRPr="004706EB">
        <w:rPr>
          <w:rFonts w:ascii="Franklin Gothic Book" w:hAnsi="Franklin Gothic Book" w:cs="Arial"/>
          <w:b/>
          <w:bCs/>
          <w:color w:val="000000"/>
          <w:sz w:val="22"/>
          <w:szCs w:val="22"/>
        </w:rPr>
        <w:t>Evaluate and quality control 100% of data recorded in Task 9.</w:t>
      </w:r>
    </w:p>
    <w:p w14:paraId="74A42417" w14:textId="2C1353E1" w:rsidR="00D80DCA" w:rsidRPr="004706EB" w:rsidRDefault="004706EB" w:rsidP="00DD1A04">
      <w:pPr>
        <w:pStyle w:val="NormalWeb"/>
        <w:numPr>
          <w:ilvl w:val="1"/>
          <w:numId w:val="15"/>
        </w:numPr>
        <w:spacing w:line="276" w:lineRule="auto"/>
        <w:ind w:left="1080"/>
        <w:rPr>
          <w:rFonts w:ascii="Franklin Gothic Book" w:hAnsi="Franklin Gothic Book" w:cs="Arial"/>
          <w:b/>
          <w:bCs/>
          <w:i/>
          <w:iCs/>
          <w:color w:val="000000"/>
          <w:sz w:val="22"/>
          <w:szCs w:val="22"/>
        </w:rPr>
      </w:pPr>
      <w:r w:rsidRPr="004706EB">
        <w:rPr>
          <w:rFonts w:ascii="Franklin Gothic Book" w:hAnsi="Franklin Gothic Book" w:cs="Arial"/>
          <w:i/>
          <w:iCs/>
          <w:color w:val="000000"/>
          <w:sz w:val="22"/>
          <w:szCs w:val="22"/>
        </w:rPr>
        <w:t>N</w:t>
      </w:r>
      <w:r w:rsidR="00D80DCA" w:rsidRPr="004706EB">
        <w:rPr>
          <w:rFonts w:ascii="Franklin Gothic Book" w:hAnsi="Franklin Gothic Book" w:cs="Arial"/>
          <w:i/>
          <w:iCs/>
          <w:color w:val="000000"/>
          <w:sz w:val="22"/>
          <w:szCs w:val="22"/>
        </w:rPr>
        <w:t xml:space="preserve">ot </w:t>
      </w:r>
      <w:r>
        <w:rPr>
          <w:rFonts w:ascii="Franklin Gothic Book" w:hAnsi="Franklin Gothic Book" w:cs="Arial"/>
          <w:i/>
          <w:iCs/>
          <w:color w:val="000000"/>
          <w:sz w:val="22"/>
          <w:szCs w:val="22"/>
        </w:rPr>
        <w:t xml:space="preserve">yet </w:t>
      </w:r>
      <w:r w:rsidR="00D80DCA" w:rsidRPr="004706EB">
        <w:rPr>
          <w:rFonts w:ascii="Franklin Gothic Book" w:hAnsi="Franklin Gothic Book" w:cs="Arial"/>
          <w:i/>
          <w:iCs/>
          <w:color w:val="000000"/>
          <w:sz w:val="22"/>
          <w:szCs w:val="22"/>
        </w:rPr>
        <w:t xml:space="preserve">completed. Will be completed once </w:t>
      </w:r>
      <w:r w:rsidR="00456E3B">
        <w:rPr>
          <w:rFonts w:ascii="Franklin Gothic Book" w:hAnsi="Franklin Gothic Book" w:cs="Arial"/>
          <w:i/>
          <w:iCs/>
          <w:color w:val="000000"/>
          <w:sz w:val="22"/>
          <w:szCs w:val="22"/>
        </w:rPr>
        <w:t>above (Task 9)</w:t>
      </w:r>
      <w:r w:rsidR="00D80DCA" w:rsidRPr="004706EB">
        <w:rPr>
          <w:rFonts w:ascii="Franklin Gothic Book" w:hAnsi="Franklin Gothic Book" w:cs="Arial"/>
          <w:i/>
          <w:iCs/>
          <w:color w:val="000000"/>
          <w:sz w:val="22"/>
          <w:szCs w:val="22"/>
        </w:rPr>
        <w:t xml:space="preserve"> </w:t>
      </w:r>
      <w:r>
        <w:rPr>
          <w:rFonts w:ascii="Franklin Gothic Book" w:hAnsi="Franklin Gothic Book" w:cs="Arial"/>
          <w:i/>
          <w:iCs/>
          <w:color w:val="000000"/>
          <w:sz w:val="22"/>
          <w:szCs w:val="22"/>
        </w:rPr>
        <w:t>is accomplished</w:t>
      </w:r>
      <w:r w:rsidR="00D80DCA" w:rsidRPr="004706EB">
        <w:rPr>
          <w:rFonts w:ascii="Franklin Gothic Book" w:hAnsi="Franklin Gothic Book" w:cs="Arial"/>
          <w:i/>
          <w:iCs/>
          <w:color w:val="000000"/>
          <w:sz w:val="22"/>
          <w:szCs w:val="22"/>
        </w:rPr>
        <w:t>.</w:t>
      </w:r>
    </w:p>
    <w:p w14:paraId="58097865"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Performance Metrics remaining:</w:t>
      </w:r>
    </w:p>
    <w:p w14:paraId="7E5CA636" w14:textId="551FDE9F" w:rsidR="00D80DCA" w:rsidRDefault="004706EB"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Research</w:t>
      </w:r>
      <w:r w:rsidR="00D80DCA">
        <w:rPr>
          <w:rFonts w:ascii="Franklin Gothic Book" w:hAnsi="Franklin Gothic Book" w:cs="Arial"/>
          <w:bCs/>
          <w:color w:val="000000"/>
          <w:sz w:val="22"/>
          <w:szCs w:val="22"/>
        </w:rPr>
        <w:t xml:space="preserve"> study species, </w:t>
      </w:r>
      <w:r w:rsidR="00D80DCA">
        <w:rPr>
          <w:rFonts w:ascii="Franklin Gothic Book" w:hAnsi="Franklin Gothic Book" w:cs="Arial"/>
          <w:bCs/>
          <w:i/>
          <w:color w:val="000000"/>
          <w:sz w:val="22"/>
          <w:szCs w:val="22"/>
        </w:rPr>
        <w:t>Calanus finmarchicus</w:t>
      </w:r>
      <w:r w:rsidR="00D80DCA">
        <w:rPr>
          <w:rFonts w:ascii="Franklin Gothic Book" w:hAnsi="Franklin Gothic Book" w:cs="Arial"/>
          <w:bCs/>
          <w:color w:val="000000"/>
          <w:sz w:val="22"/>
          <w:szCs w:val="22"/>
        </w:rPr>
        <w:t xml:space="preserve">, enters a diapause stage in the mid-winter months and cannot be sampled. This precludes </w:t>
      </w:r>
      <w:r>
        <w:rPr>
          <w:rFonts w:ascii="Franklin Gothic Book" w:hAnsi="Franklin Gothic Book" w:cs="Arial"/>
          <w:bCs/>
          <w:color w:val="000000"/>
          <w:sz w:val="22"/>
          <w:szCs w:val="22"/>
        </w:rPr>
        <w:t>investigators’</w:t>
      </w:r>
      <w:r w:rsidR="00D80DCA">
        <w:rPr>
          <w:rFonts w:ascii="Franklin Gothic Book" w:hAnsi="Franklin Gothic Book" w:cs="Arial"/>
          <w:bCs/>
          <w:color w:val="000000"/>
          <w:sz w:val="22"/>
          <w:szCs w:val="22"/>
        </w:rPr>
        <w:t xml:space="preserve"> ability to measure copepod behavior within our system until they become available again in early spring (Tasks 6b and 9b). However, we are continuing to perform chemical analysis on how oil, with and without dispersants, moves through the water column without the presence of copepods (Task 6a). We are analyzing the collected data from experiments in November/December while we finalize our stratification design.</w:t>
      </w:r>
    </w:p>
    <w:p w14:paraId="4361588F" w14:textId="7059C5FE" w:rsidR="00D80DCA" w:rsidRPr="007308D6" w:rsidRDefault="00D80DCA" w:rsidP="00EE0A87">
      <w:pPr>
        <w:pStyle w:val="NormalWeb"/>
        <w:spacing w:before="0" w:beforeAutospacing="0" w:after="160" w:afterAutospacing="0" w:line="276" w:lineRule="auto"/>
      </w:pPr>
      <w:r>
        <w:rPr>
          <w:rFonts w:ascii="Franklin Gothic Book" w:hAnsi="Franklin Gothic Book" w:cs="Arial"/>
          <w:bCs/>
          <w:color w:val="000000"/>
          <w:sz w:val="22"/>
          <w:szCs w:val="22"/>
        </w:rPr>
        <w:t xml:space="preserve">For February, </w:t>
      </w:r>
      <w:r w:rsidR="004706EB">
        <w:rPr>
          <w:rFonts w:ascii="Franklin Gothic Book" w:hAnsi="Franklin Gothic Book" w:cs="Arial"/>
          <w:bCs/>
          <w:color w:val="000000"/>
          <w:sz w:val="22"/>
          <w:szCs w:val="22"/>
        </w:rPr>
        <w:t>researchers</w:t>
      </w:r>
      <w:r w:rsidR="00A35629">
        <w:rPr>
          <w:rFonts w:ascii="Franklin Gothic Book" w:hAnsi="Franklin Gothic Book" w:cs="Arial"/>
          <w:bCs/>
          <w:color w:val="000000"/>
          <w:sz w:val="22"/>
          <w:szCs w:val="22"/>
        </w:rPr>
        <w:t xml:space="preserve"> will refine their </w:t>
      </w:r>
      <w:r>
        <w:rPr>
          <w:rFonts w:ascii="Franklin Gothic Book" w:hAnsi="Franklin Gothic Book" w:cs="Arial"/>
          <w:bCs/>
          <w:color w:val="000000"/>
          <w:sz w:val="22"/>
          <w:szCs w:val="22"/>
        </w:rPr>
        <w:t xml:space="preserve">stratification technique and start oil experiments within this system (Task 9a). </w:t>
      </w:r>
      <w:r w:rsidR="004706EB">
        <w:rPr>
          <w:rFonts w:ascii="Franklin Gothic Book" w:hAnsi="Franklin Gothic Book" w:cs="Arial"/>
          <w:bCs/>
          <w:color w:val="000000"/>
          <w:sz w:val="22"/>
          <w:szCs w:val="22"/>
        </w:rPr>
        <w:t>Investigator</w:t>
      </w:r>
      <w:r>
        <w:rPr>
          <w:rFonts w:ascii="Franklin Gothic Book" w:hAnsi="Franklin Gothic Book" w:cs="Arial"/>
          <w:bCs/>
          <w:color w:val="000000"/>
          <w:sz w:val="22"/>
          <w:szCs w:val="22"/>
        </w:rPr>
        <w:t xml:space="preserve"> are on track to resume sampling of </w:t>
      </w:r>
      <w:r>
        <w:rPr>
          <w:rFonts w:ascii="Franklin Gothic Book" w:hAnsi="Franklin Gothic Book" w:cs="Arial"/>
          <w:bCs/>
          <w:i/>
          <w:color w:val="000000"/>
          <w:sz w:val="22"/>
          <w:szCs w:val="22"/>
        </w:rPr>
        <w:t>Calanus s</w:t>
      </w:r>
      <w:r>
        <w:rPr>
          <w:rFonts w:ascii="Franklin Gothic Book" w:hAnsi="Franklin Gothic Book" w:cs="Arial"/>
          <w:bCs/>
          <w:color w:val="000000"/>
          <w:sz w:val="22"/>
          <w:szCs w:val="22"/>
        </w:rPr>
        <w:t xml:space="preserve">tarting in early March, which will allow us to take on Task 6b in March/April, followed by analysis of these experiments in May/June (Tasks 7 &amp; 8). Later in the summer, </w:t>
      </w:r>
      <w:r w:rsidR="00A35629">
        <w:rPr>
          <w:rFonts w:ascii="Franklin Gothic Book" w:hAnsi="Franklin Gothic Book" w:cs="Arial"/>
          <w:bCs/>
          <w:color w:val="000000"/>
          <w:sz w:val="22"/>
          <w:szCs w:val="22"/>
        </w:rPr>
        <w:t>the team</w:t>
      </w:r>
      <w:r>
        <w:rPr>
          <w:rFonts w:ascii="Franklin Gothic Book" w:hAnsi="Franklin Gothic Book" w:cs="Arial"/>
          <w:bCs/>
          <w:color w:val="000000"/>
          <w:sz w:val="22"/>
          <w:szCs w:val="22"/>
        </w:rPr>
        <w:t xml:space="preserve"> will undertake experiments within our stratification system on live cope</w:t>
      </w:r>
      <w:r w:rsidR="00A35629">
        <w:rPr>
          <w:rFonts w:ascii="Franklin Gothic Book" w:hAnsi="Franklin Gothic Book" w:cs="Arial"/>
          <w:bCs/>
          <w:color w:val="000000"/>
          <w:sz w:val="22"/>
          <w:szCs w:val="22"/>
        </w:rPr>
        <w:t>pods in July/August (Task 9b). Team</w:t>
      </w:r>
      <w:r>
        <w:rPr>
          <w:rFonts w:ascii="Franklin Gothic Book" w:hAnsi="Franklin Gothic Book" w:cs="Arial"/>
          <w:bCs/>
          <w:color w:val="000000"/>
          <w:sz w:val="22"/>
          <w:szCs w:val="22"/>
        </w:rPr>
        <w:t xml:space="preserve"> also plan</w:t>
      </w:r>
      <w:r w:rsidR="00A35629">
        <w:rPr>
          <w:rFonts w:ascii="Franklin Gothic Book" w:hAnsi="Franklin Gothic Book" w:cs="Arial"/>
          <w:bCs/>
          <w:color w:val="000000"/>
          <w:sz w:val="22"/>
          <w:szCs w:val="22"/>
        </w:rPr>
        <w:t>s</w:t>
      </w:r>
      <w:r>
        <w:rPr>
          <w:rFonts w:ascii="Franklin Gothic Book" w:hAnsi="Franklin Gothic Book" w:cs="Arial"/>
          <w:bCs/>
          <w:color w:val="000000"/>
          <w:sz w:val="22"/>
          <w:szCs w:val="22"/>
        </w:rPr>
        <w:t xml:space="preserve"> to have a </w:t>
      </w:r>
      <w:r w:rsidRPr="001A31A3">
        <w:rPr>
          <w:rFonts w:ascii="Franklin Gothic Book" w:hAnsi="Franklin Gothic Book" w:cs="Arial"/>
          <w:bCs/>
          <w:color w:val="000000"/>
          <w:sz w:val="22"/>
          <w:szCs w:val="22"/>
        </w:rPr>
        <w:t>manuscript</w:t>
      </w:r>
      <w:r>
        <w:rPr>
          <w:rFonts w:ascii="Franklin Gothic Book" w:hAnsi="Franklin Gothic Book" w:cs="Arial"/>
          <w:bCs/>
          <w:color w:val="000000"/>
          <w:sz w:val="22"/>
          <w:szCs w:val="22"/>
        </w:rPr>
        <w:t xml:space="preserve"> for Phase I completed in June 2020, as indicated by the Year 6 workplan timeline.  </w:t>
      </w:r>
    </w:p>
    <w:p w14:paraId="088F3201"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0DF896C2" w14:textId="77777777" w:rsidR="00D80DCA" w:rsidRPr="007B2899" w:rsidRDefault="00D80DCA" w:rsidP="00EE0A87">
      <w:pPr>
        <w:pStyle w:val="MainSubheading"/>
        <w:spacing w:line="276" w:lineRule="auto"/>
      </w:pPr>
      <w:bookmarkStart w:id="6" w:name="_Toc31219516"/>
      <w:r>
        <w:t xml:space="preserve">PROJECT:  </w:t>
      </w:r>
      <w:r w:rsidRPr="007B2899">
        <w:t>Photo-enhanced toxicity of dispersed and burned crude oil to Arctic mussels</w:t>
      </w:r>
      <w:bookmarkEnd w:id="6"/>
    </w:p>
    <w:p w14:paraId="16CF6A92" w14:textId="1283CA79"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Project Investigator:</w:t>
      </w:r>
    </w:p>
    <w:p w14:paraId="2E3832FD" w14:textId="64FB30B0" w:rsidR="00D80DCA" w:rsidRPr="000507B7"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0507B7">
        <w:rPr>
          <w:rFonts w:ascii="Franklin Gothic Book" w:hAnsi="Franklin Gothic Book" w:cs="Arial"/>
          <w:bCs/>
          <w:color w:val="000000"/>
          <w:sz w:val="22"/>
          <w:szCs w:val="22"/>
        </w:rPr>
        <w:t>Patrick Tomco, PhD</w:t>
      </w:r>
      <w:r>
        <w:rPr>
          <w:rFonts w:ascii="Franklin Gothic Book" w:hAnsi="Franklin Gothic Book" w:cs="Arial"/>
          <w:bCs/>
          <w:color w:val="000000"/>
          <w:sz w:val="22"/>
          <w:szCs w:val="22"/>
        </w:rPr>
        <w:t>, University of Alask</w:t>
      </w:r>
      <w:r w:rsidR="00071BF9">
        <w:rPr>
          <w:rFonts w:ascii="Franklin Gothic Book" w:hAnsi="Franklin Gothic Book" w:cs="Arial"/>
          <w:bCs/>
          <w:color w:val="000000"/>
          <w:sz w:val="22"/>
          <w:szCs w:val="22"/>
        </w:rPr>
        <w:t>a</w:t>
      </w:r>
      <w:r>
        <w:rPr>
          <w:rFonts w:ascii="Franklin Gothic Book" w:hAnsi="Franklin Gothic Book" w:cs="Arial"/>
          <w:bCs/>
          <w:color w:val="000000"/>
          <w:sz w:val="22"/>
          <w:szCs w:val="22"/>
        </w:rPr>
        <w:t xml:space="preserve"> Anchorage</w:t>
      </w:r>
      <w:r w:rsidR="000348E1">
        <w:rPr>
          <w:rFonts w:ascii="Franklin Gothic Book" w:hAnsi="Franklin Gothic Book" w:cs="Arial"/>
          <w:bCs/>
          <w:color w:val="000000"/>
          <w:sz w:val="22"/>
          <w:szCs w:val="22"/>
        </w:rPr>
        <w:t>.</w:t>
      </w:r>
      <w:r>
        <w:rPr>
          <w:rFonts w:ascii="Franklin Gothic Book" w:hAnsi="Franklin Gothic Book" w:cs="Arial"/>
          <w:bCs/>
          <w:color w:val="000000"/>
          <w:sz w:val="22"/>
          <w:szCs w:val="22"/>
        </w:rPr>
        <w:t xml:space="preserve"> </w:t>
      </w:r>
    </w:p>
    <w:p w14:paraId="197EDCF8" w14:textId="1387BAA3"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 Champion:</w:t>
      </w:r>
      <w:r>
        <w:rPr>
          <w:rFonts w:ascii="Franklin Gothic Book" w:hAnsi="Franklin Gothic Book" w:cs="Arial"/>
          <w:b/>
          <w:bCs/>
          <w:color w:val="000000"/>
          <w:sz w:val="22"/>
          <w:szCs w:val="22"/>
        </w:rPr>
        <w:t xml:space="preserve"> </w:t>
      </w:r>
    </w:p>
    <w:p w14:paraId="32EFD93B" w14:textId="271E8215" w:rsidR="00D80DCA" w:rsidRPr="00DF326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LCDR John LaMorte, CG-MER-3</w:t>
      </w:r>
      <w:r w:rsidR="000348E1">
        <w:rPr>
          <w:rFonts w:ascii="Franklin Gothic Book" w:hAnsi="Franklin Gothic Book" w:cs="Arial"/>
          <w:bCs/>
          <w:color w:val="000000"/>
          <w:sz w:val="22"/>
          <w:szCs w:val="22"/>
        </w:rPr>
        <w:t>.</w:t>
      </w:r>
    </w:p>
    <w:p w14:paraId="366D7CAF"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1E691C">
        <w:rPr>
          <w:rFonts w:ascii="Franklin Gothic Book" w:hAnsi="Franklin Gothic Book" w:cs="Arial"/>
          <w:b/>
          <w:bCs/>
          <w:color w:val="000000"/>
          <w:sz w:val="22"/>
          <w:szCs w:val="22"/>
        </w:rPr>
        <w:t>Project supporting Investigators</w:t>
      </w:r>
      <w:r>
        <w:rPr>
          <w:rFonts w:ascii="Franklin Gothic Book" w:hAnsi="Franklin Gothic Book" w:cs="Arial"/>
          <w:b/>
          <w:bCs/>
          <w:color w:val="000000"/>
          <w:sz w:val="22"/>
          <w:szCs w:val="22"/>
        </w:rPr>
        <w:t>/team</w:t>
      </w:r>
      <w:r w:rsidRPr="001E691C">
        <w:rPr>
          <w:rFonts w:ascii="Franklin Gothic Book" w:hAnsi="Franklin Gothic Book" w:cs="Arial"/>
          <w:b/>
          <w:bCs/>
          <w:color w:val="000000"/>
          <w:sz w:val="22"/>
          <w:szCs w:val="22"/>
        </w:rPr>
        <w:t>:</w:t>
      </w:r>
    </w:p>
    <w:p w14:paraId="21550DA8" w14:textId="4102E057" w:rsidR="00D80DCA" w:rsidRPr="00923980"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0507B7">
        <w:rPr>
          <w:rFonts w:ascii="Franklin Gothic Book" w:hAnsi="Franklin Gothic Book" w:cs="Arial"/>
          <w:bCs/>
          <w:color w:val="000000"/>
          <w:sz w:val="22"/>
          <w:szCs w:val="22"/>
        </w:rPr>
        <w:t>Colin McGill, PhD</w:t>
      </w:r>
      <w:r w:rsidR="00071BF9">
        <w:rPr>
          <w:rFonts w:ascii="Franklin Gothic Book" w:hAnsi="Franklin Gothic Book" w:cs="Arial"/>
          <w:bCs/>
          <w:color w:val="000000"/>
          <w:sz w:val="22"/>
          <w:szCs w:val="22"/>
        </w:rPr>
        <w:t>, University of Alaska</w:t>
      </w:r>
      <w:r>
        <w:rPr>
          <w:rFonts w:ascii="Franklin Gothic Book" w:hAnsi="Franklin Gothic Book" w:cs="Arial"/>
          <w:bCs/>
          <w:color w:val="000000"/>
          <w:sz w:val="22"/>
          <w:szCs w:val="22"/>
        </w:rPr>
        <w:t xml:space="preserve"> Anchorage</w:t>
      </w:r>
      <w:r w:rsidR="000348E1">
        <w:rPr>
          <w:rFonts w:ascii="Franklin Gothic Book" w:hAnsi="Franklin Gothic Book" w:cs="Arial"/>
          <w:bCs/>
          <w:color w:val="000000"/>
          <w:sz w:val="22"/>
          <w:szCs w:val="22"/>
        </w:rPr>
        <w:t>.</w:t>
      </w:r>
      <w:r w:rsidRPr="000507B7">
        <w:rPr>
          <w:rFonts w:ascii="Franklin Gothic Book" w:hAnsi="Franklin Gothic Book" w:cs="Arial"/>
          <w:bCs/>
          <w:color w:val="000000"/>
          <w:sz w:val="22"/>
          <w:szCs w:val="22"/>
        </w:rPr>
        <w:br/>
        <w:t>Katrina Counihan, PhD</w:t>
      </w:r>
      <w:r>
        <w:rPr>
          <w:rFonts w:ascii="Franklin Gothic Book" w:hAnsi="Franklin Gothic Book" w:cs="Arial"/>
          <w:bCs/>
          <w:color w:val="000000"/>
          <w:sz w:val="22"/>
          <w:szCs w:val="22"/>
        </w:rPr>
        <w:t>, Alaska Sea Life Center</w:t>
      </w:r>
      <w:r w:rsidR="000348E1">
        <w:rPr>
          <w:rFonts w:ascii="Franklin Gothic Book" w:hAnsi="Franklin Gothic Book" w:cs="Arial"/>
          <w:bCs/>
          <w:color w:val="000000"/>
          <w:sz w:val="22"/>
          <w:szCs w:val="22"/>
        </w:rPr>
        <w:t>.</w:t>
      </w:r>
      <w:r w:rsidRPr="000507B7">
        <w:rPr>
          <w:rFonts w:ascii="Franklin Gothic Book" w:hAnsi="Franklin Gothic Book" w:cs="Arial"/>
          <w:bCs/>
          <w:color w:val="000000"/>
          <w:sz w:val="22"/>
          <w:szCs w:val="22"/>
        </w:rPr>
        <w:br/>
        <w:t>Phoebe Zito, PhD</w:t>
      </w:r>
      <w:r>
        <w:rPr>
          <w:rFonts w:ascii="Franklin Gothic Book" w:hAnsi="Franklin Gothic Book" w:cs="Arial"/>
          <w:bCs/>
          <w:color w:val="000000"/>
          <w:sz w:val="22"/>
          <w:szCs w:val="22"/>
        </w:rPr>
        <w:t>, University of New Orleans</w:t>
      </w:r>
      <w:r w:rsidR="000348E1">
        <w:rPr>
          <w:rFonts w:ascii="Franklin Gothic Book" w:hAnsi="Franklin Gothic Book" w:cs="Arial"/>
          <w:bCs/>
          <w:color w:val="000000"/>
          <w:sz w:val="22"/>
          <w:szCs w:val="22"/>
        </w:rPr>
        <w:t>.</w:t>
      </w:r>
    </w:p>
    <w:p w14:paraId="56F9B5D4"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Lead Institution:</w:t>
      </w:r>
    </w:p>
    <w:p w14:paraId="44C17103" w14:textId="36B85BD5" w:rsidR="00D80DCA"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sidRPr="00684106">
        <w:rPr>
          <w:rFonts w:ascii="Franklin Gothic Book" w:hAnsi="Franklin Gothic Book" w:cs="Arial"/>
          <w:color w:val="000000"/>
          <w:sz w:val="22"/>
          <w:szCs w:val="22"/>
        </w:rPr>
        <w:t>University of Alaska Anchorage</w:t>
      </w:r>
      <w:r w:rsidR="000348E1">
        <w:rPr>
          <w:rFonts w:ascii="Franklin Gothic Book" w:hAnsi="Franklin Gothic Book" w:cs="Arial"/>
          <w:color w:val="000000"/>
          <w:sz w:val="22"/>
          <w:szCs w:val="22"/>
        </w:rPr>
        <w:t>.</w:t>
      </w:r>
    </w:p>
    <w:p w14:paraId="4C19689D" w14:textId="4E0CD685"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Project Students</w:t>
      </w:r>
      <w:r w:rsidRPr="00923980">
        <w:rPr>
          <w:rFonts w:ascii="Franklin Gothic Book" w:hAnsi="Franklin Gothic Book" w:cs="Arial"/>
          <w:b/>
          <w:bCs/>
          <w:color w:val="000000"/>
          <w:sz w:val="22"/>
          <w:szCs w:val="22"/>
        </w:rPr>
        <w:t>:</w:t>
      </w:r>
    </w:p>
    <w:p w14:paraId="00476F2B" w14:textId="77777777" w:rsidR="004706EB"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D92DA5">
        <w:rPr>
          <w:rFonts w:ascii="Franklin Gothic Book" w:hAnsi="Franklin Gothic Book" w:cs="Arial"/>
          <w:bCs/>
          <w:color w:val="000000"/>
          <w:sz w:val="22"/>
          <w:szCs w:val="22"/>
        </w:rPr>
        <w:t>Anastasia Hanson (MS in Biological Sciences</w:t>
      </w:r>
      <w:r w:rsidR="000348E1">
        <w:rPr>
          <w:rFonts w:ascii="Franklin Gothic Book" w:hAnsi="Franklin Gothic Book" w:cs="Arial"/>
          <w:bCs/>
          <w:color w:val="000000"/>
          <w:sz w:val="22"/>
          <w:szCs w:val="22"/>
        </w:rPr>
        <w:t>)</w:t>
      </w:r>
      <w:r w:rsidR="002559D9">
        <w:rPr>
          <w:rFonts w:ascii="Franklin Gothic Book" w:hAnsi="Franklin Gothic Book" w:cs="Arial"/>
          <w:bCs/>
          <w:color w:val="000000"/>
          <w:sz w:val="22"/>
          <w:szCs w:val="22"/>
        </w:rPr>
        <w:t>, University of Alaska Anchorage</w:t>
      </w:r>
      <w:r w:rsidR="000348E1">
        <w:rPr>
          <w:rFonts w:ascii="Franklin Gothic Book" w:hAnsi="Franklin Gothic Book" w:cs="Arial"/>
          <w:bCs/>
          <w:color w:val="000000"/>
          <w:sz w:val="22"/>
          <w:szCs w:val="22"/>
        </w:rPr>
        <w:t>.</w:t>
      </w:r>
      <w:r>
        <w:rPr>
          <w:rFonts w:ascii="Franklin Gothic Book" w:hAnsi="Franklin Gothic Book" w:cs="Arial"/>
          <w:bCs/>
          <w:color w:val="000000"/>
          <w:sz w:val="22"/>
          <w:szCs w:val="22"/>
        </w:rPr>
        <w:br/>
      </w:r>
      <w:r w:rsidRPr="00D92DA5">
        <w:rPr>
          <w:rFonts w:ascii="Franklin Gothic Book" w:hAnsi="Franklin Gothic Book" w:cs="Arial"/>
          <w:bCs/>
          <w:color w:val="000000"/>
          <w:sz w:val="22"/>
          <w:szCs w:val="22"/>
        </w:rPr>
        <w:t>Kevin Fitzpatrick (MS in Interdisciplinary Sciences)</w:t>
      </w:r>
      <w:r w:rsidR="002559D9">
        <w:rPr>
          <w:rFonts w:ascii="Franklin Gothic Book" w:hAnsi="Franklin Gothic Book" w:cs="Arial"/>
          <w:bCs/>
          <w:color w:val="000000"/>
          <w:sz w:val="22"/>
          <w:szCs w:val="22"/>
        </w:rPr>
        <w:t>, University of Alaska Anchorage.</w:t>
      </w:r>
      <w:r>
        <w:rPr>
          <w:rFonts w:ascii="Franklin Gothic Book" w:hAnsi="Franklin Gothic Book" w:cs="Arial"/>
          <w:bCs/>
          <w:color w:val="000000"/>
          <w:sz w:val="22"/>
          <w:szCs w:val="22"/>
        </w:rPr>
        <w:br/>
      </w:r>
      <w:r w:rsidRPr="00D92DA5">
        <w:rPr>
          <w:rFonts w:ascii="Franklin Gothic Book" w:hAnsi="Franklin Gothic Book" w:cs="Arial"/>
          <w:bCs/>
          <w:color w:val="000000"/>
          <w:sz w:val="22"/>
          <w:szCs w:val="22"/>
        </w:rPr>
        <w:t>Cameron Carlson (BS in Chemistry</w:t>
      </w:r>
      <w:r>
        <w:rPr>
          <w:rFonts w:ascii="Franklin Gothic Book" w:hAnsi="Franklin Gothic Book" w:cs="Arial"/>
          <w:bCs/>
          <w:color w:val="000000"/>
          <w:sz w:val="22"/>
          <w:szCs w:val="22"/>
        </w:rPr>
        <w:t>)</w:t>
      </w:r>
      <w:r w:rsidR="002559D9">
        <w:rPr>
          <w:rFonts w:ascii="Franklin Gothic Book" w:hAnsi="Franklin Gothic Book" w:cs="Arial"/>
          <w:bCs/>
          <w:color w:val="000000"/>
          <w:sz w:val="22"/>
          <w:szCs w:val="22"/>
        </w:rPr>
        <w:t>, University of Alaska Anchorage.</w:t>
      </w:r>
      <w:r w:rsidR="002559D9">
        <w:rPr>
          <w:rFonts w:ascii="Franklin Gothic Book" w:hAnsi="Franklin Gothic Book" w:cs="Arial"/>
          <w:bCs/>
          <w:color w:val="000000"/>
          <w:sz w:val="22"/>
          <w:szCs w:val="22"/>
        </w:rPr>
        <w:br/>
      </w:r>
    </w:p>
    <w:p w14:paraId="4FEA2EA2" w14:textId="5E4460EE"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w:t>
      </w:r>
      <w:r>
        <w:rPr>
          <w:rFonts w:ascii="Franklin Gothic Book" w:hAnsi="Franklin Gothic Book" w:cs="Arial"/>
          <w:b/>
          <w:bCs/>
          <w:color w:val="000000"/>
          <w:sz w:val="22"/>
          <w:szCs w:val="22"/>
        </w:rPr>
        <w:t xml:space="preserve"> Mid</w:t>
      </w:r>
      <w:r w:rsidRPr="00923980">
        <w:rPr>
          <w:rFonts w:ascii="Franklin Gothic Book" w:hAnsi="Franklin Gothic Book" w:cs="Arial"/>
          <w:b/>
          <w:bCs/>
          <w:color w:val="000000"/>
          <w:sz w:val="22"/>
          <w:szCs w:val="22"/>
        </w:rPr>
        <w:t xml:space="preserve"> Program Year 6 status:</w:t>
      </w:r>
    </w:p>
    <w:p w14:paraId="3B992B73" w14:textId="2E4C84D3"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716ACD">
        <w:rPr>
          <w:rFonts w:ascii="Franklin Gothic Book" w:hAnsi="Franklin Gothic Book" w:cs="Arial"/>
          <w:bCs/>
          <w:color w:val="000000"/>
          <w:sz w:val="22"/>
          <w:szCs w:val="22"/>
        </w:rPr>
        <w:lastRenderedPageBreak/>
        <w:t xml:space="preserve">This project assesses the impact burned vs dispersed crude oil has on marine life and if seasonal sunlight differences change the efficacy of either recovery method. This project began towards the end of Year 5 and is divided into five phases to accurately track the Milestones and Metrics. Currently, our group has completed performing static exposures, dissected all tissues, and is in the process of analyzing tissue and water samples. </w:t>
      </w:r>
    </w:p>
    <w:p w14:paraId="6AE71CAB"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achieved:</w:t>
      </w:r>
    </w:p>
    <w:p w14:paraId="3F43CAD3" w14:textId="77777777" w:rsidR="00D80DCA" w:rsidRPr="00B65310"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 xml:space="preserve">During program year 6, The following Milestones from Phase 1 were achieved: </w:t>
      </w:r>
    </w:p>
    <w:p w14:paraId="26C8E07D" w14:textId="77777777" w:rsidR="00D80DCA" w:rsidRPr="00B65310" w:rsidRDefault="00D80DCA" w:rsidP="00DD1A04">
      <w:pPr>
        <w:pStyle w:val="NormalWeb"/>
        <w:numPr>
          <w:ilvl w:val="0"/>
          <w:numId w:val="46"/>
        </w:numPr>
        <w:tabs>
          <w:tab w:val="num" w:pos="1170"/>
        </w:tabs>
        <w:spacing w:after="160" w:line="276" w:lineRule="auto"/>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Team member Counihan (ASLC) constructed exposure chambers in Seward, AK</w:t>
      </w:r>
    </w:p>
    <w:p w14:paraId="0358DB1A" w14:textId="77777777" w:rsidR="00D80DCA" w:rsidRPr="00B65310" w:rsidRDefault="00D80DCA" w:rsidP="00DD1A04">
      <w:pPr>
        <w:pStyle w:val="NormalWeb"/>
        <w:numPr>
          <w:ilvl w:val="0"/>
          <w:numId w:val="46"/>
        </w:numPr>
        <w:tabs>
          <w:tab w:val="num" w:pos="1170"/>
        </w:tabs>
        <w:spacing w:after="160" w:line="276" w:lineRule="auto"/>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Mussels were harvested from Resurrection Bay, AK</w:t>
      </w:r>
    </w:p>
    <w:p w14:paraId="02DA3710" w14:textId="77777777" w:rsidR="00D80DCA" w:rsidRPr="00B65310" w:rsidRDefault="00D80DCA" w:rsidP="00DD1A04">
      <w:pPr>
        <w:pStyle w:val="NormalWeb"/>
        <w:numPr>
          <w:ilvl w:val="0"/>
          <w:numId w:val="46"/>
        </w:numPr>
        <w:tabs>
          <w:tab w:val="num" w:pos="1170"/>
        </w:tabs>
        <w:spacing w:after="160" w:line="276" w:lineRule="auto"/>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Mussels were acclimated in exposure chambers for 1-2 weeks</w:t>
      </w:r>
    </w:p>
    <w:p w14:paraId="087F0049" w14:textId="77777777" w:rsidR="00D80DCA" w:rsidRPr="00B65310" w:rsidRDefault="00D80DCA" w:rsidP="00DD1A04">
      <w:pPr>
        <w:pStyle w:val="NormalWeb"/>
        <w:numPr>
          <w:ilvl w:val="0"/>
          <w:numId w:val="46"/>
        </w:numPr>
        <w:tabs>
          <w:tab w:val="num" w:pos="1170"/>
        </w:tabs>
        <w:spacing w:after="160" w:line="276" w:lineRule="auto"/>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Mussels were dosed with oil, dispersed oil, and burned oil under light and dark conditions.</w:t>
      </w:r>
    </w:p>
    <w:p w14:paraId="0B3AAF17" w14:textId="77777777" w:rsidR="00D80DCA" w:rsidRPr="00B65310" w:rsidRDefault="00D80DCA" w:rsidP="00DD1A04">
      <w:pPr>
        <w:pStyle w:val="NormalWeb"/>
        <w:numPr>
          <w:ilvl w:val="0"/>
          <w:numId w:val="46"/>
        </w:numPr>
        <w:tabs>
          <w:tab w:val="num" w:pos="1170"/>
        </w:tabs>
        <w:spacing w:after="160" w:line="276" w:lineRule="auto"/>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Mussels were harvested at 0, 1, 4, and 7 days post-treatment</w:t>
      </w:r>
    </w:p>
    <w:p w14:paraId="655BC329" w14:textId="77777777" w:rsidR="00D80DCA" w:rsidRPr="00B65310" w:rsidRDefault="00D80DCA" w:rsidP="00DD1A04">
      <w:pPr>
        <w:pStyle w:val="NormalWeb"/>
        <w:numPr>
          <w:ilvl w:val="0"/>
          <w:numId w:val="46"/>
        </w:numPr>
        <w:tabs>
          <w:tab w:val="num" w:pos="1170"/>
        </w:tabs>
        <w:spacing w:after="160" w:line="276" w:lineRule="auto"/>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Mussels were dissected and tissues archived for Phase 2 and 3</w:t>
      </w:r>
    </w:p>
    <w:p w14:paraId="0C5AE739" w14:textId="77777777" w:rsidR="00D80DCA" w:rsidRPr="00B65310" w:rsidRDefault="00D80DCA" w:rsidP="00DD1A04">
      <w:pPr>
        <w:pStyle w:val="NormalWeb"/>
        <w:numPr>
          <w:ilvl w:val="0"/>
          <w:numId w:val="46"/>
        </w:numPr>
        <w:tabs>
          <w:tab w:val="num" w:pos="1170"/>
        </w:tabs>
        <w:spacing w:after="160" w:line="276" w:lineRule="auto"/>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Water samples were collected and mailed to Team member Zito (UNO).</w:t>
      </w:r>
    </w:p>
    <w:p w14:paraId="166534CD" w14:textId="491EB2A3" w:rsidR="00D80DCA" w:rsidRPr="00B65310" w:rsidRDefault="004706EB"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Researchers</w:t>
      </w:r>
      <w:r w:rsidR="00D80DCA" w:rsidRPr="00B65310">
        <w:rPr>
          <w:rFonts w:ascii="Franklin Gothic Book" w:hAnsi="Franklin Gothic Book" w:cs="Arial"/>
          <w:bCs/>
          <w:color w:val="000000"/>
          <w:sz w:val="22"/>
          <w:szCs w:val="22"/>
        </w:rPr>
        <w:t xml:space="preserve"> have successfully executed Phase 1. Phase 2, 3, and 4 focus on the downstream analytical work</w:t>
      </w:r>
      <w:r w:rsidR="00D80DCA">
        <w:rPr>
          <w:rFonts w:ascii="Franklin Gothic Book" w:hAnsi="Franklin Gothic Book" w:cs="Arial"/>
          <w:bCs/>
          <w:color w:val="000000"/>
          <w:sz w:val="22"/>
          <w:szCs w:val="22"/>
        </w:rPr>
        <w:t xml:space="preserve"> and are still in-progress</w:t>
      </w:r>
      <w:r w:rsidR="00D80DCA" w:rsidRPr="00B65310">
        <w:rPr>
          <w:rFonts w:ascii="Franklin Gothic Book" w:hAnsi="Franklin Gothic Book" w:cs="Arial"/>
          <w:bCs/>
          <w:color w:val="000000"/>
          <w:sz w:val="22"/>
          <w:szCs w:val="22"/>
        </w:rPr>
        <w:t>.</w:t>
      </w:r>
    </w:p>
    <w:p w14:paraId="43A74DB3" w14:textId="77777777" w:rsidR="00D80DCA" w:rsidRPr="00B65310"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 xml:space="preserve">From Phase 2, data on hydrogen peroxide formation in hemolymph was collected at ASLC, while TBARS assay data was completed for the first round of samples. </w:t>
      </w:r>
    </w:p>
    <w:p w14:paraId="045CB2D5"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remaining:</w:t>
      </w:r>
    </w:p>
    <w:p w14:paraId="734550F2" w14:textId="77777777" w:rsidR="00D80DCA" w:rsidRPr="008B0FD0"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The following milestones remain, which focuses on the analytical work and data synthesis:</w:t>
      </w:r>
    </w:p>
    <w:p w14:paraId="453F3D43" w14:textId="77777777" w:rsidR="00D80DC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 xml:space="preserve">Milestones anticipated </w:t>
      </w:r>
      <w:r>
        <w:rPr>
          <w:rFonts w:ascii="Franklin Gothic Book" w:hAnsi="Franklin Gothic Book" w:cs="Arial"/>
          <w:bCs/>
          <w:color w:val="000000"/>
          <w:sz w:val="22"/>
          <w:szCs w:val="22"/>
        </w:rPr>
        <w:t>in ADAC Program Year 6:</w:t>
      </w:r>
      <w:r>
        <w:rPr>
          <w:rFonts w:ascii="Franklin Gothic Book" w:hAnsi="Franklin Gothic Book" w:cs="Arial"/>
          <w:bCs/>
          <w:color w:val="000000"/>
          <w:sz w:val="22"/>
          <w:szCs w:val="22"/>
        </w:rPr>
        <w:br/>
      </w:r>
    </w:p>
    <w:p w14:paraId="261E1C2B" w14:textId="77777777" w:rsidR="00D80DCA" w:rsidRPr="00BB770C" w:rsidRDefault="00D80DCA" w:rsidP="00DD1A04">
      <w:pPr>
        <w:pStyle w:val="NormalWeb"/>
        <w:numPr>
          <w:ilvl w:val="0"/>
          <w:numId w:val="16"/>
        </w:numPr>
        <w:spacing w:before="0" w:beforeAutospacing="0" w:after="160" w:afterAutospacing="0" w:line="276" w:lineRule="auto"/>
        <w:ind w:left="540"/>
        <w:rPr>
          <w:rFonts w:ascii="Franklin Gothic Book" w:hAnsi="Franklin Gothic Book" w:cs="Arial"/>
          <w:bCs/>
          <w:color w:val="000000"/>
          <w:sz w:val="22"/>
          <w:szCs w:val="22"/>
        </w:rPr>
      </w:pPr>
      <w:r w:rsidRPr="00BB770C">
        <w:rPr>
          <w:rFonts w:ascii="Franklin Gothic Book" w:hAnsi="Franklin Gothic Book" w:cs="Arial"/>
          <w:bCs/>
          <w:color w:val="000000"/>
          <w:sz w:val="22"/>
          <w:szCs w:val="22"/>
        </w:rPr>
        <w:t xml:space="preserve">Phase 2: Physiological and Biochemical Assays </w:t>
      </w:r>
    </w:p>
    <w:p w14:paraId="6C2B5584" w14:textId="77777777" w:rsidR="00D80DCA" w:rsidRPr="00DF326A" w:rsidRDefault="00D80DCA" w:rsidP="00EE0A87">
      <w:pPr>
        <w:pStyle w:val="NormalWeb"/>
        <w:spacing w:before="0" w:after="160" w:line="276" w:lineRule="auto"/>
        <w:ind w:left="72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Team member Counihan (ASLC) will complete the following analyses: </w:t>
      </w:r>
    </w:p>
    <w:p w14:paraId="557C961F"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RNA:DNA ratio in mantle</w:t>
      </w:r>
    </w:p>
    <w:p w14:paraId="27981621"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Cytochrome P450 in digestive gland</w:t>
      </w:r>
    </w:p>
    <w:p w14:paraId="1095B4ED"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Heat Shock Protein in gill</w:t>
      </w:r>
    </w:p>
    <w:p w14:paraId="5A4A9FC5"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Superoxide dismutase in digestive gland</w:t>
      </w:r>
    </w:p>
    <w:p w14:paraId="7BE020D4"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Micronuclei in gill</w:t>
      </w:r>
    </w:p>
    <w:p w14:paraId="6058642B" w14:textId="77777777" w:rsidR="00D80DCA" w:rsidRPr="00DF326A" w:rsidRDefault="00D80DCA" w:rsidP="00EE0A87">
      <w:pPr>
        <w:pStyle w:val="NormalWeb"/>
        <w:spacing w:before="0" w:after="160" w:line="276" w:lineRule="auto"/>
        <w:ind w:left="72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Team member McGill (UAA) will complete the following analyses:</w:t>
      </w:r>
    </w:p>
    <w:p w14:paraId="3A07A8E7"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TBARS assay (last 2 rounds of samples)</w:t>
      </w:r>
    </w:p>
    <w:p w14:paraId="52E7733E"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ATP/ADP ratio</w:t>
      </w:r>
    </w:p>
    <w:p w14:paraId="10ACC2D9" w14:textId="20F7A270" w:rsidR="00A35629" w:rsidRDefault="00D80DCA" w:rsidP="00EE0A87">
      <w:pPr>
        <w:pStyle w:val="NormalWeb"/>
        <w:numPr>
          <w:ilvl w:val="0"/>
          <w:numId w:val="8"/>
        </w:numPr>
        <w:tabs>
          <w:tab w:val="num" w:pos="1080"/>
        </w:tabs>
        <w:spacing w:before="0" w:beforeAutospacing="0" w:after="0" w:afterAutospacing="0" w:line="276" w:lineRule="auto"/>
        <w:ind w:left="1080"/>
        <w:rPr>
          <w:rFonts w:ascii="Franklin Gothic Book" w:hAnsi="Franklin Gothic Book" w:cs="Arial"/>
          <w:bCs/>
          <w:color w:val="000000"/>
          <w:sz w:val="22"/>
          <w:szCs w:val="22"/>
        </w:rPr>
      </w:pPr>
      <w:r w:rsidRPr="00A35629">
        <w:rPr>
          <w:rFonts w:ascii="Franklin Gothic Book" w:hAnsi="Franklin Gothic Book" w:cs="Arial"/>
          <w:bCs/>
          <w:color w:val="000000"/>
          <w:sz w:val="22"/>
          <w:szCs w:val="22"/>
        </w:rPr>
        <w:t>Caspase 3/7</w:t>
      </w:r>
    </w:p>
    <w:p w14:paraId="248FEFF7" w14:textId="77777777" w:rsidR="00A35629" w:rsidRDefault="00A35629" w:rsidP="00EE0A87">
      <w:pPr>
        <w:pStyle w:val="ListParagraph"/>
        <w:spacing w:after="0" w:line="276" w:lineRule="auto"/>
        <w:ind w:left="360"/>
      </w:pPr>
    </w:p>
    <w:p w14:paraId="02B90275" w14:textId="34546413" w:rsidR="00D80DCA" w:rsidRPr="00A35629" w:rsidRDefault="00D80DCA" w:rsidP="00456E3B">
      <w:pPr>
        <w:pStyle w:val="ListParagraph"/>
        <w:numPr>
          <w:ilvl w:val="3"/>
          <w:numId w:val="8"/>
        </w:numPr>
        <w:tabs>
          <w:tab w:val="clear" w:pos="0"/>
          <w:tab w:val="num" w:pos="540"/>
        </w:tabs>
        <w:spacing w:line="276" w:lineRule="auto"/>
        <w:ind w:left="630"/>
      </w:pPr>
      <w:r w:rsidRPr="00A35629">
        <w:lastRenderedPageBreak/>
        <w:t>Phase 3: Metabolomics</w:t>
      </w:r>
    </w:p>
    <w:p w14:paraId="0E9FF888" w14:textId="77777777" w:rsidR="00D80DCA" w:rsidRDefault="00D80DCA" w:rsidP="00EE0A87">
      <w:pPr>
        <w:pStyle w:val="NormalWeb"/>
        <w:spacing w:before="0" w:beforeAutospacing="0" w:after="160" w:afterAutospacing="0" w:line="276" w:lineRule="auto"/>
        <w:ind w:left="720"/>
        <w:rPr>
          <w:rFonts w:ascii="Franklin Gothic Book" w:hAnsi="Franklin Gothic Book" w:cs="Arial"/>
          <w:bCs/>
          <w:color w:val="000000"/>
          <w:sz w:val="22"/>
          <w:szCs w:val="22"/>
        </w:rPr>
      </w:pPr>
      <w:r>
        <w:rPr>
          <w:rFonts w:ascii="Franklin Gothic Book" w:hAnsi="Franklin Gothic Book" w:cs="Arial"/>
          <w:bCs/>
          <w:color w:val="000000"/>
          <w:sz w:val="22"/>
          <w:szCs w:val="22"/>
        </w:rPr>
        <w:t>PI Tomco will complete the following:</w:t>
      </w:r>
    </w:p>
    <w:p w14:paraId="2A0E2B76" w14:textId="77777777" w:rsidR="00D80DCA" w:rsidRPr="00B65310"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Metabolites will be extr</w:t>
      </w:r>
      <w:r>
        <w:rPr>
          <w:rFonts w:ascii="Franklin Gothic Book" w:hAnsi="Franklin Gothic Book" w:cs="Arial"/>
          <w:bCs/>
          <w:color w:val="000000"/>
          <w:sz w:val="22"/>
          <w:szCs w:val="22"/>
        </w:rPr>
        <w:t>acted from tissues and archived</w:t>
      </w:r>
    </w:p>
    <w:p w14:paraId="7CA6253B" w14:textId="77777777" w:rsidR="00D80DCA" w:rsidRPr="00B65310"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NMR spectral data will be acquired at the University o</w:t>
      </w:r>
      <w:r>
        <w:rPr>
          <w:rFonts w:ascii="Franklin Gothic Book" w:hAnsi="Franklin Gothic Book" w:cs="Arial"/>
          <w:bCs/>
          <w:color w:val="000000"/>
          <w:sz w:val="22"/>
          <w:szCs w:val="22"/>
        </w:rPr>
        <w:t>f Alaska Anchorage NMR facility</w:t>
      </w:r>
    </w:p>
    <w:p w14:paraId="0CEF40B2" w14:textId="77777777" w:rsidR="00D80DCA" w:rsidRPr="00B65310"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Chemical constituencies that correspond to primary metabolites (polar and nonpolar) found in the Human Metabol</w:t>
      </w:r>
      <w:r>
        <w:rPr>
          <w:rFonts w:ascii="Franklin Gothic Book" w:hAnsi="Franklin Gothic Book" w:cs="Arial"/>
          <w:bCs/>
          <w:color w:val="000000"/>
          <w:sz w:val="22"/>
          <w:szCs w:val="22"/>
        </w:rPr>
        <w:t>ome Database will be identified</w:t>
      </w:r>
    </w:p>
    <w:p w14:paraId="5191B4AB" w14:textId="77777777" w:rsidR="00D80DCA" w:rsidRPr="00B65310"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Concentrations of the identified</w:t>
      </w:r>
      <w:r>
        <w:rPr>
          <w:rFonts w:ascii="Franklin Gothic Book" w:hAnsi="Franklin Gothic Book" w:cs="Arial"/>
          <w:bCs/>
          <w:color w:val="000000"/>
          <w:sz w:val="22"/>
          <w:szCs w:val="22"/>
        </w:rPr>
        <w:t xml:space="preserve"> metabolites will be determined</w:t>
      </w:r>
    </w:p>
    <w:p w14:paraId="0F1A4F81" w14:textId="311B6D18" w:rsidR="00A35629" w:rsidRPr="008B0FD0" w:rsidRDefault="00D80DCA" w:rsidP="00EE0A87">
      <w:pPr>
        <w:pStyle w:val="NormalWeb"/>
        <w:numPr>
          <w:ilvl w:val="0"/>
          <w:numId w:val="8"/>
        </w:numPr>
        <w:tabs>
          <w:tab w:val="num" w:pos="1080"/>
        </w:tabs>
        <w:spacing w:before="0" w:beforeAutospacing="0" w:after="0" w:afterAutospacing="0" w:line="276" w:lineRule="auto"/>
        <w:ind w:left="1080"/>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Multivariate statistical analysis (PCA) will be performed on binned NMR spectra (i.e. unsupervised metabolomics)</w:t>
      </w:r>
      <w:r w:rsidR="00F46FC5" w:rsidRPr="008B0FD0">
        <w:rPr>
          <w:rFonts w:ascii="Franklin Gothic Book" w:hAnsi="Franklin Gothic Book" w:cs="Arial"/>
          <w:bCs/>
          <w:color w:val="000000"/>
          <w:sz w:val="22"/>
          <w:szCs w:val="22"/>
        </w:rPr>
        <w:t xml:space="preserve"> </w:t>
      </w:r>
    </w:p>
    <w:p w14:paraId="637C13C7" w14:textId="77777777" w:rsidR="00F46FC5" w:rsidRDefault="00F46FC5" w:rsidP="00EE0A87">
      <w:pPr>
        <w:pStyle w:val="NormalWeb"/>
        <w:tabs>
          <w:tab w:val="num" w:pos="450"/>
        </w:tabs>
        <w:spacing w:before="0" w:beforeAutospacing="0" w:after="0" w:afterAutospacing="0" w:line="276" w:lineRule="auto"/>
        <w:rPr>
          <w:rFonts w:ascii="Franklin Gothic Book" w:hAnsi="Franklin Gothic Book" w:cs="Arial"/>
          <w:bCs/>
          <w:color w:val="000000"/>
          <w:sz w:val="22"/>
          <w:szCs w:val="22"/>
        </w:rPr>
      </w:pPr>
    </w:p>
    <w:p w14:paraId="1A9F332F" w14:textId="309872E2" w:rsidR="00D80DCA" w:rsidRDefault="00D80DCA" w:rsidP="00456E3B">
      <w:pPr>
        <w:pStyle w:val="NormalWeb"/>
        <w:numPr>
          <w:ilvl w:val="4"/>
          <w:numId w:val="8"/>
        </w:numPr>
        <w:tabs>
          <w:tab w:val="clear" w:pos="720"/>
          <w:tab w:val="num" w:pos="450"/>
        </w:tabs>
        <w:spacing w:before="0" w:beforeAutospacing="0" w:after="160" w:afterAutospacing="0" w:line="276" w:lineRule="auto"/>
        <w:ind w:left="810" w:hanging="630"/>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 xml:space="preserve">Phase 4: Chemical Analyses. </w:t>
      </w:r>
    </w:p>
    <w:p w14:paraId="687B53DC" w14:textId="77777777" w:rsidR="00D80DCA" w:rsidRPr="00B65310" w:rsidRDefault="00D80DCA" w:rsidP="00EE0A87">
      <w:pPr>
        <w:pStyle w:val="NormalWeb"/>
        <w:spacing w:before="0" w:beforeAutospacing="0" w:after="160" w:afterAutospacing="0" w:line="276" w:lineRule="auto"/>
        <w:ind w:left="720"/>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Team member Zito will analyze the chemical composition of aqueous-phase hydrocarbons at the University of New Orleans.</w:t>
      </w:r>
    </w:p>
    <w:p w14:paraId="5E4D0B31" w14:textId="77777777" w:rsidR="00D80DCA" w:rsidRPr="00B65310"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The dissolved organic carbon (DOC) content of each water sample will be calculated</w:t>
      </w:r>
    </w:p>
    <w:p w14:paraId="4CB342B2" w14:textId="77777777" w:rsidR="00D80DCA" w:rsidRPr="00B65310"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The three-dimensional fluorescence character of each water sample will be determined</w:t>
      </w:r>
    </w:p>
    <w:p w14:paraId="14129616" w14:textId="77777777" w:rsidR="00D80DCA" w:rsidRPr="00B65310"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Water samples will be pre-concentrated for FT-ICR Mass Spectra collection</w:t>
      </w:r>
    </w:p>
    <w:p w14:paraId="2814814B" w14:textId="77777777" w:rsidR="00D80DCA" w:rsidRPr="008B0FD0"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B65310">
        <w:rPr>
          <w:rFonts w:ascii="Franklin Gothic Book" w:hAnsi="Franklin Gothic Book" w:cs="Arial"/>
          <w:bCs/>
          <w:color w:val="000000"/>
          <w:sz w:val="22"/>
          <w:szCs w:val="22"/>
        </w:rPr>
        <w:t>FT-ICR MS data will be collected at the National High Field Magnetic Laboratory in Tallahassee FL</w:t>
      </w:r>
    </w:p>
    <w:p w14:paraId="35B0CFAC"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Performance Metrics</w:t>
      </w:r>
      <w:r>
        <w:rPr>
          <w:rFonts w:ascii="Franklin Gothic Book" w:hAnsi="Franklin Gothic Book" w:cs="Arial"/>
          <w:b/>
          <w:bCs/>
          <w:color w:val="000000"/>
          <w:sz w:val="22"/>
          <w:szCs w:val="22"/>
        </w:rPr>
        <w:t xml:space="preserve"> achieved</w:t>
      </w:r>
      <w:r w:rsidRPr="00923980">
        <w:rPr>
          <w:rFonts w:ascii="Franklin Gothic Book" w:hAnsi="Franklin Gothic Book" w:cs="Arial"/>
          <w:b/>
          <w:bCs/>
          <w:color w:val="000000"/>
          <w:sz w:val="22"/>
          <w:szCs w:val="22"/>
        </w:rPr>
        <w:t>:</w:t>
      </w:r>
    </w:p>
    <w:p w14:paraId="5B1BC084" w14:textId="77777777" w:rsidR="00D80DCA" w:rsidRPr="00DF326A" w:rsidRDefault="00D80DCA" w:rsidP="00DD1A04">
      <w:pPr>
        <w:pStyle w:val="NormalWeb"/>
        <w:numPr>
          <w:ilvl w:val="0"/>
          <w:numId w:val="19"/>
        </w:numPr>
        <w:spacing w:after="160" w:line="276" w:lineRule="auto"/>
        <w:ind w:left="45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Metrics achieved for Phase 1 (completed in full):</w:t>
      </w:r>
    </w:p>
    <w:p w14:paraId="52B56949"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Task A: Obtain approved State of Alaska Department of Fish and Game aquatic resource permit for hand collection of </w:t>
      </w:r>
      <w:r w:rsidRPr="00DF326A">
        <w:rPr>
          <w:rFonts w:ascii="Franklin Gothic Book" w:hAnsi="Franklin Gothic Book" w:cs="Arial"/>
          <w:bCs/>
          <w:i/>
          <w:iCs/>
          <w:color w:val="000000"/>
          <w:sz w:val="22"/>
          <w:szCs w:val="22"/>
        </w:rPr>
        <w:t>Mytillus trossulus</w:t>
      </w:r>
      <w:r w:rsidRPr="00DF326A">
        <w:rPr>
          <w:rFonts w:ascii="Franklin Gothic Book" w:hAnsi="Franklin Gothic Book" w:cs="Arial"/>
          <w:bCs/>
          <w:color w:val="000000"/>
          <w:sz w:val="22"/>
          <w:szCs w:val="22"/>
        </w:rPr>
        <w:t xml:space="preserve"> in Resurrection Bay</w:t>
      </w:r>
    </w:p>
    <w:p w14:paraId="1494ED7D"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Task B: Obtain approved hazardous waste disposal and chemical safety approval.</w:t>
      </w:r>
    </w:p>
    <w:p w14:paraId="30679154"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Task C: Construct 15 exposure chambers. Each capable is suitable for safely containing 50 mussels in 5L seawater and containing oil in the event of a spill. </w:t>
      </w:r>
    </w:p>
    <w:p w14:paraId="103F10D8"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Task D: Collect &gt;750 mussels from Resurrection Bay suitable for exposure assessment. Transport to exposure chambers.</w:t>
      </w:r>
    </w:p>
    <w:p w14:paraId="5E75F354"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Task E: Successfully acclimate test organisms to exposure chambers. Record data on mortality. Ensure 50 mussels per exposure chamber are acclimated. </w:t>
      </w:r>
    </w:p>
    <w:p w14:paraId="6E04B494"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Task F: Successfully collect burn residue from 3 small-scale controlled </w:t>
      </w:r>
      <w:r w:rsidRPr="00DF326A">
        <w:rPr>
          <w:rFonts w:ascii="Franklin Gothic Book" w:hAnsi="Franklin Gothic Book" w:cs="Arial"/>
          <w:bCs/>
          <w:i/>
          <w:iCs/>
          <w:color w:val="000000"/>
          <w:sz w:val="22"/>
          <w:szCs w:val="22"/>
        </w:rPr>
        <w:t>in-</w:t>
      </w:r>
      <w:r w:rsidRPr="00DF326A">
        <w:rPr>
          <w:rFonts w:ascii="Franklin Gothic Book" w:hAnsi="Franklin Gothic Book" w:cs="Arial"/>
          <w:bCs/>
          <w:color w:val="000000"/>
          <w:sz w:val="22"/>
          <w:szCs w:val="22"/>
        </w:rPr>
        <w:t>situ burns.</w:t>
      </w:r>
    </w:p>
    <w:p w14:paraId="45909484"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Task G: Expose collected mussels to 5 conditions: seawater, dispersant, oil, dispersed oil, and burned oil) under 3 light regiments. Organisms are harvested on the defined time intervals and dissected with the tissues archived, masses recorded, and recordings of mortality rates.</w:t>
      </w:r>
    </w:p>
    <w:p w14:paraId="158030C0" w14:textId="19B4DE93" w:rsidR="00D80DCA" w:rsidRPr="00D01D4C" w:rsidRDefault="005E5513" w:rsidP="00EE0A87">
      <w:pPr>
        <w:pStyle w:val="NormalWeb"/>
        <w:numPr>
          <w:ilvl w:val="4"/>
          <w:numId w:val="8"/>
        </w:numPr>
        <w:tabs>
          <w:tab w:val="clear" w:pos="720"/>
        </w:tabs>
        <w:spacing w:before="0" w:beforeAutospacing="0" w:after="160" w:afterAutospacing="0" w:line="276" w:lineRule="auto"/>
        <w:ind w:left="360"/>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TBARS </w:t>
      </w:r>
      <w:r w:rsidR="00D80DCA" w:rsidRPr="00DD2780">
        <w:rPr>
          <w:rFonts w:ascii="Franklin Gothic Book" w:hAnsi="Franklin Gothic Book" w:cs="Arial"/>
          <w:bCs/>
          <w:color w:val="000000"/>
          <w:sz w:val="22"/>
          <w:szCs w:val="22"/>
        </w:rPr>
        <w:t>Metrics achieved for Phase 2 (in-progress):</w:t>
      </w:r>
    </w:p>
    <w:p w14:paraId="71DAE63A" w14:textId="6B2ED65D" w:rsidR="00D80DCA" w:rsidRPr="00D01D4C" w:rsidRDefault="00D80DCA" w:rsidP="00EE0A87">
      <w:pPr>
        <w:pStyle w:val="NormalWeb"/>
        <w:spacing w:before="0" w:beforeAutospacing="0" w:after="160" w:afterAutospacing="0" w:line="276" w:lineRule="auto"/>
        <w:ind w:left="360"/>
        <w:rPr>
          <w:rFonts w:ascii="Franklin Gothic Book" w:hAnsi="Franklin Gothic Book" w:cs="Arial"/>
          <w:bCs/>
          <w:color w:val="000000"/>
          <w:sz w:val="22"/>
          <w:szCs w:val="22"/>
        </w:rPr>
      </w:pPr>
      <w:r w:rsidRPr="00D01D4C">
        <w:rPr>
          <w:rFonts w:ascii="Franklin Gothic Book" w:hAnsi="Franklin Gothic Book" w:cs="Arial"/>
          <w:bCs/>
          <w:color w:val="000000"/>
          <w:sz w:val="22"/>
          <w:szCs w:val="22"/>
        </w:rPr>
        <w:t>24 h</w:t>
      </w:r>
      <w:r w:rsidR="00897D9F">
        <w:rPr>
          <w:rFonts w:ascii="Franklin Gothic Book" w:hAnsi="Franklin Gothic Book" w:cs="Arial"/>
          <w:bCs/>
          <w:color w:val="000000"/>
          <w:sz w:val="22"/>
          <w:szCs w:val="22"/>
        </w:rPr>
        <w:t>ou</w:t>
      </w:r>
      <w:r w:rsidRPr="00D01D4C">
        <w:rPr>
          <w:rFonts w:ascii="Franklin Gothic Book" w:hAnsi="Franklin Gothic Book" w:cs="Arial"/>
          <w:bCs/>
          <w:color w:val="000000"/>
          <w:sz w:val="22"/>
          <w:szCs w:val="22"/>
        </w:rPr>
        <w:t>r sunlight:</w:t>
      </w:r>
    </w:p>
    <w:p w14:paraId="2F9119F1" w14:textId="2214659C" w:rsidR="00D80DCA" w:rsidRPr="00DF326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highlight w:val="yellow"/>
        </w:rPr>
      </w:pPr>
      <w:r w:rsidRPr="00DD2780">
        <w:rPr>
          <w:rFonts w:cs="Arial"/>
          <w:b/>
          <w:bCs/>
          <w:noProof/>
          <w:color w:val="000000"/>
        </w:rPr>
        <w:lastRenderedPageBreak/>
        <w:drawing>
          <wp:inline distT="0" distB="0" distL="0" distR="0" wp14:anchorId="4A554659" wp14:editId="65A23F15">
            <wp:extent cx="5838092" cy="235683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56254" cy="2364170"/>
                    </a:xfrm>
                    <a:prstGeom prst="rect">
                      <a:avLst/>
                    </a:prstGeom>
                    <a:noFill/>
                  </pic:spPr>
                </pic:pic>
              </a:graphicData>
            </a:graphic>
          </wp:inline>
        </w:drawing>
      </w:r>
    </w:p>
    <w:p w14:paraId="6C9D0DBC" w14:textId="77777777" w:rsidR="00D80DCA" w:rsidRPr="00DD2780"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DD2780">
        <w:rPr>
          <w:rFonts w:ascii="Franklin Gothic Book" w:hAnsi="Franklin Gothic Book" w:cs="Arial"/>
          <w:bCs/>
          <w:color w:val="000000"/>
          <w:sz w:val="22"/>
          <w:szCs w:val="22"/>
        </w:rPr>
        <w:t>Continuous Dark:</w:t>
      </w:r>
    </w:p>
    <w:p w14:paraId="6024E7AC" w14:textId="4F1B4662" w:rsidR="00D80DCA" w:rsidRPr="00DF326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highlight w:val="yellow"/>
        </w:rPr>
      </w:pPr>
      <w:r w:rsidRPr="00DD2780">
        <w:rPr>
          <w:rFonts w:ascii="Franklin Gothic Book" w:hAnsi="Franklin Gothic Book" w:cs="Arial"/>
          <w:b/>
          <w:bCs/>
          <w:noProof/>
          <w:color w:val="000000"/>
          <w:sz w:val="22"/>
          <w:szCs w:val="22"/>
        </w:rPr>
        <w:drawing>
          <wp:inline distT="0" distB="0" distL="0" distR="0" wp14:anchorId="659D4A05" wp14:editId="2BBC93DA">
            <wp:extent cx="5703277" cy="24812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8440" cy="2496526"/>
                    </a:xfrm>
                    <a:prstGeom prst="rect">
                      <a:avLst/>
                    </a:prstGeom>
                    <a:noFill/>
                  </pic:spPr>
                </pic:pic>
              </a:graphicData>
            </a:graphic>
          </wp:inline>
        </w:drawing>
      </w:r>
    </w:p>
    <w:p w14:paraId="02D88D6D" w14:textId="19D9161B" w:rsidR="00D80DCA" w:rsidRPr="00665E73" w:rsidRDefault="00F46FC5"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 12 hour</w:t>
      </w:r>
      <w:r w:rsidR="00D80DCA" w:rsidRPr="00DD2780">
        <w:rPr>
          <w:rFonts w:ascii="Franklin Gothic Book" w:hAnsi="Franklin Gothic Book" w:cs="Arial"/>
          <w:bCs/>
          <w:color w:val="000000"/>
          <w:sz w:val="22"/>
          <w:szCs w:val="22"/>
        </w:rPr>
        <w:t xml:space="preserve"> light/12 h</w:t>
      </w:r>
      <w:r>
        <w:rPr>
          <w:rFonts w:ascii="Franklin Gothic Book" w:hAnsi="Franklin Gothic Book" w:cs="Arial"/>
          <w:bCs/>
          <w:color w:val="000000"/>
          <w:sz w:val="22"/>
          <w:szCs w:val="22"/>
        </w:rPr>
        <w:t>ou</w:t>
      </w:r>
      <w:r w:rsidR="00D80DCA" w:rsidRPr="00DD2780">
        <w:rPr>
          <w:rFonts w:ascii="Franklin Gothic Book" w:hAnsi="Franklin Gothic Book" w:cs="Arial"/>
          <w:bCs/>
          <w:color w:val="000000"/>
          <w:sz w:val="22"/>
          <w:szCs w:val="22"/>
        </w:rPr>
        <w:t>r dark:</w:t>
      </w:r>
    </w:p>
    <w:p w14:paraId="1256CCFC" w14:textId="038AE752" w:rsidR="00D80DCA" w:rsidRPr="00DF326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highlight w:val="yellow"/>
        </w:rPr>
      </w:pPr>
      <w:r w:rsidRPr="00DD2780">
        <w:rPr>
          <w:rFonts w:cs="Arial"/>
          <w:b/>
          <w:bCs/>
          <w:noProof/>
          <w:color w:val="000000"/>
        </w:rPr>
        <w:drawing>
          <wp:inline distT="0" distB="0" distL="0" distR="0" wp14:anchorId="161DDD78" wp14:editId="310076CC">
            <wp:extent cx="5774224" cy="237978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15176" cy="2396663"/>
                    </a:xfrm>
                    <a:prstGeom prst="rect">
                      <a:avLst/>
                    </a:prstGeom>
                    <a:noFill/>
                  </pic:spPr>
                </pic:pic>
              </a:graphicData>
            </a:graphic>
          </wp:inline>
        </w:drawing>
      </w:r>
    </w:p>
    <w:p w14:paraId="2702A8E7" w14:textId="6A41EE7F" w:rsidR="00D80DCA" w:rsidRPr="00D01D4C" w:rsidRDefault="00D80DCA" w:rsidP="00DD1A04">
      <w:pPr>
        <w:pStyle w:val="NormalWeb"/>
        <w:numPr>
          <w:ilvl w:val="0"/>
          <w:numId w:val="16"/>
        </w:numPr>
        <w:spacing w:before="0" w:beforeAutospacing="0" w:after="160" w:afterAutospacing="0" w:line="276" w:lineRule="auto"/>
        <w:ind w:left="540"/>
        <w:rPr>
          <w:rFonts w:ascii="Franklin Gothic Book" w:hAnsi="Franklin Gothic Book" w:cs="Arial"/>
          <w:bCs/>
          <w:color w:val="000000"/>
          <w:sz w:val="22"/>
          <w:szCs w:val="22"/>
        </w:rPr>
      </w:pPr>
      <w:r w:rsidRPr="00DD2780">
        <w:rPr>
          <w:rFonts w:ascii="Franklin Gothic Book" w:hAnsi="Franklin Gothic Book" w:cs="Arial"/>
          <w:bCs/>
          <w:color w:val="000000"/>
          <w:sz w:val="22"/>
          <w:szCs w:val="22"/>
        </w:rPr>
        <w:lastRenderedPageBreak/>
        <w:t>From Phase</w:t>
      </w:r>
      <w:r w:rsidR="00897D9F">
        <w:rPr>
          <w:rFonts w:ascii="Franklin Gothic Book" w:hAnsi="Franklin Gothic Book" w:cs="Arial"/>
          <w:bCs/>
          <w:color w:val="000000"/>
          <w:sz w:val="22"/>
          <w:szCs w:val="22"/>
        </w:rPr>
        <w:t xml:space="preserve"> 3, three tasks were assigned.  Researchers</w:t>
      </w:r>
      <w:r w:rsidRPr="00DD2780">
        <w:rPr>
          <w:rFonts w:ascii="Franklin Gothic Book" w:hAnsi="Franklin Gothic Book" w:cs="Arial"/>
          <w:bCs/>
          <w:color w:val="000000"/>
          <w:sz w:val="22"/>
          <w:szCs w:val="22"/>
        </w:rPr>
        <w:t xml:space="preserve"> have successfully completed two of them:</w:t>
      </w:r>
    </w:p>
    <w:p w14:paraId="2C167917" w14:textId="77777777" w:rsidR="00D80DCA" w:rsidRPr="00D01D4C"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01D4C">
        <w:rPr>
          <w:rFonts w:ascii="Franklin Gothic Book" w:hAnsi="Franklin Gothic Book" w:cs="Arial"/>
          <w:bCs/>
          <w:color w:val="000000"/>
          <w:sz w:val="22"/>
          <w:szCs w:val="22"/>
        </w:rPr>
        <w:t xml:space="preserve">Task A: Documentation of NMR spectra from tissue extracts. </w:t>
      </w:r>
    </w:p>
    <w:p w14:paraId="753032A8" w14:textId="77777777" w:rsidR="00D80DCA" w:rsidRPr="00B877E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665E73">
        <w:rPr>
          <w:rFonts w:ascii="Franklin Gothic Book" w:hAnsi="Franklin Gothic Book" w:cs="Arial"/>
          <w:bCs/>
          <w:color w:val="000000"/>
          <w:sz w:val="22"/>
          <w:szCs w:val="22"/>
        </w:rPr>
        <w:t>Task B: Using NMR spectra, identify small molecule metabolites present in tissues based on database matches.</w:t>
      </w:r>
    </w:p>
    <w:p w14:paraId="676ECA3D" w14:textId="134E0443" w:rsidR="00D80DCA" w:rsidRPr="00B877EA" w:rsidRDefault="00897D9F"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Researchers</w:t>
      </w:r>
      <w:r w:rsidR="00D80DCA" w:rsidRPr="00B877EA">
        <w:rPr>
          <w:rFonts w:ascii="Franklin Gothic Book" w:hAnsi="Franklin Gothic Book" w:cs="Arial"/>
          <w:bCs/>
          <w:color w:val="000000"/>
          <w:sz w:val="22"/>
          <w:szCs w:val="22"/>
        </w:rPr>
        <w:t xml:space="preserve"> have been able to document the metabolites relevant to exposure and baseline concentrations in mussel tissues using Nuclear Magnetic Resonance Spectroscopy (NMR):</w:t>
      </w:r>
    </w:p>
    <w:p w14:paraId="1A64AFF7" w14:textId="2394649B" w:rsidR="00D80DCA" w:rsidRDefault="00D80DCA" w:rsidP="00DD1A04">
      <w:pPr>
        <w:pStyle w:val="NormalWeb"/>
        <w:numPr>
          <w:ilvl w:val="0"/>
          <w:numId w:val="16"/>
        </w:numPr>
        <w:spacing w:before="0" w:beforeAutospacing="0" w:after="160" w:afterAutospacing="0" w:line="276" w:lineRule="auto"/>
        <w:ind w:left="540"/>
        <w:rPr>
          <w:rFonts w:ascii="Franklin Gothic Book" w:hAnsi="Franklin Gothic Book" w:cs="Arial"/>
          <w:b/>
          <w:bCs/>
          <w:color w:val="000000"/>
          <w:sz w:val="22"/>
          <w:szCs w:val="22"/>
        </w:rPr>
      </w:pPr>
      <w:r w:rsidRPr="00B877EA">
        <w:rPr>
          <w:rFonts w:ascii="Franklin Gothic Book" w:hAnsi="Franklin Gothic Book" w:cs="Arial"/>
          <w:bCs/>
          <w:color w:val="000000"/>
          <w:sz w:val="22"/>
          <w:szCs w:val="22"/>
        </w:rPr>
        <w:t>Phase 4: Chemical composition of water</w:t>
      </w:r>
    </w:p>
    <w:p w14:paraId="7D635B5A"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Performance Metrics remaining:</w:t>
      </w:r>
    </w:p>
    <w:p w14:paraId="67B48D65" w14:textId="2195BBD6" w:rsidR="00D80DCA" w:rsidRPr="00DF326A" w:rsidRDefault="00D80DCA" w:rsidP="00EE0A87">
      <w:pPr>
        <w:pStyle w:val="NormalWeb"/>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The following performance metrics are remaining that </w:t>
      </w:r>
      <w:r w:rsidR="00DA0FB5">
        <w:rPr>
          <w:rFonts w:ascii="Franklin Gothic Book" w:hAnsi="Franklin Gothic Book" w:cs="Arial"/>
          <w:bCs/>
          <w:color w:val="000000"/>
          <w:sz w:val="22"/>
          <w:szCs w:val="22"/>
        </w:rPr>
        <w:t>researchers plan</w:t>
      </w:r>
      <w:r w:rsidRPr="00DF326A">
        <w:rPr>
          <w:rFonts w:ascii="Franklin Gothic Book" w:hAnsi="Franklin Gothic Book" w:cs="Arial"/>
          <w:bCs/>
          <w:color w:val="000000"/>
          <w:sz w:val="22"/>
          <w:szCs w:val="22"/>
        </w:rPr>
        <w:t xml:space="preserve"> to accomplish in </w:t>
      </w:r>
      <w:r w:rsidR="00DA0FB5">
        <w:rPr>
          <w:rFonts w:ascii="Franklin Gothic Book" w:hAnsi="Franklin Gothic Book" w:cs="Arial"/>
          <w:bCs/>
          <w:color w:val="000000"/>
          <w:sz w:val="22"/>
          <w:szCs w:val="22"/>
        </w:rPr>
        <w:t>remaining P</w:t>
      </w:r>
      <w:r w:rsidRPr="00DF326A">
        <w:rPr>
          <w:rFonts w:ascii="Franklin Gothic Book" w:hAnsi="Franklin Gothic Book" w:cs="Arial"/>
          <w:bCs/>
          <w:color w:val="000000"/>
          <w:sz w:val="22"/>
          <w:szCs w:val="22"/>
        </w:rPr>
        <w:t xml:space="preserve">rogram </w:t>
      </w:r>
      <w:r w:rsidR="00DA0FB5">
        <w:rPr>
          <w:rFonts w:ascii="Franklin Gothic Book" w:hAnsi="Franklin Gothic Book" w:cs="Arial"/>
          <w:bCs/>
          <w:color w:val="000000"/>
          <w:sz w:val="22"/>
          <w:szCs w:val="22"/>
        </w:rPr>
        <w:t>Year</w:t>
      </w:r>
      <w:r w:rsidRPr="00DF326A">
        <w:rPr>
          <w:rFonts w:ascii="Franklin Gothic Book" w:hAnsi="Franklin Gothic Book" w:cs="Arial"/>
          <w:bCs/>
          <w:color w:val="000000"/>
          <w:sz w:val="22"/>
          <w:szCs w:val="22"/>
        </w:rPr>
        <w:t xml:space="preserve"> 6:</w:t>
      </w:r>
    </w:p>
    <w:p w14:paraId="14A145B8" w14:textId="77777777" w:rsidR="00D80DCA" w:rsidRPr="00DF326A" w:rsidRDefault="00D80DCA" w:rsidP="00DD1A04">
      <w:pPr>
        <w:pStyle w:val="NormalWeb"/>
        <w:numPr>
          <w:ilvl w:val="0"/>
          <w:numId w:val="19"/>
        </w:numPr>
        <w:spacing w:after="160" w:line="276" w:lineRule="auto"/>
        <w:ind w:left="54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Phase 2: Biochemical and physiological readings</w:t>
      </w:r>
    </w:p>
    <w:p w14:paraId="09FC5826" w14:textId="4FEFC90A"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Task A1: Documentation of 6 key physiological and biochemical measures of stress using archived tissues at ASLC: RNA</w:t>
      </w:r>
      <w:r w:rsidR="00DA0FB5" w:rsidRPr="00DF326A">
        <w:rPr>
          <w:rFonts w:ascii="Franklin Gothic Book" w:hAnsi="Franklin Gothic Book" w:cs="Arial"/>
          <w:bCs/>
          <w:color w:val="000000"/>
          <w:sz w:val="22"/>
          <w:szCs w:val="22"/>
        </w:rPr>
        <w:t>: DNA</w:t>
      </w:r>
      <w:r w:rsidRPr="00DF326A">
        <w:rPr>
          <w:rFonts w:ascii="Franklin Gothic Book" w:hAnsi="Franklin Gothic Book" w:cs="Arial"/>
          <w:bCs/>
          <w:color w:val="000000"/>
          <w:sz w:val="22"/>
          <w:szCs w:val="22"/>
        </w:rPr>
        <w:t xml:space="preserve"> ratio, Cytochrome P450, Heat Shock Protein, Superoxide dismutase, and Micronuclei. </w:t>
      </w:r>
    </w:p>
    <w:p w14:paraId="76A1330D" w14:textId="0EE45F89"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Task A2: Statistically compare key measures of physiological and biochemical changes between treatments, across time, and between individuals. Counihan to evaluate and quality control the data.</w:t>
      </w:r>
    </w:p>
    <w:p w14:paraId="2130726F"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Task B1: Documentation of 3 key physiological and biochemical measures of stress using archived tissues at UAA: TBARS, ATP/ADP ratio, and caspase 3/7. </w:t>
      </w:r>
    </w:p>
    <w:p w14:paraId="5AA2D7C7" w14:textId="3632DB1C" w:rsidR="00D80DCA" w:rsidRDefault="00D80DCA" w:rsidP="00EE0A87">
      <w:pPr>
        <w:pStyle w:val="NormalWeb"/>
        <w:numPr>
          <w:ilvl w:val="0"/>
          <w:numId w:val="8"/>
        </w:numPr>
        <w:tabs>
          <w:tab w:val="num" w:pos="1080"/>
        </w:tabs>
        <w:spacing w:before="0" w:beforeAutospacing="0" w:after="0" w:afterAutospacing="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Task B2: Statistically compare key measures of physiological and biochemical changes between treatments, across time, and between individuals. McGill to evaluate and quality control the data.</w:t>
      </w:r>
    </w:p>
    <w:p w14:paraId="343CC3C3" w14:textId="4D1F4584" w:rsidR="00D80DCA" w:rsidRPr="00DF326A" w:rsidRDefault="00D80DCA" w:rsidP="00EE0A87">
      <w:pPr>
        <w:pStyle w:val="NormalWeb"/>
        <w:numPr>
          <w:ilvl w:val="3"/>
          <w:numId w:val="8"/>
        </w:numPr>
        <w:tabs>
          <w:tab w:val="clear" w:pos="0"/>
          <w:tab w:val="num" w:pos="450"/>
        </w:tabs>
        <w:spacing w:after="160" w:line="276" w:lineRule="auto"/>
        <w:ind w:left="450" w:hanging="27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Phase 3: Metabolomics</w:t>
      </w:r>
    </w:p>
    <w:p w14:paraId="1A2EDAD8"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Task C: Statistically compare differences in metabolite profiles between treatments, across time, and between individuals. Tomco to evaluate and quality control the data.</w:t>
      </w:r>
    </w:p>
    <w:p w14:paraId="128E637E" w14:textId="4DF13415" w:rsidR="00D80DCA" w:rsidRPr="00DF326A" w:rsidRDefault="00D80DCA" w:rsidP="00EE0A87">
      <w:pPr>
        <w:pStyle w:val="NormalWeb"/>
        <w:numPr>
          <w:ilvl w:val="3"/>
          <w:numId w:val="8"/>
        </w:numPr>
        <w:tabs>
          <w:tab w:val="clear" w:pos="0"/>
          <w:tab w:val="num" w:pos="540"/>
        </w:tabs>
        <w:spacing w:after="160" w:line="276" w:lineRule="auto"/>
        <w:ind w:left="450" w:hanging="27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Phase 4: Team member Zito will analyze the chemical composition of aqueous-phase hydrocarbons at the University of New Orleans.</w:t>
      </w:r>
    </w:p>
    <w:p w14:paraId="7B8B9623"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Task A: Obtain necessary instrument time permissions for 180 FT-ICR MS samples at the National High Magnetic Field Laboratory. </w:t>
      </w:r>
    </w:p>
    <w:p w14:paraId="350BB3DA"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Task B: Document dissolved organic carbon concentrations in water samples </w:t>
      </w:r>
    </w:p>
    <w:p w14:paraId="1CFF84D8"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Task C: Document spectrofluorescence and FT-ICR MS data from water samples. </w:t>
      </w:r>
    </w:p>
    <w:p w14:paraId="3B886A81" w14:textId="695C0A59" w:rsidR="00773EC6" w:rsidRDefault="00D80DCA" w:rsidP="00EE0A87">
      <w:pPr>
        <w:pStyle w:val="NormalWeb"/>
        <w:numPr>
          <w:ilvl w:val="0"/>
          <w:numId w:val="8"/>
        </w:numPr>
        <w:tabs>
          <w:tab w:val="num" w:pos="1080"/>
        </w:tabs>
        <w:spacing w:before="0" w:beforeAutospacing="0" w:after="0" w:afterAutospacing="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Task D: Statistically compare differences in DOC, spectrofluorescence and FT-ICR MS data between treatments, across time, and between replicates. Zito to evaluate and quality control the data.</w:t>
      </w:r>
    </w:p>
    <w:p w14:paraId="122B6F71" w14:textId="5E46E240" w:rsidR="00D80DCA" w:rsidRPr="00773EC6" w:rsidRDefault="00D80DCA" w:rsidP="00EE0A87">
      <w:pPr>
        <w:pStyle w:val="NormalWeb"/>
        <w:numPr>
          <w:ilvl w:val="4"/>
          <w:numId w:val="8"/>
        </w:numPr>
        <w:tabs>
          <w:tab w:val="clear" w:pos="720"/>
          <w:tab w:val="num" w:pos="540"/>
        </w:tabs>
        <w:spacing w:before="0" w:beforeAutospacing="0" w:after="0" w:afterAutospacing="0" w:line="276" w:lineRule="auto"/>
        <w:ind w:hanging="540"/>
        <w:rPr>
          <w:rFonts w:ascii="Franklin Gothic Book" w:hAnsi="Franklin Gothic Book" w:cs="Arial"/>
          <w:bCs/>
          <w:color w:val="000000"/>
          <w:sz w:val="22"/>
          <w:szCs w:val="22"/>
        </w:rPr>
      </w:pPr>
      <w:r w:rsidRPr="00773EC6">
        <w:rPr>
          <w:rFonts w:ascii="Franklin Gothic Book" w:hAnsi="Franklin Gothic Book" w:cs="Arial"/>
          <w:bCs/>
          <w:color w:val="000000"/>
          <w:sz w:val="22"/>
          <w:szCs w:val="22"/>
        </w:rPr>
        <w:t xml:space="preserve">Phase 5: Data Synthesis </w:t>
      </w:r>
    </w:p>
    <w:p w14:paraId="275EEC50"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Prepare two manuscripts and submit to peer-reviewed journals relating to phase 2/3 and phase 4 of the project. Prepare technical report detailing the project. </w:t>
      </w:r>
    </w:p>
    <w:p w14:paraId="41B893AD"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45DFA16D" w14:textId="49FC3687" w:rsidR="00D80DCA" w:rsidRPr="00453492" w:rsidRDefault="00D80DCA" w:rsidP="00EE0A87">
      <w:pPr>
        <w:pStyle w:val="MainSubheading"/>
        <w:spacing w:line="276" w:lineRule="auto"/>
      </w:pPr>
      <w:bookmarkStart w:id="7" w:name="_Toc31219517"/>
      <w:r>
        <w:t>PROJECT: </w:t>
      </w:r>
      <w:r w:rsidRPr="007B2899">
        <w:t xml:space="preserve"> Marine Induced Polarization Methods for the Detection and Mapping of Oil in an Arctic Marine Oil Spill</w:t>
      </w:r>
      <w:r w:rsidR="00311427">
        <w:t>;</w:t>
      </w:r>
      <w:r w:rsidRPr="007B2899">
        <w:t xml:space="preserve"> </w:t>
      </w:r>
      <w:r w:rsidR="00311427">
        <w:t>I</w:t>
      </w:r>
      <w:r w:rsidRPr="007B2899">
        <w:t xml:space="preserve">ncluding </w:t>
      </w:r>
      <w:r w:rsidR="00311427">
        <w:t>I</w:t>
      </w:r>
      <w:r>
        <w:t xml:space="preserve">nvestigation of Oil </w:t>
      </w:r>
      <w:r w:rsidR="00311427">
        <w:t>W</w:t>
      </w:r>
      <w:r>
        <w:t xml:space="preserve">ithin and </w:t>
      </w:r>
      <w:r w:rsidR="00311427">
        <w:t>U</w:t>
      </w:r>
      <w:r w:rsidRPr="007B2899">
        <w:t xml:space="preserve">nder </w:t>
      </w:r>
      <w:r w:rsidR="00311427">
        <w:t>B</w:t>
      </w:r>
      <w:r w:rsidRPr="007B2899">
        <w:t xml:space="preserve">roken </w:t>
      </w:r>
      <w:r w:rsidR="00311427">
        <w:t>I</w:t>
      </w:r>
      <w:r w:rsidRPr="007B2899">
        <w:t xml:space="preserve">ce </w:t>
      </w:r>
      <w:r w:rsidR="00311427">
        <w:t>F</w:t>
      </w:r>
      <w:r w:rsidRPr="007B2899">
        <w:t>ields</w:t>
      </w:r>
      <w:bookmarkEnd w:id="7"/>
    </w:p>
    <w:p w14:paraId="2F40BA4D" w14:textId="6BC4C310" w:rsidR="00D80DCA" w:rsidRDefault="00D80DCA" w:rsidP="00EE0A87">
      <w:pPr>
        <w:pStyle w:val="NormalWeb"/>
        <w:spacing w:before="0" w:beforeAutospacing="0" w:after="160" w:afterAutospacing="0" w:line="276" w:lineRule="auto"/>
        <w:rPr>
          <w:rFonts w:ascii="Franklin Gothic Book" w:hAnsi="Franklin Gothic Book" w:cs="Arial"/>
          <w:b/>
          <w:bCs/>
          <w:color w:val="000000" w:themeColor="text1"/>
          <w:sz w:val="22"/>
          <w:szCs w:val="22"/>
        </w:rPr>
      </w:pPr>
      <w:r w:rsidRPr="00453492">
        <w:rPr>
          <w:rFonts w:ascii="Franklin Gothic Book" w:hAnsi="Franklin Gothic Book" w:cs="Arial"/>
          <w:b/>
          <w:bCs/>
          <w:color w:val="000000" w:themeColor="text1"/>
          <w:sz w:val="22"/>
          <w:szCs w:val="22"/>
        </w:rPr>
        <w:t>Project Investigator:</w:t>
      </w:r>
    </w:p>
    <w:p w14:paraId="19A373F1" w14:textId="2A6B7489" w:rsidR="004005CF" w:rsidRPr="00453492" w:rsidRDefault="004005CF" w:rsidP="00EE0A87">
      <w:pPr>
        <w:pStyle w:val="NormalWeb"/>
        <w:spacing w:before="0" w:beforeAutospacing="0" w:after="160" w:afterAutospacing="0" w:line="276" w:lineRule="auto"/>
        <w:rPr>
          <w:rFonts w:ascii="Franklin Gothic Book" w:hAnsi="Franklin Gothic Book" w:cs="Arial"/>
          <w:color w:val="000000" w:themeColor="text1"/>
          <w:sz w:val="22"/>
          <w:szCs w:val="22"/>
        </w:rPr>
      </w:pPr>
      <w:r w:rsidRPr="004005CF">
        <w:rPr>
          <w:rFonts w:ascii="Franklin Gothic Book" w:hAnsi="Franklin Gothic Book" w:cs="Arial"/>
          <w:color w:val="000000" w:themeColor="text1"/>
          <w:sz w:val="22"/>
          <w:szCs w:val="22"/>
        </w:rPr>
        <w:t>Dr. Socolofsky, Texas A&amp;M University</w:t>
      </w:r>
      <w:r w:rsidR="00813A44">
        <w:rPr>
          <w:rFonts w:ascii="Franklin Gothic Book" w:hAnsi="Franklin Gothic Book" w:cs="Arial"/>
          <w:color w:val="000000" w:themeColor="text1"/>
          <w:sz w:val="22"/>
          <w:szCs w:val="22"/>
        </w:rPr>
        <w:t>.</w:t>
      </w:r>
    </w:p>
    <w:p w14:paraId="427C00B7" w14:textId="77777777" w:rsidR="004005CF" w:rsidRDefault="00D80DCA" w:rsidP="00EE0A87">
      <w:pPr>
        <w:pStyle w:val="NormalWeb"/>
        <w:spacing w:before="0" w:beforeAutospacing="0" w:after="160" w:afterAutospacing="0" w:line="276" w:lineRule="auto"/>
        <w:rPr>
          <w:rFonts w:ascii="Franklin Gothic Book" w:hAnsi="Franklin Gothic Book" w:cs="Arial"/>
          <w:b/>
          <w:bCs/>
          <w:color w:val="000000" w:themeColor="text1"/>
          <w:sz w:val="22"/>
          <w:szCs w:val="22"/>
        </w:rPr>
      </w:pPr>
      <w:r w:rsidRPr="00453492">
        <w:rPr>
          <w:rFonts w:ascii="Franklin Gothic Book" w:hAnsi="Franklin Gothic Book" w:cs="Arial"/>
          <w:b/>
          <w:bCs/>
          <w:color w:val="000000" w:themeColor="text1"/>
          <w:sz w:val="22"/>
          <w:szCs w:val="22"/>
        </w:rPr>
        <w:t>Project Champion:</w:t>
      </w:r>
    </w:p>
    <w:p w14:paraId="6137DE6F" w14:textId="5224FC6D" w:rsidR="00D80DCA" w:rsidRPr="00DF326A" w:rsidRDefault="00CA3151" w:rsidP="00EE0A87">
      <w:pPr>
        <w:pStyle w:val="NormalWeb"/>
        <w:spacing w:before="0" w:beforeAutospacing="0" w:after="160" w:afterAutospacing="0" w:line="276" w:lineRule="auto"/>
        <w:rPr>
          <w:rFonts w:ascii="Franklin Gothic Book" w:hAnsi="Franklin Gothic Book" w:cs="Arial"/>
          <w:bCs/>
          <w:color w:val="000000" w:themeColor="text1"/>
          <w:sz w:val="22"/>
          <w:szCs w:val="22"/>
        </w:rPr>
      </w:pPr>
      <w:r w:rsidRPr="00DF326A">
        <w:rPr>
          <w:rFonts w:ascii="Franklin Gothic Book" w:hAnsi="Franklin Gothic Book" w:cs="Arial"/>
          <w:bCs/>
          <w:color w:val="000000" w:themeColor="text1"/>
          <w:sz w:val="22"/>
          <w:szCs w:val="22"/>
        </w:rPr>
        <w:t>LT Matt Edes, USCG CG-MER</w:t>
      </w:r>
      <w:r w:rsidR="00813A44">
        <w:rPr>
          <w:rFonts w:ascii="Franklin Gothic Book" w:hAnsi="Franklin Gothic Book" w:cs="Arial"/>
          <w:bCs/>
          <w:color w:val="000000" w:themeColor="text1"/>
          <w:sz w:val="22"/>
          <w:szCs w:val="22"/>
        </w:rPr>
        <w:t>.</w:t>
      </w:r>
    </w:p>
    <w:p w14:paraId="375D2696" w14:textId="1FE447E6" w:rsidR="00D80DCA" w:rsidRDefault="00D80DCA" w:rsidP="00EE0A87">
      <w:pPr>
        <w:pStyle w:val="NormalWeb"/>
        <w:spacing w:before="0" w:beforeAutospacing="0" w:after="160" w:afterAutospacing="0" w:line="276" w:lineRule="auto"/>
        <w:rPr>
          <w:rFonts w:ascii="Franklin Gothic Book" w:hAnsi="Franklin Gothic Book" w:cs="Arial"/>
          <w:b/>
          <w:bCs/>
          <w:color w:val="000000" w:themeColor="text1"/>
          <w:sz w:val="22"/>
          <w:szCs w:val="22"/>
        </w:rPr>
      </w:pPr>
      <w:r w:rsidRPr="00453492">
        <w:rPr>
          <w:rFonts w:ascii="Franklin Gothic Book" w:hAnsi="Franklin Gothic Book" w:cs="Arial"/>
          <w:b/>
          <w:bCs/>
          <w:color w:val="000000" w:themeColor="text1"/>
          <w:sz w:val="22"/>
          <w:szCs w:val="22"/>
        </w:rPr>
        <w:t>Project supporting Investigators/team:</w:t>
      </w:r>
    </w:p>
    <w:p w14:paraId="5DF787D9" w14:textId="24DFF323" w:rsidR="004005CF" w:rsidRPr="00DF326A" w:rsidRDefault="00813A44"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Dr. Jeff Wynn, USGS (Ret.).</w:t>
      </w:r>
      <w:r w:rsidR="004005CF">
        <w:rPr>
          <w:rFonts w:ascii="Franklin Gothic Book" w:hAnsi="Franklin Gothic Book" w:cs="Arial"/>
          <w:bCs/>
          <w:color w:val="000000"/>
          <w:sz w:val="22"/>
          <w:szCs w:val="22"/>
        </w:rPr>
        <w:br/>
      </w:r>
      <w:r w:rsidR="00CA3151">
        <w:rPr>
          <w:rFonts w:ascii="Franklin Gothic Book" w:hAnsi="Franklin Gothic Book" w:cs="Arial"/>
          <w:bCs/>
          <w:color w:val="000000"/>
          <w:sz w:val="22"/>
          <w:szCs w:val="22"/>
        </w:rPr>
        <w:t>Kevin Hand</w:t>
      </w:r>
      <w:r w:rsidR="004005CF" w:rsidRPr="004005CF">
        <w:rPr>
          <w:rFonts w:ascii="Franklin Gothic Book" w:hAnsi="Franklin Gothic Book" w:cs="Arial"/>
          <w:bCs/>
          <w:color w:val="000000"/>
          <w:sz w:val="22"/>
          <w:szCs w:val="22"/>
        </w:rPr>
        <w:t>, IntelliSense Marine</w:t>
      </w:r>
      <w:r>
        <w:rPr>
          <w:rFonts w:ascii="Franklin Gothic Book" w:hAnsi="Franklin Gothic Book" w:cs="Arial"/>
          <w:bCs/>
          <w:color w:val="000000"/>
          <w:sz w:val="22"/>
          <w:szCs w:val="22"/>
        </w:rPr>
        <w:t>.</w:t>
      </w:r>
      <w:r w:rsidR="004005CF" w:rsidRPr="000507B7">
        <w:rPr>
          <w:rFonts w:ascii="Franklin Gothic Book" w:hAnsi="Franklin Gothic Book" w:cs="Arial"/>
          <w:bCs/>
          <w:color w:val="000000"/>
          <w:sz w:val="22"/>
          <w:szCs w:val="22"/>
        </w:rPr>
        <w:br/>
      </w:r>
      <w:r w:rsidR="00CA3151" w:rsidRPr="00CA3151">
        <w:rPr>
          <w:rFonts w:ascii="Franklin Gothic Book" w:hAnsi="Franklin Gothic Book" w:cs="Arial"/>
          <w:bCs/>
          <w:color w:val="000000"/>
          <w:sz w:val="22"/>
          <w:szCs w:val="22"/>
        </w:rPr>
        <w:t>Kari Walker, IntelliSense Marine</w:t>
      </w:r>
      <w:r>
        <w:rPr>
          <w:rFonts w:ascii="Franklin Gothic Book" w:hAnsi="Franklin Gothic Book" w:cs="Arial"/>
          <w:bCs/>
          <w:color w:val="000000"/>
          <w:sz w:val="22"/>
          <w:szCs w:val="22"/>
        </w:rPr>
        <w:t>.</w:t>
      </w:r>
      <w:r w:rsidR="00CA3151">
        <w:rPr>
          <w:rFonts w:ascii="Franklin Gothic Book" w:hAnsi="Franklin Gothic Book" w:cs="Arial"/>
          <w:bCs/>
          <w:color w:val="000000"/>
          <w:sz w:val="22"/>
          <w:szCs w:val="22"/>
        </w:rPr>
        <w:br/>
      </w:r>
      <w:r w:rsidR="00CA3151" w:rsidRPr="00CA3151">
        <w:rPr>
          <w:rFonts w:ascii="Franklin Gothic Book" w:hAnsi="Franklin Gothic Book" w:cs="Arial"/>
          <w:bCs/>
          <w:color w:val="000000"/>
          <w:sz w:val="22"/>
          <w:szCs w:val="22"/>
        </w:rPr>
        <w:t>Nathan Lamie, Lead Engineer/Facility Operator, CRREL (U.S. Army Corps of Engineers)</w:t>
      </w:r>
      <w:r>
        <w:rPr>
          <w:rFonts w:ascii="Franklin Gothic Book" w:hAnsi="Franklin Gothic Book" w:cs="Arial"/>
          <w:bCs/>
          <w:color w:val="000000"/>
          <w:sz w:val="22"/>
          <w:szCs w:val="22"/>
        </w:rPr>
        <w:t>.</w:t>
      </w:r>
      <w:r w:rsidR="004005CF" w:rsidRPr="000507B7">
        <w:rPr>
          <w:rFonts w:ascii="Franklin Gothic Book" w:hAnsi="Franklin Gothic Book" w:cs="Arial"/>
          <w:bCs/>
          <w:color w:val="000000"/>
          <w:sz w:val="22"/>
          <w:szCs w:val="22"/>
        </w:rPr>
        <w:br/>
      </w:r>
      <w:r w:rsidR="00CA3151" w:rsidRPr="00CA3151">
        <w:rPr>
          <w:rFonts w:ascii="Franklin Gothic Book" w:hAnsi="Franklin Gothic Book" w:cs="Arial"/>
          <w:bCs/>
          <w:color w:val="000000"/>
          <w:sz w:val="22"/>
          <w:szCs w:val="22"/>
        </w:rPr>
        <w:t>Art Wright, Safety &amp; Environmental Coordinator Williamson and Associates</w:t>
      </w:r>
      <w:r>
        <w:rPr>
          <w:rFonts w:ascii="Franklin Gothic Book" w:hAnsi="Franklin Gothic Book" w:cs="Arial"/>
          <w:bCs/>
          <w:color w:val="000000"/>
          <w:sz w:val="22"/>
          <w:szCs w:val="22"/>
        </w:rPr>
        <w:t>.</w:t>
      </w:r>
      <w:r w:rsidR="00CA3151">
        <w:rPr>
          <w:rFonts w:ascii="Franklin Gothic Book" w:hAnsi="Franklin Gothic Book" w:cs="Arial"/>
          <w:bCs/>
          <w:color w:val="000000"/>
          <w:sz w:val="22"/>
          <w:szCs w:val="22"/>
        </w:rPr>
        <w:br/>
      </w:r>
      <w:r w:rsidR="00CA3151" w:rsidRPr="00CA3151">
        <w:rPr>
          <w:rFonts w:ascii="Franklin Gothic Book" w:hAnsi="Franklin Gothic Book" w:cs="Arial"/>
          <w:bCs/>
          <w:color w:val="000000"/>
          <w:sz w:val="22"/>
          <w:szCs w:val="22"/>
        </w:rPr>
        <w:t>Mike Williamson, Chief Scientist, Williamson and Associates</w:t>
      </w:r>
      <w:r>
        <w:rPr>
          <w:rFonts w:ascii="Franklin Gothic Book" w:hAnsi="Franklin Gothic Book" w:cs="Arial"/>
          <w:bCs/>
          <w:color w:val="000000"/>
          <w:sz w:val="22"/>
          <w:szCs w:val="22"/>
        </w:rPr>
        <w:t>.</w:t>
      </w:r>
      <w:r w:rsidR="00CA3151" w:rsidRPr="000507B7">
        <w:rPr>
          <w:rFonts w:ascii="Franklin Gothic Book" w:hAnsi="Franklin Gothic Book" w:cs="Arial"/>
          <w:bCs/>
          <w:color w:val="000000"/>
          <w:sz w:val="22"/>
          <w:szCs w:val="22"/>
        </w:rPr>
        <w:br/>
      </w:r>
      <w:r w:rsidR="00CA3151" w:rsidRPr="00CA3151">
        <w:rPr>
          <w:rFonts w:ascii="Franklin Gothic Book" w:hAnsi="Franklin Gothic Book" w:cs="Arial"/>
          <w:bCs/>
          <w:color w:val="000000"/>
          <w:sz w:val="22"/>
          <w:szCs w:val="22"/>
        </w:rPr>
        <w:t>Max Schlereth, Technical Science, Field Lead, Williamson and Associates</w:t>
      </w:r>
      <w:r>
        <w:rPr>
          <w:rFonts w:ascii="Franklin Gothic Book" w:hAnsi="Franklin Gothic Book" w:cs="Arial"/>
          <w:bCs/>
          <w:color w:val="000000"/>
          <w:sz w:val="22"/>
          <w:szCs w:val="22"/>
        </w:rPr>
        <w:t>.</w:t>
      </w:r>
      <w:r w:rsidR="00CA3151">
        <w:rPr>
          <w:rFonts w:ascii="Franklin Gothic Book" w:hAnsi="Franklin Gothic Book" w:cs="Arial"/>
          <w:bCs/>
          <w:color w:val="000000"/>
          <w:sz w:val="22"/>
          <w:szCs w:val="22"/>
        </w:rPr>
        <w:br/>
      </w:r>
      <w:r w:rsidR="00CA3151" w:rsidRPr="00CA3151">
        <w:rPr>
          <w:rFonts w:ascii="Franklin Gothic Book" w:hAnsi="Franklin Gothic Book" w:cs="Arial"/>
          <w:bCs/>
          <w:color w:val="000000"/>
          <w:sz w:val="22"/>
          <w:szCs w:val="22"/>
        </w:rPr>
        <w:t>Tim Lewis, Marine Tech, Williamson and Associates</w:t>
      </w:r>
      <w:r>
        <w:rPr>
          <w:rFonts w:ascii="Franklin Gothic Book" w:hAnsi="Franklin Gothic Book" w:cs="Arial"/>
          <w:bCs/>
          <w:color w:val="000000"/>
          <w:sz w:val="22"/>
          <w:szCs w:val="22"/>
        </w:rPr>
        <w:t>.</w:t>
      </w:r>
    </w:p>
    <w:p w14:paraId="0B9E0F4E" w14:textId="281BF4D9" w:rsidR="00D80DCA" w:rsidRDefault="00D80DCA" w:rsidP="00EE0A87">
      <w:pPr>
        <w:pStyle w:val="NormalWeb"/>
        <w:spacing w:before="0" w:beforeAutospacing="0" w:after="160" w:afterAutospacing="0" w:line="276" w:lineRule="auto"/>
        <w:rPr>
          <w:rFonts w:ascii="Franklin Gothic Book" w:hAnsi="Franklin Gothic Book" w:cs="Arial"/>
          <w:b/>
          <w:bCs/>
          <w:color w:val="000000" w:themeColor="text1"/>
          <w:sz w:val="22"/>
          <w:szCs w:val="22"/>
        </w:rPr>
      </w:pPr>
      <w:r w:rsidRPr="00453492">
        <w:rPr>
          <w:rFonts w:ascii="Franklin Gothic Book" w:hAnsi="Franklin Gothic Book" w:cs="Arial"/>
          <w:b/>
          <w:bCs/>
          <w:color w:val="000000" w:themeColor="text1"/>
          <w:sz w:val="22"/>
          <w:szCs w:val="22"/>
        </w:rPr>
        <w:t>Lead Institution</w:t>
      </w:r>
      <w:r w:rsidR="002E75DE">
        <w:rPr>
          <w:rFonts w:ascii="Franklin Gothic Book" w:hAnsi="Franklin Gothic Book" w:cs="Arial"/>
          <w:b/>
          <w:bCs/>
          <w:color w:val="000000" w:themeColor="text1"/>
          <w:sz w:val="22"/>
          <w:szCs w:val="22"/>
        </w:rPr>
        <w:t>s</w:t>
      </w:r>
      <w:r w:rsidRPr="00453492">
        <w:rPr>
          <w:rFonts w:ascii="Franklin Gothic Book" w:hAnsi="Franklin Gothic Book" w:cs="Arial"/>
          <w:b/>
          <w:bCs/>
          <w:color w:val="000000" w:themeColor="text1"/>
          <w:sz w:val="22"/>
          <w:szCs w:val="22"/>
        </w:rPr>
        <w:t>:</w:t>
      </w:r>
    </w:p>
    <w:p w14:paraId="4BE4A40C" w14:textId="767C3DD6" w:rsidR="00E32D8F" w:rsidRPr="00F95250" w:rsidRDefault="00951A64" w:rsidP="00EE0A87">
      <w:pPr>
        <w:pStyle w:val="NormalWeb"/>
        <w:spacing w:before="0" w:beforeAutospacing="0" w:after="160" w:afterAutospacing="0" w:line="276" w:lineRule="auto"/>
        <w:rPr>
          <w:rFonts w:ascii="Franklin Gothic Book" w:hAnsi="Franklin Gothic Book" w:cs="Arial"/>
          <w:bCs/>
          <w:color w:val="000000"/>
          <w:sz w:val="22"/>
          <w:szCs w:val="22"/>
        </w:rPr>
      </w:pPr>
      <w:r w:rsidRPr="00F95250">
        <w:rPr>
          <w:rFonts w:ascii="Franklin Gothic Book" w:hAnsi="Franklin Gothic Book" w:cs="Arial"/>
          <w:bCs/>
          <w:color w:val="000000"/>
          <w:sz w:val="22"/>
          <w:szCs w:val="22"/>
        </w:rPr>
        <w:t>Texas A&amp;M University</w:t>
      </w:r>
      <w:r w:rsidR="000F078D" w:rsidRPr="00F95250">
        <w:rPr>
          <w:rFonts w:ascii="Franklin Gothic Book" w:hAnsi="Franklin Gothic Book" w:cs="Arial"/>
          <w:bCs/>
          <w:color w:val="000000"/>
          <w:sz w:val="22"/>
          <w:szCs w:val="22"/>
        </w:rPr>
        <w:t>.</w:t>
      </w:r>
      <w:r w:rsidR="002E75DE" w:rsidRPr="00F95250">
        <w:rPr>
          <w:rFonts w:ascii="Franklin Gothic Book" w:hAnsi="Franklin Gothic Book" w:cs="Arial"/>
          <w:bCs/>
          <w:color w:val="000000"/>
          <w:sz w:val="22"/>
          <w:szCs w:val="22"/>
        </w:rPr>
        <w:br/>
      </w:r>
      <w:r w:rsidR="00F87E73" w:rsidRPr="00F95250">
        <w:rPr>
          <w:rFonts w:ascii="Franklin Gothic Book" w:hAnsi="Franklin Gothic Book" w:cs="Arial"/>
          <w:bCs/>
          <w:color w:val="000000"/>
          <w:sz w:val="22"/>
          <w:szCs w:val="22"/>
        </w:rPr>
        <w:t>IntelliS</w:t>
      </w:r>
      <w:r w:rsidR="002E75DE" w:rsidRPr="00F95250">
        <w:rPr>
          <w:rFonts w:ascii="Franklin Gothic Book" w:hAnsi="Franklin Gothic Book" w:cs="Arial"/>
          <w:bCs/>
          <w:color w:val="000000"/>
          <w:sz w:val="22"/>
          <w:szCs w:val="22"/>
        </w:rPr>
        <w:t>ense Marine</w:t>
      </w:r>
      <w:r w:rsidR="002E75DE" w:rsidRPr="00F95250">
        <w:rPr>
          <w:rFonts w:ascii="Franklin Gothic Book" w:hAnsi="Franklin Gothic Book" w:cs="Arial"/>
          <w:bCs/>
          <w:color w:val="000000"/>
          <w:sz w:val="22"/>
          <w:szCs w:val="22"/>
        </w:rPr>
        <w:br/>
        <w:t>CRREL (U.S. Army Corps of Engineers)</w:t>
      </w:r>
    </w:p>
    <w:p w14:paraId="10E43263" w14:textId="38941398" w:rsidR="00D80DCA" w:rsidRPr="00453492" w:rsidRDefault="00D80DCA" w:rsidP="00EE0A87">
      <w:pPr>
        <w:pStyle w:val="NormalWeb"/>
        <w:spacing w:before="0" w:beforeAutospacing="0" w:after="160" w:afterAutospacing="0" w:line="276" w:lineRule="auto"/>
        <w:rPr>
          <w:rFonts w:ascii="Franklin Gothic Book" w:hAnsi="Franklin Gothic Book" w:cs="Arial"/>
          <w:b/>
          <w:bCs/>
          <w:color w:val="000000" w:themeColor="text1"/>
          <w:sz w:val="22"/>
          <w:szCs w:val="22"/>
        </w:rPr>
      </w:pPr>
    </w:p>
    <w:p w14:paraId="1D6DBBC3" w14:textId="77777777" w:rsidR="00D80DCA" w:rsidRPr="00453492" w:rsidRDefault="00D80DCA" w:rsidP="00EE0A87">
      <w:pPr>
        <w:pStyle w:val="NormalWeb"/>
        <w:spacing w:before="0" w:beforeAutospacing="0" w:after="160" w:afterAutospacing="0" w:line="276" w:lineRule="auto"/>
        <w:rPr>
          <w:rFonts w:ascii="Franklin Gothic Book" w:hAnsi="Franklin Gothic Book" w:cs="Arial"/>
          <w:b/>
          <w:bCs/>
          <w:color w:val="000000" w:themeColor="text1"/>
          <w:sz w:val="22"/>
          <w:szCs w:val="22"/>
        </w:rPr>
      </w:pPr>
      <w:r w:rsidRPr="00453492">
        <w:rPr>
          <w:rFonts w:ascii="Franklin Gothic Book" w:hAnsi="Franklin Gothic Book" w:cs="Arial"/>
          <w:b/>
          <w:bCs/>
          <w:color w:val="000000" w:themeColor="text1"/>
          <w:sz w:val="22"/>
          <w:szCs w:val="22"/>
        </w:rPr>
        <w:t>Project Mid Program Year 6 status:</w:t>
      </w:r>
    </w:p>
    <w:p w14:paraId="15C8D95F" w14:textId="77777777" w:rsidR="00D80DCA" w:rsidRPr="00DF326A" w:rsidRDefault="00D80DCA" w:rsidP="00EE0A87">
      <w:pPr>
        <w:pStyle w:val="NormalWeb"/>
        <w:spacing w:before="0" w:beforeAutospacing="0" w:after="160" w:afterAutospacing="0" w:line="276" w:lineRule="auto"/>
        <w:rPr>
          <w:rFonts w:ascii="Franklin Gothic Book" w:hAnsi="Franklin Gothic Book" w:cs="Arial"/>
          <w:bCs/>
          <w:color w:val="000000" w:themeColor="text1"/>
          <w:sz w:val="22"/>
          <w:szCs w:val="22"/>
        </w:rPr>
      </w:pPr>
      <w:r w:rsidRPr="00DF326A">
        <w:rPr>
          <w:rFonts w:ascii="Franklin Gothic Book" w:hAnsi="Franklin Gothic Book" w:cs="Arial"/>
          <w:bCs/>
          <w:color w:val="000000" w:themeColor="text1"/>
          <w:sz w:val="22"/>
          <w:szCs w:val="22"/>
        </w:rPr>
        <w:t xml:space="preserve">The research project continues to make steady progress on Program Year 6 tasks and milestones, including the completion of key deliverables in Program Year Quarters 1 and 2 (Q1-2) which form the building blocks for the exciting ice tank and simulated Arctic environmental testing to follow in the second half of ADAC Program Year 6.    </w:t>
      </w:r>
    </w:p>
    <w:p w14:paraId="5547C776" w14:textId="77777777" w:rsidR="00D80DCA" w:rsidRPr="00DF326A" w:rsidRDefault="00D80DCA" w:rsidP="00EE0A87">
      <w:pPr>
        <w:pStyle w:val="NormalWeb"/>
        <w:spacing w:before="0" w:beforeAutospacing="0" w:after="160" w:afterAutospacing="0" w:line="276" w:lineRule="auto"/>
        <w:rPr>
          <w:rFonts w:ascii="Franklin Gothic Book" w:hAnsi="Franklin Gothic Book" w:cs="Arial"/>
          <w:bCs/>
          <w:color w:val="000000" w:themeColor="text1"/>
          <w:sz w:val="22"/>
          <w:szCs w:val="22"/>
        </w:rPr>
      </w:pPr>
      <w:r w:rsidRPr="00DF326A">
        <w:rPr>
          <w:rFonts w:ascii="Franklin Gothic Book" w:hAnsi="Franklin Gothic Book" w:cs="Arial"/>
          <w:bCs/>
          <w:color w:val="000000" w:themeColor="text1"/>
          <w:sz w:val="22"/>
          <w:szCs w:val="22"/>
        </w:rPr>
        <w:t>Completion of key milestones increased pace through Q2 which includes the construction, testing, and field trial of Marine IP Open Water cables, integration of transmitter/receivers and additional components into the Marine IP system, and design and testing of the Ice Cable for research to be conducted in Q3. Delivery of key milestones will increase in Q3 and Q4 as will analysis of data compiled throughout the program.</w:t>
      </w:r>
    </w:p>
    <w:p w14:paraId="3DBBCB51" w14:textId="77777777" w:rsidR="00D80DCA" w:rsidRPr="00453492" w:rsidRDefault="00D80DCA" w:rsidP="00EE0A87">
      <w:pPr>
        <w:pStyle w:val="NormalWeb"/>
        <w:spacing w:before="0" w:beforeAutospacing="0" w:after="160" w:afterAutospacing="0" w:line="276" w:lineRule="auto"/>
        <w:rPr>
          <w:rFonts w:ascii="Franklin Gothic Book" w:hAnsi="Franklin Gothic Book" w:cs="Arial"/>
          <w:b/>
          <w:bCs/>
          <w:color w:val="000000" w:themeColor="text1"/>
          <w:sz w:val="22"/>
          <w:szCs w:val="22"/>
        </w:rPr>
      </w:pPr>
      <w:r w:rsidRPr="00DF326A">
        <w:rPr>
          <w:rFonts w:ascii="Franklin Gothic Book" w:hAnsi="Franklin Gothic Book" w:cs="Arial"/>
          <w:bCs/>
          <w:color w:val="000000" w:themeColor="text1"/>
          <w:sz w:val="22"/>
          <w:szCs w:val="22"/>
        </w:rPr>
        <w:t>Overall, extensive test data is being compiled and positive conclusions are becoming established consistent with the anticipated research goals for deployment of Marine IP technology in an Arctic environment.  Concurrently, a knowledge base of expanded lab data is being collected and analyzed regarding Marine IP’s ability to reliably detect hydrocarbons and operate reliably in ocean and ice-laden marine environments</w:t>
      </w:r>
      <w:r w:rsidRPr="00453492">
        <w:rPr>
          <w:rFonts w:ascii="Franklin Gothic Book" w:hAnsi="Franklin Gothic Book" w:cs="Arial"/>
          <w:b/>
          <w:bCs/>
          <w:color w:val="000000" w:themeColor="text1"/>
          <w:sz w:val="22"/>
          <w:szCs w:val="22"/>
        </w:rPr>
        <w:t xml:space="preserve">.  </w:t>
      </w:r>
    </w:p>
    <w:p w14:paraId="06726C34" w14:textId="77777777" w:rsidR="00D80DCA" w:rsidRPr="00453492" w:rsidRDefault="00D80DCA" w:rsidP="00EE0A87">
      <w:pPr>
        <w:pStyle w:val="NormalWeb"/>
        <w:spacing w:before="0" w:beforeAutospacing="0" w:after="160" w:afterAutospacing="0" w:line="276" w:lineRule="auto"/>
        <w:rPr>
          <w:rFonts w:ascii="Franklin Gothic Book" w:hAnsi="Franklin Gothic Book" w:cs="Arial"/>
          <w:b/>
          <w:bCs/>
          <w:color w:val="000000" w:themeColor="text1"/>
          <w:sz w:val="22"/>
          <w:szCs w:val="22"/>
        </w:rPr>
      </w:pPr>
      <w:r w:rsidRPr="00453492">
        <w:rPr>
          <w:rFonts w:ascii="Franklin Gothic Book" w:hAnsi="Franklin Gothic Book" w:cs="Arial"/>
          <w:b/>
          <w:bCs/>
          <w:color w:val="000000" w:themeColor="text1"/>
          <w:sz w:val="22"/>
          <w:szCs w:val="22"/>
        </w:rPr>
        <w:t>Key Milestones achieved:</w:t>
      </w:r>
    </w:p>
    <w:p w14:paraId="6EADB665" w14:textId="77777777" w:rsidR="00D80DCA" w:rsidRPr="00DF326A" w:rsidRDefault="00D80DCA" w:rsidP="00DD1A04">
      <w:pPr>
        <w:pStyle w:val="NormalWeb"/>
        <w:numPr>
          <w:ilvl w:val="0"/>
          <w:numId w:val="20"/>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lastRenderedPageBreak/>
        <w:t>Design Ice Cable that can be successfully tested in a simulated ice environment: Complete</w:t>
      </w:r>
    </w:p>
    <w:p w14:paraId="193B20AD" w14:textId="77777777" w:rsidR="00D80DCA" w:rsidRPr="00DF326A" w:rsidRDefault="00D80DCA" w:rsidP="00DD1A04">
      <w:pPr>
        <w:pStyle w:val="NormalWeb"/>
        <w:numPr>
          <w:ilvl w:val="0"/>
          <w:numId w:val="20"/>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Construct and beach test Open Water Cable: Complete </w:t>
      </w:r>
    </w:p>
    <w:p w14:paraId="0C615A8D" w14:textId="77777777" w:rsidR="00D80DCA" w:rsidRPr="00DF326A" w:rsidRDefault="00D80DCA" w:rsidP="00DD1A04">
      <w:pPr>
        <w:pStyle w:val="NormalWeb"/>
        <w:numPr>
          <w:ilvl w:val="0"/>
          <w:numId w:val="20"/>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Integrate Open Water Cable and transmitters/receivers into Marine IP control system:  Complete </w:t>
      </w:r>
    </w:p>
    <w:p w14:paraId="0DDB9490" w14:textId="77777777" w:rsidR="00D80DCA" w:rsidRPr="00DF326A" w:rsidRDefault="00D80DCA" w:rsidP="00DD1A04">
      <w:pPr>
        <w:pStyle w:val="NormalWeb"/>
        <w:numPr>
          <w:ilvl w:val="0"/>
          <w:numId w:val="20"/>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Conduct post-cable integration beach tests: Complete    </w:t>
      </w:r>
    </w:p>
    <w:p w14:paraId="3BDF1AC6" w14:textId="77777777" w:rsidR="00D80DCA" w:rsidRPr="00DF326A" w:rsidRDefault="00D80DCA" w:rsidP="00DD1A04">
      <w:pPr>
        <w:pStyle w:val="NormalWeb"/>
        <w:numPr>
          <w:ilvl w:val="0"/>
          <w:numId w:val="20"/>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Complete open water field tests for the detection of hydrocarbons in sediment: Complete.   </w:t>
      </w:r>
    </w:p>
    <w:p w14:paraId="7912FC30" w14:textId="77777777" w:rsidR="00D80DCA" w:rsidRPr="00DF326A" w:rsidRDefault="00D80DCA" w:rsidP="00DD1A04">
      <w:pPr>
        <w:pStyle w:val="NormalWeb"/>
        <w:numPr>
          <w:ilvl w:val="0"/>
          <w:numId w:val="20"/>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Construct and beach test Ice Cable: Complete</w:t>
      </w:r>
    </w:p>
    <w:p w14:paraId="6861AA9B" w14:textId="76F5FA6E" w:rsidR="00D80DCA" w:rsidRPr="00DF326A" w:rsidRDefault="00D80DCA" w:rsidP="00DD1A04">
      <w:pPr>
        <w:pStyle w:val="NormalWeb"/>
        <w:numPr>
          <w:ilvl w:val="0"/>
          <w:numId w:val="20"/>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Integrate Ice Cable and transmitters/receivers into Marine IP control system: Complete</w:t>
      </w:r>
      <w:r w:rsidR="00F95250">
        <w:rPr>
          <w:rFonts w:ascii="Franklin Gothic Book" w:hAnsi="Franklin Gothic Book" w:cs="Arial"/>
          <w:bCs/>
          <w:color w:val="000000"/>
          <w:sz w:val="22"/>
          <w:szCs w:val="22"/>
        </w:rPr>
        <w:t>.</w:t>
      </w:r>
    </w:p>
    <w:p w14:paraId="3B165648" w14:textId="77777777" w:rsidR="00D80DCA" w:rsidRPr="00453492" w:rsidRDefault="00D80DCA" w:rsidP="00EE0A87">
      <w:pPr>
        <w:pStyle w:val="NormalWeb"/>
        <w:spacing w:before="0" w:beforeAutospacing="0" w:after="160" w:afterAutospacing="0" w:line="276" w:lineRule="auto"/>
        <w:rPr>
          <w:rFonts w:ascii="Franklin Gothic Book" w:hAnsi="Franklin Gothic Book" w:cs="Arial"/>
          <w:b/>
          <w:bCs/>
          <w:color w:val="000000" w:themeColor="text1"/>
          <w:sz w:val="22"/>
          <w:szCs w:val="22"/>
        </w:rPr>
      </w:pPr>
      <w:r w:rsidRPr="00453492">
        <w:rPr>
          <w:rFonts w:ascii="Franklin Gothic Book" w:hAnsi="Franklin Gothic Book" w:cs="Arial"/>
          <w:b/>
          <w:bCs/>
          <w:color w:val="000000" w:themeColor="text1"/>
          <w:sz w:val="22"/>
          <w:szCs w:val="22"/>
        </w:rPr>
        <w:t>Key Milestones remaining:</w:t>
      </w:r>
    </w:p>
    <w:p w14:paraId="62F8E630" w14:textId="77777777" w:rsidR="00D80DCA" w:rsidRPr="00DF326A" w:rsidRDefault="00D80DCA" w:rsidP="00EE0A87">
      <w:pPr>
        <w:pStyle w:val="NormalWeb"/>
        <w:spacing w:before="0" w:beforeAutospacing="0" w:after="160" w:afterAutospacing="0" w:line="276" w:lineRule="auto"/>
        <w:rPr>
          <w:rFonts w:ascii="Franklin Gothic Book" w:hAnsi="Franklin Gothic Book" w:cs="Arial"/>
          <w:bCs/>
          <w:color w:val="000000" w:themeColor="text1"/>
          <w:sz w:val="22"/>
          <w:szCs w:val="22"/>
        </w:rPr>
      </w:pPr>
      <w:r w:rsidRPr="00DF326A">
        <w:rPr>
          <w:rFonts w:ascii="Franklin Gothic Book" w:hAnsi="Franklin Gothic Book" w:cs="Arial"/>
          <w:bCs/>
          <w:color w:val="000000" w:themeColor="text1"/>
          <w:sz w:val="22"/>
          <w:szCs w:val="22"/>
        </w:rPr>
        <w:t>Key Milestones remaining are on schedule as initiated prior to mid-year and are continuing in progress (e.g.: Marine IP spectral signatures); as well as those which are scheduled for completion in Q3 (mainly surrounding the ice tank baseline measurements and testing at CRREL); specifically as follows:</w:t>
      </w:r>
    </w:p>
    <w:p w14:paraId="01A3BE12" w14:textId="66E78D54" w:rsidR="00D80DCA" w:rsidRPr="00DF326A" w:rsidRDefault="00D80DCA" w:rsidP="00DD1A04">
      <w:pPr>
        <w:pStyle w:val="NormalWeb"/>
        <w:numPr>
          <w:ilvl w:val="0"/>
          <w:numId w:val="21"/>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Determine the spectral signature of selected target contaminants utilizing a Marine IP system: In Progress</w:t>
      </w:r>
      <w:r w:rsidR="00F95250">
        <w:rPr>
          <w:rFonts w:ascii="Franklin Gothic Book" w:hAnsi="Franklin Gothic Book" w:cs="Arial"/>
          <w:bCs/>
          <w:color w:val="000000"/>
          <w:sz w:val="22"/>
          <w:szCs w:val="22"/>
        </w:rPr>
        <w:t>.</w:t>
      </w:r>
    </w:p>
    <w:p w14:paraId="01BF6AF8" w14:textId="540626A1" w:rsidR="00D80DCA" w:rsidRPr="00DF326A" w:rsidRDefault="00D80DCA" w:rsidP="00DD1A04">
      <w:pPr>
        <w:pStyle w:val="NormalWeb"/>
        <w:numPr>
          <w:ilvl w:val="0"/>
          <w:numId w:val="21"/>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Conduct preliminary tests at USACE Cold Regions Research Laboratory (CRREL) for tank baseline detection results: Scheduled 10-14 February 2020</w:t>
      </w:r>
      <w:r w:rsidR="00F95250">
        <w:rPr>
          <w:rFonts w:ascii="Franklin Gothic Book" w:hAnsi="Franklin Gothic Book" w:cs="Arial"/>
          <w:bCs/>
          <w:color w:val="000000"/>
          <w:sz w:val="22"/>
          <w:szCs w:val="22"/>
        </w:rPr>
        <w:t>.</w:t>
      </w:r>
    </w:p>
    <w:p w14:paraId="277768F0" w14:textId="2D6FDB4F" w:rsidR="00D80DCA" w:rsidRPr="00DF326A" w:rsidRDefault="00D80DCA" w:rsidP="00DD1A04">
      <w:pPr>
        <w:pStyle w:val="NormalWeb"/>
        <w:numPr>
          <w:ilvl w:val="0"/>
          <w:numId w:val="21"/>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Conduct ice tank testing of Marine IP in simulated ice conditions: Scheduled 2-6 March 2020</w:t>
      </w:r>
      <w:r w:rsidR="00F95250">
        <w:rPr>
          <w:rFonts w:ascii="Franklin Gothic Book" w:hAnsi="Franklin Gothic Book" w:cs="Arial"/>
          <w:bCs/>
          <w:color w:val="000000"/>
          <w:sz w:val="22"/>
          <w:szCs w:val="22"/>
        </w:rPr>
        <w:t>.</w:t>
      </w:r>
    </w:p>
    <w:p w14:paraId="2B01910C" w14:textId="33A0761B" w:rsidR="00D80DCA" w:rsidRPr="00DF326A" w:rsidRDefault="00D80DCA" w:rsidP="00DD1A04">
      <w:pPr>
        <w:pStyle w:val="NormalWeb"/>
        <w:numPr>
          <w:ilvl w:val="0"/>
          <w:numId w:val="21"/>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Complete preliminary engineering design for specification for Marine IP integration with ROV/AUV operations: Q4</w:t>
      </w:r>
      <w:r w:rsidR="00F95250">
        <w:rPr>
          <w:rFonts w:ascii="Franklin Gothic Book" w:hAnsi="Franklin Gothic Book" w:cs="Arial"/>
          <w:bCs/>
          <w:color w:val="000000"/>
          <w:sz w:val="22"/>
          <w:szCs w:val="22"/>
        </w:rPr>
        <w:t>.</w:t>
      </w:r>
    </w:p>
    <w:p w14:paraId="762639FB" w14:textId="0B59B1C8" w:rsidR="00D80DCA" w:rsidRPr="00DF326A" w:rsidRDefault="00D80DCA" w:rsidP="00DD1A04">
      <w:pPr>
        <w:pStyle w:val="NormalWeb"/>
        <w:numPr>
          <w:ilvl w:val="0"/>
          <w:numId w:val="21"/>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Complete data analysis and reporting: Q4</w:t>
      </w:r>
      <w:r w:rsidR="00F95250">
        <w:rPr>
          <w:rFonts w:ascii="Franklin Gothic Book" w:hAnsi="Franklin Gothic Book" w:cs="Arial"/>
          <w:bCs/>
          <w:color w:val="000000"/>
          <w:sz w:val="22"/>
          <w:szCs w:val="22"/>
        </w:rPr>
        <w:t>.</w:t>
      </w:r>
    </w:p>
    <w:p w14:paraId="03D756C0" w14:textId="3AA53EDF" w:rsidR="00D80DCA" w:rsidRPr="00453492" w:rsidRDefault="00D80DCA" w:rsidP="00EE0A87">
      <w:pPr>
        <w:pStyle w:val="NormalWeb"/>
        <w:spacing w:before="0" w:beforeAutospacing="0" w:after="160" w:afterAutospacing="0" w:line="276" w:lineRule="auto"/>
        <w:rPr>
          <w:rFonts w:ascii="Franklin Gothic Book" w:hAnsi="Franklin Gothic Book" w:cs="Arial"/>
          <w:b/>
          <w:bCs/>
          <w:color w:val="000000" w:themeColor="text1"/>
          <w:sz w:val="22"/>
          <w:szCs w:val="22"/>
        </w:rPr>
      </w:pPr>
      <w:r w:rsidRPr="00453492">
        <w:rPr>
          <w:rFonts w:ascii="Franklin Gothic Book" w:hAnsi="Franklin Gothic Book" w:cs="Arial"/>
          <w:b/>
          <w:bCs/>
          <w:color w:val="000000" w:themeColor="text1"/>
          <w:sz w:val="22"/>
          <w:szCs w:val="22"/>
        </w:rPr>
        <w:t>Performance Metrics achieved:</w:t>
      </w:r>
    </w:p>
    <w:p w14:paraId="7727B74C" w14:textId="77777777" w:rsidR="00D80DCA" w:rsidRPr="00DF326A" w:rsidRDefault="00D80DCA" w:rsidP="00DD1A04">
      <w:pPr>
        <w:pStyle w:val="NormalWeb"/>
        <w:numPr>
          <w:ilvl w:val="0"/>
          <w:numId w:val="22"/>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Percentage of blind targets found with Marine IP: Q2, Open Water Test; Data processing in progress</w:t>
      </w:r>
    </w:p>
    <w:p w14:paraId="49AFDD9D" w14:textId="77777777" w:rsidR="00D80DCA" w:rsidRPr="00DF326A" w:rsidRDefault="00D80DCA" w:rsidP="00DD1A04">
      <w:pPr>
        <w:pStyle w:val="NormalWeb"/>
        <w:numPr>
          <w:ilvl w:val="0"/>
          <w:numId w:val="22"/>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Percentage of known hydrocarbons found at designated test site vs. documented (mapped) contaminant extent: Q2, Open Water Test; Data processing in progress</w:t>
      </w:r>
    </w:p>
    <w:p w14:paraId="7AD5A560" w14:textId="051E8FDA" w:rsidR="00D80DCA" w:rsidRPr="00DF326A" w:rsidRDefault="00D80DCA" w:rsidP="00DD1A04">
      <w:pPr>
        <w:pStyle w:val="NormalWeb"/>
        <w:numPr>
          <w:ilvl w:val="0"/>
          <w:numId w:val="22"/>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Percentage of uptime vs. total active survey time during open-water surveys:   Q2, Open Water Test; Data processing in progress</w:t>
      </w:r>
      <w:r w:rsidR="00F95250">
        <w:rPr>
          <w:rFonts w:ascii="Franklin Gothic Book" w:hAnsi="Franklin Gothic Book" w:cs="Arial"/>
          <w:bCs/>
          <w:color w:val="000000"/>
          <w:sz w:val="22"/>
          <w:szCs w:val="22"/>
        </w:rPr>
        <w:t>.</w:t>
      </w:r>
    </w:p>
    <w:p w14:paraId="4BA07C75" w14:textId="77777777" w:rsidR="00D80DCA" w:rsidRPr="00453492" w:rsidRDefault="00D80DCA" w:rsidP="00EE0A87">
      <w:pPr>
        <w:pStyle w:val="NormalWeb"/>
        <w:spacing w:before="0" w:beforeAutospacing="0" w:after="160" w:afterAutospacing="0" w:line="276" w:lineRule="auto"/>
        <w:rPr>
          <w:rFonts w:ascii="Franklin Gothic Book" w:hAnsi="Franklin Gothic Book" w:cs="Arial"/>
          <w:b/>
          <w:bCs/>
          <w:color w:val="000000" w:themeColor="text1"/>
          <w:sz w:val="22"/>
          <w:szCs w:val="22"/>
        </w:rPr>
      </w:pPr>
      <w:r w:rsidRPr="00453492">
        <w:rPr>
          <w:rFonts w:ascii="Franklin Gothic Book" w:hAnsi="Franklin Gothic Book" w:cs="Arial"/>
          <w:b/>
          <w:bCs/>
          <w:color w:val="000000" w:themeColor="text1"/>
          <w:sz w:val="22"/>
          <w:szCs w:val="22"/>
        </w:rPr>
        <w:t>Performance Metrics remaining:</w:t>
      </w:r>
    </w:p>
    <w:p w14:paraId="66D380A0" w14:textId="77777777" w:rsidR="00D80DCA" w:rsidRPr="00DF326A" w:rsidRDefault="00D80DCA" w:rsidP="00EE0A87">
      <w:pPr>
        <w:pStyle w:val="NormalWeb"/>
        <w:spacing w:before="0" w:beforeAutospacing="0" w:after="160" w:afterAutospacing="0" w:line="276" w:lineRule="auto"/>
        <w:rPr>
          <w:rFonts w:ascii="Franklin Gothic Book" w:hAnsi="Franklin Gothic Book" w:cs="Arial"/>
          <w:bCs/>
          <w:color w:val="000000" w:themeColor="text1"/>
          <w:sz w:val="22"/>
          <w:szCs w:val="22"/>
        </w:rPr>
      </w:pPr>
      <w:r w:rsidRPr="00DF326A">
        <w:rPr>
          <w:rFonts w:ascii="Franklin Gothic Book" w:hAnsi="Franklin Gothic Book" w:cs="Arial"/>
          <w:bCs/>
          <w:color w:val="000000" w:themeColor="text1"/>
          <w:sz w:val="22"/>
          <w:szCs w:val="22"/>
        </w:rPr>
        <w:t xml:space="preserve">Metrics which remain to be established are on schedule consistent with the program tasks and milestones, with multiple metrics continuing in data analysis and compilation/reporting stages (e.g.: spectral signatures documentation and quantification of minimum detectible concentrations of polarizable materials). </w:t>
      </w:r>
    </w:p>
    <w:p w14:paraId="5AFA5815" w14:textId="77777777" w:rsidR="00D80DCA" w:rsidRPr="00DF326A" w:rsidRDefault="00D80DCA" w:rsidP="00EE0A87">
      <w:pPr>
        <w:pStyle w:val="NormalWeb"/>
        <w:spacing w:before="0" w:beforeAutospacing="0" w:after="160" w:afterAutospacing="0" w:line="276" w:lineRule="auto"/>
        <w:rPr>
          <w:rFonts w:ascii="Franklin Gothic Book" w:hAnsi="Franklin Gothic Book" w:cs="Arial"/>
          <w:bCs/>
          <w:color w:val="000000" w:themeColor="text1"/>
          <w:sz w:val="22"/>
          <w:szCs w:val="22"/>
        </w:rPr>
      </w:pPr>
      <w:r w:rsidRPr="00DF326A">
        <w:rPr>
          <w:rFonts w:ascii="Franklin Gothic Book" w:hAnsi="Franklin Gothic Book" w:cs="Arial"/>
          <w:bCs/>
          <w:color w:val="000000" w:themeColor="text1"/>
          <w:sz w:val="22"/>
          <w:szCs w:val="22"/>
        </w:rPr>
        <w:t xml:space="preserve">Multiple metrics are scheduled to be compiled and analyzed with determinations during the ice tank testing phases at the CRREL facility, specifically as follows:  </w:t>
      </w:r>
    </w:p>
    <w:p w14:paraId="5112154A" w14:textId="201204D1" w:rsidR="00D80DCA" w:rsidRPr="00DF326A" w:rsidRDefault="00D80DCA" w:rsidP="00DD1A04">
      <w:pPr>
        <w:pStyle w:val="NormalWeb"/>
        <w:numPr>
          <w:ilvl w:val="0"/>
          <w:numId w:val="23"/>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lastRenderedPageBreak/>
        <w:t>Document spectral signatures of tested polarizable materials with reliable accuracy:  Lab Testing in Progress</w:t>
      </w:r>
      <w:r w:rsidR="00F95250">
        <w:rPr>
          <w:rFonts w:ascii="Franklin Gothic Book" w:hAnsi="Franklin Gothic Book" w:cs="Arial"/>
          <w:bCs/>
          <w:color w:val="000000"/>
          <w:sz w:val="22"/>
          <w:szCs w:val="22"/>
        </w:rPr>
        <w:t>.</w:t>
      </w:r>
    </w:p>
    <w:p w14:paraId="3DC794CB" w14:textId="6E5BE26B" w:rsidR="00D80DCA" w:rsidRPr="00DF326A" w:rsidRDefault="00D80DCA" w:rsidP="00DD1A04">
      <w:pPr>
        <w:pStyle w:val="NormalWeb"/>
        <w:numPr>
          <w:ilvl w:val="0"/>
          <w:numId w:val="23"/>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Quantify minimum detectable concentrations of specified polarizable materials: In Progress</w:t>
      </w:r>
      <w:r w:rsidR="00F95250">
        <w:rPr>
          <w:rFonts w:ascii="Franklin Gothic Book" w:hAnsi="Franklin Gothic Book" w:cs="Arial"/>
          <w:bCs/>
          <w:color w:val="000000"/>
          <w:sz w:val="22"/>
          <w:szCs w:val="22"/>
        </w:rPr>
        <w:t>.</w:t>
      </w:r>
    </w:p>
    <w:p w14:paraId="2CA41294" w14:textId="784F8769" w:rsidR="00D80DCA" w:rsidRPr="00DF326A" w:rsidRDefault="00D80DCA" w:rsidP="00DD1A04">
      <w:pPr>
        <w:pStyle w:val="NormalWeb"/>
        <w:numPr>
          <w:ilvl w:val="0"/>
          <w:numId w:val="23"/>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Specify distances for minimum concentration detections: In Progress</w:t>
      </w:r>
      <w:r w:rsidR="00F95250">
        <w:rPr>
          <w:rFonts w:ascii="Franklin Gothic Book" w:hAnsi="Franklin Gothic Book" w:cs="Arial"/>
          <w:bCs/>
          <w:color w:val="000000"/>
          <w:sz w:val="22"/>
          <w:szCs w:val="22"/>
        </w:rPr>
        <w:t>.</w:t>
      </w:r>
    </w:p>
    <w:p w14:paraId="2D6981A5" w14:textId="3A6CE7C5" w:rsidR="00D80DCA" w:rsidRPr="00DF326A" w:rsidRDefault="00D80DCA" w:rsidP="00DD1A04">
      <w:pPr>
        <w:pStyle w:val="NormalWeb"/>
        <w:numPr>
          <w:ilvl w:val="0"/>
          <w:numId w:val="23"/>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Examine capability of Marine IP to concurrently detect other submerged materials during hydrocarbons surveys:  Q3, Open Water Survey Data Processing</w:t>
      </w:r>
      <w:r w:rsidR="00F95250">
        <w:rPr>
          <w:rFonts w:ascii="Franklin Gothic Book" w:hAnsi="Franklin Gothic Book" w:cs="Arial"/>
          <w:bCs/>
          <w:color w:val="000000"/>
          <w:sz w:val="22"/>
          <w:szCs w:val="22"/>
        </w:rPr>
        <w:t>.</w:t>
      </w:r>
    </w:p>
    <w:p w14:paraId="439F7487" w14:textId="51977560" w:rsidR="00D80DCA" w:rsidRPr="00DF326A" w:rsidRDefault="00D80DCA" w:rsidP="00DD1A04">
      <w:pPr>
        <w:pStyle w:val="NormalWeb"/>
        <w:numPr>
          <w:ilvl w:val="0"/>
          <w:numId w:val="23"/>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Determine the capability and effectiveness of detecting oil in broken ice: Q3-Q4, CRREL Testing</w:t>
      </w:r>
      <w:r w:rsidR="00F95250">
        <w:rPr>
          <w:rFonts w:ascii="Franklin Gothic Book" w:hAnsi="Franklin Gothic Book" w:cs="Arial"/>
          <w:bCs/>
          <w:color w:val="000000"/>
          <w:sz w:val="22"/>
          <w:szCs w:val="22"/>
        </w:rPr>
        <w:t>.</w:t>
      </w:r>
    </w:p>
    <w:p w14:paraId="574633DC" w14:textId="36DF3B54" w:rsidR="00D80DCA" w:rsidRPr="00DF326A" w:rsidRDefault="00D80DCA" w:rsidP="00DD1A04">
      <w:pPr>
        <w:pStyle w:val="NormalWeb"/>
        <w:numPr>
          <w:ilvl w:val="0"/>
          <w:numId w:val="23"/>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Determine what concentrations of ice formations (e.g. slush, broken, full ice sheet, etc.) allow effective hydrocarbon detection: Q3-Q4, CRREL</w:t>
      </w:r>
      <w:r w:rsidR="00F95250">
        <w:rPr>
          <w:rFonts w:ascii="Franklin Gothic Book" w:hAnsi="Franklin Gothic Book" w:cs="Arial"/>
          <w:bCs/>
          <w:color w:val="000000"/>
          <w:sz w:val="22"/>
          <w:szCs w:val="22"/>
        </w:rPr>
        <w:t>.</w:t>
      </w:r>
    </w:p>
    <w:p w14:paraId="3B407070" w14:textId="5D80E849" w:rsidR="00D80DCA" w:rsidRPr="00DF326A" w:rsidRDefault="00D80DCA" w:rsidP="00DD1A04">
      <w:pPr>
        <w:pStyle w:val="NormalWeb"/>
        <w:numPr>
          <w:ilvl w:val="0"/>
          <w:numId w:val="23"/>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Determine the limit of detection in ice formations: Q3-Q4, CRREL</w:t>
      </w:r>
      <w:r w:rsidR="00F95250">
        <w:rPr>
          <w:rFonts w:ascii="Franklin Gothic Book" w:hAnsi="Franklin Gothic Book" w:cs="Arial"/>
          <w:bCs/>
          <w:color w:val="000000"/>
          <w:sz w:val="22"/>
          <w:szCs w:val="22"/>
        </w:rPr>
        <w:t>.</w:t>
      </w:r>
    </w:p>
    <w:p w14:paraId="322659A5" w14:textId="68F50D98" w:rsidR="00D80DCA" w:rsidRPr="00DF326A" w:rsidRDefault="00D80DCA" w:rsidP="00DD1A04">
      <w:pPr>
        <w:pStyle w:val="NormalWeb"/>
        <w:numPr>
          <w:ilvl w:val="0"/>
          <w:numId w:val="23"/>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Determine size of interstitial space of ice in which petroleum is detectable: Q3-Q4, CRREL</w:t>
      </w:r>
      <w:r w:rsidR="00F95250">
        <w:rPr>
          <w:rFonts w:ascii="Franklin Gothic Book" w:hAnsi="Franklin Gothic Book" w:cs="Arial"/>
          <w:bCs/>
          <w:color w:val="000000"/>
          <w:sz w:val="22"/>
          <w:szCs w:val="22"/>
        </w:rPr>
        <w:t>.</w:t>
      </w:r>
    </w:p>
    <w:p w14:paraId="0449EA6F" w14:textId="0BEB1679" w:rsidR="00D80DCA" w:rsidRPr="00DF326A" w:rsidRDefault="00D80DCA" w:rsidP="00DD1A04">
      <w:pPr>
        <w:pStyle w:val="NormalWeb"/>
        <w:numPr>
          <w:ilvl w:val="0"/>
          <w:numId w:val="23"/>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Examine if ice formation or interstitial volume affects detectable concentrations: Q3-Q4, CRREL</w:t>
      </w:r>
      <w:r w:rsidR="00F95250">
        <w:rPr>
          <w:rFonts w:ascii="Franklin Gothic Book" w:hAnsi="Franklin Gothic Book" w:cs="Arial"/>
          <w:bCs/>
          <w:color w:val="000000"/>
          <w:sz w:val="22"/>
          <w:szCs w:val="22"/>
        </w:rPr>
        <w:t>.</w:t>
      </w:r>
    </w:p>
    <w:p w14:paraId="5BE750CA" w14:textId="3E6311C3" w:rsidR="00D80DCA" w:rsidRPr="00F95250" w:rsidRDefault="00D80DCA" w:rsidP="00DD1A04">
      <w:pPr>
        <w:pStyle w:val="NormalWeb"/>
        <w:numPr>
          <w:ilvl w:val="0"/>
          <w:numId w:val="23"/>
        </w:numPr>
        <w:tabs>
          <w:tab w:val="num" w:pos="1080"/>
        </w:tabs>
        <w:spacing w:before="0" w:beforeAutospacing="0" w:after="160" w:afterAutospacing="0" w:line="276" w:lineRule="auto"/>
        <w:rPr>
          <w:rFonts w:ascii="Franklin Gothic Book" w:hAnsi="Franklin Gothic Book" w:cs="Arial"/>
          <w:b/>
          <w:bCs/>
          <w:color w:val="000000"/>
          <w:sz w:val="22"/>
          <w:szCs w:val="22"/>
        </w:rPr>
      </w:pPr>
      <w:r w:rsidRPr="00F95250">
        <w:rPr>
          <w:rFonts w:ascii="Franklin Gothic Book" w:hAnsi="Franklin Gothic Book" w:cs="Arial"/>
          <w:bCs/>
          <w:color w:val="000000"/>
          <w:sz w:val="22"/>
          <w:szCs w:val="22"/>
        </w:rPr>
        <w:t>Examine if different types of hydrocarbons affect the ability to detect in broken ice: Q3-Q4, CRREL</w:t>
      </w:r>
      <w:r w:rsidR="00F95250" w:rsidRPr="00F95250">
        <w:rPr>
          <w:rFonts w:ascii="Franklin Gothic Book" w:hAnsi="Franklin Gothic Book" w:cs="Arial"/>
          <w:bCs/>
          <w:color w:val="000000"/>
          <w:sz w:val="22"/>
          <w:szCs w:val="22"/>
        </w:rPr>
        <w:t>.</w:t>
      </w:r>
      <w:r w:rsidRPr="00F95250">
        <w:rPr>
          <w:rFonts w:ascii="Franklin Gothic Book" w:hAnsi="Franklin Gothic Book" w:cs="Arial"/>
          <w:bCs/>
          <w:color w:val="000000"/>
          <w:sz w:val="22"/>
          <w:szCs w:val="22"/>
        </w:rPr>
        <w:t xml:space="preserve"> </w:t>
      </w:r>
    </w:p>
    <w:p w14:paraId="79AD2D65" w14:textId="77777777" w:rsidR="00F95250" w:rsidRPr="00F95250" w:rsidRDefault="00F95250" w:rsidP="00EE0A87">
      <w:pPr>
        <w:pStyle w:val="NormalWeb"/>
        <w:spacing w:before="0" w:beforeAutospacing="0" w:after="160" w:afterAutospacing="0" w:line="276" w:lineRule="auto"/>
        <w:ind w:left="720"/>
        <w:rPr>
          <w:rFonts w:ascii="Franklin Gothic Book" w:hAnsi="Franklin Gothic Book" w:cs="Arial"/>
          <w:b/>
          <w:bCs/>
          <w:color w:val="000000"/>
          <w:sz w:val="22"/>
          <w:szCs w:val="22"/>
        </w:rPr>
      </w:pPr>
    </w:p>
    <w:p w14:paraId="54134301" w14:textId="77777777" w:rsidR="00D80DCA" w:rsidRDefault="00D80DCA" w:rsidP="00EE0A87">
      <w:pPr>
        <w:pStyle w:val="MainSubheading"/>
        <w:spacing w:line="276" w:lineRule="auto"/>
      </w:pPr>
      <w:bookmarkStart w:id="8" w:name="_Toc31219518"/>
      <w:r>
        <w:t xml:space="preserve">PROJECT:  </w:t>
      </w:r>
      <w:r w:rsidRPr="00924C32">
        <w:t>Oil Spill Modeling for Improved Response to Arctic Maritime Spills: The Path Forward</w:t>
      </w:r>
      <w:bookmarkEnd w:id="8"/>
    </w:p>
    <w:p w14:paraId="01FE4D3E" w14:textId="7E5F3ABB"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Project Investigator:</w:t>
      </w:r>
    </w:p>
    <w:p w14:paraId="123101E7" w14:textId="56330929" w:rsidR="00A34ACE" w:rsidRDefault="00A34ACE" w:rsidP="00EE0A87">
      <w:pPr>
        <w:pStyle w:val="NormalWeb"/>
        <w:spacing w:before="0" w:beforeAutospacing="0" w:after="160" w:afterAutospacing="0" w:line="276" w:lineRule="auto"/>
        <w:rPr>
          <w:rFonts w:ascii="Franklin Gothic Book" w:hAnsi="Franklin Gothic Book" w:cs="Arial"/>
          <w:color w:val="000000"/>
          <w:sz w:val="22"/>
          <w:szCs w:val="22"/>
        </w:rPr>
      </w:pPr>
      <w:r w:rsidRPr="00A34ACE">
        <w:rPr>
          <w:rFonts w:ascii="Franklin Gothic Book" w:hAnsi="Franklin Gothic Book" w:cs="Arial"/>
          <w:color w:val="000000"/>
          <w:sz w:val="22"/>
          <w:szCs w:val="22"/>
        </w:rPr>
        <w:t>Dr. Nancy E. Kinner</w:t>
      </w:r>
      <w:r>
        <w:rPr>
          <w:rFonts w:ascii="Franklin Gothic Book" w:hAnsi="Franklin Gothic Book" w:cs="Arial"/>
          <w:color w:val="000000"/>
          <w:sz w:val="22"/>
          <w:szCs w:val="22"/>
        </w:rPr>
        <w:t>, University of New Hampshire</w:t>
      </w:r>
      <w:r w:rsidR="00F9470C">
        <w:rPr>
          <w:rFonts w:ascii="Franklin Gothic Book" w:hAnsi="Franklin Gothic Book" w:cs="Arial"/>
          <w:color w:val="000000"/>
          <w:sz w:val="22"/>
          <w:szCs w:val="22"/>
        </w:rPr>
        <w:t>.</w:t>
      </w:r>
    </w:p>
    <w:p w14:paraId="27DE04A7" w14:textId="77777777" w:rsidR="00A34ACE"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 Champion:</w:t>
      </w:r>
    </w:p>
    <w:p w14:paraId="13E5E8C4" w14:textId="2700E838" w:rsidR="00D80DCA" w:rsidRPr="00DF326A" w:rsidRDefault="00A34ACE" w:rsidP="00EE0A87">
      <w:pPr>
        <w:pStyle w:val="NormalWeb"/>
        <w:spacing w:before="0" w:beforeAutospacing="0" w:after="160" w:afterAutospacing="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CAPT Kirsten Trego, USCG</w:t>
      </w:r>
      <w:r w:rsidR="00F9470C">
        <w:rPr>
          <w:rFonts w:ascii="Franklin Gothic Book" w:hAnsi="Franklin Gothic Book" w:cs="Arial"/>
          <w:bCs/>
          <w:color w:val="000000"/>
          <w:sz w:val="22"/>
          <w:szCs w:val="22"/>
        </w:rPr>
        <w:t>.</w:t>
      </w:r>
      <w:r w:rsidR="00D80DCA" w:rsidRPr="00DF326A">
        <w:rPr>
          <w:rFonts w:ascii="Franklin Gothic Book" w:hAnsi="Franklin Gothic Book" w:cs="Arial"/>
          <w:bCs/>
          <w:color w:val="000000"/>
          <w:sz w:val="22"/>
          <w:szCs w:val="22"/>
        </w:rPr>
        <w:t xml:space="preserve"> </w:t>
      </w:r>
    </w:p>
    <w:p w14:paraId="761F653E" w14:textId="77777777" w:rsidR="00D80DCA" w:rsidRPr="00923980"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1E691C">
        <w:rPr>
          <w:rFonts w:ascii="Franklin Gothic Book" w:hAnsi="Franklin Gothic Book" w:cs="Arial"/>
          <w:b/>
          <w:bCs/>
          <w:color w:val="000000"/>
          <w:sz w:val="22"/>
          <w:szCs w:val="22"/>
        </w:rPr>
        <w:t>Project supporting Investigators</w:t>
      </w:r>
      <w:r>
        <w:rPr>
          <w:rFonts w:ascii="Franklin Gothic Book" w:hAnsi="Franklin Gothic Book" w:cs="Arial"/>
          <w:b/>
          <w:bCs/>
          <w:color w:val="000000"/>
          <w:sz w:val="22"/>
          <w:szCs w:val="22"/>
        </w:rPr>
        <w:t>/team</w:t>
      </w:r>
      <w:r w:rsidRPr="001E691C">
        <w:rPr>
          <w:rFonts w:ascii="Franklin Gothic Book" w:hAnsi="Franklin Gothic Book" w:cs="Arial"/>
          <w:b/>
          <w:bCs/>
          <w:color w:val="000000"/>
          <w:sz w:val="22"/>
          <w:szCs w:val="22"/>
        </w:rPr>
        <w:t>:</w:t>
      </w:r>
    </w:p>
    <w:p w14:paraId="2D7BFBA7" w14:textId="06C9716B"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Lead Institution:</w:t>
      </w:r>
    </w:p>
    <w:p w14:paraId="4400D320" w14:textId="265D0CAC" w:rsidR="00BE7F01" w:rsidRDefault="00A34ACE" w:rsidP="00EE0A87">
      <w:pPr>
        <w:pStyle w:val="NormalWeb"/>
        <w:spacing w:before="0" w:beforeAutospacing="0" w:after="160" w:afterAutospacing="0" w:line="276" w:lineRule="auto"/>
        <w:rPr>
          <w:rFonts w:ascii="Franklin Gothic Book" w:hAnsi="Franklin Gothic Book" w:cs="Arial"/>
          <w:color w:val="000000"/>
          <w:sz w:val="22"/>
          <w:szCs w:val="22"/>
        </w:rPr>
      </w:pPr>
      <w:r w:rsidRPr="00A34ACE">
        <w:rPr>
          <w:rFonts w:ascii="Franklin Gothic Book" w:hAnsi="Franklin Gothic Book" w:cs="Arial"/>
          <w:color w:val="000000"/>
          <w:sz w:val="22"/>
          <w:szCs w:val="22"/>
        </w:rPr>
        <w:t>University of New Hampshire Coastal Response Research Center (CRRC), Center for Spills in the Environment (CSE).</w:t>
      </w:r>
    </w:p>
    <w:p w14:paraId="2B72825B" w14:textId="78CBCDD2" w:rsidR="003F53DD"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Project Students</w:t>
      </w:r>
      <w:r w:rsidRPr="00923980">
        <w:rPr>
          <w:rFonts w:ascii="Franklin Gothic Book" w:hAnsi="Franklin Gothic Book" w:cs="Arial"/>
          <w:b/>
          <w:bCs/>
          <w:color w:val="000000"/>
          <w:sz w:val="22"/>
          <w:szCs w:val="22"/>
        </w:rPr>
        <w:t>:</w:t>
      </w:r>
    </w:p>
    <w:p w14:paraId="3B75DB84" w14:textId="1164828E" w:rsidR="00D607E1" w:rsidRDefault="00D607E1"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Megan Verfaillie, University of New Hampshire</w:t>
      </w:r>
      <w:r w:rsidR="00F9470C">
        <w:rPr>
          <w:rFonts w:ascii="Franklin Gothic Book" w:hAnsi="Franklin Gothic Book" w:cs="Arial"/>
          <w:bCs/>
          <w:color w:val="000000"/>
          <w:sz w:val="22"/>
          <w:szCs w:val="22"/>
        </w:rPr>
        <w:t>.</w:t>
      </w:r>
      <w:r>
        <w:rPr>
          <w:rFonts w:ascii="Franklin Gothic Book" w:hAnsi="Franklin Gothic Book" w:cs="Arial"/>
          <w:bCs/>
          <w:color w:val="000000"/>
          <w:sz w:val="22"/>
          <w:szCs w:val="22"/>
        </w:rPr>
        <w:br/>
        <w:t>Jessica Manning, University of New Hampshire</w:t>
      </w:r>
      <w:r w:rsidR="00F9470C">
        <w:rPr>
          <w:rFonts w:ascii="Franklin Gothic Book" w:hAnsi="Franklin Gothic Book" w:cs="Arial"/>
          <w:bCs/>
          <w:color w:val="000000"/>
          <w:sz w:val="22"/>
          <w:szCs w:val="22"/>
        </w:rPr>
        <w:t>.</w:t>
      </w:r>
      <w:r w:rsidR="006F5C27" w:rsidRPr="006F5C27">
        <w:rPr>
          <w:rFonts w:ascii="Franklin Gothic Book" w:hAnsi="Franklin Gothic Book" w:cs="Arial"/>
          <w:bCs/>
          <w:color w:val="000000"/>
          <w:sz w:val="22"/>
          <w:szCs w:val="22"/>
        </w:rPr>
        <w:t xml:space="preserve"> </w:t>
      </w:r>
      <w:r w:rsidR="006F5C27">
        <w:rPr>
          <w:rFonts w:ascii="Franklin Gothic Book" w:hAnsi="Franklin Gothic Book" w:cs="Arial"/>
          <w:bCs/>
          <w:color w:val="000000"/>
          <w:sz w:val="22"/>
          <w:szCs w:val="22"/>
        </w:rPr>
        <w:br/>
        <w:t>Melissa Gloekler, University of New Hampshire.</w:t>
      </w:r>
    </w:p>
    <w:p w14:paraId="188AD9C4" w14:textId="3DA3F10B" w:rsidR="00D80DCA" w:rsidRPr="00923980"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21D0F9D0"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w:t>
      </w:r>
      <w:r>
        <w:rPr>
          <w:rFonts w:ascii="Franklin Gothic Book" w:hAnsi="Franklin Gothic Book" w:cs="Arial"/>
          <w:b/>
          <w:bCs/>
          <w:color w:val="000000"/>
          <w:sz w:val="22"/>
          <w:szCs w:val="22"/>
        </w:rPr>
        <w:t xml:space="preserve"> Mid</w:t>
      </w:r>
      <w:r w:rsidRPr="00923980">
        <w:rPr>
          <w:rFonts w:ascii="Franklin Gothic Book" w:hAnsi="Franklin Gothic Book" w:cs="Arial"/>
          <w:b/>
          <w:bCs/>
          <w:color w:val="000000"/>
          <w:sz w:val="22"/>
          <w:szCs w:val="22"/>
        </w:rPr>
        <w:t xml:space="preserve"> Program Year 6 status:</w:t>
      </w:r>
    </w:p>
    <w:p w14:paraId="690C7095" w14:textId="77777777" w:rsidR="00D80DCA"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 xml:space="preserve">The objective of this project is to identify the: </w:t>
      </w:r>
      <w:r w:rsidRPr="004E61C6">
        <w:rPr>
          <w:rFonts w:ascii="Franklin Gothic Book" w:hAnsi="Franklin Gothic Book" w:cs="Arial"/>
          <w:color w:val="000000"/>
          <w:sz w:val="22"/>
          <w:szCs w:val="22"/>
        </w:rPr>
        <w:t>current state-of-the-art Arctic maritime oil spill response modeling, potential integration of these models, and specific needs to be addressed to obtain models that will be functional and effective in the response time scale to advance the FOSC’s decision making during an incident and improve the experience gained from exercises and drills.</w:t>
      </w:r>
      <w:r>
        <w:rPr>
          <w:rFonts w:ascii="Franklin Gothic Book" w:hAnsi="Franklin Gothic Book" w:cs="Arial"/>
          <w:color w:val="000000"/>
          <w:sz w:val="22"/>
          <w:szCs w:val="22"/>
        </w:rPr>
        <w:t xml:space="preserve"> As of January 2020, Phases 1 through 3 have been completed and Phase 4 is in progress. Phase 4 </w:t>
      </w:r>
      <w:r>
        <w:rPr>
          <w:rFonts w:ascii="Franklin Gothic Book" w:hAnsi="Franklin Gothic Book" w:cs="Arial"/>
          <w:color w:val="000000"/>
          <w:sz w:val="22"/>
          <w:szCs w:val="22"/>
        </w:rPr>
        <w:lastRenderedPageBreak/>
        <w:t xml:space="preserve">includes the formation of Working Groups related to specific response model components/criteria determined during the three-day workshop that took place in Phase 3. The findings from these groups will be used to draft sections of the Knowledge Product that will be developed and integrated into the Knowledge Product in Phase 5 and 6. </w:t>
      </w:r>
    </w:p>
    <w:p w14:paraId="1D480409" w14:textId="77777777" w:rsidR="00D80DCA"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 xml:space="preserve">The Phase 3 workshop on Arctic maritime spill response modeling included presentations from a variety of oil spill and ice modelers as well as responder perspectives from both the US Coast Guard and Alaska Department of Environmental Conservation. In addition, three breakout group sessions addressed potential Arctic spill scenarios (well blowout under ice, pipeline spill under landfast ice, and a large vessel spill of combinations of oil in the shoulder season) and answered questions related to: responder needs that can be addressed by modeling, limitations of ice in response modeling, observational gaps, and potential updates needed for existing algorithms and process understanding. Following the workshop, the Core Team and Workshop Organizing Committee identified potential topics for Working Groups including understanding of oil-in-ice interactions, new and existing technologies for filling data gaps for modeling, and how to improve visualization and uncertainty when communicating model results. </w:t>
      </w:r>
    </w:p>
    <w:p w14:paraId="6ECF8311"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29E40D0D"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achieved:</w:t>
      </w:r>
    </w:p>
    <w:p w14:paraId="2CD57887" w14:textId="77777777" w:rsidR="00D80DCA" w:rsidRDefault="00D80DCA" w:rsidP="00DD1A04">
      <w:pPr>
        <w:pStyle w:val="NormalWeb"/>
        <w:numPr>
          <w:ilvl w:val="0"/>
          <w:numId w:val="24"/>
        </w:numPr>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 xml:space="preserve">Phase 3 Milestones Completed/In Progress in Program Year 6: </w:t>
      </w:r>
    </w:p>
    <w:p w14:paraId="147D8D7D" w14:textId="44EF7739" w:rsidR="00D80DCA" w:rsidRPr="00D01D4C"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01D4C">
        <w:rPr>
          <w:rFonts w:ascii="Franklin Gothic Book" w:hAnsi="Franklin Gothic Book" w:cs="Arial"/>
          <w:bCs/>
          <w:color w:val="000000"/>
          <w:sz w:val="22"/>
          <w:szCs w:val="22"/>
        </w:rPr>
        <w:t>Project PI convenes Workshop Organizing Committee (OC) and provides charge to its members (</w:t>
      </w:r>
      <w:r w:rsidR="00F95250">
        <w:rPr>
          <w:rFonts w:ascii="Franklin Gothic Book" w:hAnsi="Franklin Gothic Book" w:cs="Arial"/>
          <w:bCs/>
          <w:color w:val="000000"/>
          <w:sz w:val="22"/>
          <w:szCs w:val="22"/>
        </w:rPr>
        <w:t>Complete</w:t>
      </w:r>
      <w:r w:rsidRPr="00D01D4C">
        <w:rPr>
          <w:rFonts w:ascii="Franklin Gothic Book" w:hAnsi="Franklin Gothic Book" w:cs="Arial"/>
          <w:bCs/>
          <w:color w:val="000000"/>
          <w:sz w:val="22"/>
          <w:szCs w:val="22"/>
        </w:rPr>
        <w:t xml:space="preserve">). </w:t>
      </w:r>
    </w:p>
    <w:p w14:paraId="2FA9C1F6" w14:textId="50381183"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Project PI conducts monthly meetings of OC to solidify workshop objectives, dates/location, &amp; agenda, including speakers, breakout groups, and participants (</w:t>
      </w:r>
      <w:r w:rsidR="00F95250">
        <w:rPr>
          <w:rFonts w:ascii="Franklin Gothic Book" w:hAnsi="Franklin Gothic Book" w:cs="Arial"/>
          <w:bCs/>
          <w:color w:val="000000"/>
          <w:sz w:val="22"/>
          <w:szCs w:val="22"/>
        </w:rPr>
        <w:t>Complete</w:t>
      </w:r>
      <w:r w:rsidRPr="00DF326A">
        <w:rPr>
          <w:rFonts w:ascii="Franklin Gothic Book" w:hAnsi="Franklin Gothic Book" w:cs="Arial"/>
          <w:bCs/>
          <w:color w:val="000000"/>
          <w:sz w:val="22"/>
          <w:szCs w:val="22"/>
        </w:rPr>
        <w:t xml:space="preserve">). </w:t>
      </w:r>
    </w:p>
    <w:p w14:paraId="1E82D422" w14:textId="256B337A"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Project PI leads planning of logistical support for workshop (e.g., venue selection, travel arrangements, audio/video supplies, room arrangements, lodging contracts, participant packet materials) in coordination with ADAC staff (</w:t>
      </w:r>
      <w:r w:rsidR="00F95250">
        <w:rPr>
          <w:rFonts w:ascii="Franklin Gothic Book" w:hAnsi="Franklin Gothic Book" w:cs="Arial"/>
          <w:bCs/>
          <w:color w:val="000000"/>
          <w:sz w:val="22"/>
          <w:szCs w:val="22"/>
        </w:rPr>
        <w:t>Complete</w:t>
      </w:r>
      <w:r w:rsidRPr="00DF326A">
        <w:rPr>
          <w:rFonts w:ascii="Franklin Gothic Book" w:hAnsi="Franklin Gothic Book" w:cs="Arial"/>
          <w:bCs/>
          <w:color w:val="000000"/>
          <w:sz w:val="22"/>
          <w:szCs w:val="22"/>
        </w:rPr>
        <w:t xml:space="preserve">). </w:t>
      </w:r>
    </w:p>
    <w:p w14:paraId="1C10E70F" w14:textId="1DC2E1FE"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Project PI leads execution of associated workshop in December 2019 (</w:t>
      </w:r>
      <w:r w:rsidR="00F95250">
        <w:rPr>
          <w:rFonts w:ascii="Franklin Gothic Book" w:hAnsi="Franklin Gothic Book" w:cs="Arial"/>
          <w:bCs/>
          <w:color w:val="000000"/>
          <w:sz w:val="22"/>
          <w:szCs w:val="22"/>
        </w:rPr>
        <w:t>Complete</w:t>
      </w:r>
      <w:r w:rsidRPr="00DF326A">
        <w:rPr>
          <w:rFonts w:ascii="Franklin Gothic Book" w:hAnsi="Franklin Gothic Book" w:cs="Arial"/>
          <w:bCs/>
          <w:color w:val="000000"/>
          <w:sz w:val="22"/>
          <w:szCs w:val="22"/>
        </w:rPr>
        <w:t xml:space="preserve">). </w:t>
      </w:r>
    </w:p>
    <w:p w14:paraId="4F7CE199" w14:textId="4F2F7E22" w:rsidR="00D80DCA" w:rsidRDefault="00D80DCA" w:rsidP="00EE0A87">
      <w:pPr>
        <w:pStyle w:val="NormalWeb"/>
        <w:numPr>
          <w:ilvl w:val="0"/>
          <w:numId w:val="8"/>
        </w:numPr>
        <w:tabs>
          <w:tab w:val="num" w:pos="1080"/>
        </w:tabs>
        <w:spacing w:before="0" w:beforeAutospacing="0" w:after="0" w:afterAutospacing="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Project PI completes report from workshop including charge to follow-on Working Groups (reviewed and approved by Core Team and OC) (</w:t>
      </w:r>
      <w:r w:rsidR="00F95250">
        <w:rPr>
          <w:rFonts w:ascii="Franklin Gothic Book" w:hAnsi="Franklin Gothic Book" w:cs="Arial"/>
          <w:bCs/>
          <w:color w:val="000000"/>
          <w:sz w:val="22"/>
          <w:szCs w:val="22"/>
        </w:rPr>
        <w:t>In progress</w:t>
      </w:r>
      <w:r w:rsidRPr="00DF326A">
        <w:rPr>
          <w:rFonts w:ascii="Franklin Gothic Book" w:hAnsi="Franklin Gothic Book" w:cs="Arial"/>
          <w:bCs/>
          <w:color w:val="000000"/>
          <w:sz w:val="22"/>
          <w:szCs w:val="22"/>
        </w:rPr>
        <w:t xml:space="preserve">).  </w:t>
      </w:r>
    </w:p>
    <w:p w14:paraId="6C06BCC2" w14:textId="77777777" w:rsidR="00F95250" w:rsidRPr="00DF326A" w:rsidRDefault="00F95250" w:rsidP="00EE0A87">
      <w:pPr>
        <w:pStyle w:val="NormalWeb"/>
        <w:tabs>
          <w:tab w:val="num" w:pos="1080"/>
        </w:tabs>
        <w:spacing w:before="0" w:beforeAutospacing="0" w:after="0" w:afterAutospacing="0" w:line="276" w:lineRule="auto"/>
        <w:ind w:left="1080"/>
        <w:rPr>
          <w:rFonts w:ascii="Franklin Gothic Book" w:hAnsi="Franklin Gothic Book" w:cs="Arial"/>
          <w:bCs/>
          <w:color w:val="000000"/>
          <w:sz w:val="22"/>
          <w:szCs w:val="22"/>
        </w:rPr>
      </w:pPr>
    </w:p>
    <w:p w14:paraId="04E77870" w14:textId="77777777" w:rsidR="00D80DCA" w:rsidRDefault="00D80DCA" w:rsidP="00EE0A87">
      <w:pPr>
        <w:pStyle w:val="NormalWeb"/>
        <w:numPr>
          <w:ilvl w:val="3"/>
          <w:numId w:val="8"/>
        </w:numPr>
        <w:spacing w:before="0" w:beforeAutospacing="0" w:after="160" w:afterAutospacing="0" w:line="276" w:lineRule="auto"/>
        <w:ind w:firstLine="270"/>
        <w:rPr>
          <w:rFonts w:ascii="Franklin Gothic Book" w:hAnsi="Franklin Gothic Book" w:cs="Arial"/>
          <w:color w:val="000000"/>
          <w:sz w:val="22"/>
          <w:szCs w:val="22"/>
        </w:rPr>
      </w:pPr>
      <w:r>
        <w:rPr>
          <w:rFonts w:ascii="Franklin Gothic Book" w:hAnsi="Franklin Gothic Book" w:cs="Arial"/>
          <w:color w:val="000000"/>
          <w:sz w:val="22"/>
          <w:szCs w:val="22"/>
        </w:rPr>
        <w:t xml:space="preserve">Phase 4 Milestones Completed/In Progress in Program Year 6: </w:t>
      </w:r>
    </w:p>
    <w:p w14:paraId="3F040999" w14:textId="2A6A4A41" w:rsidR="00D80DCA" w:rsidRPr="00D01D4C"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01D4C">
        <w:rPr>
          <w:rFonts w:ascii="Franklin Gothic Book" w:hAnsi="Franklin Gothic Book" w:cs="Arial"/>
          <w:bCs/>
          <w:color w:val="000000"/>
          <w:sz w:val="22"/>
          <w:szCs w:val="22"/>
        </w:rPr>
        <w:t>Project PI leads formation of Working Groups following the Phase 3 workshop (</w:t>
      </w:r>
      <w:r w:rsidR="00F95250">
        <w:rPr>
          <w:rFonts w:ascii="Franklin Gothic Book" w:hAnsi="Franklin Gothic Book" w:cs="Arial"/>
          <w:bCs/>
          <w:color w:val="000000"/>
          <w:sz w:val="22"/>
          <w:szCs w:val="22"/>
        </w:rPr>
        <w:t>In progress</w:t>
      </w:r>
      <w:r w:rsidRPr="00D01D4C">
        <w:rPr>
          <w:rFonts w:ascii="Franklin Gothic Book" w:hAnsi="Franklin Gothic Book" w:cs="Arial"/>
          <w:bCs/>
          <w:color w:val="000000"/>
          <w:sz w:val="22"/>
          <w:szCs w:val="22"/>
        </w:rPr>
        <w:t xml:space="preserve">). </w:t>
      </w:r>
    </w:p>
    <w:p w14:paraId="18F1132B" w14:textId="48BA9486"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Working Group Co-lead selection (one of the Co-leads from each group will be from governmental agency) (</w:t>
      </w:r>
      <w:r w:rsidR="00F95250">
        <w:rPr>
          <w:rFonts w:ascii="Franklin Gothic Book" w:hAnsi="Franklin Gothic Book" w:cs="Arial"/>
          <w:bCs/>
          <w:color w:val="000000"/>
          <w:sz w:val="22"/>
          <w:szCs w:val="22"/>
        </w:rPr>
        <w:t>In progress</w:t>
      </w:r>
      <w:r w:rsidRPr="00DF326A">
        <w:rPr>
          <w:rFonts w:ascii="Franklin Gothic Book" w:hAnsi="Franklin Gothic Book" w:cs="Arial"/>
          <w:bCs/>
          <w:color w:val="000000"/>
          <w:sz w:val="22"/>
          <w:szCs w:val="22"/>
        </w:rPr>
        <w:t xml:space="preserve">). </w:t>
      </w:r>
    </w:p>
    <w:p w14:paraId="069843D6"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remaining:</w:t>
      </w:r>
    </w:p>
    <w:p w14:paraId="1A6F0C09" w14:textId="77777777" w:rsidR="00D80DCA" w:rsidRDefault="00D80DCA" w:rsidP="00DD1A04">
      <w:pPr>
        <w:pStyle w:val="NormalWeb"/>
        <w:numPr>
          <w:ilvl w:val="0"/>
          <w:numId w:val="25"/>
        </w:numPr>
        <w:tabs>
          <w:tab w:val="clear" w:pos="360"/>
        </w:tabs>
        <w:spacing w:before="0" w:beforeAutospacing="0" w:after="160" w:afterAutospacing="0" w:line="276" w:lineRule="auto"/>
        <w:ind w:left="630"/>
        <w:rPr>
          <w:rFonts w:ascii="Franklin Gothic Book" w:hAnsi="Franklin Gothic Book" w:cs="Arial"/>
          <w:color w:val="000000"/>
          <w:sz w:val="22"/>
          <w:szCs w:val="22"/>
        </w:rPr>
      </w:pPr>
      <w:r>
        <w:rPr>
          <w:rFonts w:ascii="Franklin Gothic Book" w:hAnsi="Franklin Gothic Book" w:cs="Arial"/>
          <w:color w:val="000000"/>
          <w:sz w:val="22"/>
          <w:szCs w:val="22"/>
        </w:rPr>
        <w:t xml:space="preserve">Phase 4 Milestones Remaining: </w:t>
      </w:r>
    </w:p>
    <w:p w14:paraId="312D7DF4"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Project PI facilitates monthly meetings of the 3-4 Working Groups.</w:t>
      </w:r>
    </w:p>
    <w:p w14:paraId="3945B476"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lastRenderedPageBreak/>
        <w:t xml:space="preserve">Project PI facilitates Monthly meetings of Core Team and Working Group Co-leads for cross-coordination. </w:t>
      </w:r>
    </w:p>
    <w:p w14:paraId="4228DCE6"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Project PI conducts scheduled cross-team Working Group meetings.</w:t>
      </w:r>
    </w:p>
    <w:p w14:paraId="34AF28B7" w14:textId="77777777" w:rsidR="00D80DCA" w:rsidRPr="00DF326A" w:rsidRDefault="00D80DCA" w:rsidP="00EE0A87">
      <w:pPr>
        <w:pStyle w:val="NormalWeb"/>
        <w:numPr>
          <w:ilvl w:val="0"/>
          <w:numId w:val="8"/>
        </w:numPr>
        <w:tabs>
          <w:tab w:val="num" w:pos="1080"/>
        </w:tabs>
        <w:spacing w:after="160" w:line="276" w:lineRule="auto"/>
        <w:ind w:left="1080"/>
        <w:rPr>
          <w:rFonts w:ascii="Franklin Gothic Book" w:hAnsi="Franklin Gothic Book" w:cs="Arial"/>
          <w:bCs/>
          <w:sz w:val="22"/>
          <w:szCs w:val="22"/>
        </w:rPr>
      </w:pPr>
      <w:r w:rsidRPr="00DF326A">
        <w:rPr>
          <w:rFonts w:ascii="Franklin Gothic Book" w:hAnsi="Franklin Gothic Book" w:cs="Arial"/>
          <w:bCs/>
          <w:color w:val="000000"/>
          <w:sz w:val="22"/>
          <w:szCs w:val="22"/>
        </w:rPr>
        <w:t xml:space="preserve">Project PI coordinates drafting of Working Group reports with onward edits provided by Co-leads, reviewed and approved by Working Group members. </w:t>
      </w:r>
    </w:p>
    <w:p w14:paraId="36A4F2A4" w14:textId="5563014C" w:rsidR="00F17D7F" w:rsidRPr="00530A39" w:rsidRDefault="00D80DCA" w:rsidP="00EE0A87">
      <w:pPr>
        <w:pStyle w:val="Default"/>
        <w:widowControl w:val="0"/>
        <w:spacing w:after="160" w:line="276" w:lineRule="auto"/>
        <w:rPr>
          <w:rFonts w:ascii="Franklin Gothic Book" w:hAnsi="Franklin Gothic Book" w:cs="Arial"/>
          <w:sz w:val="22"/>
          <w:szCs w:val="22"/>
        </w:rPr>
      </w:pPr>
      <w:r>
        <w:rPr>
          <w:rFonts w:ascii="Franklin Gothic Book" w:hAnsi="Franklin Gothic Book" w:cs="Arial"/>
          <w:sz w:val="22"/>
          <w:szCs w:val="22"/>
        </w:rPr>
        <w:t xml:space="preserve">Currently, there are no discrepancies with the workplan milestones. The project is progressing on time and on task. Weekly meetings with the Core Team and Workshop OC are scheduled through June 2020. 3-4 Working Group topics will be determined at the next meeting on January 22, 2020 and Working Group selection will begin following this meeting. Once these groups have been determined, monthly meetings will be scheduled and facilitated by the Project PI. These Working Groups will draft reports in time for the Phase 5 two-day workshop as part of Program Year 7. </w:t>
      </w:r>
    </w:p>
    <w:p w14:paraId="7F9CBED9" w14:textId="77777777" w:rsidR="00847711" w:rsidRDefault="00847711"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0D88DE9D" w14:textId="38390C61"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Performance Metrics</w:t>
      </w:r>
      <w:r>
        <w:rPr>
          <w:rFonts w:ascii="Franklin Gothic Book" w:hAnsi="Franklin Gothic Book" w:cs="Arial"/>
          <w:b/>
          <w:bCs/>
          <w:color w:val="000000"/>
          <w:sz w:val="22"/>
          <w:szCs w:val="22"/>
        </w:rPr>
        <w:t xml:space="preserve"> achieved</w:t>
      </w:r>
      <w:r w:rsidRPr="00923980">
        <w:rPr>
          <w:rFonts w:ascii="Franklin Gothic Book" w:hAnsi="Franklin Gothic Book" w:cs="Arial"/>
          <w:b/>
          <w:bCs/>
          <w:color w:val="000000"/>
          <w:sz w:val="22"/>
          <w:szCs w:val="22"/>
        </w:rPr>
        <w:t>:</w:t>
      </w:r>
    </w:p>
    <w:p w14:paraId="56D0DF50" w14:textId="0F3C1FD2" w:rsidR="00D80DCA" w:rsidRPr="00B910F6" w:rsidRDefault="00D80DCA" w:rsidP="00EE0A87">
      <w:pPr>
        <w:spacing w:line="276" w:lineRule="auto"/>
        <w:rPr>
          <w:rFonts w:eastAsia="Times New Roman"/>
        </w:rPr>
      </w:pPr>
      <w:r>
        <w:rPr>
          <w:rFonts w:eastAsia="Times New Roman"/>
        </w:rPr>
        <w:t>Performance metrics for this project</w:t>
      </w:r>
      <w:r w:rsidR="00847711">
        <w:rPr>
          <w:rFonts w:eastAsia="Times New Roman"/>
        </w:rPr>
        <w:t xml:space="preserve"> are all on track and </w:t>
      </w:r>
      <w:r>
        <w:rPr>
          <w:rFonts w:eastAsia="Times New Roman"/>
        </w:rPr>
        <w:t xml:space="preserve">include: </w:t>
      </w:r>
    </w:p>
    <w:p w14:paraId="2613D555" w14:textId="77777777" w:rsidR="00D80DCA" w:rsidRPr="00DF326A" w:rsidRDefault="00D80DCA" w:rsidP="00DD1A04">
      <w:pPr>
        <w:pStyle w:val="NormalWeb"/>
        <w:numPr>
          <w:ilvl w:val="0"/>
          <w:numId w:val="26"/>
        </w:numPr>
        <w:tabs>
          <w:tab w:val="num" w:pos="1080"/>
        </w:tabs>
        <w:spacing w:after="160" w:line="276" w:lineRule="auto"/>
        <w:rPr>
          <w:rFonts w:cs="Arial"/>
          <w:bCs/>
          <w:color w:val="000000"/>
        </w:rPr>
      </w:pPr>
      <w:r w:rsidRPr="00DF326A">
        <w:rPr>
          <w:rFonts w:ascii="Franklin Gothic Book" w:hAnsi="Franklin Gothic Book" w:cs="Arial"/>
          <w:bCs/>
          <w:color w:val="000000"/>
          <w:sz w:val="22"/>
          <w:szCs w:val="22"/>
        </w:rPr>
        <w:t>Is the project on time, based on the schedule set forth in the detailed work plan established between ADAC, the Core Team, and Project PI?</w:t>
      </w:r>
    </w:p>
    <w:p w14:paraId="61EBEC7A" w14:textId="77777777" w:rsidR="00D80DCA" w:rsidRPr="00DF326A" w:rsidRDefault="00D80DCA" w:rsidP="00DD1A04">
      <w:pPr>
        <w:pStyle w:val="NormalWeb"/>
        <w:numPr>
          <w:ilvl w:val="0"/>
          <w:numId w:val="26"/>
        </w:numPr>
        <w:tabs>
          <w:tab w:val="num" w:pos="1080"/>
        </w:tabs>
        <w:spacing w:after="160" w:line="276" w:lineRule="auto"/>
        <w:rPr>
          <w:rFonts w:cs="Arial"/>
          <w:bCs/>
          <w:color w:val="000000"/>
        </w:rPr>
      </w:pPr>
      <w:r w:rsidRPr="00DF326A">
        <w:rPr>
          <w:rFonts w:ascii="Franklin Gothic Book" w:hAnsi="Franklin Gothic Book" w:cs="Arial"/>
          <w:bCs/>
          <w:color w:val="000000"/>
          <w:sz w:val="22"/>
          <w:szCs w:val="22"/>
        </w:rPr>
        <w:t xml:space="preserve">Are resources (e.g., references, workshop/Working Group participants) being gathered/recruited in sufficient numbers for the project tasks? </w:t>
      </w:r>
    </w:p>
    <w:p w14:paraId="32DBF2EA" w14:textId="77777777" w:rsidR="00D80DCA" w:rsidRPr="00DF326A" w:rsidRDefault="00D80DCA" w:rsidP="00DD1A04">
      <w:pPr>
        <w:pStyle w:val="NormalWeb"/>
        <w:numPr>
          <w:ilvl w:val="0"/>
          <w:numId w:val="26"/>
        </w:numPr>
        <w:tabs>
          <w:tab w:val="num" w:pos="1080"/>
        </w:tabs>
        <w:spacing w:after="160" w:line="276" w:lineRule="auto"/>
        <w:rPr>
          <w:rFonts w:cs="Arial"/>
          <w:bCs/>
          <w:color w:val="000000"/>
        </w:rPr>
      </w:pPr>
      <w:r w:rsidRPr="00DF326A">
        <w:rPr>
          <w:rFonts w:ascii="Franklin Gothic Book" w:hAnsi="Franklin Gothic Book" w:cs="Arial"/>
          <w:bCs/>
          <w:color w:val="000000"/>
          <w:sz w:val="22"/>
          <w:szCs w:val="22"/>
        </w:rPr>
        <w:t>Is the scope of the project adequate or does it need to change to meet unforeseen components that arise in the response modeling?</w:t>
      </w:r>
    </w:p>
    <w:p w14:paraId="3B02D8BE" w14:textId="77777777" w:rsidR="00D80DCA" w:rsidRPr="00DF326A" w:rsidRDefault="00D80DCA" w:rsidP="00DD1A04">
      <w:pPr>
        <w:pStyle w:val="NormalWeb"/>
        <w:numPr>
          <w:ilvl w:val="0"/>
          <w:numId w:val="26"/>
        </w:numPr>
        <w:tabs>
          <w:tab w:val="num" w:pos="1080"/>
        </w:tabs>
        <w:spacing w:after="160" w:line="276" w:lineRule="auto"/>
        <w:rPr>
          <w:rFonts w:cs="Arial"/>
          <w:bCs/>
          <w:color w:val="000000"/>
        </w:rPr>
      </w:pPr>
      <w:r w:rsidRPr="00DF326A">
        <w:rPr>
          <w:rFonts w:ascii="Franklin Gothic Book" w:hAnsi="Franklin Gothic Book" w:cs="Arial"/>
          <w:bCs/>
          <w:color w:val="000000"/>
          <w:sz w:val="22"/>
          <w:szCs w:val="22"/>
        </w:rPr>
        <w:t>Is the quality of the project products acceptable to the Project Champion/Core Team/ADAC? Are the products useful to responders and decision-makers in exercises and spills? Are they advancing the ability to model Arctic oil spills and inform decision-making by an FOSC?</w:t>
      </w:r>
    </w:p>
    <w:p w14:paraId="7741D3C7" w14:textId="77777777" w:rsidR="00D80DCA" w:rsidRPr="00DF326A" w:rsidRDefault="00D80DCA" w:rsidP="00DD1A04">
      <w:pPr>
        <w:pStyle w:val="NormalWeb"/>
        <w:numPr>
          <w:ilvl w:val="0"/>
          <w:numId w:val="26"/>
        </w:numPr>
        <w:tabs>
          <w:tab w:val="num" w:pos="1080"/>
        </w:tabs>
        <w:spacing w:after="160" w:line="276" w:lineRule="auto"/>
        <w:rPr>
          <w:rFonts w:cs="Arial"/>
          <w:bCs/>
          <w:color w:val="000000"/>
        </w:rPr>
      </w:pPr>
      <w:r w:rsidRPr="00DF326A">
        <w:rPr>
          <w:rFonts w:ascii="Franklin Gothic Book" w:hAnsi="Franklin Gothic Book" w:cs="Arial"/>
          <w:bCs/>
          <w:color w:val="000000"/>
          <w:sz w:val="22"/>
          <w:szCs w:val="22"/>
        </w:rPr>
        <w:t>What actions need to be taken to continue the project/maintain quality/or improve quality?</w:t>
      </w:r>
    </w:p>
    <w:p w14:paraId="79E03674" w14:textId="52359354" w:rsidR="00D80DCA" w:rsidRDefault="00D80DCA" w:rsidP="00EE0A87">
      <w:pPr>
        <w:spacing w:line="276" w:lineRule="auto"/>
      </w:pPr>
      <w:r>
        <w:t>In Program Year 6, Phase 3 was completed on time and on budget (metrics 1 and 2). Metric 3 is ongoing as suggested literature is compiled in Box and workshop materials are shared on the CRRC website (</w:t>
      </w:r>
      <w:hyperlink r:id="rId19" w:history="1">
        <w:r w:rsidRPr="0005290F">
          <w:rPr>
            <w:rStyle w:val="Hyperlink"/>
          </w:rPr>
          <w:t>https://crrc.unh.edu/AMSM_Arctic_Modeling</w:t>
        </w:r>
      </w:hyperlink>
      <w:r>
        <w:t xml:space="preserve">). No changes to scope (metric 4) are required at this time. Metric 5 is not applicable to this project as no products are being developed. No actions are required to satisfy metric 6. </w:t>
      </w:r>
    </w:p>
    <w:p w14:paraId="299601EB"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Performance Metrics remaining:</w:t>
      </w:r>
    </w:p>
    <w:p w14:paraId="7AD45EEC" w14:textId="77777777" w:rsidR="00D80DCA" w:rsidRPr="00475525"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color w:val="000000"/>
          <w:sz w:val="22"/>
          <w:szCs w:val="22"/>
        </w:rPr>
        <w:t xml:space="preserve">There are no discrepancies with the workplan metrics listed. Metric 3 is ongoing as literature and workshop reports are found/produced. Metric 4 is not applicable to this project as no products are being developed so no planning is required to meet this metric. All reference materials produced have been shared with the Core Team, Workshop OC, and ADAC personnel. </w:t>
      </w:r>
    </w:p>
    <w:p w14:paraId="06E71A9F" w14:textId="77777777" w:rsidR="00D80DCA" w:rsidRPr="00A65180" w:rsidRDefault="00D80DCA" w:rsidP="00EE0A87">
      <w:pPr>
        <w:spacing w:line="276" w:lineRule="auto"/>
        <w:rPr>
          <w:rFonts w:eastAsiaTheme="majorEastAsia" w:cstheme="majorBidi"/>
          <w:color w:val="000000" w:themeColor="text1"/>
        </w:rPr>
      </w:pPr>
    </w:p>
    <w:p w14:paraId="6AF50539" w14:textId="77777777" w:rsidR="00D80DCA" w:rsidRDefault="00D80DCA" w:rsidP="00EE0A87">
      <w:pPr>
        <w:pStyle w:val="MainSubheading"/>
        <w:spacing w:line="276" w:lineRule="auto"/>
      </w:pPr>
      <w:bookmarkStart w:id="9" w:name="_Toc31219519"/>
      <w:r w:rsidRPr="00287787">
        <w:t xml:space="preserve">Theme 2 – </w:t>
      </w:r>
      <w:r>
        <w:t>Maritime Domain Awareness</w:t>
      </w:r>
      <w:bookmarkEnd w:id="9"/>
    </w:p>
    <w:p w14:paraId="54D65624" w14:textId="77777777" w:rsidR="00D80DCA" w:rsidRDefault="00D80DCA" w:rsidP="00EE0A87">
      <w:pPr>
        <w:numPr>
          <w:ilvl w:val="0"/>
          <w:numId w:val="5"/>
        </w:numPr>
        <w:spacing w:after="0" w:line="276" w:lineRule="auto"/>
        <w:ind w:left="994" w:hanging="634"/>
        <w:textAlignment w:val="baseline"/>
        <w:rPr>
          <w:rFonts w:eastAsia="Times New Roman" w:cs="Arial"/>
          <w:color w:val="000000"/>
        </w:rPr>
      </w:pPr>
      <w:r w:rsidRPr="001C0526">
        <w:rPr>
          <w:rFonts w:eastAsia="Times New Roman" w:cs="Arial"/>
          <w:color w:val="000000"/>
        </w:rPr>
        <w:t>Arctic Ice Conditions Index (ARCTICE)</w:t>
      </w:r>
      <w:r>
        <w:rPr>
          <w:rFonts w:eastAsia="Times New Roman" w:cs="Arial"/>
          <w:color w:val="000000"/>
        </w:rPr>
        <w:t>;</w:t>
      </w:r>
    </w:p>
    <w:p w14:paraId="3DB3756D" w14:textId="77777777" w:rsidR="00D80DCA" w:rsidRPr="001C0526" w:rsidRDefault="00D80DCA" w:rsidP="00EE0A87">
      <w:pPr>
        <w:spacing w:after="0" w:line="276" w:lineRule="auto"/>
        <w:ind w:left="994"/>
        <w:textAlignment w:val="baseline"/>
        <w:rPr>
          <w:rFonts w:eastAsia="Times New Roman" w:cs="Arial"/>
          <w:color w:val="000000"/>
        </w:rPr>
      </w:pPr>
      <w:r w:rsidRPr="001C0526">
        <w:rPr>
          <w:rFonts w:eastAsia="Times New Roman" w:cs="Arial"/>
          <w:color w:val="000000"/>
        </w:rPr>
        <w:lastRenderedPageBreak/>
        <w:t> </w:t>
      </w:r>
    </w:p>
    <w:p w14:paraId="28ACA1FA" w14:textId="573F2059" w:rsidR="00D80DCA" w:rsidRDefault="00D80DCA" w:rsidP="00EE0A87">
      <w:pPr>
        <w:numPr>
          <w:ilvl w:val="0"/>
          <w:numId w:val="5"/>
        </w:numPr>
        <w:spacing w:after="0" w:line="276" w:lineRule="auto"/>
        <w:ind w:left="994" w:hanging="634"/>
        <w:textAlignment w:val="baseline"/>
        <w:rPr>
          <w:rFonts w:eastAsia="Times New Roman" w:cs="Arial"/>
          <w:color w:val="000000"/>
        </w:rPr>
      </w:pPr>
      <w:r w:rsidRPr="001C0526">
        <w:rPr>
          <w:rFonts w:eastAsia="Times New Roman" w:cs="Arial"/>
          <w:color w:val="000000"/>
        </w:rPr>
        <w:t>The Arctic All-Hazards GIS P</w:t>
      </w:r>
      <w:r w:rsidR="00C2749B">
        <w:rPr>
          <w:rFonts w:eastAsia="Times New Roman" w:cs="Arial"/>
          <w:color w:val="000000"/>
        </w:rPr>
        <w:t>latform</w:t>
      </w:r>
      <w:r>
        <w:rPr>
          <w:rFonts w:eastAsia="Times New Roman" w:cs="Arial"/>
          <w:color w:val="000000"/>
        </w:rPr>
        <w:t>;</w:t>
      </w:r>
    </w:p>
    <w:p w14:paraId="01CEC353" w14:textId="77777777" w:rsidR="00D80DCA" w:rsidRPr="001C0526" w:rsidRDefault="00D80DCA" w:rsidP="00EE0A87">
      <w:pPr>
        <w:spacing w:after="0" w:line="276" w:lineRule="auto"/>
        <w:textAlignment w:val="baseline"/>
        <w:rPr>
          <w:rFonts w:eastAsia="Times New Roman" w:cs="Arial"/>
          <w:color w:val="000000"/>
        </w:rPr>
      </w:pPr>
    </w:p>
    <w:p w14:paraId="7427EFE9" w14:textId="38C0914D" w:rsidR="00D80DCA" w:rsidRDefault="00D80DCA" w:rsidP="00EE0A87">
      <w:pPr>
        <w:numPr>
          <w:ilvl w:val="0"/>
          <w:numId w:val="5"/>
        </w:numPr>
        <w:spacing w:after="0" w:line="276" w:lineRule="auto"/>
        <w:textAlignment w:val="baseline"/>
        <w:rPr>
          <w:rFonts w:eastAsia="Times New Roman" w:cs="Arial"/>
          <w:color w:val="000000"/>
        </w:rPr>
      </w:pPr>
      <w:r w:rsidRPr="001C0526">
        <w:rPr>
          <w:rFonts w:eastAsia="Times New Roman" w:cs="Arial"/>
          <w:color w:val="000000"/>
        </w:rPr>
        <w:t>Arctic Vessel Monitoring Geofencing/Alert Awarenes</w:t>
      </w:r>
      <w:r w:rsidR="00C2749B">
        <w:rPr>
          <w:rFonts w:eastAsia="Times New Roman" w:cs="Arial"/>
          <w:color w:val="000000"/>
        </w:rPr>
        <w:t>s</w:t>
      </w:r>
      <w:r>
        <w:rPr>
          <w:rFonts w:eastAsia="Times New Roman" w:cs="Arial"/>
          <w:color w:val="000000"/>
        </w:rPr>
        <w:t>;</w:t>
      </w:r>
    </w:p>
    <w:p w14:paraId="3B2BB6A8" w14:textId="77777777" w:rsidR="00D80DCA" w:rsidRPr="001C0526" w:rsidRDefault="00D80DCA" w:rsidP="00EE0A87">
      <w:pPr>
        <w:spacing w:after="0" w:line="276" w:lineRule="auto"/>
        <w:textAlignment w:val="baseline"/>
        <w:rPr>
          <w:rFonts w:eastAsia="Times New Roman" w:cs="Arial"/>
          <w:color w:val="000000"/>
        </w:rPr>
      </w:pPr>
    </w:p>
    <w:p w14:paraId="170B22ED" w14:textId="77777777" w:rsidR="00D80DCA" w:rsidRPr="001C0526" w:rsidRDefault="00D80DCA" w:rsidP="00EE0A87">
      <w:pPr>
        <w:numPr>
          <w:ilvl w:val="0"/>
          <w:numId w:val="5"/>
        </w:numPr>
        <w:spacing w:after="0" w:line="276" w:lineRule="auto"/>
        <w:textAlignment w:val="baseline"/>
        <w:rPr>
          <w:rFonts w:eastAsia="Times New Roman" w:cs="Arial"/>
          <w:color w:val="000000"/>
        </w:rPr>
      </w:pPr>
      <w:r w:rsidRPr="001C0526">
        <w:rPr>
          <w:rFonts w:eastAsia="Times New Roman" w:cs="Arial"/>
          <w:color w:val="000000"/>
        </w:rPr>
        <w:t>PLACEHOLDER TBD:  Projects awarded and established responding to funded solicitation from “Stressing the system...managing a complex Arctic crisis”</w:t>
      </w:r>
      <w:r>
        <w:rPr>
          <w:rFonts w:eastAsia="Times New Roman" w:cs="Arial"/>
          <w:color w:val="000000"/>
        </w:rPr>
        <w:t xml:space="preserve"> Arctic IoNS 2019 workshop;</w:t>
      </w:r>
    </w:p>
    <w:p w14:paraId="2147940C" w14:textId="77777777" w:rsidR="00D80DCA" w:rsidRDefault="00D80DCA" w:rsidP="00EE0A87">
      <w:pPr>
        <w:pStyle w:val="MainSubheading"/>
        <w:spacing w:line="276" w:lineRule="auto"/>
      </w:pPr>
    </w:p>
    <w:p w14:paraId="4209F9E4" w14:textId="29717F46" w:rsidR="00E303F5" w:rsidRDefault="00D80DCA" w:rsidP="00EE0A87">
      <w:pPr>
        <w:pStyle w:val="MainSubheading"/>
        <w:spacing w:line="276" w:lineRule="auto"/>
      </w:pPr>
      <w:bookmarkStart w:id="10" w:name="_Toc31219520"/>
      <w:r>
        <w:t xml:space="preserve">PROJECT:  </w:t>
      </w:r>
      <w:r w:rsidRPr="005557B3">
        <w:t>Ice Conditions</w:t>
      </w:r>
      <w:r w:rsidR="00862053">
        <w:t xml:space="preserve"> (ICECON) for the Arctic </w:t>
      </w:r>
      <w:r w:rsidRPr="005557B3">
        <w:t>(ARCTICE)</w:t>
      </w:r>
      <w:bookmarkEnd w:id="10"/>
    </w:p>
    <w:p w14:paraId="004006B0" w14:textId="022C6525"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E2176D">
        <w:rPr>
          <w:rFonts w:ascii="Franklin Gothic Book" w:hAnsi="Franklin Gothic Book" w:cs="Arial"/>
          <w:b/>
          <w:bCs/>
          <w:color w:val="000000"/>
          <w:sz w:val="22"/>
          <w:szCs w:val="22"/>
        </w:rPr>
        <w:t>Project Investigator:</w:t>
      </w:r>
    </w:p>
    <w:p w14:paraId="64212D24" w14:textId="3149C00F" w:rsidR="00E303F5" w:rsidRPr="00E2176D" w:rsidRDefault="00E303F5" w:rsidP="00EE0A87">
      <w:pPr>
        <w:pStyle w:val="NormalWeb"/>
        <w:spacing w:before="0" w:beforeAutospacing="0" w:after="160" w:afterAutospacing="0" w:line="276" w:lineRule="auto"/>
        <w:rPr>
          <w:rFonts w:ascii="Franklin Gothic Book" w:hAnsi="Franklin Gothic Book" w:cs="Arial"/>
          <w:color w:val="000000"/>
          <w:sz w:val="22"/>
          <w:szCs w:val="22"/>
        </w:rPr>
      </w:pPr>
      <w:r w:rsidRPr="00E303F5">
        <w:rPr>
          <w:rFonts w:ascii="Franklin Gothic Book" w:hAnsi="Franklin Gothic Book" w:cs="Arial"/>
          <w:color w:val="000000"/>
          <w:sz w:val="22"/>
          <w:szCs w:val="22"/>
        </w:rPr>
        <w:t>Dr. Jifeng Peng, University of Alaska Anchorage.</w:t>
      </w:r>
    </w:p>
    <w:p w14:paraId="4F458551" w14:textId="77777777" w:rsidR="00E303F5"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E2176D">
        <w:rPr>
          <w:rFonts w:ascii="Franklin Gothic Book" w:hAnsi="Franklin Gothic Book" w:cs="Arial"/>
          <w:b/>
          <w:bCs/>
          <w:color w:val="000000"/>
          <w:sz w:val="22"/>
          <w:szCs w:val="22"/>
        </w:rPr>
        <w:t>Project Champion:</w:t>
      </w:r>
    </w:p>
    <w:p w14:paraId="334D422A" w14:textId="102FDF20" w:rsidR="00D80DCA" w:rsidRPr="00DF326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E2176D">
        <w:rPr>
          <w:rFonts w:ascii="Franklin Gothic Book" w:hAnsi="Franklin Gothic Book" w:cs="Arial"/>
          <w:b/>
          <w:bCs/>
          <w:color w:val="000000"/>
          <w:sz w:val="22"/>
          <w:szCs w:val="22"/>
        </w:rPr>
        <w:t xml:space="preserve"> </w:t>
      </w:r>
      <w:r w:rsidR="00E303F5" w:rsidRPr="00DF326A">
        <w:rPr>
          <w:rFonts w:ascii="Franklin Gothic Book" w:hAnsi="Franklin Gothic Book" w:cs="Arial"/>
          <w:bCs/>
          <w:color w:val="000000"/>
          <w:sz w:val="22"/>
          <w:szCs w:val="22"/>
        </w:rPr>
        <w:t>CDR Christo</w:t>
      </w:r>
      <w:r w:rsidR="00E303F5" w:rsidRPr="00FE1CE0">
        <w:rPr>
          <w:rFonts w:ascii="Franklin Gothic Book" w:hAnsi="Franklin Gothic Book" w:cs="Arial"/>
          <w:bCs/>
          <w:color w:val="000000"/>
          <w:sz w:val="22"/>
          <w:szCs w:val="22"/>
        </w:rPr>
        <w:t>pher B. Tuckey, USCG</w:t>
      </w:r>
      <w:r w:rsidR="000F7EE2">
        <w:rPr>
          <w:rFonts w:ascii="Franklin Gothic Book" w:hAnsi="Franklin Gothic Book" w:cs="Arial"/>
          <w:bCs/>
          <w:color w:val="000000"/>
          <w:sz w:val="22"/>
          <w:szCs w:val="22"/>
        </w:rPr>
        <w:t>.</w:t>
      </w:r>
    </w:p>
    <w:p w14:paraId="35F00FE4" w14:textId="0001998F"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E2176D">
        <w:rPr>
          <w:rFonts w:ascii="Franklin Gothic Book" w:hAnsi="Franklin Gothic Book" w:cs="Arial"/>
          <w:b/>
          <w:bCs/>
          <w:color w:val="000000"/>
          <w:sz w:val="22"/>
          <w:szCs w:val="22"/>
        </w:rPr>
        <w:t>Project supporting Investigators/team:</w:t>
      </w:r>
    </w:p>
    <w:p w14:paraId="586CBA2C" w14:textId="278D13FE" w:rsidR="00AB7EB3" w:rsidRDefault="000F7EE2"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0F7EE2">
        <w:rPr>
          <w:rFonts w:ascii="Franklin Gothic Book" w:hAnsi="Franklin Gothic Book" w:cs="Arial"/>
          <w:bCs/>
          <w:color w:val="000000"/>
          <w:sz w:val="22"/>
          <w:szCs w:val="22"/>
        </w:rPr>
        <w:t>Dr. Shawn Butler, University of Alaska Anchorage.</w:t>
      </w:r>
      <w:r w:rsidR="00AB7EB3" w:rsidRPr="00DF326A">
        <w:rPr>
          <w:rFonts w:ascii="Franklin Gothic Book" w:hAnsi="Franklin Gothic Book" w:cs="Arial"/>
          <w:bCs/>
          <w:color w:val="000000"/>
          <w:sz w:val="22"/>
          <w:szCs w:val="22"/>
          <w:highlight w:val="yellow"/>
        </w:rPr>
        <w:br/>
      </w:r>
      <w:r w:rsidRPr="000F7EE2">
        <w:rPr>
          <w:rFonts w:ascii="Franklin Gothic Book" w:hAnsi="Franklin Gothic Book" w:cs="Arial"/>
          <w:bCs/>
          <w:color w:val="000000"/>
          <w:sz w:val="22"/>
          <w:szCs w:val="22"/>
        </w:rPr>
        <w:t>Dr. Jinlun Zhang, University of Washington.</w:t>
      </w:r>
      <w:r w:rsidR="00AB7EB3" w:rsidRPr="00DF326A">
        <w:rPr>
          <w:rFonts w:ascii="Franklin Gothic Book" w:hAnsi="Franklin Gothic Book" w:cs="Arial"/>
          <w:bCs/>
          <w:color w:val="000000"/>
          <w:sz w:val="22"/>
          <w:szCs w:val="22"/>
          <w:highlight w:val="yellow"/>
        </w:rPr>
        <w:br/>
      </w:r>
      <w:r w:rsidRPr="000F7EE2">
        <w:rPr>
          <w:rFonts w:ascii="Franklin Gothic Book" w:hAnsi="Franklin Gothic Book" w:cs="Arial"/>
          <w:bCs/>
          <w:color w:val="000000"/>
          <w:sz w:val="22"/>
          <w:szCs w:val="22"/>
        </w:rPr>
        <w:t>LT Ryan Huebner, U.S. Coast Guard Research &amp; Development Center (RDC).</w:t>
      </w:r>
      <w:r w:rsidR="00AB7EB3" w:rsidRPr="00DF326A">
        <w:rPr>
          <w:rFonts w:ascii="Franklin Gothic Book" w:hAnsi="Franklin Gothic Book" w:cs="Arial"/>
          <w:bCs/>
          <w:color w:val="000000"/>
          <w:sz w:val="22"/>
          <w:szCs w:val="22"/>
          <w:highlight w:val="yellow"/>
        </w:rPr>
        <w:br/>
      </w:r>
      <w:r w:rsidRPr="000F7EE2">
        <w:rPr>
          <w:rFonts w:ascii="Franklin Gothic Book" w:hAnsi="Franklin Gothic Book" w:cs="Arial"/>
          <w:bCs/>
          <w:color w:val="000000"/>
          <w:sz w:val="22"/>
          <w:szCs w:val="22"/>
        </w:rPr>
        <w:t>Kelsey Frazier, University of Alaska Anchorage.</w:t>
      </w:r>
    </w:p>
    <w:p w14:paraId="559E5C64" w14:textId="363B04C8" w:rsidR="00D80DCA" w:rsidRPr="0082179E"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82179E">
        <w:rPr>
          <w:rFonts w:ascii="Franklin Gothic Book" w:hAnsi="Franklin Gothic Book" w:cs="Arial"/>
          <w:b/>
          <w:bCs/>
          <w:color w:val="000000"/>
          <w:sz w:val="22"/>
          <w:szCs w:val="22"/>
        </w:rPr>
        <w:t>Lead Institution:</w:t>
      </w:r>
    </w:p>
    <w:p w14:paraId="611030EF" w14:textId="016044C6" w:rsidR="00D80DCA" w:rsidRPr="0082179E" w:rsidRDefault="00077E0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82179E">
        <w:rPr>
          <w:rFonts w:ascii="Franklin Gothic Book" w:hAnsi="Franklin Gothic Book" w:cs="Arial"/>
          <w:bCs/>
          <w:color w:val="000000"/>
          <w:sz w:val="22"/>
          <w:szCs w:val="22"/>
        </w:rPr>
        <w:t>University of Alaska</w:t>
      </w:r>
      <w:r w:rsidR="00E303F5" w:rsidRPr="0082179E">
        <w:rPr>
          <w:rFonts w:ascii="Franklin Gothic Book" w:hAnsi="Franklin Gothic Book" w:cs="Arial"/>
          <w:bCs/>
          <w:color w:val="000000"/>
          <w:sz w:val="22"/>
          <w:szCs w:val="22"/>
        </w:rPr>
        <w:t xml:space="preserve"> Anchorage</w:t>
      </w:r>
    </w:p>
    <w:p w14:paraId="45322022" w14:textId="77777777" w:rsidR="00D80DCA" w:rsidRPr="00E2176D"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E2176D">
        <w:rPr>
          <w:rFonts w:ascii="Franklin Gothic Book" w:hAnsi="Franklin Gothic Book" w:cs="Arial"/>
          <w:b/>
          <w:bCs/>
          <w:color w:val="000000"/>
          <w:sz w:val="22"/>
          <w:szCs w:val="22"/>
        </w:rPr>
        <w:t>Project Mid Program Year 6 status:</w:t>
      </w:r>
    </w:p>
    <w:p w14:paraId="2F0793FD" w14:textId="7807E669" w:rsidR="00D80DCA" w:rsidRPr="00E2176D" w:rsidRDefault="00D80DCA" w:rsidP="00EE0A87">
      <w:pPr>
        <w:pStyle w:val="NormalWeb"/>
        <w:spacing w:before="0" w:beforeAutospacing="0" w:after="160" w:afterAutospacing="0" w:line="276" w:lineRule="auto"/>
        <w:rPr>
          <w:rFonts w:ascii="Franklin Gothic Book" w:eastAsia="Libre Franklin" w:hAnsi="Franklin Gothic Book" w:cs="Libre Franklin"/>
          <w:color w:val="000000"/>
          <w:sz w:val="22"/>
          <w:szCs w:val="22"/>
        </w:rPr>
      </w:pPr>
      <w:r w:rsidRPr="00E2176D">
        <w:rPr>
          <w:rFonts w:ascii="Franklin Gothic Book" w:hAnsi="Franklin Gothic Book" w:cs="Arial"/>
          <w:bCs/>
          <w:color w:val="000000"/>
          <w:sz w:val="22"/>
          <w:szCs w:val="22"/>
        </w:rPr>
        <w:t xml:space="preserve">The project team has </w:t>
      </w:r>
      <w:r w:rsidR="00C2749B">
        <w:rPr>
          <w:rFonts w:ascii="Franklin Gothic Book" w:hAnsi="Franklin Gothic Book" w:cs="Arial"/>
          <w:bCs/>
          <w:color w:val="000000"/>
          <w:sz w:val="22"/>
          <w:szCs w:val="22"/>
        </w:rPr>
        <w:t>investigated</w:t>
      </w:r>
      <w:r w:rsidRPr="00E2176D">
        <w:rPr>
          <w:rFonts w:ascii="Franklin Gothic Book" w:hAnsi="Franklin Gothic Book" w:cs="Arial"/>
          <w:bCs/>
          <w:color w:val="000000"/>
          <w:sz w:val="22"/>
          <w:szCs w:val="22"/>
        </w:rPr>
        <w:t xml:space="preserve"> the </w:t>
      </w:r>
      <w:r>
        <w:rPr>
          <w:rFonts w:ascii="Franklin Gothic Book" w:hAnsi="Franklin Gothic Book" w:cs="Arial"/>
          <w:bCs/>
          <w:color w:val="000000"/>
          <w:sz w:val="22"/>
          <w:szCs w:val="22"/>
        </w:rPr>
        <w:t>specifications</w:t>
      </w:r>
      <w:r w:rsidRPr="00E2176D">
        <w:rPr>
          <w:rFonts w:ascii="Franklin Gothic Book" w:hAnsi="Franklin Gothic Book" w:cs="Arial"/>
          <w:bCs/>
          <w:color w:val="000000"/>
          <w:sz w:val="22"/>
          <w:szCs w:val="22"/>
        </w:rPr>
        <w:t xml:space="preserve"> of Polar Code, especially its Ice Class definitions and the Polar Operational Limit Assessment Risk Indexing System (POLARIS). The team has researched on the correlation between the </w:t>
      </w:r>
      <w:r w:rsidRPr="00E2176D">
        <w:rPr>
          <w:rFonts w:ascii="Franklin Gothic Book" w:eastAsia="Libre Franklin" w:hAnsi="Franklin Gothic Book" w:cs="Libre Franklin"/>
          <w:color w:val="000000"/>
          <w:sz w:val="22"/>
          <w:szCs w:val="22"/>
        </w:rPr>
        <w:t>Polar Class/Baltic Ice Class used by Polar Code, and the American Bureau of Shipping (ABS) Ice Class. A computer code to calculate the POLARIS index from High-resolution Ice-Ocean Modeling and Assimilation System (HIOMAS) has be established</w:t>
      </w:r>
      <w:r>
        <w:rPr>
          <w:rFonts w:ascii="Franklin Gothic Book" w:eastAsia="Libre Franklin" w:hAnsi="Franklin Gothic Book" w:cs="Libre Franklin"/>
          <w:color w:val="000000"/>
          <w:sz w:val="22"/>
          <w:szCs w:val="22"/>
        </w:rPr>
        <w:t xml:space="preserve"> by the team</w:t>
      </w:r>
      <w:r w:rsidRPr="00E2176D">
        <w:rPr>
          <w:rFonts w:ascii="Franklin Gothic Book" w:eastAsia="Libre Franklin" w:hAnsi="Franklin Gothic Book" w:cs="Libre Franklin"/>
          <w:color w:val="000000"/>
          <w:sz w:val="22"/>
          <w:szCs w:val="22"/>
        </w:rPr>
        <w:t xml:space="preserve">. </w:t>
      </w:r>
      <w:r w:rsidR="00C2749B">
        <w:rPr>
          <w:rFonts w:ascii="Franklin Gothic Book" w:eastAsia="Libre Franklin" w:hAnsi="Franklin Gothic Book" w:cs="Libre Franklin"/>
          <w:color w:val="000000"/>
          <w:sz w:val="22"/>
          <w:szCs w:val="22"/>
        </w:rPr>
        <w:t xml:space="preserve"> Additionally, researchers continue to advance Great Lakes ICECON per USCG Project Champion and USCG Project Champion Council of Experts</w:t>
      </w:r>
      <w:r w:rsidR="00136171">
        <w:rPr>
          <w:rFonts w:ascii="Franklin Gothic Book" w:eastAsia="Libre Franklin" w:hAnsi="Franklin Gothic Book" w:cs="Libre Franklin"/>
          <w:color w:val="000000"/>
          <w:sz w:val="22"/>
          <w:szCs w:val="22"/>
        </w:rPr>
        <w:t>, which includes participation of USCG District 9</w:t>
      </w:r>
      <w:r w:rsidR="00C2749B">
        <w:rPr>
          <w:rFonts w:ascii="Franklin Gothic Book" w:eastAsia="Libre Franklin" w:hAnsi="Franklin Gothic Book" w:cs="Libre Franklin"/>
          <w:color w:val="000000"/>
          <w:sz w:val="22"/>
          <w:szCs w:val="22"/>
        </w:rPr>
        <w:t>.</w:t>
      </w:r>
    </w:p>
    <w:p w14:paraId="4513E36C" w14:textId="77777777" w:rsidR="00D80DCA" w:rsidRPr="00E2176D"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E2176D">
        <w:rPr>
          <w:rFonts w:ascii="Franklin Gothic Book" w:hAnsi="Franklin Gothic Book" w:cs="Arial"/>
          <w:b/>
          <w:bCs/>
          <w:color w:val="000000"/>
          <w:sz w:val="22"/>
          <w:szCs w:val="22"/>
        </w:rPr>
        <w:t>Key Milestones achieved:</w:t>
      </w:r>
    </w:p>
    <w:p w14:paraId="2708908F" w14:textId="77777777" w:rsidR="00D80DCA" w:rsidRPr="00C2749B" w:rsidRDefault="00D80DCA" w:rsidP="00EE0A87">
      <w:pPr>
        <w:numPr>
          <w:ilvl w:val="0"/>
          <w:numId w:val="9"/>
        </w:numPr>
        <w:pBdr>
          <w:top w:val="nil"/>
          <w:left w:val="nil"/>
          <w:bottom w:val="nil"/>
          <w:right w:val="nil"/>
          <w:between w:val="nil"/>
        </w:pBdr>
        <w:spacing w:after="0" w:line="276" w:lineRule="auto"/>
        <w:rPr>
          <w:rFonts w:eastAsia="Times New Roman" w:cs="Arial"/>
          <w:bCs/>
          <w:color w:val="000000"/>
        </w:rPr>
      </w:pPr>
      <w:r w:rsidRPr="00C2749B">
        <w:rPr>
          <w:rFonts w:eastAsia="Times New Roman" w:cs="Arial"/>
          <w:bCs/>
          <w:color w:val="000000"/>
        </w:rPr>
        <w:t xml:space="preserve">Provide and confirm the ARCTICE vessel classification index.  </w:t>
      </w:r>
    </w:p>
    <w:p w14:paraId="0E9E8E20" w14:textId="77777777" w:rsidR="00D80DCA" w:rsidRPr="00C2749B" w:rsidRDefault="00D80DCA" w:rsidP="00EE0A87">
      <w:pPr>
        <w:pBdr>
          <w:top w:val="nil"/>
          <w:left w:val="nil"/>
          <w:bottom w:val="nil"/>
          <w:right w:val="nil"/>
          <w:between w:val="nil"/>
        </w:pBdr>
        <w:spacing w:after="0" w:line="276" w:lineRule="auto"/>
        <w:ind w:left="720"/>
        <w:rPr>
          <w:rFonts w:eastAsia="Times New Roman" w:cs="Arial"/>
          <w:bCs/>
          <w:color w:val="000000"/>
        </w:rPr>
      </w:pPr>
      <w:r w:rsidRPr="00C2749B">
        <w:rPr>
          <w:rFonts w:eastAsia="Times New Roman" w:cs="Arial"/>
          <w:bCs/>
          <w:color w:val="000000"/>
        </w:rPr>
        <w:t xml:space="preserve">The Polar Code uses the International Association of Classification Society (IACS) Polar Class Unified Requirements and the Finnish-Swedish Ice Class Rules (Baltic Ice Class). The project team has identified the correlation between the Polar Class/Baltic Ice Class and the ABS Ice Class. </w:t>
      </w:r>
    </w:p>
    <w:p w14:paraId="73BF22BC" w14:textId="77777777" w:rsidR="00D80DCA" w:rsidRPr="00E2176D" w:rsidRDefault="00D80DCA" w:rsidP="00EE0A87">
      <w:pPr>
        <w:pBdr>
          <w:top w:val="nil"/>
          <w:left w:val="nil"/>
          <w:bottom w:val="nil"/>
          <w:right w:val="nil"/>
          <w:between w:val="nil"/>
        </w:pBdr>
        <w:spacing w:after="0" w:line="276" w:lineRule="auto"/>
        <w:ind w:left="1440" w:hanging="720"/>
        <w:rPr>
          <w:rFonts w:eastAsia="Libre Franklin" w:cs="Libre Franklin"/>
          <w:color w:val="000000"/>
        </w:rPr>
      </w:pPr>
    </w:p>
    <w:p w14:paraId="06A48095" w14:textId="77777777" w:rsidR="00D80DCA" w:rsidRPr="00E2176D" w:rsidRDefault="00D80DCA" w:rsidP="00EE0A87">
      <w:pPr>
        <w:numPr>
          <w:ilvl w:val="0"/>
          <w:numId w:val="9"/>
        </w:numPr>
        <w:pBdr>
          <w:top w:val="nil"/>
          <w:left w:val="nil"/>
          <w:bottom w:val="nil"/>
          <w:right w:val="nil"/>
          <w:between w:val="nil"/>
        </w:pBdr>
        <w:spacing w:after="0" w:line="276" w:lineRule="auto"/>
        <w:rPr>
          <w:rFonts w:eastAsia="Libre Franklin" w:cs="Libre Franklin"/>
          <w:color w:val="000000"/>
        </w:rPr>
      </w:pPr>
      <w:r w:rsidRPr="00E2176D">
        <w:rPr>
          <w:rFonts w:eastAsia="Libre Franklin" w:cs="Libre Franklin"/>
          <w:color w:val="000000"/>
        </w:rPr>
        <w:t xml:space="preserve">Investigate other national models (in particular, Canadian programs).  </w:t>
      </w:r>
    </w:p>
    <w:p w14:paraId="6FE59863" w14:textId="77777777" w:rsidR="00D80DCA" w:rsidRPr="00E2176D" w:rsidRDefault="00D80DCA" w:rsidP="00EE0A87">
      <w:pPr>
        <w:pBdr>
          <w:top w:val="nil"/>
          <w:left w:val="nil"/>
          <w:bottom w:val="nil"/>
          <w:right w:val="nil"/>
          <w:between w:val="nil"/>
        </w:pBdr>
        <w:spacing w:after="0" w:line="276" w:lineRule="auto"/>
        <w:ind w:left="720"/>
        <w:rPr>
          <w:rFonts w:eastAsia="Libre Franklin" w:cs="Libre Franklin"/>
          <w:color w:val="000000"/>
        </w:rPr>
      </w:pPr>
      <w:r>
        <w:rPr>
          <w:rFonts w:eastAsia="Libre Franklin" w:cs="Libre Franklin"/>
          <w:color w:val="000000"/>
        </w:rPr>
        <w:lastRenderedPageBreak/>
        <w:t xml:space="preserve">The project team has investigated the </w:t>
      </w:r>
      <w:r w:rsidRPr="00E2176D">
        <w:rPr>
          <w:rFonts w:eastAsia="Libre Franklin" w:cs="Libre Franklin"/>
          <w:color w:val="000000"/>
        </w:rPr>
        <w:t>Arctic Ice Regime Shipping System (AIRSS) as a regulatory standard for i</w:t>
      </w:r>
      <w:r>
        <w:rPr>
          <w:rFonts w:eastAsia="Libre Franklin" w:cs="Libre Franklin"/>
          <w:color w:val="000000"/>
        </w:rPr>
        <w:t>ce condition used by t</w:t>
      </w:r>
      <w:r w:rsidRPr="00E2176D">
        <w:rPr>
          <w:rFonts w:eastAsia="Libre Franklin" w:cs="Libre Franklin"/>
          <w:color w:val="000000"/>
        </w:rPr>
        <w:t xml:space="preserve">he Canadian </w:t>
      </w:r>
      <w:r>
        <w:rPr>
          <w:rFonts w:eastAsia="Libre Franklin" w:cs="Libre Franklin"/>
          <w:color w:val="000000"/>
        </w:rPr>
        <w:t>authority</w:t>
      </w:r>
      <w:r w:rsidRPr="00E2176D">
        <w:rPr>
          <w:rFonts w:eastAsia="Libre Franklin" w:cs="Libre Franklin"/>
          <w:color w:val="000000"/>
        </w:rPr>
        <w:t xml:space="preserve">. It is the basis of the </w:t>
      </w:r>
      <w:r>
        <w:rPr>
          <w:rFonts w:eastAsia="Libre Franklin" w:cs="Libre Franklin"/>
          <w:color w:val="000000"/>
        </w:rPr>
        <w:t>POLARIS in the Polar Code and very similar to POLARIS.</w:t>
      </w:r>
      <w:r w:rsidRPr="00E2176D">
        <w:rPr>
          <w:rFonts w:eastAsia="Libre Franklin" w:cs="Libre Franklin"/>
          <w:color w:val="000000"/>
        </w:rPr>
        <w:t xml:space="preserve"> </w:t>
      </w:r>
    </w:p>
    <w:p w14:paraId="5613FA03" w14:textId="77777777" w:rsidR="00D80DCA" w:rsidRPr="00E2176D" w:rsidRDefault="00D80DCA" w:rsidP="00EE0A87">
      <w:pPr>
        <w:pBdr>
          <w:top w:val="nil"/>
          <w:left w:val="nil"/>
          <w:bottom w:val="nil"/>
          <w:right w:val="nil"/>
          <w:between w:val="nil"/>
        </w:pBdr>
        <w:spacing w:after="0" w:line="276" w:lineRule="auto"/>
        <w:rPr>
          <w:rFonts w:eastAsia="Libre Franklin" w:cs="Libre Franklin"/>
          <w:color w:val="000000"/>
        </w:rPr>
      </w:pPr>
    </w:p>
    <w:p w14:paraId="576B1C3B" w14:textId="77777777" w:rsidR="00D80DCA" w:rsidRPr="00E2176D" w:rsidRDefault="00D80DCA" w:rsidP="00EE0A87">
      <w:pPr>
        <w:numPr>
          <w:ilvl w:val="0"/>
          <w:numId w:val="9"/>
        </w:numPr>
        <w:pBdr>
          <w:top w:val="nil"/>
          <w:left w:val="nil"/>
          <w:bottom w:val="nil"/>
          <w:right w:val="nil"/>
          <w:between w:val="nil"/>
        </w:pBdr>
        <w:spacing w:after="0" w:line="276" w:lineRule="auto"/>
        <w:rPr>
          <w:rFonts w:eastAsia="Libre Franklin" w:cs="Libre Franklin"/>
          <w:color w:val="000000"/>
        </w:rPr>
      </w:pPr>
      <w:r w:rsidRPr="00E2176D">
        <w:rPr>
          <w:rFonts w:eastAsia="Libre Franklin" w:cs="Libre Franklin"/>
          <w:color w:val="000000"/>
        </w:rPr>
        <w:t xml:space="preserve">Determine suitable environmental factors.  </w:t>
      </w:r>
    </w:p>
    <w:p w14:paraId="4326E6CA" w14:textId="77777777" w:rsidR="00D80DCA" w:rsidRPr="00E2176D" w:rsidRDefault="00D80DCA" w:rsidP="00EE0A87">
      <w:pPr>
        <w:pBdr>
          <w:top w:val="nil"/>
          <w:left w:val="nil"/>
          <w:bottom w:val="nil"/>
          <w:right w:val="nil"/>
          <w:between w:val="nil"/>
        </w:pBdr>
        <w:spacing w:after="0" w:line="276" w:lineRule="auto"/>
        <w:ind w:left="720"/>
        <w:rPr>
          <w:rFonts w:eastAsia="Libre Franklin" w:cs="Libre Franklin"/>
          <w:color w:val="000000"/>
        </w:rPr>
      </w:pPr>
      <w:r w:rsidRPr="00E2176D">
        <w:rPr>
          <w:rFonts w:eastAsia="Libre Franklin" w:cs="Libre Franklin"/>
          <w:color w:val="000000"/>
        </w:rPr>
        <w:t xml:space="preserve">Following Polar Code POLARIS, </w:t>
      </w:r>
      <w:r>
        <w:rPr>
          <w:rFonts w:eastAsia="Libre Franklin" w:cs="Libre Franklin"/>
          <w:color w:val="000000"/>
        </w:rPr>
        <w:t xml:space="preserve">the project team used ice types and their </w:t>
      </w:r>
      <w:r w:rsidRPr="00E2176D">
        <w:rPr>
          <w:rFonts w:eastAsia="Libre Franklin" w:cs="Libre Franklin"/>
          <w:color w:val="000000"/>
        </w:rPr>
        <w:t>area fraction</w:t>
      </w:r>
      <w:r>
        <w:rPr>
          <w:rFonts w:eastAsia="Libre Franklin" w:cs="Libre Franklin"/>
          <w:color w:val="000000"/>
        </w:rPr>
        <w:t>s</w:t>
      </w:r>
      <w:r w:rsidRPr="00E2176D">
        <w:rPr>
          <w:rFonts w:eastAsia="Libre Franklin" w:cs="Libre Franklin"/>
          <w:color w:val="000000"/>
        </w:rPr>
        <w:t xml:space="preserve"> (or partial concentration</w:t>
      </w:r>
      <w:r>
        <w:rPr>
          <w:rFonts w:eastAsia="Libre Franklin" w:cs="Libre Franklin"/>
          <w:color w:val="000000"/>
        </w:rPr>
        <w:t xml:space="preserve">s) as </w:t>
      </w:r>
      <w:r w:rsidRPr="00E2176D">
        <w:rPr>
          <w:rFonts w:eastAsia="Libre Franklin" w:cs="Libre Franklin"/>
          <w:color w:val="000000"/>
        </w:rPr>
        <w:t>t</w:t>
      </w:r>
      <w:r>
        <w:rPr>
          <w:rFonts w:eastAsia="Libre Franklin" w:cs="Libre Franklin"/>
          <w:color w:val="000000"/>
        </w:rPr>
        <w:t>he environmental parameters.</w:t>
      </w:r>
    </w:p>
    <w:p w14:paraId="4670A7AD" w14:textId="77777777" w:rsidR="00D80DCA" w:rsidRPr="00E2176D" w:rsidRDefault="00D80DCA" w:rsidP="00EE0A87">
      <w:pPr>
        <w:pBdr>
          <w:top w:val="nil"/>
          <w:left w:val="nil"/>
          <w:bottom w:val="nil"/>
          <w:right w:val="nil"/>
          <w:between w:val="nil"/>
        </w:pBdr>
        <w:spacing w:after="0" w:line="276" w:lineRule="auto"/>
        <w:ind w:left="720"/>
        <w:rPr>
          <w:rFonts w:eastAsia="Libre Franklin" w:cs="Libre Franklin"/>
        </w:rPr>
      </w:pPr>
    </w:p>
    <w:p w14:paraId="6ADD7EF2" w14:textId="77777777" w:rsidR="00D80DCA" w:rsidRPr="00E2176D" w:rsidRDefault="00D80DCA" w:rsidP="00EE0A87">
      <w:pPr>
        <w:numPr>
          <w:ilvl w:val="0"/>
          <w:numId w:val="9"/>
        </w:numPr>
        <w:spacing w:after="0" w:line="276" w:lineRule="auto"/>
        <w:rPr>
          <w:rFonts w:eastAsia="Libre Franklin" w:cs="Libre Franklin"/>
        </w:rPr>
      </w:pPr>
      <w:r w:rsidRPr="00E2176D">
        <w:rPr>
          <w:rFonts w:eastAsia="Libre Franklin" w:cs="Libre Franklin"/>
          <w:color w:val="000000"/>
        </w:rPr>
        <w:t xml:space="preserve">Create, then optimize a forecast numeric Arctic ice condition index for Arctic waters.  </w:t>
      </w:r>
    </w:p>
    <w:p w14:paraId="11BE1C8A" w14:textId="6206309C" w:rsidR="00136171" w:rsidRDefault="00D80DCA" w:rsidP="00EE0A87">
      <w:pPr>
        <w:spacing w:after="0" w:line="276" w:lineRule="auto"/>
        <w:ind w:left="720"/>
        <w:rPr>
          <w:rFonts w:eastAsia="Libre Franklin" w:cs="Libre Franklin"/>
        </w:rPr>
      </w:pPr>
      <w:r w:rsidRPr="00E2176D">
        <w:rPr>
          <w:rFonts w:eastAsia="Libre Franklin" w:cs="Libre Franklin"/>
        </w:rPr>
        <w:t xml:space="preserve">This milestone is partially completed. A computer code has been developed to generate the POLARIS index for various Polar Class vessels. </w:t>
      </w:r>
      <w:r>
        <w:rPr>
          <w:rFonts w:eastAsia="Libre Franklin" w:cs="Libre Franklin"/>
        </w:rPr>
        <w:t>It s</w:t>
      </w:r>
      <w:r w:rsidRPr="00E2176D">
        <w:rPr>
          <w:rFonts w:eastAsia="Libre Franklin" w:cs="Libre Franklin"/>
        </w:rPr>
        <w:t>till need</w:t>
      </w:r>
      <w:r>
        <w:rPr>
          <w:rFonts w:eastAsia="Libre Franklin" w:cs="Libre Franklin"/>
        </w:rPr>
        <w:t xml:space="preserve">s automation which the project team is </w:t>
      </w:r>
      <w:r w:rsidR="008400D8">
        <w:rPr>
          <w:rFonts w:eastAsia="Libre Franklin" w:cs="Libre Franklin"/>
        </w:rPr>
        <w:t>advancing</w:t>
      </w:r>
      <w:r>
        <w:rPr>
          <w:rFonts w:eastAsia="Libre Franklin" w:cs="Libre Franklin"/>
        </w:rPr>
        <w:t xml:space="preserve">. </w:t>
      </w:r>
    </w:p>
    <w:p w14:paraId="00075EFD" w14:textId="77777777" w:rsidR="00136171" w:rsidRDefault="00136171" w:rsidP="00EE0A87">
      <w:pPr>
        <w:spacing w:after="0" w:line="276" w:lineRule="auto"/>
        <w:ind w:left="720"/>
        <w:rPr>
          <w:rFonts w:eastAsia="Libre Franklin" w:cs="Libre Franklin"/>
        </w:rPr>
      </w:pPr>
    </w:p>
    <w:p w14:paraId="5FBE65AA" w14:textId="0065CB8A" w:rsidR="00136171" w:rsidRPr="00EE0A87" w:rsidRDefault="00136171" w:rsidP="00EE0A87">
      <w:pPr>
        <w:pStyle w:val="ListParagraph"/>
        <w:numPr>
          <w:ilvl w:val="0"/>
          <w:numId w:val="9"/>
        </w:numPr>
        <w:spacing w:after="0" w:line="276" w:lineRule="auto"/>
        <w:rPr>
          <w:rFonts w:eastAsia="Libre Franklin" w:cs="Libre Franklin"/>
        </w:rPr>
      </w:pPr>
      <w:r>
        <w:rPr>
          <w:bCs/>
        </w:rPr>
        <w:t xml:space="preserve">In addition to the ARCTICE goals and objectives, the team is </w:t>
      </w:r>
      <w:r w:rsidRPr="00136171">
        <w:rPr>
          <w:bCs/>
        </w:rPr>
        <w:t xml:space="preserve">advancing research asks from Council of Experts for Great Lakes version, which includes operating ICECON from NOAA Affiliate AOOS/Axiom and publishing ICECON to USNIC. </w:t>
      </w:r>
    </w:p>
    <w:p w14:paraId="78588975" w14:textId="35FC943C" w:rsidR="00EE0A87" w:rsidRDefault="00EE0A87" w:rsidP="00DD1A04">
      <w:pPr>
        <w:pStyle w:val="ListParagraph"/>
        <w:numPr>
          <w:ilvl w:val="1"/>
          <w:numId w:val="47"/>
        </w:numPr>
        <w:spacing w:after="7" w:line="276" w:lineRule="auto"/>
      </w:pPr>
      <w:r>
        <w:t xml:space="preserve">In late January 2020, Great Lakes ICECON team just received long-awaited Great Lakes ice pressure for data from Canada.  </w:t>
      </w:r>
      <w:r w:rsidR="008400D8">
        <w:t>While continuing to publish ICECON without ice pressure vari</w:t>
      </w:r>
      <w:r w:rsidR="00586262">
        <w:t xml:space="preserve">able, the team is commencing publishing ICECON data with the pressure variable, and will be able to conduct </w:t>
      </w:r>
      <w:r w:rsidR="008400D8" w:rsidRPr="00E2176D">
        <w:rPr>
          <w:rFonts w:eastAsia="Libre Franklin" w:cs="Libre Franklin"/>
          <w:color w:val="000000"/>
        </w:rPr>
        <w:t>validation</w:t>
      </w:r>
      <w:r w:rsidR="00586262">
        <w:rPr>
          <w:rFonts w:eastAsia="Libre Franklin" w:cs="Libre Franklin"/>
          <w:color w:val="000000"/>
        </w:rPr>
        <w:t xml:space="preserve"> on the ice pressure variable in Project Year 7.</w:t>
      </w:r>
    </w:p>
    <w:p w14:paraId="7F255546" w14:textId="3DF5B701" w:rsidR="00EE0A87" w:rsidRDefault="00EE0A87" w:rsidP="00DD1A04">
      <w:pPr>
        <w:pStyle w:val="ListParagraph"/>
        <w:numPr>
          <w:ilvl w:val="1"/>
          <w:numId w:val="47"/>
        </w:numPr>
        <w:spacing w:after="7" w:line="276" w:lineRule="auto"/>
      </w:pPr>
      <w:r>
        <w:t xml:space="preserve">As part of transition support, and as requested by USNIC in late Program Year 5, ADAC is arranging UAA transition funds to support Axiom to establish an automated calculation protocol to publish ICECON via AOOS to USNIC, that includes incorporating the current environmental variables and will soon include the new ice pressure Canadian-provided ice pressure variable.  This automation computation is planned to commence </w:t>
      </w:r>
      <w:r w:rsidR="008400D8">
        <w:t>within the current ice season.</w:t>
      </w:r>
    </w:p>
    <w:p w14:paraId="7223907D" w14:textId="77777777" w:rsidR="008400D8" w:rsidRDefault="008400D8" w:rsidP="00DD1A04">
      <w:pPr>
        <w:pStyle w:val="ListParagraph"/>
        <w:numPr>
          <w:ilvl w:val="1"/>
          <w:numId w:val="47"/>
        </w:numPr>
        <w:spacing w:after="7" w:line="276" w:lineRule="auto"/>
      </w:pPr>
      <w:r>
        <w:t>Establishing Axiom computed and AOOS published ICECON data utilizes a</w:t>
      </w:r>
      <w:r w:rsidR="00EE0A87">
        <w:t xml:space="preserve"> process similar to transition protocols established with several projects concluded by ADAC in Program Year 5.</w:t>
      </w:r>
    </w:p>
    <w:p w14:paraId="7CC13653" w14:textId="4A26FB1D" w:rsidR="00EE0A87" w:rsidRPr="008400D8" w:rsidRDefault="008400D8" w:rsidP="00DD1A04">
      <w:pPr>
        <w:pStyle w:val="ListParagraph"/>
        <w:numPr>
          <w:ilvl w:val="1"/>
          <w:numId w:val="47"/>
        </w:numPr>
        <w:spacing w:after="7" w:line="276" w:lineRule="auto"/>
      </w:pPr>
      <w:r>
        <w:t xml:space="preserve">Integration of the ICECON </w:t>
      </w:r>
      <w:r w:rsidRPr="008400D8">
        <w:rPr>
          <w:rFonts w:eastAsia="Libre Franklin" w:cs="Libre Franklin"/>
          <w:color w:val="000000"/>
        </w:rPr>
        <w:t xml:space="preserve">index to a visualization tool as an aid to vessel mariner planning and underway activities.  </w:t>
      </w:r>
    </w:p>
    <w:p w14:paraId="547C74EE" w14:textId="77777777" w:rsidR="008400D8" w:rsidRDefault="008400D8" w:rsidP="008400D8">
      <w:pPr>
        <w:pStyle w:val="ListParagraph"/>
        <w:spacing w:after="7" w:line="276" w:lineRule="auto"/>
        <w:ind w:left="1440"/>
      </w:pPr>
    </w:p>
    <w:p w14:paraId="0AC6B978" w14:textId="7A56DA57" w:rsidR="00EE0A87" w:rsidRDefault="00EE0A87" w:rsidP="00EE0A87">
      <w:pPr>
        <w:pStyle w:val="ListParagraph"/>
        <w:numPr>
          <w:ilvl w:val="0"/>
          <w:numId w:val="9"/>
        </w:numPr>
        <w:spacing w:after="7" w:line="276" w:lineRule="auto"/>
      </w:pPr>
      <w:r>
        <w:t xml:space="preserve">Throughout Program Year 6, UAA researcher, Dr. Butler leading refinement of Apple and Android apps for ICECON and ARCTICE data capture based on D9 and D17 feedback and computational requirements. </w:t>
      </w:r>
    </w:p>
    <w:p w14:paraId="4888F977" w14:textId="4AA0292D" w:rsidR="00EE0A87" w:rsidRPr="00EE0A87" w:rsidRDefault="00EE0A87" w:rsidP="00EE0A87">
      <w:pPr>
        <w:pStyle w:val="ListParagraph"/>
        <w:spacing w:after="0" w:line="276" w:lineRule="auto"/>
        <w:rPr>
          <w:rFonts w:eastAsia="Libre Franklin" w:cs="Libre Franklin"/>
        </w:rPr>
      </w:pPr>
    </w:p>
    <w:p w14:paraId="3BA0F6C9" w14:textId="77777777" w:rsidR="00D80DCA" w:rsidRPr="00E2176D" w:rsidRDefault="00D80DCA" w:rsidP="00EE0A87">
      <w:pPr>
        <w:pBdr>
          <w:top w:val="nil"/>
          <w:left w:val="nil"/>
          <w:bottom w:val="nil"/>
          <w:right w:val="nil"/>
          <w:between w:val="nil"/>
        </w:pBdr>
        <w:spacing w:after="0" w:line="276" w:lineRule="auto"/>
        <w:ind w:left="720" w:hanging="720"/>
        <w:rPr>
          <w:rFonts w:eastAsia="Libre Franklin" w:cs="Libre Franklin"/>
          <w:color w:val="000000"/>
        </w:rPr>
      </w:pPr>
    </w:p>
    <w:p w14:paraId="292847CD" w14:textId="77777777" w:rsidR="00D80DCA" w:rsidRPr="00E2176D"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E2176D">
        <w:rPr>
          <w:rFonts w:ascii="Franklin Gothic Book" w:hAnsi="Franklin Gothic Book" w:cs="Arial"/>
          <w:b/>
          <w:bCs/>
          <w:color w:val="000000"/>
          <w:sz w:val="22"/>
          <w:szCs w:val="22"/>
        </w:rPr>
        <w:t>Key Milestones remaining:</w:t>
      </w:r>
    </w:p>
    <w:p w14:paraId="09574198" w14:textId="5CD675F0" w:rsidR="00D80DCA" w:rsidRDefault="00D80DCA" w:rsidP="00EE0A87">
      <w:pPr>
        <w:spacing w:after="0" w:line="276" w:lineRule="auto"/>
        <w:rPr>
          <w:rFonts w:eastAsia="Libre Franklin" w:cs="Libre Franklin"/>
          <w:color w:val="000000"/>
        </w:rPr>
      </w:pPr>
      <w:r w:rsidRPr="00E2176D">
        <w:rPr>
          <w:rFonts w:eastAsia="Libre Franklin" w:cs="Libre Franklin"/>
        </w:rPr>
        <w:t xml:space="preserve">The reaming milestone for </w:t>
      </w:r>
      <w:r w:rsidR="008400D8">
        <w:rPr>
          <w:rFonts w:eastAsia="Libre Franklin" w:cs="Libre Franklin"/>
        </w:rPr>
        <w:t>Program Yea</w:t>
      </w:r>
      <w:r w:rsidRPr="00E2176D">
        <w:rPr>
          <w:rFonts w:eastAsia="Libre Franklin" w:cs="Libre Franklin"/>
        </w:rPr>
        <w:t xml:space="preserve">r 6 is to “investigate suitable access” in which </w:t>
      </w:r>
      <w:r w:rsidRPr="00E2176D">
        <w:rPr>
          <w:rFonts w:eastAsia="Libre Franklin" w:cs="Libre Franklin"/>
          <w:color w:val="000000"/>
        </w:rPr>
        <w:t>researchers will seek acceptable methods to transmit ARCTICE in Arctic conditions. The project team is researching the vessels in the Arctic, their communication capabilities and the challenges such as long distances between ports of call, communication shortfalls, etc. to ensure ease of access to ARCTICE for Arctic mariners;</w:t>
      </w:r>
    </w:p>
    <w:p w14:paraId="27A099D5" w14:textId="1C45BACC" w:rsidR="00C2749B" w:rsidRPr="00E2176D" w:rsidRDefault="00C2749B" w:rsidP="00EE0A87">
      <w:pPr>
        <w:spacing w:after="0" w:line="276" w:lineRule="auto"/>
        <w:ind w:left="2160"/>
        <w:rPr>
          <w:rFonts w:eastAsia="Libre Franklin" w:cs="Libre Franklin"/>
        </w:rPr>
      </w:pPr>
      <w:r w:rsidRPr="00E2176D">
        <w:rPr>
          <w:rFonts w:cs="Arial"/>
          <w:bCs/>
          <w:noProof/>
          <w:color w:val="000000"/>
        </w:rPr>
        <w:lastRenderedPageBreak/>
        <w:drawing>
          <wp:inline distT="0" distB="0" distL="0" distR="0" wp14:anchorId="3A1BDAF5" wp14:editId="252DB9B6">
            <wp:extent cx="3057684" cy="2615377"/>
            <wp:effectExtent l="0" t="0" r="0"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0" cstate="print">
                      <a:extLst>
                        <a:ext uri="{28A0092B-C50C-407E-A947-70E740481C1C}">
                          <a14:useLocalDpi xmlns:a14="http://schemas.microsoft.com/office/drawing/2010/main" val="0"/>
                        </a:ext>
                      </a:extLst>
                    </a:blip>
                    <a:srcRect l="30765" t="7318" r="20561" b="10781"/>
                    <a:stretch/>
                  </pic:blipFill>
                  <pic:spPr>
                    <a:xfrm>
                      <a:off x="0" y="0"/>
                      <a:ext cx="3061992" cy="2619062"/>
                    </a:xfrm>
                    <a:prstGeom prst="rect">
                      <a:avLst/>
                    </a:prstGeom>
                  </pic:spPr>
                </pic:pic>
              </a:graphicData>
            </a:graphic>
          </wp:inline>
        </w:drawing>
      </w:r>
    </w:p>
    <w:p w14:paraId="737C0795" w14:textId="77777777" w:rsidR="00D80DCA" w:rsidRPr="00E2176D" w:rsidRDefault="00D80DCA" w:rsidP="00EE0A87">
      <w:pPr>
        <w:pBdr>
          <w:top w:val="nil"/>
          <w:left w:val="nil"/>
          <w:bottom w:val="nil"/>
          <w:right w:val="nil"/>
          <w:between w:val="nil"/>
        </w:pBdr>
        <w:spacing w:after="0" w:line="276" w:lineRule="auto"/>
        <w:rPr>
          <w:rFonts w:eastAsia="Libre Franklin" w:cs="Libre Franklin"/>
          <w:color w:val="000000"/>
        </w:rPr>
      </w:pPr>
    </w:p>
    <w:p w14:paraId="74B24CB5" w14:textId="22BC6DAB" w:rsidR="00C2749B" w:rsidRDefault="00C2749B" w:rsidP="00EE0A87">
      <w:pPr>
        <w:pStyle w:val="Caption"/>
        <w:spacing w:line="276" w:lineRule="auto"/>
        <w:ind w:left="1440"/>
        <w:rPr>
          <w:rFonts w:eastAsia="Libre Franklin" w:cs="Libre Franklin"/>
          <w:color w:val="000000"/>
        </w:rPr>
      </w:pPr>
      <w:r w:rsidRPr="00E2176D">
        <w:rPr>
          <w:rFonts w:cs="Arial"/>
          <w:bCs/>
          <w:color w:val="000000"/>
          <w:sz w:val="22"/>
          <w:szCs w:val="22"/>
        </w:rPr>
        <w:t>POLARIS index for the Arctic Ocean calculated from HIOMAS Model</w:t>
      </w:r>
    </w:p>
    <w:p w14:paraId="4E32FE4C" w14:textId="77777777" w:rsidR="00C2749B" w:rsidRDefault="00C2749B" w:rsidP="00EE0A87">
      <w:pPr>
        <w:pBdr>
          <w:top w:val="nil"/>
          <w:left w:val="nil"/>
          <w:bottom w:val="nil"/>
          <w:right w:val="nil"/>
          <w:between w:val="nil"/>
        </w:pBdr>
        <w:spacing w:after="0" w:line="276" w:lineRule="auto"/>
        <w:rPr>
          <w:rFonts w:eastAsia="Libre Franklin" w:cs="Libre Franklin"/>
          <w:color w:val="000000"/>
        </w:rPr>
      </w:pPr>
    </w:p>
    <w:p w14:paraId="783BD523" w14:textId="52338025" w:rsidR="00D80DCA" w:rsidRPr="00E2176D" w:rsidRDefault="008400D8" w:rsidP="00EE0A87">
      <w:pPr>
        <w:pBdr>
          <w:top w:val="nil"/>
          <w:left w:val="nil"/>
          <w:bottom w:val="nil"/>
          <w:right w:val="nil"/>
          <w:between w:val="nil"/>
        </w:pBdr>
        <w:spacing w:after="0" w:line="276" w:lineRule="auto"/>
        <w:rPr>
          <w:rFonts w:eastAsia="Libre Franklin" w:cs="Libre Franklin"/>
          <w:color w:val="000000"/>
        </w:rPr>
      </w:pPr>
      <w:r>
        <w:rPr>
          <w:rFonts w:eastAsia="Libre Franklin" w:cs="Libre Franklin"/>
          <w:color w:val="000000"/>
        </w:rPr>
        <w:t>Throughout remaining Program Year 6, the Project team will organize and plan</w:t>
      </w:r>
      <w:r w:rsidR="00D80DCA" w:rsidRPr="00E2176D">
        <w:rPr>
          <w:rFonts w:eastAsia="Libre Franklin" w:cs="Libre Franklin"/>
          <w:color w:val="000000"/>
        </w:rPr>
        <w:t xml:space="preserve"> 3 additional milestones which are scheduled for </w:t>
      </w:r>
      <w:r>
        <w:rPr>
          <w:rFonts w:eastAsia="Libre Franklin" w:cs="Libre Franklin"/>
          <w:color w:val="000000"/>
        </w:rPr>
        <w:t>Program Year</w:t>
      </w:r>
      <w:r w:rsidR="00D80DCA" w:rsidRPr="00E2176D">
        <w:rPr>
          <w:rFonts w:eastAsia="Libre Franklin" w:cs="Libre Franklin"/>
          <w:color w:val="000000"/>
        </w:rPr>
        <w:t xml:space="preserve"> 7: </w:t>
      </w:r>
    </w:p>
    <w:p w14:paraId="2A6CA337" w14:textId="77777777" w:rsidR="00D80DCA" w:rsidRPr="00E2176D" w:rsidRDefault="00D80DCA" w:rsidP="00847711">
      <w:pPr>
        <w:numPr>
          <w:ilvl w:val="0"/>
          <w:numId w:val="10"/>
        </w:numPr>
        <w:pBdr>
          <w:top w:val="nil"/>
          <w:left w:val="nil"/>
          <w:bottom w:val="nil"/>
          <w:right w:val="nil"/>
          <w:between w:val="nil"/>
        </w:pBdr>
        <w:spacing w:after="0" w:line="276" w:lineRule="auto"/>
        <w:rPr>
          <w:rFonts w:eastAsia="Libre Franklin" w:cs="Libre Franklin"/>
          <w:color w:val="000000"/>
        </w:rPr>
      </w:pPr>
      <w:r w:rsidRPr="00E2176D">
        <w:rPr>
          <w:rFonts w:eastAsia="Libre Franklin" w:cs="Libre Franklin"/>
          <w:color w:val="000000"/>
        </w:rPr>
        <w:t xml:space="preserve">Integrate the index to a visualization tool as an aid to vessel mariner planning and underway activities.  </w:t>
      </w:r>
    </w:p>
    <w:p w14:paraId="24BE466E" w14:textId="77777777" w:rsidR="00D80DCA" w:rsidRPr="00E2176D" w:rsidRDefault="00D80DCA" w:rsidP="00847711">
      <w:pPr>
        <w:numPr>
          <w:ilvl w:val="0"/>
          <w:numId w:val="10"/>
        </w:numPr>
        <w:pBdr>
          <w:top w:val="nil"/>
          <w:left w:val="nil"/>
          <w:bottom w:val="nil"/>
          <w:right w:val="nil"/>
          <w:between w:val="nil"/>
        </w:pBdr>
        <w:spacing w:after="0" w:line="276" w:lineRule="auto"/>
        <w:rPr>
          <w:rFonts w:eastAsia="Libre Franklin" w:cs="Libre Franklin"/>
          <w:color w:val="000000"/>
        </w:rPr>
      </w:pPr>
      <w:r w:rsidRPr="00E2176D">
        <w:rPr>
          <w:rFonts w:eastAsia="Libre Franklin" w:cs="Libre Franklin"/>
          <w:color w:val="000000"/>
        </w:rPr>
        <w:t xml:space="preserve">Conduct validation.  </w:t>
      </w:r>
    </w:p>
    <w:p w14:paraId="32A0AE72" w14:textId="573862CF" w:rsidR="00D80DCA" w:rsidRPr="00E2176D" w:rsidRDefault="00D80DCA" w:rsidP="00847711">
      <w:pPr>
        <w:numPr>
          <w:ilvl w:val="0"/>
          <w:numId w:val="10"/>
        </w:numPr>
        <w:pBdr>
          <w:top w:val="nil"/>
          <w:left w:val="nil"/>
          <w:bottom w:val="nil"/>
          <w:right w:val="nil"/>
          <w:between w:val="nil"/>
        </w:pBdr>
        <w:spacing w:after="0" w:line="276" w:lineRule="auto"/>
        <w:rPr>
          <w:rFonts w:eastAsia="Libre Franklin" w:cs="Libre Franklin"/>
          <w:color w:val="000000"/>
        </w:rPr>
      </w:pPr>
      <w:r w:rsidRPr="00E2176D">
        <w:rPr>
          <w:rFonts w:eastAsia="Libre Franklin" w:cs="Libre Franklin"/>
          <w:color w:val="000000"/>
        </w:rPr>
        <w:t>Transition the ARCTICE to an operational</w:t>
      </w:r>
      <w:r w:rsidR="00586262">
        <w:rPr>
          <w:rFonts w:eastAsia="Libre Franklin" w:cs="Libre Franklin"/>
          <w:color w:val="000000"/>
        </w:rPr>
        <w:t>/operational support</w:t>
      </w:r>
      <w:r w:rsidRPr="00E2176D">
        <w:rPr>
          <w:rFonts w:eastAsia="Libre Franklin" w:cs="Libre Franklin"/>
          <w:color w:val="000000"/>
        </w:rPr>
        <w:t xml:space="preserve"> destination. </w:t>
      </w:r>
      <w:r w:rsidR="008400D8">
        <w:rPr>
          <w:rFonts w:eastAsia="Libre Franklin" w:cs="Libre Franklin"/>
          <w:color w:val="000000"/>
        </w:rPr>
        <w:t xml:space="preserve"> This is likely to be the Axiom/AOOS transition approach to publish ARCTICE as currently in process for ICECON to USNIC.  However, in current Program Year 6, ADAC is commencing discussions with Alaska Region National Weather Service (NWS) to </w:t>
      </w:r>
      <w:r w:rsidR="00586262">
        <w:rPr>
          <w:rFonts w:eastAsia="Libre Franklin" w:cs="Libre Franklin"/>
          <w:color w:val="000000"/>
        </w:rPr>
        <w:t xml:space="preserve">also </w:t>
      </w:r>
      <w:r w:rsidR="008400D8">
        <w:rPr>
          <w:rFonts w:eastAsia="Libre Franklin" w:cs="Libre Franklin"/>
          <w:color w:val="000000"/>
        </w:rPr>
        <w:t>place ARCTICE within the NWS Alaska Region “Arctic Test Bed” for NWS experimentation for onward improvements.</w:t>
      </w:r>
    </w:p>
    <w:p w14:paraId="2D317653" w14:textId="77777777" w:rsidR="008400D8" w:rsidRDefault="008400D8" w:rsidP="00EE0A87">
      <w:pPr>
        <w:spacing w:after="0" w:line="276" w:lineRule="auto"/>
        <w:rPr>
          <w:rFonts w:eastAsia="Libre Franklin" w:cs="Libre Franklin"/>
        </w:rPr>
      </w:pPr>
    </w:p>
    <w:p w14:paraId="59512600" w14:textId="585E1AA8" w:rsidR="00D80DCA" w:rsidRPr="00E2176D" w:rsidRDefault="00D80DCA" w:rsidP="00EE0A87">
      <w:pPr>
        <w:spacing w:after="0" w:line="276" w:lineRule="auto"/>
        <w:rPr>
          <w:rFonts w:eastAsia="Libre Franklin" w:cs="Libre Franklin"/>
        </w:rPr>
      </w:pPr>
      <w:r w:rsidRPr="00E2176D">
        <w:rPr>
          <w:rFonts w:eastAsia="Libre Franklin" w:cs="Libre Franklin"/>
        </w:rPr>
        <w:t>The project team will work towards these milestones accordingly.</w:t>
      </w:r>
    </w:p>
    <w:p w14:paraId="192BBEFF" w14:textId="77777777" w:rsidR="00D80DCA" w:rsidRPr="00E2176D"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3E4AECD1" w14:textId="77777777" w:rsidR="00D80DCA" w:rsidRPr="00E2176D"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E2176D">
        <w:rPr>
          <w:rFonts w:ascii="Franklin Gothic Book" w:hAnsi="Franklin Gothic Book" w:cs="Arial"/>
          <w:b/>
          <w:bCs/>
          <w:color w:val="000000"/>
          <w:sz w:val="22"/>
          <w:szCs w:val="22"/>
        </w:rPr>
        <w:t>Performance Metrics achieved:</w:t>
      </w:r>
    </w:p>
    <w:p w14:paraId="5B6BDFE5" w14:textId="77777777" w:rsidR="00D80DCA" w:rsidRPr="00EC07A5"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EC07A5">
        <w:rPr>
          <w:rFonts w:ascii="Franklin Gothic Book" w:hAnsi="Franklin Gothic Book" w:cs="Arial"/>
          <w:bCs/>
          <w:color w:val="000000"/>
          <w:sz w:val="22"/>
          <w:szCs w:val="22"/>
        </w:rPr>
        <w:t>The project team is still working towards the 2 performance metrics listed in the project work plan.</w:t>
      </w:r>
    </w:p>
    <w:p w14:paraId="54794974" w14:textId="77777777" w:rsidR="00D80DCA" w:rsidRPr="00E2176D"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4C03CB3F" w14:textId="77777777" w:rsidR="00D80DCA" w:rsidRPr="00E2176D"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E2176D">
        <w:rPr>
          <w:rFonts w:ascii="Franklin Gothic Book" w:hAnsi="Franklin Gothic Book" w:cs="Arial"/>
          <w:b/>
          <w:bCs/>
          <w:color w:val="000000"/>
          <w:sz w:val="22"/>
          <w:szCs w:val="22"/>
        </w:rPr>
        <w:t>Performance Metrics remaining:</w:t>
      </w:r>
    </w:p>
    <w:p w14:paraId="4898FD23" w14:textId="77777777" w:rsidR="00D80DCA" w:rsidRPr="00E2176D" w:rsidRDefault="00D80DCA" w:rsidP="00EE0A87">
      <w:pPr>
        <w:pStyle w:val="NormalWeb"/>
        <w:numPr>
          <w:ilvl w:val="3"/>
          <w:numId w:val="10"/>
        </w:numPr>
        <w:spacing w:before="0" w:beforeAutospacing="0" w:after="160" w:afterAutospacing="0" w:line="276" w:lineRule="auto"/>
        <w:ind w:left="720"/>
        <w:rPr>
          <w:rFonts w:ascii="Franklin Gothic Book" w:hAnsi="Franklin Gothic Book" w:cs="Arial"/>
          <w:bCs/>
          <w:color w:val="000000"/>
          <w:sz w:val="22"/>
          <w:szCs w:val="22"/>
        </w:rPr>
      </w:pPr>
      <w:r w:rsidRPr="00E2176D">
        <w:rPr>
          <w:rFonts w:ascii="Franklin Gothic Book" w:hAnsi="Franklin Gothic Book" w:cs="Arial"/>
          <w:bCs/>
          <w:color w:val="000000"/>
          <w:sz w:val="22"/>
          <w:szCs w:val="22"/>
        </w:rPr>
        <w:t>ARCTICE algorithms provide comparable Bering, Chukchi and Beaufort Sea ice-conditions index accuracy to known accuracy of Canadian ice services within Canadian waters.</w:t>
      </w:r>
    </w:p>
    <w:p w14:paraId="30340BF8" w14:textId="77777777" w:rsidR="00D80DCA" w:rsidRPr="00E2176D" w:rsidRDefault="00D80DCA" w:rsidP="00EE0A87">
      <w:pPr>
        <w:pStyle w:val="NormalWeb"/>
        <w:spacing w:before="0" w:beforeAutospacing="0" w:after="160" w:afterAutospacing="0" w:line="276" w:lineRule="auto"/>
        <w:ind w:left="720"/>
        <w:rPr>
          <w:rFonts w:ascii="Franklin Gothic Book" w:hAnsi="Franklin Gothic Book" w:cs="Arial"/>
          <w:bCs/>
          <w:color w:val="000000"/>
          <w:sz w:val="22"/>
          <w:szCs w:val="22"/>
        </w:rPr>
      </w:pPr>
      <w:r w:rsidRPr="00E2176D">
        <w:rPr>
          <w:rFonts w:ascii="Franklin Gothic Book" w:hAnsi="Franklin Gothic Book" w:cs="Arial"/>
          <w:bCs/>
          <w:color w:val="000000"/>
          <w:sz w:val="22"/>
          <w:szCs w:val="22"/>
        </w:rPr>
        <w:t xml:space="preserve">The project team is </w:t>
      </w:r>
      <w:r>
        <w:rPr>
          <w:rFonts w:ascii="Franklin Gothic Book" w:hAnsi="Franklin Gothic Book" w:cs="Arial"/>
          <w:bCs/>
          <w:color w:val="000000"/>
          <w:sz w:val="22"/>
          <w:szCs w:val="22"/>
        </w:rPr>
        <w:t>re</w:t>
      </w:r>
      <w:r w:rsidRPr="00E2176D">
        <w:rPr>
          <w:rFonts w:ascii="Franklin Gothic Book" w:hAnsi="Franklin Gothic Book" w:cs="Arial"/>
          <w:bCs/>
          <w:color w:val="000000"/>
          <w:sz w:val="22"/>
          <w:szCs w:val="22"/>
        </w:rPr>
        <w:t>searching for Canadian AIRSS</w:t>
      </w:r>
      <w:r>
        <w:rPr>
          <w:rFonts w:ascii="Franklin Gothic Book" w:hAnsi="Franklin Gothic Book" w:cs="Arial"/>
          <w:bCs/>
          <w:color w:val="000000"/>
          <w:sz w:val="22"/>
          <w:szCs w:val="22"/>
        </w:rPr>
        <w:t xml:space="preserve"> product</w:t>
      </w:r>
      <w:r w:rsidRPr="00E2176D">
        <w:rPr>
          <w:rFonts w:ascii="Franklin Gothic Book" w:hAnsi="Franklin Gothic Book" w:cs="Arial"/>
          <w:bCs/>
          <w:color w:val="000000"/>
          <w:sz w:val="22"/>
          <w:szCs w:val="22"/>
        </w:rPr>
        <w:t xml:space="preserve"> to compare with the POLARIS product generated by the ADAC team.</w:t>
      </w:r>
    </w:p>
    <w:p w14:paraId="57BC0448" w14:textId="77777777" w:rsidR="00D80DCA" w:rsidRPr="00E2176D" w:rsidRDefault="00D80DCA" w:rsidP="00EE0A87">
      <w:pPr>
        <w:pStyle w:val="NormalWeb"/>
        <w:numPr>
          <w:ilvl w:val="3"/>
          <w:numId w:val="10"/>
        </w:numPr>
        <w:spacing w:before="0" w:beforeAutospacing="0" w:after="160" w:afterAutospacing="0" w:line="276" w:lineRule="auto"/>
        <w:ind w:left="720"/>
        <w:rPr>
          <w:rFonts w:ascii="Franklin Gothic Book" w:hAnsi="Franklin Gothic Book" w:cs="Arial"/>
          <w:bCs/>
          <w:color w:val="000000"/>
          <w:sz w:val="22"/>
          <w:szCs w:val="22"/>
        </w:rPr>
      </w:pPr>
      <w:r w:rsidRPr="00E2176D">
        <w:rPr>
          <w:rFonts w:ascii="Franklin Gothic Book" w:hAnsi="Franklin Gothic Book" w:cs="Arial"/>
          <w:bCs/>
          <w:color w:val="000000"/>
          <w:sz w:val="22"/>
          <w:szCs w:val="22"/>
        </w:rPr>
        <w:t>The ARCTICE algorithms enable accurate Arctic ice condition predictions 65% of the time.</w:t>
      </w:r>
      <w:r w:rsidRPr="00E2176D">
        <w:rPr>
          <w:rFonts w:ascii="Franklin Gothic Book" w:hAnsi="Franklin Gothic Book" w:cs="Arial"/>
          <w:bCs/>
          <w:color w:val="000000"/>
          <w:sz w:val="22"/>
          <w:szCs w:val="22"/>
        </w:rPr>
        <w:tab/>
      </w:r>
    </w:p>
    <w:p w14:paraId="62FD1A2B" w14:textId="77777777" w:rsidR="00D80DCA" w:rsidRPr="00E2176D" w:rsidRDefault="00D80DCA" w:rsidP="00EE0A87">
      <w:pPr>
        <w:pStyle w:val="NormalWeb"/>
        <w:spacing w:before="0" w:beforeAutospacing="0" w:after="160" w:afterAutospacing="0" w:line="276" w:lineRule="auto"/>
        <w:ind w:left="720"/>
        <w:rPr>
          <w:rFonts w:ascii="Franklin Gothic Book" w:hAnsi="Franklin Gothic Book" w:cs="Arial"/>
          <w:bCs/>
          <w:color w:val="000000"/>
          <w:sz w:val="22"/>
          <w:szCs w:val="22"/>
        </w:rPr>
      </w:pPr>
      <w:r w:rsidRPr="00E2176D">
        <w:rPr>
          <w:rFonts w:ascii="Franklin Gothic Book" w:hAnsi="Franklin Gothic Book" w:cs="Arial"/>
          <w:bCs/>
          <w:color w:val="000000"/>
          <w:sz w:val="22"/>
          <w:szCs w:val="22"/>
        </w:rPr>
        <w:lastRenderedPageBreak/>
        <w:t xml:space="preserve">The metric will be evaluated project year 7 after model validation, according to the agreed work plan. </w:t>
      </w:r>
    </w:p>
    <w:p w14:paraId="6A644CF6" w14:textId="77777777" w:rsidR="00D80DCA" w:rsidRDefault="00D80DCA" w:rsidP="00EE0A87">
      <w:pPr>
        <w:pStyle w:val="MainSubheading"/>
        <w:spacing w:line="276" w:lineRule="auto"/>
      </w:pPr>
    </w:p>
    <w:p w14:paraId="24E975D3" w14:textId="2B5ABB69" w:rsidR="00D80DCA" w:rsidRDefault="00D80DCA" w:rsidP="00EE0A87">
      <w:pPr>
        <w:pStyle w:val="MainSubheading"/>
        <w:spacing w:line="276" w:lineRule="auto"/>
      </w:pPr>
      <w:bookmarkStart w:id="11" w:name="_Toc31219521"/>
      <w:r>
        <w:t xml:space="preserve">PROJECT:  </w:t>
      </w:r>
      <w:r w:rsidRPr="005557B3">
        <w:t>The Arctic All-Hazards GIS Platform</w:t>
      </w:r>
      <w:bookmarkEnd w:id="11"/>
    </w:p>
    <w:p w14:paraId="411AC4AA" w14:textId="0AAD851B" w:rsidR="00E54EDF"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Project Investigator:</w:t>
      </w:r>
      <w:r>
        <w:rPr>
          <w:rFonts w:ascii="Franklin Gothic Book" w:hAnsi="Franklin Gothic Book" w:cs="Arial"/>
          <w:b/>
          <w:bCs/>
          <w:color w:val="000000"/>
          <w:sz w:val="22"/>
          <w:szCs w:val="22"/>
        </w:rPr>
        <w:t xml:space="preserve"> </w:t>
      </w:r>
    </w:p>
    <w:p w14:paraId="2B59EE2E" w14:textId="033F53CF" w:rsidR="00D80DCA"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bCs/>
          <w:color w:val="000000"/>
          <w:sz w:val="22"/>
          <w:szCs w:val="22"/>
        </w:rPr>
        <w:t>Marcus A. Boyd, PhD</w:t>
      </w:r>
      <w:r w:rsidR="00B60D46">
        <w:rPr>
          <w:rFonts w:ascii="Franklin Gothic Book" w:hAnsi="Franklin Gothic Book" w:cs="Arial"/>
          <w:bCs/>
          <w:color w:val="000000"/>
          <w:sz w:val="22"/>
          <w:szCs w:val="22"/>
        </w:rPr>
        <w:t>, University of Maryland.</w:t>
      </w:r>
    </w:p>
    <w:p w14:paraId="4A3CCBF0" w14:textId="77777777" w:rsidR="00E54EDF"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 Champion:</w:t>
      </w:r>
      <w:r>
        <w:rPr>
          <w:rFonts w:ascii="Franklin Gothic Book" w:hAnsi="Franklin Gothic Book" w:cs="Arial"/>
          <w:b/>
          <w:bCs/>
          <w:color w:val="000000"/>
          <w:sz w:val="22"/>
          <w:szCs w:val="22"/>
        </w:rPr>
        <w:t xml:space="preserve"> </w:t>
      </w:r>
    </w:p>
    <w:p w14:paraId="34131BF9" w14:textId="121C95DE" w:rsidR="00D80DCA" w:rsidRDefault="00346F48"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Mr. </w:t>
      </w:r>
      <w:r w:rsidR="00D80DCA" w:rsidRPr="00DF3FE4">
        <w:rPr>
          <w:rFonts w:ascii="Franklin Gothic Book" w:hAnsi="Franklin Gothic Book" w:cs="Arial"/>
          <w:bCs/>
          <w:color w:val="000000"/>
          <w:sz w:val="22"/>
          <w:szCs w:val="22"/>
        </w:rPr>
        <w:t>Hank Blaney</w:t>
      </w:r>
      <w:r>
        <w:rPr>
          <w:rFonts w:ascii="Franklin Gothic Book" w:hAnsi="Franklin Gothic Book" w:cs="Arial"/>
          <w:bCs/>
          <w:color w:val="000000"/>
          <w:sz w:val="22"/>
          <w:szCs w:val="22"/>
        </w:rPr>
        <w:t>, USCG</w:t>
      </w:r>
      <w:r w:rsidR="00514934">
        <w:rPr>
          <w:rFonts w:ascii="Franklin Gothic Book" w:hAnsi="Franklin Gothic Book" w:cs="Arial"/>
          <w:bCs/>
          <w:color w:val="000000"/>
          <w:sz w:val="22"/>
          <w:szCs w:val="22"/>
        </w:rPr>
        <w:t>.</w:t>
      </w:r>
    </w:p>
    <w:p w14:paraId="1FB0E165" w14:textId="2E262234" w:rsidR="00B60D46"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1E691C">
        <w:rPr>
          <w:rFonts w:ascii="Franklin Gothic Book" w:hAnsi="Franklin Gothic Book" w:cs="Arial"/>
          <w:b/>
          <w:bCs/>
          <w:color w:val="000000"/>
          <w:sz w:val="22"/>
          <w:szCs w:val="22"/>
        </w:rPr>
        <w:t>Project supporting Investigators</w:t>
      </w:r>
      <w:r>
        <w:rPr>
          <w:rFonts w:ascii="Franklin Gothic Book" w:hAnsi="Franklin Gothic Book" w:cs="Arial"/>
          <w:b/>
          <w:bCs/>
          <w:color w:val="000000"/>
          <w:sz w:val="22"/>
          <w:szCs w:val="22"/>
        </w:rPr>
        <w:t>/team</w:t>
      </w:r>
      <w:r w:rsidRPr="001E691C">
        <w:rPr>
          <w:rFonts w:ascii="Franklin Gothic Book" w:hAnsi="Franklin Gothic Book" w:cs="Arial"/>
          <w:b/>
          <w:bCs/>
          <w:color w:val="000000"/>
          <w:sz w:val="22"/>
          <w:szCs w:val="22"/>
        </w:rPr>
        <w:t>:</w:t>
      </w:r>
      <w:r>
        <w:rPr>
          <w:rFonts w:ascii="Franklin Gothic Book" w:hAnsi="Franklin Gothic Book" w:cs="Arial"/>
          <w:b/>
          <w:bCs/>
          <w:color w:val="000000"/>
          <w:sz w:val="22"/>
          <w:szCs w:val="22"/>
        </w:rPr>
        <w:t xml:space="preserve"> </w:t>
      </w:r>
    </w:p>
    <w:p w14:paraId="07FAEA5A" w14:textId="40F4CC5F" w:rsidR="00B60D46" w:rsidRDefault="00B60D46"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Sam Henkin, PhD</w:t>
      </w:r>
      <w:r w:rsidR="0060318E">
        <w:rPr>
          <w:rFonts w:ascii="Franklin Gothic Book" w:hAnsi="Franklin Gothic Book" w:cs="Arial"/>
          <w:bCs/>
          <w:color w:val="000000"/>
          <w:sz w:val="22"/>
          <w:szCs w:val="22"/>
        </w:rPr>
        <w:t>, University o</w:t>
      </w:r>
      <w:r w:rsidR="00346F48">
        <w:rPr>
          <w:rFonts w:ascii="Franklin Gothic Book" w:hAnsi="Franklin Gothic Book" w:cs="Arial"/>
          <w:bCs/>
          <w:color w:val="000000"/>
          <w:sz w:val="22"/>
          <w:szCs w:val="22"/>
        </w:rPr>
        <w:t>f Maryland</w:t>
      </w:r>
      <w:r w:rsidR="00514934">
        <w:rPr>
          <w:rFonts w:ascii="Franklin Gothic Book" w:hAnsi="Franklin Gothic Book" w:cs="Arial"/>
          <w:bCs/>
          <w:color w:val="000000"/>
          <w:sz w:val="22"/>
          <w:szCs w:val="22"/>
        </w:rPr>
        <w:t>.</w:t>
      </w:r>
      <w:r>
        <w:rPr>
          <w:rFonts w:ascii="Franklin Gothic Book" w:hAnsi="Franklin Gothic Book" w:cs="Arial"/>
          <w:bCs/>
          <w:color w:val="000000"/>
          <w:sz w:val="22"/>
          <w:szCs w:val="22"/>
        </w:rPr>
        <w:br/>
        <w:t>Joshua House</w:t>
      </w:r>
      <w:r w:rsidR="00514934">
        <w:rPr>
          <w:rFonts w:ascii="Franklin Gothic Book" w:hAnsi="Franklin Gothic Book" w:cs="Arial"/>
          <w:bCs/>
          <w:color w:val="000000"/>
          <w:sz w:val="22"/>
          <w:szCs w:val="22"/>
        </w:rPr>
        <w:t>.</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Adam Martin</w:t>
      </w:r>
      <w:r w:rsidR="00514934">
        <w:rPr>
          <w:rFonts w:ascii="Franklin Gothic Book" w:hAnsi="Franklin Gothic Book" w:cs="Arial"/>
          <w:bCs/>
          <w:color w:val="000000"/>
          <w:sz w:val="22"/>
          <w:szCs w:val="22"/>
        </w:rPr>
        <w:t>.</w:t>
      </w:r>
    </w:p>
    <w:p w14:paraId="1362DE9B" w14:textId="77777777" w:rsidR="00B60D46"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Lead Institution:</w:t>
      </w:r>
      <w:r>
        <w:rPr>
          <w:rFonts w:ascii="Franklin Gothic Book" w:hAnsi="Franklin Gothic Book" w:cs="Arial"/>
          <w:b/>
          <w:bCs/>
          <w:color w:val="000000"/>
          <w:sz w:val="22"/>
          <w:szCs w:val="22"/>
        </w:rPr>
        <w:t xml:space="preserve"> </w:t>
      </w:r>
    </w:p>
    <w:p w14:paraId="12B03C72" w14:textId="21C8C5A9" w:rsidR="00D80DCA" w:rsidRPr="00DF3FE4"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bCs/>
          <w:color w:val="000000"/>
          <w:sz w:val="22"/>
          <w:szCs w:val="22"/>
        </w:rPr>
        <w:t>University of Maryland, College Park</w:t>
      </w:r>
      <w:r w:rsidR="00B60D46">
        <w:rPr>
          <w:rFonts w:ascii="Franklin Gothic Book" w:hAnsi="Franklin Gothic Book" w:cs="Arial"/>
          <w:bCs/>
          <w:color w:val="000000"/>
          <w:sz w:val="22"/>
          <w:szCs w:val="22"/>
        </w:rPr>
        <w:t>, Maryland.</w:t>
      </w:r>
    </w:p>
    <w:p w14:paraId="57DE6B31" w14:textId="70D8ADAF" w:rsidR="00B60D46"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Project Students</w:t>
      </w:r>
      <w:r w:rsidR="00586262">
        <w:rPr>
          <w:rFonts w:ascii="Franklin Gothic Book" w:hAnsi="Franklin Gothic Book" w:cs="Arial"/>
          <w:b/>
          <w:bCs/>
          <w:color w:val="000000"/>
          <w:sz w:val="22"/>
          <w:szCs w:val="22"/>
        </w:rPr>
        <w:t xml:space="preserve"> (note, these are not ADAC Fellows, but student assistants recruited via DHS S&amp;T CoE START Emeritus Center)</w:t>
      </w:r>
      <w:r w:rsidRPr="00923980">
        <w:rPr>
          <w:rFonts w:ascii="Franklin Gothic Book" w:hAnsi="Franklin Gothic Book" w:cs="Arial"/>
          <w:b/>
          <w:bCs/>
          <w:color w:val="000000"/>
          <w:sz w:val="22"/>
          <w:szCs w:val="22"/>
        </w:rPr>
        <w:t>:</w:t>
      </w:r>
      <w:r>
        <w:rPr>
          <w:rFonts w:ascii="Franklin Gothic Book" w:hAnsi="Franklin Gothic Book" w:cs="Arial"/>
          <w:b/>
          <w:bCs/>
          <w:color w:val="000000"/>
          <w:sz w:val="22"/>
          <w:szCs w:val="22"/>
        </w:rPr>
        <w:t xml:space="preserve"> </w:t>
      </w:r>
    </w:p>
    <w:p w14:paraId="7032FFC7" w14:textId="188F18BF" w:rsidR="00D80DCA" w:rsidRPr="00923980" w:rsidRDefault="0087414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Katarina Jerman, Penn State University</w:t>
      </w:r>
      <w:r w:rsidR="00514934">
        <w:rPr>
          <w:rFonts w:ascii="Franklin Gothic Book" w:hAnsi="Franklin Gothic Book" w:cs="Arial"/>
          <w:bCs/>
          <w:color w:val="000000"/>
          <w:sz w:val="22"/>
          <w:szCs w:val="22"/>
        </w:rPr>
        <w:t>.</w:t>
      </w:r>
      <w:r>
        <w:rPr>
          <w:rFonts w:ascii="Franklin Gothic Book" w:hAnsi="Franklin Gothic Book" w:cs="Arial"/>
          <w:bCs/>
          <w:color w:val="000000"/>
          <w:sz w:val="22"/>
          <w:szCs w:val="22"/>
        </w:rPr>
        <w:br/>
        <w:t>Brett Kulka, University of Maryland</w:t>
      </w:r>
      <w:r w:rsidR="00514934">
        <w:rPr>
          <w:rFonts w:ascii="Franklin Gothic Book" w:hAnsi="Franklin Gothic Book" w:cs="Arial"/>
          <w:bCs/>
          <w:color w:val="000000"/>
          <w:sz w:val="22"/>
          <w:szCs w:val="22"/>
        </w:rPr>
        <w:t>.</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Peter Lay, University of Maryland</w:t>
      </w:r>
      <w:r w:rsidR="00514934">
        <w:rPr>
          <w:rFonts w:ascii="Franklin Gothic Book" w:hAnsi="Franklin Gothic Book" w:cs="Arial"/>
          <w:bCs/>
          <w:color w:val="000000"/>
          <w:sz w:val="22"/>
          <w:szCs w:val="22"/>
        </w:rPr>
        <w:t>.</w:t>
      </w:r>
      <w:r w:rsidR="00346F48">
        <w:rPr>
          <w:rFonts w:ascii="Franklin Gothic Book" w:hAnsi="Franklin Gothic Book" w:cs="Arial"/>
          <w:bCs/>
          <w:color w:val="000000"/>
          <w:sz w:val="22"/>
          <w:szCs w:val="22"/>
        </w:rPr>
        <w:br/>
      </w:r>
      <w:r>
        <w:rPr>
          <w:rFonts w:ascii="Franklin Gothic Book" w:hAnsi="Franklin Gothic Book" w:cs="Arial"/>
          <w:bCs/>
          <w:color w:val="000000"/>
          <w:sz w:val="22"/>
          <w:szCs w:val="22"/>
        </w:rPr>
        <w:t>Ale</w:t>
      </w:r>
      <w:r w:rsidR="00346F48">
        <w:rPr>
          <w:rFonts w:ascii="Franklin Gothic Book" w:hAnsi="Franklin Gothic Book" w:cs="Arial"/>
          <w:bCs/>
          <w:color w:val="000000"/>
          <w:sz w:val="22"/>
          <w:szCs w:val="22"/>
        </w:rPr>
        <w:t>jandro Pugh, University of Maryland</w:t>
      </w:r>
      <w:r w:rsidR="00514934">
        <w:rPr>
          <w:rFonts w:ascii="Franklin Gothic Book" w:hAnsi="Franklin Gothic Book" w:cs="Arial"/>
          <w:bCs/>
          <w:color w:val="000000"/>
          <w:sz w:val="22"/>
          <w:szCs w:val="22"/>
        </w:rPr>
        <w:t>.</w:t>
      </w:r>
      <w:r w:rsidRPr="000507B7">
        <w:rPr>
          <w:rFonts w:ascii="Franklin Gothic Book" w:hAnsi="Franklin Gothic Book" w:cs="Arial"/>
          <w:bCs/>
          <w:color w:val="000000"/>
          <w:sz w:val="22"/>
          <w:szCs w:val="22"/>
        </w:rPr>
        <w:br/>
      </w:r>
      <w:r w:rsidR="00346F48">
        <w:rPr>
          <w:rFonts w:ascii="Franklin Gothic Book" w:hAnsi="Franklin Gothic Book" w:cs="Arial"/>
          <w:bCs/>
          <w:color w:val="000000"/>
          <w:sz w:val="22"/>
          <w:szCs w:val="22"/>
        </w:rPr>
        <w:t>Hilary Sandborn, University of Maryland</w:t>
      </w:r>
      <w:r w:rsidR="00514934">
        <w:rPr>
          <w:rFonts w:ascii="Franklin Gothic Book" w:hAnsi="Franklin Gothic Book" w:cs="Arial"/>
          <w:bCs/>
          <w:color w:val="000000"/>
          <w:sz w:val="22"/>
          <w:szCs w:val="22"/>
        </w:rPr>
        <w:t>.</w:t>
      </w:r>
    </w:p>
    <w:p w14:paraId="6F8B6E3A"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w:t>
      </w:r>
      <w:r>
        <w:rPr>
          <w:rFonts w:ascii="Franklin Gothic Book" w:hAnsi="Franklin Gothic Book" w:cs="Arial"/>
          <w:b/>
          <w:bCs/>
          <w:color w:val="000000"/>
          <w:sz w:val="22"/>
          <w:szCs w:val="22"/>
        </w:rPr>
        <w:t xml:space="preserve"> Mid</w:t>
      </w:r>
      <w:r w:rsidRPr="00923980">
        <w:rPr>
          <w:rFonts w:ascii="Franklin Gothic Book" w:hAnsi="Franklin Gothic Book" w:cs="Arial"/>
          <w:b/>
          <w:bCs/>
          <w:color w:val="000000"/>
          <w:sz w:val="22"/>
          <w:szCs w:val="22"/>
        </w:rPr>
        <w:t xml:space="preserve"> Program Year 6 status:</w:t>
      </w:r>
    </w:p>
    <w:p w14:paraId="3C2B3103" w14:textId="151BE234" w:rsidR="00D80DC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The project is nearing completion based on the goals set forth in the statement of work. The application has been built within the Geospatial Management Office’s (DHS GMO) Geospatial Information Infrastructure (GII). The GII uses Homeland Security Information Network (HSIN) login credentials to allow for ease of access and application management. Only users who have both a HSIN account and have been given access to the Arctic All-Hazards Community of Interest (COI) are able to view the application. When the project is handed over to </w:t>
      </w:r>
      <w:r w:rsidR="00586262">
        <w:rPr>
          <w:rFonts w:ascii="Franklin Gothic Book" w:hAnsi="Franklin Gothic Book" w:cs="Arial"/>
          <w:bCs/>
          <w:color w:val="000000"/>
          <w:sz w:val="22"/>
          <w:szCs w:val="22"/>
        </w:rPr>
        <w:t>USCG D</w:t>
      </w:r>
      <w:r>
        <w:rPr>
          <w:rFonts w:ascii="Franklin Gothic Book" w:hAnsi="Franklin Gothic Book" w:cs="Arial"/>
          <w:bCs/>
          <w:color w:val="000000"/>
          <w:sz w:val="22"/>
          <w:szCs w:val="22"/>
        </w:rPr>
        <w:t>17, their watch</w:t>
      </w:r>
      <w:r w:rsidR="00586262">
        <w:rPr>
          <w:rFonts w:ascii="Franklin Gothic Book" w:hAnsi="Franklin Gothic Book" w:cs="Arial"/>
          <w:bCs/>
          <w:color w:val="000000"/>
          <w:sz w:val="22"/>
          <w:szCs w:val="22"/>
        </w:rPr>
        <w:t>-</w:t>
      </w:r>
      <w:r>
        <w:rPr>
          <w:rFonts w:ascii="Franklin Gothic Book" w:hAnsi="Franklin Gothic Book" w:cs="Arial"/>
          <w:bCs/>
          <w:color w:val="000000"/>
          <w:sz w:val="22"/>
          <w:szCs w:val="22"/>
        </w:rPr>
        <w:t>standers will have complete control over all aspects of the application including what data to include, what to archive, and who can have access. It is, in short, a geospatial solution th</w:t>
      </w:r>
      <w:r w:rsidR="00586262">
        <w:rPr>
          <w:rFonts w:ascii="Franklin Gothic Book" w:hAnsi="Franklin Gothic Book" w:cs="Arial"/>
          <w:bCs/>
          <w:color w:val="000000"/>
          <w:sz w:val="22"/>
          <w:szCs w:val="22"/>
        </w:rPr>
        <w:t>at meets the initial needs of USCG D</w:t>
      </w:r>
      <w:r>
        <w:rPr>
          <w:rFonts w:ascii="Franklin Gothic Book" w:hAnsi="Franklin Gothic Book" w:cs="Arial"/>
          <w:bCs/>
          <w:color w:val="000000"/>
          <w:sz w:val="22"/>
          <w:szCs w:val="22"/>
        </w:rPr>
        <w:t xml:space="preserve">17 to control their own application and its environment. </w:t>
      </w:r>
    </w:p>
    <w:p w14:paraId="60040F10" w14:textId="3A7408C7" w:rsidR="00D80DCA" w:rsidRDefault="00586262"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Researchers took the information </w:t>
      </w:r>
      <w:r w:rsidR="00D80DCA">
        <w:rPr>
          <w:rFonts w:ascii="Franklin Gothic Book" w:hAnsi="Franklin Gothic Book" w:cs="Arial"/>
          <w:bCs/>
          <w:color w:val="000000"/>
          <w:sz w:val="22"/>
          <w:szCs w:val="22"/>
        </w:rPr>
        <w:t>gleaned from our initial research into NOAA’s Arctic ERMA application and implemented them in our application. We have removed distracting colors and default to information that will be immediately relevant to the watch</w:t>
      </w:r>
      <w:r>
        <w:rPr>
          <w:rFonts w:ascii="Franklin Gothic Book" w:hAnsi="Franklin Gothic Book" w:cs="Arial"/>
          <w:bCs/>
          <w:color w:val="000000"/>
          <w:sz w:val="22"/>
          <w:szCs w:val="22"/>
        </w:rPr>
        <w:t>-</w:t>
      </w:r>
      <w:r w:rsidR="00D80DCA">
        <w:rPr>
          <w:rFonts w:ascii="Franklin Gothic Book" w:hAnsi="Franklin Gothic Book" w:cs="Arial"/>
          <w:bCs/>
          <w:color w:val="000000"/>
          <w:sz w:val="22"/>
          <w:szCs w:val="22"/>
        </w:rPr>
        <w:t xml:space="preserve">stander. </w:t>
      </w:r>
    </w:p>
    <w:p w14:paraId="16C2C3E3" w14:textId="297AC5DD" w:rsidR="00D80DCA" w:rsidRDefault="00586262"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Researchers</w:t>
      </w:r>
      <w:r w:rsidR="00D80DCA">
        <w:rPr>
          <w:rFonts w:ascii="Franklin Gothic Book" w:hAnsi="Franklin Gothic Book" w:cs="Arial"/>
          <w:bCs/>
          <w:color w:val="000000"/>
          <w:sz w:val="22"/>
          <w:szCs w:val="22"/>
        </w:rPr>
        <w:t xml:space="preserve"> continue to work with USCG to gain access to AIS data feeds. </w:t>
      </w:r>
      <w:r>
        <w:rPr>
          <w:rFonts w:ascii="Franklin Gothic Book" w:hAnsi="Franklin Gothic Book" w:cs="Arial"/>
          <w:bCs/>
          <w:color w:val="000000"/>
          <w:sz w:val="22"/>
          <w:szCs w:val="22"/>
        </w:rPr>
        <w:t>The team has</w:t>
      </w:r>
      <w:r w:rsidR="00D80DCA">
        <w:rPr>
          <w:rFonts w:ascii="Franklin Gothic Book" w:hAnsi="Franklin Gothic Book" w:cs="Arial"/>
          <w:bCs/>
          <w:color w:val="000000"/>
          <w:sz w:val="22"/>
          <w:szCs w:val="22"/>
        </w:rPr>
        <w:t xml:space="preserve"> access to, and have included, both Blue Force and Blue Force Partner data feeds, but have not been able to </w:t>
      </w:r>
      <w:r w:rsidR="00D80DCA">
        <w:rPr>
          <w:rFonts w:ascii="Franklin Gothic Book" w:hAnsi="Franklin Gothic Book" w:cs="Arial"/>
          <w:bCs/>
          <w:color w:val="000000"/>
          <w:sz w:val="22"/>
          <w:szCs w:val="22"/>
        </w:rPr>
        <w:lastRenderedPageBreak/>
        <w:t xml:space="preserve">incorporate commercial AIS data into the application. </w:t>
      </w:r>
      <w:r>
        <w:rPr>
          <w:rFonts w:ascii="Franklin Gothic Book" w:hAnsi="Franklin Gothic Book" w:cs="Arial"/>
          <w:bCs/>
          <w:color w:val="000000"/>
          <w:sz w:val="22"/>
          <w:szCs w:val="22"/>
        </w:rPr>
        <w:t xml:space="preserve"> The associated </w:t>
      </w:r>
      <w:r w:rsidR="00D80DCA">
        <w:rPr>
          <w:rFonts w:ascii="Franklin Gothic Book" w:hAnsi="Franklin Gothic Book" w:cs="Arial"/>
          <w:bCs/>
          <w:color w:val="000000"/>
          <w:sz w:val="22"/>
          <w:szCs w:val="22"/>
        </w:rPr>
        <w:t xml:space="preserve">Project Champion is aware of this issue and is working within the </w:t>
      </w:r>
      <w:r w:rsidR="00E06304">
        <w:rPr>
          <w:rFonts w:ascii="Franklin Gothic Book" w:hAnsi="Franklin Gothic Book" w:cs="Arial"/>
          <w:bCs/>
          <w:color w:val="000000"/>
          <w:sz w:val="22"/>
          <w:szCs w:val="22"/>
        </w:rPr>
        <w:t>USCG</w:t>
      </w:r>
      <w:r w:rsidR="00D80DCA">
        <w:rPr>
          <w:rFonts w:ascii="Franklin Gothic Book" w:hAnsi="Franklin Gothic Book" w:cs="Arial"/>
          <w:bCs/>
          <w:color w:val="000000"/>
          <w:sz w:val="22"/>
          <w:szCs w:val="22"/>
        </w:rPr>
        <w:t xml:space="preserve"> to determine what is creating the issue. The team has committed to ensuring that the AIS feed will be implemented at whatever point USCG is able to get the feed to us. </w:t>
      </w:r>
    </w:p>
    <w:p w14:paraId="5A36864E" w14:textId="3AD75030" w:rsidR="00E06304" w:rsidRPr="00DF3FE4" w:rsidRDefault="00E06304" w:rsidP="00E06304">
      <w:pPr>
        <w:pStyle w:val="NormalWeb"/>
        <w:spacing w:before="0" w:beforeAutospacing="0" w:after="160" w:afterAutospacing="0" w:line="276" w:lineRule="auto"/>
        <w:ind w:left="720"/>
        <w:rPr>
          <w:rFonts w:ascii="Franklin Gothic Book" w:hAnsi="Franklin Gothic Book" w:cs="Arial"/>
          <w:bCs/>
          <w:color w:val="000000"/>
          <w:sz w:val="22"/>
          <w:szCs w:val="22"/>
        </w:rPr>
      </w:pPr>
      <w:r w:rsidRPr="00304837">
        <w:rPr>
          <w:rFonts w:ascii="Franklin Gothic Book" w:hAnsi="Franklin Gothic Book" w:cs="Arial"/>
          <w:bCs/>
          <w:noProof/>
          <w:color w:val="000000"/>
          <w:sz w:val="22"/>
          <w:szCs w:val="22"/>
        </w:rPr>
        <w:drawing>
          <wp:inline distT="0" distB="0" distL="0" distR="0" wp14:anchorId="712C2670" wp14:editId="45CB9132">
            <wp:extent cx="4644774" cy="2370107"/>
            <wp:effectExtent l="0" t="0" r="381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a:stretch>
                      <a:fillRect/>
                    </a:stretch>
                  </pic:blipFill>
                  <pic:spPr>
                    <a:xfrm>
                      <a:off x="0" y="0"/>
                      <a:ext cx="4644774" cy="2370107"/>
                    </a:xfrm>
                    <a:prstGeom prst="rect">
                      <a:avLst/>
                    </a:prstGeom>
                  </pic:spPr>
                </pic:pic>
              </a:graphicData>
            </a:graphic>
          </wp:inline>
        </w:drawing>
      </w:r>
    </w:p>
    <w:p w14:paraId="0212B404" w14:textId="36B6605D" w:rsidR="00E06304" w:rsidRDefault="00E06304"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ab/>
      </w:r>
      <w:r>
        <w:rPr>
          <w:rFonts w:ascii="Franklin Gothic Book" w:hAnsi="Franklin Gothic Book" w:cs="Arial"/>
          <w:bCs/>
          <w:color w:val="000000"/>
          <w:sz w:val="22"/>
          <w:szCs w:val="22"/>
        </w:rPr>
        <w:tab/>
      </w:r>
      <w:r w:rsidRPr="00E06304">
        <w:rPr>
          <w:rFonts w:ascii="Franklin Gothic Book" w:eastAsiaTheme="minorHAnsi" w:hAnsi="Franklin Gothic Book" w:cs="Arial"/>
          <w:bCs/>
          <w:i/>
          <w:iCs/>
          <w:color w:val="000000"/>
          <w:sz w:val="22"/>
          <w:szCs w:val="22"/>
        </w:rPr>
        <w:t>Arctic All-Hazards GIS Platform default screen for the web application</w:t>
      </w:r>
    </w:p>
    <w:p w14:paraId="13743FDA" w14:textId="31F3E8B5"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achieved:</w:t>
      </w:r>
    </w:p>
    <w:p w14:paraId="6DC23F7F" w14:textId="06407C36" w:rsidR="00D80DCA" w:rsidRPr="00B60C74" w:rsidRDefault="00847711" w:rsidP="00847711">
      <w:pPr>
        <w:pStyle w:val="NormalWeb"/>
        <w:numPr>
          <w:ilvl w:val="0"/>
          <w:numId w:val="10"/>
        </w:numPr>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Phase 4 </w:t>
      </w:r>
      <w:r w:rsidR="00D80DCA">
        <w:rPr>
          <w:rFonts w:ascii="Franklin Gothic Book" w:hAnsi="Franklin Gothic Book" w:cs="Arial"/>
          <w:bCs/>
          <w:color w:val="000000"/>
          <w:sz w:val="22"/>
          <w:szCs w:val="22"/>
        </w:rPr>
        <w:t xml:space="preserve">Beta Release: The research team incorporated suggestions and recommendations from the Alpha Release. We underwent load testing with multiple users, tested overall temporal stability with the application working for 12 hours continuously without incident. A full Beta Release has not happened due to the lack of commercial AIS data as noted above. </w:t>
      </w:r>
    </w:p>
    <w:p w14:paraId="4B301A2B"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remaining:</w:t>
      </w:r>
    </w:p>
    <w:p w14:paraId="0F68ADF4" w14:textId="77777777" w:rsidR="00D80DC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Phase 5: Prep for Final Delivery:</w:t>
      </w:r>
    </w:p>
    <w:p w14:paraId="3DE6244F" w14:textId="2D790D17" w:rsidR="00D80DC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Phase 5 is delayed until USCG is able to get the team access to commercial AIS data. We have been working on training documents and videos that will be used as a part of delivery of Phase 5, but as stated above, we are committed to getting the AIS data into the application before we go live. </w:t>
      </w:r>
    </w:p>
    <w:p w14:paraId="410BCD28" w14:textId="77777777" w:rsidR="00D80DC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Phase 6: Usability Study Report:</w:t>
      </w:r>
    </w:p>
    <w:p w14:paraId="7CCA44EE" w14:textId="63CE34AC" w:rsidR="00D80DCA" w:rsidRDefault="00586262"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Researchers</w:t>
      </w:r>
      <w:r w:rsidR="00D80DCA">
        <w:rPr>
          <w:rFonts w:ascii="Franklin Gothic Book" w:hAnsi="Franklin Gothic Book" w:cs="Arial"/>
          <w:bCs/>
          <w:color w:val="000000"/>
          <w:sz w:val="22"/>
          <w:szCs w:val="22"/>
        </w:rPr>
        <w:t xml:space="preserve"> are planning to release submit the Usability Study Report for publication by 28 Feb. 2020.  </w:t>
      </w:r>
    </w:p>
    <w:p w14:paraId="3DF9E99D"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Performance Metrics</w:t>
      </w:r>
      <w:r>
        <w:rPr>
          <w:rFonts w:ascii="Franklin Gothic Book" w:hAnsi="Franklin Gothic Book" w:cs="Arial"/>
          <w:b/>
          <w:bCs/>
          <w:color w:val="000000"/>
          <w:sz w:val="22"/>
          <w:szCs w:val="22"/>
        </w:rPr>
        <w:t xml:space="preserve"> achieved</w:t>
      </w:r>
      <w:r w:rsidRPr="00923980">
        <w:rPr>
          <w:rFonts w:ascii="Franklin Gothic Book" w:hAnsi="Franklin Gothic Book" w:cs="Arial"/>
          <w:b/>
          <w:bCs/>
          <w:color w:val="000000"/>
          <w:sz w:val="22"/>
          <w:szCs w:val="22"/>
        </w:rPr>
        <w:t>:</w:t>
      </w:r>
    </w:p>
    <w:p w14:paraId="378408DF" w14:textId="2F1F782B" w:rsidR="00D80DCA" w:rsidRPr="00D131E2"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Development of the User Guide is presently underway. </w:t>
      </w:r>
      <w:r w:rsidR="00586262">
        <w:rPr>
          <w:rFonts w:ascii="Franklin Gothic Book" w:hAnsi="Franklin Gothic Book" w:cs="Arial"/>
          <w:bCs/>
          <w:color w:val="000000"/>
          <w:sz w:val="22"/>
          <w:szCs w:val="22"/>
        </w:rPr>
        <w:t>Researchers</w:t>
      </w:r>
      <w:r>
        <w:rPr>
          <w:rFonts w:ascii="Franklin Gothic Book" w:hAnsi="Franklin Gothic Book" w:cs="Arial"/>
          <w:bCs/>
          <w:color w:val="000000"/>
          <w:sz w:val="22"/>
          <w:szCs w:val="22"/>
        </w:rPr>
        <w:t xml:space="preserve"> have decided to include a written document and training videos to help new users better understand the functionality of the application, how to bring in new layers, and how to update the application as needed. </w:t>
      </w:r>
    </w:p>
    <w:p w14:paraId="61F41560"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Performance Metrics remaining:</w:t>
      </w:r>
    </w:p>
    <w:p w14:paraId="6BE4E115" w14:textId="41BB6A02" w:rsidR="00D80DCA" w:rsidRDefault="00586262"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lastRenderedPageBreak/>
        <w:t>Researchers</w:t>
      </w:r>
      <w:r w:rsidR="00D80DCA">
        <w:rPr>
          <w:rFonts w:ascii="Franklin Gothic Book" w:hAnsi="Franklin Gothic Book" w:cs="Arial"/>
          <w:bCs/>
          <w:color w:val="000000"/>
          <w:sz w:val="22"/>
          <w:szCs w:val="22"/>
        </w:rPr>
        <w:t xml:space="preserve"> are awaiting delivery of AIS data from the USCG. Once this occurs we will be able to prep for final delivery. We expect delivery to go smoothly since the application is presently sitting on a U.S. Government server and USCG personnel already have access to the application. </w:t>
      </w:r>
    </w:p>
    <w:p w14:paraId="56AAFD6F" w14:textId="5DBB181C" w:rsidR="00D80DCA" w:rsidRDefault="00DA0FB5" w:rsidP="00EE0A87">
      <w:pPr>
        <w:pStyle w:val="NormalWeb"/>
        <w:spacing w:before="0" w:beforeAutospacing="0" w:after="160" w:afterAutospacing="0" w:line="276" w:lineRule="auto"/>
      </w:pPr>
      <w:r>
        <w:rPr>
          <w:rFonts w:ascii="Franklin Gothic Book" w:hAnsi="Franklin Gothic Book" w:cs="Arial"/>
          <w:bCs/>
          <w:color w:val="000000"/>
          <w:sz w:val="22"/>
          <w:szCs w:val="22"/>
        </w:rPr>
        <w:t>Researcher’s</w:t>
      </w:r>
      <w:r w:rsidR="00D80DCA">
        <w:rPr>
          <w:rFonts w:ascii="Franklin Gothic Book" w:hAnsi="Franklin Gothic Book" w:cs="Arial"/>
          <w:bCs/>
          <w:color w:val="000000"/>
          <w:sz w:val="22"/>
          <w:szCs w:val="22"/>
        </w:rPr>
        <w:t xml:space="preserve"> last metric relates to submission of our usability report – adapted to a journal article for publication. We expect this to occur by 28 Feb. 2020. </w:t>
      </w:r>
      <w:r w:rsidR="00586262">
        <w:rPr>
          <w:rFonts w:ascii="Franklin Gothic Book" w:hAnsi="Franklin Gothic Book" w:cs="Arial"/>
          <w:bCs/>
          <w:color w:val="000000"/>
          <w:sz w:val="22"/>
          <w:szCs w:val="22"/>
        </w:rPr>
        <w:t xml:space="preserve">Researchers </w:t>
      </w:r>
      <w:r w:rsidR="00D80DCA">
        <w:rPr>
          <w:rFonts w:ascii="Franklin Gothic Book" w:hAnsi="Franklin Gothic Book" w:cs="Arial"/>
          <w:bCs/>
          <w:color w:val="000000"/>
          <w:sz w:val="22"/>
          <w:szCs w:val="22"/>
        </w:rPr>
        <w:t xml:space="preserve">expect to submit the article to a journal focused on usability studies (e.g. </w:t>
      </w:r>
      <w:r w:rsidR="00D80DCA">
        <w:rPr>
          <w:rFonts w:ascii="Franklin Gothic Book" w:hAnsi="Franklin Gothic Book" w:cs="Arial"/>
          <w:bCs/>
          <w:i/>
          <w:color w:val="000000"/>
          <w:sz w:val="22"/>
          <w:szCs w:val="22"/>
        </w:rPr>
        <w:t>Information Research</w:t>
      </w:r>
      <w:r w:rsidR="00D80DCA">
        <w:rPr>
          <w:rFonts w:ascii="Franklin Gothic Book" w:hAnsi="Franklin Gothic Book" w:cs="Arial"/>
          <w:bCs/>
          <w:color w:val="000000"/>
          <w:sz w:val="22"/>
          <w:szCs w:val="22"/>
        </w:rPr>
        <w:t xml:space="preserve">, </w:t>
      </w:r>
      <w:r w:rsidR="00D80DCA">
        <w:rPr>
          <w:rFonts w:ascii="Franklin Gothic Book" w:hAnsi="Franklin Gothic Book" w:cs="Arial"/>
          <w:bCs/>
          <w:i/>
          <w:color w:val="000000"/>
          <w:sz w:val="22"/>
          <w:szCs w:val="22"/>
        </w:rPr>
        <w:t>The Professional Geographer</w:t>
      </w:r>
      <w:r w:rsidR="00D80DCA">
        <w:rPr>
          <w:rFonts w:ascii="Franklin Gothic Book" w:hAnsi="Franklin Gothic Book" w:cs="Arial"/>
          <w:bCs/>
          <w:color w:val="000000"/>
          <w:sz w:val="22"/>
          <w:szCs w:val="22"/>
        </w:rPr>
        <w:t xml:space="preserve">) or Human-Computer Interaction. </w:t>
      </w:r>
      <w:r w:rsidR="00586262">
        <w:rPr>
          <w:rFonts w:ascii="Franklin Gothic Book" w:hAnsi="Franklin Gothic Book" w:cs="Arial"/>
          <w:bCs/>
          <w:color w:val="000000"/>
          <w:sz w:val="22"/>
          <w:szCs w:val="22"/>
        </w:rPr>
        <w:t>Researchers</w:t>
      </w:r>
      <w:r w:rsidR="00D80DCA">
        <w:rPr>
          <w:rFonts w:ascii="Franklin Gothic Book" w:hAnsi="Franklin Gothic Book" w:cs="Arial"/>
          <w:bCs/>
          <w:color w:val="000000"/>
          <w:sz w:val="22"/>
          <w:szCs w:val="22"/>
        </w:rPr>
        <w:t xml:space="preserve"> also plan to submit, with USCG, ADAC, and OUP permission, an article to </w:t>
      </w:r>
      <w:r w:rsidR="00D80DCA">
        <w:rPr>
          <w:rFonts w:ascii="Franklin Gothic Book" w:hAnsi="Franklin Gothic Book" w:cs="Arial"/>
          <w:bCs/>
          <w:i/>
          <w:color w:val="000000"/>
          <w:sz w:val="22"/>
          <w:szCs w:val="22"/>
        </w:rPr>
        <w:t>ArcNews</w:t>
      </w:r>
      <w:r w:rsidR="00D80DCA">
        <w:rPr>
          <w:rFonts w:ascii="Franklin Gothic Book" w:hAnsi="Franklin Gothic Book" w:cs="Arial"/>
          <w:bCs/>
          <w:color w:val="000000"/>
          <w:sz w:val="22"/>
          <w:szCs w:val="22"/>
        </w:rPr>
        <w:t xml:space="preserve"> a trade magazine published by ESRI Press detailing how ArcGIS and ESRI products have been used to solve government, industry, and/or policy problems.  </w:t>
      </w:r>
    </w:p>
    <w:p w14:paraId="78C97EDC"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6514C192" w14:textId="7C4A3657" w:rsidR="00D80DCA" w:rsidRDefault="00D80DCA" w:rsidP="00EE0A87">
      <w:pPr>
        <w:pStyle w:val="MainSubheading"/>
        <w:spacing w:line="276" w:lineRule="auto"/>
      </w:pPr>
      <w:bookmarkStart w:id="12" w:name="_Toc31219522"/>
      <w:r>
        <w:t xml:space="preserve">PROJECT:  </w:t>
      </w:r>
      <w:r w:rsidRPr="00A21DC1">
        <w:t>Arctic Vessel Monitoring Geofencing/Alert Awareness</w:t>
      </w:r>
      <w:bookmarkEnd w:id="12"/>
    </w:p>
    <w:p w14:paraId="6852DD6C" w14:textId="2E73B47D" w:rsidR="00D80DCA" w:rsidRPr="00DF326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Project Investigators:</w:t>
      </w:r>
      <w:r>
        <w:rPr>
          <w:rFonts w:ascii="Franklin Gothic Book" w:hAnsi="Franklin Gothic Book" w:cs="Arial"/>
          <w:b/>
          <w:bCs/>
          <w:color w:val="000000"/>
          <w:sz w:val="22"/>
          <w:szCs w:val="22"/>
        </w:rPr>
        <w:t xml:space="preserve"> </w:t>
      </w:r>
    </w:p>
    <w:p w14:paraId="15E21198" w14:textId="1635D875" w:rsidR="008D5DBB" w:rsidRPr="00DF326A" w:rsidRDefault="008D5DBB"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Dr. Sha</w:t>
      </w:r>
      <w:r w:rsidR="00071BF9">
        <w:rPr>
          <w:rFonts w:ascii="Franklin Gothic Book" w:hAnsi="Franklin Gothic Book" w:cs="Arial"/>
          <w:bCs/>
          <w:color w:val="000000"/>
          <w:sz w:val="22"/>
          <w:szCs w:val="22"/>
        </w:rPr>
        <w:t>wn Butler, University of Alaska</w:t>
      </w:r>
      <w:r>
        <w:rPr>
          <w:rFonts w:ascii="Franklin Gothic Book" w:hAnsi="Franklin Gothic Book" w:cs="Arial"/>
          <w:bCs/>
          <w:color w:val="000000"/>
          <w:sz w:val="22"/>
          <w:szCs w:val="22"/>
        </w:rPr>
        <w:t xml:space="preserve"> Anchorage. </w:t>
      </w:r>
      <w:r>
        <w:rPr>
          <w:rFonts w:ascii="Franklin Gothic Book" w:hAnsi="Franklin Gothic Book" w:cs="Arial"/>
          <w:bCs/>
          <w:color w:val="000000"/>
          <w:sz w:val="22"/>
          <w:szCs w:val="22"/>
        </w:rPr>
        <w:br/>
        <w:t>Buddy Custard</w:t>
      </w:r>
      <w:r w:rsidR="002277EC">
        <w:rPr>
          <w:rFonts w:ascii="Franklin Gothic Book" w:hAnsi="Franklin Gothic Book" w:cs="Arial"/>
          <w:bCs/>
          <w:color w:val="000000"/>
          <w:sz w:val="22"/>
          <w:szCs w:val="22"/>
        </w:rPr>
        <w:t>,</w:t>
      </w:r>
      <w:r>
        <w:rPr>
          <w:rFonts w:ascii="Franklin Gothic Book" w:hAnsi="Franklin Gothic Book" w:cs="Arial"/>
          <w:bCs/>
          <w:color w:val="000000"/>
          <w:sz w:val="22"/>
          <w:szCs w:val="22"/>
        </w:rPr>
        <w:t xml:space="preserve"> CAPT, USCG (Ret).</w:t>
      </w:r>
    </w:p>
    <w:p w14:paraId="0110FF8A" w14:textId="77777777" w:rsidR="004F6580"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 Champion:</w:t>
      </w:r>
      <w:r>
        <w:rPr>
          <w:rFonts w:ascii="Franklin Gothic Book" w:hAnsi="Franklin Gothic Book" w:cs="Arial"/>
          <w:b/>
          <w:bCs/>
          <w:color w:val="000000"/>
          <w:sz w:val="22"/>
          <w:szCs w:val="22"/>
        </w:rPr>
        <w:t xml:space="preserve"> </w:t>
      </w:r>
    </w:p>
    <w:p w14:paraId="4E055AD7" w14:textId="473A19A4" w:rsidR="00D80DCA" w:rsidRPr="00DF326A" w:rsidRDefault="004F6580" w:rsidP="00EE0A87">
      <w:pPr>
        <w:pStyle w:val="NormalWeb"/>
        <w:spacing w:before="0" w:beforeAutospacing="0" w:after="160" w:afterAutospacing="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Mr. </w:t>
      </w:r>
      <w:r w:rsidR="00D80DCA" w:rsidRPr="00DF326A">
        <w:rPr>
          <w:rFonts w:ascii="Franklin Gothic Book" w:hAnsi="Franklin Gothic Book" w:cs="Arial"/>
          <w:bCs/>
          <w:color w:val="000000"/>
          <w:sz w:val="22"/>
          <w:szCs w:val="22"/>
        </w:rPr>
        <w:t>Hank Blaney</w:t>
      </w:r>
      <w:r w:rsidRPr="00DF326A">
        <w:rPr>
          <w:rFonts w:ascii="Franklin Gothic Book" w:hAnsi="Franklin Gothic Book" w:cs="Arial"/>
          <w:bCs/>
          <w:color w:val="000000"/>
          <w:sz w:val="22"/>
          <w:szCs w:val="22"/>
        </w:rPr>
        <w:t>, USCG</w:t>
      </w:r>
      <w:r w:rsidR="00FC0AE9">
        <w:rPr>
          <w:rFonts w:ascii="Franklin Gothic Book" w:hAnsi="Franklin Gothic Book" w:cs="Arial"/>
          <w:bCs/>
          <w:color w:val="000000"/>
          <w:sz w:val="22"/>
          <w:szCs w:val="22"/>
        </w:rPr>
        <w:t>.</w:t>
      </w:r>
    </w:p>
    <w:p w14:paraId="684F1ED4" w14:textId="4EECA08E" w:rsidR="004F6580"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1E691C">
        <w:rPr>
          <w:rFonts w:ascii="Franklin Gothic Book" w:hAnsi="Franklin Gothic Book" w:cs="Arial"/>
          <w:b/>
          <w:bCs/>
          <w:color w:val="000000"/>
          <w:sz w:val="22"/>
          <w:szCs w:val="22"/>
        </w:rPr>
        <w:t>Project supporting Investigators</w:t>
      </w:r>
      <w:r>
        <w:rPr>
          <w:rFonts w:ascii="Franklin Gothic Book" w:hAnsi="Franklin Gothic Book" w:cs="Arial"/>
          <w:b/>
          <w:bCs/>
          <w:color w:val="000000"/>
          <w:sz w:val="22"/>
          <w:szCs w:val="22"/>
        </w:rPr>
        <w:t>/team</w:t>
      </w:r>
      <w:r w:rsidRPr="001E691C">
        <w:rPr>
          <w:rFonts w:ascii="Franklin Gothic Book" w:hAnsi="Franklin Gothic Book" w:cs="Arial"/>
          <w:b/>
          <w:bCs/>
          <w:color w:val="000000"/>
          <w:sz w:val="22"/>
          <w:szCs w:val="22"/>
        </w:rPr>
        <w:t>:</w:t>
      </w:r>
      <w:r>
        <w:rPr>
          <w:rFonts w:ascii="Franklin Gothic Book" w:hAnsi="Franklin Gothic Book" w:cs="Arial"/>
          <w:b/>
          <w:bCs/>
          <w:color w:val="000000"/>
          <w:sz w:val="22"/>
          <w:szCs w:val="22"/>
        </w:rPr>
        <w:t xml:space="preserve"> </w:t>
      </w:r>
    </w:p>
    <w:p w14:paraId="66D85594" w14:textId="31B01BDE" w:rsidR="008D5DBB" w:rsidRDefault="008D5DBB"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Aaron Poe, </w:t>
      </w:r>
      <w:r w:rsidRPr="008D5DBB">
        <w:rPr>
          <w:rFonts w:ascii="Franklin Gothic Book" w:hAnsi="Franklin Gothic Book" w:cs="Arial"/>
          <w:bCs/>
          <w:color w:val="000000"/>
          <w:sz w:val="22"/>
          <w:szCs w:val="22"/>
        </w:rPr>
        <w:t>Alaska Conservation Foundat</w:t>
      </w:r>
      <w:r>
        <w:rPr>
          <w:rFonts w:ascii="Franklin Gothic Book" w:hAnsi="Franklin Gothic Book" w:cs="Arial"/>
          <w:bCs/>
          <w:color w:val="000000"/>
          <w:sz w:val="22"/>
          <w:szCs w:val="22"/>
        </w:rPr>
        <w:t>ion.</w:t>
      </w:r>
      <w:r>
        <w:rPr>
          <w:rFonts w:ascii="Franklin Gothic Book" w:hAnsi="Franklin Gothic Book" w:cs="Arial"/>
          <w:bCs/>
          <w:color w:val="000000"/>
          <w:sz w:val="22"/>
          <w:szCs w:val="22"/>
        </w:rPr>
        <w:br/>
        <w:t xml:space="preserve">Ed Page, CAPT, USCG (Ret), </w:t>
      </w:r>
      <w:r w:rsidRPr="008D5DBB">
        <w:rPr>
          <w:rFonts w:ascii="Franklin Gothic Book" w:hAnsi="Franklin Gothic Book" w:cs="Arial"/>
          <w:bCs/>
          <w:color w:val="000000"/>
          <w:sz w:val="22"/>
          <w:szCs w:val="22"/>
        </w:rPr>
        <w:t>Marine Exchange of Alas</w:t>
      </w:r>
      <w:r>
        <w:rPr>
          <w:rFonts w:ascii="Franklin Gothic Book" w:hAnsi="Franklin Gothic Book" w:cs="Arial"/>
          <w:bCs/>
          <w:color w:val="000000"/>
          <w:sz w:val="22"/>
          <w:szCs w:val="22"/>
        </w:rPr>
        <w:t>ka.</w:t>
      </w:r>
    </w:p>
    <w:p w14:paraId="5BA7F496" w14:textId="6FB42235" w:rsidR="004F6580"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Lead Institution</w:t>
      </w:r>
      <w:r w:rsidR="008D5DBB">
        <w:rPr>
          <w:rFonts w:ascii="Franklin Gothic Book" w:hAnsi="Franklin Gothic Book" w:cs="Arial"/>
          <w:b/>
          <w:bCs/>
          <w:color w:val="000000"/>
          <w:sz w:val="22"/>
          <w:szCs w:val="22"/>
        </w:rPr>
        <w:t>s</w:t>
      </w:r>
      <w:r w:rsidRPr="005F1038">
        <w:rPr>
          <w:rFonts w:ascii="Franklin Gothic Book" w:hAnsi="Franklin Gothic Book" w:cs="Arial"/>
          <w:b/>
          <w:bCs/>
          <w:color w:val="000000"/>
          <w:sz w:val="22"/>
          <w:szCs w:val="22"/>
        </w:rPr>
        <w:t>:</w:t>
      </w:r>
    </w:p>
    <w:p w14:paraId="736621D3" w14:textId="25ECA692" w:rsidR="008D5DBB" w:rsidRDefault="008D5DBB"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8D5DBB">
        <w:rPr>
          <w:rFonts w:ascii="Franklin Gothic Book" w:hAnsi="Franklin Gothic Book" w:cs="Arial"/>
          <w:bCs/>
          <w:color w:val="000000"/>
          <w:sz w:val="22"/>
          <w:szCs w:val="22"/>
        </w:rPr>
        <w:t>University of Alaska Anchorage</w:t>
      </w:r>
      <w:r>
        <w:rPr>
          <w:rFonts w:ascii="Franklin Gothic Book" w:hAnsi="Franklin Gothic Book" w:cs="Arial"/>
          <w:bCs/>
          <w:color w:val="000000"/>
          <w:sz w:val="22"/>
          <w:szCs w:val="22"/>
        </w:rPr>
        <w:br/>
      </w:r>
      <w:r w:rsidRPr="008D5DBB">
        <w:rPr>
          <w:rFonts w:ascii="Franklin Gothic Book" w:hAnsi="Franklin Gothic Book" w:cs="Arial"/>
          <w:bCs/>
          <w:color w:val="000000"/>
          <w:sz w:val="22"/>
          <w:szCs w:val="22"/>
        </w:rPr>
        <w:t>Alaska Maritime Prevention &amp; Response Network (AMPRN</w:t>
      </w:r>
      <w:r>
        <w:rPr>
          <w:rFonts w:ascii="Franklin Gothic Book" w:hAnsi="Franklin Gothic Book" w:cs="Arial"/>
          <w:bCs/>
          <w:color w:val="000000"/>
          <w:sz w:val="22"/>
          <w:szCs w:val="22"/>
        </w:rPr>
        <w:t>)</w:t>
      </w:r>
    </w:p>
    <w:p w14:paraId="02049549" w14:textId="2BAE542D" w:rsidR="004F6580"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Project Students</w:t>
      </w:r>
      <w:r w:rsidRPr="00923980">
        <w:rPr>
          <w:rFonts w:ascii="Franklin Gothic Book" w:hAnsi="Franklin Gothic Book" w:cs="Arial"/>
          <w:b/>
          <w:bCs/>
          <w:color w:val="000000"/>
          <w:sz w:val="22"/>
          <w:szCs w:val="22"/>
        </w:rPr>
        <w:t>:</w:t>
      </w:r>
      <w:r>
        <w:rPr>
          <w:rFonts w:ascii="Franklin Gothic Book" w:hAnsi="Franklin Gothic Book" w:cs="Arial"/>
          <w:b/>
          <w:bCs/>
          <w:color w:val="000000"/>
          <w:sz w:val="22"/>
          <w:szCs w:val="22"/>
        </w:rPr>
        <w:t xml:space="preserve"> </w:t>
      </w:r>
    </w:p>
    <w:p w14:paraId="5797A1D9" w14:textId="7BCB1FD9" w:rsidR="00FC0AE9" w:rsidRPr="00923980" w:rsidRDefault="00FC0AE9"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Rachelle Lewis, University of Alaska Anchorage. </w:t>
      </w:r>
      <w:r>
        <w:rPr>
          <w:rFonts w:ascii="Franklin Gothic Book" w:hAnsi="Franklin Gothic Book" w:cs="Arial"/>
          <w:bCs/>
          <w:color w:val="000000"/>
          <w:sz w:val="22"/>
          <w:szCs w:val="22"/>
        </w:rPr>
        <w:br/>
        <w:t xml:space="preserve">Raul </w:t>
      </w:r>
      <w:r w:rsidR="0067685D">
        <w:rPr>
          <w:rFonts w:ascii="Franklin Gothic Book" w:hAnsi="Franklin Gothic Book" w:cs="Arial"/>
          <w:bCs/>
          <w:color w:val="000000"/>
          <w:sz w:val="22"/>
          <w:szCs w:val="22"/>
        </w:rPr>
        <w:t>Reutov, University of Alaska</w:t>
      </w:r>
      <w:r>
        <w:rPr>
          <w:rFonts w:ascii="Franklin Gothic Book" w:hAnsi="Franklin Gothic Book" w:cs="Arial"/>
          <w:bCs/>
          <w:color w:val="000000"/>
          <w:sz w:val="22"/>
          <w:szCs w:val="22"/>
        </w:rPr>
        <w:t xml:space="preserve"> Anchorage.</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Jack </w:t>
      </w:r>
      <w:r w:rsidR="0067685D">
        <w:rPr>
          <w:rFonts w:ascii="Franklin Gothic Book" w:hAnsi="Franklin Gothic Book" w:cs="Arial"/>
          <w:bCs/>
          <w:color w:val="000000"/>
          <w:sz w:val="22"/>
          <w:szCs w:val="22"/>
        </w:rPr>
        <w:t>MacCaslin, University of Alaska</w:t>
      </w:r>
      <w:r>
        <w:rPr>
          <w:rFonts w:ascii="Franklin Gothic Book" w:hAnsi="Franklin Gothic Book" w:cs="Arial"/>
          <w:bCs/>
          <w:color w:val="000000"/>
          <w:sz w:val="22"/>
          <w:szCs w:val="22"/>
        </w:rPr>
        <w:t xml:space="preserve"> Anchorage</w:t>
      </w:r>
    </w:p>
    <w:p w14:paraId="12146363" w14:textId="77777777" w:rsidR="00D80DCA" w:rsidRPr="00923980"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52279061" w14:textId="77777777" w:rsidR="00693E93"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w:t>
      </w:r>
      <w:r>
        <w:rPr>
          <w:rFonts w:ascii="Franklin Gothic Book" w:hAnsi="Franklin Gothic Book" w:cs="Arial"/>
          <w:b/>
          <w:bCs/>
          <w:color w:val="000000"/>
          <w:sz w:val="22"/>
          <w:szCs w:val="22"/>
        </w:rPr>
        <w:t xml:space="preserve"> Mid</w:t>
      </w:r>
      <w:r w:rsidRPr="00923980">
        <w:rPr>
          <w:rFonts w:ascii="Franklin Gothic Book" w:hAnsi="Franklin Gothic Book" w:cs="Arial"/>
          <w:b/>
          <w:bCs/>
          <w:color w:val="000000"/>
          <w:sz w:val="22"/>
          <w:szCs w:val="22"/>
        </w:rPr>
        <w:t xml:space="preserve"> Program Year 6 status:</w:t>
      </w:r>
      <w:r>
        <w:rPr>
          <w:rFonts w:ascii="Franklin Gothic Book" w:hAnsi="Franklin Gothic Book" w:cs="Arial"/>
          <w:b/>
          <w:bCs/>
          <w:color w:val="000000"/>
          <w:sz w:val="22"/>
          <w:szCs w:val="22"/>
        </w:rPr>
        <w:t xml:space="preserve"> </w:t>
      </w:r>
    </w:p>
    <w:p w14:paraId="333578A6" w14:textId="09D4FD86"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DF326A">
        <w:rPr>
          <w:rFonts w:ascii="Franklin Gothic Book" w:hAnsi="Franklin Gothic Book" w:cs="Arial"/>
          <w:bCs/>
          <w:color w:val="000000"/>
          <w:sz w:val="22"/>
          <w:szCs w:val="22"/>
        </w:rPr>
        <w:t xml:space="preserve">The first phase of this project is to gather the US Coast Guard’s geofencing requirements and develop an integration strategy with the All Hazards Web GIS (AHWG) application and CG One View. The project team has evaluated the All Hazards Web GIS application to determine how geofencing might be integrated with the AHWG application, and what additional development is necessary to have a functional geofencing capability. In addition, the team has developed geofencing requirements, and requested additional requirements from the </w:t>
      </w:r>
      <w:r w:rsidR="003A7196">
        <w:rPr>
          <w:rFonts w:ascii="Franklin Gothic Book" w:hAnsi="Franklin Gothic Book" w:cs="Arial"/>
          <w:bCs/>
          <w:color w:val="000000"/>
          <w:sz w:val="22"/>
          <w:szCs w:val="22"/>
        </w:rPr>
        <w:t xml:space="preserve">CG </w:t>
      </w:r>
      <w:r w:rsidRPr="00DF326A">
        <w:rPr>
          <w:rFonts w:ascii="Franklin Gothic Book" w:hAnsi="Franklin Gothic Book" w:cs="Arial"/>
          <w:bCs/>
          <w:color w:val="000000"/>
          <w:sz w:val="22"/>
          <w:szCs w:val="22"/>
        </w:rPr>
        <w:t xml:space="preserve">One View program manager. In addition to the coast guard’s functional geofencing requirements, it is essential that we sufficiently </w:t>
      </w:r>
      <w:r w:rsidRPr="00DF326A">
        <w:rPr>
          <w:rFonts w:ascii="Franklin Gothic Book" w:hAnsi="Franklin Gothic Book" w:cs="Arial"/>
          <w:bCs/>
          <w:color w:val="000000"/>
          <w:sz w:val="22"/>
          <w:szCs w:val="22"/>
        </w:rPr>
        <w:lastRenderedPageBreak/>
        <w:t>understand the CG One View architecture and design requirements so that we can seamlessly integrate into CG One View when the project is complete. We are expecting that information shortly.</w:t>
      </w:r>
    </w:p>
    <w:p w14:paraId="60D9DBBE" w14:textId="77777777" w:rsidR="003A7196"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In addition to the technical specifications, we are in the process of forming an advisory committee that will provide valuable feedback on the specific operator requirements for the </w:t>
      </w:r>
      <w:r w:rsidR="003A7196">
        <w:rPr>
          <w:rFonts w:ascii="Franklin Gothic Book" w:hAnsi="Franklin Gothic Book" w:cs="Arial"/>
          <w:bCs/>
          <w:color w:val="000000"/>
          <w:sz w:val="22"/>
          <w:szCs w:val="22"/>
        </w:rPr>
        <w:t>USCG D17</w:t>
      </w:r>
      <w:r w:rsidRPr="00DF326A">
        <w:rPr>
          <w:rFonts w:ascii="Franklin Gothic Book" w:hAnsi="Franklin Gothic Book" w:cs="Arial"/>
          <w:bCs/>
          <w:color w:val="000000"/>
          <w:sz w:val="22"/>
          <w:szCs w:val="22"/>
        </w:rPr>
        <w:t xml:space="preserve"> planners and operators and include the requirements for the US Coast Guard overall.</w:t>
      </w:r>
    </w:p>
    <w:p w14:paraId="25624E2D" w14:textId="075ABC0B" w:rsidR="00D80DCA" w:rsidRDefault="003A7196"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As related, while the original plan was to establish Geofence within PACTRACS that supports USCG D17 and Alaska/Arctic mariners, Program Year 6 added the task to accomplish a duplicate process within USCG CG One View.  As of mid-year Program Year 6, the PACTRACS edition is functional, while the USCG CG One View edition is in development with HQ USCG CG One View program manager, supported by the HQ USCG Project Champion.  Current accomplishments include:</w:t>
      </w:r>
      <w:r w:rsidR="00D80DCA" w:rsidRPr="00DF326A">
        <w:rPr>
          <w:rFonts w:ascii="Franklin Gothic Book" w:hAnsi="Franklin Gothic Book" w:cs="Arial"/>
          <w:bCs/>
          <w:color w:val="000000"/>
          <w:sz w:val="22"/>
          <w:szCs w:val="22"/>
        </w:rPr>
        <w:t xml:space="preserve"> </w:t>
      </w:r>
    </w:p>
    <w:p w14:paraId="03292D4F" w14:textId="263C8972" w:rsidR="003A7196" w:rsidRDefault="003A7196" w:rsidP="00DD1A04">
      <w:pPr>
        <w:pStyle w:val="ListParagraph"/>
        <w:numPr>
          <w:ilvl w:val="0"/>
          <w:numId w:val="28"/>
        </w:numPr>
        <w:spacing w:after="7"/>
      </w:pPr>
      <w:r>
        <w:t>Alaska Marine Exchange successfully monitoring PACTRACS Geofence around Pribilof and St. Paul Islands.</w:t>
      </w:r>
    </w:p>
    <w:p w14:paraId="5DBBE113" w14:textId="28A950BD" w:rsidR="003A7196" w:rsidRDefault="003A7196" w:rsidP="00DD1A04">
      <w:pPr>
        <w:pStyle w:val="ListParagraph"/>
        <w:numPr>
          <w:ilvl w:val="0"/>
          <w:numId w:val="28"/>
        </w:numPr>
        <w:spacing w:after="7"/>
      </w:pPr>
      <w:r>
        <w:t xml:space="preserve">Continued testing and evaluation of PACTRACS dynamic Geofence </w:t>
      </w:r>
      <w:r w:rsidR="00847711">
        <w:t xml:space="preserve">(which is </w:t>
      </w:r>
      <w:r>
        <w:t>underway</w:t>
      </w:r>
      <w:r w:rsidR="00847711">
        <w:t>) by Alaska</w:t>
      </w:r>
      <w:r>
        <w:t xml:space="preserve"> Marine Exchange.</w:t>
      </w:r>
    </w:p>
    <w:p w14:paraId="09C43386" w14:textId="0B896F7D" w:rsidR="003A7196" w:rsidRDefault="003A7196" w:rsidP="00DD1A04">
      <w:pPr>
        <w:pStyle w:val="ListParagraph"/>
        <w:numPr>
          <w:ilvl w:val="0"/>
          <w:numId w:val="28"/>
        </w:numPr>
        <w:spacing w:after="7"/>
      </w:pPr>
      <w:r>
        <w:t>Project team working to refine PACTRACS alerts process to include visual alerts in addition to Email alerts.</w:t>
      </w:r>
    </w:p>
    <w:p w14:paraId="0BB68AA5" w14:textId="0FE2B3DB" w:rsidR="003A7196" w:rsidRDefault="003A7196" w:rsidP="00DD1A04">
      <w:pPr>
        <w:pStyle w:val="ListParagraph"/>
        <w:numPr>
          <w:ilvl w:val="0"/>
          <w:numId w:val="28"/>
        </w:numPr>
        <w:spacing w:after="7"/>
      </w:pPr>
      <w:r>
        <w:t>Dr. Butler coordinating with USCG Sector Anchorage Command Center for updated Geofencing requirements and potential uses for CG One View.</w:t>
      </w:r>
    </w:p>
    <w:p w14:paraId="4D1F6E86" w14:textId="77777777" w:rsidR="003A7196" w:rsidRPr="00DF326A" w:rsidRDefault="003A7196" w:rsidP="00EE0A87">
      <w:pPr>
        <w:pStyle w:val="NormalWeb"/>
        <w:spacing w:before="0" w:beforeAutospacing="0" w:after="160" w:afterAutospacing="0" w:line="276" w:lineRule="auto"/>
        <w:rPr>
          <w:rFonts w:ascii="Franklin Gothic Book" w:hAnsi="Franklin Gothic Book" w:cs="Arial"/>
          <w:bCs/>
          <w:color w:val="000000"/>
          <w:sz w:val="22"/>
          <w:szCs w:val="22"/>
        </w:rPr>
      </w:pPr>
    </w:p>
    <w:p w14:paraId="74B370B7"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achieved:</w:t>
      </w:r>
    </w:p>
    <w:p w14:paraId="37973545" w14:textId="6CF93856" w:rsidR="00E06304" w:rsidRPr="009638A2" w:rsidRDefault="00E06304" w:rsidP="00DD1A04">
      <w:pPr>
        <w:pStyle w:val="Content"/>
        <w:numPr>
          <w:ilvl w:val="0"/>
          <w:numId w:val="29"/>
        </w:numPr>
        <w:autoSpaceDE/>
        <w:autoSpaceDN/>
        <w:adjustRightInd/>
        <w:spacing w:after="160" w:line="276" w:lineRule="auto"/>
      </w:pPr>
      <w:r>
        <w:t>Developed Ozone Widget framework to develop basic geofencing capability.</w:t>
      </w:r>
    </w:p>
    <w:p w14:paraId="3EE378E0" w14:textId="67F7A69D" w:rsidR="00E06304" w:rsidRPr="003D60DF" w:rsidRDefault="00E06304" w:rsidP="00DD1A04">
      <w:pPr>
        <w:pStyle w:val="ListParagraph"/>
        <w:numPr>
          <w:ilvl w:val="0"/>
          <w:numId w:val="29"/>
        </w:numPr>
        <w:autoSpaceDE w:val="0"/>
        <w:autoSpaceDN w:val="0"/>
        <w:adjustRightInd w:val="0"/>
        <w:spacing w:after="240" w:line="276" w:lineRule="auto"/>
        <w:rPr>
          <w:rFonts w:cs="Calibri"/>
        </w:rPr>
      </w:pPr>
      <w:r>
        <w:rPr>
          <w:rFonts w:cs="Calibri"/>
        </w:rPr>
        <w:t>Conducted test</w:t>
      </w:r>
      <w:r w:rsidRPr="003D60DF">
        <w:rPr>
          <w:rFonts w:cs="Calibri"/>
        </w:rPr>
        <w:t xml:space="preserve"> notification and alerts with a</w:t>
      </w:r>
      <w:r>
        <w:rPr>
          <w:rFonts w:cs="Calibri"/>
        </w:rPr>
        <w:t>gencies and coastal communities</w:t>
      </w:r>
      <w:r w:rsidRPr="003D60DF">
        <w:rPr>
          <w:rFonts w:cs="Calibri"/>
        </w:rPr>
        <w:t>.</w:t>
      </w:r>
    </w:p>
    <w:p w14:paraId="37A0F6ED" w14:textId="28E08B40" w:rsidR="00E06304" w:rsidRPr="009638A2" w:rsidRDefault="00E06304" w:rsidP="00DD1A04">
      <w:pPr>
        <w:pStyle w:val="Content"/>
        <w:numPr>
          <w:ilvl w:val="0"/>
          <w:numId w:val="29"/>
        </w:numPr>
        <w:autoSpaceDE/>
        <w:autoSpaceDN/>
        <w:adjustRightInd/>
        <w:spacing w:after="160" w:line="276" w:lineRule="auto"/>
      </w:pPr>
      <w:r>
        <w:t xml:space="preserve">Created geofence tools and </w:t>
      </w:r>
      <w:r w:rsidRPr="003D60DF">
        <w:t>transition</w:t>
      </w:r>
      <w:r>
        <w:t>ed</w:t>
      </w:r>
      <w:r w:rsidRPr="003D60DF">
        <w:t xml:space="preserve"> </w:t>
      </w:r>
      <w:r>
        <w:t>within PACTRACS.</w:t>
      </w:r>
      <w:r w:rsidRPr="003D60DF">
        <w:t xml:space="preserve"> </w:t>
      </w:r>
    </w:p>
    <w:p w14:paraId="22F82394" w14:textId="77777777" w:rsidR="00D80DCA" w:rsidRPr="00DF326A" w:rsidRDefault="00D80DCA" w:rsidP="00DD1A04">
      <w:pPr>
        <w:pStyle w:val="NormalWeb"/>
        <w:numPr>
          <w:ilvl w:val="0"/>
          <w:numId w:val="29"/>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Evaluated the All Hazards Web GIS application for potential integration opportunities and shortfalls. </w:t>
      </w:r>
    </w:p>
    <w:p w14:paraId="2479AB6D" w14:textId="7EE25BC5" w:rsidR="00D80DCA" w:rsidRPr="00DF326A" w:rsidRDefault="00D80DCA" w:rsidP="00DD1A04">
      <w:pPr>
        <w:pStyle w:val="NormalWeb"/>
        <w:numPr>
          <w:ilvl w:val="0"/>
          <w:numId w:val="29"/>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Started development of geofencing requirements</w:t>
      </w:r>
      <w:r w:rsidR="00E06304" w:rsidRPr="00E06304">
        <w:rPr>
          <w:rFonts w:ascii="Franklin Gothic Book" w:hAnsi="Franklin Gothic Book" w:cs="Arial"/>
          <w:bCs/>
          <w:color w:val="000000"/>
          <w:sz w:val="22"/>
          <w:szCs w:val="22"/>
        </w:rPr>
        <w:t xml:space="preserve"> geofencing/vessel tracking enhancement requirements from USCG stakeholders and Arctic All-Hazards GIS Platform</w:t>
      </w:r>
      <w:r w:rsidRPr="00DF326A">
        <w:rPr>
          <w:rFonts w:ascii="Franklin Gothic Book" w:hAnsi="Franklin Gothic Book" w:cs="Arial"/>
          <w:bCs/>
          <w:color w:val="000000"/>
          <w:sz w:val="22"/>
          <w:szCs w:val="22"/>
        </w:rPr>
        <w:t>.</w:t>
      </w:r>
    </w:p>
    <w:p w14:paraId="6AB23316" w14:textId="3F743658" w:rsidR="00D80DCA" w:rsidRPr="00DF326A" w:rsidRDefault="00D80DCA" w:rsidP="00DD1A04">
      <w:pPr>
        <w:pStyle w:val="NormalWeb"/>
        <w:numPr>
          <w:ilvl w:val="0"/>
          <w:numId w:val="29"/>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Initiated development of an advisory committee to guide project requirements</w:t>
      </w:r>
      <w:r w:rsidR="003A7196">
        <w:rPr>
          <w:rFonts w:ascii="Franklin Gothic Book" w:hAnsi="Franklin Gothic Book" w:cs="Arial"/>
          <w:bCs/>
          <w:color w:val="000000"/>
          <w:sz w:val="22"/>
          <w:szCs w:val="22"/>
        </w:rPr>
        <w:t xml:space="preserve"> within CG One View (N/A for PACTRACS edition).</w:t>
      </w:r>
    </w:p>
    <w:p w14:paraId="515EBF90"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remaining:</w:t>
      </w:r>
    </w:p>
    <w:p w14:paraId="3AE7D8B8" w14:textId="3C20BC1F" w:rsidR="00D80DCA" w:rsidRPr="00DF326A" w:rsidRDefault="00586262"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Researchers</w:t>
      </w:r>
      <w:r w:rsidR="00D80DCA" w:rsidRPr="00DF326A">
        <w:rPr>
          <w:rFonts w:ascii="Franklin Gothic Book" w:hAnsi="Franklin Gothic Book" w:cs="Arial"/>
          <w:bCs/>
          <w:color w:val="000000"/>
          <w:sz w:val="22"/>
          <w:szCs w:val="22"/>
        </w:rPr>
        <w:t xml:space="preserve"> are slightly behind original plan </w:t>
      </w:r>
      <w:r w:rsidR="003A7196">
        <w:rPr>
          <w:rFonts w:ascii="Franklin Gothic Book" w:hAnsi="Franklin Gothic Book" w:cs="Arial"/>
          <w:bCs/>
          <w:color w:val="000000"/>
          <w:sz w:val="22"/>
          <w:szCs w:val="22"/>
        </w:rPr>
        <w:t xml:space="preserve">for CG One View edition, </w:t>
      </w:r>
      <w:r w:rsidR="00D80DCA" w:rsidRPr="00DF326A">
        <w:rPr>
          <w:rFonts w:ascii="Franklin Gothic Book" w:hAnsi="Franklin Gothic Book" w:cs="Arial"/>
          <w:bCs/>
          <w:color w:val="000000"/>
          <w:sz w:val="22"/>
          <w:szCs w:val="22"/>
        </w:rPr>
        <w:t xml:space="preserve">due to the difficulties in coordinating with organizations outside of ADAC. Lead times to establish a </w:t>
      </w:r>
      <w:r>
        <w:rPr>
          <w:rFonts w:ascii="Franklin Gothic Book" w:hAnsi="Franklin Gothic Book" w:cs="Arial"/>
          <w:bCs/>
          <w:color w:val="000000"/>
          <w:sz w:val="22"/>
          <w:szCs w:val="22"/>
        </w:rPr>
        <w:t xml:space="preserve">coordination </w:t>
      </w:r>
      <w:r w:rsidR="00D80DCA" w:rsidRPr="00DF326A">
        <w:rPr>
          <w:rFonts w:ascii="Franklin Gothic Book" w:hAnsi="Franklin Gothic Book" w:cs="Arial"/>
          <w:bCs/>
          <w:color w:val="000000"/>
          <w:sz w:val="22"/>
          <w:szCs w:val="22"/>
        </w:rPr>
        <w:t>meeting or responding to email queries</w:t>
      </w:r>
      <w:r>
        <w:rPr>
          <w:rFonts w:ascii="Franklin Gothic Book" w:hAnsi="Franklin Gothic Book" w:cs="Arial"/>
          <w:bCs/>
          <w:color w:val="000000"/>
          <w:sz w:val="22"/>
          <w:szCs w:val="22"/>
        </w:rPr>
        <w:t xml:space="preserve"> to gain and/or confirm USCG desires and/or requirements for CG One View</w:t>
      </w:r>
      <w:r w:rsidR="00D80DCA" w:rsidRPr="00DF326A">
        <w:rPr>
          <w:rFonts w:ascii="Franklin Gothic Book" w:hAnsi="Franklin Gothic Book" w:cs="Arial"/>
          <w:bCs/>
          <w:color w:val="000000"/>
          <w:sz w:val="22"/>
          <w:szCs w:val="22"/>
        </w:rPr>
        <w:t xml:space="preserve"> can take several weeks. </w:t>
      </w:r>
      <w:r>
        <w:rPr>
          <w:rFonts w:ascii="Franklin Gothic Book" w:hAnsi="Franklin Gothic Book" w:cs="Arial"/>
          <w:bCs/>
          <w:color w:val="000000"/>
          <w:sz w:val="22"/>
          <w:szCs w:val="22"/>
        </w:rPr>
        <w:t xml:space="preserve">HQ USCG Project Champion has been invaluable in supporting </w:t>
      </w:r>
      <w:r w:rsidR="003A7196">
        <w:rPr>
          <w:rFonts w:ascii="Franklin Gothic Book" w:hAnsi="Franklin Gothic Book" w:cs="Arial"/>
          <w:bCs/>
          <w:color w:val="000000"/>
          <w:sz w:val="22"/>
          <w:szCs w:val="22"/>
        </w:rPr>
        <w:t xml:space="preserve">these </w:t>
      </w:r>
      <w:r>
        <w:rPr>
          <w:rFonts w:ascii="Franklin Gothic Book" w:hAnsi="Franklin Gothic Book" w:cs="Arial"/>
          <w:bCs/>
          <w:color w:val="000000"/>
          <w:sz w:val="22"/>
          <w:szCs w:val="22"/>
        </w:rPr>
        <w:t>coordination requests.  Researchers</w:t>
      </w:r>
      <w:r w:rsidR="00D80DCA" w:rsidRPr="00DF326A">
        <w:rPr>
          <w:rFonts w:ascii="Franklin Gothic Book" w:hAnsi="Franklin Gothic Book" w:cs="Arial"/>
          <w:bCs/>
          <w:color w:val="000000"/>
          <w:sz w:val="22"/>
          <w:szCs w:val="22"/>
        </w:rPr>
        <w:t xml:space="preserve"> anticipate that once we get most of the information that we need, we will be able to work more efficiently and make better progress on these remaining key milestones: </w:t>
      </w:r>
    </w:p>
    <w:p w14:paraId="6B71E9C7" w14:textId="07EABFC6" w:rsidR="00D80DCA" w:rsidRPr="00DF326A" w:rsidRDefault="00D80DCA" w:rsidP="00DD1A04">
      <w:pPr>
        <w:pStyle w:val="NormalWeb"/>
        <w:numPr>
          <w:ilvl w:val="0"/>
          <w:numId w:val="30"/>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lastRenderedPageBreak/>
        <w:t>Establish a complete set of geofencing requirements; advisory committee approved</w:t>
      </w:r>
      <w:r w:rsidR="007362BC">
        <w:rPr>
          <w:rFonts w:ascii="Franklin Gothic Book" w:hAnsi="Franklin Gothic Book" w:cs="Arial"/>
          <w:bCs/>
          <w:color w:val="000000"/>
          <w:sz w:val="22"/>
          <w:szCs w:val="22"/>
        </w:rPr>
        <w:t>.</w:t>
      </w:r>
    </w:p>
    <w:p w14:paraId="0C225675" w14:textId="39A2C116" w:rsidR="00D80DCA" w:rsidRPr="00DF326A" w:rsidRDefault="00D80DCA" w:rsidP="00DD1A04">
      <w:pPr>
        <w:pStyle w:val="NormalWeb"/>
        <w:numPr>
          <w:ilvl w:val="0"/>
          <w:numId w:val="30"/>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Develop a geofencing architectural and interface design that will integrate with CG One View</w:t>
      </w:r>
      <w:r w:rsidR="007362BC">
        <w:rPr>
          <w:rFonts w:ascii="Franklin Gothic Book" w:hAnsi="Franklin Gothic Book" w:cs="Arial"/>
          <w:bCs/>
          <w:color w:val="000000"/>
          <w:sz w:val="22"/>
          <w:szCs w:val="22"/>
        </w:rPr>
        <w:t>.</w:t>
      </w:r>
    </w:p>
    <w:p w14:paraId="1C5B6DFE" w14:textId="177BD83E" w:rsidR="00D80DCA" w:rsidRPr="00DF326A" w:rsidRDefault="00D80DCA" w:rsidP="00DD1A04">
      <w:pPr>
        <w:pStyle w:val="NormalWeb"/>
        <w:numPr>
          <w:ilvl w:val="0"/>
          <w:numId w:val="30"/>
        </w:numPr>
        <w:tabs>
          <w:tab w:val="num" w:pos="1080"/>
        </w:tabs>
        <w:spacing w:after="16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Begin development of the CG One View </w:t>
      </w:r>
      <w:r w:rsidR="007362BC">
        <w:rPr>
          <w:rFonts w:ascii="Franklin Gothic Book" w:hAnsi="Franklin Gothic Book" w:cs="Arial"/>
          <w:bCs/>
          <w:color w:val="000000"/>
          <w:sz w:val="22"/>
          <w:szCs w:val="22"/>
        </w:rPr>
        <w:t xml:space="preserve">with </w:t>
      </w:r>
      <w:r w:rsidRPr="00DF326A">
        <w:rPr>
          <w:rFonts w:ascii="Franklin Gothic Book" w:hAnsi="Franklin Gothic Book" w:cs="Arial"/>
          <w:bCs/>
          <w:color w:val="000000"/>
          <w:sz w:val="22"/>
          <w:szCs w:val="22"/>
        </w:rPr>
        <w:t>geofencing capability integrated</w:t>
      </w:r>
      <w:r w:rsidR="00586262">
        <w:rPr>
          <w:rFonts w:ascii="Franklin Gothic Book" w:hAnsi="Franklin Gothic Book" w:cs="Arial"/>
          <w:bCs/>
          <w:color w:val="000000"/>
          <w:sz w:val="22"/>
          <w:szCs w:val="22"/>
        </w:rPr>
        <w:t>.</w:t>
      </w:r>
    </w:p>
    <w:p w14:paraId="7A97788B" w14:textId="38BB8002"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Performance Metrics</w:t>
      </w:r>
      <w:r>
        <w:rPr>
          <w:rFonts w:ascii="Franklin Gothic Book" w:hAnsi="Franklin Gothic Book" w:cs="Arial"/>
          <w:b/>
          <w:bCs/>
          <w:color w:val="000000"/>
          <w:sz w:val="22"/>
          <w:szCs w:val="22"/>
        </w:rPr>
        <w:t xml:space="preserve"> achieved</w:t>
      </w:r>
      <w:r w:rsidR="007362BC">
        <w:rPr>
          <w:rFonts w:ascii="Franklin Gothic Book" w:hAnsi="Franklin Gothic Book" w:cs="Arial"/>
          <w:b/>
          <w:bCs/>
          <w:color w:val="000000"/>
          <w:sz w:val="22"/>
          <w:szCs w:val="22"/>
        </w:rPr>
        <w:t>:</w:t>
      </w:r>
    </w:p>
    <w:p w14:paraId="243E649F" w14:textId="2297D1B6" w:rsidR="007362BC" w:rsidRPr="007362BC" w:rsidRDefault="00E06304" w:rsidP="00DD1A04">
      <w:pPr>
        <w:pStyle w:val="NormalWeb"/>
        <w:numPr>
          <w:ilvl w:val="0"/>
          <w:numId w:val="30"/>
        </w:numPr>
        <w:tabs>
          <w:tab w:val="num" w:pos="1080"/>
        </w:tabs>
        <w:spacing w:after="160" w:line="276" w:lineRule="auto"/>
        <w:rPr>
          <w:rFonts w:ascii="Franklin Gothic Book" w:hAnsi="Franklin Gothic Book"/>
          <w:sz w:val="22"/>
          <w:szCs w:val="22"/>
        </w:rPr>
      </w:pPr>
      <w:r>
        <w:rPr>
          <w:rFonts w:ascii="Franklin Gothic Book" w:hAnsi="Franklin Gothic Book" w:cs="Arial"/>
          <w:sz w:val="22"/>
          <w:szCs w:val="22"/>
        </w:rPr>
        <w:t>Engaged</w:t>
      </w:r>
      <w:r w:rsidRPr="00973917">
        <w:rPr>
          <w:rFonts w:ascii="Franklin Gothic Book" w:hAnsi="Franklin Gothic Book" w:cs="Arial"/>
          <w:sz w:val="22"/>
          <w:szCs w:val="22"/>
        </w:rPr>
        <w:t xml:space="preserve"> stakeholders </w:t>
      </w:r>
      <w:r w:rsidR="007362BC">
        <w:rPr>
          <w:rFonts w:ascii="Franklin Gothic Book" w:hAnsi="Franklin Gothic Book" w:cs="Arial"/>
          <w:sz w:val="22"/>
          <w:szCs w:val="22"/>
        </w:rPr>
        <w:t>for inputs to PACTRACS edition</w:t>
      </w:r>
      <w:r w:rsidRPr="00973917">
        <w:rPr>
          <w:rFonts w:ascii="Franklin Gothic Book" w:hAnsi="Franklin Gothic Book" w:cs="Arial"/>
          <w:sz w:val="22"/>
          <w:szCs w:val="22"/>
        </w:rPr>
        <w:t>.</w:t>
      </w:r>
    </w:p>
    <w:p w14:paraId="3F76BC6A" w14:textId="398CEB4A" w:rsidR="007362BC" w:rsidRPr="007362BC" w:rsidRDefault="007362BC" w:rsidP="00DD1A04">
      <w:pPr>
        <w:pStyle w:val="NormalWeb"/>
        <w:numPr>
          <w:ilvl w:val="0"/>
          <w:numId w:val="30"/>
        </w:numPr>
        <w:tabs>
          <w:tab w:val="num" w:pos="1080"/>
        </w:tabs>
        <w:spacing w:after="160" w:line="276" w:lineRule="auto"/>
        <w:rPr>
          <w:rFonts w:ascii="Franklin Gothic Book" w:hAnsi="Franklin Gothic Book"/>
          <w:sz w:val="22"/>
          <w:szCs w:val="22"/>
        </w:rPr>
      </w:pPr>
      <w:r>
        <w:rPr>
          <w:rFonts w:ascii="Franklin Gothic Book" w:hAnsi="Franklin Gothic Book" w:cs="Arial"/>
          <w:sz w:val="22"/>
          <w:szCs w:val="22"/>
        </w:rPr>
        <w:t>Conduct d</w:t>
      </w:r>
      <w:r w:rsidR="00E06304" w:rsidRPr="007362BC">
        <w:rPr>
          <w:rFonts w:ascii="Franklin Gothic Book" w:hAnsi="Franklin Gothic Book" w:cs="Arial"/>
          <w:sz w:val="22"/>
          <w:szCs w:val="22"/>
        </w:rPr>
        <w:t>esign and documentation of system architec</w:t>
      </w:r>
      <w:r>
        <w:rPr>
          <w:rFonts w:ascii="Franklin Gothic Book" w:hAnsi="Franklin Gothic Book" w:cs="Arial"/>
          <w:sz w:val="22"/>
          <w:szCs w:val="22"/>
        </w:rPr>
        <w:t>ture, use cases, and test cases (for PACTRACS edition).</w:t>
      </w:r>
    </w:p>
    <w:p w14:paraId="3533290E" w14:textId="29453E7C" w:rsidR="007362BC" w:rsidRPr="007362BC" w:rsidRDefault="007362BC" w:rsidP="00DD1A04">
      <w:pPr>
        <w:pStyle w:val="NormalWeb"/>
        <w:numPr>
          <w:ilvl w:val="0"/>
          <w:numId w:val="30"/>
        </w:numPr>
        <w:tabs>
          <w:tab w:val="num" w:pos="1080"/>
        </w:tabs>
        <w:spacing w:after="160" w:line="276" w:lineRule="auto"/>
        <w:rPr>
          <w:rFonts w:ascii="Franklin Gothic Book" w:hAnsi="Franklin Gothic Book"/>
          <w:sz w:val="22"/>
          <w:szCs w:val="22"/>
        </w:rPr>
      </w:pPr>
      <w:r>
        <w:rPr>
          <w:rFonts w:ascii="Franklin Gothic Book" w:hAnsi="Franklin Gothic Book" w:cs="Arial"/>
          <w:sz w:val="22"/>
          <w:szCs w:val="22"/>
        </w:rPr>
        <w:t xml:space="preserve">Established </w:t>
      </w:r>
      <w:r w:rsidR="00E06304" w:rsidRPr="007362BC">
        <w:rPr>
          <w:rFonts w:ascii="Franklin Gothic Book" w:hAnsi="Franklin Gothic Book" w:cs="Arial"/>
          <w:sz w:val="22"/>
          <w:szCs w:val="22"/>
        </w:rPr>
        <w:t>features and use cases</w:t>
      </w:r>
      <w:r>
        <w:rPr>
          <w:rFonts w:ascii="Franklin Gothic Book" w:hAnsi="Franklin Gothic Book" w:cs="Arial"/>
          <w:sz w:val="22"/>
          <w:szCs w:val="22"/>
        </w:rPr>
        <w:t xml:space="preserve"> for PACTRACS edition</w:t>
      </w:r>
      <w:r w:rsidR="00E06304" w:rsidRPr="007362BC">
        <w:rPr>
          <w:rFonts w:ascii="Franklin Gothic Book" w:hAnsi="Franklin Gothic Book" w:cs="Arial"/>
          <w:sz w:val="22"/>
          <w:szCs w:val="22"/>
        </w:rPr>
        <w:t xml:space="preserve">. </w:t>
      </w:r>
    </w:p>
    <w:p w14:paraId="5598D64B" w14:textId="0669DBD7" w:rsidR="00E06304" w:rsidRPr="007362BC" w:rsidRDefault="007362BC" w:rsidP="00DD1A04">
      <w:pPr>
        <w:pStyle w:val="NormalWeb"/>
        <w:numPr>
          <w:ilvl w:val="0"/>
          <w:numId w:val="30"/>
        </w:numPr>
        <w:tabs>
          <w:tab w:val="num" w:pos="1080"/>
        </w:tabs>
        <w:spacing w:after="160" w:line="276" w:lineRule="auto"/>
        <w:rPr>
          <w:rFonts w:ascii="Franklin Gothic Book" w:hAnsi="Franklin Gothic Book"/>
          <w:sz w:val="22"/>
          <w:szCs w:val="22"/>
        </w:rPr>
      </w:pPr>
      <w:r>
        <w:rPr>
          <w:rFonts w:ascii="Franklin Gothic Book" w:hAnsi="Franklin Gothic Book" w:cs="Arial"/>
          <w:sz w:val="22"/>
          <w:szCs w:val="22"/>
        </w:rPr>
        <w:t>Conducted</w:t>
      </w:r>
      <w:r w:rsidR="00E06304" w:rsidRPr="007362BC">
        <w:rPr>
          <w:rFonts w:ascii="Franklin Gothic Book" w:hAnsi="Franklin Gothic Book" w:cs="Arial"/>
          <w:sz w:val="22"/>
          <w:szCs w:val="22"/>
        </w:rPr>
        <w:t xml:space="preserve"> synthetic test cases (simulated vessel movements or other automated tests)</w:t>
      </w:r>
      <w:r w:rsidRPr="007362BC">
        <w:rPr>
          <w:rFonts w:ascii="Franklin Gothic Book" w:hAnsi="Franklin Gothic Book" w:cs="Arial"/>
          <w:sz w:val="22"/>
          <w:szCs w:val="22"/>
        </w:rPr>
        <w:t xml:space="preserve"> </w:t>
      </w:r>
      <w:r>
        <w:rPr>
          <w:rFonts w:ascii="Franklin Gothic Book" w:hAnsi="Franklin Gothic Book" w:cs="Arial"/>
          <w:sz w:val="22"/>
          <w:szCs w:val="22"/>
        </w:rPr>
        <w:t>for PACTRACS edition.</w:t>
      </w:r>
    </w:p>
    <w:p w14:paraId="19719523"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Performance Metrics remaining:</w:t>
      </w:r>
    </w:p>
    <w:p w14:paraId="48109313" w14:textId="19829ABF" w:rsidR="007362BC" w:rsidRPr="007362BC" w:rsidRDefault="007362BC" w:rsidP="00DD1A04">
      <w:pPr>
        <w:pStyle w:val="NormalWeb"/>
        <w:numPr>
          <w:ilvl w:val="0"/>
          <w:numId w:val="30"/>
        </w:numPr>
        <w:tabs>
          <w:tab w:val="num" w:pos="1080"/>
        </w:tabs>
        <w:spacing w:after="160" w:line="276" w:lineRule="auto"/>
        <w:rPr>
          <w:rFonts w:ascii="Franklin Gothic Book" w:hAnsi="Franklin Gothic Book" w:cs="Arial"/>
          <w:sz w:val="22"/>
          <w:szCs w:val="22"/>
        </w:rPr>
      </w:pPr>
      <w:r>
        <w:rPr>
          <w:rFonts w:ascii="Franklin Gothic Book" w:hAnsi="Franklin Gothic Book" w:cs="Arial"/>
          <w:sz w:val="22"/>
          <w:szCs w:val="22"/>
        </w:rPr>
        <w:t>S</w:t>
      </w:r>
      <w:r w:rsidRPr="00973917">
        <w:rPr>
          <w:rFonts w:ascii="Franklin Gothic Book" w:hAnsi="Franklin Gothic Book" w:cs="Arial"/>
          <w:sz w:val="22"/>
          <w:szCs w:val="22"/>
        </w:rPr>
        <w:t>takeholders that accept requirements specifications</w:t>
      </w:r>
      <w:r>
        <w:rPr>
          <w:rFonts w:ascii="Franklin Gothic Book" w:hAnsi="Franklin Gothic Book" w:cs="Arial"/>
          <w:sz w:val="22"/>
          <w:szCs w:val="22"/>
        </w:rPr>
        <w:t>.</w:t>
      </w:r>
    </w:p>
    <w:p w14:paraId="7D0AF119" w14:textId="633E8524" w:rsidR="007362BC" w:rsidRPr="007362BC" w:rsidRDefault="007362BC" w:rsidP="00DD1A04">
      <w:pPr>
        <w:pStyle w:val="NormalWeb"/>
        <w:numPr>
          <w:ilvl w:val="0"/>
          <w:numId w:val="30"/>
        </w:numPr>
        <w:tabs>
          <w:tab w:val="num" w:pos="1080"/>
        </w:tabs>
        <w:spacing w:after="160" w:line="276" w:lineRule="auto"/>
        <w:rPr>
          <w:rFonts w:ascii="Franklin Gothic Book" w:hAnsi="Franklin Gothic Book" w:cs="Arial"/>
          <w:sz w:val="22"/>
          <w:szCs w:val="22"/>
        </w:rPr>
      </w:pPr>
      <w:r>
        <w:rPr>
          <w:rFonts w:ascii="Franklin Gothic Book" w:hAnsi="Franklin Gothic Book" w:cs="Arial"/>
          <w:sz w:val="22"/>
          <w:szCs w:val="22"/>
        </w:rPr>
        <w:t>S</w:t>
      </w:r>
      <w:r w:rsidRPr="00973917">
        <w:rPr>
          <w:rFonts w:ascii="Franklin Gothic Book" w:hAnsi="Franklin Gothic Book" w:cs="Arial"/>
          <w:sz w:val="22"/>
          <w:szCs w:val="22"/>
        </w:rPr>
        <w:t>uccessful customer acceptance tests.</w:t>
      </w:r>
    </w:p>
    <w:p w14:paraId="7AD517D1" w14:textId="5B43E9D0" w:rsidR="007362BC" w:rsidRPr="007362BC" w:rsidRDefault="007362BC" w:rsidP="00DD1A04">
      <w:pPr>
        <w:pStyle w:val="NormalWeb"/>
        <w:numPr>
          <w:ilvl w:val="0"/>
          <w:numId w:val="30"/>
        </w:numPr>
        <w:tabs>
          <w:tab w:val="num" w:pos="1080"/>
        </w:tabs>
        <w:spacing w:after="160" w:line="276" w:lineRule="auto"/>
        <w:rPr>
          <w:rFonts w:ascii="Franklin Gothic Book" w:hAnsi="Franklin Gothic Book" w:cs="Arial"/>
          <w:sz w:val="22"/>
          <w:szCs w:val="22"/>
        </w:rPr>
      </w:pPr>
      <w:r w:rsidRPr="00973917">
        <w:rPr>
          <w:rFonts w:ascii="Franklin Gothic Book" w:hAnsi="Franklin Gothic Book" w:cs="Arial"/>
          <w:sz w:val="22"/>
          <w:szCs w:val="22"/>
        </w:rPr>
        <w:t xml:space="preserve">Archival ability of created </w:t>
      </w:r>
      <w:r w:rsidR="00DA0FB5" w:rsidRPr="00973917">
        <w:rPr>
          <w:rFonts w:ascii="Franklin Gothic Book" w:hAnsi="Franklin Gothic Book" w:cs="Arial"/>
          <w:sz w:val="22"/>
          <w:szCs w:val="22"/>
        </w:rPr>
        <w:t>Geofences</w:t>
      </w:r>
      <w:r w:rsidRPr="00973917">
        <w:rPr>
          <w:rFonts w:ascii="Franklin Gothic Book" w:hAnsi="Franklin Gothic Book" w:cs="Arial"/>
          <w:sz w:val="22"/>
          <w:szCs w:val="22"/>
        </w:rPr>
        <w:t xml:space="preserve"> to support routine use-cases.</w:t>
      </w:r>
    </w:p>
    <w:p w14:paraId="5BFF9A78" w14:textId="77777777" w:rsidR="007362BC" w:rsidRPr="007362BC" w:rsidRDefault="007362BC" w:rsidP="00DD1A04">
      <w:pPr>
        <w:pStyle w:val="NormalWeb"/>
        <w:numPr>
          <w:ilvl w:val="0"/>
          <w:numId w:val="30"/>
        </w:numPr>
        <w:tabs>
          <w:tab w:val="num" w:pos="1080"/>
        </w:tabs>
        <w:spacing w:after="160" w:line="276" w:lineRule="auto"/>
        <w:rPr>
          <w:rFonts w:ascii="Franklin Gothic Book" w:hAnsi="Franklin Gothic Book" w:cs="Arial"/>
          <w:sz w:val="22"/>
          <w:szCs w:val="22"/>
        </w:rPr>
      </w:pPr>
      <w:r w:rsidRPr="00973917">
        <w:rPr>
          <w:rFonts w:ascii="Franklin Gothic Book" w:hAnsi="Franklin Gothic Book" w:cs="Arial"/>
          <w:sz w:val="22"/>
          <w:szCs w:val="22"/>
        </w:rPr>
        <w:t>Number and impact of peer-reviewed publications/presentations.</w:t>
      </w:r>
    </w:p>
    <w:p w14:paraId="35732673" w14:textId="722C2652" w:rsidR="00D80DCA" w:rsidRPr="007362BC" w:rsidRDefault="00D80DCA" w:rsidP="00DD1A04">
      <w:pPr>
        <w:pStyle w:val="NormalWeb"/>
        <w:numPr>
          <w:ilvl w:val="0"/>
          <w:numId w:val="30"/>
        </w:numPr>
        <w:tabs>
          <w:tab w:val="num" w:pos="1080"/>
        </w:tabs>
        <w:spacing w:after="160" w:line="276" w:lineRule="auto"/>
        <w:rPr>
          <w:rFonts w:ascii="Franklin Gothic Book" w:hAnsi="Franklin Gothic Book" w:cs="Arial"/>
          <w:sz w:val="22"/>
          <w:szCs w:val="22"/>
        </w:rPr>
      </w:pPr>
      <w:r w:rsidRPr="007362BC">
        <w:rPr>
          <w:rFonts w:ascii="Franklin Gothic Book" w:hAnsi="Franklin Gothic Book" w:cs="Arial"/>
          <w:sz w:val="22"/>
          <w:szCs w:val="22"/>
        </w:rPr>
        <w:t>Geofencing application that can be easily integrated with CG One View</w:t>
      </w:r>
      <w:r w:rsidR="007362BC">
        <w:rPr>
          <w:rFonts w:ascii="Franklin Gothic Book" w:hAnsi="Franklin Gothic Book" w:cs="Arial"/>
          <w:sz w:val="22"/>
          <w:szCs w:val="22"/>
        </w:rPr>
        <w:t>.</w:t>
      </w:r>
    </w:p>
    <w:p w14:paraId="4E17E688" w14:textId="77777777" w:rsidR="00D80DCA" w:rsidRDefault="00D80DCA" w:rsidP="00EE0A87">
      <w:pPr>
        <w:pStyle w:val="MainBody"/>
        <w:spacing w:line="276" w:lineRule="auto"/>
      </w:pPr>
    </w:p>
    <w:p w14:paraId="05F3E054" w14:textId="77777777" w:rsidR="00D80DCA" w:rsidRPr="00E1158E" w:rsidRDefault="00D80DCA" w:rsidP="00EE0A87">
      <w:pPr>
        <w:pStyle w:val="MainSubheading"/>
        <w:spacing w:line="276" w:lineRule="auto"/>
      </w:pPr>
      <w:bookmarkStart w:id="13" w:name="_Toc31219523"/>
      <w:r w:rsidRPr="00E1158E">
        <w:t>THEME 3 – Maritime Technology Research:</w:t>
      </w:r>
      <w:bookmarkEnd w:id="13"/>
    </w:p>
    <w:p w14:paraId="77F19FB9" w14:textId="77777777" w:rsidR="00D80DCA" w:rsidRPr="00E1158E" w:rsidRDefault="00D80DCA" w:rsidP="00EE0A87">
      <w:pPr>
        <w:pStyle w:val="MainBody"/>
        <w:numPr>
          <w:ilvl w:val="0"/>
          <w:numId w:val="6"/>
        </w:numPr>
        <w:spacing w:line="276" w:lineRule="auto"/>
      </w:pPr>
      <w:r w:rsidRPr="00E1158E">
        <w:t>Propeller Driven Long Range Autonomous Underwater Vehicle (LRAUV) for Under-Ice Mapping of Oil Spills and Environmental Hazards (Continuation Project);</w:t>
      </w:r>
    </w:p>
    <w:p w14:paraId="0B8978AB" w14:textId="77777777" w:rsidR="00D80DCA" w:rsidRDefault="00D80DCA" w:rsidP="00EE0A87">
      <w:pPr>
        <w:pStyle w:val="MainBody"/>
        <w:numPr>
          <w:ilvl w:val="0"/>
          <w:numId w:val="6"/>
        </w:numPr>
        <w:spacing w:line="276" w:lineRule="auto"/>
      </w:pPr>
      <w:r w:rsidRPr="00992D6A">
        <w:t>Arctic-related Incidents of National Significance (Arctic IoNS) Workshop</w:t>
      </w:r>
      <w:r>
        <w:t>;</w:t>
      </w:r>
    </w:p>
    <w:p w14:paraId="33E6E05C" w14:textId="77777777" w:rsidR="00D80DCA" w:rsidRPr="00E1158E" w:rsidRDefault="00D80DCA" w:rsidP="00EE0A87">
      <w:pPr>
        <w:pStyle w:val="MainBody"/>
        <w:numPr>
          <w:ilvl w:val="0"/>
          <w:numId w:val="6"/>
        </w:numPr>
        <w:spacing w:line="276" w:lineRule="auto"/>
      </w:pPr>
      <w:r w:rsidRPr="00992D6A">
        <w:t>Arctic Medium and Long Term Environment (Arctic MaLTE) Workshop</w:t>
      </w:r>
      <w:r>
        <w:t>;</w:t>
      </w:r>
    </w:p>
    <w:p w14:paraId="3B39F1A7" w14:textId="77777777" w:rsidR="00D80DCA" w:rsidRPr="00E1158E" w:rsidRDefault="00D80DCA" w:rsidP="00EE0A87">
      <w:pPr>
        <w:pStyle w:val="MainBody"/>
        <w:numPr>
          <w:ilvl w:val="0"/>
          <w:numId w:val="6"/>
        </w:numPr>
        <w:spacing w:line="276" w:lineRule="auto"/>
      </w:pPr>
      <w:r w:rsidRPr="00E1158E">
        <w:t>PLACEHOLDER TBD:  Projects awarded and established responding to funded solicitation from “Stressing the system...managing a complex Arctic crisis”</w:t>
      </w:r>
      <w:r>
        <w:t xml:space="preserve"> Arctic IoNS 2019 workshop.</w:t>
      </w:r>
    </w:p>
    <w:p w14:paraId="2E235F2D" w14:textId="77777777" w:rsidR="00D80DCA" w:rsidRPr="009E02DE" w:rsidRDefault="00D80DCA" w:rsidP="00EE0A87">
      <w:pPr>
        <w:spacing w:after="0" w:line="276" w:lineRule="auto"/>
        <w:rPr>
          <w:rFonts w:cstheme="minorHAnsi"/>
        </w:rPr>
      </w:pPr>
    </w:p>
    <w:p w14:paraId="0E3B39B0" w14:textId="64B47811" w:rsidR="00D80DCA" w:rsidRDefault="00D80DCA" w:rsidP="00EE0A87">
      <w:pPr>
        <w:pStyle w:val="MainSubheading"/>
        <w:spacing w:line="276" w:lineRule="auto"/>
      </w:pPr>
      <w:bookmarkStart w:id="14" w:name="_Toc31219524"/>
      <w:r>
        <w:t xml:space="preserve">PROJECT:  </w:t>
      </w:r>
      <w:r w:rsidR="008B034E">
        <w:t xml:space="preserve">Development of </w:t>
      </w:r>
      <w:r w:rsidRPr="00950E61">
        <w:t>Propeller Driven Long Range Autonomous Underwater Vehicle (LRAUV) for Under-Ice Mapping of Oil Spills and Environmental Hazards</w:t>
      </w:r>
      <w:bookmarkEnd w:id="14"/>
    </w:p>
    <w:p w14:paraId="1120C306" w14:textId="71AC400B"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Project Investigators:</w:t>
      </w:r>
    </w:p>
    <w:p w14:paraId="25306E8F" w14:textId="3581C081" w:rsidR="008B034E" w:rsidRPr="00DF326A" w:rsidRDefault="008B034E"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Dr. James Bellingham, Woods Hole Oceanographic Institution (WHOI).</w:t>
      </w:r>
      <w:r>
        <w:rPr>
          <w:rFonts w:ascii="Franklin Gothic Book" w:hAnsi="Franklin Gothic Book" w:cs="Arial"/>
          <w:bCs/>
          <w:color w:val="000000"/>
          <w:sz w:val="22"/>
          <w:szCs w:val="22"/>
        </w:rPr>
        <w:br/>
        <w:t xml:space="preserve">Amy Kukulya, </w:t>
      </w:r>
      <w:r w:rsidRPr="008B034E">
        <w:rPr>
          <w:rFonts w:ascii="Franklin Gothic Book" w:hAnsi="Franklin Gothic Book" w:cs="Arial"/>
          <w:bCs/>
          <w:color w:val="000000"/>
          <w:sz w:val="22"/>
          <w:szCs w:val="22"/>
        </w:rPr>
        <w:t>Woods Hole Oceanographic Institution (WHOI)</w:t>
      </w:r>
      <w:r>
        <w:rPr>
          <w:rFonts w:ascii="Franklin Gothic Book" w:hAnsi="Franklin Gothic Book" w:cs="Arial"/>
          <w:bCs/>
          <w:color w:val="000000"/>
          <w:sz w:val="22"/>
          <w:szCs w:val="22"/>
        </w:rPr>
        <w:t>.</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Brett Hobson, </w:t>
      </w:r>
      <w:r w:rsidRPr="008B034E">
        <w:rPr>
          <w:rFonts w:ascii="Franklin Gothic Book" w:hAnsi="Franklin Gothic Book" w:cs="Arial"/>
          <w:bCs/>
          <w:color w:val="000000"/>
          <w:sz w:val="22"/>
          <w:szCs w:val="22"/>
        </w:rPr>
        <w:t>Monterey Bay Aquarium Research Institution (MBARI)</w:t>
      </w:r>
      <w:r>
        <w:rPr>
          <w:rFonts w:ascii="Franklin Gothic Book" w:hAnsi="Franklin Gothic Book" w:cs="Arial"/>
          <w:bCs/>
          <w:color w:val="000000"/>
          <w:sz w:val="22"/>
          <w:szCs w:val="22"/>
        </w:rPr>
        <w:t>.</w:t>
      </w:r>
    </w:p>
    <w:p w14:paraId="4BC83110" w14:textId="77777777" w:rsidR="008B034E"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 Champion:</w:t>
      </w:r>
      <w:r>
        <w:rPr>
          <w:rFonts w:ascii="Franklin Gothic Book" w:hAnsi="Franklin Gothic Book" w:cs="Arial"/>
          <w:b/>
          <w:bCs/>
          <w:color w:val="000000"/>
          <w:sz w:val="22"/>
          <w:szCs w:val="22"/>
        </w:rPr>
        <w:t xml:space="preserve"> </w:t>
      </w:r>
    </w:p>
    <w:p w14:paraId="30E6657E" w14:textId="432AD6A8" w:rsidR="00D80DCA" w:rsidRPr="00DF326A" w:rsidRDefault="008B034E"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CAPT </w:t>
      </w:r>
      <w:r w:rsidR="00D80DCA" w:rsidRPr="00DF326A">
        <w:rPr>
          <w:rFonts w:ascii="Franklin Gothic Book" w:hAnsi="Franklin Gothic Book" w:cs="Arial"/>
          <w:bCs/>
          <w:color w:val="000000"/>
          <w:sz w:val="22"/>
          <w:szCs w:val="22"/>
        </w:rPr>
        <w:t>Kirsten Trego,</w:t>
      </w:r>
      <w:r>
        <w:rPr>
          <w:rFonts w:ascii="Franklin Gothic Book" w:hAnsi="Franklin Gothic Book" w:cs="Arial"/>
          <w:bCs/>
          <w:color w:val="000000"/>
          <w:sz w:val="22"/>
          <w:szCs w:val="22"/>
        </w:rPr>
        <w:t xml:space="preserve"> USCG.</w:t>
      </w:r>
    </w:p>
    <w:p w14:paraId="62B3A8AB" w14:textId="77777777" w:rsidR="00383A88"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1E691C">
        <w:rPr>
          <w:rFonts w:ascii="Franklin Gothic Book" w:hAnsi="Franklin Gothic Book" w:cs="Arial"/>
          <w:b/>
          <w:bCs/>
          <w:color w:val="000000"/>
          <w:sz w:val="22"/>
          <w:szCs w:val="22"/>
        </w:rPr>
        <w:lastRenderedPageBreak/>
        <w:t>Project supporting Investigators</w:t>
      </w:r>
      <w:r>
        <w:rPr>
          <w:rFonts w:ascii="Franklin Gothic Book" w:hAnsi="Franklin Gothic Book" w:cs="Arial"/>
          <w:b/>
          <w:bCs/>
          <w:color w:val="000000"/>
          <w:sz w:val="22"/>
          <w:szCs w:val="22"/>
        </w:rPr>
        <w:t>/team</w:t>
      </w:r>
      <w:r w:rsidRPr="001E691C">
        <w:rPr>
          <w:rFonts w:ascii="Franklin Gothic Book" w:hAnsi="Franklin Gothic Book" w:cs="Arial"/>
          <w:b/>
          <w:bCs/>
          <w:color w:val="000000"/>
          <w:sz w:val="22"/>
          <w:szCs w:val="22"/>
        </w:rPr>
        <w:t>:</w:t>
      </w:r>
      <w:r>
        <w:rPr>
          <w:rFonts w:ascii="Franklin Gothic Book" w:hAnsi="Franklin Gothic Book" w:cs="Arial"/>
          <w:b/>
          <w:bCs/>
          <w:color w:val="000000"/>
          <w:sz w:val="22"/>
          <w:szCs w:val="22"/>
        </w:rPr>
        <w:t xml:space="preserve"> </w:t>
      </w:r>
    </w:p>
    <w:p w14:paraId="42B5A091" w14:textId="678F6EB3" w:rsidR="0013754F" w:rsidRPr="006E5CC6" w:rsidRDefault="0013754F"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Brian Kieft, </w:t>
      </w:r>
      <w:r w:rsidRPr="008B034E">
        <w:rPr>
          <w:rFonts w:ascii="Franklin Gothic Book" w:hAnsi="Franklin Gothic Book" w:cs="Arial"/>
          <w:bCs/>
          <w:color w:val="000000"/>
          <w:sz w:val="22"/>
          <w:szCs w:val="22"/>
        </w:rPr>
        <w:t>Monterey Bay Aquarium Research Institution (MBARI)</w:t>
      </w:r>
      <w:r>
        <w:rPr>
          <w:rFonts w:ascii="Franklin Gothic Book" w:hAnsi="Franklin Gothic Book" w:cs="Arial"/>
          <w:bCs/>
          <w:color w:val="000000"/>
          <w:sz w:val="22"/>
          <w:szCs w:val="22"/>
        </w:rPr>
        <w:t>.</w:t>
      </w:r>
      <w:r>
        <w:rPr>
          <w:rFonts w:ascii="Franklin Gothic Book" w:hAnsi="Franklin Gothic Book" w:cs="Arial"/>
          <w:bCs/>
          <w:color w:val="000000"/>
          <w:sz w:val="22"/>
          <w:szCs w:val="22"/>
        </w:rPr>
        <w:br/>
        <w:t xml:space="preserve">Sean Whelan, </w:t>
      </w:r>
      <w:r w:rsidRPr="008B034E">
        <w:rPr>
          <w:rFonts w:ascii="Franklin Gothic Book" w:hAnsi="Franklin Gothic Book" w:cs="Arial"/>
          <w:bCs/>
          <w:color w:val="000000"/>
          <w:sz w:val="22"/>
          <w:szCs w:val="22"/>
        </w:rPr>
        <w:t>Woods Hole Oceanographic Institution (WHOI)</w:t>
      </w:r>
      <w:r>
        <w:rPr>
          <w:rFonts w:ascii="Franklin Gothic Book" w:hAnsi="Franklin Gothic Book" w:cs="Arial"/>
          <w:bCs/>
          <w:color w:val="000000"/>
          <w:sz w:val="22"/>
          <w:szCs w:val="22"/>
        </w:rPr>
        <w:t>.</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Daniel Gomez-Ibanez, </w:t>
      </w:r>
      <w:r w:rsidRPr="0013754F">
        <w:rPr>
          <w:rFonts w:ascii="Franklin Gothic Book" w:hAnsi="Franklin Gothic Book" w:cs="Arial"/>
          <w:bCs/>
          <w:color w:val="000000"/>
          <w:sz w:val="22"/>
          <w:szCs w:val="22"/>
        </w:rPr>
        <w:t>Woods Hole Oceanographic Institution (WHOI).</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Noa Yoder, </w:t>
      </w:r>
      <w:r w:rsidRPr="0013754F">
        <w:rPr>
          <w:rFonts w:ascii="Franklin Gothic Book" w:hAnsi="Franklin Gothic Book" w:cs="Arial"/>
          <w:bCs/>
          <w:color w:val="000000"/>
          <w:sz w:val="22"/>
          <w:szCs w:val="22"/>
        </w:rPr>
        <w:t xml:space="preserve">Woods Hole Oceanographic Institution (WHOI). </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Amanda Besaw, </w:t>
      </w:r>
      <w:r w:rsidRPr="0013754F">
        <w:rPr>
          <w:rFonts w:ascii="Franklin Gothic Book" w:hAnsi="Franklin Gothic Book" w:cs="Arial"/>
          <w:bCs/>
          <w:color w:val="000000"/>
          <w:sz w:val="22"/>
          <w:szCs w:val="22"/>
        </w:rPr>
        <w:t xml:space="preserve">Woods Hole Oceanographic Institution (WHOI). </w:t>
      </w:r>
      <w:r w:rsidRPr="000507B7">
        <w:rPr>
          <w:rFonts w:ascii="Franklin Gothic Book" w:hAnsi="Franklin Gothic Book" w:cs="Arial"/>
          <w:bCs/>
          <w:color w:val="000000"/>
          <w:sz w:val="22"/>
          <w:szCs w:val="22"/>
        </w:rPr>
        <w:br/>
      </w:r>
      <w:r>
        <w:rPr>
          <w:rFonts w:ascii="Franklin Gothic Book" w:hAnsi="Franklin Gothic Book" w:cs="Arial"/>
          <w:bCs/>
          <w:color w:val="000000"/>
          <w:sz w:val="22"/>
          <w:szCs w:val="22"/>
        </w:rPr>
        <w:t xml:space="preserve">Manyu Belani, </w:t>
      </w:r>
      <w:r w:rsidRPr="0013754F">
        <w:rPr>
          <w:rFonts w:ascii="Franklin Gothic Book" w:hAnsi="Franklin Gothic Book" w:cs="Arial"/>
          <w:bCs/>
          <w:color w:val="000000"/>
          <w:sz w:val="22"/>
          <w:szCs w:val="22"/>
        </w:rPr>
        <w:t>Woods Hole Oceanographic Institution (WHOI).</w:t>
      </w:r>
    </w:p>
    <w:p w14:paraId="71697FCD" w14:textId="77777777" w:rsidR="0013754F" w:rsidRDefault="00D80DCA" w:rsidP="00EE0A87">
      <w:pPr>
        <w:pStyle w:val="BodyText"/>
        <w:spacing w:before="180" w:line="276" w:lineRule="auto"/>
        <w:ind w:left="0" w:right="1805" w:firstLine="0"/>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Lead Institution</w:t>
      </w:r>
      <w:r w:rsidR="0013754F">
        <w:rPr>
          <w:rFonts w:ascii="Franklin Gothic Book" w:hAnsi="Franklin Gothic Book" w:cs="Arial"/>
          <w:b/>
          <w:bCs/>
          <w:color w:val="000000"/>
          <w:sz w:val="22"/>
          <w:szCs w:val="22"/>
        </w:rPr>
        <w:t>s</w:t>
      </w:r>
      <w:r w:rsidRPr="005F1038">
        <w:rPr>
          <w:rFonts w:ascii="Franklin Gothic Book" w:hAnsi="Franklin Gothic Book" w:cs="Arial"/>
          <w:b/>
          <w:bCs/>
          <w:color w:val="000000"/>
          <w:sz w:val="22"/>
          <w:szCs w:val="22"/>
        </w:rPr>
        <w:t>:</w:t>
      </w:r>
    </w:p>
    <w:p w14:paraId="7A34DA84" w14:textId="61F78B17" w:rsidR="003F53DD" w:rsidRPr="0000664A" w:rsidRDefault="0013754F" w:rsidP="00EE0A87">
      <w:pPr>
        <w:pStyle w:val="BodyText"/>
        <w:spacing w:before="180" w:line="276" w:lineRule="auto"/>
        <w:ind w:left="0" w:right="1805" w:firstLine="0"/>
        <w:rPr>
          <w:rFonts w:ascii="Franklin Gothic Book" w:hAnsi="Franklin Gothic Book"/>
          <w:sz w:val="22"/>
          <w:szCs w:val="22"/>
        </w:rPr>
      </w:pPr>
      <w:r w:rsidRPr="0013754F">
        <w:rPr>
          <w:rFonts w:ascii="Franklin Gothic Book" w:hAnsi="Franklin Gothic Book" w:cs="Arial"/>
          <w:bCs/>
          <w:color w:val="000000"/>
          <w:sz w:val="22"/>
          <w:szCs w:val="22"/>
        </w:rPr>
        <w:t>Woods Hole Oceanographic Institution (WHOI).</w:t>
      </w:r>
      <w:r>
        <w:rPr>
          <w:rFonts w:ascii="Franklin Gothic Book" w:hAnsi="Franklin Gothic Book" w:cs="Arial"/>
          <w:bCs/>
          <w:color w:val="000000"/>
          <w:sz w:val="22"/>
          <w:szCs w:val="22"/>
        </w:rPr>
        <w:t xml:space="preserve"> </w:t>
      </w:r>
      <w:r>
        <w:rPr>
          <w:rFonts w:ascii="Franklin Gothic Book" w:hAnsi="Franklin Gothic Book" w:cs="Arial"/>
          <w:bCs/>
          <w:color w:val="000000"/>
          <w:sz w:val="22"/>
          <w:szCs w:val="22"/>
        </w:rPr>
        <w:br/>
      </w:r>
      <w:r w:rsidR="00D80DCA" w:rsidRPr="0000664A">
        <w:rPr>
          <w:rFonts w:ascii="Franklin Gothic Book" w:hAnsi="Franklin Gothic Book"/>
          <w:sz w:val="22"/>
          <w:szCs w:val="22"/>
        </w:rPr>
        <w:t>Monterey Bay Aquarium</w:t>
      </w:r>
      <w:r w:rsidR="00D80DCA">
        <w:rPr>
          <w:rFonts w:ascii="Franklin Gothic Book" w:hAnsi="Franklin Gothic Book"/>
          <w:sz w:val="22"/>
          <w:szCs w:val="22"/>
        </w:rPr>
        <w:t xml:space="preserve"> </w:t>
      </w:r>
      <w:r w:rsidR="00D80DCA" w:rsidRPr="0000664A">
        <w:rPr>
          <w:rFonts w:ascii="Franklin Gothic Book" w:hAnsi="Franklin Gothic Book"/>
          <w:sz w:val="22"/>
          <w:szCs w:val="22"/>
        </w:rPr>
        <w:t>Research Institution (MBARI)</w:t>
      </w:r>
    </w:p>
    <w:p w14:paraId="33868016" w14:textId="77777777" w:rsidR="007167DB" w:rsidRDefault="007167DB" w:rsidP="00EE0A87">
      <w:pPr>
        <w:pStyle w:val="NormalWeb"/>
        <w:spacing w:before="0" w:beforeAutospacing="0" w:after="160" w:afterAutospacing="0" w:line="276" w:lineRule="auto"/>
        <w:rPr>
          <w:rFonts w:ascii="Franklin Gothic Book" w:hAnsi="Franklin Gothic Book" w:cs="Arial"/>
          <w:color w:val="000000"/>
          <w:sz w:val="22"/>
          <w:szCs w:val="22"/>
        </w:rPr>
      </w:pPr>
    </w:p>
    <w:p w14:paraId="43EC9A27"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w:t>
      </w:r>
      <w:r>
        <w:rPr>
          <w:rFonts w:ascii="Franklin Gothic Book" w:hAnsi="Franklin Gothic Book" w:cs="Arial"/>
          <w:b/>
          <w:bCs/>
          <w:color w:val="000000"/>
          <w:sz w:val="22"/>
          <w:szCs w:val="22"/>
        </w:rPr>
        <w:t xml:space="preserve"> Mid</w:t>
      </w:r>
      <w:r w:rsidRPr="00923980">
        <w:rPr>
          <w:rFonts w:ascii="Franklin Gothic Book" w:hAnsi="Franklin Gothic Book" w:cs="Arial"/>
          <w:b/>
          <w:bCs/>
          <w:color w:val="000000"/>
          <w:sz w:val="22"/>
          <w:szCs w:val="22"/>
        </w:rPr>
        <w:t xml:space="preserve"> Program Year 6 status:</w:t>
      </w:r>
    </w:p>
    <w:p w14:paraId="66E2AC66" w14:textId="23C23894" w:rsidR="00D80DC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During the summer, </w:t>
      </w:r>
      <w:r w:rsidR="007362BC">
        <w:rPr>
          <w:rFonts w:ascii="Franklin Gothic Book" w:hAnsi="Franklin Gothic Book" w:cs="Arial"/>
          <w:bCs/>
          <w:color w:val="000000"/>
          <w:sz w:val="22"/>
          <w:szCs w:val="22"/>
        </w:rPr>
        <w:t>the</w:t>
      </w:r>
      <w:r>
        <w:rPr>
          <w:rFonts w:ascii="Franklin Gothic Book" w:hAnsi="Franklin Gothic Book" w:cs="Arial"/>
          <w:bCs/>
          <w:color w:val="000000"/>
          <w:sz w:val="22"/>
          <w:szCs w:val="22"/>
        </w:rPr>
        <w:t xml:space="preserve"> WHOI/MBARI team followed up our June 2019 oil seeps experiment with a second field exercise in Santa Barbara.  The exercise was a collaborate exercise to simulate raid response to an oil spill and included a team from EPA, NOAA, USCG participating aboard the USCG buoy tender, </w:t>
      </w:r>
      <w:r>
        <w:rPr>
          <w:rFonts w:ascii="Franklin Gothic Book" w:hAnsi="Franklin Gothic Book" w:cs="Arial"/>
          <w:bCs/>
          <w:i/>
          <w:color w:val="000000"/>
          <w:sz w:val="22"/>
          <w:szCs w:val="22"/>
        </w:rPr>
        <w:t xml:space="preserve">George Cobb.  </w:t>
      </w:r>
      <w:r>
        <w:rPr>
          <w:rFonts w:ascii="Franklin Gothic Book" w:hAnsi="Franklin Gothic Book" w:cs="Arial"/>
          <w:bCs/>
          <w:color w:val="000000"/>
          <w:sz w:val="22"/>
          <w:szCs w:val="22"/>
        </w:rPr>
        <w:t xml:space="preserve">LRAUV’s role in the collaborative exercise was to use its long-term operational capability to map the seeps area to quickly and efficiently detect areas of high and low oil concentrations using its onboard mapping software and SeaOwl sensor.  LRAUV Polaris was deployed from a pier and conducted around the clock surveys for six days operating around the clock informing the team aboard the </w:t>
      </w:r>
      <w:r>
        <w:rPr>
          <w:rFonts w:ascii="Franklin Gothic Book" w:hAnsi="Franklin Gothic Book" w:cs="Arial"/>
          <w:bCs/>
          <w:i/>
          <w:color w:val="000000"/>
          <w:sz w:val="22"/>
          <w:szCs w:val="22"/>
        </w:rPr>
        <w:t xml:space="preserve">Cobb </w:t>
      </w:r>
      <w:r>
        <w:rPr>
          <w:rFonts w:ascii="Franklin Gothic Book" w:hAnsi="Franklin Gothic Book" w:cs="Arial"/>
          <w:bCs/>
          <w:color w:val="000000"/>
          <w:sz w:val="22"/>
          <w:szCs w:val="22"/>
        </w:rPr>
        <w:t xml:space="preserve">and </w:t>
      </w:r>
      <w:r w:rsidR="00DA0FB5">
        <w:rPr>
          <w:rFonts w:ascii="Franklin Gothic Book" w:hAnsi="Franklin Gothic Book" w:cs="Arial"/>
          <w:bCs/>
          <w:color w:val="000000"/>
          <w:sz w:val="22"/>
          <w:szCs w:val="22"/>
        </w:rPr>
        <w:t>shore side</w:t>
      </w:r>
      <w:r>
        <w:rPr>
          <w:rFonts w:ascii="Franklin Gothic Book" w:hAnsi="Franklin Gothic Book" w:cs="Arial"/>
          <w:bCs/>
          <w:i/>
          <w:color w:val="000000"/>
          <w:sz w:val="22"/>
          <w:szCs w:val="22"/>
        </w:rPr>
        <w:t xml:space="preserve"> </w:t>
      </w:r>
      <w:r>
        <w:rPr>
          <w:rFonts w:ascii="Franklin Gothic Book" w:hAnsi="Franklin Gothic Book" w:cs="Arial"/>
          <w:bCs/>
          <w:color w:val="000000"/>
          <w:sz w:val="22"/>
          <w:szCs w:val="22"/>
        </w:rPr>
        <w:t>where to survey each day during their response exercise.  The following list gives a more details of our testing objectives and results:</w:t>
      </w:r>
    </w:p>
    <w:p w14:paraId="20FCA3EB" w14:textId="77358EB8" w:rsidR="00D80DCA" w:rsidRDefault="00D80DCA" w:rsidP="00DD1A04">
      <w:pPr>
        <w:pStyle w:val="ListParagraph"/>
        <w:numPr>
          <w:ilvl w:val="0"/>
          <w:numId w:val="11"/>
        </w:numPr>
        <w:spacing w:line="276" w:lineRule="auto"/>
      </w:pPr>
      <w:r>
        <w:t xml:space="preserve">During this test, </w:t>
      </w:r>
      <w:r w:rsidR="007362BC">
        <w:t>researchers</w:t>
      </w:r>
      <w:r>
        <w:t xml:space="preserve"> deployed LRAUV from shore, without a vessel using a pier fish crane.  Using an IPAD, </w:t>
      </w:r>
      <w:r w:rsidR="007362BC">
        <w:t>researchers</w:t>
      </w:r>
      <w:r>
        <w:t xml:space="preserve"> sent the vehicle on a preliminary search mission to map out areas known to be near source points.  The goal was to do a broad search of the area by conducting yo-yo’s from 1 meter to 35 meters looking for elevated detections from the SeaOwl while creating an apriority map.  Meanwhile, the team readied the two REMUS AUV’s and loaded out the USCG </w:t>
      </w:r>
      <w:r>
        <w:rPr>
          <w:i/>
        </w:rPr>
        <w:t xml:space="preserve">George Cobb </w:t>
      </w:r>
      <w:r>
        <w:t xml:space="preserve">each day for field operations.  LRAUV was monitored from shore and data </w:t>
      </w:r>
      <w:r w:rsidR="007362BC">
        <w:t xml:space="preserve">was </w:t>
      </w:r>
      <w:r>
        <w:t xml:space="preserve">passed via either a web-based portal or via cellphone. The team aboard the </w:t>
      </w:r>
      <w:r>
        <w:rPr>
          <w:i/>
        </w:rPr>
        <w:t xml:space="preserve">Cobb, </w:t>
      </w:r>
      <w:r>
        <w:t>deployed the Arctic Gateway Buoy which was to be used as the data relay for LRAUV back to command control (shore</w:t>
      </w:r>
      <w:r w:rsidR="007362BC">
        <w:t>-</w:t>
      </w:r>
      <w:r>
        <w:t xml:space="preserve">side).  During these tests, the team was not going to use the buoy as a dock, nor would a second buoy with a transponder be deployed due to prioritizing tasks and limited time on site.  </w:t>
      </w:r>
    </w:p>
    <w:p w14:paraId="17292034" w14:textId="77777777" w:rsidR="00D80DCA" w:rsidRDefault="00D80DCA" w:rsidP="00DD1A04">
      <w:pPr>
        <w:pStyle w:val="ListParagraph"/>
        <w:numPr>
          <w:ilvl w:val="0"/>
          <w:numId w:val="11"/>
        </w:numPr>
        <w:spacing w:line="276" w:lineRule="auto"/>
      </w:pPr>
      <w:r>
        <w:t xml:space="preserve">The SB seeps-2 exercise was not a planned mission as part of the DHS LRAUV project, but merely an opportunity to further test the oil plume tracking algorithms, data relay from the buoy, the ability to send commands to and from the buoy to both the LRAUV and command control, as well as showing the utility of LRAUV to swim around the clock with minimal support and no need for a ship.  </w:t>
      </w:r>
    </w:p>
    <w:p w14:paraId="1FC5165A" w14:textId="77777777" w:rsidR="00D80DCA" w:rsidRDefault="00D80DCA" w:rsidP="00DD1A04">
      <w:pPr>
        <w:pStyle w:val="ListParagraph"/>
        <w:numPr>
          <w:ilvl w:val="0"/>
          <w:numId w:val="11"/>
        </w:numPr>
        <w:spacing w:line="276" w:lineRule="auto"/>
      </w:pPr>
      <w:r>
        <w:t>LRAUV was able to reliably test its systems while informing command and first responders of where oil was and was not therefore saving people, ship and vehicle time while deploying other oil spill response kit and freeing the ship up.</w:t>
      </w:r>
    </w:p>
    <w:p w14:paraId="66F73BA8" w14:textId="2B0FCCC3" w:rsidR="00D80DCA" w:rsidRDefault="00D80DCA" w:rsidP="00EE0A87">
      <w:pPr>
        <w:spacing w:line="276" w:lineRule="auto"/>
      </w:pPr>
      <w:r>
        <w:lastRenderedPageBreak/>
        <w:t xml:space="preserve">The </w:t>
      </w:r>
      <w:r w:rsidR="007362BC">
        <w:t xml:space="preserve">researcher </w:t>
      </w:r>
      <w:r>
        <w:t xml:space="preserve">team also has been conducting a full system evaluation, inclusive of auxiliary gear and buoys, in order to review low cost manufacturing and design improvements for Build-2 and future builds. The team has implemented PDM tools consisting of Autodesk Vault and WHOI Roundabout for tracking current and future inventory and allowing time and cost savings for Build-2 ordering and manufacturing.  Autodesk Vault enables revision control on drawings and documentation related to the build.  With these tools in place, </w:t>
      </w:r>
      <w:r w:rsidR="007362BC">
        <w:t xml:space="preserve">WHOI researchers have </w:t>
      </w:r>
      <w:r>
        <w:t>all mechanical drawings as well as ordering information for the entire LRAUV platform.  Build instructions will be created to augment what MBARI currently has available.</w:t>
      </w:r>
    </w:p>
    <w:p w14:paraId="2BE925E7"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achieved:</w:t>
      </w:r>
    </w:p>
    <w:p w14:paraId="3AED1D9C" w14:textId="65B402A6" w:rsidR="00D80DCA" w:rsidRPr="007362BC" w:rsidRDefault="00D80DCA" w:rsidP="00DD1A04">
      <w:pPr>
        <w:pStyle w:val="NormalWeb"/>
        <w:numPr>
          <w:ilvl w:val="0"/>
          <w:numId w:val="27"/>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 xml:space="preserve">The team conducted a review of the LRAUV mechanical build and is currently reviewing electrical systems for updates and improvements with an emphasis on performance and cost savings.  The team reviewed design materials and acquisition of materials in accordance with revalidated LRAUV bill of materials. </w:t>
      </w:r>
    </w:p>
    <w:p w14:paraId="3595AFF5" w14:textId="77777777" w:rsidR="00D80DCA" w:rsidRPr="007362BC" w:rsidRDefault="00D80DCA" w:rsidP="00DD1A04">
      <w:pPr>
        <w:pStyle w:val="NormalWeb"/>
        <w:numPr>
          <w:ilvl w:val="0"/>
          <w:numId w:val="27"/>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 xml:space="preserve">The team achieved successful underwater docking and undocking to a transponder.  </w:t>
      </w:r>
    </w:p>
    <w:p w14:paraId="4A8C0C04" w14:textId="4429C962" w:rsidR="00D80DCA" w:rsidRPr="007362BC" w:rsidRDefault="00DA0FB5" w:rsidP="00DD1A04">
      <w:pPr>
        <w:pStyle w:val="NormalWeb"/>
        <w:numPr>
          <w:ilvl w:val="0"/>
          <w:numId w:val="27"/>
        </w:numPr>
        <w:tabs>
          <w:tab w:val="num" w:pos="1080"/>
        </w:tabs>
        <w:spacing w:after="16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The team developed </w:t>
      </w:r>
      <w:r w:rsidR="00AD0FFC">
        <w:rPr>
          <w:rFonts w:ascii="Franklin Gothic Book" w:hAnsi="Franklin Gothic Book" w:cs="Arial"/>
          <w:bCs/>
          <w:color w:val="000000"/>
          <w:sz w:val="22"/>
          <w:szCs w:val="22"/>
        </w:rPr>
        <w:t>add on- second dock capability.</w:t>
      </w:r>
    </w:p>
    <w:p w14:paraId="79B5D043" w14:textId="19E44056" w:rsidR="00D80DCA" w:rsidRPr="007362BC" w:rsidRDefault="00D80DCA" w:rsidP="00DD1A04">
      <w:pPr>
        <w:pStyle w:val="NormalWeb"/>
        <w:numPr>
          <w:ilvl w:val="0"/>
          <w:numId w:val="27"/>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The team conducted rapid response oil exercise at SB Seeps (August, 2019)</w:t>
      </w:r>
      <w:r w:rsidR="00AD0FFC">
        <w:rPr>
          <w:rFonts w:ascii="Franklin Gothic Book" w:hAnsi="Franklin Gothic Book" w:cs="Arial"/>
          <w:bCs/>
          <w:color w:val="000000"/>
          <w:sz w:val="22"/>
          <w:szCs w:val="22"/>
        </w:rPr>
        <w:t>.</w:t>
      </w:r>
    </w:p>
    <w:p w14:paraId="4F03A03C" w14:textId="653FF1D8" w:rsidR="00D80DCA" w:rsidRPr="007362BC" w:rsidRDefault="00AD0FFC" w:rsidP="00DD1A04">
      <w:pPr>
        <w:pStyle w:val="NormalWeb"/>
        <w:numPr>
          <w:ilvl w:val="0"/>
          <w:numId w:val="27"/>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Researchers</w:t>
      </w:r>
      <w:r w:rsidR="00D80DCA" w:rsidRPr="007362BC">
        <w:rPr>
          <w:rFonts w:ascii="Franklin Gothic Book" w:hAnsi="Franklin Gothic Book" w:cs="Arial"/>
          <w:bCs/>
          <w:color w:val="000000"/>
          <w:sz w:val="22"/>
          <w:szCs w:val="22"/>
        </w:rPr>
        <w:t xml:space="preserve"> modified one of three buoys for optimal docking and have a kit to change buoys frequencies between high and low depending on mission objectives</w:t>
      </w:r>
    </w:p>
    <w:p w14:paraId="36DE05C9" w14:textId="6B8626D9" w:rsidR="00AD0FFC" w:rsidRDefault="00AD0FFC" w:rsidP="00DD1A04">
      <w:pPr>
        <w:pStyle w:val="NormalWeb"/>
        <w:numPr>
          <w:ilvl w:val="0"/>
          <w:numId w:val="27"/>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Researchers</w:t>
      </w:r>
      <w:r w:rsidR="00D80DCA" w:rsidRPr="00AD0FFC">
        <w:rPr>
          <w:rFonts w:ascii="Franklin Gothic Book" w:hAnsi="Franklin Gothic Book" w:cs="Arial"/>
          <w:bCs/>
          <w:color w:val="000000"/>
          <w:sz w:val="22"/>
          <w:szCs w:val="22"/>
        </w:rPr>
        <w:t xml:space="preserve"> performed offshore testing of vehicle docking and </w:t>
      </w:r>
      <w:r w:rsidRPr="00AD0FFC">
        <w:rPr>
          <w:rFonts w:ascii="Franklin Gothic Book" w:hAnsi="Franklin Gothic Book" w:cs="Arial"/>
          <w:bCs/>
          <w:color w:val="000000"/>
          <w:sz w:val="22"/>
          <w:szCs w:val="22"/>
        </w:rPr>
        <w:t>simulated under-ice behaviors</w:t>
      </w:r>
      <w:r>
        <w:rPr>
          <w:rFonts w:ascii="Franklin Gothic Book" w:hAnsi="Franklin Gothic Book" w:cs="Arial"/>
          <w:bCs/>
          <w:color w:val="000000"/>
          <w:sz w:val="22"/>
          <w:szCs w:val="22"/>
        </w:rPr>
        <w:t>.</w:t>
      </w:r>
    </w:p>
    <w:p w14:paraId="4A60D292" w14:textId="721F53C8" w:rsidR="00D80DCA" w:rsidRPr="00AD0FFC" w:rsidRDefault="00D80DCA" w:rsidP="00DD1A04">
      <w:pPr>
        <w:pStyle w:val="NormalWeb"/>
        <w:numPr>
          <w:ilvl w:val="0"/>
          <w:numId w:val="27"/>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 xml:space="preserve">Developed firmware for buoys for subsurface capabilities (USBL, ACOMMS) </w:t>
      </w:r>
    </w:p>
    <w:p w14:paraId="7F7B119D" w14:textId="5C4E8C90" w:rsidR="00D80DCA" w:rsidRPr="007362BC" w:rsidRDefault="00D80DCA" w:rsidP="00DD1A04">
      <w:pPr>
        <w:pStyle w:val="NormalWeb"/>
        <w:numPr>
          <w:ilvl w:val="0"/>
          <w:numId w:val="27"/>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Conducted further evaluation COTS sensor packages (split beam, multi</w:t>
      </w:r>
      <w:r w:rsidR="00AD0FFC">
        <w:rPr>
          <w:rFonts w:ascii="Franklin Gothic Book" w:hAnsi="Franklin Gothic Book" w:cs="Arial"/>
          <w:bCs/>
          <w:color w:val="000000"/>
          <w:sz w:val="22"/>
          <w:szCs w:val="22"/>
        </w:rPr>
        <w:t>-</w:t>
      </w:r>
      <w:r w:rsidRPr="007362BC">
        <w:rPr>
          <w:rFonts w:ascii="Franklin Gothic Book" w:hAnsi="Franklin Gothic Book" w:cs="Arial"/>
          <w:bCs/>
          <w:color w:val="000000"/>
          <w:sz w:val="22"/>
          <w:szCs w:val="22"/>
        </w:rPr>
        <w:t>beam, methane, optics); (</w:t>
      </w:r>
      <w:r w:rsidR="00AD0FFC">
        <w:rPr>
          <w:rFonts w:ascii="Franklin Gothic Book" w:hAnsi="Franklin Gothic Book" w:cs="Arial"/>
          <w:bCs/>
          <w:color w:val="000000"/>
          <w:sz w:val="22"/>
          <w:szCs w:val="22"/>
        </w:rPr>
        <w:t>This was conducted at WHOI</w:t>
      </w:r>
      <w:r w:rsidRPr="007362BC">
        <w:rPr>
          <w:rFonts w:ascii="Franklin Gothic Book" w:hAnsi="Franklin Gothic Book" w:cs="Arial"/>
          <w:bCs/>
          <w:color w:val="000000"/>
          <w:sz w:val="22"/>
          <w:szCs w:val="22"/>
        </w:rPr>
        <w:t>) Purchased new sensors</w:t>
      </w:r>
    </w:p>
    <w:p w14:paraId="2F5FA76D" w14:textId="77777777" w:rsidR="00D80DCA" w:rsidRPr="007362BC" w:rsidRDefault="00D80DCA" w:rsidP="00DD1A04">
      <w:pPr>
        <w:pStyle w:val="NormalWeb"/>
        <w:numPr>
          <w:ilvl w:val="0"/>
          <w:numId w:val="27"/>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Developed PDM tools and procedures for LRAUV Build-2 using Vault and WHOI Roundabout.  Released all mechanical drawings except those identified to be candidates for low cost manufacturing</w:t>
      </w:r>
    </w:p>
    <w:p w14:paraId="03A6CFF3" w14:textId="77777777" w:rsidR="00D80DCA" w:rsidRPr="007362BC" w:rsidRDefault="00D80DCA" w:rsidP="00DD1A04">
      <w:pPr>
        <w:pStyle w:val="NormalWeb"/>
        <w:numPr>
          <w:ilvl w:val="0"/>
          <w:numId w:val="27"/>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Evaluated end of life parts and LRAUV system for improvements and manufacturing.  Internal battery charger system will be redesigned to be more efficient and will also increase battery capacity.</w:t>
      </w:r>
    </w:p>
    <w:p w14:paraId="31845E77" w14:textId="5688EAC7" w:rsidR="00D80DCA" w:rsidRPr="007362BC" w:rsidRDefault="00D80DCA" w:rsidP="00DD1A04">
      <w:pPr>
        <w:pStyle w:val="NormalWeb"/>
        <w:numPr>
          <w:ilvl w:val="0"/>
          <w:numId w:val="27"/>
        </w:numPr>
        <w:tabs>
          <w:tab w:val="num" w:pos="1080"/>
        </w:tabs>
        <w:spacing w:after="160" w:line="276" w:lineRule="auto"/>
        <w:rPr>
          <w:rFonts w:ascii="Franklin Gothic Book" w:hAnsi="Franklin Gothic Book" w:cs="Arial"/>
          <w:bCs/>
          <w:color w:val="000000"/>
          <w:sz w:val="22"/>
          <w:szCs w:val="22"/>
        </w:rPr>
      </w:pPr>
      <w:r w:rsidRPr="007362BC">
        <w:rPr>
          <w:rFonts w:ascii="Franklin Gothic Book" w:hAnsi="Franklin Gothic Book" w:cs="Arial"/>
          <w:bCs/>
          <w:color w:val="000000"/>
          <w:sz w:val="22"/>
          <w:szCs w:val="22"/>
        </w:rPr>
        <w:t>The team held a transition meeting with the ADAC Executive team and Brian Dolph from USCG RDC in October 2019 in Woods Hole</w:t>
      </w:r>
      <w:r w:rsidR="00AD0FFC">
        <w:rPr>
          <w:rFonts w:ascii="Franklin Gothic Book" w:hAnsi="Franklin Gothic Book" w:cs="Arial"/>
          <w:bCs/>
          <w:color w:val="000000"/>
          <w:sz w:val="22"/>
          <w:szCs w:val="22"/>
        </w:rPr>
        <w:t xml:space="preserve"> MA</w:t>
      </w:r>
    </w:p>
    <w:p w14:paraId="3E28D61E" w14:textId="2F5DC9B1" w:rsidR="00D80DCA" w:rsidRPr="0082179E" w:rsidRDefault="00DA0FB5" w:rsidP="00DD1A04">
      <w:pPr>
        <w:pStyle w:val="NormalWeb"/>
        <w:numPr>
          <w:ilvl w:val="0"/>
          <w:numId w:val="27"/>
        </w:numPr>
        <w:tabs>
          <w:tab w:val="num" w:pos="1080"/>
        </w:tabs>
        <w:spacing w:after="160" w:line="276" w:lineRule="auto"/>
        <w:rPr>
          <w:rFonts w:ascii="Franklin Gothic Book" w:hAnsi="Franklin Gothic Book" w:cs="Arial"/>
          <w:bCs/>
          <w:color w:val="000000"/>
        </w:rPr>
      </w:pPr>
      <w:r>
        <w:rPr>
          <w:rFonts w:ascii="Franklin Gothic Book" w:hAnsi="Franklin Gothic Book" w:cs="Arial"/>
          <w:bCs/>
          <w:color w:val="000000"/>
          <w:sz w:val="22"/>
          <w:szCs w:val="22"/>
        </w:rPr>
        <w:t xml:space="preserve">Planned logistics for </w:t>
      </w:r>
      <w:r w:rsidR="00D80DCA" w:rsidRPr="0082179E">
        <w:rPr>
          <w:rFonts w:ascii="Franklin Gothic Book" w:hAnsi="Franklin Gothic Book" w:cs="Arial"/>
          <w:bCs/>
          <w:color w:val="000000"/>
          <w:sz w:val="22"/>
          <w:szCs w:val="22"/>
        </w:rPr>
        <w:t xml:space="preserve">New England </w:t>
      </w:r>
      <w:r>
        <w:rPr>
          <w:rFonts w:ascii="Franklin Gothic Book" w:hAnsi="Franklin Gothic Book" w:cs="Arial"/>
          <w:bCs/>
          <w:color w:val="000000"/>
          <w:sz w:val="22"/>
          <w:szCs w:val="22"/>
        </w:rPr>
        <w:t xml:space="preserve">region </w:t>
      </w:r>
      <w:r w:rsidR="00D80DCA" w:rsidRPr="0082179E">
        <w:rPr>
          <w:rFonts w:ascii="Franklin Gothic Book" w:hAnsi="Franklin Gothic Book" w:cs="Arial"/>
          <w:bCs/>
          <w:color w:val="000000"/>
          <w:sz w:val="22"/>
          <w:szCs w:val="22"/>
        </w:rPr>
        <w:t xml:space="preserve">under-ice test in </w:t>
      </w:r>
      <w:r w:rsidRPr="0082179E">
        <w:rPr>
          <w:rFonts w:ascii="Franklin Gothic Book" w:hAnsi="Franklin Gothic Book" w:cs="Arial"/>
          <w:bCs/>
          <w:color w:val="000000"/>
          <w:sz w:val="22"/>
          <w:szCs w:val="22"/>
        </w:rPr>
        <w:t>an</w:t>
      </w:r>
      <w:r w:rsidR="00D80DCA" w:rsidRPr="0082179E">
        <w:rPr>
          <w:rFonts w:ascii="Franklin Gothic Book" w:hAnsi="Franklin Gothic Book" w:cs="Arial"/>
          <w:bCs/>
          <w:color w:val="000000"/>
          <w:sz w:val="22"/>
          <w:szCs w:val="22"/>
        </w:rPr>
        <w:t xml:space="preserve"> </w:t>
      </w:r>
      <w:r w:rsidR="00AD0FFC">
        <w:rPr>
          <w:rFonts w:ascii="Franklin Gothic Book" w:hAnsi="Franklin Gothic Book" w:cs="Arial"/>
          <w:bCs/>
          <w:color w:val="000000"/>
          <w:sz w:val="22"/>
          <w:szCs w:val="22"/>
        </w:rPr>
        <w:t>ice covered</w:t>
      </w:r>
      <w:r w:rsidR="00D80DCA" w:rsidRPr="0082179E">
        <w:rPr>
          <w:rFonts w:ascii="Franklin Gothic Book" w:hAnsi="Franklin Gothic Book" w:cs="Arial"/>
          <w:bCs/>
          <w:color w:val="000000"/>
          <w:sz w:val="22"/>
          <w:szCs w:val="22"/>
        </w:rPr>
        <w:t xml:space="preserve"> lake in </w:t>
      </w:r>
      <w:r w:rsidR="00AD0FFC">
        <w:rPr>
          <w:rFonts w:ascii="Franklin Gothic Book" w:hAnsi="Franklin Gothic Book" w:cs="Arial"/>
          <w:bCs/>
          <w:color w:val="000000"/>
          <w:sz w:val="22"/>
          <w:szCs w:val="22"/>
        </w:rPr>
        <w:t xml:space="preserve">Northern </w:t>
      </w:r>
      <w:r w:rsidR="00D80DCA" w:rsidRPr="0082179E">
        <w:rPr>
          <w:rFonts w:ascii="Franklin Gothic Book" w:hAnsi="Franklin Gothic Book" w:cs="Arial"/>
          <w:bCs/>
          <w:color w:val="000000"/>
          <w:sz w:val="22"/>
          <w:szCs w:val="22"/>
        </w:rPr>
        <w:t xml:space="preserve">Maine to be conducted </w:t>
      </w:r>
      <w:r>
        <w:rPr>
          <w:rFonts w:ascii="Franklin Gothic Book" w:hAnsi="Franklin Gothic Book" w:cs="Arial"/>
          <w:bCs/>
          <w:color w:val="000000"/>
          <w:sz w:val="22"/>
          <w:szCs w:val="22"/>
        </w:rPr>
        <w:t xml:space="preserve">approximately </w:t>
      </w:r>
      <w:r w:rsidR="00D80DCA" w:rsidRPr="0082179E">
        <w:rPr>
          <w:rFonts w:ascii="Franklin Gothic Book" w:hAnsi="Franklin Gothic Book" w:cs="Arial"/>
          <w:bCs/>
          <w:color w:val="000000"/>
          <w:sz w:val="22"/>
          <w:szCs w:val="22"/>
        </w:rPr>
        <w:t>6-12 Feb</w:t>
      </w:r>
      <w:r w:rsidR="00AD0FFC">
        <w:rPr>
          <w:rFonts w:ascii="Franklin Gothic Book" w:hAnsi="Franklin Gothic Book" w:cs="Arial"/>
          <w:bCs/>
          <w:color w:val="000000"/>
          <w:sz w:val="22"/>
          <w:szCs w:val="22"/>
        </w:rPr>
        <w:t>ruary</w:t>
      </w:r>
      <w:r w:rsidR="00D80DCA" w:rsidRPr="0082179E">
        <w:rPr>
          <w:rFonts w:ascii="Franklin Gothic Book" w:hAnsi="Franklin Gothic Book" w:cs="Arial"/>
          <w:bCs/>
          <w:color w:val="000000"/>
          <w:sz w:val="22"/>
          <w:szCs w:val="22"/>
        </w:rPr>
        <w:t xml:space="preserve"> 2020</w:t>
      </w:r>
      <w:r w:rsidR="00AD0FFC">
        <w:rPr>
          <w:rFonts w:ascii="Franklin Gothic Book" w:hAnsi="Franklin Gothic Book" w:cs="Arial"/>
          <w:bCs/>
          <w:color w:val="000000"/>
          <w:sz w:val="22"/>
          <w:szCs w:val="22"/>
        </w:rPr>
        <w:t>.</w:t>
      </w:r>
    </w:p>
    <w:p w14:paraId="3FAB2367" w14:textId="17CEFBDF" w:rsidR="00D80DCA" w:rsidRPr="0082179E" w:rsidRDefault="00D80DCA" w:rsidP="00DD1A04">
      <w:pPr>
        <w:pStyle w:val="NormalWeb"/>
        <w:numPr>
          <w:ilvl w:val="0"/>
          <w:numId w:val="27"/>
        </w:numPr>
        <w:tabs>
          <w:tab w:val="num" w:pos="1080"/>
        </w:tabs>
        <w:spacing w:after="160" w:line="276" w:lineRule="auto"/>
        <w:rPr>
          <w:rFonts w:ascii="Franklin Gothic Book" w:hAnsi="Franklin Gothic Book" w:cs="Arial"/>
          <w:bCs/>
          <w:color w:val="000000"/>
        </w:rPr>
      </w:pPr>
      <w:r w:rsidRPr="0082179E">
        <w:rPr>
          <w:rFonts w:ascii="Franklin Gothic Book" w:hAnsi="Franklin Gothic Book" w:cs="Arial"/>
          <w:bCs/>
          <w:color w:val="000000"/>
          <w:sz w:val="22"/>
          <w:szCs w:val="22"/>
        </w:rPr>
        <w:t xml:space="preserve">Planned logistics for under-ice testing of Polaris in Lake Superior in late March (dates pending at 20 </w:t>
      </w:r>
      <w:r w:rsidR="00AD0FFC">
        <w:rPr>
          <w:rFonts w:ascii="Franklin Gothic Book" w:hAnsi="Franklin Gothic Book" w:cs="Arial"/>
          <w:bCs/>
          <w:color w:val="000000"/>
          <w:sz w:val="22"/>
          <w:szCs w:val="22"/>
        </w:rPr>
        <w:t>M</w:t>
      </w:r>
      <w:r w:rsidRPr="0082179E">
        <w:rPr>
          <w:rFonts w:ascii="Franklin Gothic Book" w:hAnsi="Franklin Gothic Book" w:cs="Arial"/>
          <w:bCs/>
          <w:color w:val="000000"/>
          <w:sz w:val="22"/>
          <w:szCs w:val="22"/>
        </w:rPr>
        <w:t>arch- 3 Apr</w:t>
      </w:r>
      <w:r w:rsidR="00AD0FFC">
        <w:rPr>
          <w:rFonts w:ascii="Franklin Gothic Book" w:hAnsi="Franklin Gothic Book" w:cs="Arial"/>
          <w:bCs/>
          <w:color w:val="000000"/>
          <w:sz w:val="22"/>
          <w:szCs w:val="22"/>
        </w:rPr>
        <w:t>il 2020</w:t>
      </w:r>
      <w:r w:rsidRPr="0082179E">
        <w:rPr>
          <w:rFonts w:ascii="Franklin Gothic Book" w:hAnsi="Franklin Gothic Book" w:cs="Arial"/>
          <w:bCs/>
          <w:color w:val="000000"/>
          <w:sz w:val="22"/>
          <w:szCs w:val="22"/>
        </w:rPr>
        <w:t>) hosted by the Great Lakes Research Center</w:t>
      </w:r>
    </w:p>
    <w:p w14:paraId="2379EC7A" w14:textId="77777777" w:rsidR="00D80DCA" w:rsidRPr="0082179E" w:rsidRDefault="00D80DCA" w:rsidP="00DD1A04">
      <w:pPr>
        <w:pStyle w:val="NormalWeb"/>
        <w:numPr>
          <w:ilvl w:val="0"/>
          <w:numId w:val="27"/>
        </w:numPr>
        <w:tabs>
          <w:tab w:val="num" w:pos="1080"/>
        </w:tabs>
        <w:spacing w:after="160" w:line="276" w:lineRule="auto"/>
        <w:rPr>
          <w:rFonts w:ascii="Franklin Gothic Book" w:hAnsi="Franklin Gothic Book" w:cs="Arial"/>
          <w:bCs/>
          <w:color w:val="000000"/>
        </w:rPr>
      </w:pPr>
      <w:r w:rsidRPr="0082179E">
        <w:rPr>
          <w:rFonts w:ascii="Franklin Gothic Book" w:hAnsi="Franklin Gothic Book" w:cs="Arial"/>
          <w:bCs/>
          <w:color w:val="000000"/>
          <w:sz w:val="22"/>
          <w:szCs w:val="22"/>
        </w:rPr>
        <w:t>Designed a davit LARS for our low-cost WHOI vessel for launch and recover of LRAUV and integrated a center lifting bail for launch and recovery versatility</w:t>
      </w:r>
    </w:p>
    <w:p w14:paraId="54AF958A" w14:textId="2E4103AF" w:rsidR="00873D56" w:rsidRPr="00AD0FFC" w:rsidRDefault="00D80DCA" w:rsidP="00DD1A04">
      <w:pPr>
        <w:pStyle w:val="NormalWeb"/>
        <w:numPr>
          <w:ilvl w:val="0"/>
          <w:numId w:val="27"/>
        </w:numPr>
        <w:tabs>
          <w:tab w:val="num" w:pos="1080"/>
        </w:tabs>
        <w:spacing w:after="160" w:line="276" w:lineRule="auto"/>
        <w:rPr>
          <w:rFonts w:ascii="Franklin Gothic Book" w:hAnsi="Franklin Gothic Book"/>
          <w:sz w:val="22"/>
          <w:szCs w:val="22"/>
        </w:rPr>
      </w:pPr>
      <w:r w:rsidRPr="00AD0FFC">
        <w:rPr>
          <w:rFonts w:ascii="Franklin Gothic Book" w:hAnsi="Franklin Gothic Book" w:cs="Arial"/>
          <w:bCs/>
          <w:color w:val="000000"/>
          <w:sz w:val="22"/>
          <w:szCs w:val="22"/>
        </w:rPr>
        <w:t xml:space="preserve">Developed WHOI operational DASH for operating LRAUV from inside WHOI </w:t>
      </w:r>
      <w:hyperlink r:id="rId22" w:history="1">
        <w:r w:rsidRPr="00AD0FFC">
          <w:rPr>
            <w:rFonts w:ascii="Franklin Gothic Book" w:hAnsi="Franklin Gothic Book" w:cs="Arial"/>
            <w:bCs/>
            <w:color w:val="000000"/>
            <w:sz w:val="22"/>
            <w:szCs w:val="22"/>
          </w:rPr>
          <w:t>https://lrauv.whoi.edu/#/</w:t>
        </w:r>
      </w:hyperlink>
    </w:p>
    <w:p w14:paraId="306AF92B" w14:textId="77777777" w:rsidR="00D80DCA" w:rsidRPr="00DF326A" w:rsidRDefault="00D80DCA" w:rsidP="00EE0A87">
      <w:pPr>
        <w:spacing w:line="276" w:lineRule="auto"/>
        <w:rPr>
          <w:b/>
        </w:rPr>
      </w:pPr>
      <w:r w:rsidRPr="00DF326A">
        <w:rPr>
          <w:b/>
        </w:rPr>
        <w:t>Key Milestones remaining:</w:t>
      </w:r>
    </w:p>
    <w:p w14:paraId="12E5AACF" w14:textId="4492DE5F" w:rsidR="00D80DCA" w:rsidRPr="00AD0FFC" w:rsidRDefault="00D80DCA" w:rsidP="00DD1A04">
      <w:pPr>
        <w:pStyle w:val="NormalWeb"/>
        <w:numPr>
          <w:ilvl w:val="0"/>
          <w:numId w:val="31"/>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 xml:space="preserve">Provide reduced cost design where applicable, </w:t>
      </w:r>
      <w:r w:rsidR="00AD0FFC">
        <w:rPr>
          <w:rFonts w:ascii="Franklin Gothic Book" w:hAnsi="Franklin Gothic Book" w:cs="Arial"/>
          <w:bCs/>
          <w:color w:val="000000"/>
          <w:sz w:val="22"/>
          <w:szCs w:val="22"/>
        </w:rPr>
        <w:t xml:space="preserve">which is currently </w:t>
      </w:r>
      <w:r w:rsidRPr="00AD0FFC">
        <w:rPr>
          <w:rFonts w:ascii="Franklin Gothic Book" w:hAnsi="Franklin Gothic Book" w:cs="Arial"/>
          <w:bCs/>
          <w:color w:val="000000"/>
          <w:sz w:val="22"/>
          <w:szCs w:val="22"/>
        </w:rPr>
        <w:t>in progress</w:t>
      </w:r>
      <w:r w:rsidR="00AD0FFC">
        <w:rPr>
          <w:rFonts w:ascii="Franklin Gothic Book" w:hAnsi="Franklin Gothic Book" w:cs="Arial"/>
          <w:bCs/>
          <w:color w:val="000000"/>
          <w:sz w:val="22"/>
          <w:szCs w:val="22"/>
        </w:rPr>
        <w:t>.</w:t>
      </w:r>
    </w:p>
    <w:p w14:paraId="33DC3D1F" w14:textId="5EF300A8" w:rsidR="00D80DCA" w:rsidRPr="00AD0FFC" w:rsidRDefault="00D80DCA" w:rsidP="00DD1A04">
      <w:pPr>
        <w:pStyle w:val="NormalWeb"/>
        <w:numPr>
          <w:ilvl w:val="0"/>
          <w:numId w:val="31"/>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lastRenderedPageBreak/>
        <w:t>Project team will initiate subcomponent assembly and fabrication of LRAUV (to be concluded in Program Year 7). Project team will conclude approximately 50 percent of fabrication by 30 June.</w:t>
      </w:r>
    </w:p>
    <w:p w14:paraId="2321A34F" w14:textId="743ECB73" w:rsidR="00D80DCA" w:rsidRPr="00AD0FFC" w:rsidRDefault="00D80DCA" w:rsidP="00DD1A04">
      <w:pPr>
        <w:pStyle w:val="NormalWeb"/>
        <w:numPr>
          <w:ilvl w:val="0"/>
          <w:numId w:val="31"/>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Complete development of long-base-line navigation for LRAUV to be able to map the seafloor with sonar/cameras</w:t>
      </w:r>
      <w:r w:rsidR="00AD0FFC">
        <w:rPr>
          <w:rFonts w:ascii="Franklin Gothic Book" w:hAnsi="Franklin Gothic Book" w:cs="Arial"/>
          <w:bCs/>
          <w:color w:val="000000"/>
          <w:sz w:val="22"/>
          <w:szCs w:val="22"/>
        </w:rPr>
        <w:t>.</w:t>
      </w:r>
    </w:p>
    <w:p w14:paraId="5C82C765" w14:textId="18C0D249" w:rsidR="00D80DCA" w:rsidRPr="00AD0FFC" w:rsidRDefault="00D80DCA" w:rsidP="00DD1A04">
      <w:pPr>
        <w:pStyle w:val="NormalWeb"/>
        <w:numPr>
          <w:ilvl w:val="0"/>
          <w:numId w:val="31"/>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 xml:space="preserve">Prepare for </w:t>
      </w:r>
      <w:r w:rsidR="00AD0FFC">
        <w:rPr>
          <w:rFonts w:ascii="Franklin Gothic Book" w:hAnsi="Franklin Gothic Book" w:cs="Arial"/>
          <w:bCs/>
          <w:color w:val="000000"/>
          <w:sz w:val="22"/>
          <w:szCs w:val="22"/>
        </w:rPr>
        <w:t xml:space="preserve">Pt </w:t>
      </w:r>
      <w:r w:rsidRPr="00AD0FFC">
        <w:rPr>
          <w:rFonts w:ascii="Franklin Gothic Book" w:hAnsi="Franklin Gothic Book" w:cs="Arial"/>
          <w:bCs/>
          <w:color w:val="000000"/>
          <w:sz w:val="22"/>
          <w:szCs w:val="22"/>
        </w:rPr>
        <w:t>Barrow Summer Tests</w:t>
      </w:r>
      <w:r w:rsidR="00AD0FFC">
        <w:rPr>
          <w:rFonts w:ascii="Franklin Gothic Book" w:hAnsi="Franklin Gothic Book" w:cs="Arial"/>
          <w:bCs/>
          <w:color w:val="000000"/>
          <w:sz w:val="22"/>
          <w:szCs w:val="22"/>
        </w:rPr>
        <w:t xml:space="preserve"> (conducted in July 2020).</w:t>
      </w:r>
    </w:p>
    <w:p w14:paraId="2028424A" w14:textId="6384BC43" w:rsidR="00D80DCA" w:rsidRPr="00AD0FFC" w:rsidRDefault="00AD0FFC" w:rsidP="00DD1A04">
      <w:pPr>
        <w:pStyle w:val="NormalWeb"/>
        <w:numPr>
          <w:ilvl w:val="0"/>
          <w:numId w:val="31"/>
        </w:numPr>
        <w:tabs>
          <w:tab w:val="num" w:pos="1080"/>
        </w:tabs>
        <w:spacing w:after="16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Conduct t</w:t>
      </w:r>
      <w:r w:rsidR="00D80DCA" w:rsidRPr="00AD0FFC">
        <w:rPr>
          <w:rFonts w:ascii="Franklin Gothic Book" w:hAnsi="Franklin Gothic Book" w:cs="Arial"/>
          <w:bCs/>
          <w:color w:val="000000"/>
          <w:sz w:val="22"/>
          <w:szCs w:val="22"/>
        </w:rPr>
        <w:t>hree more transition meetings remain with USCG</w:t>
      </w:r>
      <w:r>
        <w:rPr>
          <w:rFonts w:ascii="Franklin Gothic Book" w:hAnsi="Franklin Gothic Book" w:cs="Arial"/>
          <w:bCs/>
          <w:color w:val="000000"/>
          <w:sz w:val="22"/>
          <w:szCs w:val="22"/>
        </w:rPr>
        <w:t>.</w:t>
      </w:r>
    </w:p>
    <w:p w14:paraId="4383C722" w14:textId="2833323C" w:rsidR="00D80DCA" w:rsidRPr="00AD0FFC" w:rsidRDefault="00D80DCA" w:rsidP="00DD1A04">
      <w:pPr>
        <w:pStyle w:val="NormalWeb"/>
        <w:numPr>
          <w:ilvl w:val="0"/>
          <w:numId w:val="31"/>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Participate in Nort</w:t>
      </w:r>
      <w:r w:rsidR="00AD0FFC">
        <w:rPr>
          <w:rFonts w:ascii="Franklin Gothic Book" w:hAnsi="Franklin Gothic Book" w:cs="Arial"/>
          <w:bCs/>
          <w:color w:val="000000"/>
          <w:sz w:val="22"/>
          <w:szCs w:val="22"/>
        </w:rPr>
        <w:t xml:space="preserve">h Slope table top exercise, in </w:t>
      </w:r>
      <w:r w:rsidRPr="00AD0FFC">
        <w:rPr>
          <w:rFonts w:ascii="Franklin Gothic Book" w:hAnsi="Franklin Gothic Book" w:cs="Arial"/>
          <w:bCs/>
          <w:color w:val="000000"/>
          <w:sz w:val="22"/>
          <w:szCs w:val="22"/>
        </w:rPr>
        <w:t>March 2020</w:t>
      </w:r>
      <w:r w:rsidR="00AD0FFC">
        <w:rPr>
          <w:rFonts w:ascii="Franklin Gothic Book" w:hAnsi="Franklin Gothic Book" w:cs="Arial"/>
          <w:bCs/>
          <w:color w:val="000000"/>
          <w:sz w:val="22"/>
          <w:szCs w:val="22"/>
        </w:rPr>
        <w:t>.</w:t>
      </w:r>
    </w:p>
    <w:p w14:paraId="317B2A4F" w14:textId="6A8F381E" w:rsidR="00D80DCA" w:rsidRPr="00AD0FFC" w:rsidRDefault="00D80DCA" w:rsidP="00DD1A04">
      <w:pPr>
        <w:pStyle w:val="NormalWeb"/>
        <w:numPr>
          <w:ilvl w:val="0"/>
          <w:numId w:val="31"/>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 xml:space="preserve">Prepare shipment to Barrow for </w:t>
      </w:r>
      <w:r w:rsidR="00DA0FB5" w:rsidRPr="00AD0FFC">
        <w:rPr>
          <w:rFonts w:ascii="Franklin Gothic Book" w:hAnsi="Franklin Gothic Book" w:cs="Arial"/>
          <w:bCs/>
          <w:color w:val="000000"/>
          <w:sz w:val="22"/>
          <w:szCs w:val="22"/>
        </w:rPr>
        <w:t>summer</w:t>
      </w:r>
      <w:r w:rsidRPr="00AD0FFC">
        <w:rPr>
          <w:rFonts w:ascii="Franklin Gothic Book" w:hAnsi="Franklin Gothic Book" w:cs="Arial"/>
          <w:bCs/>
          <w:color w:val="000000"/>
          <w:sz w:val="22"/>
          <w:szCs w:val="22"/>
        </w:rPr>
        <w:t xml:space="preserve"> 2020 operations</w:t>
      </w:r>
      <w:r w:rsidR="00AD0FFC">
        <w:rPr>
          <w:rFonts w:ascii="Franklin Gothic Book" w:hAnsi="Franklin Gothic Book" w:cs="Arial"/>
          <w:bCs/>
          <w:color w:val="000000"/>
          <w:sz w:val="22"/>
          <w:szCs w:val="22"/>
        </w:rPr>
        <w:t>.</w:t>
      </w:r>
    </w:p>
    <w:p w14:paraId="5D12F310" w14:textId="64E14994" w:rsidR="00D80DCA" w:rsidRPr="00AD0FFC" w:rsidRDefault="00D80DCA" w:rsidP="00DD1A04">
      <w:pPr>
        <w:pStyle w:val="NormalWeb"/>
        <w:numPr>
          <w:ilvl w:val="0"/>
          <w:numId w:val="31"/>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Procure sonar and design/build new payload</w:t>
      </w:r>
      <w:r w:rsidR="00AD0FFC">
        <w:rPr>
          <w:rFonts w:ascii="Franklin Gothic Book" w:hAnsi="Franklin Gothic Book" w:cs="Arial"/>
          <w:bCs/>
          <w:color w:val="000000"/>
          <w:sz w:val="22"/>
          <w:szCs w:val="22"/>
        </w:rPr>
        <w:t xml:space="preserve"> for platform.</w:t>
      </w:r>
    </w:p>
    <w:p w14:paraId="11A7C277"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Performance Metrics</w:t>
      </w:r>
      <w:r>
        <w:rPr>
          <w:rFonts w:ascii="Franklin Gothic Book" w:hAnsi="Franklin Gothic Book" w:cs="Arial"/>
          <w:b/>
          <w:bCs/>
          <w:color w:val="000000"/>
          <w:sz w:val="22"/>
          <w:szCs w:val="22"/>
        </w:rPr>
        <w:t xml:space="preserve"> achieved</w:t>
      </w:r>
      <w:r w:rsidRPr="00923980">
        <w:rPr>
          <w:rFonts w:ascii="Franklin Gothic Book" w:hAnsi="Franklin Gothic Book" w:cs="Arial"/>
          <w:b/>
          <w:bCs/>
          <w:color w:val="000000"/>
          <w:sz w:val="22"/>
          <w:szCs w:val="22"/>
        </w:rPr>
        <w:t>:</w:t>
      </w:r>
    </w:p>
    <w:p w14:paraId="6BDBF9B6" w14:textId="77777777" w:rsidR="00D80DCA" w:rsidRPr="00AD0FFC" w:rsidRDefault="00D80DCA" w:rsidP="00DD1A04">
      <w:pPr>
        <w:pStyle w:val="NormalWeb"/>
        <w:numPr>
          <w:ilvl w:val="0"/>
          <w:numId w:val="32"/>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Modification of Tethys platform in mechanical and electrical engineering to integrate separate oil sensor package to accomplish detection level of oil: measured in terms of minimum sensitivity Target: &lt; 80 ppb.</w:t>
      </w:r>
    </w:p>
    <w:p w14:paraId="7107BAF1" w14:textId="77777777" w:rsidR="00D80DCA" w:rsidRPr="00AD0FFC" w:rsidRDefault="00D80DCA" w:rsidP="00DD1A04">
      <w:pPr>
        <w:pStyle w:val="NormalWeb"/>
        <w:numPr>
          <w:ilvl w:val="0"/>
          <w:numId w:val="32"/>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Modification and design improvements for Tethys platform to meet specified AUV range and endurance: Target: 300 km on secondary batteries, twice that on primary.</w:t>
      </w:r>
    </w:p>
    <w:p w14:paraId="509BAB42" w14:textId="77777777" w:rsidR="00D80DCA" w:rsidRPr="00AD0FFC" w:rsidRDefault="00D80DCA" w:rsidP="00DD1A04">
      <w:pPr>
        <w:pStyle w:val="NormalWeb"/>
        <w:numPr>
          <w:ilvl w:val="0"/>
          <w:numId w:val="32"/>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Modification and design improvements for Tethys platform to integrate mapping algorithm for adaptive sampling performance- mapping of spill extent: Target: Area coverage 1000 km2 per vehicle deployment.</w:t>
      </w:r>
    </w:p>
    <w:p w14:paraId="1E5416D8" w14:textId="2B6D03CD" w:rsidR="00D80DCA" w:rsidRPr="00AD0FFC" w:rsidRDefault="00D80DCA" w:rsidP="00DD1A04">
      <w:pPr>
        <w:pStyle w:val="NormalWeb"/>
        <w:numPr>
          <w:ilvl w:val="0"/>
          <w:numId w:val="32"/>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Each Arctic buoy will be able to communicate position data via acoustics up &lt;/= 5 Km distance per buoy to undersea vehicle (please note two buoys navigation solutions are needed for a valid fix).</w:t>
      </w:r>
    </w:p>
    <w:p w14:paraId="33F36372" w14:textId="3E9B9F72" w:rsidR="00D80DCA" w:rsidRPr="00AD0FFC" w:rsidRDefault="00D80DCA" w:rsidP="00DD1A04">
      <w:pPr>
        <w:pStyle w:val="NormalWeb"/>
        <w:numPr>
          <w:ilvl w:val="0"/>
          <w:numId w:val="32"/>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Position updates from the LRAUV will be pushed to the Arctic buoys and then relayed back to command control (topside laptop anywhere in the world).</w:t>
      </w:r>
    </w:p>
    <w:p w14:paraId="3108AD75" w14:textId="77777777" w:rsidR="009B3644" w:rsidRPr="00AD0FFC" w:rsidRDefault="00D80DCA" w:rsidP="00DD1A04">
      <w:pPr>
        <w:pStyle w:val="NormalWeb"/>
        <w:numPr>
          <w:ilvl w:val="0"/>
          <w:numId w:val="32"/>
        </w:numPr>
        <w:tabs>
          <w:tab w:val="num" w:pos="1080"/>
        </w:tabs>
        <w:spacing w:after="160" w:line="276" w:lineRule="auto"/>
        <w:rPr>
          <w:rFonts w:ascii="Franklin Gothic Book" w:hAnsi="Franklin Gothic Book" w:cs="Arial"/>
          <w:bCs/>
          <w:color w:val="000000"/>
          <w:sz w:val="22"/>
          <w:szCs w:val="22"/>
        </w:rPr>
      </w:pPr>
      <w:r w:rsidRPr="00AD0FFC">
        <w:rPr>
          <w:rFonts w:ascii="Franklin Gothic Book" w:hAnsi="Franklin Gothic Book" w:cs="Arial"/>
          <w:bCs/>
          <w:color w:val="000000"/>
          <w:sz w:val="22"/>
          <w:szCs w:val="22"/>
        </w:rPr>
        <w:t>LRAUV will be able to line capture or dock to a fixed beacon with its USBL and capture nose assembly. Target=50% succes</w:t>
      </w:r>
      <w:r w:rsidR="009B3644" w:rsidRPr="00AD0FFC">
        <w:rPr>
          <w:rFonts w:ascii="Franklin Gothic Book" w:hAnsi="Franklin Gothic Book" w:cs="Arial"/>
          <w:bCs/>
          <w:color w:val="000000"/>
          <w:sz w:val="22"/>
          <w:szCs w:val="22"/>
        </w:rPr>
        <w:t>s</w:t>
      </w:r>
    </w:p>
    <w:p w14:paraId="12498F56" w14:textId="77777777" w:rsidR="00A33E69" w:rsidRDefault="00A33E69" w:rsidP="00EE0A87">
      <w:pPr>
        <w:pStyle w:val="MainSubheading"/>
        <w:spacing w:line="276" w:lineRule="auto"/>
        <w:rPr>
          <w:rFonts w:ascii="Franklin Gothic Book" w:eastAsiaTheme="minorHAnsi" w:hAnsi="Franklin Gothic Book" w:cstheme="minorBidi"/>
          <w:b w:val="0"/>
          <w:color w:val="auto"/>
        </w:rPr>
      </w:pPr>
    </w:p>
    <w:p w14:paraId="167DB552" w14:textId="15B825A1" w:rsidR="00D80DCA" w:rsidRDefault="00D80DCA" w:rsidP="00EE0A87">
      <w:pPr>
        <w:pStyle w:val="MainSubheading"/>
        <w:spacing w:line="276" w:lineRule="auto"/>
      </w:pPr>
      <w:bookmarkStart w:id="15" w:name="_Toc31219525"/>
      <w:r>
        <w:t xml:space="preserve">PROJECT:  </w:t>
      </w:r>
      <w:r w:rsidRPr="00992D6A">
        <w:t>Arctic-related Incidents of National Significance (Arctic IoNS) Workshop</w:t>
      </w:r>
      <w:bookmarkEnd w:id="15"/>
    </w:p>
    <w:p w14:paraId="6FA1D5CA" w14:textId="0C8AB0A3"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Project Investigator:</w:t>
      </w:r>
    </w:p>
    <w:p w14:paraId="23B1AC1B" w14:textId="626576C6" w:rsidR="006A50C1" w:rsidRDefault="00605459" w:rsidP="00EE0A87">
      <w:pPr>
        <w:pStyle w:val="NormalWeb"/>
        <w:spacing w:before="0" w:beforeAutospacing="0" w:after="160" w:afterAutospacing="0" w:line="276" w:lineRule="auto"/>
        <w:rPr>
          <w:rFonts w:ascii="Franklin Gothic Book" w:hAnsi="Franklin Gothic Book" w:cs="Arial"/>
          <w:color w:val="000000"/>
          <w:sz w:val="22"/>
          <w:szCs w:val="22"/>
        </w:rPr>
      </w:pPr>
      <w:r w:rsidRPr="00605459">
        <w:rPr>
          <w:rFonts w:ascii="Franklin Gothic Book" w:hAnsi="Franklin Gothic Book" w:cs="Arial"/>
          <w:color w:val="000000"/>
          <w:sz w:val="22"/>
          <w:szCs w:val="22"/>
        </w:rPr>
        <w:t>ADAC Executive Director, Randy “Church” Kee, Maj Gen, USAF, (Ret)</w:t>
      </w:r>
      <w:r w:rsidR="009D4630">
        <w:rPr>
          <w:rFonts w:ascii="Franklin Gothic Book" w:hAnsi="Franklin Gothic Book" w:cs="Arial"/>
          <w:color w:val="000000"/>
          <w:sz w:val="22"/>
          <w:szCs w:val="22"/>
        </w:rPr>
        <w:t>, UAA</w:t>
      </w:r>
    </w:p>
    <w:p w14:paraId="141CB143" w14:textId="0224181D" w:rsidR="006A50C1"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 Champion</w:t>
      </w:r>
      <w:r w:rsidR="002B112D">
        <w:rPr>
          <w:rFonts w:ascii="Franklin Gothic Book" w:hAnsi="Franklin Gothic Book" w:cs="Arial"/>
          <w:b/>
          <w:bCs/>
          <w:color w:val="000000"/>
          <w:sz w:val="22"/>
          <w:szCs w:val="22"/>
        </w:rPr>
        <w:t>s</w:t>
      </w:r>
      <w:r w:rsidR="00AD0FFC">
        <w:rPr>
          <w:rFonts w:ascii="Franklin Gothic Book" w:hAnsi="Franklin Gothic Book" w:cs="Arial"/>
          <w:b/>
          <w:bCs/>
          <w:color w:val="000000"/>
          <w:sz w:val="22"/>
          <w:szCs w:val="22"/>
        </w:rPr>
        <w:t xml:space="preserve"> (for Arctic IoNS 2020)</w:t>
      </w:r>
      <w:r w:rsidRPr="00923980">
        <w:rPr>
          <w:rFonts w:ascii="Franklin Gothic Book" w:hAnsi="Franklin Gothic Book" w:cs="Arial"/>
          <w:b/>
          <w:bCs/>
          <w:color w:val="000000"/>
          <w:sz w:val="22"/>
          <w:szCs w:val="22"/>
        </w:rPr>
        <w:t>:</w:t>
      </w:r>
    </w:p>
    <w:p w14:paraId="2E939FC5" w14:textId="3FA7115E" w:rsidR="00D80DCA" w:rsidRDefault="002B112D"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CDR Meredith Gillman, USCG D17</w:t>
      </w:r>
      <w:r>
        <w:rPr>
          <w:rFonts w:ascii="Franklin Gothic Book" w:hAnsi="Franklin Gothic Book" w:cs="Arial"/>
          <w:bCs/>
          <w:color w:val="000000"/>
          <w:sz w:val="22"/>
          <w:szCs w:val="22"/>
        </w:rPr>
        <w:br/>
        <w:t>Phil Thorne, CAPT</w:t>
      </w:r>
      <w:r w:rsidR="00605459">
        <w:rPr>
          <w:rFonts w:ascii="Franklin Gothic Book" w:hAnsi="Franklin Gothic Book" w:cs="Arial"/>
          <w:bCs/>
          <w:color w:val="000000"/>
          <w:sz w:val="22"/>
          <w:szCs w:val="22"/>
        </w:rPr>
        <w:t>,</w:t>
      </w:r>
      <w:r>
        <w:rPr>
          <w:rFonts w:ascii="Franklin Gothic Book" w:hAnsi="Franklin Gothic Book" w:cs="Arial"/>
          <w:bCs/>
          <w:color w:val="000000"/>
          <w:sz w:val="22"/>
          <w:szCs w:val="22"/>
        </w:rPr>
        <w:t xml:space="preserve"> USCG (ret), USCG D17</w:t>
      </w:r>
    </w:p>
    <w:p w14:paraId="706505EE" w14:textId="4001BA5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1E691C">
        <w:rPr>
          <w:rFonts w:ascii="Franklin Gothic Book" w:hAnsi="Franklin Gothic Book" w:cs="Arial"/>
          <w:b/>
          <w:bCs/>
          <w:color w:val="000000"/>
          <w:sz w:val="22"/>
          <w:szCs w:val="22"/>
        </w:rPr>
        <w:t>Project supporting Investigators</w:t>
      </w:r>
      <w:r>
        <w:rPr>
          <w:rFonts w:ascii="Franklin Gothic Book" w:hAnsi="Franklin Gothic Book" w:cs="Arial"/>
          <w:b/>
          <w:bCs/>
          <w:color w:val="000000"/>
          <w:sz w:val="22"/>
          <w:szCs w:val="22"/>
        </w:rPr>
        <w:t>/team</w:t>
      </w:r>
      <w:r w:rsidRPr="001E691C">
        <w:rPr>
          <w:rFonts w:ascii="Franklin Gothic Book" w:hAnsi="Franklin Gothic Book" w:cs="Arial"/>
          <w:b/>
          <w:bCs/>
          <w:color w:val="000000"/>
          <w:sz w:val="22"/>
          <w:szCs w:val="22"/>
        </w:rPr>
        <w:t>:</w:t>
      </w:r>
    </w:p>
    <w:p w14:paraId="4F9EAC71" w14:textId="12CC62BD" w:rsidR="002B112D" w:rsidRPr="006E5CC6" w:rsidRDefault="00FF1D16"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ADAC </w:t>
      </w:r>
      <w:r w:rsidR="002B112D">
        <w:rPr>
          <w:rFonts w:ascii="Franklin Gothic Book" w:hAnsi="Franklin Gothic Book" w:cs="Arial"/>
          <w:bCs/>
          <w:color w:val="000000"/>
          <w:sz w:val="22"/>
          <w:szCs w:val="22"/>
        </w:rPr>
        <w:t>Assistant Director &amp; Senior Research Professional</w:t>
      </w:r>
      <w:r>
        <w:rPr>
          <w:rFonts w:ascii="Franklin Gothic Book" w:hAnsi="Franklin Gothic Book" w:cs="Arial"/>
          <w:bCs/>
          <w:color w:val="000000"/>
          <w:sz w:val="22"/>
          <w:szCs w:val="22"/>
        </w:rPr>
        <w:t>, Jason “Olaf” Roe, USCG (Ret)</w:t>
      </w:r>
      <w:r w:rsidR="009D4630">
        <w:rPr>
          <w:rFonts w:ascii="Franklin Gothic Book" w:hAnsi="Franklin Gothic Book" w:cs="Arial"/>
          <w:bCs/>
          <w:color w:val="000000"/>
          <w:sz w:val="22"/>
          <w:szCs w:val="22"/>
        </w:rPr>
        <w:t>, UAA</w:t>
      </w:r>
      <w:r>
        <w:rPr>
          <w:rFonts w:ascii="Franklin Gothic Book" w:hAnsi="Franklin Gothic Book" w:cs="Arial"/>
          <w:bCs/>
          <w:color w:val="000000"/>
          <w:sz w:val="22"/>
          <w:szCs w:val="22"/>
        </w:rPr>
        <w:br/>
      </w:r>
      <w:r w:rsidR="009D4630">
        <w:rPr>
          <w:rFonts w:ascii="Franklin Gothic Book" w:hAnsi="Franklin Gothic Book" w:cs="Arial"/>
          <w:bCs/>
          <w:color w:val="000000"/>
          <w:sz w:val="22"/>
          <w:szCs w:val="22"/>
        </w:rPr>
        <w:t xml:space="preserve">ADAC </w:t>
      </w:r>
      <w:r w:rsidRPr="00FF1D16">
        <w:rPr>
          <w:rFonts w:ascii="Franklin Gothic Book" w:hAnsi="Franklin Gothic Book" w:cs="Arial"/>
          <w:bCs/>
          <w:color w:val="000000"/>
          <w:sz w:val="22"/>
          <w:szCs w:val="22"/>
        </w:rPr>
        <w:t xml:space="preserve">Finance </w:t>
      </w:r>
      <w:r w:rsidR="009D4630">
        <w:rPr>
          <w:rFonts w:ascii="Franklin Gothic Book" w:hAnsi="Franklin Gothic Book" w:cs="Arial"/>
          <w:bCs/>
          <w:color w:val="000000"/>
          <w:sz w:val="22"/>
          <w:szCs w:val="22"/>
        </w:rPr>
        <w:t>Director</w:t>
      </w:r>
      <w:r>
        <w:rPr>
          <w:rFonts w:ascii="Franklin Gothic Book" w:hAnsi="Franklin Gothic Book" w:cs="Arial"/>
          <w:bCs/>
          <w:color w:val="000000"/>
          <w:sz w:val="22"/>
          <w:szCs w:val="22"/>
        </w:rPr>
        <w:t>,</w:t>
      </w:r>
      <w:r w:rsidR="009D4630">
        <w:rPr>
          <w:rFonts w:ascii="Franklin Gothic Book" w:hAnsi="Franklin Gothic Book" w:cs="Arial"/>
          <w:bCs/>
          <w:color w:val="000000"/>
          <w:sz w:val="22"/>
          <w:szCs w:val="22"/>
        </w:rPr>
        <w:t xml:space="preserve"> Heather Paulsen,</w:t>
      </w:r>
      <w:r>
        <w:rPr>
          <w:rFonts w:ascii="Franklin Gothic Book" w:hAnsi="Franklin Gothic Book" w:cs="Arial"/>
          <w:bCs/>
          <w:color w:val="000000"/>
          <w:sz w:val="22"/>
          <w:szCs w:val="22"/>
        </w:rPr>
        <w:t xml:space="preserve"> </w:t>
      </w:r>
      <w:r w:rsidRPr="00FF1D16">
        <w:rPr>
          <w:rFonts w:ascii="Franklin Gothic Book" w:hAnsi="Franklin Gothic Book" w:cs="Arial"/>
          <w:bCs/>
          <w:color w:val="000000"/>
          <w:sz w:val="22"/>
          <w:szCs w:val="22"/>
        </w:rPr>
        <w:t>MBA</w:t>
      </w:r>
      <w:r w:rsidR="009D4630">
        <w:rPr>
          <w:rFonts w:ascii="Franklin Gothic Book" w:hAnsi="Franklin Gothic Book" w:cs="Arial"/>
          <w:bCs/>
          <w:color w:val="000000"/>
          <w:sz w:val="22"/>
          <w:szCs w:val="22"/>
        </w:rPr>
        <w:t>, UAA</w:t>
      </w:r>
      <w:r w:rsidRPr="00FF1D16">
        <w:rPr>
          <w:rFonts w:ascii="Franklin Gothic Book" w:hAnsi="Franklin Gothic Book" w:cs="Arial"/>
          <w:bCs/>
          <w:color w:val="000000"/>
          <w:sz w:val="22"/>
          <w:szCs w:val="22"/>
        </w:rPr>
        <w:t>.</w:t>
      </w:r>
      <w:r>
        <w:rPr>
          <w:rFonts w:ascii="Franklin Gothic Book" w:hAnsi="Franklin Gothic Book" w:cs="Arial"/>
          <w:bCs/>
          <w:color w:val="000000"/>
          <w:sz w:val="22"/>
          <w:szCs w:val="22"/>
        </w:rPr>
        <w:br/>
      </w:r>
      <w:r w:rsidR="009D4630">
        <w:rPr>
          <w:rFonts w:ascii="Franklin Gothic Book" w:hAnsi="Franklin Gothic Book" w:cs="Arial"/>
          <w:bCs/>
          <w:color w:val="000000"/>
          <w:sz w:val="22"/>
          <w:szCs w:val="22"/>
        </w:rPr>
        <w:t xml:space="preserve">ADAC </w:t>
      </w:r>
      <w:r w:rsidR="009D4630" w:rsidRPr="009D4630">
        <w:rPr>
          <w:rFonts w:ascii="Franklin Gothic Book" w:hAnsi="Franklin Gothic Book" w:cs="Arial"/>
          <w:bCs/>
          <w:color w:val="000000"/>
          <w:sz w:val="22"/>
          <w:szCs w:val="22"/>
        </w:rPr>
        <w:t xml:space="preserve">Education </w:t>
      </w:r>
      <w:r w:rsidR="009D4630">
        <w:rPr>
          <w:rFonts w:ascii="Franklin Gothic Book" w:hAnsi="Franklin Gothic Book" w:cs="Arial"/>
          <w:bCs/>
          <w:color w:val="000000"/>
          <w:sz w:val="22"/>
          <w:szCs w:val="22"/>
        </w:rPr>
        <w:t>and Administration Manager</w:t>
      </w:r>
      <w:r w:rsidR="009D4630" w:rsidRPr="009D4630">
        <w:rPr>
          <w:rFonts w:ascii="Franklin Gothic Book" w:hAnsi="Franklin Gothic Book" w:cs="Arial"/>
          <w:bCs/>
          <w:color w:val="000000"/>
          <w:sz w:val="22"/>
          <w:szCs w:val="22"/>
        </w:rPr>
        <w:t>, Elizabeth Matthews, MAS</w:t>
      </w:r>
      <w:r w:rsidR="009D4630">
        <w:rPr>
          <w:rFonts w:ascii="Franklin Gothic Book" w:hAnsi="Franklin Gothic Book" w:cs="Arial"/>
          <w:bCs/>
          <w:color w:val="000000"/>
          <w:sz w:val="22"/>
          <w:szCs w:val="22"/>
        </w:rPr>
        <w:t>, UAA</w:t>
      </w:r>
      <w:r w:rsidR="009D4630" w:rsidRPr="009D4630">
        <w:rPr>
          <w:rFonts w:ascii="Franklin Gothic Book" w:hAnsi="Franklin Gothic Book" w:cs="Arial"/>
          <w:bCs/>
          <w:color w:val="000000"/>
          <w:sz w:val="22"/>
          <w:szCs w:val="22"/>
        </w:rPr>
        <w:t>.</w:t>
      </w:r>
    </w:p>
    <w:p w14:paraId="6EA17298" w14:textId="043B4052"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lastRenderedPageBreak/>
        <w:t>Lead Institution:</w:t>
      </w:r>
    </w:p>
    <w:p w14:paraId="701F2F07" w14:textId="78BEBDC7" w:rsidR="006A50C1" w:rsidRDefault="006A50C1" w:rsidP="00EE0A87">
      <w:pPr>
        <w:pStyle w:val="NormalWeb"/>
        <w:spacing w:before="0" w:beforeAutospacing="0" w:after="160" w:afterAutospacing="0" w:line="276" w:lineRule="auto"/>
        <w:rPr>
          <w:rFonts w:ascii="Franklin Gothic Book" w:hAnsi="Franklin Gothic Book" w:cs="Arial"/>
          <w:color w:val="000000"/>
          <w:sz w:val="22"/>
          <w:szCs w:val="22"/>
        </w:rPr>
      </w:pPr>
      <w:r w:rsidRPr="006A50C1">
        <w:rPr>
          <w:rFonts w:ascii="Franklin Gothic Book" w:hAnsi="Franklin Gothic Book" w:cs="Arial"/>
          <w:color w:val="000000"/>
          <w:sz w:val="22"/>
          <w:szCs w:val="22"/>
        </w:rPr>
        <w:t>University of Alaska Anchorage</w:t>
      </w:r>
    </w:p>
    <w:p w14:paraId="42B62A3A" w14:textId="70DC0DDC"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Project Students</w:t>
      </w:r>
      <w:r w:rsidRPr="00923980">
        <w:rPr>
          <w:rFonts w:ascii="Franklin Gothic Book" w:hAnsi="Franklin Gothic Book" w:cs="Arial"/>
          <w:b/>
          <w:bCs/>
          <w:color w:val="000000"/>
          <w:sz w:val="22"/>
          <w:szCs w:val="22"/>
        </w:rPr>
        <w:t>:</w:t>
      </w:r>
    </w:p>
    <w:p w14:paraId="1553D4B3" w14:textId="77777777" w:rsidR="00324761" w:rsidRDefault="00605459" w:rsidP="00EE0A87">
      <w:pPr>
        <w:pStyle w:val="NormalWeb"/>
        <w:spacing w:before="0" w:beforeAutospacing="0" w:after="160" w:afterAutospacing="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ADAC Fellows provide preparation and administrative support.</w:t>
      </w:r>
    </w:p>
    <w:p w14:paraId="617EDA65" w14:textId="450CA8E2" w:rsidR="00D80DCA" w:rsidRPr="00923980" w:rsidRDefault="00605459"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DF326A">
        <w:rPr>
          <w:rFonts w:cs="Arial"/>
          <w:bCs/>
          <w:color w:val="000000"/>
        </w:rPr>
        <w:t xml:space="preserve">  </w:t>
      </w:r>
    </w:p>
    <w:p w14:paraId="5A8D4109"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w:t>
      </w:r>
      <w:r>
        <w:rPr>
          <w:rFonts w:ascii="Franklin Gothic Book" w:hAnsi="Franklin Gothic Book" w:cs="Arial"/>
          <w:b/>
          <w:bCs/>
          <w:color w:val="000000"/>
          <w:sz w:val="22"/>
          <w:szCs w:val="22"/>
        </w:rPr>
        <w:t xml:space="preserve"> Mid</w:t>
      </w:r>
      <w:r w:rsidRPr="00923980">
        <w:rPr>
          <w:rFonts w:ascii="Franklin Gothic Book" w:hAnsi="Franklin Gothic Book" w:cs="Arial"/>
          <w:b/>
          <w:bCs/>
          <w:color w:val="000000"/>
          <w:sz w:val="22"/>
          <w:szCs w:val="22"/>
        </w:rPr>
        <w:t xml:space="preserve"> Program Year 6 status:</w:t>
      </w:r>
    </w:p>
    <w:p w14:paraId="7804E922" w14:textId="6A821611" w:rsidR="00D80DCA" w:rsidRPr="00DF326A" w:rsidRDefault="00D24D43" w:rsidP="00EE0A87">
      <w:pPr>
        <w:pStyle w:val="NormalWeb"/>
        <w:spacing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A</w:t>
      </w:r>
      <w:r w:rsidR="000B7849" w:rsidRPr="00FE1CE0">
        <w:rPr>
          <w:rFonts w:ascii="Franklin Gothic Book" w:hAnsi="Franklin Gothic Book" w:cs="Arial"/>
          <w:bCs/>
          <w:color w:val="000000"/>
          <w:sz w:val="22"/>
          <w:szCs w:val="22"/>
        </w:rPr>
        <w:t xml:space="preserve">DAC planning </w:t>
      </w:r>
      <w:r w:rsidRPr="00DF326A">
        <w:rPr>
          <w:rFonts w:ascii="Franklin Gothic Book" w:hAnsi="Franklin Gothic Book" w:cs="Arial"/>
          <w:bCs/>
          <w:color w:val="000000"/>
          <w:sz w:val="22"/>
          <w:szCs w:val="22"/>
        </w:rPr>
        <w:t>one Arctic-related Incidents of National Significance (IoNS) workshop for</w:t>
      </w:r>
      <w:r w:rsidRPr="00FE1CE0">
        <w:rPr>
          <w:rFonts w:ascii="Franklin Gothic Book" w:hAnsi="Franklin Gothic Book" w:cs="Arial"/>
          <w:bCs/>
          <w:color w:val="000000"/>
          <w:sz w:val="22"/>
          <w:szCs w:val="22"/>
        </w:rPr>
        <w:t xml:space="preserve"> this program year </w:t>
      </w:r>
      <w:r w:rsidRPr="00DF326A">
        <w:rPr>
          <w:rFonts w:ascii="Franklin Gothic Book" w:hAnsi="Franklin Gothic Book" w:cs="Arial"/>
          <w:bCs/>
          <w:color w:val="000000"/>
          <w:sz w:val="22"/>
          <w:szCs w:val="22"/>
        </w:rPr>
        <w:t>in close coordination with USCG District 17.</w:t>
      </w:r>
      <w:r>
        <w:rPr>
          <w:rFonts w:ascii="Franklin Gothic Book" w:hAnsi="Franklin Gothic Book" w:cs="Arial"/>
          <w:bCs/>
          <w:color w:val="000000"/>
          <w:sz w:val="22"/>
          <w:szCs w:val="22"/>
        </w:rPr>
        <w:t xml:space="preserve">  The workshop shall consist of a tabletop exercise response to two separate commercial-aircraft mishaps involving long-range multiagency coordination in remote Alaskan </w:t>
      </w:r>
      <w:r w:rsidR="00F71254">
        <w:rPr>
          <w:rFonts w:ascii="Franklin Gothic Book" w:hAnsi="Franklin Gothic Book" w:cs="Arial"/>
          <w:bCs/>
          <w:color w:val="000000"/>
          <w:sz w:val="22"/>
          <w:szCs w:val="22"/>
        </w:rPr>
        <w:t>environments.</w:t>
      </w:r>
      <w:r w:rsidR="00753F05">
        <w:rPr>
          <w:rFonts w:ascii="Franklin Gothic Book" w:hAnsi="Franklin Gothic Book" w:cs="Arial"/>
          <w:bCs/>
          <w:color w:val="000000"/>
          <w:sz w:val="22"/>
          <w:szCs w:val="22"/>
        </w:rPr>
        <w:t xml:space="preserve"> One scenario involves an i</w:t>
      </w:r>
      <w:r w:rsidR="00753F05" w:rsidRPr="00753F05">
        <w:rPr>
          <w:rFonts w:ascii="Franklin Gothic Book" w:hAnsi="Franklin Gothic Book" w:cs="Arial"/>
          <w:bCs/>
          <w:color w:val="000000"/>
          <w:sz w:val="22"/>
          <w:szCs w:val="22"/>
        </w:rPr>
        <w:t>n-flight emergency</w:t>
      </w:r>
      <w:r w:rsidR="00753F05">
        <w:rPr>
          <w:rFonts w:ascii="Franklin Gothic Book" w:hAnsi="Franklin Gothic Book" w:cs="Arial"/>
          <w:bCs/>
          <w:color w:val="000000"/>
          <w:sz w:val="22"/>
          <w:szCs w:val="22"/>
        </w:rPr>
        <w:t xml:space="preserve"> that</w:t>
      </w:r>
      <w:r w:rsidR="00753F05" w:rsidRPr="00753F05">
        <w:rPr>
          <w:rFonts w:ascii="Franklin Gothic Book" w:hAnsi="Franklin Gothic Book" w:cs="Arial"/>
          <w:bCs/>
          <w:color w:val="000000"/>
          <w:sz w:val="22"/>
          <w:szCs w:val="22"/>
        </w:rPr>
        <w:t xml:space="preserve"> requires a large co</w:t>
      </w:r>
      <w:r w:rsidR="00753F05">
        <w:rPr>
          <w:rFonts w:ascii="Franklin Gothic Book" w:hAnsi="Franklin Gothic Book" w:cs="Arial"/>
          <w:bCs/>
          <w:color w:val="000000"/>
          <w:sz w:val="22"/>
          <w:szCs w:val="22"/>
        </w:rPr>
        <w:t xml:space="preserve">mmercial aircraft to conduct an </w:t>
      </w:r>
      <w:r w:rsidR="00753F05" w:rsidRPr="00753F05">
        <w:rPr>
          <w:rFonts w:ascii="Franklin Gothic Book" w:hAnsi="Franklin Gothic Book" w:cs="Arial"/>
          <w:bCs/>
          <w:color w:val="000000"/>
          <w:sz w:val="22"/>
          <w:szCs w:val="22"/>
        </w:rPr>
        <w:t>emergency landing at a remote Aleutian airstrip. The ai</w:t>
      </w:r>
      <w:r w:rsidR="00753F05">
        <w:rPr>
          <w:rFonts w:ascii="Franklin Gothic Book" w:hAnsi="Franklin Gothic Book" w:cs="Arial"/>
          <w:bCs/>
          <w:color w:val="000000"/>
          <w:sz w:val="22"/>
          <w:szCs w:val="22"/>
        </w:rPr>
        <w:t xml:space="preserve">rcraft lands, but skids off the </w:t>
      </w:r>
      <w:r w:rsidR="00753F05" w:rsidRPr="00753F05">
        <w:rPr>
          <w:rFonts w:ascii="Franklin Gothic Book" w:hAnsi="Franklin Gothic Book" w:cs="Arial"/>
          <w:bCs/>
          <w:color w:val="000000"/>
          <w:sz w:val="22"/>
          <w:szCs w:val="22"/>
        </w:rPr>
        <w:t>runway, severely damaging the aircraft and injuring crew and passengers.</w:t>
      </w:r>
      <w:r w:rsidR="00753F05">
        <w:rPr>
          <w:rFonts w:ascii="Franklin Gothic Book" w:hAnsi="Franklin Gothic Book" w:cs="Arial"/>
          <w:bCs/>
          <w:color w:val="000000"/>
          <w:sz w:val="22"/>
          <w:szCs w:val="22"/>
        </w:rPr>
        <w:t xml:space="preserve"> The other scenario involves an In-flight emergency requiring</w:t>
      </w:r>
      <w:r w:rsidR="00753F05" w:rsidRPr="00753F05">
        <w:rPr>
          <w:rFonts w:ascii="Franklin Gothic Book" w:hAnsi="Franklin Gothic Book" w:cs="Arial"/>
          <w:bCs/>
          <w:color w:val="000000"/>
          <w:sz w:val="22"/>
          <w:szCs w:val="22"/>
        </w:rPr>
        <w:t xml:space="preserve"> a large commercial ai</w:t>
      </w:r>
      <w:r w:rsidR="00753F05">
        <w:rPr>
          <w:rFonts w:ascii="Franklin Gothic Book" w:hAnsi="Franklin Gothic Book" w:cs="Arial"/>
          <w:bCs/>
          <w:color w:val="000000"/>
          <w:sz w:val="22"/>
          <w:szCs w:val="22"/>
        </w:rPr>
        <w:t xml:space="preserve">rcraft to make a forced landing </w:t>
      </w:r>
      <w:r w:rsidR="00753F05" w:rsidRPr="00753F05">
        <w:rPr>
          <w:rFonts w:ascii="Franklin Gothic Book" w:hAnsi="Franklin Gothic Book" w:cs="Arial"/>
          <w:bCs/>
          <w:color w:val="000000"/>
          <w:sz w:val="22"/>
          <w:szCs w:val="22"/>
        </w:rPr>
        <w:t>on the Polar ice cap 400 nautical miles (NM) north of the</w:t>
      </w:r>
      <w:r w:rsidR="00753F05">
        <w:rPr>
          <w:rFonts w:ascii="Franklin Gothic Book" w:hAnsi="Franklin Gothic Book" w:cs="Arial"/>
          <w:bCs/>
          <w:color w:val="000000"/>
          <w:sz w:val="22"/>
          <w:szCs w:val="22"/>
        </w:rPr>
        <w:t xml:space="preserve"> Alaska coastline. The aircraft </w:t>
      </w:r>
      <w:r w:rsidR="00753F05" w:rsidRPr="00753F05">
        <w:rPr>
          <w:rFonts w:ascii="Franklin Gothic Book" w:hAnsi="Franklin Gothic Book" w:cs="Arial"/>
          <w:bCs/>
          <w:color w:val="000000"/>
          <w:sz w:val="22"/>
          <w:szCs w:val="22"/>
        </w:rPr>
        <w:t>is destroyed, but there were survivors who require rescue, as well as fatalities.</w:t>
      </w:r>
    </w:p>
    <w:p w14:paraId="61218BE7" w14:textId="3953D5E9" w:rsidR="002B112D" w:rsidRPr="00DF326A" w:rsidRDefault="00D80DCA" w:rsidP="00EE0A87">
      <w:pPr>
        <w:pStyle w:val="NormalWeb"/>
        <w:spacing w:before="0" w:beforeAutospacing="0" w:after="160" w:afterAutospacing="0" w:line="276" w:lineRule="auto"/>
        <w:rPr>
          <w:rFonts w:cs="Arial"/>
          <w:b/>
          <w:bCs/>
          <w:color w:val="000000"/>
          <w:sz w:val="22"/>
          <w:szCs w:val="22"/>
        </w:rPr>
      </w:pPr>
      <w:r>
        <w:rPr>
          <w:rFonts w:ascii="Franklin Gothic Book" w:hAnsi="Franklin Gothic Book" w:cs="Arial"/>
          <w:b/>
          <w:bCs/>
          <w:color w:val="000000"/>
          <w:sz w:val="22"/>
          <w:szCs w:val="22"/>
        </w:rPr>
        <w:t>Key Milestones achieved:</w:t>
      </w:r>
    </w:p>
    <w:p w14:paraId="5F011879" w14:textId="05BC05EE" w:rsidR="002B112D" w:rsidRPr="009D03ED" w:rsidRDefault="002B112D" w:rsidP="00DD1A04">
      <w:pPr>
        <w:pStyle w:val="ListParagraph"/>
        <w:numPr>
          <w:ilvl w:val="0"/>
          <w:numId w:val="34"/>
        </w:numPr>
        <w:autoSpaceDE w:val="0"/>
        <w:autoSpaceDN w:val="0"/>
        <w:adjustRightInd w:val="0"/>
        <w:spacing w:after="203" w:line="276" w:lineRule="auto"/>
        <w:rPr>
          <w:rFonts w:cs="Franklin Gothic Book"/>
          <w:color w:val="000000"/>
        </w:rPr>
      </w:pPr>
      <w:r w:rsidRPr="009D03ED">
        <w:rPr>
          <w:rFonts w:cs="Franklin Gothic Book"/>
          <w:color w:val="000000"/>
        </w:rPr>
        <w:t>Worked closely with DHS, USCG and Canadian counterparts on the workshop scenario.</w:t>
      </w:r>
    </w:p>
    <w:p w14:paraId="4814C7F4" w14:textId="55341197" w:rsidR="002B112D" w:rsidRPr="009D03ED" w:rsidRDefault="002B112D" w:rsidP="00DD1A04">
      <w:pPr>
        <w:pStyle w:val="ListParagraph"/>
        <w:numPr>
          <w:ilvl w:val="0"/>
          <w:numId w:val="34"/>
        </w:numPr>
        <w:autoSpaceDE w:val="0"/>
        <w:autoSpaceDN w:val="0"/>
        <w:adjustRightInd w:val="0"/>
        <w:spacing w:after="203" w:line="276" w:lineRule="auto"/>
        <w:rPr>
          <w:rFonts w:cs="Franklin Gothic Book"/>
          <w:color w:val="000000"/>
        </w:rPr>
      </w:pPr>
      <w:r w:rsidRPr="009D03ED">
        <w:rPr>
          <w:rFonts w:cs="Franklin Gothic Book"/>
          <w:color w:val="000000"/>
        </w:rPr>
        <w:t>Conducted research to identify the universe of SMEs (international, domestic, in/out government, etc.); conduct research to determine what research is underway to address the likely challenges posed by the scenario and those challenges most relevant to USCG.</w:t>
      </w:r>
    </w:p>
    <w:p w14:paraId="5002C657" w14:textId="28B95532" w:rsidR="00D80DCA" w:rsidRPr="009D03ED" w:rsidRDefault="002B112D" w:rsidP="00DD1A04">
      <w:pPr>
        <w:pStyle w:val="ListParagraph"/>
        <w:numPr>
          <w:ilvl w:val="0"/>
          <w:numId w:val="34"/>
        </w:numPr>
        <w:spacing w:line="276" w:lineRule="auto"/>
        <w:rPr>
          <w:rFonts w:cs="Arial"/>
          <w:b/>
          <w:bCs/>
          <w:color w:val="000000"/>
        </w:rPr>
      </w:pPr>
      <w:r w:rsidRPr="009D03ED">
        <w:rPr>
          <w:rFonts w:cs="Franklin Gothic Book"/>
          <w:color w:val="000000"/>
        </w:rPr>
        <w:t>Organized workshop via securing facility</w:t>
      </w:r>
      <w:r w:rsidR="007D3FEE" w:rsidRPr="009D03ED">
        <w:rPr>
          <w:rFonts w:cs="Franklin Gothic Book"/>
          <w:color w:val="000000"/>
        </w:rPr>
        <w:t>, developing agenda.</w:t>
      </w:r>
      <w:r w:rsidRPr="009D03ED">
        <w:rPr>
          <w:rFonts w:cs="Franklin Gothic Book"/>
          <w:color w:val="000000"/>
        </w:rPr>
        <w:t xml:space="preserve"> </w:t>
      </w:r>
    </w:p>
    <w:p w14:paraId="3960D68A" w14:textId="77777777" w:rsidR="009D03ED" w:rsidRDefault="00D80DCA" w:rsidP="009D03ED">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remaining:</w:t>
      </w:r>
    </w:p>
    <w:p w14:paraId="14450D3F" w14:textId="165C1801" w:rsidR="002B112D" w:rsidRPr="009D03ED" w:rsidRDefault="002B112D" w:rsidP="00DD1A04">
      <w:pPr>
        <w:pStyle w:val="ListParagraph"/>
        <w:numPr>
          <w:ilvl w:val="0"/>
          <w:numId w:val="33"/>
        </w:numPr>
      </w:pPr>
      <w:r w:rsidRPr="009D03ED">
        <w:t>Organize via</w:t>
      </w:r>
      <w:r w:rsidR="007D3FEE" w:rsidRPr="009D03ED">
        <w:t xml:space="preserve"> inviting participants.</w:t>
      </w:r>
      <w:r w:rsidRPr="009D03ED">
        <w:t xml:space="preserve"> </w:t>
      </w:r>
    </w:p>
    <w:p w14:paraId="3819F916" w14:textId="4133977E" w:rsidR="002B112D" w:rsidRPr="009D03ED" w:rsidRDefault="002B112D" w:rsidP="00DD1A04">
      <w:pPr>
        <w:pStyle w:val="ListParagraph"/>
        <w:numPr>
          <w:ilvl w:val="0"/>
          <w:numId w:val="33"/>
        </w:numPr>
      </w:pPr>
      <w:r w:rsidRPr="009D03ED">
        <w:t xml:space="preserve">Complete workshop participants’ selection; </w:t>
      </w:r>
    </w:p>
    <w:p w14:paraId="57759A9B" w14:textId="75A44F18" w:rsidR="002B112D" w:rsidRPr="009D03ED" w:rsidRDefault="002B112D" w:rsidP="00DD1A04">
      <w:pPr>
        <w:pStyle w:val="ListParagraph"/>
        <w:numPr>
          <w:ilvl w:val="0"/>
          <w:numId w:val="33"/>
        </w:numPr>
      </w:pPr>
      <w:r w:rsidRPr="009D03ED">
        <w:t xml:space="preserve">Complete workshop participants’ invitations; </w:t>
      </w:r>
    </w:p>
    <w:p w14:paraId="55B90F70" w14:textId="1BFFDBBD" w:rsidR="002B112D" w:rsidRPr="009D03ED" w:rsidRDefault="002B112D" w:rsidP="00DD1A04">
      <w:pPr>
        <w:pStyle w:val="ListParagraph"/>
        <w:numPr>
          <w:ilvl w:val="0"/>
          <w:numId w:val="33"/>
        </w:numPr>
      </w:pPr>
      <w:r w:rsidRPr="009D03ED">
        <w:t xml:space="preserve">Complete logistics arrangements; </w:t>
      </w:r>
    </w:p>
    <w:p w14:paraId="37922171" w14:textId="7ABA6D8F" w:rsidR="002B112D" w:rsidRPr="009D03ED" w:rsidRDefault="002B112D" w:rsidP="00DD1A04">
      <w:pPr>
        <w:pStyle w:val="ListParagraph"/>
        <w:numPr>
          <w:ilvl w:val="0"/>
          <w:numId w:val="33"/>
        </w:numPr>
      </w:pPr>
      <w:r w:rsidRPr="009D03ED">
        <w:t xml:space="preserve">Complete workshop announcement; </w:t>
      </w:r>
    </w:p>
    <w:p w14:paraId="6FEBF4F3" w14:textId="77777777" w:rsidR="009D03ED" w:rsidRDefault="002B112D" w:rsidP="00DD1A04">
      <w:pPr>
        <w:pStyle w:val="ListParagraph"/>
        <w:numPr>
          <w:ilvl w:val="0"/>
          <w:numId w:val="33"/>
        </w:numPr>
      </w:pPr>
      <w:r w:rsidRPr="009D03ED">
        <w:t xml:space="preserve">Complete workshop program. </w:t>
      </w:r>
    </w:p>
    <w:p w14:paraId="3FD2E994" w14:textId="77777777" w:rsidR="009D03ED" w:rsidRDefault="001F4976" w:rsidP="00DD1A04">
      <w:pPr>
        <w:pStyle w:val="ListParagraph"/>
        <w:numPr>
          <w:ilvl w:val="0"/>
          <w:numId w:val="33"/>
        </w:numPr>
      </w:pPr>
      <w:r w:rsidRPr="009D03ED">
        <w:t xml:space="preserve">Make a determination to identify appropriate SME speakers to discuss relevant research activities across disciplines that likely address USCG challenges relevant to the scenario. </w:t>
      </w:r>
    </w:p>
    <w:p w14:paraId="73F2499F" w14:textId="77777777" w:rsidR="009D03ED" w:rsidRPr="009D03ED" w:rsidRDefault="001F4976" w:rsidP="00DD1A04">
      <w:pPr>
        <w:pStyle w:val="ListParagraph"/>
        <w:numPr>
          <w:ilvl w:val="0"/>
          <w:numId w:val="33"/>
        </w:numPr>
      </w:pPr>
      <w:r w:rsidRPr="009D03ED">
        <w:rPr>
          <w:rFonts w:cs="Franklin Gothic Book"/>
          <w:color w:val="000000"/>
        </w:rPr>
        <w:t xml:space="preserve">Design exercise cells and guided simulation to support a USCG-led unified command response to address the simulated crisis. </w:t>
      </w:r>
    </w:p>
    <w:p w14:paraId="71C0E96C" w14:textId="77777777" w:rsidR="009D03ED" w:rsidRPr="009D03ED" w:rsidRDefault="001F4976" w:rsidP="00DD1A04">
      <w:pPr>
        <w:pStyle w:val="ListParagraph"/>
        <w:numPr>
          <w:ilvl w:val="0"/>
          <w:numId w:val="33"/>
        </w:numPr>
      </w:pPr>
      <w:r w:rsidRPr="009D03ED">
        <w:rPr>
          <w:rFonts w:cs="Franklin Gothic Book"/>
          <w:color w:val="000000"/>
        </w:rPr>
        <w:t xml:space="preserve">Execute workshop. </w:t>
      </w:r>
    </w:p>
    <w:p w14:paraId="78632434" w14:textId="77777777" w:rsidR="009D03ED" w:rsidRPr="009D03ED" w:rsidRDefault="001F4976" w:rsidP="00DD1A04">
      <w:pPr>
        <w:pStyle w:val="ListParagraph"/>
        <w:numPr>
          <w:ilvl w:val="0"/>
          <w:numId w:val="33"/>
        </w:numPr>
      </w:pPr>
      <w:r w:rsidRPr="009D03ED">
        <w:rPr>
          <w:rFonts w:cs="Franklin Gothic Book"/>
          <w:color w:val="000000"/>
        </w:rPr>
        <w:t xml:space="preserve">Develop report/proceedings and study proposal representing the workshop discussions and submitted to DHS S&amp;T UP and USCG for review </w:t>
      </w:r>
    </w:p>
    <w:p w14:paraId="635956AC" w14:textId="635614A7" w:rsidR="00D80DCA" w:rsidRPr="009D03ED" w:rsidRDefault="001F4976" w:rsidP="00DD1A04">
      <w:pPr>
        <w:pStyle w:val="ListParagraph"/>
        <w:numPr>
          <w:ilvl w:val="0"/>
          <w:numId w:val="33"/>
        </w:numPr>
      </w:pPr>
      <w:r w:rsidRPr="009D03ED">
        <w:rPr>
          <w:rFonts w:cs="Franklin Gothic Book"/>
          <w:color w:val="000000"/>
        </w:rPr>
        <w:t xml:space="preserve">Publish Rapporteur’s report/proceedings and submit follow-on study proposal to DHS S&amp;T UP and USCG. </w:t>
      </w:r>
    </w:p>
    <w:p w14:paraId="71DA9873" w14:textId="724E9FC9" w:rsidR="009D03ED"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Performance Metrics</w:t>
      </w:r>
      <w:r>
        <w:rPr>
          <w:rFonts w:ascii="Franklin Gothic Book" w:hAnsi="Franklin Gothic Book" w:cs="Arial"/>
          <w:b/>
          <w:bCs/>
          <w:color w:val="000000"/>
          <w:sz w:val="22"/>
          <w:szCs w:val="22"/>
        </w:rPr>
        <w:t xml:space="preserve"> met</w:t>
      </w:r>
      <w:r w:rsidRPr="00923980">
        <w:rPr>
          <w:rFonts w:ascii="Franklin Gothic Book" w:hAnsi="Franklin Gothic Book" w:cs="Arial"/>
          <w:b/>
          <w:bCs/>
          <w:color w:val="000000"/>
          <w:sz w:val="22"/>
          <w:szCs w:val="22"/>
        </w:rPr>
        <w:t>:</w:t>
      </w:r>
    </w:p>
    <w:p w14:paraId="4D54C3BA" w14:textId="5D7E8051" w:rsidR="009D03ED" w:rsidRDefault="009D03ED" w:rsidP="00DD1A04">
      <w:pPr>
        <w:pStyle w:val="NormalWeb"/>
        <w:numPr>
          <w:ilvl w:val="0"/>
          <w:numId w:val="35"/>
        </w:numPr>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lastRenderedPageBreak/>
        <w:t>N/A</w:t>
      </w:r>
    </w:p>
    <w:p w14:paraId="2DA25764" w14:textId="31FA7EAE"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Performance Metrics outstanding:</w:t>
      </w:r>
    </w:p>
    <w:p w14:paraId="47FF596A" w14:textId="5D6CB116" w:rsidR="00D80DCA" w:rsidRPr="00DF326A" w:rsidRDefault="001F4976" w:rsidP="00DD1A04">
      <w:pPr>
        <w:pStyle w:val="NormalWeb"/>
        <w:numPr>
          <w:ilvl w:val="0"/>
          <w:numId w:val="35"/>
        </w:numPr>
        <w:spacing w:before="0" w:beforeAutospacing="0" w:after="160" w:afterAutospacing="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 xml:space="preserve">Planned and conducted workshops that meets USCG D17 Commander </w:t>
      </w:r>
      <w:r w:rsidR="003E172D" w:rsidRPr="00FE1CE0">
        <w:rPr>
          <w:rFonts w:ascii="Franklin Gothic Book" w:hAnsi="Franklin Gothic Book" w:cs="Arial"/>
          <w:bCs/>
          <w:color w:val="000000"/>
          <w:sz w:val="22"/>
          <w:szCs w:val="22"/>
        </w:rPr>
        <w:t>Expectations</w:t>
      </w:r>
      <w:r w:rsidRPr="00DF326A">
        <w:rPr>
          <w:rFonts w:ascii="Franklin Gothic Book" w:hAnsi="Franklin Gothic Book" w:cs="Arial"/>
          <w:bCs/>
          <w:color w:val="000000"/>
          <w:sz w:val="22"/>
          <w:szCs w:val="22"/>
        </w:rPr>
        <w:t>.</w:t>
      </w:r>
    </w:p>
    <w:p w14:paraId="3C1D4FD5"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665D147B" w14:textId="2516065D" w:rsidR="00D80DCA" w:rsidRDefault="00D80DCA" w:rsidP="00EE0A87">
      <w:pPr>
        <w:pStyle w:val="MainSubheading"/>
        <w:spacing w:line="276" w:lineRule="auto"/>
      </w:pPr>
      <w:bookmarkStart w:id="16" w:name="_Toc31219526"/>
      <w:r>
        <w:t xml:space="preserve">PROJECT:  </w:t>
      </w:r>
      <w:r w:rsidRPr="00205E33">
        <w:t>Arctic Medium and Long Term Environment (Arctic MaLTE) Workshop</w:t>
      </w:r>
      <w:bookmarkEnd w:id="16"/>
    </w:p>
    <w:p w14:paraId="1BE79A50" w14:textId="36132B02"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Project Investigator:</w:t>
      </w:r>
    </w:p>
    <w:p w14:paraId="4C3D77AB" w14:textId="27F56494" w:rsidR="00FF1D16" w:rsidRDefault="00FF1D16" w:rsidP="00EE0A87">
      <w:pPr>
        <w:pStyle w:val="NormalWeb"/>
        <w:spacing w:before="0" w:beforeAutospacing="0" w:after="160" w:afterAutospacing="0" w:line="276" w:lineRule="auto"/>
        <w:rPr>
          <w:rFonts w:ascii="Franklin Gothic Book" w:hAnsi="Franklin Gothic Book" w:cs="Arial"/>
          <w:color w:val="000000"/>
          <w:sz w:val="22"/>
          <w:szCs w:val="22"/>
        </w:rPr>
      </w:pPr>
      <w:r w:rsidRPr="00FF1D16">
        <w:rPr>
          <w:rFonts w:ascii="Franklin Gothic Book" w:hAnsi="Franklin Gothic Book" w:cs="Arial"/>
          <w:color w:val="000000"/>
          <w:sz w:val="22"/>
          <w:szCs w:val="22"/>
        </w:rPr>
        <w:t>ADAC Executive Director, Randy “Church” Kee, Maj Gen, USAF, (Ret)</w:t>
      </w:r>
      <w:r w:rsidR="00BF3316">
        <w:rPr>
          <w:rFonts w:ascii="Franklin Gothic Book" w:hAnsi="Franklin Gothic Book" w:cs="Arial"/>
          <w:color w:val="000000"/>
          <w:sz w:val="22"/>
          <w:szCs w:val="22"/>
        </w:rPr>
        <w:t>, UAA</w:t>
      </w:r>
    </w:p>
    <w:p w14:paraId="1F17AA8F" w14:textId="45616852"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 Champion:</w:t>
      </w:r>
      <w:r>
        <w:rPr>
          <w:rFonts w:ascii="Franklin Gothic Book" w:hAnsi="Franklin Gothic Book" w:cs="Arial"/>
          <w:b/>
          <w:bCs/>
          <w:color w:val="000000"/>
          <w:sz w:val="22"/>
          <w:szCs w:val="22"/>
        </w:rPr>
        <w:t xml:space="preserve"> </w:t>
      </w:r>
    </w:p>
    <w:p w14:paraId="44EBE03D" w14:textId="76D0C6F3" w:rsidR="00FF1D16" w:rsidRPr="00DF326A" w:rsidRDefault="00FF1D16"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Mr. Shannon Jenkins, </w:t>
      </w:r>
      <w:r w:rsidR="003B110C" w:rsidRPr="00FE1CE0">
        <w:rPr>
          <w:rFonts w:ascii="Franklin Gothic Book" w:hAnsi="Franklin Gothic Book" w:cs="Arial"/>
          <w:bCs/>
          <w:color w:val="000000"/>
          <w:sz w:val="22"/>
          <w:szCs w:val="22"/>
        </w:rPr>
        <w:t xml:space="preserve">HQ USCG 5PW </w:t>
      </w:r>
      <w:r w:rsidR="003B110C" w:rsidRPr="003B110C">
        <w:rPr>
          <w:rFonts w:ascii="Franklin Gothic Book" w:hAnsi="Franklin Gothic Book" w:cs="Arial"/>
          <w:bCs/>
          <w:color w:val="000000"/>
          <w:sz w:val="22"/>
          <w:szCs w:val="22"/>
        </w:rPr>
        <w:t>Senior Arctic Policy Advisor to the Commandant</w:t>
      </w:r>
      <w:r w:rsidR="003B110C">
        <w:rPr>
          <w:rFonts w:ascii="Franklin Gothic Book" w:hAnsi="Franklin Gothic Book" w:cs="Arial"/>
          <w:bCs/>
          <w:color w:val="000000"/>
          <w:sz w:val="22"/>
          <w:szCs w:val="22"/>
        </w:rPr>
        <w:t xml:space="preserve"> </w:t>
      </w:r>
      <w:r w:rsidR="00957E85">
        <w:rPr>
          <w:rFonts w:ascii="Franklin Gothic Book" w:hAnsi="Franklin Gothic Book" w:cs="Arial"/>
          <w:bCs/>
          <w:color w:val="000000"/>
          <w:sz w:val="22"/>
          <w:szCs w:val="22"/>
        </w:rPr>
        <w:t>(SAPA) (for Arctic MaLTE workshop planned for ADAC Program Year 6)</w:t>
      </w:r>
    </w:p>
    <w:p w14:paraId="69F6EBF7" w14:textId="37D2CA81"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1E691C">
        <w:rPr>
          <w:rFonts w:ascii="Franklin Gothic Book" w:hAnsi="Franklin Gothic Book" w:cs="Arial"/>
          <w:b/>
          <w:bCs/>
          <w:color w:val="000000"/>
          <w:sz w:val="22"/>
          <w:szCs w:val="22"/>
        </w:rPr>
        <w:t>Project supporting Investigators</w:t>
      </w:r>
      <w:r>
        <w:rPr>
          <w:rFonts w:ascii="Franklin Gothic Book" w:hAnsi="Franklin Gothic Book" w:cs="Arial"/>
          <w:b/>
          <w:bCs/>
          <w:color w:val="000000"/>
          <w:sz w:val="22"/>
          <w:szCs w:val="22"/>
        </w:rPr>
        <w:t>/team</w:t>
      </w:r>
      <w:r w:rsidRPr="001E691C">
        <w:rPr>
          <w:rFonts w:ascii="Franklin Gothic Book" w:hAnsi="Franklin Gothic Book" w:cs="Arial"/>
          <w:b/>
          <w:bCs/>
          <w:color w:val="000000"/>
          <w:sz w:val="22"/>
          <w:szCs w:val="22"/>
        </w:rPr>
        <w:t>:</w:t>
      </w:r>
    </w:p>
    <w:p w14:paraId="2CAF8264" w14:textId="1293C556" w:rsidR="00FF1D16" w:rsidRPr="00923980" w:rsidRDefault="00BF3316"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ADAC Assistant Director &amp; Senior Research Professional, Jason “Olaf” Roe, USCG (Ret), UAA</w:t>
      </w:r>
      <w:r>
        <w:rPr>
          <w:rFonts w:ascii="Franklin Gothic Book" w:hAnsi="Franklin Gothic Book" w:cs="Arial"/>
          <w:bCs/>
          <w:color w:val="000000"/>
          <w:sz w:val="22"/>
          <w:szCs w:val="22"/>
        </w:rPr>
        <w:br/>
        <w:t xml:space="preserve">ADAC </w:t>
      </w:r>
      <w:r w:rsidRPr="00FF1D16">
        <w:rPr>
          <w:rFonts w:ascii="Franklin Gothic Book" w:hAnsi="Franklin Gothic Book" w:cs="Arial"/>
          <w:bCs/>
          <w:color w:val="000000"/>
          <w:sz w:val="22"/>
          <w:szCs w:val="22"/>
        </w:rPr>
        <w:t xml:space="preserve">Finance </w:t>
      </w:r>
      <w:r>
        <w:rPr>
          <w:rFonts w:ascii="Franklin Gothic Book" w:hAnsi="Franklin Gothic Book" w:cs="Arial"/>
          <w:bCs/>
          <w:color w:val="000000"/>
          <w:sz w:val="22"/>
          <w:szCs w:val="22"/>
        </w:rPr>
        <w:t xml:space="preserve">Director, Heather Paulsen, </w:t>
      </w:r>
      <w:r w:rsidRPr="00FF1D16">
        <w:rPr>
          <w:rFonts w:ascii="Franklin Gothic Book" w:hAnsi="Franklin Gothic Book" w:cs="Arial"/>
          <w:bCs/>
          <w:color w:val="000000"/>
          <w:sz w:val="22"/>
          <w:szCs w:val="22"/>
        </w:rPr>
        <w:t>MBA</w:t>
      </w:r>
      <w:r>
        <w:rPr>
          <w:rFonts w:ascii="Franklin Gothic Book" w:hAnsi="Franklin Gothic Book" w:cs="Arial"/>
          <w:bCs/>
          <w:color w:val="000000"/>
          <w:sz w:val="22"/>
          <w:szCs w:val="22"/>
        </w:rPr>
        <w:t>, UAA</w:t>
      </w:r>
      <w:r w:rsidRPr="00FF1D16">
        <w:rPr>
          <w:rFonts w:ascii="Franklin Gothic Book" w:hAnsi="Franklin Gothic Book" w:cs="Arial"/>
          <w:bCs/>
          <w:color w:val="000000"/>
          <w:sz w:val="22"/>
          <w:szCs w:val="22"/>
        </w:rPr>
        <w:t>.</w:t>
      </w:r>
      <w:r>
        <w:rPr>
          <w:rFonts w:ascii="Franklin Gothic Book" w:hAnsi="Franklin Gothic Book" w:cs="Arial"/>
          <w:bCs/>
          <w:color w:val="000000"/>
          <w:sz w:val="22"/>
          <w:szCs w:val="22"/>
        </w:rPr>
        <w:br/>
        <w:t xml:space="preserve">ADAC </w:t>
      </w:r>
      <w:r w:rsidRPr="009D4630">
        <w:rPr>
          <w:rFonts w:ascii="Franklin Gothic Book" w:hAnsi="Franklin Gothic Book" w:cs="Arial"/>
          <w:bCs/>
          <w:color w:val="000000"/>
          <w:sz w:val="22"/>
          <w:szCs w:val="22"/>
        </w:rPr>
        <w:t xml:space="preserve">Education </w:t>
      </w:r>
      <w:r>
        <w:rPr>
          <w:rFonts w:ascii="Franklin Gothic Book" w:hAnsi="Franklin Gothic Book" w:cs="Arial"/>
          <w:bCs/>
          <w:color w:val="000000"/>
          <w:sz w:val="22"/>
          <w:szCs w:val="22"/>
        </w:rPr>
        <w:t>and Administration Manager</w:t>
      </w:r>
      <w:r w:rsidRPr="009D4630">
        <w:rPr>
          <w:rFonts w:ascii="Franklin Gothic Book" w:hAnsi="Franklin Gothic Book" w:cs="Arial"/>
          <w:bCs/>
          <w:color w:val="000000"/>
          <w:sz w:val="22"/>
          <w:szCs w:val="22"/>
        </w:rPr>
        <w:t>, Elizabeth Matthews, MAS</w:t>
      </w:r>
      <w:r>
        <w:rPr>
          <w:rFonts w:ascii="Franklin Gothic Book" w:hAnsi="Franklin Gothic Book" w:cs="Arial"/>
          <w:bCs/>
          <w:color w:val="000000"/>
          <w:sz w:val="22"/>
          <w:szCs w:val="22"/>
        </w:rPr>
        <w:t>, UAA</w:t>
      </w:r>
      <w:r w:rsidRPr="009D4630">
        <w:rPr>
          <w:rFonts w:ascii="Franklin Gothic Book" w:hAnsi="Franklin Gothic Book" w:cs="Arial"/>
          <w:bCs/>
          <w:color w:val="000000"/>
          <w:sz w:val="22"/>
          <w:szCs w:val="22"/>
        </w:rPr>
        <w:t>.</w:t>
      </w:r>
    </w:p>
    <w:p w14:paraId="40C74F87" w14:textId="09ADA0B2"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Lead Institution:</w:t>
      </w:r>
    </w:p>
    <w:p w14:paraId="64FA80AA" w14:textId="6B7B8854" w:rsidR="002A2B75" w:rsidRPr="00FE1CE0" w:rsidRDefault="002A2B75" w:rsidP="00EE0A87">
      <w:pPr>
        <w:pStyle w:val="NormalWeb"/>
        <w:spacing w:before="0" w:beforeAutospacing="0" w:after="160" w:afterAutospacing="0" w:line="276" w:lineRule="auto"/>
        <w:rPr>
          <w:rFonts w:ascii="Franklin Gothic Book" w:hAnsi="Franklin Gothic Book" w:cs="Arial"/>
          <w:color w:val="000000"/>
          <w:sz w:val="22"/>
          <w:szCs w:val="22"/>
        </w:rPr>
      </w:pPr>
      <w:r w:rsidRPr="00DF326A">
        <w:rPr>
          <w:rFonts w:ascii="Franklin Gothic Book" w:hAnsi="Franklin Gothic Book" w:cs="Arial"/>
          <w:bCs/>
          <w:color w:val="000000"/>
          <w:sz w:val="22"/>
          <w:szCs w:val="22"/>
        </w:rPr>
        <w:t>University of Alaska Anchorage</w:t>
      </w:r>
    </w:p>
    <w:p w14:paraId="3942BDFE" w14:textId="1108F7FE"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Project Students</w:t>
      </w:r>
      <w:r w:rsidRPr="00923980">
        <w:rPr>
          <w:rFonts w:ascii="Franklin Gothic Book" w:hAnsi="Franklin Gothic Book" w:cs="Arial"/>
          <w:b/>
          <w:bCs/>
          <w:color w:val="000000"/>
          <w:sz w:val="22"/>
          <w:szCs w:val="22"/>
        </w:rPr>
        <w:t>:</w:t>
      </w:r>
    </w:p>
    <w:p w14:paraId="1CCA9559" w14:textId="77777777" w:rsidR="00324761" w:rsidRDefault="00830063" w:rsidP="00EE0A87">
      <w:pPr>
        <w:pStyle w:val="NormalWeb"/>
        <w:spacing w:before="0" w:beforeAutospacing="0" w:after="160" w:afterAutospacing="0" w:line="276" w:lineRule="auto"/>
        <w:rPr>
          <w:rFonts w:ascii="Franklin Gothic Book" w:hAnsi="Franklin Gothic Book" w:cs="Arial"/>
          <w:bCs/>
          <w:color w:val="000000"/>
          <w:sz w:val="22"/>
          <w:szCs w:val="22"/>
        </w:rPr>
      </w:pPr>
      <w:r w:rsidRPr="006E5CC6">
        <w:rPr>
          <w:rFonts w:ascii="Franklin Gothic Book" w:hAnsi="Franklin Gothic Book" w:cs="Arial"/>
          <w:bCs/>
          <w:color w:val="000000"/>
          <w:sz w:val="22"/>
          <w:szCs w:val="22"/>
        </w:rPr>
        <w:t>ADAC Fellows provide preparation and administrative support.</w:t>
      </w:r>
    </w:p>
    <w:p w14:paraId="507F8BD8" w14:textId="201E833F" w:rsidR="00D80DCA" w:rsidRPr="00923980" w:rsidRDefault="00830063"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6E5CC6">
        <w:rPr>
          <w:rFonts w:ascii="Franklin Gothic Book" w:hAnsi="Franklin Gothic Book" w:cs="Arial"/>
          <w:bCs/>
          <w:color w:val="000000"/>
          <w:sz w:val="22"/>
          <w:szCs w:val="22"/>
        </w:rPr>
        <w:t xml:space="preserve">  </w:t>
      </w:r>
    </w:p>
    <w:p w14:paraId="4824BDC0" w14:textId="69D11972"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w:t>
      </w:r>
      <w:r>
        <w:rPr>
          <w:rFonts w:ascii="Franklin Gothic Book" w:hAnsi="Franklin Gothic Book" w:cs="Arial"/>
          <w:b/>
          <w:bCs/>
          <w:color w:val="000000"/>
          <w:sz w:val="22"/>
          <w:szCs w:val="22"/>
        </w:rPr>
        <w:t xml:space="preserve"> Mid</w:t>
      </w:r>
      <w:r w:rsidRPr="00923980">
        <w:rPr>
          <w:rFonts w:ascii="Franklin Gothic Book" w:hAnsi="Franklin Gothic Book" w:cs="Arial"/>
          <w:b/>
          <w:bCs/>
          <w:color w:val="000000"/>
          <w:sz w:val="22"/>
          <w:szCs w:val="22"/>
        </w:rPr>
        <w:t xml:space="preserve"> Program Year 6 status:</w:t>
      </w:r>
    </w:p>
    <w:p w14:paraId="5A68660E" w14:textId="4EF88512" w:rsidR="00AB4FD5" w:rsidRPr="00DF326A" w:rsidRDefault="00957E85"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ADAC Project team is in work with HQ USCG SAPA to create Arctic MaLTE 20</w:t>
      </w:r>
      <w:r w:rsidR="009D04D3">
        <w:rPr>
          <w:rFonts w:ascii="Franklin Gothic Book" w:hAnsi="Franklin Gothic Book" w:cs="Arial"/>
          <w:bCs/>
          <w:color w:val="000000"/>
          <w:sz w:val="22"/>
          <w:szCs w:val="22"/>
        </w:rPr>
        <w:t>20</w:t>
      </w:r>
      <w:r w:rsidR="00AB4FD5" w:rsidRPr="00AB4FD5">
        <w:rPr>
          <w:rFonts w:ascii="Franklin Gothic Book" w:hAnsi="Franklin Gothic Book" w:cs="Arial"/>
          <w:bCs/>
          <w:color w:val="000000"/>
          <w:sz w:val="22"/>
          <w:szCs w:val="22"/>
        </w:rPr>
        <w:t xml:space="preserve"> </w:t>
      </w:r>
      <w:r>
        <w:rPr>
          <w:rFonts w:ascii="Franklin Gothic Book" w:hAnsi="Franklin Gothic Book" w:cs="Arial"/>
          <w:bCs/>
          <w:color w:val="000000"/>
          <w:sz w:val="22"/>
          <w:szCs w:val="22"/>
        </w:rPr>
        <w:t>assessment/</w:t>
      </w:r>
      <w:r w:rsidR="00AB4FD5" w:rsidRPr="00AB4FD5">
        <w:rPr>
          <w:rFonts w:ascii="Franklin Gothic Book" w:hAnsi="Franklin Gothic Book" w:cs="Arial"/>
          <w:bCs/>
          <w:color w:val="000000"/>
          <w:sz w:val="22"/>
          <w:szCs w:val="22"/>
        </w:rPr>
        <w:t>workshop</w:t>
      </w:r>
      <w:r>
        <w:rPr>
          <w:rFonts w:ascii="Franklin Gothic Book" w:hAnsi="Franklin Gothic Book" w:cs="Arial"/>
          <w:bCs/>
          <w:color w:val="000000"/>
          <w:sz w:val="22"/>
          <w:szCs w:val="22"/>
        </w:rPr>
        <w:t xml:space="preserve"> (which is tentatively named “Arctic Maritime Horizons”) with planned execution in Mid-May 2020 at University of Alaska Anchorage.  This workshop is in development to address </w:t>
      </w:r>
      <w:r w:rsidR="00AB4FD5" w:rsidRPr="00AB4FD5">
        <w:rPr>
          <w:rFonts w:ascii="Franklin Gothic Book" w:hAnsi="Franklin Gothic Book" w:cs="Arial"/>
          <w:bCs/>
          <w:color w:val="000000"/>
          <w:sz w:val="22"/>
          <w:szCs w:val="22"/>
        </w:rPr>
        <w:t>of concern in accomplishing strategy, high level goals, policy and planning</w:t>
      </w:r>
      <w:r>
        <w:rPr>
          <w:rFonts w:ascii="Franklin Gothic Book" w:hAnsi="Franklin Gothic Book" w:cs="Arial"/>
          <w:bCs/>
          <w:color w:val="000000"/>
          <w:sz w:val="22"/>
          <w:szCs w:val="22"/>
        </w:rPr>
        <w:t xml:space="preserve"> associated with the Maritime Transportation System of the Bering, Chukchi and Beaufort Sea regions of the U.S. Arctic Extended Economic Zone (EEZ)</w:t>
      </w:r>
      <w:r w:rsidR="00AB4FD5" w:rsidRPr="00AB4FD5">
        <w:rPr>
          <w:rFonts w:ascii="Franklin Gothic Book" w:hAnsi="Franklin Gothic Book" w:cs="Arial"/>
          <w:bCs/>
          <w:color w:val="000000"/>
          <w:sz w:val="22"/>
          <w:szCs w:val="22"/>
        </w:rPr>
        <w:t xml:space="preserve">. </w:t>
      </w:r>
      <w:r>
        <w:rPr>
          <w:rFonts w:ascii="Franklin Gothic Book" w:hAnsi="Franklin Gothic Book" w:cs="Arial"/>
          <w:bCs/>
          <w:color w:val="000000"/>
          <w:sz w:val="22"/>
          <w:szCs w:val="22"/>
        </w:rPr>
        <w:t xml:space="preserve"> ADAC has developed an initial plan, conducted coordination meetings with HQ USCG SAPA and HQ USCG Director of Maritime Transportation Systems, and has preserved long lead logistics and is currently awaiting HQ USCG Statement of Work.  </w:t>
      </w:r>
      <w:r w:rsidR="00AB4FD5" w:rsidRPr="00AB4FD5">
        <w:rPr>
          <w:rFonts w:ascii="Franklin Gothic Book" w:hAnsi="Franklin Gothic Book" w:cs="Arial"/>
          <w:bCs/>
          <w:color w:val="000000"/>
          <w:sz w:val="22"/>
          <w:szCs w:val="22"/>
        </w:rPr>
        <w:t xml:space="preserve">ADAC plans to extend invitations to a team of researchers, operators and government officials assemble to analyze the preparatory materials to investigate scenarios and plenary discussions to determine needed policy, governance, and science &amp; technology to realize DHS and USCG strategic goals and objectives, corresponding to </w:t>
      </w:r>
      <w:r>
        <w:rPr>
          <w:rFonts w:ascii="Franklin Gothic Book" w:hAnsi="Franklin Gothic Book" w:cs="Arial"/>
          <w:bCs/>
          <w:color w:val="000000"/>
          <w:sz w:val="22"/>
          <w:szCs w:val="22"/>
        </w:rPr>
        <w:t xml:space="preserve">advancing </w:t>
      </w:r>
      <w:r w:rsidR="00AB4FD5" w:rsidRPr="00AB4FD5">
        <w:rPr>
          <w:rFonts w:ascii="Franklin Gothic Book" w:hAnsi="Franklin Gothic Book" w:cs="Arial"/>
          <w:bCs/>
          <w:color w:val="000000"/>
          <w:sz w:val="22"/>
          <w:szCs w:val="22"/>
        </w:rPr>
        <w:t xml:space="preserve">Arctic Maritime </w:t>
      </w:r>
      <w:r>
        <w:rPr>
          <w:rFonts w:ascii="Franklin Gothic Book" w:hAnsi="Franklin Gothic Book" w:cs="Arial"/>
          <w:bCs/>
          <w:color w:val="000000"/>
          <w:sz w:val="22"/>
          <w:szCs w:val="22"/>
        </w:rPr>
        <w:t>Transportation opportunities</w:t>
      </w:r>
      <w:r w:rsidR="00AB4FD5" w:rsidRPr="00AB4FD5">
        <w:rPr>
          <w:rFonts w:ascii="Franklin Gothic Book" w:hAnsi="Franklin Gothic Book" w:cs="Arial"/>
          <w:bCs/>
          <w:color w:val="000000"/>
          <w:sz w:val="22"/>
          <w:szCs w:val="22"/>
        </w:rPr>
        <w:t xml:space="preserve"> within the U.S. </w:t>
      </w:r>
      <w:r>
        <w:rPr>
          <w:rFonts w:ascii="Franklin Gothic Book" w:hAnsi="Franklin Gothic Book" w:cs="Arial"/>
          <w:bCs/>
          <w:color w:val="000000"/>
          <w:sz w:val="22"/>
          <w:szCs w:val="22"/>
        </w:rPr>
        <w:t>Arctic EEZ</w:t>
      </w:r>
      <w:r w:rsidR="00AB4FD5" w:rsidRPr="00AB4FD5">
        <w:rPr>
          <w:rFonts w:ascii="Franklin Gothic Book" w:hAnsi="Franklin Gothic Book" w:cs="Arial"/>
          <w:bCs/>
          <w:color w:val="000000"/>
          <w:sz w:val="22"/>
          <w:szCs w:val="22"/>
        </w:rPr>
        <w:t>. ADAC will then publish the findings of the research in a comprehensive report.</w:t>
      </w:r>
    </w:p>
    <w:p w14:paraId="15C08BF4" w14:textId="77777777" w:rsidR="00847711" w:rsidRDefault="00847711"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70965F7F" w14:textId="28A3249E"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lastRenderedPageBreak/>
        <w:t>Key Milestones achieved:</w:t>
      </w:r>
    </w:p>
    <w:p w14:paraId="3320D4E7" w14:textId="2418C609" w:rsidR="00957E85" w:rsidRPr="00DF326A" w:rsidRDefault="007D6619" w:rsidP="00DD1A04">
      <w:pPr>
        <w:pStyle w:val="NormalWeb"/>
        <w:numPr>
          <w:ilvl w:val="0"/>
          <w:numId w:val="35"/>
        </w:numPr>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N/A (awaiting HQ USCG Statement of Work)</w:t>
      </w:r>
    </w:p>
    <w:p w14:paraId="7F771913" w14:textId="0F9ACB8E"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remaining:</w:t>
      </w:r>
    </w:p>
    <w:p w14:paraId="5A66E107" w14:textId="35FB8614" w:rsidR="00E8035E" w:rsidRPr="00957E85" w:rsidRDefault="00E8035E" w:rsidP="00DD1A04">
      <w:pPr>
        <w:pStyle w:val="NormalWeb"/>
        <w:numPr>
          <w:ilvl w:val="0"/>
          <w:numId w:val="35"/>
        </w:numPr>
        <w:spacing w:before="0" w:beforeAutospacing="0" w:after="0" w:afterAutospacing="0" w:line="276" w:lineRule="auto"/>
        <w:rPr>
          <w:rFonts w:ascii="Franklin Gothic Book" w:hAnsi="Franklin Gothic Book" w:cs="Arial"/>
          <w:bCs/>
          <w:color w:val="000000"/>
          <w:sz w:val="22"/>
          <w:szCs w:val="22"/>
        </w:rPr>
      </w:pPr>
      <w:r w:rsidRPr="00957E85">
        <w:rPr>
          <w:rFonts w:ascii="Franklin Gothic Book" w:hAnsi="Franklin Gothic Book" w:cs="Arial"/>
          <w:bCs/>
          <w:color w:val="000000"/>
          <w:sz w:val="22"/>
          <w:szCs w:val="22"/>
        </w:rPr>
        <w:t>Conducted research to identify the universe of SMEs (international, domestic, in/out government, etc.); conduct research to determine what research is underway to address the likely challenges posed by the scenario and those challenges most relevant to USCG.</w:t>
      </w:r>
    </w:p>
    <w:p w14:paraId="2E9EC0C4" w14:textId="77777777" w:rsidR="00957E85" w:rsidRPr="00957E85" w:rsidRDefault="00957E85" w:rsidP="00DD1A04">
      <w:pPr>
        <w:pStyle w:val="NormalWeb"/>
        <w:numPr>
          <w:ilvl w:val="0"/>
          <w:numId w:val="35"/>
        </w:numPr>
        <w:spacing w:before="0" w:beforeAutospacing="0" w:after="0" w:afterAutospacing="0" w:line="276" w:lineRule="auto"/>
        <w:rPr>
          <w:rFonts w:ascii="Franklin Gothic Book" w:hAnsi="Franklin Gothic Book" w:cs="Arial"/>
          <w:bCs/>
          <w:color w:val="000000"/>
          <w:sz w:val="22"/>
          <w:szCs w:val="22"/>
        </w:rPr>
      </w:pPr>
      <w:r w:rsidRPr="00957E85">
        <w:rPr>
          <w:rFonts w:ascii="Franklin Gothic Book" w:hAnsi="Franklin Gothic Book" w:cs="Arial"/>
          <w:bCs/>
          <w:color w:val="000000"/>
          <w:sz w:val="22"/>
          <w:szCs w:val="22"/>
        </w:rPr>
        <w:t>Work closely with DHS, USCG and Canadian counterparts on the workshop scenario (In process).</w:t>
      </w:r>
    </w:p>
    <w:p w14:paraId="3A03AFDD" w14:textId="4F4009E5" w:rsidR="006C36B2" w:rsidRPr="00957E85" w:rsidRDefault="00957E85" w:rsidP="00DD1A04">
      <w:pPr>
        <w:pStyle w:val="NormalWeb"/>
        <w:numPr>
          <w:ilvl w:val="0"/>
          <w:numId w:val="35"/>
        </w:numPr>
        <w:spacing w:before="0" w:beforeAutospacing="0" w:after="0" w:afterAutospacing="0" w:line="276" w:lineRule="auto"/>
        <w:rPr>
          <w:rFonts w:ascii="Franklin Gothic Book" w:hAnsi="Franklin Gothic Book" w:cs="Arial"/>
          <w:bCs/>
          <w:color w:val="000000"/>
          <w:sz w:val="22"/>
          <w:szCs w:val="22"/>
        </w:rPr>
      </w:pPr>
      <w:r w:rsidRPr="00957E85">
        <w:rPr>
          <w:rFonts w:ascii="Franklin Gothic Book" w:hAnsi="Franklin Gothic Book" w:cs="Arial"/>
          <w:bCs/>
          <w:color w:val="000000"/>
          <w:sz w:val="22"/>
          <w:szCs w:val="22"/>
        </w:rPr>
        <w:t>O</w:t>
      </w:r>
      <w:r w:rsidR="00E8035E" w:rsidRPr="00957E85">
        <w:rPr>
          <w:rFonts w:ascii="Franklin Gothic Book" w:hAnsi="Franklin Gothic Book" w:cs="Franklin Gothic Book"/>
          <w:color w:val="000000"/>
          <w:sz w:val="22"/>
          <w:szCs w:val="22"/>
        </w:rPr>
        <w:t>rganize workshop (via securing facility, inviting participants, developing agenda etc.).</w:t>
      </w:r>
    </w:p>
    <w:p w14:paraId="3A7E9457" w14:textId="77777777" w:rsidR="006C36B2" w:rsidRPr="00957E85" w:rsidRDefault="006C36B2" w:rsidP="00DD1A04">
      <w:pPr>
        <w:pStyle w:val="ListParagraph"/>
        <w:numPr>
          <w:ilvl w:val="0"/>
          <w:numId w:val="35"/>
        </w:numPr>
        <w:autoSpaceDE w:val="0"/>
        <w:autoSpaceDN w:val="0"/>
        <w:adjustRightInd w:val="0"/>
        <w:spacing w:after="0" w:line="276" w:lineRule="auto"/>
        <w:rPr>
          <w:rFonts w:cs="Franklin Gothic Book"/>
          <w:color w:val="000000"/>
        </w:rPr>
      </w:pPr>
      <w:r w:rsidRPr="00957E85">
        <w:rPr>
          <w:rFonts w:cs="Franklin Gothic Book"/>
          <w:color w:val="000000"/>
        </w:rPr>
        <w:t xml:space="preserve">Complete workshop participants’ selection; </w:t>
      </w:r>
    </w:p>
    <w:p w14:paraId="250DAC64" w14:textId="77777777" w:rsidR="006C36B2" w:rsidRPr="00957E85" w:rsidRDefault="006C36B2" w:rsidP="00DD1A04">
      <w:pPr>
        <w:pStyle w:val="ListParagraph"/>
        <w:numPr>
          <w:ilvl w:val="0"/>
          <w:numId w:val="35"/>
        </w:numPr>
        <w:autoSpaceDE w:val="0"/>
        <w:autoSpaceDN w:val="0"/>
        <w:adjustRightInd w:val="0"/>
        <w:spacing w:after="0" w:line="276" w:lineRule="auto"/>
        <w:rPr>
          <w:rFonts w:cs="Franklin Gothic Book"/>
          <w:color w:val="000000"/>
        </w:rPr>
      </w:pPr>
      <w:r w:rsidRPr="00957E85">
        <w:rPr>
          <w:rFonts w:cs="Franklin Gothic Book"/>
          <w:color w:val="000000"/>
        </w:rPr>
        <w:t xml:space="preserve">Complete workshop participants’ invitations; </w:t>
      </w:r>
    </w:p>
    <w:p w14:paraId="189B498E" w14:textId="77777777" w:rsidR="006C36B2" w:rsidRPr="00957E85" w:rsidRDefault="006C36B2" w:rsidP="00DD1A04">
      <w:pPr>
        <w:pStyle w:val="ListParagraph"/>
        <w:numPr>
          <w:ilvl w:val="0"/>
          <w:numId w:val="35"/>
        </w:numPr>
        <w:autoSpaceDE w:val="0"/>
        <w:autoSpaceDN w:val="0"/>
        <w:adjustRightInd w:val="0"/>
        <w:spacing w:after="0" w:line="276" w:lineRule="auto"/>
        <w:rPr>
          <w:rFonts w:cs="Franklin Gothic Book"/>
          <w:color w:val="000000"/>
        </w:rPr>
      </w:pPr>
      <w:r w:rsidRPr="00957E85">
        <w:rPr>
          <w:rFonts w:cs="Franklin Gothic Book"/>
          <w:color w:val="000000"/>
        </w:rPr>
        <w:t xml:space="preserve">Complete logistics arrangements; </w:t>
      </w:r>
    </w:p>
    <w:p w14:paraId="18617C2B" w14:textId="77777777" w:rsidR="006C36B2" w:rsidRPr="00957E85" w:rsidRDefault="006C36B2" w:rsidP="00DD1A04">
      <w:pPr>
        <w:pStyle w:val="ListParagraph"/>
        <w:numPr>
          <w:ilvl w:val="0"/>
          <w:numId w:val="35"/>
        </w:numPr>
        <w:autoSpaceDE w:val="0"/>
        <w:autoSpaceDN w:val="0"/>
        <w:adjustRightInd w:val="0"/>
        <w:spacing w:after="0" w:line="276" w:lineRule="auto"/>
        <w:rPr>
          <w:rFonts w:cs="Franklin Gothic Book"/>
          <w:color w:val="000000"/>
        </w:rPr>
      </w:pPr>
      <w:r w:rsidRPr="00957E85">
        <w:rPr>
          <w:rFonts w:cs="Franklin Gothic Book"/>
          <w:color w:val="000000"/>
        </w:rPr>
        <w:t xml:space="preserve">Complete workshop announcement; </w:t>
      </w:r>
    </w:p>
    <w:p w14:paraId="6EE53E35" w14:textId="77777777" w:rsidR="006C36B2" w:rsidRPr="00957E85" w:rsidRDefault="006C36B2" w:rsidP="00DD1A04">
      <w:pPr>
        <w:pStyle w:val="ListParagraph"/>
        <w:numPr>
          <w:ilvl w:val="0"/>
          <w:numId w:val="35"/>
        </w:numPr>
        <w:autoSpaceDE w:val="0"/>
        <w:autoSpaceDN w:val="0"/>
        <w:adjustRightInd w:val="0"/>
        <w:spacing w:after="0" w:line="276" w:lineRule="auto"/>
        <w:rPr>
          <w:rFonts w:cs="Franklin Gothic Book"/>
          <w:color w:val="000000"/>
        </w:rPr>
      </w:pPr>
      <w:r w:rsidRPr="00957E85">
        <w:rPr>
          <w:rFonts w:cs="Franklin Gothic Book"/>
          <w:color w:val="000000"/>
        </w:rPr>
        <w:t xml:space="preserve">Complete workshop program. </w:t>
      </w:r>
    </w:p>
    <w:p w14:paraId="1DD0F172" w14:textId="78EEE3BE" w:rsidR="006C36B2" w:rsidRPr="00957E85" w:rsidRDefault="006C36B2" w:rsidP="00DD1A04">
      <w:pPr>
        <w:pStyle w:val="ListParagraph"/>
        <w:numPr>
          <w:ilvl w:val="0"/>
          <w:numId w:val="35"/>
        </w:numPr>
        <w:autoSpaceDE w:val="0"/>
        <w:autoSpaceDN w:val="0"/>
        <w:adjustRightInd w:val="0"/>
        <w:spacing w:after="0" w:line="276" w:lineRule="auto"/>
        <w:rPr>
          <w:rFonts w:cs="Franklin Gothic Book"/>
          <w:color w:val="000000"/>
        </w:rPr>
      </w:pPr>
      <w:r w:rsidRPr="00957E85">
        <w:rPr>
          <w:rFonts w:cs="Franklin Gothic Book"/>
          <w:color w:val="000000"/>
        </w:rPr>
        <w:t xml:space="preserve">Make a determination to identify appropriate SME speakers to discuss relevant research activities across disciplines that likely address USCG challenges relevant to the scenario. </w:t>
      </w:r>
    </w:p>
    <w:p w14:paraId="73CB6C84" w14:textId="51548BDB" w:rsidR="006C36B2" w:rsidRPr="00957E85" w:rsidRDefault="006C36B2" w:rsidP="00DD1A04">
      <w:pPr>
        <w:pStyle w:val="ListParagraph"/>
        <w:numPr>
          <w:ilvl w:val="0"/>
          <w:numId w:val="35"/>
        </w:numPr>
        <w:autoSpaceDE w:val="0"/>
        <w:autoSpaceDN w:val="0"/>
        <w:adjustRightInd w:val="0"/>
        <w:spacing w:after="0" w:line="276" w:lineRule="auto"/>
        <w:rPr>
          <w:rFonts w:cs="Franklin Gothic Book"/>
          <w:color w:val="000000"/>
        </w:rPr>
      </w:pPr>
      <w:r w:rsidRPr="00957E85">
        <w:rPr>
          <w:rFonts w:cs="Franklin Gothic Book"/>
          <w:color w:val="000000"/>
        </w:rPr>
        <w:t xml:space="preserve">Design exercise cells and guided simulation to support a USCG-led unified command response to address the simulated crisis. </w:t>
      </w:r>
    </w:p>
    <w:p w14:paraId="5E0EF671" w14:textId="3D535719" w:rsidR="006C36B2" w:rsidRPr="00957E85" w:rsidRDefault="006C36B2" w:rsidP="00DD1A04">
      <w:pPr>
        <w:pStyle w:val="ListParagraph"/>
        <w:numPr>
          <w:ilvl w:val="0"/>
          <w:numId w:val="35"/>
        </w:numPr>
        <w:autoSpaceDE w:val="0"/>
        <w:autoSpaceDN w:val="0"/>
        <w:adjustRightInd w:val="0"/>
        <w:spacing w:after="203" w:line="276" w:lineRule="auto"/>
        <w:rPr>
          <w:rFonts w:cs="Franklin Gothic Book"/>
          <w:color w:val="000000"/>
        </w:rPr>
      </w:pPr>
      <w:r w:rsidRPr="00957E85">
        <w:rPr>
          <w:rFonts w:cs="Franklin Gothic Book"/>
          <w:color w:val="000000"/>
        </w:rPr>
        <w:t xml:space="preserve">Execute workshop. </w:t>
      </w:r>
    </w:p>
    <w:p w14:paraId="1D9EC15A" w14:textId="77777777" w:rsidR="00957E85" w:rsidRPr="00957E85" w:rsidRDefault="006C36B2" w:rsidP="00DD1A04">
      <w:pPr>
        <w:pStyle w:val="ListParagraph"/>
        <w:numPr>
          <w:ilvl w:val="0"/>
          <w:numId w:val="35"/>
        </w:numPr>
        <w:autoSpaceDE w:val="0"/>
        <w:autoSpaceDN w:val="0"/>
        <w:adjustRightInd w:val="0"/>
        <w:spacing w:line="276" w:lineRule="auto"/>
        <w:rPr>
          <w:rFonts w:cs="Arial"/>
          <w:b/>
          <w:bCs/>
          <w:color w:val="000000"/>
        </w:rPr>
      </w:pPr>
      <w:r w:rsidRPr="00957E85">
        <w:rPr>
          <w:rFonts w:cs="Franklin Gothic Book"/>
          <w:color w:val="000000"/>
        </w:rPr>
        <w:t>Develop report/proceedings and study proposal representing the workshop discussions and submitted to</w:t>
      </w:r>
      <w:r w:rsidR="00957E85" w:rsidRPr="00957E85">
        <w:rPr>
          <w:rFonts w:cs="Franklin Gothic Book"/>
          <w:color w:val="000000"/>
        </w:rPr>
        <w:t xml:space="preserve"> DHS S&amp;T UP and USCG for review.</w:t>
      </w:r>
    </w:p>
    <w:p w14:paraId="00E86759" w14:textId="0DB96D32" w:rsidR="006C36B2" w:rsidRPr="00957E85" w:rsidRDefault="006C36B2" w:rsidP="00DD1A04">
      <w:pPr>
        <w:pStyle w:val="ListParagraph"/>
        <w:numPr>
          <w:ilvl w:val="0"/>
          <w:numId w:val="35"/>
        </w:numPr>
        <w:autoSpaceDE w:val="0"/>
        <w:autoSpaceDN w:val="0"/>
        <w:adjustRightInd w:val="0"/>
        <w:spacing w:line="276" w:lineRule="auto"/>
        <w:rPr>
          <w:rFonts w:cs="Arial"/>
          <w:b/>
          <w:bCs/>
          <w:color w:val="000000"/>
        </w:rPr>
      </w:pPr>
      <w:r w:rsidRPr="00957E85">
        <w:rPr>
          <w:rFonts w:cs="Franklin Gothic Book"/>
          <w:color w:val="000000"/>
        </w:rPr>
        <w:t xml:space="preserve">Publish Rapporteur’s report/proceedings and submit follow-on study proposal to DHS S&amp;T UP and USCG. </w:t>
      </w:r>
    </w:p>
    <w:p w14:paraId="71E9802C"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Performance Metrics</w:t>
      </w:r>
      <w:r>
        <w:rPr>
          <w:rFonts w:ascii="Franklin Gothic Book" w:hAnsi="Franklin Gothic Book" w:cs="Arial"/>
          <w:b/>
          <w:bCs/>
          <w:color w:val="000000"/>
          <w:sz w:val="22"/>
          <w:szCs w:val="22"/>
        </w:rPr>
        <w:t xml:space="preserve"> met</w:t>
      </w:r>
      <w:r w:rsidRPr="00923980">
        <w:rPr>
          <w:rFonts w:ascii="Franklin Gothic Book" w:hAnsi="Franklin Gothic Book" w:cs="Arial"/>
          <w:b/>
          <w:bCs/>
          <w:color w:val="000000"/>
          <w:sz w:val="22"/>
          <w:szCs w:val="22"/>
        </w:rPr>
        <w:t>:</w:t>
      </w:r>
    </w:p>
    <w:p w14:paraId="25E70F6C" w14:textId="7BF7A685" w:rsidR="00D80DCA" w:rsidRPr="00DF326A" w:rsidRDefault="00204EBB" w:rsidP="00DD1A04">
      <w:pPr>
        <w:pStyle w:val="NormalWeb"/>
        <w:numPr>
          <w:ilvl w:val="0"/>
          <w:numId w:val="36"/>
        </w:numPr>
        <w:spacing w:before="0" w:beforeAutospacing="0" w:after="160" w:afterAutospacing="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N/A</w:t>
      </w:r>
    </w:p>
    <w:p w14:paraId="2C476A64"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Performance Metrics outstanding:</w:t>
      </w:r>
    </w:p>
    <w:p w14:paraId="4AC95518" w14:textId="63B65BC8" w:rsidR="00D80DCA" w:rsidRPr="00DF326A" w:rsidRDefault="00AB6534" w:rsidP="00DD1A04">
      <w:pPr>
        <w:pStyle w:val="NormalWeb"/>
        <w:numPr>
          <w:ilvl w:val="0"/>
          <w:numId w:val="36"/>
        </w:numPr>
        <w:spacing w:before="0" w:beforeAutospacing="0" w:after="160" w:afterAutospacing="0" w:line="276" w:lineRule="auto"/>
        <w:rPr>
          <w:rFonts w:ascii="Franklin Gothic Book" w:hAnsi="Franklin Gothic Book" w:cs="Arial"/>
          <w:bCs/>
          <w:color w:val="000000"/>
          <w:sz w:val="22"/>
          <w:szCs w:val="22"/>
        </w:rPr>
      </w:pPr>
      <w:r w:rsidRPr="00DF326A">
        <w:rPr>
          <w:rFonts w:ascii="Franklin Gothic Book" w:hAnsi="Franklin Gothic Book" w:cs="Arial"/>
          <w:bCs/>
          <w:color w:val="000000"/>
          <w:sz w:val="22"/>
          <w:szCs w:val="22"/>
        </w:rPr>
        <w:t>Planned and conducted workshops that meets HQ USCG Senior Arctic Policy Advisor to the Commandant.</w:t>
      </w:r>
    </w:p>
    <w:p w14:paraId="6FD66EB8" w14:textId="77777777" w:rsidR="00AB6534" w:rsidRDefault="00AB6534" w:rsidP="00EE0A87">
      <w:pPr>
        <w:pStyle w:val="NormalWeb"/>
        <w:spacing w:before="0" w:beforeAutospacing="0" w:after="160" w:afterAutospacing="0" w:line="276" w:lineRule="auto"/>
      </w:pPr>
    </w:p>
    <w:p w14:paraId="365B71A6" w14:textId="77777777" w:rsidR="00D80DCA" w:rsidRDefault="00D80DCA" w:rsidP="00EE0A87">
      <w:pPr>
        <w:pStyle w:val="MainSubheading"/>
        <w:spacing w:line="276" w:lineRule="auto"/>
      </w:pPr>
      <w:bookmarkStart w:id="17" w:name="_Toc31219527"/>
      <w:r>
        <w:t xml:space="preserve">THEME 4 – </w:t>
      </w:r>
      <w:r w:rsidRPr="004767D0">
        <w:t>Integrated Education</w:t>
      </w:r>
      <w:bookmarkEnd w:id="17"/>
    </w:p>
    <w:p w14:paraId="6D23CE1C" w14:textId="77777777" w:rsidR="00D80DCA" w:rsidRPr="004767D0" w:rsidRDefault="00D80DCA" w:rsidP="00EE0A87">
      <w:pPr>
        <w:numPr>
          <w:ilvl w:val="0"/>
          <w:numId w:val="7"/>
        </w:numPr>
        <w:spacing w:line="276" w:lineRule="auto"/>
        <w:textAlignment w:val="baseline"/>
        <w:rPr>
          <w:rFonts w:eastAsia="Times New Roman" w:cs="Arial"/>
          <w:color w:val="000000"/>
        </w:rPr>
      </w:pPr>
      <w:r w:rsidRPr="004767D0">
        <w:rPr>
          <w:rFonts w:eastAsia="Times New Roman" w:cs="Arial"/>
          <w:color w:val="000000"/>
        </w:rPr>
        <w:t>Education Outreach and Workforce Development Overview;</w:t>
      </w:r>
    </w:p>
    <w:p w14:paraId="11A6FC17" w14:textId="77777777" w:rsidR="00D80DCA" w:rsidRPr="004767D0" w:rsidRDefault="00D80DCA" w:rsidP="00EE0A87">
      <w:pPr>
        <w:numPr>
          <w:ilvl w:val="0"/>
          <w:numId w:val="7"/>
        </w:numPr>
        <w:spacing w:line="276" w:lineRule="auto"/>
        <w:textAlignment w:val="baseline"/>
        <w:rPr>
          <w:rFonts w:eastAsia="Times New Roman" w:cs="Arial"/>
          <w:color w:val="000000"/>
        </w:rPr>
      </w:pPr>
      <w:r w:rsidRPr="004767D0">
        <w:rPr>
          <w:rFonts w:eastAsia="Times New Roman" w:cs="Arial"/>
          <w:color w:val="000000"/>
        </w:rPr>
        <w:t>PROJECT:  Minority Summer Intern (MSI) Program;</w:t>
      </w:r>
    </w:p>
    <w:p w14:paraId="4E21B1D5" w14:textId="2EA3C230" w:rsidR="00D80DCA" w:rsidRDefault="00D80DCA" w:rsidP="00EE0A87">
      <w:pPr>
        <w:numPr>
          <w:ilvl w:val="0"/>
          <w:numId w:val="7"/>
        </w:numPr>
        <w:spacing w:line="276" w:lineRule="auto"/>
        <w:textAlignment w:val="baseline"/>
        <w:rPr>
          <w:rFonts w:eastAsia="Times New Roman" w:cs="Arial"/>
          <w:color w:val="000000"/>
        </w:rPr>
      </w:pPr>
      <w:r w:rsidRPr="004767D0">
        <w:rPr>
          <w:rFonts w:eastAsia="Times New Roman" w:cs="Arial"/>
          <w:color w:val="000000"/>
        </w:rPr>
        <w:t>PROJECT:  Arctic Summer Internship Program (ASIP).  ASIP is an integrated project with Minority Summer Intern (MSI) Program.</w:t>
      </w:r>
    </w:p>
    <w:p w14:paraId="5B5D84C0" w14:textId="77777777" w:rsidR="008B230C" w:rsidRPr="004767D0" w:rsidRDefault="008B230C" w:rsidP="00EE0A87">
      <w:pPr>
        <w:spacing w:line="276" w:lineRule="auto"/>
        <w:ind w:left="720"/>
        <w:textAlignment w:val="baseline"/>
        <w:rPr>
          <w:rFonts w:eastAsia="Times New Roman" w:cs="Arial"/>
          <w:color w:val="000000"/>
        </w:rPr>
      </w:pPr>
    </w:p>
    <w:p w14:paraId="7DB00A0C"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4A2FBA">
        <w:rPr>
          <w:rFonts w:ascii="Franklin Gothic Book" w:hAnsi="Franklin Gothic Book" w:cs="Arial"/>
          <w:b/>
          <w:bCs/>
          <w:color w:val="000000"/>
          <w:sz w:val="22"/>
          <w:szCs w:val="22"/>
        </w:rPr>
        <w:lastRenderedPageBreak/>
        <w:t>PROJECT: ADAC Arctic Summer Intern Program (ASIP):  An ADAC Fellow &amp; Minority Student Integrated Summer Intern Program</w:t>
      </w:r>
    </w:p>
    <w:p w14:paraId="638B61E7" w14:textId="5D23FB24" w:rsidR="00042ED7"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Project Investigator:</w:t>
      </w:r>
      <w:r>
        <w:rPr>
          <w:rFonts w:ascii="Franklin Gothic Book" w:hAnsi="Franklin Gothic Book" w:cs="Arial"/>
          <w:b/>
          <w:bCs/>
          <w:color w:val="000000"/>
          <w:sz w:val="22"/>
          <w:szCs w:val="22"/>
        </w:rPr>
        <w:t xml:space="preserve"> </w:t>
      </w:r>
    </w:p>
    <w:p w14:paraId="657E6E1C" w14:textId="27793CEA" w:rsidR="00D80DCA"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sidRPr="004A2FBA">
        <w:rPr>
          <w:rFonts w:ascii="Franklin Gothic Book" w:hAnsi="Franklin Gothic Book" w:cs="Arial"/>
          <w:bCs/>
          <w:color w:val="000000"/>
          <w:sz w:val="22"/>
          <w:szCs w:val="22"/>
        </w:rPr>
        <w:t>ADAC Education and Administrative Manager, Elizabeth (Ellee) Matthews</w:t>
      </w:r>
      <w:r w:rsidR="00EC1A0B">
        <w:rPr>
          <w:rFonts w:ascii="Franklin Gothic Book" w:hAnsi="Franklin Gothic Book" w:cs="Arial"/>
          <w:bCs/>
          <w:color w:val="000000"/>
          <w:sz w:val="22"/>
          <w:szCs w:val="22"/>
        </w:rPr>
        <w:t>.</w:t>
      </w:r>
    </w:p>
    <w:p w14:paraId="6617D3D0" w14:textId="77777777" w:rsidR="00042ED7"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 Champion:</w:t>
      </w:r>
      <w:r>
        <w:rPr>
          <w:rFonts w:ascii="Franklin Gothic Book" w:hAnsi="Franklin Gothic Book" w:cs="Arial"/>
          <w:b/>
          <w:bCs/>
          <w:color w:val="000000"/>
          <w:sz w:val="22"/>
          <w:szCs w:val="22"/>
        </w:rPr>
        <w:t xml:space="preserve"> </w:t>
      </w:r>
    </w:p>
    <w:p w14:paraId="3E531CD6" w14:textId="686E2F42"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4A2FBA">
        <w:rPr>
          <w:rFonts w:ascii="Franklin Gothic Book" w:hAnsi="Franklin Gothic Book" w:cs="Arial"/>
          <w:bCs/>
          <w:color w:val="000000"/>
          <w:sz w:val="22"/>
          <w:szCs w:val="22"/>
        </w:rPr>
        <w:t>N/A</w:t>
      </w:r>
    </w:p>
    <w:p w14:paraId="15861077" w14:textId="55382C01"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1E691C">
        <w:rPr>
          <w:rFonts w:ascii="Franklin Gothic Book" w:hAnsi="Franklin Gothic Book" w:cs="Arial"/>
          <w:b/>
          <w:bCs/>
          <w:color w:val="000000"/>
          <w:sz w:val="22"/>
          <w:szCs w:val="22"/>
        </w:rPr>
        <w:t>Project supporting Investigators</w:t>
      </w:r>
      <w:r>
        <w:rPr>
          <w:rFonts w:ascii="Franklin Gothic Book" w:hAnsi="Franklin Gothic Book" w:cs="Arial"/>
          <w:b/>
          <w:bCs/>
          <w:color w:val="000000"/>
          <w:sz w:val="22"/>
          <w:szCs w:val="22"/>
        </w:rPr>
        <w:t>/team</w:t>
      </w:r>
      <w:r w:rsidRPr="001E691C">
        <w:rPr>
          <w:rFonts w:ascii="Franklin Gothic Book" w:hAnsi="Franklin Gothic Book" w:cs="Arial"/>
          <w:b/>
          <w:bCs/>
          <w:color w:val="000000"/>
          <w:sz w:val="22"/>
          <w:szCs w:val="22"/>
        </w:rPr>
        <w:t>:</w:t>
      </w:r>
    </w:p>
    <w:p w14:paraId="3C496183" w14:textId="101E20EC" w:rsidR="00FF19E3" w:rsidRPr="00923980" w:rsidRDefault="00FF19E3"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Dr. Craig Tweedie, University of Texas El Paso, </w:t>
      </w:r>
      <w:r w:rsidRPr="00FF19E3">
        <w:rPr>
          <w:rFonts w:ascii="Franklin Gothic Book" w:hAnsi="Franklin Gothic Book" w:cs="Arial"/>
          <w:bCs/>
          <w:color w:val="000000"/>
          <w:sz w:val="22"/>
          <w:szCs w:val="22"/>
        </w:rPr>
        <w:t>Utqiagvi</w:t>
      </w:r>
      <w:r>
        <w:rPr>
          <w:rFonts w:ascii="Franklin Gothic Book" w:hAnsi="Franklin Gothic Book" w:cs="Arial"/>
          <w:bCs/>
          <w:color w:val="000000"/>
          <w:sz w:val="22"/>
          <w:szCs w:val="22"/>
        </w:rPr>
        <w:t>k (formerly Barrow) Field team.</w:t>
      </w:r>
      <w:r>
        <w:rPr>
          <w:rFonts w:ascii="Franklin Gothic Book" w:hAnsi="Franklin Gothic Book" w:cs="Arial"/>
          <w:bCs/>
          <w:color w:val="000000"/>
          <w:sz w:val="22"/>
          <w:szCs w:val="22"/>
        </w:rPr>
        <w:br/>
        <w:t xml:space="preserve">ADAC </w:t>
      </w:r>
      <w:r w:rsidR="00042ED7" w:rsidRPr="00042ED7">
        <w:rPr>
          <w:rFonts w:ascii="Franklin Gothic Book" w:hAnsi="Franklin Gothic Book" w:cs="Arial"/>
          <w:bCs/>
          <w:color w:val="000000"/>
          <w:sz w:val="22"/>
          <w:szCs w:val="22"/>
        </w:rPr>
        <w:t>Executive Director, Randy “Church” Kee, Maj Gen, USAF, (Ret), UAA</w:t>
      </w:r>
      <w:r w:rsidR="00EC1A0B">
        <w:rPr>
          <w:rFonts w:ascii="Franklin Gothic Book" w:hAnsi="Franklin Gothic Book" w:cs="Arial"/>
          <w:bCs/>
          <w:color w:val="000000"/>
          <w:sz w:val="22"/>
          <w:szCs w:val="22"/>
        </w:rPr>
        <w:t>.</w:t>
      </w:r>
      <w:r>
        <w:rPr>
          <w:rFonts w:ascii="Franklin Gothic Book" w:hAnsi="Franklin Gothic Book" w:cs="Arial"/>
          <w:bCs/>
          <w:color w:val="000000"/>
          <w:sz w:val="22"/>
          <w:szCs w:val="22"/>
        </w:rPr>
        <w:br/>
        <w:t xml:space="preserve">ADAC </w:t>
      </w:r>
      <w:r w:rsidRPr="00FF19E3">
        <w:rPr>
          <w:rFonts w:ascii="Franklin Gothic Book" w:hAnsi="Franklin Gothic Book" w:cs="Arial"/>
          <w:bCs/>
          <w:color w:val="000000"/>
          <w:sz w:val="22"/>
          <w:szCs w:val="22"/>
        </w:rPr>
        <w:t>Assistant Director &amp; Senior Research Professional, Jason “Olaf” Roe, USCG (Ret), UAA</w:t>
      </w:r>
      <w:r w:rsidR="00EC1A0B">
        <w:rPr>
          <w:rFonts w:ascii="Franklin Gothic Book" w:hAnsi="Franklin Gothic Book" w:cs="Arial"/>
          <w:bCs/>
          <w:color w:val="000000"/>
          <w:sz w:val="22"/>
          <w:szCs w:val="22"/>
        </w:rPr>
        <w:t>.</w:t>
      </w:r>
    </w:p>
    <w:p w14:paraId="69C80F11" w14:textId="77777777" w:rsidR="00042ED7"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5F1038">
        <w:rPr>
          <w:rFonts w:ascii="Franklin Gothic Book" w:hAnsi="Franklin Gothic Book" w:cs="Arial"/>
          <w:b/>
          <w:bCs/>
          <w:color w:val="000000"/>
          <w:sz w:val="22"/>
          <w:szCs w:val="22"/>
        </w:rPr>
        <w:t>Lead Institution:</w:t>
      </w:r>
      <w:r>
        <w:rPr>
          <w:rFonts w:ascii="Franklin Gothic Book" w:hAnsi="Franklin Gothic Book" w:cs="Arial"/>
          <w:b/>
          <w:bCs/>
          <w:color w:val="000000"/>
          <w:sz w:val="22"/>
          <w:szCs w:val="22"/>
        </w:rPr>
        <w:t xml:space="preserve"> </w:t>
      </w:r>
    </w:p>
    <w:p w14:paraId="65BA9649" w14:textId="2D7E63F5" w:rsidR="00D80DCA" w:rsidRPr="004A2FBA"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Pr>
          <w:rFonts w:ascii="Franklin Gothic Book" w:hAnsi="Franklin Gothic Book" w:cs="Arial"/>
          <w:bCs/>
          <w:color w:val="000000"/>
          <w:sz w:val="22"/>
          <w:szCs w:val="22"/>
        </w:rPr>
        <w:t>University of Alaska Anchorage</w:t>
      </w:r>
      <w:r w:rsidR="00EC1A0B">
        <w:rPr>
          <w:rFonts w:ascii="Franklin Gothic Book" w:hAnsi="Franklin Gothic Book" w:cs="Arial"/>
          <w:bCs/>
          <w:color w:val="000000"/>
          <w:sz w:val="22"/>
          <w:szCs w:val="22"/>
        </w:rPr>
        <w:t>.</w:t>
      </w:r>
      <w:r>
        <w:rPr>
          <w:rFonts w:ascii="Franklin Gothic Book" w:hAnsi="Franklin Gothic Book" w:cs="Arial"/>
          <w:bCs/>
          <w:color w:val="000000"/>
          <w:sz w:val="22"/>
          <w:szCs w:val="22"/>
        </w:rPr>
        <w:t xml:space="preserve"> </w:t>
      </w:r>
    </w:p>
    <w:p w14:paraId="766E7176" w14:textId="38ED3D27" w:rsidR="00042ED7"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Project Students</w:t>
      </w:r>
      <w:r w:rsidRPr="00923980">
        <w:rPr>
          <w:rFonts w:ascii="Franklin Gothic Book" w:hAnsi="Franklin Gothic Book" w:cs="Arial"/>
          <w:b/>
          <w:bCs/>
          <w:color w:val="000000"/>
          <w:sz w:val="22"/>
          <w:szCs w:val="22"/>
        </w:rPr>
        <w:t>:</w:t>
      </w:r>
      <w:r>
        <w:rPr>
          <w:rFonts w:ascii="Franklin Gothic Book" w:hAnsi="Franklin Gothic Book" w:cs="Arial"/>
          <w:b/>
          <w:bCs/>
          <w:color w:val="000000"/>
          <w:sz w:val="22"/>
          <w:szCs w:val="22"/>
        </w:rPr>
        <w:t xml:space="preserve"> </w:t>
      </w:r>
    </w:p>
    <w:p w14:paraId="422461D6" w14:textId="72804BFF" w:rsidR="00D80DCA" w:rsidRPr="00E81214"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To be </w:t>
      </w:r>
      <w:r w:rsidR="00FF0C57">
        <w:rPr>
          <w:rFonts w:ascii="Franklin Gothic Book" w:hAnsi="Franklin Gothic Book" w:cs="Arial"/>
          <w:bCs/>
          <w:color w:val="000000"/>
          <w:sz w:val="22"/>
          <w:szCs w:val="22"/>
        </w:rPr>
        <w:t>finalized</w:t>
      </w:r>
      <w:r>
        <w:rPr>
          <w:rFonts w:ascii="Franklin Gothic Book" w:hAnsi="Franklin Gothic Book" w:cs="Arial"/>
          <w:bCs/>
          <w:color w:val="000000"/>
          <w:sz w:val="22"/>
          <w:szCs w:val="22"/>
        </w:rPr>
        <w:t xml:space="preserve"> for </w:t>
      </w:r>
      <w:r w:rsidR="00FF0C57">
        <w:rPr>
          <w:rFonts w:ascii="Franklin Gothic Book" w:hAnsi="Franklin Gothic Book" w:cs="Arial"/>
          <w:bCs/>
          <w:color w:val="000000"/>
          <w:sz w:val="22"/>
          <w:szCs w:val="22"/>
        </w:rPr>
        <w:t xml:space="preserve">late </w:t>
      </w:r>
      <w:r>
        <w:rPr>
          <w:rFonts w:ascii="Franklin Gothic Book" w:hAnsi="Franklin Gothic Book" w:cs="Arial"/>
          <w:bCs/>
          <w:color w:val="000000"/>
          <w:sz w:val="22"/>
          <w:szCs w:val="22"/>
        </w:rPr>
        <w:t>Program Year 6</w:t>
      </w:r>
      <w:r w:rsidR="00FF0C57">
        <w:rPr>
          <w:rFonts w:ascii="Franklin Gothic Book" w:hAnsi="Franklin Gothic Book" w:cs="Arial"/>
          <w:bCs/>
          <w:color w:val="000000"/>
          <w:sz w:val="22"/>
          <w:szCs w:val="22"/>
        </w:rPr>
        <w:t xml:space="preserve">. </w:t>
      </w:r>
    </w:p>
    <w:p w14:paraId="0FA4A52A" w14:textId="77777777" w:rsidR="00042ED7"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w:t>
      </w:r>
      <w:r>
        <w:rPr>
          <w:rFonts w:ascii="Franklin Gothic Book" w:hAnsi="Franklin Gothic Book" w:cs="Arial"/>
          <w:b/>
          <w:bCs/>
          <w:color w:val="000000"/>
          <w:sz w:val="22"/>
          <w:szCs w:val="22"/>
        </w:rPr>
        <w:t xml:space="preserve"> Mid</w:t>
      </w:r>
      <w:r w:rsidRPr="00923980">
        <w:rPr>
          <w:rFonts w:ascii="Franklin Gothic Book" w:hAnsi="Franklin Gothic Book" w:cs="Arial"/>
          <w:b/>
          <w:bCs/>
          <w:color w:val="000000"/>
          <w:sz w:val="22"/>
          <w:szCs w:val="22"/>
        </w:rPr>
        <w:t xml:space="preserve"> Program Year 6 status:</w:t>
      </w:r>
      <w:r>
        <w:rPr>
          <w:rFonts w:ascii="Franklin Gothic Book" w:hAnsi="Franklin Gothic Book" w:cs="Arial"/>
          <w:b/>
          <w:bCs/>
          <w:color w:val="000000"/>
          <w:sz w:val="22"/>
          <w:szCs w:val="22"/>
        </w:rPr>
        <w:t xml:space="preserve"> </w:t>
      </w:r>
    </w:p>
    <w:p w14:paraId="08CA1720" w14:textId="12FD048F" w:rsidR="00D80DCA" w:rsidRPr="00E81214"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The initial planning has begun for the 2020 Arctic Summer Internship. Currently, the program has tentative dates of June 1-19, with the first orientation week spent in Anchorage, and the following two weeks spent in Utqiagvik (formerly Barrow), Alaska. The ASIP program anticipates 9-11 total students this Program Year: 2 MSI students from UTEP, 4-5 UAA students, 2 from the U.S. Naval Academy, and 1-2 from the U.S. Coast Guard Academy. Participating Staff members will include ADAC’s Executive Director, Church Kee, Education and Administrative Manager, Ellee Matthews, and the Center’s Senior Research Professional and Dr. Craig Tweedie from the University of Texas at El Paso. </w:t>
      </w:r>
      <w:r w:rsidRPr="00DE1AD9">
        <w:rPr>
          <w:rFonts w:ascii="Franklin Gothic Book" w:hAnsi="Franklin Gothic Book" w:cs="Arial"/>
          <w:bCs/>
          <w:color w:val="000000"/>
          <w:sz w:val="22"/>
          <w:szCs w:val="22"/>
        </w:rPr>
        <w:t>Accommodations, exact events, and transportation will be confirmed in the coming months.</w:t>
      </w:r>
      <w:r>
        <w:rPr>
          <w:rFonts w:ascii="Franklin Gothic Book" w:hAnsi="Franklin Gothic Book" w:cs="Arial"/>
          <w:bCs/>
          <w:color w:val="000000"/>
          <w:sz w:val="22"/>
          <w:szCs w:val="22"/>
        </w:rPr>
        <w:t xml:space="preserve"> </w:t>
      </w:r>
    </w:p>
    <w:p w14:paraId="65D83ACA" w14:textId="77777777" w:rsidR="00FF0C57" w:rsidRDefault="00D80DCA" w:rsidP="00FF0C5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w:t>
      </w:r>
      <w:r w:rsidR="00FF0C57">
        <w:rPr>
          <w:rFonts w:ascii="Franklin Gothic Book" w:hAnsi="Franklin Gothic Book" w:cs="Arial"/>
          <w:b/>
          <w:bCs/>
          <w:color w:val="000000"/>
          <w:sz w:val="22"/>
          <w:szCs w:val="22"/>
        </w:rPr>
        <w:t>ones achieved:</w:t>
      </w:r>
    </w:p>
    <w:p w14:paraId="4E990A56" w14:textId="742FB8FA" w:rsidR="00D80DCA" w:rsidRPr="00FF0C57" w:rsidRDefault="00D80DCA" w:rsidP="00DD1A04">
      <w:pPr>
        <w:pStyle w:val="NormalWeb"/>
        <w:numPr>
          <w:ilvl w:val="0"/>
          <w:numId w:val="36"/>
        </w:numPr>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ADAC has begun recruiting students, while correspondingly preparing recruited students with advanced associated materials and discussions of expectations and opportunities. </w:t>
      </w:r>
    </w:p>
    <w:p w14:paraId="602E6F44"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remaining:</w:t>
      </w:r>
    </w:p>
    <w:p w14:paraId="706F5E5D" w14:textId="77777777" w:rsidR="00D80DCA" w:rsidRPr="005F4E8C" w:rsidRDefault="00D80DCA" w:rsidP="00DD1A04">
      <w:pPr>
        <w:pStyle w:val="NormalWeb"/>
        <w:numPr>
          <w:ilvl w:val="0"/>
          <w:numId w:val="37"/>
        </w:numPr>
        <w:tabs>
          <w:tab w:val="num" w:pos="1080"/>
        </w:tabs>
        <w:spacing w:after="160" w:line="276" w:lineRule="auto"/>
        <w:rPr>
          <w:rFonts w:ascii="Franklin Gothic Book" w:hAnsi="Franklin Gothic Book" w:cs="Arial"/>
          <w:bCs/>
          <w:color w:val="000000"/>
          <w:sz w:val="22"/>
          <w:szCs w:val="22"/>
        </w:rPr>
      </w:pPr>
      <w:r w:rsidRPr="005F4E8C">
        <w:rPr>
          <w:rFonts w:ascii="Franklin Gothic Book" w:hAnsi="Franklin Gothic Book" w:cs="Arial"/>
          <w:bCs/>
          <w:color w:val="000000"/>
          <w:sz w:val="22"/>
          <w:szCs w:val="22"/>
        </w:rPr>
        <w:t xml:space="preserve">Recruit five students from underrepresented minorities to participate in the Arctic Summer Intern Program that will also include the participation of other ADAC fellows.  </w:t>
      </w:r>
    </w:p>
    <w:p w14:paraId="7B840DBE" w14:textId="77777777" w:rsidR="00D80DCA" w:rsidRPr="005F4E8C" w:rsidRDefault="00D80DCA" w:rsidP="00DD1A04">
      <w:pPr>
        <w:pStyle w:val="NormalWeb"/>
        <w:numPr>
          <w:ilvl w:val="0"/>
          <w:numId w:val="37"/>
        </w:numPr>
        <w:tabs>
          <w:tab w:val="num" w:pos="1080"/>
        </w:tabs>
        <w:spacing w:after="160" w:line="276" w:lineRule="auto"/>
        <w:rPr>
          <w:rFonts w:ascii="Franklin Gothic Book" w:hAnsi="Franklin Gothic Book" w:cs="Arial"/>
          <w:bCs/>
          <w:color w:val="000000"/>
          <w:sz w:val="22"/>
          <w:szCs w:val="22"/>
        </w:rPr>
      </w:pPr>
      <w:r w:rsidRPr="005F4E8C">
        <w:rPr>
          <w:rFonts w:ascii="Franklin Gothic Book" w:hAnsi="Franklin Gothic Book" w:cs="Arial"/>
          <w:bCs/>
          <w:color w:val="000000"/>
          <w:sz w:val="22"/>
          <w:szCs w:val="22"/>
        </w:rPr>
        <w:t xml:space="preserve">Outline expectations and opportunities for recruited students, providing advance preparation information and associated materials.  </w:t>
      </w:r>
    </w:p>
    <w:p w14:paraId="14102AE3" w14:textId="77777777" w:rsidR="00D80DCA" w:rsidRPr="005F4E8C" w:rsidRDefault="00D80DCA" w:rsidP="00DD1A04">
      <w:pPr>
        <w:pStyle w:val="NormalWeb"/>
        <w:numPr>
          <w:ilvl w:val="0"/>
          <w:numId w:val="37"/>
        </w:numPr>
        <w:tabs>
          <w:tab w:val="num" w:pos="1080"/>
        </w:tabs>
        <w:spacing w:after="160" w:line="276" w:lineRule="auto"/>
        <w:rPr>
          <w:rFonts w:ascii="Franklin Gothic Book" w:hAnsi="Franklin Gothic Book" w:cs="Arial"/>
          <w:bCs/>
          <w:color w:val="000000"/>
          <w:sz w:val="22"/>
          <w:szCs w:val="22"/>
        </w:rPr>
      </w:pPr>
      <w:r w:rsidRPr="005F4E8C">
        <w:rPr>
          <w:rFonts w:ascii="Franklin Gothic Book" w:hAnsi="Franklin Gothic Book" w:cs="Arial"/>
          <w:bCs/>
          <w:color w:val="000000"/>
          <w:sz w:val="22"/>
          <w:szCs w:val="22"/>
        </w:rPr>
        <w:t>Funding permitting, support student travel to Anchorage and participation in ADAC’s ASIP.</w:t>
      </w:r>
    </w:p>
    <w:p w14:paraId="4B49F97E" w14:textId="77777777" w:rsidR="00D80DCA" w:rsidRPr="005F4E8C" w:rsidRDefault="00D80DCA" w:rsidP="00DD1A04">
      <w:pPr>
        <w:pStyle w:val="NormalWeb"/>
        <w:numPr>
          <w:ilvl w:val="0"/>
          <w:numId w:val="37"/>
        </w:numPr>
        <w:tabs>
          <w:tab w:val="num" w:pos="1080"/>
        </w:tabs>
        <w:spacing w:after="160" w:line="276" w:lineRule="auto"/>
        <w:rPr>
          <w:rFonts w:ascii="Franklin Gothic Book" w:hAnsi="Franklin Gothic Book" w:cs="Arial"/>
          <w:bCs/>
          <w:color w:val="000000"/>
          <w:sz w:val="22"/>
          <w:szCs w:val="22"/>
        </w:rPr>
      </w:pPr>
      <w:r w:rsidRPr="005F4E8C">
        <w:rPr>
          <w:rFonts w:ascii="Franklin Gothic Book" w:hAnsi="Franklin Gothic Book" w:cs="Arial"/>
          <w:bCs/>
          <w:color w:val="000000"/>
          <w:sz w:val="22"/>
          <w:szCs w:val="22"/>
        </w:rPr>
        <w:t xml:space="preserve">Orient students in ADAC’s overall mission, the internship experience, expectations of the program, safety briefs including both Anchorage and Utqiagvik (Barrow) portions. Include </w:t>
      </w:r>
      <w:r w:rsidRPr="005F4E8C">
        <w:rPr>
          <w:rFonts w:ascii="Franklin Gothic Book" w:hAnsi="Franklin Gothic Book" w:cs="Arial"/>
          <w:bCs/>
          <w:color w:val="000000"/>
          <w:sz w:val="22"/>
          <w:szCs w:val="22"/>
        </w:rPr>
        <w:lastRenderedPageBreak/>
        <w:t xml:space="preserve">professional mentoring of government careers in HSE and careers in Arctic-oriented science and technology.  </w:t>
      </w:r>
    </w:p>
    <w:p w14:paraId="6FF524FF" w14:textId="77777777" w:rsidR="00D80DCA" w:rsidRPr="005F4E8C" w:rsidRDefault="00D80DCA" w:rsidP="00DD1A04">
      <w:pPr>
        <w:pStyle w:val="NormalWeb"/>
        <w:numPr>
          <w:ilvl w:val="0"/>
          <w:numId w:val="37"/>
        </w:numPr>
        <w:tabs>
          <w:tab w:val="num" w:pos="1080"/>
        </w:tabs>
        <w:spacing w:after="160" w:line="276" w:lineRule="auto"/>
        <w:rPr>
          <w:rFonts w:ascii="Franklin Gothic Book" w:hAnsi="Franklin Gothic Book" w:cs="Arial"/>
          <w:bCs/>
          <w:color w:val="000000"/>
          <w:sz w:val="22"/>
          <w:szCs w:val="22"/>
        </w:rPr>
      </w:pPr>
      <w:r w:rsidRPr="005F4E8C">
        <w:rPr>
          <w:rFonts w:ascii="Franklin Gothic Book" w:hAnsi="Franklin Gothic Book" w:cs="Arial"/>
          <w:bCs/>
          <w:color w:val="000000"/>
          <w:sz w:val="22"/>
          <w:szCs w:val="22"/>
        </w:rPr>
        <w:t xml:space="preserve">Engage University researchers associated with ADAC to participate and relay the breadth of Center research efforts and association with other university research enterprises.  </w:t>
      </w:r>
    </w:p>
    <w:p w14:paraId="2A993CC1" w14:textId="77777777" w:rsidR="00D80DCA" w:rsidRPr="005F4E8C" w:rsidRDefault="00D80DCA" w:rsidP="00DD1A04">
      <w:pPr>
        <w:pStyle w:val="NormalWeb"/>
        <w:numPr>
          <w:ilvl w:val="0"/>
          <w:numId w:val="37"/>
        </w:numPr>
        <w:tabs>
          <w:tab w:val="num" w:pos="1080"/>
        </w:tabs>
        <w:spacing w:after="160" w:line="276" w:lineRule="auto"/>
        <w:rPr>
          <w:rFonts w:ascii="Franklin Gothic Book" w:hAnsi="Franklin Gothic Book" w:cs="Arial"/>
          <w:bCs/>
          <w:color w:val="000000"/>
          <w:sz w:val="22"/>
          <w:szCs w:val="22"/>
        </w:rPr>
      </w:pPr>
      <w:r w:rsidRPr="005F4E8C">
        <w:rPr>
          <w:rFonts w:ascii="Franklin Gothic Book" w:hAnsi="Franklin Gothic Book" w:cs="Arial"/>
          <w:bCs/>
          <w:color w:val="000000"/>
          <w:sz w:val="22"/>
          <w:szCs w:val="22"/>
        </w:rPr>
        <w:t xml:space="preserve">Depart for ASIP Utqiagvik (Barrow) trip for field research. Team proceeds to Utqiagvik (Barrow) for a 12-14 day of field-based research and returns to Anchorage.  </w:t>
      </w:r>
    </w:p>
    <w:p w14:paraId="53BC842A" w14:textId="77777777" w:rsidR="00D80DCA" w:rsidRPr="005F4E8C" w:rsidRDefault="00D80DCA" w:rsidP="00DD1A04">
      <w:pPr>
        <w:pStyle w:val="NormalWeb"/>
        <w:numPr>
          <w:ilvl w:val="0"/>
          <w:numId w:val="37"/>
        </w:numPr>
        <w:tabs>
          <w:tab w:val="num" w:pos="1080"/>
        </w:tabs>
        <w:spacing w:after="160" w:line="276" w:lineRule="auto"/>
        <w:rPr>
          <w:rFonts w:ascii="Franklin Gothic Book" w:hAnsi="Franklin Gothic Book" w:cs="Arial"/>
          <w:bCs/>
          <w:color w:val="000000"/>
          <w:sz w:val="22"/>
          <w:szCs w:val="22"/>
        </w:rPr>
      </w:pPr>
      <w:r w:rsidRPr="005F4E8C">
        <w:rPr>
          <w:rFonts w:ascii="Franklin Gothic Book" w:hAnsi="Franklin Gothic Book" w:cs="Arial"/>
          <w:bCs/>
          <w:color w:val="000000"/>
          <w:sz w:val="22"/>
          <w:szCs w:val="22"/>
        </w:rPr>
        <w:t xml:space="preserve">ADAC UAA team conducts Anchorage area Arctic focused HSE and associated government visits.  </w:t>
      </w:r>
    </w:p>
    <w:p w14:paraId="0227271D" w14:textId="77777777" w:rsidR="00D80DCA" w:rsidRPr="005F4E8C" w:rsidRDefault="00D80DCA" w:rsidP="00DD1A04">
      <w:pPr>
        <w:pStyle w:val="NormalWeb"/>
        <w:numPr>
          <w:ilvl w:val="0"/>
          <w:numId w:val="37"/>
        </w:numPr>
        <w:tabs>
          <w:tab w:val="num" w:pos="1080"/>
        </w:tabs>
        <w:spacing w:after="160" w:line="276" w:lineRule="auto"/>
        <w:rPr>
          <w:rFonts w:ascii="Franklin Gothic Book" w:hAnsi="Franklin Gothic Book" w:cs="Arial"/>
          <w:bCs/>
          <w:color w:val="000000"/>
          <w:sz w:val="22"/>
          <w:szCs w:val="22"/>
        </w:rPr>
      </w:pPr>
      <w:r w:rsidRPr="005F4E8C">
        <w:rPr>
          <w:rFonts w:ascii="Franklin Gothic Book" w:hAnsi="Franklin Gothic Book" w:cs="Arial"/>
          <w:bCs/>
          <w:color w:val="000000"/>
          <w:sz w:val="22"/>
          <w:szCs w:val="22"/>
        </w:rPr>
        <w:t xml:space="preserve">ASIP Intern Research White Paper development.   </w:t>
      </w:r>
    </w:p>
    <w:p w14:paraId="33142D92" w14:textId="77777777" w:rsidR="00D80DCA" w:rsidRPr="005F4E8C" w:rsidRDefault="00D80DCA" w:rsidP="00DD1A04">
      <w:pPr>
        <w:pStyle w:val="NormalWeb"/>
        <w:numPr>
          <w:ilvl w:val="0"/>
          <w:numId w:val="37"/>
        </w:numPr>
        <w:tabs>
          <w:tab w:val="num" w:pos="1080"/>
        </w:tabs>
        <w:spacing w:after="160" w:line="276" w:lineRule="auto"/>
        <w:rPr>
          <w:rFonts w:ascii="Franklin Gothic Book" w:hAnsi="Franklin Gothic Book" w:cs="Arial"/>
          <w:bCs/>
          <w:color w:val="000000"/>
          <w:sz w:val="22"/>
          <w:szCs w:val="22"/>
        </w:rPr>
      </w:pPr>
      <w:r w:rsidRPr="005F4E8C">
        <w:rPr>
          <w:rFonts w:ascii="Franklin Gothic Book" w:hAnsi="Franklin Gothic Book" w:cs="Arial"/>
          <w:bCs/>
          <w:color w:val="000000"/>
          <w:sz w:val="22"/>
          <w:szCs w:val="22"/>
        </w:rPr>
        <w:t xml:space="preserve">Interns participate in ADAC Customer’s and Partner’s Roundtable.  </w:t>
      </w:r>
    </w:p>
    <w:p w14:paraId="28251010" w14:textId="77777777" w:rsidR="00D80DCA" w:rsidRPr="005F4E8C" w:rsidRDefault="00D80DCA" w:rsidP="00DD1A04">
      <w:pPr>
        <w:pStyle w:val="NormalWeb"/>
        <w:numPr>
          <w:ilvl w:val="0"/>
          <w:numId w:val="37"/>
        </w:numPr>
        <w:tabs>
          <w:tab w:val="num" w:pos="1080"/>
        </w:tabs>
        <w:spacing w:after="160" w:line="276" w:lineRule="auto"/>
        <w:rPr>
          <w:rFonts w:ascii="Franklin Gothic Book" w:hAnsi="Franklin Gothic Book" w:cs="Arial"/>
          <w:bCs/>
          <w:color w:val="000000"/>
          <w:sz w:val="22"/>
          <w:szCs w:val="22"/>
        </w:rPr>
      </w:pPr>
      <w:r w:rsidRPr="005F4E8C">
        <w:rPr>
          <w:rFonts w:ascii="Franklin Gothic Book" w:hAnsi="Franklin Gothic Book" w:cs="Arial"/>
          <w:bCs/>
          <w:color w:val="000000"/>
          <w:sz w:val="22"/>
          <w:szCs w:val="22"/>
        </w:rPr>
        <w:t>Complete out-process, obtain survey feedback and conclude Internship.</w:t>
      </w:r>
    </w:p>
    <w:p w14:paraId="594BD386" w14:textId="77777777" w:rsidR="00FF0C57" w:rsidRDefault="00D80DCA" w:rsidP="00FF0C5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Performance Metrics</w:t>
      </w:r>
      <w:r>
        <w:rPr>
          <w:rFonts w:ascii="Franklin Gothic Book" w:hAnsi="Franklin Gothic Book" w:cs="Arial"/>
          <w:b/>
          <w:bCs/>
          <w:color w:val="000000"/>
          <w:sz w:val="22"/>
          <w:szCs w:val="22"/>
        </w:rPr>
        <w:t xml:space="preserve"> achieved</w:t>
      </w:r>
      <w:r w:rsidRPr="00923980">
        <w:rPr>
          <w:rFonts w:ascii="Franklin Gothic Book" w:hAnsi="Franklin Gothic Book" w:cs="Arial"/>
          <w:b/>
          <w:bCs/>
          <w:color w:val="000000"/>
          <w:sz w:val="22"/>
          <w:szCs w:val="22"/>
        </w:rPr>
        <w:t>:</w:t>
      </w:r>
    </w:p>
    <w:p w14:paraId="7FE8A567" w14:textId="19BF41CB" w:rsidR="00D80DCA" w:rsidRPr="00FF0C57" w:rsidRDefault="00D80DCA" w:rsidP="00DD1A04">
      <w:pPr>
        <w:pStyle w:val="NormalWeb"/>
        <w:numPr>
          <w:ilvl w:val="0"/>
          <w:numId w:val="38"/>
        </w:numPr>
        <w:spacing w:before="0" w:beforeAutospacing="0" w:after="160" w:afterAutospacing="0" w:line="276" w:lineRule="auto"/>
        <w:rPr>
          <w:rFonts w:ascii="Franklin Gothic Book" w:hAnsi="Franklin Gothic Book" w:cs="Arial"/>
          <w:b/>
          <w:bCs/>
          <w:color w:val="000000"/>
          <w:sz w:val="22"/>
          <w:szCs w:val="22"/>
        </w:rPr>
      </w:pPr>
      <w:r w:rsidRPr="0052379F">
        <w:rPr>
          <w:rFonts w:ascii="Franklin Gothic Book" w:hAnsi="Franklin Gothic Book" w:cs="Arial"/>
          <w:bCs/>
          <w:color w:val="000000"/>
          <w:sz w:val="22"/>
          <w:szCs w:val="22"/>
        </w:rPr>
        <w:t xml:space="preserve">ADAC has one confirmed undergraduate MSI student </w:t>
      </w:r>
      <w:r>
        <w:rPr>
          <w:rFonts w:ascii="Franklin Gothic Book" w:hAnsi="Franklin Gothic Book" w:cs="Arial"/>
          <w:bCs/>
          <w:color w:val="000000"/>
          <w:sz w:val="22"/>
          <w:szCs w:val="22"/>
        </w:rPr>
        <w:t>UTEP</w:t>
      </w:r>
      <w:r w:rsidRPr="0052379F">
        <w:rPr>
          <w:rFonts w:ascii="Franklin Gothic Book" w:hAnsi="Franklin Gothic Book" w:cs="Arial"/>
          <w:bCs/>
          <w:color w:val="000000"/>
          <w:sz w:val="22"/>
          <w:szCs w:val="22"/>
        </w:rPr>
        <w:t xml:space="preserve"> participating in ASIP, and is recruiting for additional students. </w:t>
      </w:r>
    </w:p>
    <w:p w14:paraId="103D82F5" w14:textId="77777777" w:rsidR="00FF0C57" w:rsidRDefault="00FF0C57" w:rsidP="00FF0C5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Performance Metrics remaining:</w:t>
      </w:r>
    </w:p>
    <w:p w14:paraId="3733670A" w14:textId="77777777" w:rsidR="00FF0C57" w:rsidRDefault="00D80DCA" w:rsidP="00DD1A04">
      <w:pPr>
        <w:pStyle w:val="NormalWeb"/>
        <w:numPr>
          <w:ilvl w:val="0"/>
          <w:numId w:val="38"/>
        </w:numPr>
        <w:spacing w:before="0" w:beforeAutospacing="0" w:after="160" w:afterAutospacing="0"/>
        <w:rPr>
          <w:rFonts w:ascii="Franklin Gothic Book" w:hAnsi="Franklin Gothic Book" w:cs="Arial"/>
          <w:b/>
          <w:bCs/>
          <w:color w:val="000000"/>
          <w:sz w:val="22"/>
          <w:szCs w:val="22"/>
        </w:rPr>
      </w:pPr>
      <w:r w:rsidRPr="005F4E8C">
        <w:rPr>
          <w:rFonts w:ascii="Franklin Gothic Book" w:hAnsi="Franklin Gothic Book" w:cs="Arial"/>
          <w:bCs/>
          <w:color w:val="000000"/>
          <w:sz w:val="22"/>
          <w:szCs w:val="22"/>
        </w:rPr>
        <w:t xml:space="preserve">Executing Outdoor leadership and Field research program 100% safely.  </w:t>
      </w:r>
    </w:p>
    <w:p w14:paraId="6CB98A5B" w14:textId="58B8737D" w:rsidR="00D80DCA" w:rsidRPr="00FF0C57" w:rsidRDefault="00D80DCA" w:rsidP="00DD1A04">
      <w:pPr>
        <w:pStyle w:val="NormalWeb"/>
        <w:numPr>
          <w:ilvl w:val="0"/>
          <w:numId w:val="38"/>
        </w:numPr>
        <w:spacing w:before="0" w:beforeAutospacing="0" w:after="160" w:afterAutospacing="0"/>
        <w:rPr>
          <w:rFonts w:ascii="Franklin Gothic Book" w:hAnsi="Franklin Gothic Book" w:cs="Arial"/>
          <w:b/>
          <w:bCs/>
          <w:color w:val="000000"/>
          <w:sz w:val="22"/>
          <w:szCs w:val="22"/>
        </w:rPr>
      </w:pPr>
      <w:r w:rsidRPr="00FF0C57">
        <w:rPr>
          <w:rFonts w:ascii="Franklin Gothic Book" w:hAnsi="Franklin Gothic Book" w:cs="Arial"/>
          <w:bCs/>
          <w:color w:val="000000"/>
          <w:sz w:val="22"/>
          <w:szCs w:val="22"/>
        </w:rPr>
        <w:t xml:space="preserve">Collecting feedback from ASIP participants accomplished at end of course survey.  </w:t>
      </w:r>
    </w:p>
    <w:p w14:paraId="6C387EB3"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p>
    <w:p w14:paraId="4E617CC2"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8524FC">
        <w:rPr>
          <w:rFonts w:ascii="Franklin Gothic Book" w:hAnsi="Franklin Gothic Book" w:cs="Arial"/>
          <w:b/>
          <w:bCs/>
          <w:color w:val="000000"/>
          <w:sz w:val="22"/>
          <w:szCs w:val="22"/>
        </w:rPr>
        <w:t>PROJECT: Minority Serving Institution (MSI) and Significant Minority Enrollment (SME)</w:t>
      </w:r>
    </w:p>
    <w:p w14:paraId="0CFBEF54" w14:textId="77777777" w:rsidR="00D80DCA" w:rsidRPr="00A920FC"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sidRPr="005F1038">
        <w:rPr>
          <w:rFonts w:ascii="Franklin Gothic Book" w:hAnsi="Franklin Gothic Book" w:cs="Arial"/>
          <w:b/>
          <w:bCs/>
          <w:color w:val="000000"/>
          <w:sz w:val="22"/>
          <w:szCs w:val="22"/>
        </w:rPr>
        <w:t>Project Investigator</w:t>
      </w:r>
      <w:r>
        <w:rPr>
          <w:rFonts w:ascii="Franklin Gothic Book" w:hAnsi="Franklin Gothic Book" w:cs="Arial"/>
          <w:b/>
          <w:bCs/>
          <w:color w:val="000000"/>
          <w:sz w:val="22"/>
          <w:szCs w:val="22"/>
        </w:rPr>
        <w:t>(</w:t>
      </w:r>
      <w:r w:rsidRPr="005F1038">
        <w:rPr>
          <w:rFonts w:ascii="Franklin Gothic Book" w:hAnsi="Franklin Gothic Book" w:cs="Arial"/>
          <w:b/>
          <w:bCs/>
          <w:color w:val="000000"/>
          <w:sz w:val="22"/>
          <w:szCs w:val="22"/>
        </w:rPr>
        <w:t>s</w:t>
      </w:r>
      <w:r>
        <w:rPr>
          <w:rFonts w:ascii="Franklin Gothic Book" w:hAnsi="Franklin Gothic Book" w:cs="Arial"/>
          <w:b/>
          <w:bCs/>
          <w:color w:val="000000"/>
          <w:sz w:val="22"/>
          <w:szCs w:val="22"/>
        </w:rPr>
        <w:t>)</w:t>
      </w:r>
      <w:r w:rsidRPr="005F1038">
        <w:rPr>
          <w:rFonts w:ascii="Franklin Gothic Book" w:hAnsi="Franklin Gothic Book" w:cs="Arial"/>
          <w:b/>
          <w:bCs/>
          <w:color w:val="000000"/>
          <w:sz w:val="22"/>
          <w:szCs w:val="22"/>
        </w:rPr>
        <w:t>:</w:t>
      </w:r>
      <w:r>
        <w:rPr>
          <w:rFonts w:ascii="Franklin Gothic Book" w:hAnsi="Franklin Gothic Book" w:cs="Arial"/>
          <w:b/>
          <w:bCs/>
          <w:color w:val="000000"/>
          <w:sz w:val="22"/>
          <w:szCs w:val="22"/>
        </w:rPr>
        <w:t xml:space="preserve"> </w:t>
      </w:r>
      <w:r>
        <w:rPr>
          <w:rFonts w:ascii="Franklin Gothic Book" w:hAnsi="Franklin Gothic Book" w:cs="Arial"/>
          <w:bCs/>
          <w:color w:val="000000"/>
          <w:sz w:val="22"/>
          <w:szCs w:val="22"/>
        </w:rPr>
        <w:t>ADAC’s Education and Administrative Manager, Elizabeth (Ellee) Matthews</w:t>
      </w:r>
    </w:p>
    <w:p w14:paraId="38191C9E"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 Champion:</w:t>
      </w:r>
      <w:r>
        <w:rPr>
          <w:rFonts w:ascii="Franklin Gothic Book" w:hAnsi="Franklin Gothic Book" w:cs="Arial"/>
          <w:b/>
          <w:bCs/>
          <w:color w:val="000000"/>
          <w:sz w:val="22"/>
          <w:szCs w:val="22"/>
        </w:rPr>
        <w:t xml:space="preserve"> </w:t>
      </w:r>
      <w:r w:rsidRPr="00C35B3F">
        <w:rPr>
          <w:rFonts w:ascii="Franklin Gothic Book" w:hAnsi="Franklin Gothic Book" w:cs="Arial"/>
          <w:bCs/>
          <w:color w:val="000000"/>
          <w:sz w:val="22"/>
          <w:szCs w:val="22"/>
        </w:rPr>
        <w:t>N/A</w:t>
      </w:r>
    </w:p>
    <w:p w14:paraId="366BAE98" w14:textId="77777777" w:rsidR="00D80DCA" w:rsidRDefault="00D80DCA" w:rsidP="00EE0A87">
      <w:pPr>
        <w:pStyle w:val="NormalWeb"/>
        <w:spacing w:before="0" w:beforeAutospacing="0" w:after="0" w:afterAutospacing="0" w:line="276" w:lineRule="auto"/>
        <w:rPr>
          <w:rFonts w:ascii="Franklin Gothic Book" w:hAnsi="Franklin Gothic Book" w:cs="Arial"/>
          <w:b/>
          <w:bCs/>
          <w:color w:val="000000"/>
          <w:sz w:val="22"/>
          <w:szCs w:val="22"/>
        </w:rPr>
      </w:pPr>
      <w:r w:rsidRPr="001E691C">
        <w:rPr>
          <w:rFonts w:ascii="Franklin Gothic Book" w:hAnsi="Franklin Gothic Book" w:cs="Arial"/>
          <w:b/>
          <w:bCs/>
          <w:color w:val="000000"/>
          <w:sz w:val="22"/>
          <w:szCs w:val="22"/>
        </w:rPr>
        <w:t>Project supporting Investigators</w:t>
      </w:r>
      <w:r>
        <w:rPr>
          <w:rFonts w:ascii="Franklin Gothic Book" w:hAnsi="Franklin Gothic Book" w:cs="Arial"/>
          <w:b/>
          <w:bCs/>
          <w:color w:val="000000"/>
          <w:sz w:val="22"/>
          <w:szCs w:val="22"/>
        </w:rPr>
        <w:t>/team</w:t>
      </w:r>
      <w:r w:rsidRPr="001E691C">
        <w:rPr>
          <w:rFonts w:ascii="Franklin Gothic Book" w:hAnsi="Franklin Gothic Book" w:cs="Arial"/>
          <w:b/>
          <w:bCs/>
          <w:color w:val="000000"/>
          <w:sz w:val="22"/>
          <w:szCs w:val="22"/>
        </w:rPr>
        <w:t>:</w:t>
      </w:r>
    </w:p>
    <w:p w14:paraId="5C15C4D9" w14:textId="77777777" w:rsidR="00D80DCA" w:rsidRDefault="00D80DCA" w:rsidP="00DD1A04">
      <w:pPr>
        <w:pStyle w:val="NormalWeb"/>
        <w:numPr>
          <w:ilvl w:val="0"/>
          <w:numId w:val="12"/>
        </w:numPr>
        <w:spacing w:before="0" w:beforeAutospacing="0" w:after="0" w:afterAutospacing="0" w:line="276" w:lineRule="auto"/>
        <w:rPr>
          <w:rFonts w:ascii="Franklin Gothic Book" w:hAnsi="Franklin Gothic Book" w:cs="Arial"/>
          <w:b/>
          <w:bCs/>
          <w:color w:val="000000"/>
          <w:sz w:val="22"/>
          <w:szCs w:val="22"/>
        </w:rPr>
      </w:pPr>
      <w:r w:rsidRPr="00C35B3F">
        <w:rPr>
          <w:rFonts w:ascii="Franklin Gothic Book" w:hAnsi="Franklin Gothic Book" w:cs="Arial"/>
          <w:b/>
          <w:bCs/>
          <w:color w:val="000000"/>
          <w:sz w:val="22"/>
          <w:szCs w:val="22"/>
        </w:rPr>
        <w:t xml:space="preserve">MSI Institutions:  </w:t>
      </w:r>
    </w:p>
    <w:p w14:paraId="4A2DAB8C" w14:textId="77777777" w:rsidR="00D80DCA" w:rsidRPr="00C35B3F" w:rsidRDefault="00D80DCA" w:rsidP="00DD1A04">
      <w:pPr>
        <w:pStyle w:val="NormalWeb"/>
        <w:numPr>
          <w:ilvl w:val="0"/>
          <w:numId w:val="39"/>
        </w:numPr>
        <w:tabs>
          <w:tab w:val="num" w:pos="1080"/>
        </w:tabs>
        <w:spacing w:after="160" w:line="276" w:lineRule="auto"/>
        <w:rPr>
          <w:rFonts w:ascii="Franklin Gothic Book" w:hAnsi="Franklin Gothic Book" w:cs="Arial"/>
          <w:bCs/>
          <w:color w:val="000000"/>
          <w:sz w:val="22"/>
          <w:szCs w:val="22"/>
        </w:rPr>
      </w:pPr>
      <w:r w:rsidRPr="00C35B3F">
        <w:rPr>
          <w:rFonts w:ascii="Franklin Gothic Book" w:hAnsi="Franklin Gothic Book" w:cs="Arial"/>
          <w:bCs/>
          <w:color w:val="000000"/>
          <w:sz w:val="22"/>
          <w:szCs w:val="22"/>
        </w:rPr>
        <w:t xml:space="preserve">University of Texas El Paso (Hispanic) </w:t>
      </w:r>
    </w:p>
    <w:p w14:paraId="551AF738" w14:textId="77777777" w:rsidR="00D80DCA" w:rsidRDefault="00D80DCA" w:rsidP="00DD1A04">
      <w:pPr>
        <w:pStyle w:val="NormalWeb"/>
        <w:numPr>
          <w:ilvl w:val="0"/>
          <w:numId w:val="12"/>
        </w:numPr>
        <w:spacing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SME Institutions:</w:t>
      </w:r>
    </w:p>
    <w:p w14:paraId="068B05A0" w14:textId="77777777" w:rsidR="00D80DCA" w:rsidRPr="00C35B3F"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C35B3F">
        <w:rPr>
          <w:rFonts w:ascii="Franklin Gothic Book" w:hAnsi="Franklin Gothic Book" w:cs="Arial"/>
          <w:bCs/>
          <w:color w:val="000000"/>
          <w:sz w:val="22"/>
          <w:szCs w:val="22"/>
        </w:rPr>
        <w:t xml:space="preserve">Texas A&amp;M (Hispanic) </w:t>
      </w:r>
    </w:p>
    <w:p w14:paraId="1E637C48" w14:textId="77777777" w:rsidR="00D80DCA" w:rsidRPr="00C35B3F"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C35B3F">
        <w:rPr>
          <w:rFonts w:ascii="Franklin Gothic Book" w:hAnsi="Franklin Gothic Book" w:cs="Arial"/>
          <w:bCs/>
          <w:color w:val="000000"/>
          <w:sz w:val="22"/>
          <w:szCs w:val="22"/>
        </w:rPr>
        <w:t>University of Alaska Anchorage (</w:t>
      </w:r>
      <w:r>
        <w:rPr>
          <w:rFonts w:ascii="Franklin Gothic Book" w:hAnsi="Franklin Gothic Book" w:cs="Arial"/>
          <w:bCs/>
          <w:color w:val="000000"/>
          <w:sz w:val="22"/>
          <w:szCs w:val="22"/>
        </w:rPr>
        <w:t xml:space="preserve">Alaska Native, </w:t>
      </w:r>
      <w:r w:rsidRPr="00C35B3F">
        <w:rPr>
          <w:rFonts w:ascii="Franklin Gothic Book" w:hAnsi="Franklin Gothic Book" w:cs="Arial"/>
          <w:bCs/>
          <w:color w:val="000000"/>
          <w:sz w:val="22"/>
          <w:szCs w:val="22"/>
        </w:rPr>
        <w:t xml:space="preserve">Native American Indian) </w:t>
      </w:r>
    </w:p>
    <w:p w14:paraId="69A38FA0" w14:textId="77777777" w:rsidR="00D80DCA" w:rsidRPr="00C35B3F" w:rsidRDefault="00D80DCA" w:rsidP="00EE0A87">
      <w:pPr>
        <w:pStyle w:val="NormalWeb"/>
        <w:numPr>
          <w:ilvl w:val="0"/>
          <w:numId w:val="8"/>
        </w:numPr>
        <w:tabs>
          <w:tab w:val="num" w:pos="1080"/>
        </w:tabs>
        <w:spacing w:after="160" w:line="276" w:lineRule="auto"/>
        <w:ind w:left="1080"/>
        <w:rPr>
          <w:rFonts w:ascii="Franklin Gothic Book" w:hAnsi="Franklin Gothic Book" w:cs="Arial"/>
          <w:bCs/>
          <w:color w:val="000000"/>
          <w:sz w:val="22"/>
          <w:szCs w:val="22"/>
        </w:rPr>
      </w:pPr>
      <w:r w:rsidRPr="00C35B3F">
        <w:rPr>
          <w:rFonts w:ascii="Franklin Gothic Book" w:hAnsi="Franklin Gothic Book" w:cs="Arial"/>
          <w:bCs/>
          <w:color w:val="000000"/>
          <w:sz w:val="22"/>
          <w:szCs w:val="22"/>
        </w:rPr>
        <w:t>University of Alaska Fairbanks (</w:t>
      </w:r>
      <w:r>
        <w:rPr>
          <w:rFonts w:ascii="Franklin Gothic Book" w:hAnsi="Franklin Gothic Book" w:cs="Arial"/>
          <w:bCs/>
          <w:color w:val="000000"/>
          <w:sz w:val="22"/>
          <w:szCs w:val="22"/>
        </w:rPr>
        <w:t xml:space="preserve">Alaska Native, </w:t>
      </w:r>
      <w:r w:rsidRPr="00C35B3F">
        <w:rPr>
          <w:rFonts w:ascii="Franklin Gothic Book" w:hAnsi="Franklin Gothic Book" w:cs="Arial"/>
          <w:bCs/>
          <w:color w:val="000000"/>
          <w:sz w:val="22"/>
          <w:szCs w:val="22"/>
        </w:rPr>
        <w:t>Native American Indian)</w:t>
      </w:r>
    </w:p>
    <w:p w14:paraId="4704FAFA" w14:textId="77777777" w:rsidR="006A41B7"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5F1038">
        <w:rPr>
          <w:rFonts w:ascii="Franklin Gothic Book" w:hAnsi="Franklin Gothic Book" w:cs="Arial"/>
          <w:b/>
          <w:bCs/>
          <w:color w:val="000000"/>
          <w:sz w:val="22"/>
          <w:szCs w:val="22"/>
        </w:rPr>
        <w:t>Lead Institution:</w:t>
      </w:r>
      <w:r>
        <w:rPr>
          <w:rFonts w:ascii="Franklin Gothic Book" w:hAnsi="Franklin Gothic Book" w:cs="Arial"/>
          <w:b/>
          <w:bCs/>
          <w:color w:val="000000"/>
          <w:sz w:val="22"/>
          <w:szCs w:val="22"/>
        </w:rPr>
        <w:t xml:space="preserve"> </w:t>
      </w:r>
    </w:p>
    <w:p w14:paraId="42C9D32D" w14:textId="455292F0" w:rsidR="00D80DCA" w:rsidRPr="00C35B3F" w:rsidRDefault="00D80DCA" w:rsidP="00EE0A87">
      <w:pPr>
        <w:pStyle w:val="NormalWeb"/>
        <w:spacing w:before="0" w:beforeAutospacing="0" w:after="160" w:afterAutospacing="0" w:line="276" w:lineRule="auto"/>
        <w:rPr>
          <w:rFonts w:ascii="Franklin Gothic Book" w:hAnsi="Franklin Gothic Book" w:cs="Arial"/>
          <w:color w:val="000000"/>
          <w:sz w:val="22"/>
          <w:szCs w:val="22"/>
        </w:rPr>
      </w:pPr>
      <w:r w:rsidRPr="00C35B3F">
        <w:rPr>
          <w:rFonts w:ascii="Franklin Gothic Book" w:hAnsi="Franklin Gothic Book" w:cs="Arial"/>
          <w:bCs/>
          <w:color w:val="000000"/>
          <w:sz w:val="22"/>
          <w:szCs w:val="22"/>
        </w:rPr>
        <w:t>University of Alaska Anchorage</w:t>
      </w:r>
    </w:p>
    <w:p w14:paraId="3ABF0221" w14:textId="0C90EBAB" w:rsidR="006A41B7"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Project Students</w:t>
      </w:r>
      <w:r w:rsidRPr="00923980">
        <w:rPr>
          <w:rFonts w:ascii="Franklin Gothic Book" w:hAnsi="Franklin Gothic Book" w:cs="Arial"/>
          <w:b/>
          <w:bCs/>
          <w:color w:val="000000"/>
          <w:sz w:val="22"/>
          <w:szCs w:val="22"/>
        </w:rPr>
        <w:t>:</w:t>
      </w:r>
      <w:r>
        <w:rPr>
          <w:rFonts w:ascii="Franklin Gothic Book" w:hAnsi="Franklin Gothic Book" w:cs="Arial"/>
          <w:b/>
          <w:bCs/>
          <w:color w:val="000000"/>
          <w:sz w:val="22"/>
          <w:szCs w:val="22"/>
        </w:rPr>
        <w:t xml:space="preserve"> </w:t>
      </w:r>
    </w:p>
    <w:p w14:paraId="36AAA4E5" w14:textId="77777777" w:rsidR="006A41B7"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sidRPr="00C35B3F">
        <w:rPr>
          <w:rFonts w:ascii="Franklin Gothic Book" w:hAnsi="Franklin Gothic Book" w:cs="Arial"/>
          <w:bCs/>
          <w:color w:val="000000"/>
          <w:sz w:val="22"/>
          <w:szCs w:val="22"/>
        </w:rPr>
        <w:lastRenderedPageBreak/>
        <w:t>This project is entirely student focused. The program currently has one MSI student</w:t>
      </w:r>
      <w:r>
        <w:rPr>
          <w:rFonts w:ascii="Franklin Gothic Book" w:hAnsi="Franklin Gothic Book" w:cs="Arial"/>
          <w:bCs/>
          <w:color w:val="000000"/>
          <w:sz w:val="22"/>
          <w:szCs w:val="22"/>
        </w:rPr>
        <w:t xml:space="preserve"> from the University of Texas at El Paso, Undergraduate Biology student, Hector Dominquez </w:t>
      </w:r>
      <w:r w:rsidRPr="00C35B3F">
        <w:rPr>
          <w:rFonts w:ascii="Franklin Gothic Book" w:hAnsi="Franklin Gothic Book" w:cs="Arial"/>
          <w:bCs/>
          <w:color w:val="000000"/>
          <w:sz w:val="22"/>
          <w:szCs w:val="22"/>
        </w:rPr>
        <w:t xml:space="preserve">(see </w:t>
      </w:r>
      <w:r>
        <w:rPr>
          <w:rFonts w:ascii="Franklin Gothic Book" w:hAnsi="Franklin Gothic Book" w:cs="Arial"/>
          <w:bCs/>
          <w:color w:val="000000"/>
          <w:sz w:val="22"/>
          <w:szCs w:val="22"/>
        </w:rPr>
        <w:t xml:space="preserve">additional </w:t>
      </w:r>
      <w:r w:rsidRPr="00C35B3F">
        <w:rPr>
          <w:rFonts w:ascii="Franklin Gothic Book" w:hAnsi="Franklin Gothic Book" w:cs="Arial"/>
          <w:bCs/>
          <w:color w:val="000000"/>
          <w:sz w:val="22"/>
          <w:szCs w:val="22"/>
        </w:rPr>
        <w:t xml:space="preserve">comments </w:t>
      </w:r>
      <w:r>
        <w:rPr>
          <w:rFonts w:ascii="Franklin Gothic Book" w:hAnsi="Franklin Gothic Book" w:cs="Arial"/>
          <w:bCs/>
          <w:color w:val="000000"/>
          <w:sz w:val="22"/>
          <w:szCs w:val="22"/>
        </w:rPr>
        <w:t>in the following sections</w:t>
      </w:r>
      <w:r w:rsidRPr="00C35B3F">
        <w:rPr>
          <w:rFonts w:ascii="Franklin Gothic Book" w:hAnsi="Franklin Gothic Book" w:cs="Arial"/>
          <w:bCs/>
          <w:color w:val="000000"/>
          <w:sz w:val="22"/>
          <w:szCs w:val="22"/>
        </w:rPr>
        <w:t>)</w:t>
      </w:r>
      <w:r>
        <w:rPr>
          <w:rFonts w:ascii="Franklin Gothic Book" w:hAnsi="Franklin Gothic Book" w:cs="Arial"/>
          <w:bCs/>
          <w:color w:val="000000"/>
          <w:sz w:val="22"/>
          <w:szCs w:val="22"/>
        </w:rPr>
        <w:t>.</w:t>
      </w:r>
    </w:p>
    <w:p w14:paraId="3A448BFC" w14:textId="7439CE24"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t>Project</w:t>
      </w:r>
      <w:r>
        <w:rPr>
          <w:rFonts w:ascii="Franklin Gothic Book" w:hAnsi="Franklin Gothic Book" w:cs="Arial"/>
          <w:b/>
          <w:bCs/>
          <w:color w:val="000000"/>
          <w:sz w:val="22"/>
          <w:szCs w:val="22"/>
        </w:rPr>
        <w:t xml:space="preserve"> Mid</w:t>
      </w:r>
      <w:r w:rsidRPr="00923980">
        <w:rPr>
          <w:rFonts w:ascii="Franklin Gothic Book" w:hAnsi="Franklin Gothic Book" w:cs="Arial"/>
          <w:b/>
          <w:bCs/>
          <w:color w:val="000000"/>
          <w:sz w:val="22"/>
          <w:szCs w:val="22"/>
        </w:rPr>
        <w:t xml:space="preserve"> Program Year 6 status:</w:t>
      </w:r>
      <w:r>
        <w:rPr>
          <w:rFonts w:ascii="Franklin Gothic Book" w:hAnsi="Franklin Gothic Book" w:cs="Arial"/>
          <w:b/>
          <w:bCs/>
          <w:color w:val="000000"/>
          <w:sz w:val="22"/>
          <w:szCs w:val="22"/>
        </w:rPr>
        <w:t xml:space="preserve"> </w:t>
      </w:r>
    </w:p>
    <w:p w14:paraId="72BB2779" w14:textId="7131220C" w:rsidR="00D80DC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Overall, in Program Year 6, ADAC has had two student fellows from the MSI Institution, the University of Texas at El Paso (UTEP). These students include Undergraduate Electrical Engineering Student, Daniel Cruz, and Undergraduate Biology Student, Hector Dominguez. Both students have been working with Dr. Craig Tweedie of UTEP on two different projects. Mr. Cruz has been working on a project called “</w:t>
      </w:r>
      <w:r w:rsidRPr="00C35B3F">
        <w:rPr>
          <w:rFonts w:ascii="Franklin Gothic Book" w:hAnsi="Franklin Gothic Book" w:cs="Arial"/>
          <w:bCs/>
          <w:color w:val="000000"/>
          <w:sz w:val="22"/>
          <w:szCs w:val="22"/>
        </w:rPr>
        <w:t>Ruggedized time lapse imager for improved remote sensing of Arctic domain awareness</w:t>
      </w:r>
      <w:r>
        <w:rPr>
          <w:rFonts w:ascii="Franklin Gothic Book" w:hAnsi="Franklin Gothic Book" w:cs="Arial"/>
          <w:bCs/>
          <w:color w:val="000000"/>
          <w:sz w:val="22"/>
          <w:szCs w:val="22"/>
        </w:rPr>
        <w:t>.” On this project, Mr. Cruz has assisted with the development of a rugged custom time-lapse camera for deployment in the field, has developed hardware and software protocol to streamline data acquisition processes, assisted in the development of software and hardware updates, and has developed troubleshooting methods for changes in camera software and hardware. Conversely, Mr. Dominguez has been working on a project called “</w:t>
      </w:r>
      <w:r w:rsidRPr="0005039A">
        <w:rPr>
          <w:rFonts w:ascii="Franklin Gothic Book" w:hAnsi="Franklin Gothic Book" w:cs="Arial"/>
          <w:bCs/>
          <w:color w:val="000000"/>
          <w:sz w:val="22"/>
          <w:szCs w:val="22"/>
        </w:rPr>
        <w:t>Validation of a sonar method to classify marine sublittoral habitats in a costal lagoon near Barrow, Alaska</w:t>
      </w:r>
      <w:r>
        <w:rPr>
          <w:rFonts w:ascii="Franklin Gothic Book" w:hAnsi="Franklin Gothic Book" w:cs="Arial"/>
          <w:bCs/>
          <w:color w:val="000000"/>
          <w:sz w:val="22"/>
          <w:szCs w:val="22"/>
        </w:rPr>
        <w:t>.” While on this project, Mr. Dominguez has been trained in GIS, data management, field data collection, sample preparation and analysis, and public presentations of scientific work. Mr. Dominguez has also processed topo</w:t>
      </w:r>
      <w:r w:rsidR="00DA0FB5">
        <w:rPr>
          <w:rFonts w:ascii="Franklin Gothic Book" w:hAnsi="Franklin Gothic Book" w:cs="Arial"/>
          <w:bCs/>
          <w:color w:val="000000"/>
          <w:sz w:val="22"/>
          <w:szCs w:val="22"/>
        </w:rPr>
        <w:t>-</w:t>
      </w:r>
      <w:r>
        <w:rPr>
          <w:rFonts w:ascii="Franklin Gothic Book" w:hAnsi="Franklin Gothic Book" w:cs="Arial"/>
          <w:bCs/>
          <w:color w:val="000000"/>
          <w:sz w:val="22"/>
          <w:szCs w:val="22"/>
        </w:rPr>
        <w:t xml:space="preserve">bathy data and generated map products for recent and historical bathymetric sampling of Elson Lagoon, while also exploring the relationship between sonar return signals and benthic biochemical composition. </w:t>
      </w:r>
    </w:p>
    <w:p w14:paraId="10E64080" w14:textId="2EADA70F" w:rsidR="00D80DCA" w:rsidRDefault="00D80DCA" w:rsidP="00EE0A87">
      <w:pPr>
        <w:pStyle w:val="NormalWeb"/>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Both students participated in ADAC’s Arctic Summer Internship Program in 2019, and continued their ADAC Fellowship into the academic year. At the end of the fall 2019 semester, Mr. Cruz graduated from UTEP with a Bachelor’s Degree in Electrical Engineering, and is now pursuing the idea of a Master’s Degree in Electrical Engineering. Mr. Dominguez continues his work with Dr. Tweedie, and may participate in ADAC’s 2020 ASIP as well. </w:t>
      </w:r>
    </w:p>
    <w:p w14:paraId="6C452592" w14:textId="56EEBD2B"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ADAC EAM and ADAC Leadership are working with Dr. Tweedie regarding the potential to bring on an additional MSI student from UTEP, to begin the spring of 2020. This is still to be determined. </w:t>
      </w:r>
    </w:p>
    <w:p w14:paraId="33BF3F49"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achieved:</w:t>
      </w:r>
    </w:p>
    <w:p w14:paraId="4AEBA710" w14:textId="77777777" w:rsidR="00D80DCA" w:rsidRPr="00E7736C" w:rsidRDefault="00D80DCA" w:rsidP="00DD1A04">
      <w:pPr>
        <w:pStyle w:val="NormalWeb"/>
        <w:numPr>
          <w:ilvl w:val="0"/>
          <w:numId w:val="40"/>
        </w:numPr>
        <w:spacing w:before="0" w:beforeAutospacing="0" w:after="160" w:afterAutospacing="0" w:line="276" w:lineRule="auto"/>
        <w:rPr>
          <w:rFonts w:ascii="Franklin Gothic Book" w:hAnsi="Franklin Gothic Book" w:cs="Arial"/>
          <w:bCs/>
          <w:color w:val="000000"/>
          <w:sz w:val="22"/>
          <w:szCs w:val="22"/>
        </w:rPr>
      </w:pPr>
      <w:r>
        <w:rPr>
          <w:rFonts w:ascii="Franklin Gothic Book" w:hAnsi="Franklin Gothic Book" w:cs="Arial"/>
          <w:bCs/>
          <w:color w:val="000000"/>
          <w:sz w:val="22"/>
          <w:szCs w:val="22"/>
        </w:rPr>
        <w:t xml:space="preserve">No project milestones have been fully completed yet, as Program Year 6’s ASIP remains in the planning stage, to take place during the tentative timeframe of June 1-19, 2020. ADAC EAM is currently working to recruit MSI students to participate in the upcoming internship program, and will outline expectations and opportunities when applicable. </w:t>
      </w:r>
    </w:p>
    <w:p w14:paraId="0A012D5E"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Key Milestones remaining:</w:t>
      </w:r>
    </w:p>
    <w:p w14:paraId="6A362FCF" w14:textId="1FDC08D8" w:rsidR="00D80DCA" w:rsidRPr="00E7736C" w:rsidRDefault="00D80DCA" w:rsidP="00DD1A04">
      <w:pPr>
        <w:pStyle w:val="NormalWeb"/>
        <w:numPr>
          <w:ilvl w:val="0"/>
          <w:numId w:val="41"/>
        </w:numPr>
        <w:tabs>
          <w:tab w:val="num" w:pos="1080"/>
        </w:tabs>
        <w:spacing w:after="160" w:line="276" w:lineRule="auto"/>
        <w:rPr>
          <w:rFonts w:ascii="Franklin Gothic Book" w:hAnsi="Franklin Gothic Book" w:cs="Arial"/>
          <w:bCs/>
          <w:color w:val="000000"/>
          <w:sz w:val="22"/>
          <w:szCs w:val="22"/>
        </w:rPr>
      </w:pPr>
      <w:r w:rsidRPr="00E7736C">
        <w:rPr>
          <w:rFonts w:ascii="Franklin Gothic Book" w:hAnsi="Franklin Gothic Book" w:cs="Arial"/>
          <w:bCs/>
          <w:color w:val="000000"/>
          <w:sz w:val="22"/>
          <w:szCs w:val="22"/>
        </w:rPr>
        <w:t>Recruit five students from under-represented minorities to participate in ADAC’s Arctic Summer Intern</w:t>
      </w:r>
      <w:r>
        <w:rPr>
          <w:rFonts w:ascii="Franklin Gothic Book" w:hAnsi="Franklin Gothic Book" w:cs="Arial"/>
          <w:bCs/>
          <w:color w:val="000000"/>
          <w:sz w:val="22"/>
          <w:szCs w:val="22"/>
        </w:rPr>
        <w:t>ship</w:t>
      </w:r>
      <w:r w:rsidRPr="00E7736C">
        <w:rPr>
          <w:rFonts w:ascii="Franklin Gothic Book" w:hAnsi="Franklin Gothic Book" w:cs="Arial"/>
          <w:bCs/>
          <w:color w:val="000000"/>
          <w:sz w:val="22"/>
          <w:szCs w:val="22"/>
        </w:rPr>
        <w:t xml:space="preserve"> Program</w:t>
      </w:r>
      <w:r>
        <w:rPr>
          <w:rFonts w:ascii="Franklin Gothic Book" w:hAnsi="Franklin Gothic Book" w:cs="Arial"/>
          <w:bCs/>
          <w:color w:val="000000"/>
          <w:sz w:val="22"/>
          <w:szCs w:val="22"/>
        </w:rPr>
        <w:t>,</w:t>
      </w:r>
      <w:r w:rsidRPr="00E7736C">
        <w:rPr>
          <w:rFonts w:ascii="Franklin Gothic Book" w:hAnsi="Franklin Gothic Book" w:cs="Arial"/>
          <w:bCs/>
          <w:color w:val="000000"/>
          <w:sz w:val="22"/>
          <w:szCs w:val="22"/>
        </w:rPr>
        <w:t xml:space="preserve"> and integrate the MSI students with participating ADAC fellows. </w:t>
      </w:r>
    </w:p>
    <w:p w14:paraId="3BD50F09" w14:textId="574C015C" w:rsidR="00D80DCA" w:rsidRPr="00E7736C" w:rsidRDefault="00D80DCA" w:rsidP="00DD1A04">
      <w:pPr>
        <w:pStyle w:val="NormalWeb"/>
        <w:numPr>
          <w:ilvl w:val="0"/>
          <w:numId w:val="41"/>
        </w:numPr>
        <w:tabs>
          <w:tab w:val="num" w:pos="1080"/>
        </w:tabs>
        <w:spacing w:after="160" w:line="276" w:lineRule="auto"/>
        <w:rPr>
          <w:rFonts w:ascii="Franklin Gothic Book" w:hAnsi="Franklin Gothic Book" w:cs="Arial"/>
          <w:bCs/>
          <w:color w:val="000000"/>
          <w:sz w:val="22"/>
          <w:szCs w:val="22"/>
        </w:rPr>
      </w:pPr>
      <w:r w:rsidRPr="00E7736C">
        <w:rPr>
          <w:rFonts w:ascii="Franklin Gothic Book" w:hAnsi="Franklin Gothic Book" w:cs="Arial"/>
          <w:bCs/>
          <w:color w:val="000000"/>
          <w:sz w:val="22"/>
          <w:szCs w:val="22"/>
        </w:rPr>
        <w:t xml:space="preserve">Outline expectations and opportunities for recruited students by providing advance preparation information and associated materials. </w:t>
      </w:r>
    </w:p>
    <w:p w14:paraId="77AEA941" w14:textId="19DD1DC9" w:rsidR="00D80DCA" w:rsidRPr="00E7736C" w:rsidRDefault="00D80DCA" w:rsidP="00DD1A04">
      <w:pPr>
        <w:pStyle w:val="NormalWeb"/>
        <w:numPr>
          <w:ilvl w:val="0"/>
          <w:numId w:val="41"/>
        </w:numPr>
        <w:tabs>
          <w:tab w:val="num" w:pos="1080"/>
        </w:tabs>
        <w:spacing w:after="160" w:line="276" w:lineRule="auto"/>
        <w:rPr>
          <w:rFonts w:ascii="Franklin Gothic Book" w:hAnsi="Franklin Gothic Book" w:cs="Arial"/>
          <w:bCs/>
          <w:color w:val="000000"/>
          <w:sz w:val="22"/>
          <w:szCs w:val="22"/>
        </w:rPr>
      </w:pPr>
      <w:r w:rsidRPr="00E7736C">
        <w:rPr>
          <w:rFonts w:ascii="Franklin Gothic Book" w:hAnsi="Franklin Gothic Book" w:cs="Arial"/>
          <w:bCs/>
          <w:color w:val="000000"/>
          <w:sz w:val="22"/>
          <w:szCs w:val="22"/>
        </w:rPr>
        <w:t>Recruited students will travel to Anchorage and participate in ADAC’s ASIP.  Details of ASIP are available in the associated project segment.</w:t>
      </w:r>
    </w:p>
    <w:p w14:paraId="02A00C6B"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sidRPr="00923980">
        <w:rPr>
          <w:rFonts w:ascii="Franklin Gothic Book" w:hAnsi="Franklin Gothic Book" w:cs="Arial"/>
          <w:b/>
          <w:bCs/>
          <w:color w:val="000000"/>
          <w:sz w:val="22"/>
          <w:szCs w:val="22"/>
        </w:rPr>
        <w:lastRenderedPageBreak/>
        <w:t>Performance Metrics</w:t>
      </w:r>
      <w:r>
        <w:rPr>
          <w:rFonts w:ascii="Franklin Gothic Book" w:hAnsi="Franklin Gothic Book" w:cs="Arial"/>
          <w:b/>
          <w:bCs/>
          <w:color w:val="000000"/>
          <w:sz w:val="22"/>
          <w:szCs w:val="22"/>
        </w:rPr>
        <w:t xml:space="preserve"> achieved</w:t>
      </w:r>
      <w:r w:rsidRPr="00923980">
        <w:rPr>
          <w:rFonts w:ascii="Franklin Gothic Book" w:hAnsi="Franklin Gothic Book" w:cs="Arial"/>
          <w:b/>
          <w:bCs/>
          <w:color w:val="000000"/>
          <w:sz w:val="22"/>
          <w:szCs w:val="22"/>
        </w:rPr>
        <w:t>:</w:t>
      </w:r>
    </w:p>
    <w:p w14:paraId="51090444" w14:textId="77777777" w:rsidR="00D80DCA" w:rsidRPr="005D2C27" w:rsidRDefault="00D80DCA" w:rsidP="00DD1A04">
      <w:pPr>
        <w:pStyle w:val="NormalWeb"/>
        <w:numPr>
          <w:ilvl w:val="0"/>
          <w:numId w:val="42"/>
        </w:numPr>
        <w:tabs>
          <w:tab w:val="clear" w:pos="360"/>
          <w:tab w:val="num" w:pos="1080"/>
        </w:tabs>
        <w:spacing w:after="160" w:line="276" w:lineRule="auto"/>
        <w:ind w:left="720"/>
        <w:rPr>
          <w:rFonts w:ascii="Franklin Gothic Book" w:hAnsi="Franklin Gothic Book" w:cs="Arial"/>
          <w:bCs/>
          <w:color w:val="000000"/>
          <w:sz w:val="22"/>
          <w:szCs w:val="22"/>
        </w:rPr>
      </w:pPr>
      <w:r w:rsidRPr="005D2C27">
        <w:rPr>
          <w:rFonts w:ascii="Franklin Gothic Book" w:hAnsi="Franklin Gothic Book" w:cs="Arial"/>
          <w:bCs/>
          <w:color w:val="000000"/>
          <w:sz w:val="22"/>
          <w:szCs w:val="22"/>
        </w:rPr>
        <w:t>Both of the MSI students recruited for ADAC’s Program Year 5 ASIP Program</w:t>
      </w:r>
      <w:r>
        <w:rPr>
          <w:rFonts w:ascii="Franklin Gothic Book" w:hAnsi="Franklin Gothic Book" w:cs="Arial"/>
          <w:bCs/>
          <w:color w:val="000000"/>
          <w:sz w:val="22"/>
          <w:szCs w:val="22"/>
        </w:rPr>
        <w:t xml:space="preserve"> (Hector Dominguez and Daniel Cruz)</w:t>
      </w:r>
      <w:r w:rsidRPr="005D2C27">
        <w:rPr>
          <w:rFonts w:ascii="Franklin Gothic Book" w:hAnsi="Franklin Gothic Book" w:cs="Arial"/>
          <w:bCs/>
          <w:color w:val="000000"/>
          <w:sz w:val="22"/>
          <w:szCs w:val="22"/>
        </w:rPr>
        <w:t xml:space="preserve"> continued on to participate as DHS CoE student fellows </w:t>
      </w:r>
      <w:r>
        <w:rPr>
          <w:rFonts w:ascii="Franklin Gothic Book" w:hAnsi="Franklin Gothic Book" w:cs="Arial"/>
          <w:bCs/>
          <w:color w:val="000000"/>
          <w:sz w:val="22"/>
          <w:szCs w:val="22"/>
        </w:rPr>
        <w:t>for</w:t>
      </w:r>
      <w:r w:rsidRPr="005D2C27">
        <w:rPr>
          <w:rFonts w:ascii="Franklin Gothic Book" w:hAnsi="Franklin Gothic Book" w:cs="Arial"/>
          <w:bCs/>
          <w:color w:val="000000"/>
          <w:sz w:val="22"/>
          <w:szCs w:val="22"/>
        </w:rPr>
        <w:t xml:space="preserve"> ADAC </w:t>
      </w:r>
      <w:r>
        <w:rPr>
          <w:rFonts w:ascii="Franklin Gothic Book" w:hAnsi="Franklin Gothic Book" w:cs="Arial"/>
          <w:bCs/>
          <w:color w:val="000000"/>
          <w:sz w:val="22"/>
          <w:szCs w:val="22"/>
        </w:rPr>
        <w:t>throughout the</w:t>
      </w:r>
      <w:r w:rsidRPr="005D2C27">
        <w:rPr>
          <w:rFonts w:ascii="Franklin Gothic Book" w:hAnsi="Franklin Gothic Book" w:cs="Arial"/>
          <w:bCs/>
          <w:color w:val="000000"/>
          <w:sz w:val="22"/>
          <w:szCs w:val="22"/>
        </w:rPr>
        <w:t xml:space="preserve"> following academic semester</w:t>
      </w:r>
      <w:r>
        <w:rPr>
          <w:rFonts w:ascii="Franklin Gothic Book" w:hAnsi="Franklin Gothic Book" w:cs="Arial"/>
          <w:bCs/>
          <w:color w:val="000000"/>
          <w:sz w:val="22"/>
          <w:szCs w:val="22"/>
        </w:rPr>
        <w:t xml:space="preserve"> (Fall 2019). </w:t>
      </w:r>
    </w:p>
    <w:p w14:paraId="61F582AA" w14:textId="77777777" w:rsidR="00D80DCA"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
          <w:bCs/>
          <w:color w:val="000000"/>
          <w:sz w:val="22"/>
          <w:szCs w:val="22"/>
        </w:rPr>
        <w:t>Performance Metrics remaining:</w:t>
      </w:r>
    </w:p>
    <w:p w14:paraId="22A29C0F" w14:textId="77777777" w:rsidR="00D80DCA" w:rsidRDefault="00D80DCA" w:rsidP="00DD1A04">
      <w:pPr>
        <w:pStyle w:val="NormalWeb"/>
        <w:numPr>
          <w:ilvl w:val="0"/>
          <w:numId w:val="43"/>
        </w:numPr>
        <w:tabs>
          <w:tab w:val="num" w:pos="1080"/>
        </w:tabs>
        <w:spacing w:after="160" w:line="276" w:lineRule="auto"/>
        <w:rPr>
          <w:rFonts w:ascii="Franklin Gothic Book" w:hAnsi="Franklin Gothic Book" w:cs="Arial"/>
          <w:bCs/>
          <w:color w:val="000000"/>
          <w:sz w:val="22"/>
          <w:szCs w:val="22"/>
        </w:rPr>
      </w:pPr>
      <w:r w:rsidRPr="00E230CB">
        <w:rPr>
          <w:rFonts w:ascii="Franklin Gothic Book" w:hAnsi="Franklin Gothic Book" w:cs="Arial"/>
          <w:bCs/>
          <w:color w:val="000000"/>
          <w:sz w:val="22"/>
          <w:szCs w:val="22"/>
        </w:rPr>
        <w:t>Recruiting five students from under-represented minorities</w:t>
      </w:r>
      <w:r>
        <w:rPr>
          <w:rFonts w:ascii="Franklin Gothic Book" w:hAnsi="Franklin Gothic Book" w:cs="Arial"/>
          <w:bCs/>
          <w:color w:val="000000"/>
          <w:sz w:val="22"/>
          <w:szCs w:val="22"/>
        </w:rPr>
        <w:t xml:space="preserve"> for Program Year 6</w:t>
      </w:r>
    </w:p>
    <w:p w14:paraId="5349BF4B" w14:textId="77777777" w:rsidR="00D80DCA" w:rsidRPr="00E230CB" w:rsidRDefault="00D80DCA" w:rsidP="00DD1A04">
      <w:pPr>
        <w:pStyle w:val="NormalWeb"/>
        <w:numPr>
          <w:ilvl w:val="0"/>
          <w:numId w:val="43"/>
        </w:numPr>
        <w:tabs>
          <w:tab w:val="num" w:pos="1080"/>
        </w:tabs>
        <w:spacing w:after="160" w:line="276" w:lineRule="auto"/>
        <w:rPr>
          <w:rFonts w:ascii="Franklin Gothic Book" w:hAnsi="Franklin Gothic Book" w:cs="Arial"/>
          <w:bCs/>
          <w:color w:val="000000"/>
          <w:sz w:val="22"/>
          <w:szCs w:val="22"/>
        </w:rPr>
      </w:pPr>
      <w:r w:rsidRPr="00E230CB">
        <w:rPr>
          <w:rFonts w:ascii="Franklin Gothic Book" w:hAnsi="Franklin Gothic Book" w:cs="Arial"/>
          <w:bCs/>
          <w:color w:val="000000"/>
          <w:sz w:val="22"/>
          <w:szCs w:val="22"/>
        </w:rPr>
        <w:t>Visiting minority students who follow-on through a student relationship to a DHS CoE who then successfully graduate and enters into employment with the HSE.</w:t>
      </w:r>
    </w:p>
    <w:p w14:paraId="7AC82241" w14:textId="0CE268CB" w:rsidR="00B27180" w:rsidRDefault="00D80DCA" w:rsidP="00EE0A87">
      <w:pPr>
        <w:pStyle w:val="NormalWeb"/>
        <w:spacing w:before="0" w:beforeAutospacing="0" w:after="160" w:afterAutospacing="0" w:line="276" w:lineRule="auto"/>
        <w:rPr>
          <w:rFonts w:ascii="Franklin Gothic Book" w:hAnsi="Franklin Gothic Book" w:cs="Arial"/>
          <w:b/>
          <w:bCs/>
          <w:color w:val="000000"/>
          <w:sz w:val="22"/>
          <w:szCs w:val="22"/>
        </w:rPr>
      </w:pPr>
      <w:r>
        <w:rPr>
          <w:rFonts w:ascii="Franklin Gothic Book" w:hAnsi="Franklin Gothic Book" w:cs="Arial"/>
          <w:bCs/>
          <w:color w:val="000000"/>
          <w:sz w:val="22"/>
          <w:szCs w:val="22"/>
        </w:rPr>
        <w:t xml:space="preserve"> </w:t>
      </w:r>
      <w:bookmarkEnd w:id="0"/>
    </w:p>
    <w:p w14:paraId="1CA3A0EA" w14:textId="569B18FE" w:rsidR="00500061" w:rsidRDefault="00633D7A" w:rsidP="00EE0A87">
      <w:pPr>
        <w:pStyle w:val="MainHeading"/>
        <w:spacing w:line="276" w:lineRule="auto"/>
        <w:ind w:left="540" w:hanging="540"/>
      </w:pPr>
      <w:bookmarkStart w:id="18" w:name="_Toc31219528"/>
      <w:bookmarkStart w:id="19" w:name="_Toc29314601"/>
      <w:r>
        <w:t>Budget and Justification</w:t>
      </w:r>
      <w:bookmarkEnd w:id="18"/>
      <w:r>
        <w:t xml:space="preserve"> </w:t>
      </w:r>
      <w:bookmarkEnd w:id="19"/>
    </w:p>
    <w:p w14:paraId="4BEFC29D" w14:textId="77777777" w:rsidR="0014786A" w:rsidRPr="00B44CF9" w:rsidRDefault="0014786A" w:rsidP="00EE0A87">
      <w:pPr>
        <w:pStyle w:val="Heading2"/>
        <w:spacing w:line="276" w:lineRule="auto"/>
        <w:rPr>
          <w:rFonts w:ascii="Franklin Gothic Book" w:hAnsi="Franklin Gothic Book"/>
          <w:sz w:val="22"/>
          <w:szCs w:val="22"/>
        </w:rPr>
      </w:pPr>
      <w:bookmarkStart w:id="20" w:name="_Toc448243247"/>
      <w:bookmarkStart w:id="21" w:name="_Toc448299167"/>
      <w:bookmarkStart w:id="22" w:name="_Toc448299441"/>
      <w:bookmarkStart w:id="23" w:name="_Toc448300361"/>
      <w:bookmarkStart w:id="24" w:name="_Toc450907958"/>
      <w:bookmarkStart w:id="25" w:name="_Toc452718612"/>
      <w:bookmarkStart w:id="26" w:name="_Toc452719846"/>
      <w:bookmarkStart w:id="27" w:name="_Toc456709191"/>
      <w:bookmarkStart w:id="28" w:name="_Toc491696103"/>
      <w:bookmarkStart w:id="29" w:name="_Toc491804197"/>
      <w:bookmarkStart w:id="30" w:name="_Toc491871437"/>
      <w:bookmarkStart w:id="31" w:name="_Toc491871668"/>
      <w:bookmarkStart w:id="32" w:name="_Toc491872833"/>
      <w:bookmarkStart w:id="33" w:name="_Toc491873928"/>
      <w:bookmarkStart w:id="34" w:name="_Toc491875560"/>
      <w:bookmarkStart w:id="35" w:name="_Toc491879878"/>
      <w:bookmarkStart w:id="36" w:name="_Toc491882746"/>
      <w:bookmarkStart w:id="37" w:name="_Toc491891014"/>
      <w:bookmarkStart w:id="38" w:name="_Toc31219529"/>
      <w:r w:rsidRPr="00B44CF9">
        <w:rPr>
          <w:rFonts w:ascii="Franklin Gothic Book" w:hAnsi="Franklin Gothic Book"/>
          <w:sz w:val="22"/>
          <w:szCs w:val="22"/>
        </w:rPr>
        <w:t>Year Six Arctic Domain Awareness Center (ADAC) Financial Summary</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4809DCF9" w14:textId="77777777" w:rsidR="0014786A" w:rsidRPr="00B44CF9" w:rsidRDefault="0014786A" w:rsidP="00EE0A87">
      <w:pPr>
        <w:pStyle w:val="Heading3"/>
        <w:spacing w:line="276" w:lineRule="auto"/>
        <w:rPr>
          <w:sz w:val="22"/>
        </w:rPr>
      </w:pPr>
      <w:bookmarkStart w:id="39" w:name="_Toc491872834"/>
      <w:bookmarkStart w:id="40" w:name="_Toc491873929"/>
      <w:bookmarkStart w:id="41" w:name="_Toc491875561"/>
      <w:bookmarkStart w:id="42" w:name="_Toc491879879"/>
      <w:bookmarkStart w:id="43" w:name="_Toc491882747"/>
      <w:bookmarkStart w:id="44" w:name="_Toc491891015"/>
      <w:bookmarkStart w:id="45" w:name="_Toc31219530"/>
      <w:bookmarkStart w:id="46" w:name="_Toc403660155"/>
      <w:bookmarkStart w:id="47" w:name="_Toc491871438"/>
      <w:bookmarkStart w:id="48" w:name="_Toc491871669"/>
      <w:r w:rsidRPr="00B44CF9">
        <w:rPr>
          <w:sz w:val="22"/>
        </w:rPr>
        <w:t>Year Six Budget Analysis – Summary for Center</w:t>
      </w:r>
      <w:bookmarkEnd w:id="39"/>
      <w:bookmarkEnd w:id="40"/>
      <w:bookmarkEnd w:id="41"/>
      <w:bookmarkEnd w:id="42"/>
      <w:bookmarkEnd w:id="43"/>
      <w:bookmarkEnd w:id="44"/>
      <w:bookmarkEnd w:id="45"/>
    </w:p>
    <w:p w14:paraId="3D6F116D" w14:textId="77777777" w:rsidR="0014786A" w:rsidRPr="00B44CF9" w:rsidRDefault="0014786A" w:rsidP="00EE0A87">
      <w:pPr>
        <w:spacing w:after="0" w:line="276" w:lineRule="auto"/>
        <w:jc w:val="both"/>
        <w:rPr>
          <w:rFonts w:eastAsia="Times New Roman" w:cstheme="minorHAnsi"/>
        </w:rPr>
      </w:pPr>
      <w:r w:rsidRPr="00B44CF9">
        <w:rPr>
          <w:rFonts w:eastAsia="Times New Roman" w:cstheme="minorHAnsi"/>
        </w:rPr>
        <w:t xml:space="preserve">This summary includes all sources of funding (carryforward from Year Five Request, Year Six Work Plan, Workshop, and Supplemental funding) from the Department of Homeland Security (DHS), Science and Technology Directorate (S&amp;T), Office of University Programs (OUP).  Projects awarded as a subaward are listed as a contractual object class in the roll up as they are a procurement action on the part of the University of Alaska (UA).  The Other object class is noted as to how the money was utilized with an appropriate designee such as “(Reserved Funding)”.  Additionally, because of the number of subawards and partners involved in the ADAC Center, the below presented financials are subject to change and noted as such in cases where they may change.  This situation is caused because the invoices for the year Six mid-year report review of the budget are due after the December 31, 2019; therefore, in most subaward cases only one invoice is captured from the quarterly invoicing.     </w:t>
      </w:r>
    </w:p>
    <w:p w14:paraId="68FC5BAF" w14:textId="77777777" w:rsidR="0014786A" w:rsidRDefault="0014786A" w:rsidP="00EE0A87">
      <w:pPr>
        <w:spacing w:after="0" w:line="276" w:lineRule="auto"/>
        <w:rPr>
          <w:rFonts w:cstheme="minorHAnsi"/>
          <w:b/>
        </w:rPr>
      </w:pPr>
    </w:p>
    <w:p w14:paraId="345647A7" w14:textId="77777777" w:rsidR="0014786A" w:rsidRPr="00B44CF9" w:rsidRDefault="0014786A" w:rsidP="00EE0A87">
      <w:pPr>
        <w:spacing w:after="0" w:line="276" w:lineRule="auto"/>
        <w:rPr>
          <w:rFonts w:cstheme="minorHAnsi"/>
          <w:b/>
        </w:rPr>
      </w:pPr>
    </w:p>
    <w:p w14:paraId="6D07ADE7" w14:textId="77777777" w:rsidR="0014786A" w:rsidRPr="00B44CF9" w:rsidRDefault="0014786A" w:rsidP="00EE0A87">
      <w:pPr>
        <w:spacing w:after="0" w:line="276" w:lineRule="auto"/>
        <w:rPr>
          <w:rFonts w:cstheme="minorHAnsi"/>
          <w:b/>
        </w:rPr>
      </w:pPr>
      <w:r w:rsidRPr="00B44CF9">
        <w:rPr>
          <w:rFonts w:cstheme="minorHAnsi"/>
          <w:b/>
        </w:rPr>
        <w:t>Budget Analysis by Object Class:</w:t>
      </w:r>
    </w:p>
    <w:p w14:paraId="5AA767C2" w14:textId="77777777" w:rsidR="0014786A" w:rsidRPr="00B44CF9" w:rsidRDefault="0014786A" w:rsidP="00EE0A87">
      <w:pPr>
        <w:spacing w:after="0" w:line="276" w:lineRule="auto"/>
        <w:rPr>
          <w:rFonts w:cstheme="minorHAnsi"/>
          <w:b/>
        </w:rPr>
      </w:pPr>
      <w:r w:rsidRPr="00B44CF9">
        <w:rPr>
          <w:noProof/>
        </w:rPr>
        <w:drawing>
          <wp:inline distT="0" distB="0" distL="0" distR="0" wp14:anchorId="34858E7D" wp14:editId="02B80EB5">
            <wp:extent cx="5943600" cy="1634853"/>
            <wp:effectExtent l="0" t="0" r="0" b="381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634853"/>
                    </a:xfrm>
                    <a:prstGeom prst="rect">
                      <a:avLst/>
                    </a:prstGeom>
                    <a:noFill/>
                    <a:ln>
                      <a:noFill/>
                    </a:ln>
                  </pic:spPr>
                </pic:pic>
              </a:graphicData>
            </a:graphic>
          </wp:inline>
        </w:drawing>
      </w:r>
    </w:p>
    <w:p w14:paraId="35711C5B" w14:textId="77777777" w:rsidR="00031303" w:rsidRPr="00031303" w:rsidRDefault="00031303" w:rsidP="00EE0A87">
      <w:pPr>
        <w:spacing w:after="0" w:line="276" w:lineRule="auto"/>
        <w:jc w:val="center"/>
        <w:rPr>
          <w:rFonts w:asciiTheme="minorHAnsi" w:hAnsiTheme="minorHAnsi" w:cstheme="minorHAnsi"/>
          <w:b/>
        </w:rPr>
      </w:pPr>
      <w:bookmarkStart w:id="49" w:name="_GoBack"/>
      <w:bookmarkEnd w:id="46"/>
      <w:bookmarkEnd w:id="47"/>
      <w:bookmarkEnd w:id="48"/>
      <w:bookmarkEnd w:id="49"/>
    </w:p>
    <w:sectPr w:rsidR="00031303" w:rsidRPr="00031303" w:rsidSect="00E26082">
      <w:headerReference w:type="default" r:id="rId24"/>
      <w:footerReference w:type="default" r:id="rId2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A407B" w14:textId="77777777" w:rsidR="00004061" w:rsidRDefault="00004061" w:rsidP="00D86787">
      <w:pPr>
        <w:spacing w:after="0" w:line="240" w:lineRule="auto"/>
      </w:pPr>
      <w:r>
        <w:separator/>
      </w:r>
    </w:p>
  </w:endnote>
  <w:endnote w:type="continuationSeparator" w:id="0">
    <w:p w14:paraId="1653CBC5" w14:textId="77777777" w:rsidR="00004061" w:rsidRDefault="00004061" w:rsidP="00D86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Book">
    <w:altName w:val="Franklin Gothic"/>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Libre Frankli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7953E" w14:textId="75F870F2" w:rsidR="00957E85" w:rsidRPr="00DF104A" w:rsidRDefault="00957E85" w:rsidP="00135E39">
    <w:pPr>
      <w:pStyle w:val="Footer"/>
      <w:jc w:val="center"/>
      <w:rPr>
        <w:rFonts w:ascii="Franklin Gothic Medium" w:hAnsi="Franklin Gothic Medium"/>
        <w:i/>
        <w:color w:val="4472C4" w:themeColor="accent5"/>
        <w:sz w:val="20"/>
      </w:rPr>
    </w:pPr>
  </w:p>
  <w:sdt>
    <w:sdtPr>
      <w:id w:val="-1796054071"/>
      <w:docPartObj>
        <w:docPartGallery w:val="Page Numbers (Bottom of Page)"/>
        <w:docPartUnique/>
      </w:docPartObj>
    </w:sdtPr>
    <w:sdtEndPr>
      <w:rPr>
        <w:noProof/>
      </w:rPr>
    </w:sdtEndPr>
    <w:sdtContent>
      <w:p w14:paraId="531A768B" w14:textId="3CDBC57F" w:rsidR="00957E85" w:rsidRPr="008402A6" w:rsidRDefault="00957E85" w:rsidP="00135E39">
        <w:pPr>
          <w:pStyle w:val="Footer"/>
          <w:jc w:val="right"/>
        </w:pPr>
        <w:r w:rsidRPr="00F058F0">
          <w:rPr>
            <w:b/>
            <w:noProof/>
            <w:sz w:val="24"/>
            <w:szCs w:val="24"/>
          </w:rPr>
          <w:drawing>
            <wp:anchor distT="0" distB="0" distL="114300" distR="114300" simplePos="0" relativeHeight="251657216" behindDoc="0" locked="0" layoutInCell="1" allowOverlap="1" wp14:anchorId="4884971F" wp14:editId="21A65FA6">
              <wp:simplePos x="0" y="0"/>
              <wp:positionH relativeFrom="column">
                <wp:posOffset>-400050</wp:posOffset>
              </wp:positionH>
              <wp:positionV relativeFrom="paragraph">
                <wp:posOffset>170815</wp:posOffset>
              </wp:positionV>
              <wp:extent cx="990600" cy="160016"/>
              <wp:effectExtent l="0" t="0" r="0" b="0"/>
              <wp:wrapNone/>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a:stretch>
                        <a:fillRect/>
                      </a:stretch>
                    </pic:blipFill>
                    <pic:spPr>
                      <a:xfrm>
                        <a:off x="0" y="0"/>
                        <a:ext cx="990600" cy="160016"/>
                      </a:xfrm>
                      <a:prstGeom prst="rect">
                        <a:avLst/>
                      </a:prstGeom>
                    </pic:spPr>
                  </pic:pic>
                </a:graphicData>
              </a:graphic>
              <wp14:sizeRelH relativeFrom="margin">
                <wp14:pctWidth>0</wp14:pctWidth>
              </wp14:sizeRelH>
              <wp14:sizeRelV relativeFrom="margin">
                <wp14:pctHeight>0</wp14:pctHeight>
              </wp14:sizeRelV>
            </wp:anchor>
          </w:drawing>
        </w:r>
        <w:r w:rsidRPr="008402A6">
          <w:fldChar w:fldCharType="begin"/>
        </w:r>
        <w:r w:rsidRPr="008402A6">
          <w:instrText xml:space="preserve"> PAGE   \* MERGEFORMAT </w:instrText>
        </w:r>
        <w:r w:rsidRPr="008402A6">
          <w:fldChar w:fldCharType="separate"/>
        </w:r>
        <w:r w:rsidR="002E0154">
          <w:rPr>
            <w:noProof/>
          </w:rPr>
          <w:t>35</w:t>
        </w:r>
        <w:r w:rsidRPr="008402A6">
          <w:rPr>
            <w:noProof/>
          </w:rPr>
          <w:fldChar w:fldCharType="end"/>
        </w:r>
      </w:p>
    </w:sdtContent>
  </w:sdt>
  <w:p w14:paraId="0F35E4FE" w14:textId="394288BD" w:rsidR="00957E85" w:rsidRPr="00DF104A" w:rsidRDefault="00957E85" w:rsidP="00135E39">
    <w:pPr>
      <w:pStyle w:val="Footer"/>
      <w:jc w:val="center"/>
      <w:rPr>
        <w:rFonts w:ascii="Franklin Gothic Medium" w:hAnsi="Franklin Gothic Medium"/>
        <w:i/>
        <w:color w:val="4472C4" w:themeColor="accent5"/>
        <w:sz w:val="20"/>
      </w:rPr>
    </w:pPr>
    <w:r>
      <w:rPr>
        <w:rFonts w:ascii="Franklin Gothic Medium" w:hAnsi="Franklin Gothic Medium"/>
        <w:i/>
        <w:color w:val="4472C4" w:themeColor="accent5"/>
        <w:sz w:val="18"/>
      </w:rPr>
      <w:t xml:space="preserve">       </w:t>
    </w:r>
    <w:r w:rsidRPr="007201BC">
      <w:rPr>
        <w:rFonts w:ascii="Franklin Gothic Medium" w:hAnsi="Franklin Gothic Medium"/>
        <w:i/>
        <w:color w:val="4472C4" w:themeColor="accent5"/>
        <w:sz w:val="18"/>
      </w:rPr>
      <w:t>Arctic Domain</w:t>
    </w:r>
    <w:r>
      <w:rPr>
        <w:rFonts w:ascii="Franklin Gothic Medium" w:hAnsi="Franklin Gothic Medium"/>
        <w:i/>
        <w:color w:val="4472C4" w:themeColor="accent5"/>
        <w:sz w:val="18"/>
      </w:rPr>
      <w:t xml:space="preserve"> Awareness Center Program Year 6 Mid-year Report 1 July 2019–31 January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943C6" w14:textId="77777777" w:rsidR="00004061" w:rsidRDefault="00004061" w:rsidP="00D86787">
      <w:pPr>
        <w:spacing w:after="0" w:line="240" w:lineRule="auto"/>
      </w:pPr>
      <w:r>
        <w:separator/>
      </w:r>
    </w:p>
  </w:footnote>
  <w:footnote w:type="continuationSeparator" w:id="0">
    <w:p w14:paraId="1C607C17" w14:textId="77777777" w:rsidR="00004061" w:rsidRDefault="00004061" w:rsidP="00D86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D7099" w14:textId="3D7B3A14" w:rsidR="00957E85" w:rsidRDefault="00004061" w:rsidP="00FF0C57">
    <w:pPr>
      <w:pStyle w:val="Header"/>
      <w:tabs>
        <w:tab w:val="clear" w:pos="4680"/>
        <w:tab w:val="clear" w:pos="9360"/>
        <w:tab w:val="left" w:pos="1059"/>
      </w:tabs>
    </w:pPr>
    <w:sdt>
      <w:sdtPr>
        <w:id w:val="1961600974"/>
        <w:docPartObj>
          <w:docPartGallery w:val="Watermarks"/>
          <w:docPartUnique/>
        </w:docPartObj>
      </w:sdtPr>
      <w:sdtEndPr/>
      <w:sdtContent>
        <w:r>
          <w:rPr>
            <w:noProof/>
          </w:rPr>
          <w:pict w14:anchorId="5CBE1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F0C57">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4525"/>
    <w:multiLevelType w:val="hybridMultilevel"/>
    <w:tmpl w:val="DB968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B1065"/>
    <w:multiLevelType w:val="hybridMultilevel"/>
    <w:tmpl w:val="3B8CC8DE"/>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0B9A5039"/>
    <w:multiLevelType w:val="hybridMultilevel"/>
    <w:tmpl w:val="C484708E"/>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DD609EF"/>
    <w:multiLevelType w:val="hybridMultilevel"/>
    <w:tmpl w:val="5B7C3A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B5A6B"/>
    <w:multiLevelType w:val="multilevel"/>
    <w:tmpl w:val="5A48027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02531E"/>
    <w:multiLevelType w:val="hybridMultilevel"/>
    <w:tmpl w:val="BBF06E10"/>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13D63648"/>
    <w:multiLevelType w:val="hybridMultilevel"/>
    <w:tmpl w:val="596AA202"/>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85586"/>
    <w:multiLevelType w:val="multilevel"/>
    <w:tmpl w:val="9DF416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5D5688"/>
    <w:multiLevelType w:val="hybridMultilevel"/>
    <w:tmpl w:val="1C9875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6B00A0F"/>
    <w:multiLevelType w:val="hybridMultilevel"/>
    <w:tmpl w:val="9B42B426"/>
    <w:lvl w:ilvl="0" w:tplc="1F88088E">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9F3A19"/>
    <w:multiLevelType w:val="hybridMultilevel"/>
    <w:tmpl w:val="5A3C144A"/>
    <w:lvl w:ilvl="0" w:tplc="04090003">
      <w:start w:val="1"/>
      <w:numFmt w:val="bullet"/>
      <w:lvlText w:val="o"/>
      <w:lvlJc w:val="left"/>
      <w:pPr>
        <w:tabs>
          <w:tab w:val="num" w:pos="-2160"/>
        </w:tabs>
        <w:ind w:left="-2160" w:hanging="360"/>
      </w:pPr>
      <w:rPr>
        <w:rFonts w:ascii="Courier New" w:hAnsi="Courier New" w:cs="Courier New"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720"/>
        </w:tabs>
        <w:ind w:left="-720" w:hanging="360"/>
      </w:pPr>
      <w:rPr>
        <w:rFonts w:ascii="Calibri" w:hAnsi="Calibri" w:hint="default"/>
      </w:rPr>
    </w:lvl>
    <w:lvl w:ilvl="3" w:tplc="1F88088E">
      <w:start w:val="1"/>
      <w:numFmt w:val="bullet"/>
      <w:lvlText w:val="•"/>
      <w:lvlJc w:val="left"/>
      <w:pPr>
        <w:tabs>
          <w:tab w:val="num" w:pos="0"/>
        </w:tabs>
        <w:ind w:left="0" w:hanging="360"/>
      </w:pPr>
      <w:rPr>
        <w:rFonts w:ascii="Calibri" w:hAnsi="Calibri" w:hint="default"/>
      </w:rPr>
    </w:lvl>
    <w:lvl w:ilvl="4" w:tplc="BABC481A">
      <w:start w:val="1"/>
      <w:numFmt w:val="bullet"/>
      <w:lvlText w:val="•"/>
      <w:lvlJc w:val="left"/>
      <w:pPr>
        <w:tabs>
          <w:tab w:val="num" w:pos="720"/>
        </w:tabs>
        <w:ind w:left="720" w:hanging="360"/>
      </w:pPr>
      <w:rPr>
        <w:rFonts w:ascii="Calibri" w:hAnsi="Calibri" w:hint="default"/>
      </w:rPr>
    </w:lvl>
    <w:lvl w:ilvl="5" w:tplc="A030C7FA" w:tentative="1">
      <w:start w:val="1"/>
      <w:numFmt w:val="bullet"/>
      <w:lvlText w:val="•"/>
      <w:lvlJc w:val="left"/>
      <w:pPr>
        <w:tabs>
          <w:tab w:val="num" w:pos="1440"/>
        </w:tabs>
        <w:ind w:left="1440" w:hanging="360"/>
      </w:pPr>
      <w:rPr>
        <w:rFonts w:ascii="Calibri" w:hAnsi="Calibri" w:hint="default"/>
      </w:rPr>
    </w:lvl>
    <w:lvl w:ilvl="6" w:tplc="494C76C4" w:tentative="1">
      <w:start w:val="1"/>
      <w:numFmt w:val="bullet"/>
      <w:lvlText w:val="•"/>
      <w:lvlJc w:val="left"/>
      <w:pPr>
        <w:tabs>
          <w:tab w:val="num" w:pos="2160"/>
        </w:tabs>
        <w:ind w:left="2160" w:hanging="360"/>
      </w:pPr>
      <w:rPr>
        <w:rFonts w:ascii="Calibri" w:hAnsi="Calibri" w:hint="default"/>
      </w:rPr>
    </w:lvl>
    <w:lvl w:ilvl="7" w:tplc="CCA8CE80" w:tentative="1">
      <w:start w:val="1"/>
      <w:numFmt w:val="bullet"/>
      <w:lvlText w:val="•"/>
      <w:lvlJc w:val="left"/>
      <w:pPr>
        <w:tabs>
          <w:tab w:val="num" w:pos="2880"/>
        </w:tabs>
        <w:ind w:left="2880" w:hanging="360"/>
      </w:pPr>
      <w:rPr>
        <w:rFonts w:ascii="Calibri" w:hAnsi="Calibri" w:hint="default"/>
      </w:rPr>
    </w:lvl>
    <w:lvl w:ilvl="8" w:tplc="7D44FDF6" w:tentative="1">
      <w:start w:val="1"/>
      <w:numFmt w:val="bullet"/>
      <w:lvlText w:val="•"/>
      <w:lvlJc w:val="left"/>
      <w:pPr>
        <w:tabs>
          <w:tab w:val="num" w:pos="3600"/>
        </w:tabs>
        <w:ind w:left="3600" w:hanging="360"/>
      </w:pPr>
      <w:rPr>
        <w:rFonts w:ascii="Calibri" w:hAnsi="Calibri" w:hint="default"/>
      </w:rPr>
    </w:lvl>
  </w:abstractNum>
  <w:abstractNum w:abstractNumId="11" w15:restartNumberingAfterBreak="0">
    <w:nsid w:val="1A770A94"/>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0F7E07"/>
    <w:multiLevelType w:val="hybridMultilevel"/>
    <w:tmpl w:val="B5CA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74870"/>
    <w:multiLevelType w:val="hybridMultilevel"/>
    <w:tmpl w:val="8880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E91BD1"/>
    <w:multiLevelType w:val="hybridMultilevel"/>
    <w:tmpl w:val="A8763168"/>
    <w:lvl w:ilvl="0" w:tplc="D59C6362">
      <w:start w:val="1"/>
      <w:numFmt w:val="upperRoman"/>
      <w:pStyle w:val="MainHeading"/>
      <w:lvlText w:val="%1."/>
      <w:lvlJc w:val="left"/>
      <w:pPr>
        <w:ind w:left="1980" w:hanging="720"/>
      </w:pPr>
      <w:rPr>
        <w:rFonts w:hint="default"/>
        <w:color w:val="24619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2AA95740"/>
    <w:multiLevelType w:val="hybridMultilevel"/>
    <w:tmpl w:val="DD20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FE7CB4"/>
    <w:multiLevelType w:val="hybridMultilevel"/>
    <w:tmpl w:val="CA048052"/>
    <w:lvl w:ilvl="0" w:tplc="04090001">
      <w:start w:val="1"/>
      <w:numFmt w:val="bullet"/>
      <w:lvlText w:val=""/>
      <w:lvlJc w:val="left"/>
      <w:pPr>
        <w:tabs>
          <w:tab w:val="num" w:pos="360"/>
        </w:tabs>
        <w:ind w:left="360" w:hanging="360"/>
      </w:pPr>
      <w:rPr>
        <w:rFonts w:ascii="Symbol" w:hAnsi="Symbol" w:hint="default"/>
      </w:rPr>
    </w:lvl>
    <w:lvl w:ilvl="1" w:tplc="90B622CC">
      <w:start w:val="1"/>
      <w:numFmt w:val="bullet"/>
      <w:lvlText w:val="•"/>
      <w:lvlJc w:val="left"/>
      <w:pPr>
        <w:tabs>
          <w:tab w:val="num" w:pos="1080"/>
        </w:tabs>
        <w:ind w:left="1080" w:hanging="360"/>
      </w:pPr>
      <w:rPr>
        <w:rFonts w:ascii="Calibri" w:hAnsi="Calibri" w:hint="default"/>
      </w:rPr>
    </w:lvl>
    <w:lvl w:ilvl="2" w:tplc="5A8405AE">
      <w:start w:val="1"/>
      <w:numFmt w:val="bullet"/>
      <w:lvlText w:val="•"/>
      <w:lvlJc w:val="left"/>
      <w:pPr>
        <w:tabs>
          <w:tab w:val="num" w:pos="1800"/>
        </w:tabs>
        <w:ind w:left="1800" w:hanging="360"/>
      </w:pPr>
      <w:rPr>
        <w:rFonts w:ascii="Calibri" w:hAnsi="Calibri" w:hint="default"/>
      </w:rPr>
    </w:lvl>
    <w:lvl w:ilvl="3" w:tplc="1F88088E">
      <w:start w:val="1"/>
      <w:numFmt w:val="bullet"/>
      <w:lvlText w:val="•"/>
      <w:lvlJc w:val="left"/>
      <w:pPr>
        <w:tabs>
          <w:tab w:val="num" w:pos="2520"/>
        </w:tabs>
        <w:ind w:left="2520" w:hanging="360"/>
      </w:pPr>
      <w:rPr>
        <w:rFonts w:ascii="Calibri" w:hAnsi="Calibri" w:hint="default"/>
      </w:rPr>
    </w:lvl>
    <w:lvl w:ilvl="4" w:tplc="BABC481A">
      <w:start w:val="1"/>
      <w:numFmt w:val="bullet"/>
      <w:lvlText w:val="•"/>
      <w:lvlJc w:val="left"/>
      <w:pPr>
        <w:tabs>
          <w:tab w:val="num" w:pos="3240"/>
        </w:tabs>
        <w:ind w:left="3240" w:hanging="360"/>
      </w:pPr>
      <w:rPr>
        <w:rFonts w:ascii="Calibri" w:hAnsi="Calibri" w:hint="default"/>
      </w:rPr>
    </w:lvl>
    <w:lvl w:ilvl="5" w:tplc="A030C7FA" w:tentative="1">
      <w:start w:val="1"/>
      <w:numFmt w:val="bullet"/>
      <w:lvlText w:val="•"/>
      <w:lvlJc w:val="left"/>
      <w:pPr>
        <w:tabs>
          <w:tab w:val="num" w:pos="3960"/>
        </w:tabs>
        <w:ind w:left="3960" w:hanging="360"/>
      </w:pPr>
      <w:rPr>
        <w:rFonts w:ascii="Calibri" w:hAnsi="Calibri" w:hint="default"/>
      </w:rPr>
    </w:lvl>
    <w:lvl w:ilvl="6" w:tplc="494C76C4" w:tentative="1">
      <w:start w:val="1"/>
      <w:numFmt w:val="bullet"/>
      <w:lvlText w:val="•"/>
      <w:lvlJc w:val="left"/>
      <w:pPr>
        <w:tabs>
          <w:tab w:val="num" w:pos="4680"/>
        </w:tabs>
        <w:ind w:left="4680" w:hanging="360"/>
      </w:pPr>
      <w:rPr>
        <w:rFonts w:ascii="Calibri" w:hAnsi="Calibri" w:hint="default"/>
      </w:rPr>
    </w:lvl>
    <w:lvl w:ilvl="7" w:tplc="CCA8CE80" w:tentative="1">
      <w:start w:val="1"/>
      <w:numFmt w:val="bullet"/>
      <w:lvlText w:val="•"/>
      <w:lvlJc w:val="left"/>
      <w:pPr>
        <w:tabs>
          <w:tab w:val="num" w:pos="5400"/>
        </w:tabs>
        <w:ind w:left="5400" w:hanging="360"/>
      </w:pPr>
      <w:rPr>
        <w:rFonts w:ascii="Calibri" w:hAnsi="Calibri" w:hint="default"/>
      </w:rPr>
    </w:lvl>
    <w:lvl w:ilvl="8" w:tplc="7D44FDF6" w:tentative="1">
      <w:start w:val="1"/>
      <w:numFmt w:val="bullet"/>
      <w:lvlText w:val="•"/>
      <w:lvlJc w:val="left"/>
      <w:pPr>
        <w:tabs>
          <w:tab w:val="num" w:pos="6120"/>
        </w:tabs>
        <w:ind w:left="6120" w:hanging="360"/>
      </w:pPr>
      <w:rPr>
        <w:rFonts w:ascii="Calibri" w:hAnsi="Calibri" w:hint="default"/>
      </w:rPr>
    </w:lvl>
  </w:abstractNum>
  <w:abstractNum w:abstractNumId="17" w15:restartNumberingAfterBreak="0">
    <w:nsid w:val="2FA33AEB"/>
    <w:multiLevelType w:val="hybridMultilevel"/>
    <w:tmpl w:val="DACA2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5B4159"/>
    <w:multiLevelType w:val="hybridMultilevel"/>
    <w:tmpl w:val="CE8A0CF0"/>
    <w:lvl w:ilvl="0" w:tplc="1F88088E">
      <w:start w:val="1"/>
      <w:numFmt w:val="bullet"/>
      <w:lvlText w:val="•"/>
      <w:lvlJc w:val="left"/>
      <w:pPr>
        <w:tabs>
          <w:tab w:val="num" w:pos="360"/>
        </w:tabs>
        <w:ind w:left="360" w:hanging="360"/>
      </w:pPr>
      <w:rPr>
        <w:rFonts w:ascii="Calibri" w:hAnsi="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84143E3"/>
    <w:multiLevelType w:val="hybridMultilevel"/>
    <w:tmpl w:val="00B6BF86"/>
    <w:lvl w:ilvl="0" w:tplc="29F4FA7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E00478"/>
    <w:multiLevelType w:val="hybridMultilevel"/>
    <w:tmpl w:val="43EC43D0"/>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3EF15F07"/>
    <w:multiLevelType w:val="hybridMultilevel"/>
    <w:tmpl w:val="D4B2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456843"/>
    <w:multiLevelType w:val="hybridMultilevel"/>
    <w:tmpl w:val="499093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3862F9C"/>
    <w:multiLevelType w:val="hybridMultilevel"/>
    <w:tmpl w:val="F4F4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6C22A4"/>
    <w:multiLevelType w:val="hybridMultilevel"/>
    <w:tmpl w:val="1888671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51042BF"/>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2956E5"/>
    <w:multiLevelType w:val="hybridMultilevel"/>
    <w:tmpl w:val="9FEA5B34"/>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464F0531"/>
    <w:multiLevelType w:val="hybridMultilevel"/>
    <w:tmpl w:val="ADF2B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D911B9"/>
    <w:multiLevelType w:val="hybridMultilevel"/>
    <w:tmpl w:val="3E52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5F0467"/>
    <w:multiLevelType w:val="multilevel"/>
    <w:tmpl w:val="53E25CF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7A69FA"/>
    <w:multiLevelType w:val="hybridMultilevel"/>
    <w:tmpl w:val="71425D80"/>
    <w:lvl w:ilvl="0" w:tplc="1F88088E">
      <w:start w:val="1"/>
      <w:numFmt w:val="bullet"/>
      <w:lvlText w:val="•"/>
      <w:lvlJc w:val="left"/>
      <w:pPr>
        <w:tabs>
          <w:tab w:val="num" w:pos="360"/>
        </w:tabs>
        <w:ind w:left="360" w:hanging="360"/>
      </w:pPr>
      <w:rPr>
        <w:rFonts w:ascii="Calibri" w:hAnsi="Calibri"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 w15:restartNumberingAfterBreak="0">
    <w:nsid w:val="52E3156B"/>
    <w:multiLevelType w:val="hybridMultilevel"/>
    <w:tmpl w:val="A2B45D48"/>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2" w15:restartNumberingAfterBreak="0">
    <w:nsid w:val="532279D1"/>
    <w:multiLevelType w:val="hybridMultilevel"/>
    <w:tmpl w:val="49443194"/>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572F738F"/>
    <w:multiLevelType w:val="hybridMultilevel"/>
    <w:tmpl w:val="E72047CE"/>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4" w15:restartNumberingAfterBreak="0">
    <w:nsid w:val="5B6D39FA"/>
    <w:multiLevelType w:val="hybridMultilevel"/>
    <w:tmpl w:val="B7409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78435C"/>
    <w:multiLevelType w:val="hybridMultilevel"/>
    <w:tmpl w:val="F5D6A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6770BB"/>
    <w:multiLevelType w:val="hybridMultilevel"/>
    <w:tmpl w:val="FE22F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873A91"/>
    <w:multiLevelType w:val="hybridMultilevel"/>
    <w:tmpl w:val="2236C704"/>
    <w:lvl w:ilvl="0" w:tplc="1F88088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AA49B7"/>
    <w:multiLevelType w:val="hybridMultilevel"/>
    <w:tmpl w:val="5808B71E"/>
    <w:lvl w:ilvl="0" w:tplc="04090001">
      <w:start w:val="1"/>
      <w:numFmt w:val="bullet"/>
      <w:lvlText w:val=""/>
      <w:lvlJc w:val="left"/>
      <w:pPr>
        <w:tabs>
          <w:tab w:val="num" w:pos="720"/>
        </w:tabs>
        <w:ind w:left="720" w:hanging="360"/>
      </w:pPr>
      <w:rPr>
        <w:rFonts w:ascii="Symbol" w:hAnsi="Symbol"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39" w15:restartNumberingAfterBreak="0">
    <w:nsid w:val="6BCE0358"/>
    <w:multiLevelType w:val="multilevel"/>
    <w:tmpl w:val="0E506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B3705C"/>
    <w:multiLevelType w:val="hybridMultilevel"/>
    <w:tmpl w:val="B1A82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423E95"/>
    <w:multiLevelType w:val="hybridMultilevel"/>
    <w:tmpl w:val="2D76703A"/>
    <w:lvl w:ilvl="0" w:tplc="1F88088E">
      <w:start w:val="1"/>
      <w:numFmt w:val="bullet"/>
      <w:lvlText w:val="•"/>
      <w:lvlJc w:val="left"/>
      <w:pPr>
        <w:tabs>
          <w:tab w:val="num" w:pos="720"/>
        </w:tabs>
        <w:ind w:left="720" w:hanging="360"/>
      </w:pPr>
      <w:rPr>
        <w:rFonts w:ascii="Calibri" w:hAnsi="Calibri" w:hint="default"/>
      </w:rPr>
    </w:lvl>
    <w:lvl w:ilvl="1" w:tplc="90B622CC">
      <w:start w:val="1"/>
      <w:numFmt w:val="bullet"/>
      <w:lvlText w:val="•"/>
      <w:lvlJc w:val="left"/>
      <w:pPr>
        <w:tabs>
          <w:tab w:val="num" w:pos="1440"/>
        </w:tabs>
        <w:ind w:left="1440" w:hanging="360"/>
      </w:pPr>
      <w:rPr>
        <w:rFonts w:ascii="Calibri" w:hAnsi="Calibri" w:hint="default"/>
      </w:rPr>
    </w:lvl>
    <w:lvl w:ilvl="2" w:tplc="5A8405AE">
      <w:start w:val="1"/>
      <w:numFmt w:val="bullet"/>
      <w:lvlText w:val="•"/>
      <w:lvlJc w:val="left"/>
      <w:pPr>
        <w:tabs>
          <w:tab w:val="num" w:pos="2160"/>
        </w:tabs>
        <w:ind w:left="2160" w:hanging="360"/>
      </w:pPr>
      <w:rPr>
        <w:rFonts w:ascii="Calibri" w:hAnsi="Calibri" w:hint="default"/>
      </w:rPr>
    </w:lvl>
    <w:lvl w:ilvl="3" w:tplc="1F88088E">
      <w:start w:val="1"/>
      <w:numFmt w:val="bullet"/>
      <w:lvlText w:val="•"/>
      <w:lvlJc w:val="left"/>
      <w:pPr>
        <w:tabs>
          <w:tab w:val="num" w:pos="2880"/>
        </w:tabs>
        <w:ind w:left="2880" w:hanging="360"/>
      </w:pPr>
      <w:rPr>
        <w:rFonts w:ascii="Calibri" w:hAnsi="Calibri" w:hint="default"/>
      </w:rPr>
    </w:lvl>
    <w:lvl w:ilvl="4" w:tplc="BABC481A">
      <w:start w:val="1"/>
      <w:numFmt w:val="bullet"/>
      <w:lvlText w:val="•"/>
      <w:lvlJc w:val="left"/>
      <w:pPr>
        <w:tabs>
          <w:tab w:val="num" w:pos="3600"/>
        </w:tabs>
        <w:ind w:left="3600" w:hanging="360"/>
      </w:pPr>
      <w:rPr>
        <w:rFonts w:ascii="Calibri" w:hAnsi="Calibri" w:hint="default"/>
      </w:rPr>
    </w:lvl>
    <w:lvl w:ilvl="5" w:tplc="A030C7FA" w:tentative="1">
      <w:start w:val="1"/>
      <w:numFmt w:val="bullet"/>
      <w:lvlText w:val="•"/>
      <w:lvlJc w:val="left"/>
      <w:pPr>
        <w:tabs>
          <w:tab w:val="num" w:pos="4320"/>
        </w:tabs>
        <w:ind w:left="4320" w:hanging="360"/>
      </w:pPr>
      <w:rPr>
        <w:rFonts w:ascii="Calibri" w:hAnsi="Calibri" w:hint="default"/>
      </w:rPr>
    </w:lvl>
    <w:lvl w:ilvl="6" w:tplc="494C76C4" w:tentative="1">
      <w:start w:val="1"/>
      <w:numFmt w:val="bullet"/>
      <w:lvlText w:val="•"/>
      <w:lvlJc w:val="left"/>
      <w:pPr>
        <w:tabs>
          <w:tab w:val="num" w:pos="5040"/>
        </w:tabs>
        <w:ind w:left="5040" w:hanging="360"/>
      </w:pPr>
      <w:rPr>
        <w:rFonts w:ascii="Calibri" w:hAnsi="Calibri" w:hint="default"/>
      </w:rPr>
    </w:lvl>
    <w:lvl w:ilvl="7" w:tplc="CCA8CE80" w:tentative="1">
      <w:start w:val="1"/>
      <w:numFmt w:val="bullet"/>
      <w:lvlText w:val="•"/>
      <w:lvlJc w:val="left"/>
      <w:pPr>
        <w:tabs>
          <w:tab w:val="num" w:pos="5760"/>
        </w:tabs>
        <w:ind w:left="5760" w:hanging="360"/>
      </w:pPr>
      <w:rPr>
        <w:rFonts w:ascii="Calibri" w:hAnsi="Calibri" w:hint="default"/>
      </w:rPr>
    </w:lvl>
    <w:lvl w:ilvl="8" w:tplc="7D44FDF6" w:tentative="1">
      <w:start w:val="1"/>
      <w:numFmt w:val="bullet"/>
      <w:lvlText w:val="•"/>
      <w:lvlJc w:val="left"/>
      <w:pPr>
        <w:tabs>
          <w:tab w:val="num" w:pos="6480"/>
        </w:tabs>
        <w:ind w:left="6480" w:hanging="360"/>
      </w:pPr>
      <w:rPr>
        <w:rFonts w:ascii="Calibri" w:hAnsi="Calibri" w:hint="default"/>
      </w:rPr>
    </w:lvl>
  </w:abstractNum>
  <w:abstractNum w:abstractNumId="42" w15:restartNumberingAfterBreak="0">
    <w:nsid w:val="6D5F21E6"/>
    <w:multiLevelType w:val="hybridMultilevel"/>
    <w:tmpl w:val="544A0B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3" w15:restartNumberingAfterBreak="0">
    <w:nsid w:val="6E615115"/>
    <w:multiLevelType w:val="hybridMultilevel"/>
    <w:tmpl w:val="B3D21BF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21B3A6E"/>
    <w:multiLevelType w:val="hybridMultilevel"/>
    <w:tmpl w:val="94AC17C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361BD3"/>
    <w:multiLevelType w:val="multilevel"/>
    <w:tmpl w:val="853A62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C0E7683"/>
    <w:multiLevelType w:val="hybridMultilevel"/>
    <w:tmpl w:val="A412DD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4"/>
  </w:num>
  <w:num w:numId="3">
    <w:abstractNumId w:val="3"/>
  </w:num>
  <w:num w:numId="4">
    <w:abstractNumId w:val="29"/>
  </w:num>
  <w:num w:numId="5">
    <w:abstractNumId w:val="39"/>
  </w:num>
  <w:num w:numId="6">
    <w:abstractNumId w:val="11"/>
  </w:num>
  <w:num w:numId="7">
    <w:abstractNumId w:val="25"/>
  </w:num>
  <w:num w:numId="8">
    <w:abstractNumId w:val="10"/>
  </w:num>
  <w:num w:numId="9">
    <w:abstractNumId w:val="4"/>
  </w:num>
  <w:num w:numId="10">
    <w:abstractNumId w:val="45"/>
  </w:num>
  <w:num w:numId="11">
    <w:abstractNumId w:val="36"/>
  </w:num>
  <w:num w:numId="12">
    <w:abstractNumId w:val="27"/>
  </w:num>
  <w:num w:numId="13">
    <w:abstractNumId w:val="17"/>
  </w:num>
  <w:num w:numId="14">
    <w:abstractNumId w:val="43"/>
  </w:num>
  <w:num w:numId="15">
    <w:abstractNumId w:val="22"/>
  </w:num>
  <w:num w:numId="16">
    <w:abstractNumId w:val="42"/>
  </w:num>
  <w:num w:numId="17">
    <w:abstractNumId w:val="24"/>
  </w:num>
  <w:num w:numId="18">
    <w:abstractNumId w:val="18"/>
  </w:num>
  <w:num w:numId="19">
    <w:abstractNumId w:val="9"/>
  </w:num>
  <w:num w:numId="20">
    <w:abstractNumId w:val="6"/>
  </w:num>
  <w:num w:numId="21">
    <w:abstractNumId w:val="31"/>
  </w:num>
  <w:num w:numId="22">
    <w:abstractNumId w:val="5"/>
  </w:num>
  <w:num w:numId="23">
    <w:abstractNumId w:val="1"/>
  </w:num>
  <w:num w:numId="24">
    <w:abstractNumId w:val="37"/>
  </w:num>
  <w:num w:numId="25">
    <w:abstractNumId w:val="30"/>
  </w:num>
  <w:num w:numId="26">
    <w:abstractNumId w:val="41"/>
  </w:num>
  <w:num w:numId="27">
    <w:abstractNumId w:val="2"/>
  </w:num>
  <w:num w:numId="28">
    <w:abstractNumId w:val="19"/>
  </w:num>
  <w:num w:numId="29">
    <w:abstractNumId w:val="38"/>
  </w:num>
  <w:num w:numId="30">
    <w:abstractNumId w:val="13"/>
  </w:num>
  <w:num w:numId="31">
    <w:abstractNumId w:val="33"/>
  </w:num>
  <w:num w:numId="32">
    <w:abstractNumId w:val="26"/>
  </w:num>
  <w:num w:numId="33">
    <w:abstractNumId w:val="40"/>
  </w:num>
  <w:num w:numId="34">
    <w:abstractNumId w:val="46"/>
  </w:num>
  <w:num w:numId="35">
    <w:abstractNumId w:val="23"/>
  </w:num>
  <w:num w:numId="36">
    <w:abstractNumId w:val="34"/>
  </w:num>
  <w:num w:numId="37">
    <w:abstractNumId w:val="21"/>
  </w:num>
  <w:num w:numId="38">
    <w:abstractNumId w:val="0"/>
  </w:num>
  <w:num w:numId="39">
    <w:abstractNumId w:val="8"/>
  </w:num>
  <w:num w:numId="40">
    <w:abstractNumId w:val="35"/>
  </w:num>
  <w:num w:numId="41">
    <w:abstractNumId w:val="20"/>
  </w:num>
  <w:num w:numId="42">
    <w:abstractNumId w:val="16"/>
  </w:num>
  <w:num w:numId="43">
    <w:abstractNumId w:val="15"/>
  </w:num>
  <w:num w:numId="44">
    <w:abstractNumId w:val="12"/>
  </w:num>
  <w:num w:numId="45">
    <w:abstractNumId w:val="44"/>
  </w:num>
  <w:num w:numId="46">
    <w:abstractNumId w:val="32"/>
  </w:num>
  <w:num w:numId="47">
    <w:abstractNumId w:val="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542"/>
    <w:rsid w:val="00003B77"/>
    <w:rsid w:val="00004061"/>
    <w:rsid w:val="00006159"/>
    <w:rsid w:val="000124E2"/>
    <w:rsid w:val="0001472D"/>
    <w:rsid w:val="00017DE1"/>
    <w:rsid w:val="00020541"/>
    <w:rsid w:val="00021E4A"/>
    <w:rsid w:val="00022FCE"/>
    <w:rsid w:val="00025D64"/>
    <w:rsid w:val="00026228"/>
    <w:rsid w:val="00031303"/>
    <w:rsid w:val="000331B6"/>
    <w:rsid w:val="00033397"/>
    <w:rsid w:val="0003437E"/>
    <w:rsid w:val="000348E1"/>
    <w:rsid w:val="00035600"/>
    <w:rsid w:val="00042ED7"/>
    <w:rsid w:val="00047EBE"/>
    <w:rsid w:val="00051C5A"/>
    <w:rsid w:val="00052571"/>
    <w:rsid w:val="000610D1"/>
    <w:rsid w:val="00062BF4"/>
    <w:rsid w:val="00063B31"/>
    <w:rsid w:val="00065BA3"/>
    <w:rsid w:val="000667E0"/>
    <w:rsid w:val="000676DD"/>
    <w:rsid w:val="00071617"/>
    <w:rsid w:val="00071BF9"/>
    <w:rsid w:val="00072454"/>
    <w:rsid w:val="00073E65"/>
    <w:rsid w:val="00074B80"/>
    <w:rsid w:val="0007553E"/>
    <w:rsid w:val="0007611C"/>
    <w:rsid w:val="0007797C"/>
    <w:rsid w:val="00077E0A"/>
    <w:rsid w:val="00081C04"/>
    <w:rsid w:val="000834E1"/>
    <w:rsid w:val="000875B3"/>
    <w:rsid w:val="0009035B"/>
    <w:rsid w:val="000977D4"/>
    <w:rsid w:val="000A2FE5"/>
    <w:rsid w:val="000A3B2C"/>
    <w:rsid w:val="000A5B3A"/>
    <w:rsid w:val="000A5F51"/>
    <w:rsid w:val="000A6162"/>
    <w:rsid w:val="000A7415"/>
    <w:rsid w:val="000B1337"/>
    <w:rsid w:val="000B2F7D"/>
    <w:rsid w:val="000B35CA"/>
    <w:rsid w:val="000B3B8A"/>
    <w:rsid w:val="000B48C8"/>
    <w:rsid w:val="000B4C80"/>
    <w:rsid w:val="000B4CED"/>
    <w:rsid w:val="000B4D72"/>
    <w:rsid w:val="000B5ACF"/>
    <w:rsid w:val="000B6C08"/>
    <w:rsid w:val="000B7849"/>
    <w:rsid w:val="000B7E19"/>
    <w:rsid w:val="000B7E91"/>
    <w:rsid w:val="000C0835"/>
    <w:rsid w:val="000C0C36"/>
    <w:rsid w:val="000C2598"/>
    <w:rsid w:val="000C2884"/>
    <w:rsid w:val="000C31A9"/>
    <w:rsid w:val="000C3BC4"/>
    <w:rsid w:val="000C3F20"/>
    <w:rsid w:val="000C5A4C"/>
    <w:rsid w:val="000C5A81"/>
    <w:rsid w:val="000C5C42"/>
    <w:rsid w:val="000C7B94"/>
    <w:rsid w:val="000D386A"/>
    <w:rsid w:val="000D3F1D"/>
    <w:rsid w:val="000D5E7F"/>
    <w:rsid w:val="000D5F45"/>
    <w:rsid w:val="000D7D9F"/>
    <w:rsid w:val="000E06F5"/>
    <w:rsid w:val="000E2357"/>
    <w:rsid w:val="000E49E0"/>
    <w:rsid w:val="000E7967"/>
    <w:rsid w:val="000F078D"/>
    <w:rsid w:val="000F1A93"/>
    <w:rsid w:val="000F288D"/>
    <w:rsid w:val="000F7EE2"/>
    <w:rsid w:val="00101D1C"/>
    <w:rsid w:val="001034CF"/>
    <w:rsid w:val="001040F2"/>
    <w:rsid w:val="0010499E"/>
    <w:rsid w:val="00104C82"/>
    <w:rsid w:val="00105C6A"/>
    <w:rsid w:val="00106518"/>
    <w:rsid w:val="001137BF"/>
    <w:rsid w:val="00117FDB"/>
    <w:rsid w:val="00122263"/>
    <w:rsid w:val="0012237B"/>
    <w:rsid w:val="001224D7"/>
    <w:rsid w:val="00122B6A"/>
    <w:rsid w:val="0012499B"/>
    <w:rsid w:val="00125801"/>
    <w:rsid w:val="00125CCE"/>
    <w:rsid w:val="00130599"/>
    <w:rsid w:val="00130E1E"/>
    <w:rsid w:val="00135E39"/>
    <w:rsid w:val="00136171"/>
    <w:rsid w:val="0013754F"/>
    <w:rsid w:val="001379AF"/>
    <w:rsid w:val="00140AFE"/>
    <w:rsid w:val="00142BB7"/>
    <w:rsid w:val="00143555"/>
    <w:rsid w:val="0014786A"/>
    <w:rsid w:val="00151676"/>
    <w:rsid w:val="00153371"/>
    <w:rsid w:val="00155AD4"/>
    <w:rsid w:val="001561A8"/>
    <w:rsid w:val="00167BD7"/>
    <w:rsid w:val="00172BEC"/>
    <w:rsid w:val="00173DF6"/>
    <w:rsid w:val="00175AEF"/>
    <w:rsid w:val="001765E9"/>
    <w:rsid w:val="00177992"/>
    <w:rsid w:val="00180789"/>
    <w:rsid w:val="0018124C"/>
    <w:rsid w:val="00181700"/>
    <w:rsid w:val="0018281B"/>
    <w:rsid w:val="00184BF3"/>
    <w:rsid w:val="0018561D"/>
    <w:rsid w:val="00186770"/>
    <w:rsid w:val="00187D09"/>
    <w:rsid w:val="00190681"/>
    <w:rsid w:val="00192584"/>
    <w:rsid w:val="00192DF2"/>
    <w:rsid w:val="001944D8"/>
    <w:rsid w:val="00194DBD"/>
    <w:rsid w:val="0019662C"/>
    <w:rsid w:val="001A1AC4"/>
    <w:rsid w:val="001A3D56"/>
    <w:rsid w:val="001A7D1C"/>
    <w:rsid w:val="001B370E"/>
    <w:rsid w:val="001B43F2"/>
    <w:rsid w:val="001B5819"/>
    <w:rsid w:val="001B64A0"/>
    <w:rsid w:val="001B661B"/>
    <w:rsid w:val="001B7EFC"/>
    <w:rsid w:val="001C0526"/>
    <w:rsid w:val="001C0732"/>
    <w:rsid w:val="001C103D"/>
    <w:rsid w:val="001C2D4A"/>
    <w:rsid w:val="001C3354"/>
    <w:rsid w:val="001C39E9"/>
    <w:rsid w:val="001C3B46"/>
    <w:rsid w:val="001C545D"/>
    <w:rsid w:val="001C5BDE"/>
    <w:rsid w:val="001C7A67"/>
    <w:rsid w:val="001D639E"/>
    <w:rsid w:val="001D63E4"/>
    <w:rsid w:val="001E0CF4"/>
    <w:rsid w:val="001E19AF"/>
    <w:rsid w:val="001E1E04"/>
    <w:rsid w:val="001E1F0B"/>
    <w:rsid w:val="001E29D0"/>
    <w:rsid w:val="001E3BA6"/>
    <w:rsid w:val="001E4370"/>
    <w:rsid w:val="001E691C"/>
    <w:rsid w:val="001E7188"/>
    <w:rsid w:val="001E7DBA"/>
    <w:rsid w:val="001F0B27"/>
    <w:rsid w:val="001F10DD"/>
    <w:rsid w:val="001F210E"/>
    <w:rsid w:val="001F428B"/>
    <w:rsid w:val="001F4661"/>
    <w:rsid w:val="001F4976"/>
    <w:rsid w:val="001F4AD0"/>
    <w:rsid w:val="001F670D"/>
    <w:rsid w:val="002011CE"/>
    <w:rsid w:val="00201D09"/>
    <w:rsid w:val="00203741"/>
    <w:rsid w:val="00204793"/>
    <w:rsid w:val="00204EBB"/>
    <w:rsid w:val="00205E33"/>
    <w:rsid w:val="00206266"/>
    <w:rsid w:val="002114C2"/>
    <w:rsid w:val="00211F8A"/>
    <w:rsid w:val="00214E22"/>
    <w:rsid w:val="00215FB6"/>
    <w:rsid w:val="0022043E"/>
    <w:rsid w:val="0022280B"/>
    <w:rsid w:val="002277EC"/>
    <w:rsid w:val="00231FDD"/>
    <w:rsid w:val="0023202B"/>
    <w:rsid w:val="00233A24"/>
    <w:rsid w:val="00234C9B"/>
    <w:rsid w:val="00237767"/>
    <w:rsid w:val="0025080D"/>
    <w:rsid w:val="002559D9"/>
    <w:rsid w:val="00256A1F"/>
    <w:rsid w:val="0025714A"/>
    <w:rsid w:val="00257CD3"/>
    <w:rsid w:val="002606C3"/>
    <w:rsid w:val="0026423E"/>
    <w:rsid w:val="00264CCC"/>
    <w:rsid w:val="00270662"/>
    <w:rsid w:val="00273303"/>
    <w:rsid w:val="002733D2"/>
    <w:rsid w:val="0027513F"/>
    <w:rsid w:val="00280FC3"/>
    <w:rsid w:val="00281951"/>
    <w:rsid w:val="00283230"/>
    <w:rsid w:val="00283B65"/>
    <w:rsid w:val="00284255"/>
    <w:rsid w:val="00285538"/>
    <w:rsid w:val="002860E1"/>
    <w:rsid w:val="00287787"/>
    <w:rsid w:val="00291D09"/>
    <w:rsid w:val="00291F20"/>
    <w:rsid w:val="00294C8E"/>
    <w:rsid w:val="002A2B75"/>
    <w:rsid w:val="002A4163"/>
    <w:rsid w:val="002A5375"/>
    <w:rsid w:val="002A556B"/>
    <w:rsid w:val="002B112D"/>
    <w:rsid w:val="002B6CFC"/>
    <w:rsid w:val="002B76A1"/>
    <w:rsid w:val="002C1D37"/>
    <w:rsid w:val="002C2A7B"/>
    <w:rsid w:val="002C35AD"/>
    <w:rsid w:val="002C5847"/>
    <w:rsid w:val="002D10CF"/>
    <w:rsid w:val="002D1D48"/>
    <w:rsid w:val="002D72F6"/>
    <w:rsid w:val="002E0154"/>
    <w:rsid w:val="002E05A8"/>
    <w:rsid w:val="002E19A6"/>
    <w:rsid w:val="002E36B3"/>
    <w:rsid w:val="002E504B"/>
    <w:rsid w:val="002E52B3"/>
    <w:rsid w:val="002E67AC"/>
    <w:rsid w:val="002E6EB6"/>
    <w:rsid w:val="002E75DE"/>
    <w:rsid w:val="002F0924"/>
    <w:rsid w:val="002F207B"/>
    <w:rsid w:val="002F4A3B"/>
    <w:rsid w:val="002F4B29"/>
    <w:rsid w:val="002F7B4B"/>
    <w:rsid w:val="002F7C22"/>
    <w:rsid w:val="00300354"/>
    <w:rsid w:val="00301B64"/>
    <w:rsid w:val="00303E1C"/>
    <w:rsid w:val="0030462E"/>
    <w:rsid w:val="00304B8F"/>
    <w:rsid w:val="00311427"/>
    <w:rsid w:val="0031221C"/>
    <w:rsid w:val="0031228F"/>
    <w:rsid w:val="00313D8A"/>
    <w:rsid w:val="003149E4"/>
    <w:rsid w:val="00315A00"/>
    <w:rsid w:val="00321D29"/>
    <w:rsid w:val="00324761"/>
    <w:rsid w:val="00326085"/>
    <w:rsid w:val="00330292"/>
    <w:rsid w:val="00331FB9"/>
    <w:rsid w:val="00333D15"/>
    <w:rsid w:val="00336604"/>
    <w:rsid w:val="003400FB"/>
    <w:rsid w:val="00340FBD"/>
    <w:rsid w:val="00341775"/>
    <w:rsid w:val="003421C6"/>
    <w:rsid w:val="0034642F"/>
    <w:rsid w:val="00346F48"/>
    <w:rsid w:val="003471E6"/>
    <w:rsid w:val="00351D1E"/>
    <w:rsid w:val="003541A3"/>
    <w:rsid w:val="00354D83"/>
    <w:rsid w:val="003559D3"/>
    <w:rsid w:val="00373F77"/>
    <w:rsid w:val="00374C74"/>
    <w:rsid w:val="00374CB8"/>
    <w:rsid w:val="00375864"/>
    <w:rsid w:val="00377587"/>
    <w:rsid w:val="00377DE4"/>
    <w:rsid w:val="00381371"/>
    <w:rsid w:val="00383A88"/>
    <w:rsid w:val="00385F56"/>
    <w:rsid w:val="00396A54"/>
    <w:rsid w:val="003A1A20"/>
    <w:rsid w:val="003A1D1C"/>
    <w:rsid w:val="003A2A49"/>
    <w:rsid w:val="003A3DFC"/>
    <w:rsid w:val="003A45CD"/>
    <w:rsid w:val="003A4E78"/>
    <w:rsid w:val="003A691B"/>
    <w:rsid w:val="003A7196"/>
    <w:rsid w:val="003A7A10"/>
    <w:rsid w:val="003B110C"/>
    <w:rsid w:val="003B148F"/>
    <w:rsid w:val="003B1718"/>
    <w:rsid w:val="003B31E8"/>
    <w:rsid w:val="003B5775"/>
    <w:rsid w:val="003B617B"/>
    <w:rsid w:val="003B6C31"/>
    <w:rsid w:val="003B7CE7"/>
    <w:rsid w:val="003B7FEF"/>
    <w:rsid w:val="003C09A6"/>
    <w:rsid w:val="003C0A7F"/>
    <w:rsid w:val="003C0C08"/>
    <w:rsid w:val="003C3266"/>
    <w:rsid w:val="003C3F95"/>
    <w:rsid w:val="003C55F2"/>
    <w:rsid w:val="003D3032"/>
    <w:rsid w:val="003D6BF0"/>
    <w:rsid w:val="003D6DA4"/>
    <w:rsid w:val="003E0070"/>
    <w:rsid w:val="003E0BEB"/>
    <w:rsid w:val="003E172D"/>
    <w:rsid w:val="003E1F74"/>
    <w:rsid w:val="003E5C3E"/>
    <w:rsid w:val="003E7FE1"/>
    <w:rsid w:val="003F02DA"/>
    <w:rsid w:val="003F0A99"/>
    <w:rsid w:val="003F53DD"/>
    <w:rsid w:val="003F59CE"/>
    <w:rsid w:val="004005CF"/>
    <w:rsid w:val="004022FE"/>
    <w:rsid w:val="0040231F"/>
    <w:rsid w:val="00403AA5"/>
    <w:rsid w:val="00404730"/>
    <w:rsid w:val="00406B88"/>
    <w:rsid w:val="0041289D"/>
    <w:rsid w:val="0041367E"/>
    <w:rsid w:val="00413F46"/>
    <w:rsid w:val="00415ECB"/>
    <w:rsid w:val="00416564"/>
    <w:rsid w:val="00416D12"/>
    <w:rsid w:val="00417C2B"/>
    <w:rsid w:val="00422858"/>
    <w:rsid w:val="004230BB"/>
    <w:rsid w:val="004241DB"/>
    <w:rsid w:val="00431800"/>
    <w:rsid w:val="00431967"/>
    <w:rsid w:val="00431F39"/>
    <w:rsid w:val="00431FE2"/>
    <w:rsid w:val="004348F8"/>
    <w:rsid w:val="004357D4"/>
    <w:rsid w:val="00441425"/>
    <w:rsid w:val="00442CD9"/>
    <w:rsid w:val="004454AC"/>
    <w:rsid w:val="004522D5"/>
    <w:rsid w:val="004535AA"/>
    <w:rsid w:val="004543AF"/>
    <w:rsid w:val="00454825"/>
    <w:rsid w:val="004558EE"/>
    <w:rsid w:val="00456E3B"/>
    <w:rsid w:val="00457904"/>
    <w:rsid w:val="0045798C"/>
    <w:rsid w:val="00460F4D"/>
    <w:rsid w:val="0046339D"/>
    <w:rsid w:val="00463DA4"/>
    <w:rsid w:val="004706EB"/>
    <w:rsid w:val="00472FE3"/>
    <w:rsid w:val="00473091"/>
    <w:rsid w:val="0047660F"/>
    <w:rsid w:val="004767D0"/>
    <w:rsid w:val="004828A3"/>
    <w:rsid w:val="00483327"/>
    <w:rsid w:val="00483392"/>
    <w:rsid w:val="00483689"/>
    <w:rsid w:val="00485811"/>
    <w:rsid w:val="00485A65"/>
    <w:rsid w:val="00490142"/>
    <w:rsid w:val="0049014A"/>
    <w:rsid w:val="00492312"/>
    <w:rsid w:val="004955B5"/>
    <w:rsid w:val="004A34BA"/>
    <w:rsid w:val="004A4543"/>
    <w:rsid w:val="004A4CD4"/>
    <w:rsid w:val="004A77A7"/>
    <w:rsid w:val="004B0BAA"/>
    <w:rsid w:val="004B15AC"/>
    <w:rsid w:val="004B1E97"/>
    <w:rsid w:val="004B2CE7"/>
    <w:rsid w:val="004B4C13"/>
    <w:rsid w:val="004B5A13"/>
    <w:rsid w:val="004C0729"/>
    <w:rsid w:val="004C20F5"/>
    <w:rsid w:val="004C21E9"/>
    <w:rsid w:val="004C3297"/>
    <w:rsid w:val="004C4261"/>
    <w:rsid w:val="004C5F7C"/>
    <w:rsid w:val="004C5FD0"/>
    <w:rsid w:val="004C6AFF"/>
    <w:rsid w:val="004C6F84"/>
    <w:rsid w:val="004D13E3"/>
    <w:rsid w:val="004D679F"/>
    <w:rsid w:val="004D7097"/>
    <w:rsid w:val="004D7177"/>
    <w:rsid w:val="004E0A19"/>
    <w:rsid w:val="004E5753"/>
    <w:rsid w:val="004E6314"/>
    <w:rsid w:val="004F0357"/>
    <w:rsid w:val="004F5838"/>
    <w:rsid w:val="004F6580"/>
    <w:rsid w:val="004F6E58"/>
    <w:rsid w:val="004F7683"/>
    <w:rsid w:val="004F797D"/>
    <w:rsid w:val="00500061"/>
    <w:rsid w:val="00501781"/>
    <w:rsid w:val="00502714"/>
    <w:rsid w:val="00505B9E"/>
    <w:rsid w:val="005067FA"/>
    <w:rsid w:val="00507B1C"/>
    <w:rsid w:val="00507C02"/>
    <w:rsid w:val="00507F01"/>
    <w:rsid w:val="00510747"/>
    <w:rsid w:val="00513069"/>
    <w:rsid w:val="00514934"/>
    <w:rsid w:val="00517049"/>
    <w:rsid w:val="00527967"/>
    <w:rsid w:val="00530F33"/>
    <w:rsid w:val="0053209D"/>
    <w:rsid w:val="005337FA"/>
    <w:rsid w:val="0053442E"/>
    <w:rsid w:val="0053520A"/>
    <w:rsid w:val="005366D6"/>
    <w:rsid w:val="00537DAD"/>
    <w:rsid w:val="005416CD"/>
    <w:rsid w:val="00541906"/>
    <w:rsid w:val="00543D55"/>
    <w:rsid w:val="00544573"/>
    <w:rsid w:val="0054636B"/>
    <w:rsid w:val="00546EE2"/>
    <w:rsid w:val="00554C2B"/>
    <w:rsid w:val="005557B3"/>
    <w:rsid w:val="0055663A"/>
    <w:rsid w:val="005568CD"/>
    <w:rsid w:val="0056001A"/>
    <w:rsid w:val="00562ACF"/>
    <w:rsid w:val="005661D5"/>
    <w:rsid w:val="005672E7"/>
    <w:rsid w:val="00567898"/>
    <w:rsid w:val="00572317"/>
    <w:rsid w:val="00572ED0"/>
    <w:rsid w:val="005745E8"/>
    <w:rsid w:val="0057598C"/>
    <w:rsid w:val="0058578B"/>
    <w:rsid w:val="00586262"/>
    <w:rsid w:val="0058701C"/>
    <w:rsid w:val="00587B60"/>
    <w:rsid w:val="00587D11"/>
    <w:rsid w:val="0059149F"/>
    <w:rsid w:val="00591ED6"/>
    <w:rsid w:val="005976DA"/>
    <w:rsid w:val="005A0D74"/>
    <w:rsid w:val="005A4CA6"/>
    <w:rsid w:val="005A6C34"/>
    <w:rsid w:val="005B25DB"/>
    <w:rsid w:val="005B3F57"/>
    <w:rsid w:val="005C32AD"/>
    <w:rsid w:val="005C53C8"/>
    <w:rsid w:val="005D10A0"/>
    <w:rsid w:val="005D3E8B"/>
    <w:rsid w:val="005D5213"/>
    <w:rsid w:val="005D657B"/>
    <w:rsid w:val="005E0340"/>
    <w:rsid w:val="005E5513"/>
    <w:rsid w:val="005F1038"/>
    <w:rsid w:val="005F14A2"/>
    <w:rsid w:val="005F2579"/>
    <w:rsid w:val="005F271F"/>
    <w:rsid w:val="005F28F9"/>
    <w:rsid w:val="005F5314"/>
    <w:rsid w:val="005F7BED"/>
    <w:rsid w:val="00603047"/>
    <w:rsid w:val="0060318E"/>
    <w:rsid w:val="00605459"/>
    <w:rsid w:val="006066DF"/>
    <w:rsid w:val="0060720C"/>
    <w:rsid w:val="006126E5"/>
    <w:rsid w:val="006147F8"/>
    <w:rsid w:val="00614A88"/>
    <w:rsid w:val="00617F77"/>
    <w:rsid w:val="00624044"/>
    <w:rsid w:val="006263AC"/>
    <w:rsid w:val="00627BB8"/>
    <w:rsid w:val="006316CD"/>
    <w:rsid w:val="006337E9"/>
    <w:rsid w:val="00633D7A"/>
    <w:rsid w:val="00635291"/>
    <w:rsid w:val="006359C4"/>
    <w:rsid w:val="006365AD"/>
    <w:rsid w:val="006414A0"/>
    <w:rsid w:val="00641E29"/>
    <w:rsid w:val="00641FB3"/>
    <w:rsid w:val="00643445"/>
    <w:rsid w:val="00644CE8"/>
    <w:rsid w:val="00646A52"/>
    <w:rsid w:val="00646BD5"/>
    <w:rsid w:val="00647D26"/>
    <w:rsid w:val="00650317"/>
    <w:rsid w:val="00650B27"/>
    <w:rsid w:val="0065146D"/>
    <w:rsid w:val="00652ACB"/>
    <w:rsid w:val="00654BD8"/>
    <w:rsid w:val="006553D6"/>
    <w:rsid w:val="00655B58"/>
    <w:rsid w:val="00657ADE"/>
    <w:rsid w:val="0066175F"/>
    <w:rsid w:val="006619F5"/>
    <w:rsid w:val="00661AEE"/>
    <w:rsid w:val="00662EE9"/>
    <w:rsid w:val="0066361C"/>
    <w:rsid w:val="00665E73"/>
    <w:rsid w:val="00667775"/>
    <w:rsid w:val="00675C6D"/>
    <w:rsid w:val="00675E20"/>
    <w:rsid w:val="0067685D"/>
    <w:rsid w:val="00677D21"/>
    <w:rsid w:val="00682634"/>
    <w:rsid w:val="006831AF"/>
    <w:rsid w:val="006842C8"/>
    <w:rsid w:val="00684A40"/>
    <w:rsid w:val="006903FA"/>
    <w:rsid w:val="00692F7B"/>
    <w:rsid w:val="00693E93"/>
    <w:rsid w:val="0069525F"/>
    <w:rsid w:val="0069592F"/>
    <w:rsid w:val="006A22D3"/>
    <w:rsid w:val="006A35C1"/>
    <w:rsid w:val="006A41B7"/>
    <w:rsid w:val="006A48E7"/>
    <w:rsid w:val="006A50C1"/>
    <w:rsid w:val="006A64A5"/>
    <w:rsid w:val="006A6F28"/>
    <w:rsid w:val="006B0FB8"/>
    <w:rsid w:val="006B1903"/>
    <w:rsid w:val="006B1967"/>
    <w:rsid w:val="006B1BA7"/>
    <w:rsid w:val="006B6067"/>
    <w:rsid w:val="006B7929"/>
    <w:rsid w:val="006C2D04"/>
    <w:rsid w:val="006C3571"/>
    <w:rsid w:val="006C36B2"/>
    <w:rsid w:val="006D01C3"/>
    <w:rsid w:val="006D0F62"/>
    <w:rsid w:val="006D1145"/>
    <w:rsid w:val="006D20EC"/>
    <w:rsid w:val="006D3BA2"/>
    <w:rsid w:val="006D4CD8"/>
    <w:rsid w:val="006D5322"/>
    <w:rsid w:val="006D7F7F"/>
    <w:rsid w:val="006E0576"/>
    <w:rsid w:val="006E0585"/>
    <w:rsid w:val="006E258D"/>
    <w:rsid w:val="006E477F"/>
    <w:rsid w:val="006F0C2D"/>
    <w:rsid w:val="006F2BBE"/>
    <w:rsid w:val="006F3553"/>
    <w:rsid w:val="006F5C27"/>
    <w:rsid w:val="006F7506"/>
    <w:rsid w:val="0070041C"/>
    <w:rsid w:val="007005AA"/>
    <w:rsid w:val="00700800"/>
    <w:rsid w:val="007034F6"/>
    <w:rsid w:val="007052F0"/>
    <w:rsid w:val="00705FCD"/>
    <w:rsid w:val="0070617F"/>
    <w:rsid w:val="007063CB"/>
    <w:rsid w:val="00706B8F"/>
    <w:rsid w:val="00706BCA"/>
    <w:rsid w:val="00707977"/>
    <w:rsid w:val="00711720"/>
    <w:rsid w:val="00711B9A"/>
    <w:rsid w:val="00712CCB"/>
    <w:rsid w:val="007167DB"/>
    <w:rsid w:val="00716B1B"/>
    <w:rsid w:val="00716FCF"/>
    <w:rsid w:val="007201BC"/>
    <w:rsid w:val="00721C50"/>
    <w:rsid w:val="00721EFF"/>
    <w:rsid w:val="00723FF5"/>
    <w:rsid w:val="00725223"/>
    <w:rsid w:val="007302C9"/>
    <w:rsid w:val="00731FBA"/>
    <w:rsid w:val="00732114"/>
    <w:rsid w:val="0073413D"/>
    <w:rsid w:val="00735B03"/>
    <w:rsid w:val="007362BC"/>
    <w:rsid w:val="00736619"/>
    <w:rsid w:val="0074155D"/>
    <w:rsid w:val="00741767"/>
    <w:rsid w:val="00743583"/>
    <w:rsid w:val="00744486"/>
    <w:rsid w:val="007468EE"/>
    <w:rsid w:val="007513FE"/>
    <w:rsid w:val="00751FBB"/>
    <w:rsid w:val="007533A3"/>
    <w:rsid w:val="00753F05"/>
    <w:rsid w:val="00766025"/>
    <w:rsid w:val="007660CC"/>
    <w:rsid w:val="00767A62"/>
    <w:rsid w:val="0077000C"/>
    <w:rsid w:val="007727B4"/>
    <w:rsid w:val="007728B3"/>
    <w:rsid w:val="00773EC6"/>
    <w:rsid w:val="00775EE8"/>
    <w:rsid w:val="00776E69"/>
    <w:rsid w:val="0077703C"/>
    <w:rsid w:val="007770DE"/>
    <w:rsid w:val="007815F9"/>
    <w:rsid w:val="00782340"/>
    <w:rsid w:val="00782BC4"/>
    <w:rsid w:val="00787102"/>
    <w:rsid w:val="00787DF3"/>
    <w:rsid w:val="00790169"/>
    <w:rsid w:val="00791472"/>
    <w:rsid w:val="007915A4"/>
    <w:rsid w:val="00795DE9"/>
    <w:rsid w:val="00797943"/>
    <w:rsid w:val="007A3AFF"/>
    <w:rsid w:val="007A7A3B"/>
    <w:rsid w:val="007B1B97"/>
    <w:rsid w:val="007B2899"/>
    <w:rsid w:val="007B4E47"/>
    <w:rsid w:val="007B6981"/>
    <w:rsid w:val="007B72DF"/>
    <w:rsid w:val="007B7D79"/>
    <w:rsid w:val="007C30C2"/>
    <w:rsid w:val="007D0B18"/>
    <w:rsid w:val="007D0CBC"/>
    <w:rsid w:val="007D18E2"/>
    <w:rsid w:val="007D1C25"/>
    <w:rsid w:val="007D3FEE"/>
    <w:rsid w:val="007D4464"/>
    <w:rsid w:val="007D5F56"/>
    <w:rsid w:val="007D6619"/>
    <w:rsid w:val="007D6692"/>
    <w:rsid w:val="007E2C47"/>
    <w:rsid w:val="007E37D2"/>
    <w:rsid w:val="007E45F3"/>
    <w:rsid w:val="007E46E1"/>
    <w:rsid w:val="007E515D"/>
    <w:rsid w:val="007F3636"/>
    <w:rsid w:val="007F76BE"/>
    <w:rsid w:val="008001AD"/>
    <w:rsid w:val="00801BA5"/>
    <w:rsid w:val="00802A5D"/>
    <w:rsid w:val="00805A56"/>
    <w:rsid w:val="00806365"/>
    <w:rsid w:val="008110BD"/>
    <w:rsid w:val="0081134B"/>
    <w:rsid w:val="0081239D"/>
    <w:rsid w:val="00812DDE"/>
    <w:rsid w:val="00813A44"/>
    <w:rsid w:val="00813D2E"/>
    <w:rsid w:val="00813E34"/>
    <w:rsid w:val="00814871"/>
    <w:rsid w:val="008171C3"/>
    <w:rsid w:val="008179C9"/>
    <w:rsid w:val="0082179E"/>
    <w:rsid w:val="00823B11"/>
    <w:rsid w:val="0082513D"/>
    <w:rsid w:val="00826126"/>
    <w:rsid w:val="00830063"/>
    <w:rsid w:val="00831CBD"/>
    <w:rsid w:val="008329D6"/>
    <w:rsid w:val="00832DA1"/>
    <w:rsid w:val="00832E6B"/>
    <w:rsid w:val="0083520D"/>
    <w:rsid w:val="008400D8"/>
    <w:rsid w:val="008402A6"/>
    <w:rsid w:val="00840691"/>
    <w:rsid w:val="008425DA"/>
    <w:rsid w:val="00842BED"/>
    <w:rsid w:val="00846AF7"/>
    <w:rsid w:val="00847711"/>
    <w:rsid w:val="00850CB7"/>
    <w:rsid w:val="008519F3"/>
    <w:rsid w:val="0085397B"/>
    <w:rsid w:val="00854F93"/>
    <w:rsid w:val="00855FC3"/>
    <w:rsid w:val="00856FAB"/>
    <w:rsid w:val="008604E4"/>
    <w:rsid w:val="00861DBF"/>
    <w:rsid w:val="00862001"/>
    <w:rsid w:val="00862053"/>
    <w:rsid w:val="008620DD"/>
    <w:rsid w:val="008631A3"/>
    <w:rsid w:val="008638FC"/>
    <w:rsid w:val="008644F1"/>
    <w:rsid w:val="00866743"/>
    <w:rsid w:val="0086774F"/>
    <w:rsid w:val="00867F85"/>
    <w:rsid w:val="00873231"/>
    <w:rsid w:val="00873D56"/>
    <w:rsid w:val="0087414A"/>
    <w:rsid w:val="00874546"/>
    <w:rsid w:val="00877D0E"/>
    <w:rsid w:val="00882BCF"/>
    <w:rsid w:val="00885A3B"/>
    <w:rsid w:val="00894542"/>
    <w:rsid w:val="00897CA9"/>
    <w:rsid w:val="00897D9F"/>
    <w:rsid w:val="008A07CF"/>
    <w:rsid w:val="008A3122"/>
    <w:rsid w:val="008A5799"/>
    <w:rsid w:val="008A5DB0"/>
    <w:rsid w:val="008A76C5"/>
    <w:rsid w:val="008A76F9"/>
    <w:rsid w:val="008B034E"/>
    <w:rsid w:val="008B230C"/>
    <w:rsid w:val="008B36EE"/>
    <w:rsid w:val="008B36F9"/>
    <w:rsid w:val="008B59D0"/>
    <w:rsid w:val="008C2544"/>
    <w:rsid w:val="008C350C"/>
    <w:rsid w:val="008C66B1"/>
    <w:rsid w:val="008C7A62"/>
    <w:rsid w:val="008D0B6E"/>
    <w:rsid w:val="008D1409"/>
    <w:rsid w:val="008D1998"/>
    <w:rsid w:val="008D5D62"/>
    <w:rsid w:val="008D5DBB"/>
    <w:rsid w:val="008D629C"/>
    <w:rsid w:val="008E14BA"/>
    <w:rsid w:val="008E1A30"/>
    <w:rsid w:val="008E4B46"/>
    <w:rsid w:val="008E4E6C"/>
    <w:rsid w:val="008E4F52"/>
    <w:rsid w:val="008F04A3"/>
    <w:rsid w:val="008F27A3"/>
    <w:rsid w:val="008F2EC0"/>
    <w:rsid w:val="008F3A14"/>
    <w:rsid w:val="008F480A"/>
    <w:rsid w:val="009050A0"/>
    <w:rsid w:val="00905224"/>
    <w:rsid w:val="00907F32"/>
    <w:rsid w:val="0091203B"/>
    <w:rsid w:val="0091212D"/>
    <w:rsid w:val="00912D01"/>
    <w:rsid w:val="009159A4"/>
    <w:rsid w:val="009165D1"/>
    <w:rsid w:val="00917B94"/>
    <w:rsid w:val="00923980"/>
    <w:rsid w:val="00924C32"/>
    <w:rsid w:val="00925D15"/>
    <w:rsid w:val="0093081A"/>
    <w:rsid w:val="00931FDB"/>
    <w:rsid w:val="00935CB8"/>
    <w:rsid w:val="00937891"/>
    <w:rsid w:val="009404C7"/>
    <w:rsid w:val="00942A79"/>
    <w:rsid w:val="00950E61"/>
    <w:rsid w:val="00950FFC"/>
    <w:rsid w:val="00951A64"/>
    <w:rsid w:val="00953304"/>
    <w:rsid w:val="00954B0F"/>
    <w:rsid w:val="0095748F"/>
    <w:rsid w:val="00957E85"/>
    <w:rsid w:val="00961EC0"/>
    <w:rsid w:val="00964130"/>
    <w:rsid w:val="00965188"/>
    <w:rsid w:val="009707FB"/>
    <w:rsid w:val="00970BFA"/>
    <w:rsid w:val="00970D6A"/>
    <w:rsid w:val="00970DE4"/>
    <w:rsid w:val="00972A03"/>
    <w:rsid w:val="00977329"/>
    <w:rsid w:val="0097788E"/>
    <w:rsid w:val="009820A9"/>
    <w:rsid w:val="0098364C"/>
    <w:rsid w:val="00983FFD"/>
    <w:rsid w:val="00987DAA"/>
    <w:rsid w:val="009905D7"/>
    <w:rsid w:val="00990C5F"/>
    <w:rsid w:val="00991B3A"/>
    <w:rsid w:val="009929BD"/>
    <w:rsid w:val="00992D6A"/>
    <w:rsid w:val="00993449"/>
    <w:rsid w:val="009945B9"/>
    <w:rsid w:val="00996D00"/>
    <w:rsid w:val="009A2130"/>
    <w:rsid w:val="009A322F"/>
    <w:rsid w:val="009A5164"/>
    <w:rsid w:val="009A5DA2"/>
    <w:rsid w:val="009B3644"/>
    <w:rsid w:val="009B3CEC"/>
    <w:rsid w:val="009B4BEF"/>
    <w:rsid w:val="009B55B6"/>
    <w:rsid w:val="009B58FB"/>
    <w:rsid w:val="009B607E"/>
    <w:rsid w:val="009B6D19"/>
    <w:rsid w:val="009B7831"/>
    <w:rsid w:val="009B7A69"/>
    <w:rsid w:val="009C0106"/>
    <w:rsid w:val="009C2746"/>
    <w:rsid w:val="009C2FC2"/>
    <w:rsid w:val="009C5A35"/>
    <w:rsid w:val="009D03ED"/>
    <w:rsid w:val="009D04D3"/>
    <w:rsid w:val="009D0FD7"/>
    <w:rsid w:val="009D1611"/>
    <w:rsid w:val="009D333F"/>
    <w:rsid w:val="009D4630"/>
    <w:rsid w:val="009D5458"/>
    <w:rsid w:val="009D73D3"/>
    <w:rsid w:val="009E02DE"/>
    <w:rsid w:val="009E2891"/>
    <w:rsid w:val="009E4F2E"/>
    <w:rsid w:val="009E5636"/>
    <w:rsid w:val="009E66DE"/>
    <w:rsid w:val="009E6846"/>
    <w:rsid w:val="009F0FE8"/>
    <w:rsid w:val="009F1A8D"/>
    <w:rsid w:val="009F2F17"/>
    <w:rsid w:val="009F3F5B"/>
    <w:rsid w:val="009F5E41"/>
    <w:rsid w:val="00A04CA3"/>
    <w:rsid w:val="00A14F21"/>
    <w:rsid w:val="00A156F7"/>
    <w:rsid w:val="00A21DC1"/>
    <w:rsid w:val="00A22D79"/>
    <w:rsid w:val="00A24658"/>
    <w:rsid w:val="00A261EB"/>
    <w:rsid w:val="00A27E44"/>
    <w:rsid w:val="00A3171A"/>
    <w:rsid w:val="00A32521"/>
    <w:rsid w:val="00A33E69"/>
    <w:rsid w:val="00A34ACE"/>
    <w:rsid w:val="00A34D58"/>
    <w:rsid w:val="00A35629"/>
    <w:rsid w:val="00A3639F"/>
    <w:rsid w:val="00A3678A"/>
    <w:rsid w:val="00A3704E"/>
    <w:rsid w:val="00A41B33"/>
    <w:rsid w:val="00A4359A"/>
    <w:rsid w:val="00A44F09"/>
    <w:rsid w:val="00A44FA2"/>
    <w:rsid w:val="00A45F50"/>
    <w:rsid w:val="00A4792E"/>
    <w:rsid w:val="00A54CB4"/>
    <w:rsid w:val="00A60535"/>
    <w:rsid w:val="00A60A39"/>
    <w:rsid w:val="00A65180"/>
    <w:rsid w:val="00A668C1"/>
    <w:rsid w:val="00A672F3"/>
    <w:rsid w:val="00A6753D"/>
    <w:rsid w:val="00A7026C"/>
    <w:rsid w:val="00A70658"/>
    <w:rsid w:val="00A72B1C"/>
    <w:rsid w:val="00A76F39"/>
    <w:rsid w:val="00A77EAC"/>
    <w:rsid w:val="00A94657"/>
    <w:rsid w:val="00A95344"/>
    <w:rsid w:val="00A95B08"/>
    <w:rsid w:val="00A96FEA"/>
    <w:rsid w:val="00AA4199"/>
    <w:rsid w:val="00AA4D03"/>
    <w:rsid w:val="00AA5638"/>
    <w:rsid w:val="00AB345F"/>
    <w:rsid w:val="00AB3B7D"/>
    <w:rsid w:val="00AB460B"/>
    <w:rsid w:val="00AB4FD5"/>
    <w:rsid w:val="00AB6534"/>
    <w:rsid w:val="00AB6B6F"/>
    <w:rsid w:val="00AB7EB3"/>
    <w:rsid w:val="00AC2F54"/>
    <w:rsid w:val="00AC3023"/>
    <w:rsid w:val="00AC34BA"/>
    <w:rsid w:val="00AC48E2"/>
    <w:rsid w:val="00AC4D6A"/>
    <w:rsid w:val="00AD0FFC"/>
    <w:rsid w:val="00AD2E27"/>
    <w:rsid w:val="00AD395B"/>
    <w:rsid w:val="00AD7DD5"/>
    <w:rsid w:val="00AE0E14"/>
    <w:rsid w:val="00AE1B4D"/>
    <w:rsid w:val="00AE2F8A"/>
    <w:rsid w:val="00AE32A1"/>
    <w:rsid w:val="00AE5060"/>
    <w:rsid w:val="00AE66A4"/>
    <w:rsid w:val="00AE6A97"/>
    <w:rsid w:val="00AF2410"/>
    <w:rsid w:val="00AF486E"/>
    <w:rsid w:val="00AF58F0"/>
    <w:rsid w:val="00B00DC8"/>
    <w:rsid w:val="00B02338"/>
    <w:rsid w:val="00B05431"/>
    <w:rsid w:val="00B059BB"/>
    <w:rsid w:val="00B0666A"/>
    <w:rsid w:val="00B06BD2"/>
    <w:rsid w:val="00B10672"/>
    <w:rsid w:val="00B112EE"/>
    <w:rsid w:val="00B11E9D"/>
    <w:rsid w:val="00B12CF6"/>
    <w:rsid w:val="00B1314F"/>
    <w:rsid w:val="00B14608"/>
    <w:rsid w:val="00B14709"/>
    <w:rsid w:val="00B1644F"/>
    <w:rsid w:val="00B17664"/>
    <w:rsid w:val="00B20831"/>
    <w:rsid w:val="00B219FA"/>
    <w:rsid w:val="00B224B6"/>
    <w:rsid w:val="00B2286A"/>
    <w:rsid w:val="00B26D1A"/>
    <w:rsid w:val="00B27180"/>
    <w:rsid w:val="00B271C3"/>
    <w:rsid w:val="00B35A6D"/>
    <w:rsid w:val="00B35C06"/>
    <w:rsid w:val="00B375AF"/>
    <w:rsid w:val="00B37DD5"/>
    <w:rsid w:val="00B40B39"/>
    <w:rsid w:val="00B42866"/>
    <w:rsid w:val="00B42C15"/>
    <w:rsid w:val="00B476DC"/>
    <w:rsid w:val="00B47E54"/>
    <w:rsid w:val="00B501FF"/>
    <w:rsid w:val="00B50B9E"/>
    <w:rsid w:val="00B51565"/>
    <w:rsid w:val="00B5202A"/>
    <w:rsid w:val="00B5519C"/>
    <w:rsid w:val="00B55F14"/>
    <w:rsid w:val="00B56EC3"/>
    <w:rsid w:val="00B572B4"/>
    <w:rsid w:val="00B57E9E"/>
    <w:rsid w:val="00B606DF"/>
    <w:rsid w:val="00B60D46"/>
    <w:rsid w:val="00B6179C"/>
    <w:rsid w:val="00B6222E"/>
    <w:rsid w:val="00B62D0D"/>
    <w:rsid w:val="00B64093"/>
    <w:rsid w:val="00B64155"/>
    <w:rsid w:val="00B651C8"/>
    <w:rsid w:val="00B651EF"/>
    <w:rsid w:val="00B67D98"/>
    <w:rsid w:val="00B703F0"/>
    <w:rsid w:val="00B71AC4"/>
    <w:rsid w:val="00B72FE0"/>
    <w:rsid w:val="00B739DC"/>
    <w:rsid w:val="00B76C29"/>
    <w:rsid w:val="00B776AF"/>
    <w:rsid w:val="00B82804"/>
    <w:rsid w:val="00B90510"/>
    <w:rsid w:val="00B92CCE"/>
    <w:rsid w:val="00B94C80"/>
    <w:rsid w:val="00B94E70"/>
    <w:rsid w:val="00B97612"/>
    <w:rsid w:val="00B97D50"/>
    <w:rsid w:val="00BA01AD"/>
    <w:rsid w:val="00BA18FE"/>
    <w:rsid w:val="00BA3664"/>
    <w:rsid w:val="00BA4C66"/>
    <w:rsid w:val="00BA634F"/>
    <w:rsid w:val="00BB770C"/>
    <w:rsid w:val="00BC043C"/>
    <w:rsid w:val="00BC35CA"/>
    <w:rsid w:val="00BC35FD"/>
    <w:rsid w:val="00BC39CB"/>
    <w:rsid w:val="00BC4C49"/>
    <w:rsid w:val="00BC500E"/>
    <w:rsid w:val="00BC7029"/>
    <w:rsid w:val="00BD09C4"/>
    <w:rsid w:val="00BD3B01"/>
    <w:rsid w:val="00BD3F95"/>
    <w:rsid w:val="00BD4D7F"/>
    <w:rsid w:val="00BD5032"/>
    <w:rsid w:val="00BD64D4"/>
    <w:rsid w:val="00BE1AFB"/>
    <w:rsid w:val="00BE26E1"/>
    <w:rsid w:val="00BE3A4E"/>
    <w:rsid w:val="00BE7F01"/>
    <w:rsid w:val="00BF1CEE"/>
    <w:rsid w:val="00BF3316"/>
    <w:rsid w:val="00BF5315"/>
    <w:rsid w:val="00C00DF0"/>
    <w:rsid w:val="00C01071"/>
    <w:rsid w:val="00C01073"/>
    <w:rsid w:val="00C01E2B"/>
    <w:rsid w:val="00C047F7"/>
    <w:rsid w:val="00C04B00"/>
    <w:rsid w:val="00C05894"/>
    <w:rsid w:val="00C07318"/>
    <w:rsid w:val="00C10ED3"/>
    <w:rsid w:val="00C175CB"/>
    <w:rsid w:val="00C2042E"/>
    <w:rsid w:val="00C2227C"/>
    <w:rsid w:val="00C22BAF"/>
    <w:rsid w:val="00C22DE7"/>
    <w:rsid w:val="00C230E4"/>
    <w:rsid w:val="00C23658"/>
    <w:rsid w:val="00C2658A"/>
    <w:rsid w:val="00C2749B"/>
    <w:rsid w:val="00C27A30"/>
    <w:rsid w:val="00C30D6D"/>
    <w:rsid w:val="00C317A1"/>
    <w:rsid w:val="00C3702D"/>
    <w:rsid w:val="00C41835"/>
    <w:rsid w:val="00C419D2"/>
    <w:rsid w:val="00C429BC"/>
    <w:rsid w:val="00C43916"/>
    <w:rsid w:val="00C44541"/>
    <w:rsid w:val="00C44A5E"/>
    <w:rsid w:val="00C455F7"/>
    <w:rsid w:val="00C5256D"/>
    <w:rsid w:val="00C54CC4"/>
    <w:rsid w:val="00C55A87"/>
    <w:rsid w:val="00C566A8"/>
    <w:rsid w:val="00C5684F"/>
    <w:rsid w:val="00C601E6"/>
    <w:rsid w:val="00C60D2E"/>
    <w:rsid w:val="00C6206B"/>
    <w:rsid w:val="00C70273"/>
    <w:rsid w:val="00C71D80"/>
    <w:rsid w:val="00C74385"/>
    <w:rsid w:val="00C75007"/>
    <w:rsid w:val="00C75880"/>
    <w:rsid w:val="00C75CFE"/>
    <w:rsid w:val="00C77807"/>
    <w:rsid w:val="00C82CDE"/>
    <w:rsid w:val="00C8598F"/>
    <w:rsid w:val="00C86C20"/>
    <w:rsid w:val="00C87FC1"/>
    <w:rsid w:val="00C9028D"/>
    <w:rsid w:val="00C90B08"/>
    <w:rsid w:val="00C90E2B"/>
    <w:rsid w:val="00C9310C"/>
    <w:rsid w:val="00C949BE"/>
    <w:rsid w:val="00C95DEC"/>
    <w:rsid w:val="00CA17B1"/>
    <w:rsid w:val="00CA3151"/>
    <w:rsid w:val="00CA5E88"/>
    <w:rsid w:val="00CA7FD2"/>
    <w:rsid w:val="00CB10D9"/>
    <w:rsid w:val="00CB2286"/>
    <w:rsid w:val="00CB29B3"/>
    <w:rsid w:val="00CB3DF0"/>
    <w:rsid w:val="00CB5526"/>
    <w:rsid w:val="00CC0E5C"/>
    <w:rsid w:val="00CC2A77"/>
    <w:rsid w:val="00CC32C4"/>
    <w:rsid w:val="00CC54A7"/>
    <w:rsid w:val="00CC722D"/>
    <w:rsid w:val="00CD03F5"/>
    <w:rsid w:val="00CD04DA"/>
    <w:rsid w:val="00CD1CA6"/>
    <w:rsid w:val="00CD2F11"/>
    <w:rsid w:val="00CD332A"/>
    <w:rsid w:val="00CD4BD6"/>
    <w:rsid w:val="00CD507A"/>
    <w:rsid w:val="00CD6969"/>
    <w:rsid w:val="00CE07F5"/>
    <w:rsid w:val="00CE2205"/>
    <w:rsid w:val="00CE347D"/>
    <w:rsid w:val="00CE637B"/>
    <w:rsid w:val="00CF17EA"/>
    <w:rsid w:val="00CF21FD"/>
    <w:rsid w:val="00CF39A3"/>
    <w:rsid w:val="00CF3EEA"/>
    <w:rsid w:val="00CF51C5"/>
    <w:rsid w:val="00CF74A1"/>
    <w:rsid w:val="00D01D4C"/>
    <w:rsid w:val="00D040F8"/>
    <w:rsid w:val="00D06FB3"/>
    <w:rsid w:val="00D073C2"/>
    <w:rsid w:val="00D1095A"/>
    <w:rsid w:val="00D11039"/>
    <w:rsid w:val="00D121D3"/>
    <w:rsid w:val="00D136AF"/>
    <w:rsid w:val="00D13D34"/>
    <w:rsid w:val="00D156BA"/>
    <w:rsid w:val="00D15F1F"/>
    <w:rsid w:val="00D16A88"/>
    <w:rsid w:val="00D24D43"/>
    <w:rsid w:val="00D2770D"/>
    <w:rsid w:val="00D27D4E"/>
    <w:rsid w:val="00D30480"/>
    <w:rsid w:val="00D30F8C"/>
    <w:rsid w:val="00D337CE"/>
    <w:rsid w:val="00D371EE"/>
    <w:rsid w:val="00D371F1"/>
    <w:rsid w:val="00D40A99"/>
    <w:rsid w:val="00D40BB7"/>
    <w:rsid w:val="00D432FE"/>
    <w:rsid w:val="00D43EE7"/>
    <w:rsid w:val="00D50698"/>
    <w:rsid w:val="00D53E82"/>
    <w:rsid w:val="00D560A2"/>
    <w:rsid w:val="00D607E1"/>
    <w:rsid w:val="00D617A5"/>
    <w:rsid w:val="00D6223B"/>
    <w:rsid w:val="00D6228C"/>
    <w:rsid w:val="00D64DA6"/>
    <w:rsid w:val="00D6536A"/>
    <w:rsid w:val="00D67B5C"/>
    <w:rsid w:val="00D67E55"/>
    <w:rsid w:val="00D7160B"/>
    <w:rsid w:val="00D71649"/>
    <w:rsid w:val="00D72CA0"/>
    <w:rsid w:val="00D7557F"/>
    <w:rsid w:val="00D759DD"/>
    <w:rsid w:val="00D75F8F"/>
    <w:rsid w:val="00D80DCA"/>
    <w:rsid w:val="00D812C9"/>
    <w:rsid w:val="00D81D99"/>
    <w:rsid w:val="00D82FED"/>
    <w:rsid w:val="00D834D3"/>
    <w:rsid w:val="00D86787"/>
    <w:rsid w:val="00D92862"/>
    <w:rsid w:val="00D95637"/>
    <w:rsid w:val="00D95D6D"/>
    <w:rsid w:val="00D9614F"/>
    <w:rsid w:val="00D96800"/>
    <w:rsid w:val="00D96888"/>
    <w:rsid w:val="00D973EB"/>
    <w:rsid w:val="00DA0FB5"/>
    <w:rsid w:val="00DA171C"/>
    <w:rsid w:val="00DA3623"/>
    <w:rsid w:val="00DA4FDD"/>
    <w:rsid w:val="00DA7C15"/>
    <w:rsid w:val="00DB0560"/>
    <w:rsid w:val="00DB0890"/>
    <w:rsid w:val="00DB574B"/>
    <w:rsid w:val="00DB6B14"/>
    <w:rsid w:val="00DC1CC4"/>
    <w:rsid w:val="00DC3BA5"/>
    <w:rsid w:val="00DC4313"/>
    <w:rsid w:val="00DC4914"/>
    <w:rsid w:val="00DC6D3F"/>
    <w:rsid w:val="00DD1A04"/>
    <w:rsid w:val="00DD2780"/>
    <w:rsid w:val="00DD3D08"/>
    <w:rsid w:val="00DD419B"/>
    <w:rsid w:val="00DD6688"/>
    <w:rsid w:val="00DD6DE0"/>
    <w:rsid w:val="00DE0B70"/>
    <w:rsid w:val="00DE0C6F"/>
    <w:rsid w:val="00DE1BB5"/>
    <w:rsid w:val="00DE2D68"/>
    <w:rsid w:val="00DE58E7"/>
    <w:rsid w:val="00DE59F6"/>
    <w:rsid w:val="00DF104A"/>
    <w:rsid w:val="00DF326A"/>
    <w:rsid w:val="00DF4D6F"/>
    <w:rsid w:val="00E0489C"/>
    <w:rsid w:val="00E06304"/>
    <w:rsid w:val="00E06AB8"/>
    <w:rsid w:val="00E105D0"/>
    <w:rsid w:val="00E1158E"/>
    <w:rsid w:val="00E11C56"/>
    <w:rsid w:val="00E11E5B"/>
    <w:rsid w:val="00E16B44"/>
    <w:rsid w:val="00E17134"/>
    <w:rsid w:val="00E2182C"/>
    <w:rsid w:val="00E21C50"/>
    <w:rsid w:val="00E25613"/>
    <w:rsid w:val="00E26082"/>
    <w:rsid w:val="00E265B2"/>
    <w:rsid w:val="00E26CE1"/>
    <w:rsid w:val="00E275E4"/>
    <w:rsid w:val="00E303F5"/>
    <w:rsid w:val="00E31923"/>
    <w:rsid w:val="00E31E4F"/>
    <w:rsid w:val="00E32C0C"/>
    <w:rsid w:val="00E32D8F"/>
    <w:rsid w:val="00E33F56"/>
    <w:rsid w:val="00E35542"/>
    <w:rsid w:val="00E36099"/>
    <w:rsid w:val="00E41922"/>
    <w:rsid w:val="00E425C5"/>
    <w:rsid w:val="00E42FAF"/>
    <w:rsid w:val="00E4346C"/>
    <w:rsid w:val="00E4644E"/>
    <w:rsid w:val="00E46B3E"/>
    <w:rsid w:val="00E479C1"/>
    <w:rsid w:val="00E54268"/>
    <w:rsid w:val="00E54EDF"/>
    <w:rsid w:val="00E556A0"/>
    <w:rsid w:val="00E55B6D"/>
    <w:rsid w:val="00E64109"/>
    <w:rsid w:val="00E6630E"/>
    <w:rsid w:val="00E67A42"/>
    <w:rsid w:val="00E70E0D"/>
    <w:rsid w:val="00E72120"/>
    <w:rsid w:val="00E8035E"/>
    <w:rsid w:val="00E82717"/>
    <w:rsid w:val="00E86E4D"/>
    <w:rsid w:val="00E91BF6"/>
    <w:rsid w:val="00E94AAA"/>
    <w:rsid w:val="00E95531"/>
    <w:rsid w:val="00E956BD"/>
    <w:rsid w:val="00E97E0F"/>
    <w:rsid w:val="00EA0852"/>
    <w:rsid w:val="00EA0F83"/>
    <w:rsid w:val="00EA2F79"/>
    <w:rsid w:val="00EA395E"/>
    <w:rsid w:val="00EB0F13"/>
    <w:rsid w:val="00EB5B16"/>
    <w:rsid w:val="00EC1A0B"/>
    <w:rsid w:val="00EC1D3C"/>
    <w:rsid w:val="00EC4488"/>
    <w:rsid w:val="00ED1890"/>
    <w:rsid w:val="00ED3638"/>
    <w:rsid w:val="00ED45FD"/>
    <w:rsid w:val="00ED61AB"/>
    <w:rsid w:val="00EE0A87"/>
    <w:rsid w:val="00EE4DF2"/>
    <w:rsid w:val="00EF2282"/>
    <w:rsid w:val="00EF5412"/>
    <w:rsid w:val="00F00447"/>
    <w:rsid w:val="00F00C2B"/>
    <w:rsid w:val="00F107D2"/>
    <w:rsid w:val="00F1090F"/>
    <w:rsid w:val="00F17D7F"/>
    <w:rsid w:val="00F22450"/>
    <w:rsid w:val="00F24622"/>
    <w:rsid w:val="00F30815"/>
    <w:rsid w:val="00F31DE1"/>
    <w:rsid w:val="00F31FD6"/>
    <w:rsid w:val="00F326F5"/>
    <w:rsid w:val="00F32D0F"/>
    <w:rsid w:val="00F34532"/>
    <w:rsid w:val="00F42104"/>
    <w:rsid w:val="00F425AF"/>
    <w:rsid w:val="00F425E4"/>
    <w:rsid w:val="00F441CC"/>
    <w:rsid w:val="00F44B73"/>
    <w:rsid w:val="00F45042"/>
    <w:rsid w:val="00F45B13"/>
    <w:rsid w:val="00F4691D"/>
    <w:rsid w:val="00F46FC5"/>
    <w:rsid w:val="00F47756"/>
    <w:rsid w:val="00F50E1E"/>
    <w:rsid w:val="00F513D7"/>
    <w:rsid w:val="00F55B40"/>
    <w:rsid w:val="00F63440"/>
    <w:rsid w:val="00F71254"/>
    <w:rsid w:val="00F726EA"/>
    <w:rsid w:val="00F75D40"/>
    <w:rsid w:val="00F81229"/>
    <w:rsid w:val="00F81A29"/>
    <w:rsid w:val="00F82156"/>
    <w:rsid w:val="00F83116"/>
    <w:rsid w:val="00F85BD5"/>
    <w:rsid w:val="00F86F48"/>
    <w:rsid w:val="00F87E73"/>
    <w:rsid w:val="00F91013"/>
    <w:rsid w:val="00F912C9"/>
    <w:rsid w:val="00F92642"/>
    <w:rsid w:val="00F92E18"/>
    <w:rsid w:val="00F93FE3"/>
    <w:rsid w:val="00F9470C"/>
    <w:rsid w:val="00F95250"/>
    <w:rsid w:val="00FA14CB"/>
    <w:rsid w:val="00FA2B84"/>
    <w:rsid w:val="00FA3211"/>
    <w:rsid w:val="00FA3648"/>
    <w:rsid w:val="00FA7894"/>
    <w:rsid w:val="00FB0DA3"/>
    <w:rsid w:val="00FB6C39"/>
    <w:rsid w:val="00FB7039"/>
    <w:rsid w:val="00FC0AE9"/>
    <w:rsid w:val="00FC1386"/>
    <w:rsid w:val="00FC2854"/>
    <w:rsid w:val="00FC41F2"/>
    <w:rsid w:val="00FC4232"/>
    <w:rsid w:val="00FC4817"/>
    <w:rsid w:val="00FC74B6"/>
    <w:rsid w:val="00FC7A47"/>
    <w:rsid w:val="00FD15E3"/>
    <w:rsid w:val="00FD4DDC"/>
    <w:rsid w:val="00FD6985"/>
    <w:rsid w:val="00FD6C5F"/>
    <w:rsid w:val="00FD6DAF"/>
    <w:rsid w:val="00FD7449"/>
    <w:rsid w:val="00FE1CE0"/>
    <w:rsid w:val="00FE28C4"/>
    <w:rsid w:val="00FE4ABD"/>
    <w:rsid w:val="00FE4BA8"/>
    <w:rsid w:val="00FE7491"/>
    <w:rsid w:val="00FF0C57"/>
    <w:rsid w:val="00FF19E3"/>
    <w:rsid w:val="00FF1D16"/>
    <w:rsid w:val="00FF2082"/>
    <w:rsid w:val="00FF371C"/>
    <w:rsid w:val="00FF4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BCED87"/>
  <w15:chartTrackingRefBased/>
  <w15:docId w15:val="{4F2F7815-A09E-4F03-8D32-F3A5B5291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038"/>
    <w:rPr>
      <w:rFonts w:ascii="Franklin Gothic Book" w:hAnsi="Franklin Gothic Book"/>
    </w:rPr>
  </w:style>
  <w:style w:type="paragraph" w:styleId="Heading1">
    <w:name w:val="heading 1"/>
    <w:basedOn w:val="Normal"/>
    <w:next w:val="Normal"/>
    <w:link w:val="Heading1Char"/>
    <w:uiPriority w:val="9"/>
    <w:qFormat/>
    <w:rsid w:val="00485A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55A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5F1038"/>
    <w:pPr>
      <w:spacing w:line="271" w:lineRule="auto"/>
      <w:outlineLvl w:val="2"/>
    </w:pPr>
    <w:rPr>
      <w:rFonts w:eastAsiaTheme="minorEastAsia" w:cs="Arial"/>
      <w:b/>
      <w:bCs/>
      <w:i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4542"/>
    <w:rPr>
      <w:sz w:val="16"/>
      <w:szCs w:val="16"/>
    </w:rPr>
  </w:style>
  <w:style w:type="paragraph" w:styleId="CommentText">
    <w:name w:val="annotation text"/>
    <w:basedOn w:val="Normal"/>
    <w:link w:val="CommentTextChar"/>
    <w:uiPriority w:val="99"/>
    <w:unhideWhenUsed/>
    <w:rsid w:val="00894542"/>
    <w:pPr>
      <w:spacing w:line="240" w:lineRule="auto"/>
    </w:pPr>
    <w:rPr>
      <w:sz w:val="20"/>
      <w:szCs w:val="20"/>
    </w:rPr>
  </w:style>
  <w:style w:type="character" w:customStyle="1" w:styleId="CommentTextChar">
    <w:name w:val="Comment Text Char"/>
    <w:basedOn w:val="DefaultParagraphFont"/>
    <w:link w:val="CommentText"/>
    <w:uiPriority w:val="99"/>
    <w:rsid w:val="00894542"/>
    <w:rPr>
      <w:sz w:val="20"/>
      <w:szCs w:val="20"/>
    </w:rPr>
  </w:style>
  <w:style w:type="paragraph" w:styleId="CommentSubject">
    <w:name w:val="annotation subject"/>
    <w:basedOn w:val="CommentText"/>
    <w:next w:val="CommentText"/>
    <w:link w:val="CommentSubjectChar"/>
    <w:uiPriority w:val="99"/>
    <w:semiHidden/>
    <w:unhideWhenUsed/>
    <w:rsid w:val="00894542"/>
    <w:rPr>
      <w:b/>
      <w:bCs/>
    </w:rPr>
  </w:style>
  <w:style w:type="character" w:customStyle="1" w:styleId="CommentSubjectChar">
    <w:name w:val="Comment Subject Char"/>
    <w:basedOn w:val="CommentTextChar"/>
    <w:link w:val="CommentSubject"/>
    <w:uiPriority w:val="99"/>
    <w:semiHidden/>
    <w:rsid w:val="00894542"/>
    <w:rPr>
      <w:b/>
      <w:bCs/>
      <w:sz w:val="20"/>
      <w:szCs w:val="20"/>
    </w:rPr>
  </w:style>
  <w:style w:type="paragraph" w:styleId="BalloonText">
    <w:name w:val="Balloon Text"/>
    <w:basedOn w:val="Normal"/>
    <w:link w:val="BalloonTextChar"/>
    <w:uiPriority w:val="99"/>
    <w:semiHidden/>
    <w:unhideWhenUsed/>
    <w:rsid w:val="00894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542"/>
    <w:rPr>
      <w:rFonts w:ascii="Segoe UI" w:hAnsi="Segoe UI" w:cs="Segoe UI"/>
      <w:sz w:val="18"/>
      <w:szCs w:val="18"/>
    </w:rPr>
  </w:style>
  <w:style w:type="character" w:customStyle="1" w:styleId="Heading1Char">
    <w:name w:val="Heading 1 Char"/>
    <w:basedOn w:val="DefaultParagraphFont"/>
    <w:link w:val="Heading1"/>
    <w:uiPriority w:val="9"/>
    <w:rsid w:val="00485A6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85A65"/>
    <w:pPr>
      <w:outlineLvl w:val="9"/>
    </w:pPr>
  </w:style>
  <w:style w:type="paragraph" w:styleId="TableofFigures">
    <w:name w:val="table of figures"/>
    <w:basedOn w:val="Normal"/>
    <w:next w:val="Normal"/>
    <w:uiPriority w:val="99"/>
    <w:unhideWhenUsed/>
    <w:rsid w:val="00485A65"/>
    <w:pPr>
      <w:spacing w:after="0"/>
      <w:ind w:left="440" w:hanging="440"/>
    </w:pPr>
    <w:rPr>
      <w:rFonts w:asciiTheme="minorHAnsi" w:hAnsiTheme="minorHAnsi" w:cstheme="minorHAnsi"/>
      <w:b/>
      <w:bCs/>
      <w:sz w:val="20"/>
      <w:szCs w:val="20"/>
    </w:rPr>
  </w:style>
  <w:style w:type="paragraph" w:styleId="ListParagraph">
    <w:name w:val="List Paragraph"/>
    <w:basedOn w:val="Normal"/>
    <w:link w:val="ListParagraphChar"/>
    <w:uiPriority w:val="34"/>
    <w:qFormat/>
    <w:rsid w:val="00D86787"/>
    <w:pPr>
      <w:ind w:left="720"/>
      <w:contextualSpacing/>
    </w:pPr>
  </w:style>
  <w:style w:type="paragraph" w:styleId="Header">
    <w:name w:val="header"/>
    <w:basedOn w:val="Normal"/>
    <w:link w:val="HeaderChar"/>
    <w:uiPriority w:val="99"/>
    <w:unhideWhenUsed/>
    <w:rsid w:val="00D867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6787"/>
  </w:style>
  <w:style w:type="paragraph" w:styleId="Footer">
    <w:name w:val="footer"/>
    <w:basedOn w:val="Normal"/>
    <w:link w:val="FooterChar"/>
    <w:uiPriority w:val="99"/>
    <w:unhideWhenUsed/>
    <w:rsid w:val="00D867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6787"/>
  </w:style>
  <w:style w:type="paragraph" w:customStyle="1" w:styleId="MainBody">
    <w:name w:val="Main Body"/>
    <w:basedOn w:val="Normal"/>
    <w:link w:val="MainBodyChar"/>
    <w:qFormat/>
    <w:rsid w:val="00031303"/>
    <w:rPr>
      <w:rFonts w:cs="Times New Roman"/>
      <w:szCs w:val="20"/>
    </w:rPr>
  </w:style>
  <w:style w:type="paragraph" w:customStyle="1" w:styleId="MainHeading">
    <w:name w:val="Main Heading"/>
    <w:basedOn w:val="Heading1"/>
    <w:link w:val="MainHeadingChar"/>
    <w:qFormat/>
    <w:rsid w:val="00ED3638"/>
    <w:pPr>
      <w:numPr>
        <w:numId w:val="2"/>
      </w:numPr>
      <w:spacing w:after="120"/>
    </w:pPr>
    <w:rPr>
      <w:rFonts w:ascii="Franklin Gothic Medium" w:hAnsi="Franklin Gothic Medium"/>
      <w:smallCaps/>
      <w:color w:val="24619E"/>
    </w:rPr>
  </w:style>
  <w:style w:type="character" w:customStyle="1" w:styleId="MainBodyChar">
    <w:name w:val="Main Body Char"/>
    <w:basedOn w:val="DefaultParagraphFont"/>
    <w:link w:val="MainBody"/>
    <w:rsid w:val="00031303"/>
    <w:rPr>
      <w:rFonts w:ascii="Franklin Gothic Book" w:hAnsi="Franklin Gothic Book" w:cs="Times New Roman"/>
      <w:szCs w:val="20"/>
    </w:rPr>
  </w:style>
  <w:style w:type="paragraph" w:styleId="TOC1">
    <w:name w:val="toc 1"/>
    <w:basedOn w:val="Normal"/>
    <w:next w:val="Normal"/>
    <w:autoRedefine/>
    <w:uiPriority w:val="39"/>
    <w:unhideWhenUsed/>
    <w:rsid w:val="00C55A87"/>
    <w:pPr>
      <w:tabs>
        <w:tab w:val="left" w:pos="440"/>
        <w:tab w:val="right" w:pos="9350"/>
      </w:tabs>
      <w:spacing w:after="100"/>
    </w:pPr>
  </w:style>
  <w:style w:type="character" w:customStyle="1" w:styleId="MainHeadingChar">
    <w:name w:val="Main Heading Char"/>
    <w:basedOn w:val="Heading1Char"/>
    <w:link w:val="MainHeading"/>
    <w:rsid w:val="00ED3638"/>
    <w:rPr>
      <w:rFonts w:ascii="Franklin Gothic Medium" w:eastAsiaTheme="majorEastAsia" w:hAnsi="Franklin Gothic Medium" w:cstheme="majorBidi"/>
      <w:smallCaps/>
      <w:color w:val="24619E"/>
      <w:sz w:val="32"/>
      <w:szCs w:val="32"/>
    </w:rPr>
  </w:style>
  <w:style w:type="character" w:styleId="Hyperlink">
    <w:name w:val="Hyperlink"/>
    <w:basedOn w:val="DefaultParagraphFont"/>
    <w:uiPriority w:val="99"/>
    <w:unhideWhenUsed/>
    <w:rsid w:val="008402A6"/>
    <w:rPr>
      <w:color w:val="0563C1" w:themeColor="hyperlink"/>
      <w:u w:val="single"/>
    </w:rPr>
  </w:style>
  <w:style w:type="paragraph" w:customStyle="1" w:styleId="MainSubheading">
    <w:name w:val="Main Subheading"/>
    <w:basedOn w:val="Heading2"/>
    <w:link w:val="MainSubheadingChar"/>
    <w:autoRedefine/>
    <w:qFormat/>
    <w:rsid w:val="00A672F3"/>
    <w:pPr>
      <w:spacing w:before="120" w:after="120"/>
    </w:pPr>
    <w:rPr>
      <w:rFonts w:ascii="Franklin Gothic Medium" w:hAnsi="Franklin Gothic Medium"/>
      <w:b/>
      <w:color w:val="000000" w:themeColor="text1"/>
      <w:sz w:val="22"/>
      <w:szCs w:val="22"/>
    </w:rPr>
  </w:style>
  <w:style w:type="paragraph" w:styleId="Revision">
    <w:name w:val="Revision"/>
    <w:hidden/>
    <w:uiPriority w:val="99"/>
    <w:semiHidden/>
    <w:rsid w:val="00A04CA3"/>
    <w:pPr>
      <w:spacing w:after="0" w:line="240" w:lineRule="auto"/>
    </w:pPr>
  </w:style>
  <w:style w:type="character" w:customStyle="1" w:styleId="MainSubheadingChar">
    <w:name w:val="Main Subheading Char"/>
    <w:basedOn w:val="MainHeadingChar"/>
    <w:link w:val="MainSubheading"/>
    <w:rsid w:val="00A672F3"/>
    <w:rPr>
      <w:rFonts w:ascii="Franklin Gothic Medium" w:eastAsiaTheme="majorEastAsia" w:hAnsi="Franklin Gothic Medium" w:cstheme="majorBidi"/>
      <w:b/>
      <w:smallCaps w:val="0"/>
      <w:color w:val="000000" w:themeColor="text1"/>
      <w:sz w:val="32"/>
      <w:szCs w:val="32"/>
    </w:rPr>
  </w:style>
  <w:style w:type="paragraph" w:styleId="TOC2">
    <w:name w:val="toc 2"/>
    <w:basedOn w:val="Normal"/>
    <w:next w:val="Normal"/>
    <w:autoRedefine/>
    <w:uiPriority w:val="39"/>
    <w:unhideWhenUsed/>
    <w:rsid w:val="00C55A87"/>
    <w:pPr>
      <w:spacing w:after="100"/>
      <w:ind w:left="220"/>
    </w:pPr>
  </w:style>
  <w:style w:type="character" w:customStyle="1" w:styleId="Heading2Char">
    <w:name w:val="Heading 2 Char"/>
    <w:basedOn w:val="DefaultParagraphFont"/>
    <w:link w:val="Heading2"/>
    <w:uiPriority w:val="9"/>
    <w:rsid w:val="00C55A8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4D679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45798C"/>
    <w:pPr>
      <w:spacing w:after="200" w:line="240" w:lineRule="auto"/>
    </w:pPr>
    <w:rPr>
      <w:i/>
      <w:iCs/>
      <w:color w:val="44546A" w:themeColor="text2"/>
      <w:sz w:val="16"/>
      <w:szCs w:val="18"/>
    </w:rPr>
  </w:style>
  <w:style w:type="table" w:styleId="TableGrid">
    <w:name w:val="Table Grid"/>
    <w:basedOn w:val="TableNormal"/>
    <w:uiPriority w:val="59"/>
    <w:rsid w:val="0055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0B39"/>
    <w:pPr>
      <w:autoSpaceDE w:val="0"/>
      <w:autoSpaceDN w:val="0"/>
      <w:adjustRightInd w:val="0"/>
      <w:spacing w:after="0" w:line="240" w:lineRule="auto"/>
    </w:pPr>
    <w:rPr>
      <w:rFonts w:ascii="Calibri" w:hAnsi="Calibri" w:cs="Calibri"/>
      <w:color w:val="000000"/>
      <w:sz w:val="24"/>
      <w:szCs w:val="24"/>
    </w:rPr>
  </w:style>
  <w:style w:type="character" w:customStyle="1" w:styleId="itemnumber">
    <w:name w:val="itemnumber"/>
    <w:rsid w:val="00B40B39"/>
  </w:style>
  <w:style w:type="character" w:customStyle="1" w:styleId="st">
    <w:name w:val="st"/>
    <w:basedOn w:val="DefaultParagraphFont"/>
    <w:rsid w:val="00B40B39"/>
  </w:style>
  <w:style w:type="paragraph" w:customStyle="1" w:styleId="Content">
    <w:name w:val="Content"/>
    <w:basedOn w:val="Normal"/>
    <w:link w:val="ContentChar"/>
    <w:qFormat/>
    <w:rsid w:val="00ED1890"/>
    <w:pPr>
      <w:autoSpaceDE w:val="0"/>
      <w:autoSpaceDN w:val="0"/>
      <w:adjustRightInd w:val="0"/>
      <w:spacing w:after="0" w:line="240" w:lineRule="auto"/>
    </w:pPr>
    <w:rPr>
      <w:rFonts w:cs="Calibri"/>
      <w:iCs/>
      <w:color w:val="000000"/>
    </w:rPr>
  </w:style>
  <w:style w:type="character" w:customStyle="1" w:styleId="ContentChar">
    <w:name w:val="Content Char"/>
    <w:basedOn w:val="DefaultParagraphFont"/>
    <w:link w:val="Content"/>
    <w:rsid w:val="00ED1890"/>
    <w:rPr>
      <w:rFonts w:ascii="Franklin Gothic Book" w:hAnsi="Franklin Gothic Book" w:cs="Calibri"/>
      <w:iCs/>
      <w:color w:val="000000"/>
    </w:rPr>
  </w:style>
  <w:style w:type="paragraph" w:styleId="Subtitle">
    <w:name w:val="Subtitle"/>
    <w:basedOn w:val="Normal"/>
    <w:next w:val="Normal"/>
    <w:link w:val="SubtitleChar"/>
    <w:uiPriority w:val="11"/>
    <w:qFormat/>
    <w:rsid w:val="00C4454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44541"/>
    <w:rPr>
      <w:rFonts w:eastAsiaTheme="minorEastAsia"/>
      <w:color w:val="5A5A5A" w:themeColor="text1" w:themeTint="A5"/>
      <w:spacing w:val="15"/>
    </w:rPr>
  </w:style>
  <w:style w:type="character" w:styleId="IntenseEmphasis">
    <w:name w:val="Intense Emphasis"/>
    <w:basedOn w:val="DefaultParagraphFont"/>
    <w:uiPriority w:val="21"/>
    <w:qFormat/>
    <w:rsid w:val="003C0A7F"/>
    <w:rPr>
      <w:i/>
      <w:iCs/>
      <w:color w:val="5B9BD5" w:themeColor="accent1"/>
    </w:rPr>
  </w:style>
  <w:style w:type="paragraph" w:styleId="BodyText">
    <w:name w:val="Body Text"/>
    <w:basedOn w:val="Normal"/>
    <w:link w:val="BodyTextChar"/>
    <w:uiPriority w:val="1"/>
    <w:qFormat/>
    <w:rsid w:val="00712CCB"/>
    <w:pPr>
      <w:widowControl w:val="0"/>
      <w:spacing w:after="0" w:line="240" w:lineRule="auto"/>
      <w:ind w:left="1344" w:hanging="504"/>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12CCB"/>
    <w:rPr>
      <w:rFonts w:ascii="Times New Roman" w:eastAsia="Times New Roman" w:hAnsi="Times New Roman"/>
      <w:sz w:val="24"/>
      <w:szCs w:val="24"/>
    </w:rPr>
  </w:style>
  <w:style w:type="character" w:styleId="Strong">
    <w:name w:val="Strong"/>
    <w:basedOn w:val="DefaultParagraphFont"/>
    <w:uiPriority w:val="22"/>
    <w:qFormat/>
    <w:rsid w:val="006F0C2D"/>
    <w:rPr>
      <w:b/>
      <w:bCs/>
    </w:rPr>
  </w:style>
  <w:style w:type="paragraph" w:styleId="NoSpacing">
    <w:name w:val="No Spacing"/>
    <w:link w:val="NoSpacingChar"/>
    <w:uiPriority w:val="1"/>
    <w:unhideWhenUsed/>
    <w:qFormat/>
    <w:rsid w:val="00375864"/>
    <w:pPr>
      <w:spacing w:after="0" w:line="240" w:lineRule="auto"/>
    </w:pPr>
    <w:rPr>
      <w:sz w:val="20"/>
      <w:szCs w:val="20"/>
      <w:lang w:eastAsia="ja-JP"/>
    </w:rPr>
  </w:style>
  <w:style w:type="character" w:customStyle="1" w:styleId="NoSpacingChar">
    <w:name w:val="No Spacing Char"/>
    <w:basedOn w:val="DefaultParagraphFont"/>
    <w:link w:val="NoSpacing"/>
    <w:uiPriority w:val="1"/>
    <w:rsid w:val="00375864"/>
    <w:rPr>
      <w:sz w:val="20"/>
      <w:szCs w:val="20"/>
      <w:lang w:eastAsia="ja-JP"/>
    </w:rPr>
  </w:style>
  <w:style w:type="character" w:styleId="FootnoteReference">
    <w:name w:val="footnote reference"/>
    <w:basedOn w:val="DefaultParagraphFont"/>
    <w:uiPriority w:val="99"/>
    <w:semiHidden/>
    <w:unhideWhenUsed/>
    <w:rsid w:val="00375864"/>
    <w:rPr>
      <w:vertAlign w:val="superscript"/>
    </w:rPr>
  </w:style>
  <w:style w:type="paragraph" w:styleId="FootnoteText">
    <w:name w:val="footnote text"/>
    <w:basedOn w:val="Normal"/>
    <w:link w:val="FootnoteTextChar"/>
    <w:uiPriority w:val="99"/>
    <w:semiHidden/>
    <w:unhideWhenUsed/>
    <w:rsid w:val="003A1D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1D1C"/>
    <w:rPr>
      <w:sz w:val="20"/>
      <w:szCs w:val="20"/>
    </w:rPr>
  </w:style>
  <w:style w:type="paragraph" w:customStyle="1" w:styleId="p2">
    <w:name w:val="p2"/>
    <w:basedOn w:val="Normal"/>
    <w:rsid w:val="00431800"/>
    <w:pPr>
      <w:spacing w:after="0" w:line="240" w:lineRule="auto"/>
    </w:pPr>
    <w:rPr>
      <w:rFonts w:ascii="Calibri" w:hAnsi="Calibri" w:cs="Times New Roman"/>
      <w:sz w:val="17"/>
      <w:szCs w:val="17"/>
    </w:rPr>
  </w:style>
  <w:style w:type="paragraph" w:styleId="PlainText">
    <w:name w:val="Plain Text"/>
    <w:basedOn w:val="Normal"/>
    <w:link w:val="PlainTextChar"/>
    <w:uiPriority w:val="99"/>
    <w:unhideWhenUsed/>
    <w:rsid w:val="0043180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31800"/>
    <w:rPr>
      <w:rFonts w:ascii="Calibri" w:hAnsi="Calibri"/>
      <w:szCs w:val="21"/>
    </w:rPr>
  </w:style>
  <w:style w:type="character" w:customStyle="1" w:styleId="ListParagraphChar">
    <w:name w:val="List Paragraph Char"/>
    <w:basedOn w:val="DefaultParagraphFont"/>
    <w:link w:val="ListParagraph"/>
    <w:uiPriority w:val="34"/>
    <w:rsid w:val="00832E6B"/>
  </w:style>
  <w:style w:type="table" w:customStyle="1" w:styleId="TableGrid7">
    <w:name w:val="Table Grid7"/>
    <w:basedOn w:val="TableNormal"/>
    <w:next w:val="TableGrid"/>
    <w:uiPriority w:val="59"/>
    <w:rsid w:val="00832E6B"/>
    <w:pPr>
      <w:spacing w:after="0" w:line="240" w:lineRule="auto"/>
    </w:pPr>
    <w:rPr>
      <w:rFonts w:ascii="Courier New" w:hAnsi="Courier Ne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832E6B"/>
    <w:pPr>
      <w:spacing w:after="0" w:line="240" w:lineRule="auto"/>
    </w:pPr>
    <w:rPr>
      <w:rFonts w:ascii="Courier New" w:hAnsi="Courier New"/>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F1038"/>
    <w:rPr>
      <w:rFonts w:ascii="Franklin Gothic Book" w:eastAsiaTheme="minorEastAsia" w:hAnsi="Franklin Gothic Book" w:cs="Arial"/>
      <w:b/>
      <w:bCs/>
      <w:iCs/>
      <w:color w:val="000000"/>
      <w:sz w:val="24"/>
      <w:szCs w:val="24"/>
    </w:rPr>
  </w:style>
  <w:style w:type="character" w:customStyle="1" w:styleId="viewbigdescription1">
    <w:name w:val="viewbigdescription1"/>
    <w:basedOn w:val="DefaultParagraphFont"/>
    <w:rsid w:val="00031303"/>
    <w:rPr>
      <w:sz w:val="22"/>
      <w:szCs w:val="22"/>
    </w:rPr>
  </w:style>
  <w:style w:type="paragraph" w:styleId="TOC3">
    <w:name w:val="toc 3"/>
    <w:basedOn w:val="Normal"/>
    <w:next w:val="Normal"/>
    <w:autoRedefine/>
    <w:uiPriority w:val="39"/>
    <w:unhideWhenUsed/>
    <w:rsid w:val="00AE6A97"/>
    <w:pPr>
      <w:spacing w:after="100"/>
      <w:ind w:left="440"/>
    </w:pPr>
  </w:style>
  <w:style w:type="paragraph" w:customStyle="1" w:styleId="m7829544470716450335gmail-m2648980179717798336gmail-msolistparagraph">
    <w:name w:val="m_7829544470716450335gmail-m2648980179717798336gmail-msolistparagraph"/>
    <w:basedOn w:val="Normal"/>
    <w:rsid w:val="00E0630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12305">
      <w:bodyDiv w:val="1"/>
      <w:marLeft w:val="0"/>
      <w:marRight w:val="0"/>
      <w:marTop w:val="0"/>
      <w:marBottom w:val="0"/>
      <w:divBdr>
        <w:top w:val="none" w:sz="0" w:space="0" w:color="auto"/>
        <w:left w:val="none" w:sz="0" w:space="0" w:color="auto"/>
        <w:bottom w:val="none" w:sz="0" w:space="0" w:color="auto"/>
        <w:right w:val="none" w:sz="0" w:space="0" w:color="auto"/>
      </w:divBdr>
    </w:div>
    <w:div w:id="247078676">
      <w:bodyDiv w:val="1"/>
      <w:marLeft w:val="0"/>
      <w:marRight w:val="0"/>
      <w:marTop w:val="0"/>
      <w:marBottom w:val="0"/>
      <w:divBdr>
        <w:top w:val="none" w:sz="0" w:space="0" w:color="auto"/>
        <w:left w:val="none" w:sz="0" w:space="0" w:color="auto"/>
        <w:bottom w:val="none" w:sz="0" w:space="0" w:color="auto"/>
        <w:right w:val="none" w:sz="0" w:space="0" w:color="auto"/>
      </w:divBdr>
    </w:div>
    <w:div w:id="338510506">
      <w:bodyDiv w:val="1"/>
      <w:marLeft w:val="0"/>
      <w:marRight w:val="0"/>
      <w:marTop w:val="0"/>
      <w:marBottom w:val="0"/>
      <w:divBdr>
        <w:top w:val="none" w:sz="0" w:space="0" w:color="auto"/>
        <w:left w:val="none" w:sz="0" w:space="0" w:color="auto"/>
        <w:bottom w:val="none" w:sz="0" w:space="0" w:color="auto"/>
        <w:right w:val="none" w:sz="0" w:space="0" w:color="auto"/>
      </w:divBdr>
    </w:div>
    <w:div w:id="565454934">
      <w:bodyDiv w:val="1"/>
      <w:marLeft w:val="0"/>
      <w:marRight w:val="0"/>
      <w:marTop w:val="0"/>
      <w:marBottom w:val="0"/>
      <w:divBdr>
        <w:top w:val="none" w:sz="0" w:space="0" w:color="auto"/>
        <w:left w:val="none" w:sz="0" w:space="0" w:color="auto"/>
        <w:bottom w:val="none" w:sz="0" w:space="0" w:color="auto"/>
        <w:right w:val="none" w:sz="0" w:space="0" w:color="auto"/>
      </w:divBdr>
    </w:div>
    <w:div w:id="566041111">
      <w:bodyDiv w:val="1"/>
      <w:marLeft w:val="0"/>
      <w:marRight w:val="0"/>
      <w:marTop w:val="0"/>
      <w:marBottom w:val="0"/>
      <w:divBdr>
        <w:top w:val="none" w:sz="0" w:space="0" w:color="auto"/>
        <w:left w:val="none" w:sz="0" w:space="0" w:color="auto"/>
        <w:bottom w:val="none" w:sz="0" w:space="0" w:color="auto"/>
        <w:right w:val="none" w:sz="0" w:space="0" w:color="auto"/>
      </w:divBdr>
    </w:div>
    <w:div w:id="639770710">
      <w:bodyDiv w:val="1"/>
      <w:marLeft w:val="0"/>
      <w:marRight w:val="0"/>
      <w:marTop w:val="0"/>
      <w:marBottom w:val="0"/>
      <w:divBdr>
        <w:top w:val="none" w:sz="0" w:space="0" w:color="auto"/>
        <w:left w:val="none" w:sz="0" w:space="0" w:color="auto"/>
        <w:bottom w:val="none" w:sz="0" w:space="0" w:color="auto"/>
        <w:right w:val="none" w:sz="0" w:space="0" w:color="auto"/>
      </w:divBdr>
    </w:div>
    <w:div w:id="782770373">
      <w:bodyDiv w:val="1"/>
      <w:marLeft w:val="0"/>
      <w:marRight w:val="0"/>
      <w:marTop w:val="0"/>
      <w:marBottom w:val="0"/>
      <w:divBdr>
        <w:top w:val="none" w:sz="0" w:space="0" w:color="auto"/>
        <w:left w:val="none" w:sz="0" w:space="0" w:color="auto"/>
        <w:bottom w:val="none" w:sz="0" w:space="0" w:color="auto"/>
        <w:right w:val="none" w:sz="0" w:space="0" w:color="auto"/>
      </w:divBdr>
      <w:divsChild>
        <w:div w:id="1580021261">
          <w:marLeft w:val="-108"/>
          <w:marRight w:val="0"/>
          <w:marTop w:val="0"/>
          <w:marBottom w:val="0"/>
          <w:divBdr>
            <w:top w:val="none" w:sz="0" w:space="0" w:color="auto"/>
            <w:left w:val="none" w:sz="0" w:space="0" w:color="auto"/>
            <w:bottom w:val="none" w:sz="0" w:space="0" w:color="auto"/>
            <w:right w:val="none" w:sz="0" w:space="0" w:color="auto"/>
          </w:divBdr>
        </w:div>
        <w:div w:id="892812251">
          <w:marLeft w:val="-108"/>
          <w:marRight w:val="0"/>
          <w:marTop w:val="0"/>
          <w:marBottom w:val="0"/>
          <w:divBdr>
            <w:top w:val="none" w:sz="0" w:space="0" w:color="auto"/>
            <w:left w:val="none" w:sz="0" w:space="0" w:color="auto"/>
            <w:bottom w:val="none" w:sz="0" w:space="0" w:color="auto"/>
            <w:right w:val="none" w:sz="0" w:space="0" w:color="auto"/>
          </w:divBdr>
        </w:div>
      </w:divsChild>
    </w:div>
    <w:div w:id="797188377">
      <w:bodyDiv w:val="1"/>
      <w:marLeft w:val="0"/>
      <w:marRight w:val="0"/>
      <w:marTop w:val="0"/>
      <w:marBottom w:val="0"/>
      <w:divBdr>
        <w:top w:val="none" w:sz="0" w:space="0" w:color="auto"/>
        <w:left w:val="none" w:sz="0" w:space="0" w:color="auto"/>
        <w:bottom w:val="none" w:sz="0" w:space="0" w:color="auto"/>
        <w:right w:val="none" w:sz="0" w:space="0" w:color="auto"/>
      </w:divBdr>
    </w:div>
    <w:div w:id="815300046">
      <w:bodyDiv w:val="1"/>
      <w:marLeft w:val="0"/>
      <w:marRight w:val="0"/>
      <w:marTop w:val="0"/>
      <w:marBottom w:val="0"/>
      <w:divBdr>
        <w:top w:val="none" w:sz="0" w:space="0" w:color="auto"/>
        <w:left w:val="none" w:sz="0" w:space="0" w:color="auto"/>
        <w:bottom w:val="none" w:sz="0" w:space="0" w:color="auto"/>
        <w:right w:val="none" w:sz="0" w:space="0" w:color="auto"/>
      </w:divBdr>
    </w:div>
    <w:div w:id="912541151">
      <w:bodyDiv w:val="1"/>
      <w:marLeft w:val="0"/>
      <w:marRight w:val="0"/>
      <w:marTop w:val="0"/>
      <w:marBottom w:val="0"/>
      <w:divBdr>
        <w:top w:val="none" w:sz="0" w:space="0" w:color="auto"/>
        <w:left w:val="none" w:sz="0" w:space="0" w:color="auto"/>
        <w:bottom w:val="none" w:sz="0" w:space="0" w:color="auto"/>
        <w:right w:val="none" w:sz="0" w:space="0" w:color="auto"/>
      </w:divBdr>
    </w:div>
    <w:div w:id="1043754513">
      <w:bodyDiv w:val="1"/>
      <w:marLeft w:val="0"/>
      <w:marRight w:val="0"/>
      <w:marTop w:val="0"/>
      <w:marBottom w:val="0"/>
      <w:divBdr>
        <w:top w:val="none" w:sz="0" w:space="0" w:color="auto"/>
        <w:left w:val="none" w:sz="0" w:space="0" w:color="auto"/>
        <w:bottom w:val="none" w:sz="0" w:space="0" w:color="auto"/>
        <w:right w:val="none" w:sz="0" w:space="0" w:color="auto"/>
      </w:divBdr>
    </w:div>
    <w:div w:id="1188064940">
      <w:bodyDiv w:val="1"/>
      <w:marLeft w:val="0"/>
      <w:marRight w:val="0"/>
      <w:marTop w:val="0"/>
      <w:marBottom w:val="0"/>
      <w:divBdr>
        <w:top w:val="none" w:sz="0" w:space="0" w:color="auto"/>
        <w:left w:val="none" w:sz="0" w:space="0" w:color="auto"/>
        <w:bottom w:val="none" w:sz="0" w:space="0" w:color="auto"/>
        <w:right w:val="none" w:sz="0" w:space="0" w:color="auto"/>
      </w:divBdr>
      <w:divsChild>
        <w:div w:id="127092016">
          <w:marLeft w:val="1080"/>
          <w:marRight w:val="0"/>
          <w:marTop w:val="40"/>
          <w:marBottom w:val="0"/>
          <w:divBdr>
            <w:top w:val="none" w:sz="0" w:space="0" w:color="auto"/>
            <w:left w:val="none" w:sz="0" w:space="0" w:color="auto"/>
            <w:bottom w:val="none" w:sz="0" w:space="0" w:color="auto"/>
            <w:right w:val="none" w:sz="0" w:space="0" w:color="auto"/>
          </w:divBdr>
        </w:div>
        <w:div w:id="1105615769">
          <w:marLeft w:val="1800"/>
          <w:marRight w:val="0"/>
          <w:marTop w:val="40"/>
          <w:marBottom w:val="0"/>
          <w:divBdr>
            <w:top w:val="none" w:sz="0" w:space="0" w:color="auto"/>
            <w:left w:val="none" w:sz="0" w:space="0" w:color="auto"/>
            <w:bottom w:val="none" w:sz="0" w:space="0" w:color="auto"/>
            <w:right w:val="none" w:sz="0" w:space="0" w:color="auto"/>
          </w:divBdr>
        </w:div>
        <w:div w:id="1625691557">
          <w:marLeft w:val="1800"/>
          <w:marRight w:val="0"/>
          <w:marTop w:val="40"/>
          <w:marBottom w:val="0"/>
          <w:divBdr>
            <w:top w:val="none" w:sz="0" w:space="0" w:color="auto"/>
            <w:left w:val="none" w:sz="0" w:space="0" w:color="auto"/>
            <w:bottom w:val="none" w:sz="0" w:space="0" w:color="auto"/>
            <w:right w:val="none" w:sz="0" w:space="0" w:color="auto"/>
          </w:divBdr>
        </w:div>
        <w:div w:id="160122019">
          <w:marLeft w:val="1800"/>
          <w:marRight w:val="0"/>
          <w:marTop w:val="40"/>
          <w:marBottom w:val="0"/>
          <w:divBdr>
            <w:top w:val="none" w:sz="0" w:space="0" w:color="auto"/>
            <w:left w:val="none" w:sz="0" w:space="0" w:color="auto"/>
            <w:bottom w:val="none" w:sz="0" w:space="0" w:color="auto"/>
            <w:right w:val="none" w:sz="0" w:space="0" w:color="auto"/>
          </w:divBdr>
        </w:div>
      </w:divsChild>
    </w:div>
    <w:div w:id="1276326551">
      <w:bodyDiv w:val="1"/>
      <w:marLeft w:val="0"/>
      <w:marRight w:val="0"/>
      <w:marTop w:val="0"/>
      <w:marBottom w:val="0"/>
      <w:divBdr>
        <w:top w:val="none" w:sz="0" w:space="0" w:color="auto"/>
        <w:left w:val="none" w:sz="0" w:space="0" w:color="auto"/>
        <w:bottom w:val="none" w:sz="0" w:space="0" w:color="auto"/>
        <w:right w:val="none" w:sz="0" w:space="0" w:color="auto"/>
      </w:divBdr>
    </w:div>
    <w:div w:id="1314722656">
      <w:bodyDiv w:val="1"/>
      <w:marLeft w:val="0"/>
      <w:marRight w:val="0"/>
      <w:marTop w:val="0"/>
      <w:marBottom w:val="0"/>
      <w:divBdr>
        <w:top w:val="none" w:sz="0" w:space="0" w:color="auto"/>
        <w:left w:val="none" w:sz="0" w:space="0" w:color="auto"/>
        <w:bottom w:val="none" w:sz="0" w:space="0" w:color="auto"/>
        <w:right w:val="none" w:sz="0" w:space="0" w:color="auto"/>
      </w:divBdr>
    </w:div>
    <w:div w:id="1420251657">
      <w:bodyDiv w:val="1"/>
      <w:marLeft w:val="0"/>
      <w:marRight w:val="0"/>
      <w:marTop w:val="0"/>
      <w:marBottom w:val="0"/>
      <w:divBdr>
        <w:top w:val="none" w:sz="0" w:space="0" w:color="auto"/>
        <w:left w:val="none" w:sz="0" w:space="0" w:color="auto"/>
        <w:bottom w:val="none" w:sz="0" w:space="0" w:color="auto"/>
        <w:right w:val="none" w:sz="0" w:space="0" w:color="auto"/>
      </w:divBdr>
    </w:div>
    <w:div w:id="1510027789">
      <w:bodyDiv w:val="1"/>
      <w:marLeft w:val="0"/>
      <w:marRight w:val="0"/>
      <w:marTop w:val="0"/>
      <w:marBottom w:val="0"/>
      <w:divBdr>
        <w:top w:val="none" w:sz="0" w:space="0" w:color="auto"/>
        <w:left w:val="none" w:sz="0" w:space="0" w:color="auto"/>
        <w:bottom w:val="none" w:sz="0" w:space="0" w:color="auto"/>
        <w:right w:val="none" w:sz="0" w:space="0" w:color="auto"/>
      </w:divBdr>
    </w:div>
    <w:div w:id="1793131052">
      <w:bodyDiv w:val="1"/>
      <w:marLeft w:val="0"/>
      <w:marRight w:val="0"/>
      <w:marTop w:val="0"/>
      <w:marBottom w:val="0"/>
      <w:divBdr>
        <w:top w:val="none" w:sz="0" w:space="0" w:color="auto"/>
        <w:left w:val="none" w:sz="0" w:space="0" w:color="auto"/>
        <w:bottom w:val="none" w:sz="0" w:space="0" w:color="auto"/>
        <w:right w:val="none" w:sz="0" w:space="0" w:color="auto"/>
      </w:divBdr>
    </w:div>
    <w:div w:id="1887645112">
      <w:bodyDiv w:val="1"/>
      <w:marLeft w:val="0"/>
      <w:marRight w:val="0"/>
      <w:marTop w:val="0"/>
      <w:marBottom w:val="0"/>
      <w:divBdr>
        <w:top w:val="none" w:sz="0" w:space="0" w:color="auto"/>
        <w:left w:val="none" w:sz="0" w:space="0" w:color="auto"/>
        <w:bottom w:val="none" w:sz="0" w:space="0" w:color="auto"/>
        <w:right w:val="none" w:sz="0" w:space="0" w:color="auto"/>
      </w:divBdr>
    </w:div>
    <w:div w:id="1945460160">
      <w:bodyDiv w:val="1"/>
      <w:marLeft w:val="0"/>
      <w:marRight w:val="0"/>
      <w:marTop w:val="0"/>
      <w:marBottom w:val="0"/>
      <w:divBdr>
        <w:top w:val="none" w:sz="0" w:space="0" w:color="auto"/>
        <w:left w:val="none" w:sz="0" w:space="0" w:color="auto"/>
        <w:bottom w:val="none" w:sz="0" w:space="0" w:color="auto"/>
        <w:right w:val="none" w:sz="0" w:space="0" w:color="auto"/>
      </w:divBdr>
    </w:div>
    <w:div w:id="1972519246">
      <w:bodyDiv w:val="1"/>
      <w:marLeft w:val="0"/>
      <w:marRight w:val="0"/>
      <w:marTop w:val="0"/>
      <w:marBottom w:val="0"/>
      <w:divBdr>
        <w:top w:val="none" w:sz="0" w:space="0" w:color="auto"/>
        <w:left w:val="none" w:sz="0" w:space="0" w:color="auto"/>
        <w:bottom w:val="none" w:sz="0" w:space="0" w:color="auto"/>
        <w:right w:val="none" w:sz="0" w:space="0" w:color="auto"/>
      </w:divBdr>
    </w:div>
    <w:div w:id="2056732641">
      <w:bodyDiv w:val="1"/>
      <w:marLeft w:val="0"/>
      <w:marRight w:val="0"/>
      <w:marTop w:val="0"/>
      <w:marBottom w:val="0"/>
      <w:divBdr>
        <w:top w:val="none" w:sz="0" w:space="0" w:color="auto"/>
        <w:left w:val="none" w:sz="0" w:space="0" w:color="auto"/>
        <w:bottom w:val="none" w:sz="0" w:space="0" w:color="auto"/>
        <w:right w:val="none" w:sz="0" w:space="0" w:color="auto"/>
      </w:divBdr>
    </w:div>
    <w:div w:id="2065251932">
      <w:bodyDiv w:val="1"/>
      <w:marLeft w:val="0"/>
      <w:marRight w:val="0"/>
      <w:marTop w:val="0"/>
      <w:marBottom w:val="0"/>
      <w:divBdr>
        <w:top w:val="none" w:sz="0" w:space="0" w:color="auto"/>
        <w:left w:val="none" w:sz="0" w:space="0" w:color="auto"/>
        <w:bottom w:val="none" w:sz="0" w:space="0" w:color="auto"/>
        <w:right w:val="none" w:sz="0" w:space="0" w:color="auto"/>
      </w:divBdr>
    </w:div>
    <w:div w:id="210691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4.emf"/><Relationship Id="rId10" Type="http://schemas.openxmlformats.org/officeDocument/2006/relationships/image" Target="media/image3.png"/><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lrauv.whoi.ed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10DB5-27A4-4CEF-B2B5-E7B74F2A9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11486</Words>
  <Characters>65475</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Univeristy of Alaska Anchorage</Company>
  <LinksUpToDate>false</LinksUpToDate>
  <CharactersWithSpaces>76808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A Alvarado</dc:creator>
  <cp:keywords/>
  <dc:description/>
  <cp:lastModifiedBy>Randy A Kee</cp:lastModifiedBy>
  <cp:revision>2</cp:revision>
  <cp:lastPrinted>2019-02-13T22:42:00Z</cp:lastPrinted>
  <dcterms:created xsi:type="dcterms:W3CDTF">2020-02-03T17:59:00Z</dcterms:created>
  <dcterms:modified xsi:type="dcterms:W3CDTF">2020-02-03T17:59:00Z</dcterms:modified>
</cp:coreProperties>
</file>