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A9086BC" w:rsidR="000414FA" w:rsidRDefault="000414FA" w:rsidP="005B035A">
      <w:pPr>
        <w:pStyle w:val="Subtitle"/>
      </w:pPr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4048A2">
        <w:t>2 (year 5)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884BABB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>during Year 5 are to help with the integration of a WHOI Whisker-box cable latch and DUSBL acoustic homing device.  These devices will allow the DHS/WHOI LRAUV to locate and anchor to a vertical cable lowered below the ice to enable recovery of the vehicle in ice covered seas.</w:t>
      </w:r>
    </w:p>
    <w:p w14:paraId="02E5D2FE" w14:textId="76FC888C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4048A2">
        <w:t xml:space="preserve">July 2018 </w:t>
      </w:r>
      <w:r w:rsidR="00FC2C61">
        <w:t>through J</w:t>
      </w:r>
      <w:r w:rsidR="004048A2">
        <w:t>une</w:t>
      </w:r>
      <w:r w:rsidR="00722A91">
        <w:t xml:space="preserve"> 201</w:t>
      </w:r>
      <w:r w:rsidR="004048A2">
        <w:t>9</w:t>
      </w:r>
      <w:r w:rsidR="00722A91">
        <w:t xml:space="preserve">, </w:t>
      </w:r>
      <w:r>
        <w:t>MBARI undertakes to:</w:t>
      </w:r>
    </w:p>
    <w:p w14:paraId="510F6349" w14:textId="05435167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Design brackets to hold the whisker box and DUSBL in the nose section of the DHS/WHOI LRAUV.</w:t>
      </w:r>
    </w:p>
    <w:p w14:paraId="029694FE" w14:textId="6DFCE8A0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Design the clearance hole openings in a longer nose shell to support the whisker box and DUSBL.</w:t>
      </w:r>
    </w:p>
    <w:p w14:paraId="1A754746" w14:textId="1CFC91E3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Supply machine drawings required to fabricate the new parts.</w:t>
      </w:r>
    </w:p>
    <w:p w14:paraId="20757DBE" w14:textId="242E75E9" w:rsidR="004048A2" w:rsidRDefault="004048A2" w:rsidP="004048A2">
      <w:pPr>
        <w:pStyle w:val="BodyText"/>
        <w:numPr>
          <w:ilvl w:val="0"/>
          <w:numId w:val="14"/>
        </w:numPr>
        <w:jc w:val="left"/>
      </w:pPr>
      <w:r>
        <w:t>Integrate and test the whisker box and DUSBL in the MBARI test tank and opportunistically offshore MBARI.</w:t>
      </w:r>
      <w:bookmarkStart w:id="0" w:name="_GoBack"/>
      <w:bookmarkEnd w:id="0"/>
    </w:p>
    <w:sectPr w:rsidR="004048A2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192964">
    <w:fldSimple w:instr=" DOCPROPERTY &quot;DOCID&quot; \* MERGEFORMAT ">
      <w:r w:rsidR="00670252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7270"/>
    <w:rsid w:val="00B4721B"/>
    <w:rsid w:val="00B53954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2CCAA-ECE9-47E5-9098-79890D70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3</cp:revision>
  <cp:lastPrinted>2016-11-08T13:49:00Z</cp:lastPrinted>
  <dcterms:created xsi:type="dcterms:W3CDTF">2018-05-22T00:10:00Z</dcterms:created>
  <dcterms:modified xsi:type="dcterms:W3CDTF">2018-05-22T00:19:00Z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