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0D0FE7B0" w:rsidR="000414FA" w:rsidRPr="00435D87" w:rsidRDefault="000414FA" w:rsidP="005B035A">
      <w:pPr>
        <w:pStyle w:val="Subtitle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>Exhibit A</w:t>
      </w:r>
      <w:r w:rsidR="0047291C" w:rsidRPr="00435D87">
        <w:rPr>
          <w:rFonts w:asciiTheme="majorHAnsi" w:hAnsiTheme="majorHAnsi" w:cstheme="majorHAnsi"/>
        </w:rPr>
        <w:br/>
      </w:r>
      <w:r w:rsidR="004048A2" w:rsidRPr="00435D87">
        <w:rPr>
          <w:rFonts w:asciiTheme="majorHAnsi" w:hAnsiTheme="majorHAnsi" w:cstheme="majorHAnsi"/>
        </w:rPr>
        <w:t xml:space="preserve"> </w:t>
      </w:r>
      <w:r w:rsidRPr="00435D87">
        <w:rPr>
          <w:rFonts w:asciiTheme="majorHAnsi" w:hAnsiTheme="majorHAnsi" w:cstheme="majorHAnsi"/>
        </w:rPr>
        <w:t>Statement of Work #</w:t>
      </w:r>
      <w:r w:rsidR="00435D87">
        <w:rPr>
          <w:rFonts w:asciiTheme="majorHAnsi" w:hAnsiTheme="majorHAnsi" w:cstheme="majorHAnsi"/>
        </w:rPr>
        <w:t>4</w:t>
      </w:r>
      <w:r w:rsidR="004048A2" w:rsidRPr="00435D87">
        <w:rPr>
          <w:rFonts w:asciiTheme="majorHAnsi" w:hAnsiTheme="majorHAnsi" w:cstheme="majorHAnsi"/>
        </w:rPr>
        <w:t xml:space="preserve"> (year </w:t>
      </w:r>
      <w:r w:rsidR="00435D87" w:rsidRPr="00435D87">
        <w:rPr>
          <w:rFonts w:asciiTheme="majorHAnsi" w:hAnsiTheme="majorHAnsi" w:cstheme="majorHAnsi"/>
        </w:rPr>
        <w:t>7</w:t>
      </w:r>
      <w:r w:rsidR="004048A2" w:rsidRPr="00435D87">
        <w:rPr>
          <w:rFonts w:asciiTheme="majorHAnsi" w:hAnsiTheme="majorHAnsi" w:cstheme="majorHAnsi"/>
        </w:rPr>
        <w:t>)</w:t>
      </w:r>
    </w:p>
    <w:p w14:paraId="6AA221E4" w14:textId="031905B7" w:rsidR="004F1BE0" w:rsidRPr="00435D87" w:rsidRDefault="00D91721" w:rsidP="00A47C24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 xml:space="preserve">University of Alaska and WHOI </w:t>
      </w:r>
      <w:r w:rsidR="004F1BE0" w:rsidRPr="00435D87">
        <w:rPr>
          <w:rFonts w:asciiTheme="majorHAnsi" w:hAnsiTheme="majorHAnsi" w:cstheme="majorHAnsi"/>
        </w:rPr>
        <w:t xml:space="preserve">will use </w:t>
      </w:r>
      <w:r w:rsidR="00482943" w:rsidRPr="00435D87">
        <w:rPr>
          <w:rFonts w:asciiTheme="majorHAnsi" w:hAnsiTheme="majorHAnsi" w:cstheme="majorHAnsi"/>
        </w:rPr>
        <w:t>reasonable</w:t>
      </w:r>
      <w:r w:rsidR="004F1BE0" w:rsidRPr="00435D87">
        <w:rPr>
          <w:rFonts w:asciiTheme="majorHAnsi" w:hAnsiTheme="majorHAnsi" w:cstheme="majorHAnsi"/>
        </w:rPr>
        <w:t xml:space="preserve"> research efforts to develop and demonstrate a system for </w:t>
      </w:r>
      <w:r w:rsidR="00280D68" w:rsidRPr="00435D87">
        <w:rPr>
          <w:rFonts w:asciiTheme="majorHAnsi" w:hAnsiTheme="majorHAnsi" w:cstheme="majorHAnsi"/>
        </w:rPr>
        <w:t xml:space="preserve">conducting </w:t>
      </w:r>
      <w:r w:rsidR="004F1BE0" w:rsidRPr="00435D87">
        <w:rPr>
          <w:rFonts w:asciiTheme="majorHAnsi" w:hAnsiTheme="majorHAnsi" w:cstheme="majorHAnsi"/>
        </w:rPr>
        <w:t xml:space="preserve">and reporting </w:t>
      </w:r>
      <w:r w:rsidR="00280D68" w:rsidRPr="00435D87">
        <w:rPr>
          <w:rFonts w:asciiTheme="majorHAnsi" w:hAnsiTheme="majorHAnsi" w:cstheme="majorHAnsi"/>
        </w:rPr>
        <w:t xml:space="preserve">oceanographic </w:t>
      </w:r>
      <w:r w:rsidR="004F1BE0" w:rsidRPr="00435D87">
        <w:rPr>
          <w:rFonts w:asciiTheme="majorHAnsi" w:hAnsiTheme="majorHAnsi" w:cstheme="majorHAnsi"/>
        </w:rPr>
        <w:t>measurements at high-latitudes across a spectrum of open</w:t>
      </w:r>
      <w:r w:rsidR="0073206A" w:rsidRPr="00435D87">
        <w:rPr>
          <w:rFonts w:asciiTheme="majorHAnsi" w:hAnsiTheme="majorHAnsi" w:cstheme="majorHAnsi"/>
        </w:rPr>
        <w:t xml:space="preserve"> water</w:t>
      </w:r>
      <w:r w:rsidR="004F1BE0" w:rsidRPr="00435D87">
        <w:rPr>
          <w:rFonts w:asciiTheme="majorHAnsi" w:hAnsiTheme="majorHAnsi" w:cstheme="majorHAnsi"/>
        </w:rPr>
        <w:t xml:space="preserve"> to ice-covered waters</w:t>
      </w:r>
      <w:r w:rsidR="00280D68" w:rsidRPr="00435D87">
        <w:rPr>
          <w:rFonts w:asciiTheme="majorHAnsi" w:hAnsiTheme="majorHAnsi" w:cstheme="majorHAnsi"/>
        </w:rPr>
        <w:t xml:space="preserve"> using an autonomous underwater vehicle</w:t>
      </w:r>
      <w:r w:rsidR="004F1BE0" w:rsidRPr="00435D87">
        <w:rPr>
          <w:rFonts w:asciiTheme="majorHAnsi" w:hAnsiTheme="majorHAnsi" w:cstheme="majorHAnsi"/>
        </w:rPr>
        <w:t xml:space="preserve">. The system builds on an existing </w:t>
      </w:r>
      <w:r w:rsidR="00DE29CD" w:rsidRPr="00435D87">
        <w:rPr>
          <w:rFonts w:asciiTheme="majorHAnsi" w:hAnsiTheme="majorHAnsi" w:cstheme="majorHAnsi"/>
        </w:rPr>
        <w:t xml:space="preserve">Tethys System </w:t>
      </w:r>
      <w:r w:rsidR="00DF0CF2" w:rsidRPr="00435D87">
        <w:rPr>
          <w:rFonts w:asciiTheme="majorHAnsi" w:hAnsiTheme="majorHAnsi" w:cstheme="majorHAnsi"/>
        </w:rPr>
        <w:t xml:space="preserve">Long Range </w:t>
      </w:r>
      <w:r w:rsidR="004F1BE0" w:rsidRPr="00435D87">
        <w:rPr>
          <w:rFonts w:asciiTheme="majorHAnsi" w:hAnsiTheme="majorHAnsi" w:cstheme="majorHAnsi"/>
        </w:rPr>
        <w:t>Autonomous Underwater Vehicle (</w:t>
      </w:r>
      <w:r w:rsidR="005B035A" w:rsidRPr="00435D87">
        <w:rPr>
          <w:rFonts w:asciiTheme="majorHAnsi" w:hAnsiTheme="majorHAnsi" w:cstheme="majorHAnsi"/>
        </w:rPr>
        <w:t>“</w:t>
      </w:r>
      <w:r w:rsidR="00DF0CF2" w:rsidRPr="00435D87">
        <w:rPr>
          <w:rFonts w:asciiTheme="majorHAnsi" w:hAnsiTheme="majorHAnsi" w:cstheme="majorHAnsi"/>
        </w:rPr>
        <w:t>LR</w:t>
      </w:r>
      <w:r w:rsidR="004F1BE0" w:rsidRPr="00435D87">
        <w:rPr>
          <w:rFonts w:asciiTheme="majorHAnsi" w:hAnsiTheme="majorHAnsi" w:cstheme="majorHAnsi"/>
        </w:rPr>
        <w:t>AUV</w:t>
      </w:r>
      <w:r w:rsidR="005B035A" w:rsidRPr="00435D87">
        <w:rPr>
          <w:rFonts w:asciiTheme="majorHAnsi" w:hAnsiTheme="majorHAnsi" w:cstheme="majorHAnsi"/>
        </w:rPr>
        <w:t>”</w:t>
      </w:r>
      <w:r w:rsidR="004F1BE0" w:rsidRPr="00435D87">
        <w:rPr>
          <w:rFonts w:asciiTheme="majorHAnsi" w:hAnsiTheme="majorHAnsi" w:cstheme="majorHAnsi"/>
        </w:rPr>
        <w:t xml:space="preserve">) </w:t>
      </w:r>
      <w:r w:rsidR="00626E44" w:rsidRPr="00435D87">
        <w:rPr>
          <w:rFonts w:asciiTheme="majorHAnsi" w:hAnsiTheme="majorHAnsi" w:cstheme="majorHAnsi"/>
        </w:rPr>
        <w:t xml:space="preserve">as it is </w:t>
      </w:r>
      <w:r w:rsidR="0073206A" w:rsidRPr="00435D87">
        <w:rPr>
          <w:rFonts w:asciiTheme="majorHAnsi" w:hAnsiTheme="majorHAnsi" w:cstheme="majorHAnsi"/>
        </w:rPr>
        <w:t>well-</w:t>
      </w:r>
      <w:r w:rsidR="004F1BE0" w:rsidRPr="00435D87">
        <w:rPr>
          <w:rFonts w:asciiTheme="majorHAnsi" w:hAnsiTheme="majorHAnsi" w:cstheme="majorHAnsi"/>
        </w:rPr>
        <w:t>suited for overcoming the many challenges faced</w:t>
      </w:r>
      <w:r w:rsidR="0073206A" w:rsidRPr="00435D87">
        <w:rPr>
          <w:rFonts w:asciiTheme="majorHAnsi" w:hAnsiTheme="majorHAnsi" w:cstheme="majorHAnsi"/>
        </w:rPr>
        <w:t xml:space="preserve">, </w:t>
      </w:r>
      <w:r w:rsidR="004F1BE0" w:rsidRPr="00435D87">
        <w:rPr>
          <w:rFonts w:asciiTheme="majorHAnsi" w:hAnsiTheme="majorHAnsi" w:cstheme="majorHAnsi"/>
        </w:rPr>
        <w:t xml:space="preserve">especially for under ice operations. </w:t>
      </w:r>
    </w:p>
    <w:p w14:paraId="68FB11C6" w14:textId="2D6A28E0" w:rsidR="00626E44" w:rsidRPr="00435D87" w:rsidRDefault="00B5519D" w:rsidP="00A47C24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>MBARI</w:t>
      </w:r>
      <w:r w:rsidR="0073206A" w:rsidRPr="00435D87">
        <w:rPr>
          <w:rFonts w:asciiTheme="majorHAnsi" w:hAnsiTheme="majorHAnsi" w:cstheme="majorHAnsi"/>
        </w:rPr>
        <w:t>’s</w:t>
      </w:r>
      <w:r w:rsidRPr="00435D87">
        <w:rPr>
          <w:rFonts w:asciiTheme="majorHAnsi" w:hAnsiTheme="majorHAnsi" w:cstheme="majorHAnsi"/>
        </w:rPr>
        <w:t xml:space="preserve"> responsibilities </w:t>
      </w:r>
      <w:r w:rsidR="00280D68" w:rsidRPr="00435D87">
        <w:rPr>
          <w:rFonts w:asciiTheme="majorHAnsi" w:hAnsiTheme="majorHAnsi" w:cstheme="majorHAnsi"/>
        </w:rPr>
        <w:t xml:space="preserve">towards reaching that goal </w:t>
      </w:r>
      <w:r w:rsidR="004048A2" w:rsidRPr="00435D87">
        <w:rPr>
          <w:rFonts w:asciiTheme="majorHAnsi" w:hAnsiTheme="majorHAnsi" w:cstheme="majorHAnsi"/>
        </w:rPr>
        <w:t xml:space="preserve">during Year </w:t>
      </w:r>
      <w:r w:rsidR="0035412D">
        <w:rPr>
          <w:rFonts w:asciiTheme="majorHAnsi" w:hAnsiTheme="majorHAnsi" w:cstheme="majorHAnsi"/>
        </w:rPr>
        <w:t>8</w:t>
      </w:r>
      <w:r w:rsidR="004048A2" w:rsidRPr="00435D87">
        <w:rPr>
          <w:rFonts w:asciiTheme="majorHAnsi" w:hAnsiTheme="majorHAnsi" w:cstheme="majorHAnsi"/>
        </w:rPr>
        <w:t xml:space="preserve"> </w:t>
      </w:r>
      <w:r w:rsidR="006C7BF2">
        <w:rPr>
          <w:rFonts w:asciiTheme="majorHAnsi" w:hAnsiTheme="majorHAnsi" w:cstheme="majorHAnsi"/>
        </w:rPr>
        <w:t>are split between a roll-over request for Year 7 tasks that couldn’t be completed due to COVID and new tasks.  All of the proposed work will be completed by April 1 2021.</w:t>
      </w:r>
    </w:p>
    <w:p w14:paraId="02E5D2FE" w14:textId="74DE9810" w:rsidR="00B5519D" w:rsidRPr="00435D87" w:rsidRDefault="00B5519D" w:rsidP="00B33C32">
      <w:pPr>
        <w:pStyle w:val="BodyText"/>
        <w:jc w:val="left"/>
        <w:rPr>
          <w:rFonts w:asciiTheme="majorHAnsi" w:hAnsiTheme="majorHAnsi" w:cstheme="majorHAnsi"/>
        </w:rPr>
      </w:pPr>
      <w:r w:rsidRPr="00435D87">
        <w:rPr>
          <w:rFonts w:asciiTheme="majorHAnsi" w:hAnsiTheme="majorHAnsi" w:cstheme="majorHAnsi"/>
        </w:rPr>
        <w:t xml:space="preserve">To that end, </w:t>
      </w:r>
      <w:r w:rsidR="00722A91" w:rsidRPr="00435D87">
        <w:rPr>
          <w:rFonts w:asciiTheme="majorHAnsi" w:hAnsiTheme="majorHAnsi" w:cstheme="majorHAnsi"/>
        </w:rPr>
        <w:t xml:space="preserve">on a schedule from </w:t>
      </w:r>
      <w:r w:rsidR="004048A2" w:rsidRPr="00435D87">
        <w:rPr>
          <w:rFonts w:asciiTheme="majorHAnsi" w:hAnsiTheme="majorHAnsi" w:cstheme="majorHAnsi"/>
        </w:rPr>
        <w:t>July 20</w:t>
      </w:r>
      <w:r w:rsidR="00435D87" w:rsidRPr="00435D87">
        <w:rPr>
          <w:rFonts w:asciiTheme="majorHAnsi" w:hAnsiTheme="majorHAnsi" w:cstheme="majorHAnsi"/>
        </w:rPr>
        <w:t>2</w:t>
      </w:r>
      <w:r w:rsidR="0035412D">
        <w:rPr>
          <w:rFonts w:asciiTheme="majorHAnsi" w:hAnsiTheme="majorHAnsi" w:cstheme="majorHAnsi"/>
        </w:rPr>
        <w:t>1</w:t>
      </w:r>
      <w:r w:rsidR="00FC2C61" w:rsidRPr="00435D87">
        <w:rPr>
          <w:rFonts w:asciiTheme="majorHAnsi" w:hAnsiTheme="majorHAnsi" w:cstheme="majorHAnsi"/>
        </w:rPr>
        <w:t xml:space="preserve">through </w:t>
      </w:r>
      <w:r w:rsidR="006C7BF2">
        <w:rPr>
          <w:rFonts w:asciiTheme="majorHAnsi" w:hAnsiTheme="majorHAnsi" w:cstheme="majorHAnsi"/>
        </w:rPr>
        <w:t>April 1</w:t>
      </w:r>
      <w:r w:rsidR="00722A91" w:rsidRPr="00435D87">
        <w:rPr>
          <w:rFonts w:asciiTheme="majorHAnsi" w:hAnsiTheme="majorHAnsi" w:cstheme="majorHAnsi"/>
        </w:rPr>
        <w:t xml:space="preserve"> 20</w:t>
      </w:r>
      <w:r w:rsidR="005B1A56" w:rsidRPr="00435D87">
        <w:rPr>
          <w:rFonts w:asciiTheme="majorHAnsi" w:hAnsiTheme="majorHAnsi" w:cstheme="majorHAnsi"/>
        </w:rPr>
        <w:t>2</w:t>
      </w:r>
      <w:r w:rsidR="0035412D">
        <w:rPr>
          <w:rFonts w:asciiTheme="majorHAnsi" w:hAnsiTheme="majorHAnsi" w:cstheme="majorHAnsi"/>
        </w:rPr>
        <w:t>2</w:t>
      </w:r>
      <w:r w:rsidR="00722A91" w:rsidRPr="00435D87">
        <w:rPr>
          <w:rFonts w:asciiTheme="majorHAnsi" w:hAnsiTheme="majorHAnsi" w:cstheme="majorHAnsi"/>
        </w:rPr>
        <w:t xml:space="preserve">, </w:t>
      </w:r>
      <w:r w:rsidRPr="00435D87">
        <w:rPr>
          <w:rFonts w:asciiTheme="majorHAnsi" w:hAnsiTheme="majorHAnsi" w:cstheme="majorHAnsi"/>
        </w:rPr>
        <w:t>MBARI undertakes to</w:t>
      </w:r>
      <w:r w:rsidR="00B33C32" w:rsidRPr="00435D87">
        <w:rPr>
          <w:rFonts w:asciiTheme="majorHAnsi" w:hAnsiTheme="majorHAnsi" w:cstheme="majorHAnsi"/>
        </w:rPr>
        <w:t xml:space="preserve"> perform </w:t>
      </w:r>
      <w:r w:rsidR="006C7BF2">
        <w:rPr>
          <w:rFonts w:asciiTheme="majorHAnsi" w:hAnsiTheme="majorHAnsi" w:cstheme="majorHAnsi"/>
        </w:rPr>
        <w:t xml:space="preserve">620 hours of roll-over tasks and </w:t>
      </w:r>
      <w:r w:rsidR="00D662DB">
        <w:rPr>
          <w:rFonts w:asciiTheme="majorHAnsi" w:hAnsiTheme="majorHAnsi" w:cstheme="majorHAnsi"/>
        </w:rPr>
        <w:t>455</w:t>
      </w:r>
      <w:r w:rsidR="00B33C32" w:rsidRPr="00435D87">
        <w:rPr>
          <w:rFonts w:asciiTheme="majorHAnsi" w:hAnsiTheme="majorHAnsi" w:cstheme="majorHAnsi"/>
        </w:rPr>
        <w:t xml:space="preserve"> hours of </w:t>
      </w:r>
      <w:r w:rsidR="00D662DB">
        <w:rPr>
          <w:rFonts w:asciiTheme="majorHAnsi" w:hAnsiTheme="majorHAnsi" w:cstheme="majorHAnsi"/>
        </w:rPr>
        <w:t xml:space="preserve">new </w:t>
      </w:r>
      <w:r w:rsidR="00B33C32" w:rsidRPr="00435D87">
        <w:rPr>
          <w:rFonts w:asciiTheme="majorHAnsi" w:hAnsiTheme="majorHAnsi" w:cstheme="majorHAnsi"/>
        </w:rPr>
        <w:t xml:space="preserve">engineering work </w:t>
      </w:r>
      <w:r w:rsidR="006C7BF2">
        <w:rPr>
          <w:rFonts w:asciiTheme="majorHAnsi" w:hAnsiTheme="majorHAnsi" w:cstheme="majorHAnsi"/>
        </w:rPr>
        <w:t>described in th</w:t>
      </w:r>
      <w:r w:rsidR="00B33C32" w:rsidRPr="00435D87">
        <w:rPr>
          <w:rFonts w:asciiTheme="majorHAnsi" w:hAnsiTheme="majorHAnsi" w:cstheme="majorHAnsi"/>
        </w:rPr>
        <w:t>e following tasks</w:t>
      </w:r>
      <w:r w:rsidRPr="00435D87">
        <w:rPr>
          <w:rFonts w:asciiTheme="majorHAnsi" w:hAnsiTheme="majorHAnsi" w:cstheme="majorHAnsi"/>
        </w:rPr>
        <w:t>:</w:t>
      </w:r>
    </w:p>
    <w:p w14:paraId="654449FD" w14:textId="001F88F6" w:rsidR="0035412D" w:rsidRPr="006C7BF2" w:rsidRDefault="0035412D" w:rsidP="006C7BF2">
      <w:pPr>
        <w:textAlignment w:val="baseline"/>
        <w:rPr>
          <w:rFonts w:asciiTheme="majorHAnsi" w:eastAsia="Times New Roman" w:hAnsiTheme="majorHAnsi" w:cstheme="majorHAnsi"/>
          <w:b/>
          <w:color w:val="000000"/>
          <w:szCs w:val="24"/>
        </w:rPr>
      </w:pPr>
      <w:r w:rsidRPr="006C7BF2">
        <w:rPr>
          <w:rFonts w:asciiTheme="majorHAnsi" w:eastAsia="Times New Roman" w:hAnsiTheme="majorHAnsi" w:cstheme="majorHAnsi"/>
          <w:b/>
          <w:color w:val="000000"/>
          <w:szCs w:val="24"/>
        </w:rPr>
        <w:t>Roll-over tasks:</w:t>
      </w:r>
    </w:p>
    <w:p w14:paraId="0A2B0939" w14:textId="0C3B9809" w:rsidR="00435D87" w:rsidRPr="00435D87" w:rsidRDefault="00435D87" w:rsidP="0035412D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Circular DUSBL</w:t>
      </w:r>
    </w:p>
    <w:p w14:paraId="300D77DF" w14:textId="38D807D9" w:rsidR="00435D87" w:rsidRPr="00435D87" w:rsidRDefault="00435D87" w:rsidP="0035412D">
      <w:pPr>
        <w:numPr>
          <w:ilvl w:val="3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New double ping option, and some format changes - 50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0FBC6747" w14:textId="1A7CA536" w:rsidR="00435D87" w:rsidRDefault="00435D87" w:rsidP="0035412D">
      <w:pPr>
        <w:numPr>
          <w:ilvl w:val="3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ea trials, testing and refinement - 40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3ADAC4C9" w14:textId="00A792AD" w:rsidR="006C7BF2" w:rsidRPr="00435D87" w:rsidRDefault="006C7BF2" w:rsidP="006C7BF2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 xml:space="preserve">INS integration support – 40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49D2CA49" w14:textId="77777777" w:rsidR="00435D87" w:rsidRPr="00435D87" w:rsidRDefault="00435D87" w:rsidP="0035412D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Operations Support</w:t>
      </w:r>
    </w:p>
    <w:p w14:paraId="36A734E7" w14:textId="51F518B7" w:rsidR="00435D87" w:rsidRPr="00435D87" w:rsidRDefault="006C7BF2" w:rsidP="0035412D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>Alaska open ocean</w:t>
      </w:r>
    </w:p>
    <w:p w14:paraId="47A5485A" w14:textId="337F3A46" w:rsidR="00435D87" w:rsidRPr="00435D87" w:rsidRDefault="00435D87" w:rsidP="0035412D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  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P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rep, travel (3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engineers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), op</w:t>
      </w:r>
      <w:r>
        <w:rPr>
          <w:rFonts w:asciiTheme="majorHAnsi" w:eastAsia="Times New Roman" w:hAnsiTheme="majorHAnsi" w:cstheme="majorHAnsi"/>
          <w:color w:val="000000"/>
          <w:szCs w:val="24"/>
        </w:rPr>
        <w:t>erations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- 240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2AD574A5" w14:textId="77777777" w:rsidR="00435D87" w:rsidRPr="00435D87" w:rsidRDefault="00435D87" w:rsidP="0035412D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Great Lakes under ice</w:t>
      </w:r>
    </w:p>
    <w:p w14:paraId="59E8B083" w14:textId="7AAE61D4" w:rsidR="00435D87" w:rsidRPr="00435D87" w:rsidRDefault="00435D87" w:rsidP="0035412D">
      <w:pPr>
        <w:numPr>
          <w:ilvl w:val="2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435D87">
        <w:rPr>
          <w:rFonts w:asciiTheme="majorHAnsi" w:eastAsia="Times New Roman" w:hAnsiTheme="majorHAnsi" w:cstheme="majorHAnsi"/>
          <w:color w:val="000000"/>
          <w:szCs w:val="24"/>
        </w:rPr>
        <w:t>  </w:t>
      </w:r>
      <w:r>
        <w:rPr>
          <w:rFonts w:asciiTheme="majorHAnsi" w:eastAsia="Times New Roman" w:hAnsiTheme="majorHAnsi" w:cstheme="majorHAnsi"/>
          <w:color w:val="000000"/>
          <w:szCs w:val="24"/>
        </w:rPr>
        <w:t>P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rep, travel (3</w:t>
      </w:r>
      <w:r>
        <w:rPr>
          <w:rFonts w:asciiTheme="majorHAnsi" w:eastAsia="Times New Roman" w:hAnsiTheme="majorHAnsi" w:cstheme="majorHAnsi"/>
          <w:color w:val="000000"/>
          <w:szCs w:val="24"/>
        </w:rPr>
        <w:t xml:space="preserve"> engineers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>), op</w:t>
      </w:r>
      <w:r>
        <w:rPr>
          <w:rFonts w:asciiTheme="majorHAnsi" w:eastAsia="Times New Roman" w:hAnsiTheme="majorHAnsi" w:cstheme="majorHAnsi"/>
          <w:color w:val="000000"/>
          <w:szCs w:val="24"/>
        </w:rPr>
        <w:t>erations</w:t>
      </w:r>
      <w:r w:rsidRPr="00435D87">
        <w:rPr>
          <w:rFonts w:asciiTheme="majorHAnsi" w:eastAsia="Times New Roman" w:hAnsiTheme="majorHAnsi" w:cstheme="majorHAnsi"/>
          <w:color w:val="000000"/>
          <w:szCs w:val="24"/>
        </w:rPr>
        <w:t xml:space="preserve"> - 240 </w:t>
      </w:r>
      <w:proofErr w:type="spellStart"/>
      <w:r w:rsidRPr="00435D87"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5B964B53" w14:textId="31B54EAA" w:rsidR="006C7BF2" w:rsidRDefault="006C7BF2" w:rsidP="006C7BF2">
      <w:pPr>
        <w:numPr>
          <w:ilvl w:val="1"/>
          <w:numId w:val="18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eastAsia="Times New Roman" w:hAnsiTheme="majorHAnsi" w:cstheme="majorHAnsi"/>
          <w:color w:val="000000"/>
          <w:szCs w:val="24"/>
        </w:rPr>
        <w:t xml:space="preserve">Meeting time – 10 </w:t>
      </w:r>
      <w:proofErr w:type="spellStart"/>
      <w:r>
        <w:rPr>
          <w:rFonts w:asciiTheme="majorHAnsi" w:eastAsia="Times New Roman" w:hAnsiTheme="majorHAnsi" w:cstheme="majorHAnsi"/>
          <w:color w:val="000000"/>
          <w:szCs w:val="24"/>
        </w:rPr>
        <w:t>hrs</w:t>
      </w:r>
      <w:proofErr w:type="spellEnd"/>
    </w:p>
    <w:p w14:paraId="1397AD1F" w14:textId="77777777" w:rsidR="00767342" w:rsidRDefault="00767342" w:rsidP="00767342">
      <w:p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</w:p>
    <w:p w14:paraId="6BD6A174" w14:textId="5976A6C8" w:rsidR="00767342" w:rsidRDefault="00767342" w:rsidP="00767342">
      <w:pPr>
        <w:textAlignment w:val="baseline"/>
        <w:rPr>
          <w:rFonts w:asciiTheme="majorHAnsi" w:eastAsia="Times New Roman" w:hAnsiTheme="majorHAnsi" w:cstheme="majorHAnsi"/>
          <w:b/>
          <w:color w:val="000000"/>
          <w:szCs w:val="24"/>
        </w:rPr>
      </w:pPr>
      <w:r>
        <w:rPr>
          <w:rFonts w:asciiTheme="majorHAnsi" w:eastAsia="Times New Roman" w:hAnsiTheme="majorHAnsi" w:cstheme="majorHAnsi"/>
          <w:b/>
          <w:color w:val="000000"/>
          <w:szCs w:val="24"/>
        </w:rPr>
        <w:t xml:space="preserve">New 2021 </w:t>
      </w:r>
      <w:r w:rsidR="00D335EB">
        <w:rPr>
          <w:rFonts w:asciiTheme="majorHAnsi" w:eastAsia="Times New Roman" w:hAnsiTheme="majorHAnsi" w:cstheme="majorHAnsi"/>
          <w:b/>
          <w:color w:val="000000"/>
          <w:szCs w:val="24"/>
        </w:rPr>
        <w:t>T</w:t>
      </w:r>
      <w:r>
        <w:rPr>
          <w:rFonts w:asciiTheme="majorHAnsi" w:eastAsia="Times New Roman" w:hAnsiTheme="majorHAnsi" w:cstheme="majorHAnsi"/>
          <w:b/>
          <w:color w:val="000000"/>
          <w:szCs w:val="24"/>
        </w:rPr>
        <w:t>asks</w:t>
      </w:r>
    </w:p>
    <w:p w14:paraId="7F7D20C7" w14:textId="4BFAB59A" w:rsidR="00D335EB" w:rsidRDefault="00D335EB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 xml:space="preserve">Support new vehicle construction – 45 </w:t>
      </w:r>
      <w:proofErr w:type="spellStart"/>
      <w:r>
        <w:rPr>
          <w:rFonts w:eastAsia="Times New Roman" w:cs="Times New Roman"/>
          <w:b w:val="0"/>
          <w:szCs w:val="24"/>
        </w:rPr>
        <w:t>hrs</w:t>
      </w:r>
      <w:proofErr w:type="spellEnd"/>
    </w:p>
    <w:p w14:paraId="1D90C287" w14:textId="1B1FECFA" w:rsidR="00D335EB" w:rsidRPr="00D335EB" w:rsidRDefault="00D335EB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>D</w:t>
      </w:r>
      <w:r w:rsidRPr="00D335EB">
        <w:rPr>
          <w:rFonts w:eastAsia="Times New Roman" w:cs="Times New Roman"/>
          <w:b w:val="0"/>
          <w:szCs w:val="24"/>
        </w:rPr>
        <w:t xml:space="preserve">evelop software infrastructure to support the upward-looking DVL for navigation and </w:t>
      </w:r>
      <w:r>
        <w:rPr>
          <w:rFonts w:eastAsia="Times New Roman" w:cs="Times New Roman"/>
          <w:b w:val="0"/>
          <w:szCs w:val="24"/>
        </w:rPr>
        <w:t xml:space="preserve">add an </w:t>
      </w:r>
      <w:r w:rsidRPr="00D335EB">
        <w:rPr>
          <w:rFonts w:eastAsia="Times New Roman" w:cs="Times New Roman"/>
          <w:b w:val="0"/>
          <w:szCs w:val="24"/>
        </w:rPr>
        <w:t>additional safety envelope</w:t>
      </w:r>
      <w:r>
        <w:rPr>
          <w:rFonts w:eastAsia="Times New Roman" w:cs="Times New Roman"/>
          <w:b w:val="0"/>
          <w:szCs w:val="24"/>
        </w:rPr>
        <w:t xml:space="preserve"> -155 </w:t>
      </w:r>
      <w:proofErr w:type="spellStart"/>
      <w:r>
        <w:rPr>
          <w:rFonts w:eastAsia="Times New Roman" w:cs="Times New Roman"/>
          <w:b w:val="0"/>
          <w:szCs w:val="24"/>
        </w:rPr>
        <w:t>hrs</w:t>
      </w:r>
      <w:proofErr w:type="spellEnd"/>
    </w:p>
    <w:p w14:paraId="5583769B" w14:textId="45B2A493" w:rsidR="00D335EB" w:rsidRPr="00D335EB" w:rsidRDefault="00D335EB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cs="Times New Roman"/>
          <w:b w:val="0"/>
          <w:color w:val="000000"/>
          <w:szCs w:val="24"/>
          <w:shd w:val="clear" w:color="auto" w:fill="FFFFFF"/>
        </w:rPr>
        <w:t>I</w:t>
      </w:r>
      <w:r w:rsidRPr="00D335EB">
        <w:rPr>
          <w:rFonts w:cs="Times New Roman"/>
          <w:b w:val="0"/>
          <w:color w:val="000000"/>
          <w:szCs w:val="24"/>
          <w:shd w:val="clear" w:color="auto" w:fill="FFFFFF"/>
        </w:rPr>
        <w:t xml:space="preserve">mprove the vehicle side of the acoustic communication </w:t>
      </w:r>
      <w:r>
        <w:rPr>
          <w:rFonts w:cs="Times New Roman"/>
          <w:b w:val="0"/>
          <w:color w:val="000000"/>
          <w:szCs w:val="24"/>
          <w:shd w:val="clear" w:color="auto" w:fill="FFFFFF"/>
        </w:rPr>
        <w:t xml:space="preserve">system – 60 </w:t>
      </w:r>
      <w:proofErr w:type="spellStart"/>
      <w:r>
        <w:rPr>
          <w:rFonts w:cs="Times New Roman"/>
          <w:b w:val="0"/>
          <w:color w:val="000000"/>
          <w:szCs w:val="24"/>
          <w:shd w:val="clear" w:color="auto" w:fill="FFFFFF"/>
        </w:rPr>
        <w:t>hrs</w:t>
      </w:r>
      <w:proofErr w:type="spellEnd"/>
    </w:p>
    <w:p w14:paraId="3ABA0DB5" w14:textId="5C103B4C" w:rsidR="00D335EB" w:rsidRPr="00D335EB" w:rsidRDefault="00D335EB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cs="Times New Roman"/>
          <w:b w:val="0"/>
          <w:color w:val="000000"/>
          <w:szCs w:val="24"/>
          <w:shd w:val="clear" w:color="auto" w:fill="FFFFFF"/>
        </w:rPr>
        <w:t xml:space="preserve">Perform system </w:t>
      </w:r>
      <w:r w:rsidRPr="00D335EB">
        <w:rPr>
          <w:rFonts w:cs="Times New Roman"/>
          <w:b w:val="0"/>
          <w:color w:val="000000"/>
          <w:szCs w:val="24"/>
          <w:shd w:val="clear" w:color="auto" w:fill="FFFFFF"/>
        </w:rPr>
        <w:t>integration and testing of the mission planning and execution of waypoints generated by MB System for mapping</w:t>
      </w:r>
      <w:r>
        <w:rPr>
          <w:rFonts w:cs="Times New Roman"/>
          <w:b w:val="0"/>
          <w:color w:val="000000"/>
          <w:szCs w:val="24"/>
          <w:shd w:val="clear" w:color="auto" w:fill="FFFFFF"/>
        </w:rPr>
        <w:t xml:space="preserve"> – 60 </w:t>
      </w:r>
      <w:proofErr w:type="spellStart"/>
      <w:r>
        <w:rPr>
          <w:rFonts w:cs="Times New Roman"/>
          <w:b w:val="0"/>
          <w:color w:val="000000"/>
          <w:szCs w:val="24"/>
          <w:shd w:val="clear" w:color="auto" w:fill="FFFFFF"/>
        </w:rPr>
        <w:t>hrs</w:t>
      </w:r>
      <w:proofErr w:type="spellEnd"/>
    </w:p>
    <w:p w14:paraId="5863C5A0" w14:textId="4CE3524E" w:rsidR="00D335EB" w:rsidRDefault="00D335EB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>W</w:t>
      </w:r>
      <w:r w:rsidRPr="00D335EB">
        <w:rPr>
          <w:rFonts w:eastAsia="Times New Roman" w:cs="Times New Roman"/>
          <w:b w:val="0"/>
          <w:szCs w:val="24"/>
        </w:rPr>
        <w:t>rite and publish results from field trials in an appropriate journal or conference proceedings.</w:t>
      </w:r>
      <w:r>
        <w:rPr>
          <w:rFonts w:eastAsia="Times New Roman" w:cs="Times New Roman"/>
          <w:b w:val="0"/>
          <w:szCs w:val="24"/>
        </w:rPr>
        <w:t xml:space="preserve"> – </w:t>
      </w:r>
      <w:r w:rsidR="00537971">
        <w:rPr>
          <w:rFonts w:eastAsia="Times New Roman" w:cs="Times New Roman"/>
          <w:b w:val="0"/>
          <w:szCs w:val="24"/>
        </w:rPr>
        <w:t>110</w:t>
      </w:r>
      <w:r>
        <w:rPr>
          <w:rFonts w:eastAsia="Times New Roman" w:cs="Times New Roman"/>
          <w:b w:val="0"/>
          <w:szCs w:val="24"/>
        </w:rPr>
        <w:t xml:space="preserve"> </w:t>
      </w:r>
      <w:proofErr w:type="spellStart"/>
      <w:r>
        <w:rPr>
          <w:rFonts w:eastAsia="Times New Roman" w:cs="Times New Roman"/>
          <w:b w:val="0"/>
          <w:szCs w:val="24"/>
        </w:rPr>
        <w:t>hrs</w:t>
      </w:r>
      <w:proofErr w:type="spellEnd"/>
    </w:p>
    <w:p w14:paraId="0E1C91BF" w14:textId="185D757E" w:rsidR="00D335EB" w:rsidRPr="00D335EB" w:rsidRDefault="00D335EB" w:rsidP="00D335EB">
      <w:pPr>
        <w:pStyle w:val="ListParagraph"/>
        <w:numPr>
          <w:ilvl w:val="0"/>
          <w:numId w:val="25"/>
        </w:numPr>
        <w:spacing w:after="0"/>
        <w:contextualSpacing/>
        <w:jc w:val="left"/>
        <w:outlineLvl w:val="9"/>
        <w:rPr>
          <w:rFonts w:eastAsia="Times New Roman" w:cs="Times New Roman"/>
          <w:b w:val="0"/>
          <w:szCs w:val="24"/>
        </w:rPr>
      </w:pPr>
      <w:r>
        <w:rPr>
          <w:rFonts w:eastAsia="Times New Roman" w:cs="Times New Roman"/>
          <w:b w:val="0"/>
          <w:szCs w:val="24"/>
        </w:rPr>
        <w:t xml:space="preserve">Assemble project documentation and submit the final report -105 </w:t>
      </w:r>
      <w:proofErr w:type="spellStart"/>
      <w:r>
        <w:rPr>
          <w:rFonts w:eastAsia="Times New Roman" w:cs="Times New Roman"/>
          <w:b w:val="0"/>
          <w:szCs w:val="24"/>
        </w:rPr>
        <w:t>hrs</w:t>
      </w:r>
      <w:proofErr w:type="spellEnd"/>
    </w:p>
    <w:p w14:paraId="4D22DAFB" w14:textId="77777777" w:rsidR="00767342" w:rsidRPr="00767342" w:rsidRDefault="00767342" w:rsidP="00D335EB">
      <w:pPr>
        <w:pStyle w:val="ListParagraph"/>
        <w:numPr>
          <w:ilvl w:val="0"/>
          <w:numId w:val="0"/>
        </w:numPr>
        <w:ind w:left="1080"/>
        <w:jc w:val="left"/>
        <w:textAlignment w:val="baseline"/>
        <w:rPr>
          <w:rFonts w:asciiTheme="majorHAnsi" w:hAnsiTheme="majorHAnsi" w:cstheme="majorHAnsi"/>
        </w:rPr>
      </w:pPr>
      <w:bookmarkStart w:id="0" w:name="_GoBack"/>
      <w:bookmarkEnd w:id="0"/>
    </w:p>
    <w:sectPr w:rsidR="00767342" w:rsidRPr="00767342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B7E2D"/>
    <w:multiLevelType w:val="hybridMultilevel"/>
    <w:tmpl w:val="C248C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C327E"/>
    <w:multiLevelType w:val="hybridMultilevel"/>
    <w:tmpl w:val="A1F01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24718"/>
    <w:multiLevelType w:val="hybridMultilevel"/>
    <w:tmpl w:val="35848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4" w15:restartNumberingAfterBreak="0">
    <w:nsid w:val="346536F2"/>
    <w:multiLevelType w:val="hybridMultilevel"/>
    <w:tmpl w:val="365AA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D87532"/>
    <w:multiLevelType w:val="hybridMultilevel"/>
    <w:tmpl w:val="8980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376AB4"/>
    <w:multiLevelType w:val="hybridMultilevel"/>
    <w:tmpl w:val="97AE5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837085"/>
    <w:multiLevelType w:val="multilevel"/>
    <w:tmpl w:val="CAAE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913A8"/>
    <w:multiLevelType w:val="hybridMultilevel"/>
    <w:tmpl w:val="FCF2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6"/>
  </w:num>
  <w:num w:numId="14">
    <w:abstractNumId w:val="21"/>
  </w:num>
  <w:num w:numId="15">
    <w:abstractNumId w:val="20"/>
  </w:num>
  <w:num w:numId="16">
    <w:abstractNumId w:val="18"/>
  </w:num>
  <w:num w:numId="17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15"/>
  </w:num>
  <w:num w:numId="20">
    <w:abstractNumId w:val="14"/>
  </w:num>
  <w:num w:numId="21">
    <w:abstractNumId w:val="11"/>
  </w:num>
  <w:num w:numId="22">
    <w:abstractNumId w:val="17"/>
  </w:num>
  <w:num w:numId="23">
    <w:abstractNumId w:val="12"/>
  </w:num>
  <w:num w:numId="24">
    <w:abstractNumId w:val="1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5412D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35D87"/>
    <w:rsid w:val="00445AFD"/>
    <w:rsid w:val="00446974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37971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A0F73"/>
    <w:rsid w:val="006B0D73"/>
    <w:rsid w:val="006C7BF2"/>
    <w:rsid w:val="006D1411"/>
    <w:rsid w:val="006F3EAB"/>
    <w:rsid w:val="006F46CF"/>
    <w:rsid w:val="00704E7B"/>
    <w:rsid w:val="00705DD2"/>
    <w:rsid w:val="00722A91"/>
    <w:rsid w:val="0073206A"/>
    <w:rsid w:val="00767342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41AE3"/>
    <w:rsid w:val="00C61343"/>
    <w:rsid w:val="00CA584A"/>
    <w:rsid w:val="00CB031E"/>
    <w:rsid w:val="00CB4C08"/>
    <w:rsid w:val="00CE5CCA"/>
    <w:rsid w:val="00CF7A60"/>
    <w:rsid w:val="00D335EB"/>
    <w:rsid w:val="00D643A7"/>
    <w:rsid w:val="00D662DB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  <w:style w:type="character" w:customStyle="1" w:styleId="apple-tab-span">
    <w:name w:val="apple-tab-span"/>
    <w:basedOn w:val="DefaultParagraphFont"/>
    <w:rsid w:val="0043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4573C-449F-400D-A2BE-C878265B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61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3</cp:revision>
  <cp:lastPrinted>2016-11-08T13:49:00Z</cp:lastPrinted>
  <dcterms:created xsi:type="dcterms:W3CDTF">2021-02-23T14:22:00Z</dcterms:created>
  <dcterms:modified xsi:type="dcterms:W3CDTF">2021-02-23T20:51:00Z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