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072AD6" w:rsidRPr="00FA3784" w:rsidRDefault="00072AD6" w:rsidP="00072AD6">
      <w:pPr>
        <w:pStyle w:val="MainSubheading"/>
        <w:rPr>
          <w:rFonts w:ascii="Times New Roman" w:hAnsi="Times New Roman" w:cs="Times New Roman"/>
          <w:sz w:val="24"/>
          <w:szCs w:val="24"/>
        </w:rPr>
      </w:pPr>
      <w:bookmarkStart w:id="0" w:name="_Toc29314594"/>
      <w:bookmarkStart w:id="1" w:name="_Hlk115263172"/>
      <w:bookmarkEnd w:id="1"/>
      <w:r w:rsidRPr="00FA3784">
        <w:rPr>
          <w:rFonts w:ascii="Times New Roman" w:hAnsi="Times New Roman" w:cs="Times New Roman"/>
          <w:sz w:val="24"/>
          <w:szCs w:val="24"/>
        </w:rPr>
        <w:t>PROJECT:  Propeller Driven Long Range Autonomous Underwater Vehicle (LRAUV) for Under-Ice Mapping of Oil Spills and Environmental Hazards (Continuation Project)</w:t>
      </w:r>
      <w:bookmarkEnd w:id="0"/>
    </w:p>
    <w:p w:rsidR="00072AD6" w:rsidRPr="00FA3784" w:rsidRDefault="002445DA" w:rsidP="00072AD6">
      <w:pPr>
        <w:pStyle w:val="MainSubheading"/>
        <w:rPr>
          <w:rFonts w:ascii="Times New Roman" w:hAnsi="Times New Roman" w:cs="Times New Roman"/>
          <w:sz w:val="24"/>
          <w:szCs w:val="24"/>
        </w:rPr>
      </w:pPr>
      <w:r w:rsidRPr="00FA3784">
        <w:rPr>
          <w:rFonts w:ascii="Times New Roman" w:hAnsi="Times New Roman" w:cs="Times New Roman"/>
          <w:sz w:val="24"/>
          <w:szCs w:val="24"/>
        </w:rPr>
        <w:t xml:space="preserve">Final </w:t>
      </w:r>
      <w:r w:rsidR="00072AD6" w:rsidRPr="00FA3784">
        <w:rPr>
          <w:rFonts w:ascii="Times New Roman" w:hAnsi="Times New Roman" w:cs="Times New Roman"/>
          <w:sz w:val="24"/>
          <w:szCs w:val="24"/>
        </w:rPr>
        <w:t>Report</w:t>
      </w:r>
    </w:p>
    <w:p w:rsidR="00072AD6" w:rsidRPr="00FA3784" w:rsidRDefault="00072AD6" w:rsidP="00072AD6">
      <w:pPr>
        <w:pStyle w:val="NormalWeb"/>
        <w:spacing w:before="0" w:beforeAutospacing="0" w:after="160" w:afterAutospacing="0"/>
        <w:rPr>
          <w:color w:val="000000"/>
        </w:rPr>
      </w:pPr>
      <w:r w:rsidRPr="00FA3784">
        <w:rPr>
          <w:b/>
          <w:bCs/>
          <w:color w:val="000000"/>
        </w:rPr>
        <w:t xml:space="preserve">Project Investigator(s): </w:t>
      </w:r>
      <w:r w:rsidRPr="00FA3784">
        <w:rPr>
          <w:bCs/>
          <w:color w:val="000000"/>
        </w:rPr>
        <w:t xml:space="preserve">Amy </w:t>
      </w:r>
      <w:proofErr w:type="spellStart"/>
      <w:r w:rsidRPr="00FA3784">
        <w:rPr>
          <w:bCs/>
          <w:color w:val="000000"/>
        </w:rPr>
        <w:t>Kukulya</w:t>
      </w:r>
      <w:proofErr w:type="spellEnd"/>
      <w:r w:rsidRPr="00FA3784">
        <w:rPr>
          <w:bCs/>
          <w:color w:val="000000"/>
        </w:rPr>
        <w:t xml:space="preserve"> (WHOI) and Brett Hobson (MBARI)</w:t>
      </w:r>
    </w:p>
    <w:p w:rsidR="00072AD6" w:rsidRPr="00FA3784" w:rsidRDefault="00072AD6" w:rsidP="00072AD6">
      <w:pPr>
        <w:pStyle w:val="NormalWeb"/>
        <w:spacing w:before="0" w:beforeAutospacing="0" w:after="160" w:afterAutospacing="0"/>
        <w:rPr>
          <w:b/>
          <w:bCs/>
          <w:color w:val="000000"/>
        </w:rPr>
      </w:pPr>
      <w:r w:rsidRPr="00FA3784">
        <w:rPr>
          <w:b/>
          <w:bCs/>
          <w:color w:val="000000"/>
        </w:rPr>
        <w:t xml:space="preserve">Project Champion: </w:t>
      </w:r>
      <w:r w:rsidRPr="00FA3784">
        <w:rPr>
          <w:bCs/>
          <w:color w:val="000000"/>
        </w:rPr>
        <w:t>Kirsten Trego, HQ USCG MER</w:t>
      </w:r>
    </w:p>
    <w:p w:rsidR="00072AD6" w:rsidRPr="00FA3784" w:rsidRDefault="00072AD6" w:rsidP="00072AD6">
      <w:pPr>
        <w:pStyle w:val="NormalWeb"/>
        <w:spacing w:before="0" w:after="160"/>
        <w:rPr>
          <w:bCs/>
          <w:color w:val="000000"/>
        </w:rPr>
      </w:pPr>
      <w:r w:rsidRPr="00FA3784">
        <w:rPr>
          <w:b/>
          <w:bCs/>
          <w:color w:val="000000"/>
        </w:rPr>
        <w:t>Project supporting Investigators/team:</w:t>
      </w:r>
      <w:r w:rsidRPr="00FA3784">
        <w:rPr>
          <w:bCs/>
          <w:color w:val="000000"/>
        </w:rPr>
        <w:t xml:space="preserve"> Daniel Gomez-Ibanez, Noa Yoder, Amanda </w:t>
      </w:r>
      <w:proofErr w:type="spellStart"/>
      <w:r w:rsidRPr="00FA3784">
        <w:rPr>
          <w:bCs/>
          <w:color w:val="000000"/>
        </w:rPr>
        <w:t>Besaw</w:t>
      </w:r>
      <w:proofErr w:type="spellEnd"/>
      <w:r w:rsidRPr="00FA3784">
        <w:rPr>
          <w:bCs/>
          <w:color w:val="000000"/>
        </w:rPr>
        <w:t xml:space="preserve">, Kaitlyn </w:t>
      </w:r>
      <w:proofErr w:type="spellStart"/>
      <w:r w:rsidRPr="00FA3784">
        <w:rPr>
          <w:bCs/>
          <w:color w:val="000000"/>
        </w:rPr>
        <w:t>Tradd</w:t>
      </w:r>
      <w:proofErr w:type="spellEnd"/>
      <w:r w:rsidRPr="00FA3784">
        <w:rPr>
          <w:bCs/>
          <w:color w:val="000000"/>
        </w:rPr>
        <w:t xml:space="preserve">, Robert </w:t>
      </w:r>
      <w:proofErr w:type="spellStart"/>
      <w:r w:rsidRPr="00FA3784">
        <w:rPr>
          <w:bCs/>
          <w:color w:val="000000"/>
        </w:rPr>
        <w:t>Petitt</w:t>
      </w:r>
      <w:proofErr w:type="spellEnd"/>
      <w:r w:rsidRPr="00FA3784">
        <w:rPr>
          <w:bCs/>
          <w:color w:val="000000"/>
        </w:rPr>
        <w:t xml:space="preserve">, Ryan </w:t>
      </w:r>
      <w:proofErr w:type="spellStart"/>
      <w:r w:rsidRPr="00FA3784">
        <w:rPr>
          <w:bCs/>
          <w:color w:val="000000"/>
        </w:rPr>
        <w:t>Govostes</w:t>
      </w:r>
      <w:proofErr w:type="spellEnd"/>
      <w:r w:rsidRPr="00FA3784">
        <w:rPr>
          <w:bCs/>
          <w:color w:val="000000"/>
        </w:rPr>
        <w:t xml:space="preserve">, Steven </w:t>
      </w:r>
      <w:proofErr w:type="spellStart"/>
      <w:proofErr w:type="gramStart"/>
      <w:r w:rsidRPr="00FA3784">
        <w:rPr>
          <w:bCs/>
          <w:color w:val="000000"/>
        </w:rPr>
        <w:t>Seeberger</w:t>
      </w:r>
      <w:proofErr w:type="spellEnd"/>
      <w:r w:rsidRPr="00FA3784">
        <w:rPr>
          <w:bCs/>
          <w:color w:val="000000"/>
        </w:rPr>
        <w:t>(</w:t>
      </w:r>
      <w:proofErr w:type="gramEnd"/>
      <w:r w:rsidRPr="00FA3784">
        <w:rPr>
          <w:bCs/>
          <w:color w:val="000000"/>
        </w:rPr>
        <w:t xml:space="preserve">WHOI) and Brian </w:t>
      </w:r>
      <w:proofErr w:type="spellStart"/>
      <w:r w:rsidRPr="00FA3784">
        <w:rPr>
          <w:bCs/>
          <w:color w:val="000000"/>
        </w:rPr>
        <w:t>Kieft</w:t>
      </w:r>
      <w:proofErr w:type="spellEnd"/>
      <w:r w:rsidRPr="00FA3784">
        <w:rPr>
          <w:bCs/>
          <w:color w:val="000000"/>
        </w:rPr>
        <w:t xml:space="preserve">, Ben </w:t>
      </w:r>
      <w:proofErr w:type="spellStart"/>
      <w:r w:rsidRPr="00FA3784">
        <w:rPr>
          <w:bCs/>
          <w:color w:val="000000"/>
        </w:rPr>
        <w:t>Raanan</w:t>
      </w:r>
      <w:proofErr w:type="spellEnd"/>
      <w:r w:rsidRPr="00FA3784">
        <w:rPr>
          <w:bCs/>
          <w:color w:val="000000"/>
        </w:rPr>
        <w:t xml:space="preserve"> (MBARI)</w:t>
      </w:r>
    </w:p>
    <w:p w:rsidR="00072AD6" w:rsidRPr="00FA3784" w:rsidRDefault="00072AD6" w:rsidP="00072AD6">
      <w:pPr>
        <w:pStyle w:val="NormalWeb"/>
        <w:spacing w:before="0" w:beforeAutospacing="0" w:after="160" w:afterAutospacing="0"/>
        <w:rPr>
          <w:color w:val="000000"/>
        </w:rPr>
      </w:pPr>
      <w:r w:rsidRPr="00FA3784">
        <w:rPr>
          <w:b/>
          <w:bCs/>
          <w:color w:val="000000"/>
        </w:rPr>
        <w:t xml:space="preserve">Lead Institution: </w:t>
      </w:r>
      <w:r w:rsidRPr="00FA3784">
        <w:rPr>
          <w:bCs/>
          <w:color w:val="000000"/>
        </w:rPr>
        <w:t>Woods Hole Oceanographic Institution</w:t>
      </w:r>
    </w:p>
    <w:p w:rsidR="00072AD6" w:rsidRDefault="00072AD6" w:rsidP="00E02FF7">
      <w:pPr>
        <w:pStyle w:val="NormalWeb"/>
        <w:spacing w:before="0" w:beforeAutospacing="0" w:after="160" w:afterAutospacing="0"/>
        <w:rPr>
          <w:noProof/>
        </w:rPr>
      </w:pPr>
      <w:r w:rsidRPr="00FA3784">
        <w:rPr>
          <w:b/>
          <w:bCs/>
          <w:color w:val="000000"/>
        </w:rPr>
        <w:t xml:space="preserve">Project Student(s): </w:t>
      </w:r>
      <w:r w:rsidRPr="00FA3784">
        <w:rPr>
          <w:bCs/>
          <w:color w:val="000000"/>
        </w:rPr>
        <w:t xml:space="preserve">Two co-ops participated on the LRAUV project, Adarsh </w:t>
      </w:r>
      <w:proofErr w:type="spellStart"/>
      <w:r w:rsidRPr="00FA3784">
        <w:rPr>
          <w:bCs/>
          <w:color w:val="000000"/>
        </w:rPr>
        <w:t>Salagame</w:t>
      </w:r>
      <w:proofErr w:type="spellEnd"/>
      <w:r w:rsidRPr="00FA3784">
        <w:rPr>
          <w:bCs/>
          <w:color w:val="000000"/>
        </w:rPr>
        <w:t xml:space="preserve"> (Northeastern University), and Nathan Un (Rensselaer Polytechnic Institute)</w:t>
      </w:r>
      <w:r w:rsidR="002445DA" w:rsidRPr="00FA3784">
        <w:rPr>
          <w:bCs/>
          <w:color w:val="000000"/>
        </w:rPr>
        <w:t>.  No students at MBARI.</w:t>
      </w:r>
      <w:r w:rsidR="00C67CE3" w:rsidRPr="00C67CE3">
        <w:rPr>
          <w:noProof/>
        </w:rPr>
        <w:t xml:space="preserve"> </w:t>
      </w:r>
    </w:p>
    <w:p w:rsidR="00E02FF7" w:rsidRPr="00FA3784" w:rsidRDefault="00E02FF7" w:rsidP="00E02FF7">
      <w:pPr>
        <w:pStyle w:val="NormalWeb"/>
        <w:spacing w:before="0" w:beforeAutospacing="0" w:after="160" w:afterAutospacing="0"/>
        <w:rPr>
          <w:b/>
          <w:bCs/>
          <w:color w:val="000000"/>
        </w:rPr>
      </w:pPr>
    </w:p>
    <w:p w:rsidR="002445DA" w:rsidRPr="00FA3784" w:rsidRDefault="002445DA" w:rsidP="002445DA">
      <w:pPr>
        <w:pStyle w:val="Heading2"/>
        <w:rPr>
          <w:rFonts w:ascii="Times New Roman" w:hAnsi="Times New Roman" w:cs="Times New Roman"/>
        </w:rPr>
      </w:pPr>
      <w:r w:rsidRPr="00FA3784">
        <w:rPr>
          <w:rFonts w:ascii="Times New Roman" w:hAnsi="Times New Roman" w:cs="Times New Roman"/>
        </w:rPr>
        <w:t xml:space="preserve">Introduction </w:t>
      </w:r>
    </w:p>
    <w:p w:rsidR="00C67CE3" w:rsidRDefault="002445DA" w:rsidP="00C67CE3">
      <w:pPr>
        <w:rPr>
          <w:rFonts w:ascii="Times New Roman" w:hAnsi="Times New Roman" w:cs="Times New Roman"/>
          <w:sz w:val="24"/>
          <w:szCs w:val="24"/>
        </w:rPr>
      </w:pPr>
      <w:r w:rsidRPr="00FA3784">
        <w:rPr>
          <w:rFonts w:ascii="Times New Roman" w:hAnsi="Times New Roman" w:cs="Times New Roman"/>
          <w:sz w:val="24"/>
          <w:szCs w:val="24"/>
        </w:rPr>
        <w:t xml:space="preserve">The Long Range Autonomous Underwater Vehicle (LRAUV, </w:t>
      </w:r>
      <w:r w:rsidRPr="00FA3784">
        <w:rPr>
          <w:rFonts w:ascii="Times New Roman" w:hAnsi="Times New Roman" w:cs="Times New Roman"/>
          <w:sz w:val="24"/>
          <w:szCs w:val="24"/>
        </w:rPr>
        <w:t>was</w:t>
      </w:r>
      <w:r w:rsidRPr="00FA3784">
        <w:rPr>
          <w:rFonts w:ascii="Times New Roman" w:hAnsi="Times New Roman" w:cs="Times New Roman"/>
          <w:sz w:val="24"/>
          <w:szCs w:val="24"/>
        </w:rPr>
        <w:t xml:space="preserve"> developed by MBARI </w:t>
      </w:r>
      <w:r w:rsidRPr="00FA3784">
        <w:rPr>
          <w:rFonts w:ascii="Times New Roman" w:hAnsi="Times New Roman" w:cs="Times New Roman"/>
          <w:sz w:val="24"/>
          <w:szCs w:val="24"/>
        </w:rPr>
        <w:t>and customized for this project with partners at the Woods Hole Oceanographic Institute (WHOI) and the</w:t>
      </w:r>
      <w:r w:rsidRPr="00FA3784">
        <w:rPr>
          <w:rFonts w:ascii="Times New Roman" w:hAnsi="Times New Roman" w:cs="Times New Roman"/>
          <w:sz w:val="24"/>
          <w:szCs w:val="24"/>
        </w:rPr>
        <w:t xml:space="preserve"> Arctic Domain Center of Awareness (ADAC)</w:t>
      </w:r>
      <w:r w:rsidR="00FA3784" w:rsidRPr="00FA3784">
        <w:rPr>
          <w:rFonts w:ascii="Times New Roman" w:hAnsi="Times New Roman" w:cs="Times New Roman"/>
          <w:sz w:val="24"/>
          <w:szCs w:val="24"/>
        </w:rPr>
        <w:t xml:space="preserve"> to </w:t>
      </w:r>
      <w:r w:rsidRPr="00FA3784">
        <w:rPr>
          <w:rFonts w:ascii="Times New Roman" w:hAnsi="Times New Roman" w:cs="Times New Roman"/>
          <w:sz w:val="24"/>
          <w:szCs w:val="24"/>
        </w:rPr>
        <w:t xml:space="preserve">provide rapid response detection and mapping of oil spills in Arctic environments. </w:t>
      </w:r>
      <w:r w:rsidR="00FA3784" w:rsidRPr="00FA3784">
        <w:rPr>
          <w:rFonts w:ascii="Times New Roman" w:hAnsi="Times New Roman" w:cs="Times New Roman"/>
          <w:sz w:val="24"/>
          <w:szCs w:val="24"/>
        </w:rPr>
        <w:t>Several new payloads were developed for the MBARI LRAUV under this project</w:t>
      </w:r>
      <w:r w:rsidR="00FA3784">
        <w:rPr>
          <w:rFonts w:ascii="Times New Roman" w:hAnsi="Times New Roman" w:cs="Times New Roman"/>
          <w:sz w:val="24"/>
          <w:szCs w:val="24"/>
        </w:rPr>
        <w:t xml:space="preserve"> to support the detection of oil in water and work under-ice using WHOI acoustic/RF gateway buoys and </w:t>
      </w:r>
      <w:r w:rsidR="0072533A">
        <w:rPr>
          <w:rFonts w:ascii="Times New Roman" w:hAnsi="Times New Roman" w:cs="Times New Roman"/>
          <w:sz w:val="24"/>
          <w:szCs w:val="24"/>
        </w:rPr>
        <w:t>WHOI’s</w:t>
      </w:r>
      <w:r w:rsidR="00FA3784">
        <w:rPr>
          <w:rFonts w:ascii="Times New Roman" w:hAnsi="Times New Roman" w:cs="Times New Roman"/>
          <w:sz w:val="24"/>
          <w:szCs w:val="24"/>
        </w:rPr>
        <w:t xml:space="preserve"> line-capture recovery device.  A multibeam mapping payload with </w:t>
      </w:r>
      <w:r w:rsidR="00A500C1">
        <w:rPr>
          <w:rFonts w:ascii="Times New Roman" w:hAnsi="Times New Roman" w:cs="Times New Roman"/>
          <w:sz w:val="24"/>
          <w:szCs w:val="24"/>
        </w:rPr>
        <w:t>I</w:t>
      </w:r>
      <w:r w:rsidR="00FA3784">
        <w:rPr>
          <w:rFonts w:ascii="Times New Roman" w:hAnsi="Times New Roman" w:cs="Times New Roman"/>
          <w:sz w:val="24"/>
          <w:szCs w:val="24"/>
        </w:rPr>
        <w:t xml:space="preserve">nertial Navigation System </w:t>
      </w:r>
      <w:r w:rsidR="00A500C1">
        <w:rPr>
          <w:rFonts w:ascii="Times New Roman" w:hAnsi="Times New Roman" w:cs="Times New Roman"/>
          <w:sz w:val="24"/>
          <w:szCs w:val="24"/>
        </w:rPr>
        <w:t xml:space="preserve">(INS) </w:t>
      </w:r>
      <w:r w:rsidR="00FA3784">
        <w:rPr>
          <w:rFonts w:ascii="Times New Roman" w:hAnsi="Times New Roman" w:cs="Times New Roman"/>
          <w:sz w:val="24"/>
          <w:szCs w:val="24"/>
        </w:rPr>
        <w:t xml:space="preserve">was also developed to map the seafloor and detect oil at the ice/water boundary under floating ice.  Two MBARI LRAUVs were built to support this effort and field </w:t>
      </w:r>
      <w:r w:rsidR="00A500C1">
        <w:rPr>
          <w:rFonts w:ascii="Times New Roman" w:hAnsi="Times New Roman" w:cs="Times New Roman"/>
          <w:sz w:val="24"/>
          <w:szCs w:val="24"/>
        </w:rPr>
        <w:t>trials</w:t>
      </w:r>
      <w:r w:rsidR="00FA3784">
        <w:rPr>
          <w:rFonts w:ascii="Times New Roman" w:hAnsi="Times New Roman" w:cs="Times New Roman"/>
          <w:sz w:val="24"/>
          <w:szCs w:val="24"/>
        </w:rPr>
        <w:t xml:space="preserve"> were conducted at M</w:t>
      </w:r>
      <w:r w:rsidR="00C67CE3">
        <w:rPr>
          <w:rFonts w:ascii="Times New Roman" w:hAnsi="Times New Roman" w:cs="Times New Roman"/>
          <w:sz w:val="24"/>
          <w:szCs w:val="24"/>
        </w:rPr>
        <w:t>onterey Bay,</w:t>
      </w:r>
      <w:r w:rsidR="00C67CE3" w:rsidRPr="00C67CE3">
        <w:rPr>
          <w:rFonts w:ascii="Times New Roman" w:hAnsi="Times New Roman" w:cs="Times New Roman"/>
          <w:sz w:val="24"/>
          <w:szCs w:val="24"/>
        </w:rPr>
        <w:t xml:space="preserve"> </w:t>
      </w:r>
      <w:r w:rsidR="00C67CE3">
        <w:rPr>
          <w:rFonts w:ascii="Times New Roman" w:hAnsi="Times New Roman" w:cs="Times New Roman"/>
          <w:sz w:val="24"/>
          <w:szCs w:val="24"/>
        </w:rPr>
        <w:t>Santa Barbara, Offshore Woods Hole MA, Bog Lake Maine,</w:t>
      </w:r>
      <w:r w:rsidR="00C67CE3">
        <w:rPr>
          <w:rFonts w:ascii="Times New Roman" w:hAnsi="Times New Roman" w:cs="Times New Roman"/>
          <w:sz w:val="24"/>
          <w:szCs w:val="24"/>
        </w:rPr>
        <w:t xml:space="preserve"> and Barrow AK.  During these </w:t>
      </w:r>
      <w:r w:rsidR="00A500C1">
        <w:rPr>
          <w:rFonts w:ascii="Times New Roman" w:hAnsi="Times New Roman" w:cs="Times New Roman"/>
          <w:sz w:val="24"/>
          <w:szCs w:val="24"/>
        </w:rPr>
        <w:t>field trials</w:t>
      </w:r>
      <w:r w:rsidR="00C67CE3">
        <w:rPr>
          <w:rFonts w:ascii="Times New Roman" w:hAnsi="Times New Roman" w:cs="Times New Roman"/>
          <w:sz w:val="24"/>
          <w:szCs w:val="24"/>
        </w:rPr>
        <w:t xml:space="preserve"> the team demonstrated:</w:t>
      </w:r>
    </w:p>
    <w:p w:rsidR="00C67CE3" w:rsidRDefault="00C67CE3" w:rsidP="00C67CE3">
      <w:pPr>
        <w:pStyle w:val="ListParagraph"/>
        <w:numPr>
          <w:ilvl w:val="0"/>
          <w:numId w:val="4"/>
        </w:numPr>
        <w:rPr>
          <w:rFonts w:ascii="Times New Roman" w:hAnsi="Times New Roman" w:cs="Times New Roman"/>
          <w:sz w:val="24"/>
          <w:szCs w:val="24"/>
        </w:rPr>
      </w:pPr>
      <w:r>
        <w:rPr>
          <w:rFonts w:ascii="Times New Roman" w:hAnsi="Times New Roman" w:cs="Times New Roman"/>
          <w:sz w:val="24"/>
          <w:szCs w:val="24"/>
        </w:rPr>
        <w:t>WHOI can build MBARI LRAUVs on their own, at WHOI.</w:t>
      </w:r>
    </w:p>
    <w:p w:rsidR="00C67CE3" w:rsidRDefault="00C67CE3" w:rsidP="00C67CE3">
      <w:pPr>
        <w:pStyle w:val="ListParagraph"/>
        <w:numPr>
          <w:ilvl w:val="0"/>
          <w:numId w:val="4"/>
        </w:numPr>
        <w:rPr>
          <w:rFonts w:ascii="Times New Roman" w:hAnsi="Times New Roman" w:cs="Times New Roman"/>
          <w:sz w:val="24"/>
          <w:szCs w:val="24"/>
        </w:rPr>
      </w:pPr>
      <w:r>
        <w:rPr>
          <w:rFonts w:ascii="Times New Roman" w:hAnsi="Times New Roman" w:cs="Times New Roman"/>
          <w:sz w:val="24"/>
          <w:szCs w:val="24"/>
        </w:rPr>
        <w:t>These AUVs can be delivered to a remote site of interest using a USCG helicopter.</w:t>
      </w:r>
    </w:p>
    <w:p w:rsidR="00C67CE3" w:rsidRDefault="00C67CE3" w:rsidP="00C67CE3">
      <w:pPr>
        <w:pStyle w:val="ListParagraph"/>
        <w:numPr>
          <w:ilvl w:val="0"/>
          <w:numId w:val="4"/>
        </w:numPr>
        <w:rPr>
          <w:rFonts w:ascii="Times New Roman" w:hAnsi="Times New Roman" w:cs="Times New Roman"/>
          <w:sz w:val="24"/>
          <w:szCs w:val="24"/>
        </w:rPr>
      </w:pPr>
      <w:r>
        <w:rPr>
          <w:rFonts w:ascii="Times New Roman" w:hAnsi="Times New Roman" w:cs="Times New Roman"/>
          <w:sz w:val="24"/>
          <w:szCs w:val="24"/>
        </w:rPr>
        <w:t>These AUVs can be operated from anywhere in the world</w:t>
      </w:r>
      <w:r w:rsidR="009639FF">
        <w:rPr>
          <w:rFonts w:ascii="Times New Roman" w:hAnsi="Times New Roman" w:cs="Times New Roman"/>
          <w:sz w:val="24"/>
          <w:szCs w:val="24"/>
        </w:rPr>
        <w:t xml:space="preserve"> </w:t>
      </w:r>
      <w:r>
        <w:rPr>
          <w:rFonts w:ascii="Times New Roman" w:hAnsi="Times New Roman" w:cs="Times New Roman"/>
          <w:sz w:val="24"/>
          <w:szCs w:val="24"/>
        </w:rPr>
        <w:t>using satellite communication.</w:t>
      </w:r>
    </w:p>
    <w:p w:rsidR="009639FF" w:rsidRDefault="009639FF" w:rsidP="00C67CE3">
      <w:pPr>
        <w:pStyle w:val="ListParagraph"/>
        <w:numPr>
          <w:ilvl w:val="0"/>
          <w:numId w:val="4"/>
        </w:numPr>
        <w:rPr>
          <w:rFonts w:ascii="Times New Roman" w:hAnsi="Times New Roman" w:cs="Times New Roman"/>
          <w:sz w:val="24"/>
          <w:szCs w:val="24"/>
        </w:rPr>
      </w:pPr>
      <w:r>
        <w:rPr>
          <w:rFonts w:ascii="Times New Roman" w:hAnsi="Times New Roman" w:cs="Times New Roman"/>
          <w:sz w:val="24"/>
          <w:szCs w:val="24"/>
        </w:rPr>
        <w:t>These AUVs can navigate underwater at high latitudes.</w:t>
      </w:r>
    </w:p>
    <w:p w:rsidR="00C67CE3" w:rsidRDefault="00C67CE3" w:rsidP="00C67CE3">
      <w:pPr>
        <w:pStyle w:val="ListParagraph"/>
        <w:numPr>
          <w:ilvl w:val="0"/>
          <w:numId w:val="4"/>
        </w:numPr>
        <w:rPr>
          <w:rFonts w:ascii="Times New Roman" w:hAnsi="Times New Roman" w:cs="Times New Roman"/>
          <w:sz w:val="24"/>
          <w:szCs w:val="24"/>
        </w:rPr>
      </w:pPr>
      <w:r>
        <w:rPr>
          <w:rFonts w:ascii="Times New Roman" w:hAnsi="Times New Roman" w:cs="Times New Roman"/>
          <w:sz w:val="24"/>
          <w:szCs w:val="24"/>
        </w:rPr>
        <w:t>These AUVs can operate trouble-free for weeks at a time</w:t>
      </w:r>
      <w:r w:rsidR="009639FF">
        <w:rPr>
          <w:rFonts w:ascii="Times New Roman" w:hAnsi="Times New Roman" w:cs="Times New Roman"/>
          <w:sz w:val="24"/>
          <w:szCs w:val="24"/>
        </w:rPr>
        <w:t>.</w:t>
      </w:r>
    </w:p>
    <w:p w:rsidR="00C67CE3" w:rsidRDefault="00C67CE3" w:rsidP="00C67CE3">
      <w:pPr>
        <w:pStyle w:val="ListParagraph"/>
        <w:numPr>
          <w:ilvl w:val="0"/>
          <w:numId w:val="4"/>
        </w:numPr>
        <w:rPr>
          <w:rFonts w:ascii="Times New Roman" w:hAnsi="Times New Roman" w:cs="Times New Roman"/>
          <w:sz w:val="24"/>
          <w:szCs w:val="24"/>
        </w:rPr>
      </w:pPr>
      <w:r>
        <w:rPr>
          <w:rFonts w:ascii="Times New Roman" w:hAnsi="Times New Roman" w:cs="Times New Roman"/>
          <w:sz w:val="24"/>
          <w:szCs w:val="24"/>
        </w:rPr>
        <w:t>The project’s AUV Polaris can use the WHOI acoustic/RF gateway buoys to operate under ice</w:t>
      </w:r>
      <w:r w:rsidR="009639FF">
        <w:rPr>
          <w:rFonts w:ascii="Times New Roman" w:hAnsi="Times New Roman" w:cs="Times New Roman"/>
          <w:sz w:val="24"/>
          <w:szCs w:val="24"/>
        </w:rPr>
        <w:t xml:space="preserve"> at a range of up to 10 km and can home and dock to a recovery line below the Gateway buoy</w:t>
      </w:r>
      <w:r>
        <w:rPr>
          <w:rFonts w:ascii="Times New Roman" w:hAnsi="Times New Roman" w:cs="Times New Roman"/>
          <w:sz w:val="24"/>
          <w:szCs w:val="24"/>
        </w:rPr>
        <w:t>.</w:t>
      </w:r>
    </w:p>
    <w:p w:rsidR="00C67CE3" w:rsidRDefault="009639FF" w:rsidP="00C67CE3">
      <w:pPr>
        <w:pStyle w:val="ListParagraph"/>
        <w:numPr>
          <w:ilvl w:val="0"/>
          <w:numId w:val="4"/>
        </w:numPr>
        <w:rPr>
          <w:rFonts w:ascii="Times New Roman" w:hAnsi="Times New Roman" w:cs="Times New Roman"/>
          <w:sz w:val="24"/>
          <w:szCs w:val="24"/>
        </w:rPr>
      </w:pPr>
      <w:r>
        <w:rPr>
          <w:rFonts w:ascii="Times New Roman" w:hAnsi="Times New Roman" w:cs="Times New Roman"/>
          <w:sz w:val="24"/>
          <w:szCs w:val="24"/>
        </w:rPr>
        <w:t xml:space="preserve">Polaris can detect oil in water, and can autonomously map patches of water containing oil and oil residue and find the 3-D position </w:t>
      </w:r>
      <w:proofErr w:type="gramStart"/>
      <w:r>
        <w:rPr>
          <w:rFonts w:ascii="Times New Roman" w:hAnsi="Times New Roman" w:cs="Times New Roman"/>
          <w:sz w:val="24"/>
          <w:szCs w:val="24"/>
        </w:rPr>
        <w:t>of  peak</w:t>
      </w:r>
      <w:proofErr w:type="gramEnd"/>
      <w:r>
        <w:rPr>
          <w:rFonts w:ascii="Times New Roman" w:hAnsi="Times New Roman" w:cs="Times New Roman"/>
          <w:sz w:val="24"/>
          <w:szCs w:val="24"/>
        </w:rPr>
        <w:t xml:space="preserve"> signal.</w:t>
      </w:r>
    </w:p>
    <w:p w:rsidR="009639FF" w:rsidRDefault="009639FF" w:rsidP="009639FF">
      <w:pPr>
        <w:pStyle w:val="ListParagraph"/>
        <w:rPr>
          <w:rFonts w:ascii="Times New Roman" w:hAnsi="Times New Roman" w:cs="Times New Roman"/>
          <w:sz w:val="24"/>
          <w:szCs w:val="24"/>
        </w:rPr>
      </w:pPr>
    </w:p>
    <w:p w:rsidR="00E02FF7" w:rsidRDefault="009639FF" w:rsidP="00E02FF7">
      <w:pPr>
        <w:pStyle w:val="ListParagraph"/>
        <w:keepNext/>
        <w:ind w:left="0"/>
      </w:pPr>
      <w:r>
        <w:rPr>
          <w:rFonts w:ascii="Times New Roman" w:hAnsi="Times New Roman" w:cs="Times New Roman"/>
          <w:sz w:val="24"/>
          <w:szCs w:val="24"/>
        </w:rPr>
        <w:lastRenderedPageBreak/>
        <w:t xml:space="preserve">These points demonstrate a base </w:t>
      </w:r>
      <w:r w:rsidR="00A500C1">
        <w:rPr>
          <w:rFonts w:ascii="Times New Roman" w:hAnsi="Times New Roman" w:cs="Times New Roman"/>
          <w:sz w:val="24"/>
          <w:szCs w:val="24"/>
        </w:rPr>
        <w:t>competency</w:t>
      </w:r>
      <w:r>
        <w:rPr>
          <w:rFonts w:ascii="Times New Roman" w:hAnsi="Times New Roman" w:cs="Times New Roman"/>
          <w:sz w:val="24"/>
          <w:szCs w:val="24"/>
        </w:rPr>
        <w:t xml:space="preserve"> equivalent to</w:t>
      </w:r>
      <w:r w:rsidR="00A500C1">
        <w:rPr>
          <w:rFonts w:ascii="Times New Roman" w:hAnsi="Times New Roman" w:cs="Times New Roman"/>
          <w:sz w:val="24"/>
          <w:szCs w:val="24"/>
        </w:rPr>
        <w:t xml:space="preserve"> solid</w:t>
      </w:r>
      <w:r>
        <w:rPr>
          <w:rFonts w:ascii="Times New Roman" w:hAnsi="Times New Roman" w:cs="Times New Roman"/>
          <w:sz w:val="24"/>
          <w:szCs w:val="24"/>
        </w:rPr>
        <w:t xml:space="preserve"> TRL-7</w:t>
      </w:r>
      <w:r w:rsidR="00A500C1">
        <w:rPr>
          <w:rFonts w:ascii="Times New Roman" w:hAnsi="Times New Roman" w:cs="Times New Roman"/>
          <w:sz w:val="24"/>
          <w:szCs w:val="24"/>
        </w:rPr>
        <w:t xml:space="preserve"> through low TRL-8.</w:t>
      </w:r>
      <w:r w:rsidR="00A500C1" w:rsidRPr="00A500C1">
        <w:rPr>
          <w:bCs/>
          <w:noProof/>
          <w:color w:val="000000"/>
        </w:rPr>
        <w:t xml:space="preserve"> </w:t>
      </w:r>
      <w:r w:rsidR="00E02FF7">
        <w:rPr>
          <w:b/>
          <w:bCs/>
          <w:noProof/>
          <w:color w:val="000000"/>
        </w:rPr>
        <w:drawing>
          <wp:inline distT="0" distB="0" distL="0" distR="0" wp14:anchorId="110E8A6F" wp14:editId="75E1843C">
            <wp:extent cx="5440680" cy="4080510"/>
            <wp:effectExtent l="0" t="0" r="762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5440680" cy="4080510"/>
                    </a:xfrm>
                    <a:prstGeom prst="rect">
                      <a:avLst/>
                    </a:prstGeom>
                    <a:noFill/>
                    <a:ln>
                      <a:noFill/>
                    </a:ln>
                  </pic:spPr>
                </pic:pic>
              </a:graphicData>
            </a:graphic>
          </wp:inline>
        </w:drawing>
      </w:r>
    </w:p>
    <w:p w:rsidR="00E02FF7" w:rsidRDefault="00E02FF7" w:rsidP="00E02FF7">
      <w:pPr>
        <w:pStyle w:val="Caption"/>
      </w:pPr>
      <w:r>
        <w:t xml:space="preserve">Figure </w:t>
      </w:r>
      <w:fldSimple w:instr=" SEQ Figure \* ARABIC ">
        <w:r w:rsidR="006770CC">
          <w:rPr>
            <w:noProof/>
          </w:rPr>
          <w:t>1</w:t>
        </w:r>
      </w:fldSimple>
      <w:r w:rsidRPr="009F7905">
        <w:t>:WHOI/ MBARI LRAUV Polaris</w:t>
      </w:r>
    </w:p>
    <w:p w:rsidR="009639FF" w:rsidRPr="00C67CE3" w:rsidRDefault="009639FF" w:rsidP="009639FF">
      <w:pPr>
        <w:pStyle w:val="ListParagraph"/>
        <w:ind w:left="0"/>
        <w:rPr>
          <w:rFonts w:ascii="Times New Roman" w:hAnsi="Times New Roman" w:cs="Times New Roman"/>
          <w:sz w:val="24"/>
          <w:szCs w:val="24"/>
        </w:rPr>
      </w:pPr>
    </w:p>
    <w:p w:rsidR="00FA3784" w:rsidRPr="00FA3784" w:rsidRDefault="00FA3784" w:rsidP="002445DA">
      <w:pPr>
        <w:rPr>
          <w:rFonts w:ascii="Times New Roman" w:hAnsi="Times New Roman" w:cs="Times New Roman"/>
        </w:rPr>
      </w:pPr>
      <w:r>
        <w:rPr>
          <w:rFonts w:ascii="Times New Roman" w:hAnsi="Times New Roman" w:cs="Times New Roman"/>
          <w:sz w:val="24"/>
          <w:szCs w:val="24"/>
        </w:rPr>
        <w:t xml:space="preserve"> </w:t>
      </w:r>
    </w:p>
    <w:p w:rsidR="00E02FF7" w:rsidRDefault="00E02FF7" w:rsidP="00E02FF7">
      <w:pPr>
        <w:pStyle w:val="Heading2"/>
        <w:rPr>
          <w:rFonts w:ascii="Times New Roman" w:hAnsi="Times New Roman" w:cs="Times New Roman"/>
        </w:rPr>
      </w:pPr>
      <w:r>
        <w:rPr>
          <w:rFonts w:ascii="Times New Roman" w:hAnsi="Times New Roman" w:cs="Times New Roman"/>
        </w:rPr>
        <w:t>Discussion</w:t>
      </w:r>
    </w:p>
    <w:p w:rsidR="00E02FF7" w:rsidRDefault="00E02FF7" w:rsidP="00E02FF7">
      <w:pPr>
        <w:rPr>
          <w:rFonts w:ascii="Times New Roman" w:hAnsi="Times New Roman" w:cs="Times New Roman"/>
          <w:sz w:val="24"/>
          <w:szCs w:val="24"/>
        </w:rPr>
      </w:pPr>
      <w:r>
        <w:rPr>
          <w:rFonts w:ascii="Times New Roman" w:hAnsi="Times New Roman" w:cs="Times New Roman"/>
          <w:sz w:val="24"/>
          <w:szCs w:val="24"/>
        </w:rPr>
        <w:t xml:space="preserve">The project leveraged 10 years of investment by the Packard Foundation to develop the MBARI LRAUV.  This unique platform fills a </w:t>
      </w:r>
      <w:proofErr w:type="spellStart"/>
      <w:r>
        <w:rPr>
          <w:rFonts w:ascii="Times New Roman" w:hAnsi="Times New Roman" w:cs="Times New Roman"/>
          <w:sz w:val="24"/>
          <w:szCs w:val="24"/>
        </w:rPr>
        <w:t>nitch</w:t>
      </w:r>
      <w:proofErr w:type="spellEnd"/>
      <w:r>
        <w:rPr>
          <w:rFonts w:ascii="Times New Roman" w:hAnsi="Times New Roman" w:cs="Times New Roman"/>
          <w:sz w:val="24"/>
          <w:szCs w:val="24"/>
        </w:rPr>
        <w:t xml:space="preserve"> between small, task specific, long endurance buoyancy gliders and larger, multi-mission AUVs that operate for about one day.   The MBARI LRAUV has a range of over 1,000 km and has sufficient payload and a power/computer architecture to support sophisticated and high-power payloads</w:t>
      </w:r>
      <w:r w:rsidR="00536A3F">
        <w:rPr>
          <w:rFonts w:ascii="Times New Roman" w:hAnsi="Times New Roman" w:cs="Times New Roman"/>
          <w:sz w:val="24"/>
          <w:szCs w:val="24"/>
        </w:rPr>
        <w:t xml:space="preserve"> and has over 36,000 hours offshore to provide reliable operations.  </w:t>
      </w:r>
    </w:p>
    <w:p w:rsidR="00536A3F" w:rsidRDefault="00536A3F" w:rsidP="00E02FF7">
      <w:pPr>
        <w:rPr>
          <w:rFonts w:ascii="Times New Roman" w:hAnsi="Times New Roman" w:cs="Times New Roman"/>
          <w:sz w:val="24"/>
          <w:szCs w:val="24"/>
        </w:rPr>
      </w:pPr>
      <w:r>
        <w:rPr>
          <w:rFonts w:ascii="Times New Roman" w:hAnsi="Times New Roman" w:cs="Times New Roman"/>
          <w:sz w:val="24"/>
          <w:szCs w:val="24"/>
        </w:rPr>
        <w:t>This effort developed new payloads and vehicle behaviors to find and track oil in water and work under-ice, then demonstrate this valuable new capability to the US Coast Guard and arctic oil spill stakeholders.</w:t>
      </w:r>
    </w:p>
    <w:p w:rsidR="00536A3F" w:rsidRDefault="00536A3F" w:rsidP="00E02FF7">
      <w:pPr>
        <w:rPr>
          <w:rFonts w:ascii="Times New Roman" w:hAnsi="Times New Roman" w:cs="Times New Roman"/>
          <w:sz w:val="24"/>
          <w:szCs w:val="24"/>
        </w:rPr>
      </w:pPr>
    </w:p>
    <w:p w:rsidR="00536A3F" w:rsidRDefault="00536A3F" w:rsidP="00E02FF7">
      <w:pPr>
        <w:rPr>
          <w:rFonts w:ascii="Times New Roman" w:hAnsi="Times New Roman" w:cs="Times New Roman"/>
          <w:sz w:val="24"/>
          <w:szCs w:val="24"/>
        </w:rPr>
      </w:pPr>
      <w:r>
        <w:rPr>
          <w:rFonts w:ascii="Times New Roman" w:hAnsi="Times New Roman" w:cs="Times New Roman"/>
          <w:sz w:val="24"/>
          <w:szCs w:val="24"/>
        </w:rPr>
        <w:t>The first step was to export the core vehicle design and manufacturing know-how from MBARI to WHOI.</w:t>
      </w:r>
      <w:r w:rsidR="007F1D2B">
        <w:rPr>
          <w:rFonts w:ascii="Times New Roman" w:hAnsi="Times New Roman" w:cs="Times New Roman"/>
          <w:sz w:val="24"/>
          <w:szCs w:val="24"/>
        </w:rPr>
        <w:t xml:space="preserve">  A team from WHOI cam to MBARI to work for several weeks to build the project’s first vehicle, LRAUV Polaris.</w:t>
      </w:r>
    </w:p>
    <w:p w:rsidR="007F1D2B" w:rsidRDefault="007F1D2B" w:rsidP="007F1D2B">
      <w:pPr>
        <w:keepNext/>
        <w:jc w:val="center"/>
      </w:pPr>
      <w:r>
        <w:rPr>
          <w:noProof/>
        </w:rPr>
        <w:lastRenderedPageBreak/>
        <w:drawing>
          <wp:inline distT="0" distB="0" distL="0" distR="0" wp14:anchorId="21FA85B0" wp14:editId="22E76CCF">
            <wp:extent cx="3784600" cy="2838450"/>
            <wp:effectExtent l="0" t="0" r="635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3792935" cy="2844701"/>
                    </a:xfrm>
                    <a:prstGeom prst="rect">
                      <a:avLst/>
                    </a:prstGeom>
                    <a:noFill/>
                    <a:ln>
                      <a:noFill/>
                    </a:ln>
                  </pic:spPr>
                </pic:pic>
              </a:graphicData>
            </a:graphic>
          </wp:inline>
        </w:drawing>
      </w:r>
    </w:p>
    <w:p w:rsidR="007F1D2B" w:rsidRDefault="007F1D2B" w:rsidP="007F1D2B">
      <w:pPr>
        <w:pStyle w:val="Caption"/>
        <w:jc w:val="center"/>
        <w:rPr>
          <w:rFonts w:ascii="Times New Roman" w:hAnsi="Times New Roman" w:cs="Times New Roman"/>
          <w:sz w:val="24"/>
          <w:szCs w:val="24"/>
        </w:rPr>
      </w:pPr>
      <w:r>
        <w:t xml:space="preserve">Figure </w:t>
      </w:r>
      <w:fldSimple w:instr=" SEQ Figure \* ARABIC ">
        <w:r w:rsidR="006770CC">
          <w:rPr>
            <w:noProof/>
          </w:rPr>
          <w:t>2</w:t>
        </w:r>
      </w:fldSimple>
      <w:r>
        <w:t>: MBARI LRAUV vehicle assembly line with Polaris in the front.</w:t>
      </w:r>
    </w:p>
    <w:p w:rsidR="00536A3F" w:rsidRDefault="007F1D2B" w:rsidP="00E02FF7">
      <w:pPr>
        <w:rPr>
          <w:rFonts w:ascii="Times New Roman" w:hAnsi="Times New Roman" w:cs="Times New Roman"/>
          <w:sz w:val="24"/>
          <w:szCs w:val="24"/>
        </w:rPr>
      </w:pPr>
      <w:r>
        <w:rPr>
          <w:rFonts w:ascii="Times New Roman" w:hAnsi="Times New Roman" w:cs="Times New Roman"/>
          <w:sz w:val="24"/>
          <w:szCs w:val="24"/>
        </w:rPr>
        <w:t xml:space="preserve">All of the design drawings, solid-models, schematics, Bill of Materials (BOMs) and assembly procedures were shared with WHOI.  During year 7 and 8 of the project WHOI build the second vehicle LRAUV Stella at WHOI with support from MBARI.  A new nose-mounted payload was developed to carry the oil-in-water sensor, the </w:t>
      </w:r>
      <w:proofErr w:type="spellStart"/>
      <w:r>
        <w:rPr>
          <w:rFonts w:ascii="Times New Roman" w:hAnsi="Times New Roman" w:cs="Times New Roman"/>
          <w:sz w:val="24"/>
          <w:szCs w:val="24"/>
        </w:rPr>
        <w:t>SeaOWL</w:t>
      </w:r>
      <w:proofErr w:type="spellEnd"/>
      <w:r>
        <w:rPr>
          <w:rFonts w:ascii="Times New Roman" w:hAnsi="Times New Roman" w:cs="Times New Roman"/>
          <w:sz w:val="24"/>
          <w:szCs w:val="24"/>
        </w:rPr>
        <w:t xml:space="preserve">, WHOI’s acoustic micro modem, Digital Ultra Short Base </w:t>
      </w:r>
      <w:r w:rsidR="00E55141">
        <w:rPr>
          <w:rFonts w:ascii="Times New Roman" w:hAnsi="Times New Roman" w:cs="Times New Roman"/>
          <w:sz w:val="24"/>
          <w:szCs w:val="24"/>
        </w:rPr>
        <w:t>L</w:t>
      </w:r>
      <w:r>
        <w:rPr>
          <w:rFonts w:ascii="Times New Roman" w:hAnsi="Times New Roman" w:cs="Times New Roman"/>
          <w:sz w:val="24"/>
          <w:szCs w:val="24"/>
        </w:rPr>
        <w:t xml:space="preserve">ine Array (DUSBL) and </w:t>
      </w:r>
      <w:r w:rsidR="004C46EF">
        <w:rPr>
          <w:rFonts w:ascii="Times New Roman" w:hAnsi="Times New Roman" w:cs="Times New Roman"/>
          <w:sz w:val="24"/>
          <w:szCs w:val="24"/>
        </w:rPr>
        <w:t xml:space="preserve">DDM </w:t>
      </w:r>
      <w:r>
        <w:rPr>
          <w:rFonts w:ascii="Times New Roman" w:hAnsi="Times New Roman" w:cs="Times New Roman"/>
          <w:sz w:val="24"/>
          <w:szCs w:val="24"/>
        </w:rPr>
        <w:t xml:space="preserve">line capture box, along with a CTD, PAR, compass and a new, custom upward and downward-looking Doppler Velocity Log (DVL).  </w:t>
      </w:r>
      <w:r w:rsidR="00E55141">
        <w:rPr>
          <w:bCs/>
          <w:noProof/>
          <w:color w:val="000000"/>
        </w:rPr>
        <w:drawing>
          <wp:inline distT="0" distB="0" distL="0" distR="0" wp14:anchorId="0715DA1E" wp14:editId="6C5D61AD">
            <wp:extent cx="5934075" cy="3343275"/>
            <wp:effectExtent l="0" t="0" r="9525" b="9525"/>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934075" cy="3343275"/>
                    </a:xfrm>
                    <a:prstGeom prst="rect">
                      <a:avLst/>
                    </a:prstGeom>
                    <a:noFill/>
                    <a:ln>
                      <a:noFill/>
                    </a:ln>
                  </pic:spPr>
                </pic:pic>
              </a:graphicData>
            </a:graphic>
          </wp:inline>
        </w:drawing>
      </w:r>
    </w:p>
    <w:p w:rsidR="007F1D2B" w:rsidRDefault="007F1D2B" w:rsidP="00E02FF7">
      <w:pPr>
        <w:rPr>
          <w:rFonts w:ascii="Times New Roman" w:hAnsi="Times New Roman" w:cs="Times New Roman"/>
          <w:sz w:val="24"/>
          <w:szCs w:val="24"/>
        </w:rPr>
      </w:pPr>
      <w:r>
        <w:rPr>
          <w:rFonts w:ascii="Times New Roman" w:hAnsi="Times New Roman" w:cs="Times New Roman"/>
          <w:sz w:val="24"/>
          <w:szCs w:val="24"/>
        </w:rPr>
        <w:t>The new vehicle was extensively tested in Monterey Bay before our first field trial within the oil seeps off Santa Barbara CA</w:t>
      </w:r>
      <w:r w:rsidR="00781FFC">
        <w:rPr>
          <w:rFonts w:ascii="Times New Roman" w:hAnsi="Times New Roman" w:cs="Times New Roman"/>
          <w:sz w:val="24"/>
          <w:szCs w:val="24"/>
        </w:rPr>
        <w:t xml:space="preserve"> in 2019</w:t>
      </w:r>
      <w:r>
        <w:rPr>
          <w:rFonts w:ascii="Times New Roman" w:hAnsi="Times New Roman" w:cs="Times New Roman"/>
          <w:sz w:val="24"/>
          <w:szCs w:val="24"/>
        </w:rPr>
        <w:t xml:space="preserve">.  The WHOI acoustic/RF gateway buoy was anchored </w:t>
      </w:r>
      <w:r>
        <w:rPr>
          <w:rFonts w:ascii="Times New Roman" w:hAnsi="Times New Roman" w:cs="Times New Roman"/>
          <w:sz w:val="24"/>
          <w:szCs w:val="24"/>
        </w:rPr>
        <w:lastRenderedPageBreak/>
        <w:t>offshore Coal Oil point and the Polaris was launched from the Goleta pier and controlled remotely from shore.</w:t>
      </w:r>
      <w:r w:rsidR="00E55141">
        <w:rPr>
          <w:rFonts w:ascii="Times New Roman" w:hAnsi="Times New Roman" w:cs="Times New Roman"/>
          <w:sz w:val="24"/>
          <w:szCs w:val="24"/>
        </w:rPr>
        <w:t xml:space="preserve">  The vehicle ran a series of search missions to find and map the extents of oil in the water which are shown in Figures 3 and 4 below.</w:t>
      </w:r>
    </w:p>
    <w:p w:rsidR="00E55141" w:rsidRDefault="00E55141" w:rsidP="00E55141">
      <w:pPr>
        <w:keepNext/>
        <w:jc w:val="center"/>
      </w:pPr>
      <w:r w:rsidRPr="00E55141">
        <w:rPr>
          <w:rFonts w:ascii="Times New Roman" w:hAnsi="Times New Roman" w:cs="Times New Roman"/>
          <w:sz w:val="24"/>
          <w:szCs w:val="24"/>
        </w:rPr>
        <w:drawing>
          <wp:inline distT="0" distB="0" distL="0" distR="0" wp14:anchorId="091AF465" wp14:editId="2C41EC51">
            <wp:extent cx="3307363" cy="1323975"/>
            <wp:effectExtent l="0" t="0" r="7620" b="0"/>
            <wp:docPr id="10" name="Content Placeholder 4">
              <a:extLst xmlns:a="http://schemas.openxmlformats.org/drawingml/2006/main">
                <a:ext uri="{FF2B5EF4-FFF2-40B4-BE49-F238E27FC236}">
                  <a16:creationId xmlns:a16="http://schemas.microsoft.com/office/drawing/2014/main" id="{FA75233F-8CC1-412F-86A4-5A599172367B}"/>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Content Placeholder 4">
                      <a:extLst>
                        <a:ext uri="{FF2B5EF4-FFF2-40B4-BE49-F238E27FC236}">
                          <a16:creationId xmlns:a16="http://schemas.microsoft.com/office/drawing/2014/main" id="{FA75233F-8CC1-412F-86A4-5A599172367B}"/>
                        </a:ext>
                      </a:extLst>
                    </pic:cNvPr>
                    <pic:cNvPicPr>
                      <a:picLocks noChangeAspect="1"/>
                    </pic:cNvPicPr>
                  </pic:nvPicPr>
                  <pic:blipFill rotWithShape="1">
                    <a:blip r:embed="rId8" cstate="screen">
                      <a:extLst>
                        <a:ext uri="{28A0092B-C50C-407E-A947-70E740481C1C}">
                          <a14:useLocalDpi xmlns:a14="http://schemas.microsoft.com/office/drawing/2010/main"/>
                        </a:ext>
                      </a:extLst>
                    </a:blip>
                    <a:srcRect t="33986"/>
                    <a:stretch/>
                  </pic:blipFill>
                  <pic:spPr>
                    <a:xfrm>
                      <a:off x="0" y="0"/>
                      <a:ext cx="3360066" cy="1345072"/>
                    </a:xfrm>
                    <a:prstGeom prst="rect">
                      <a:avLst/>
                    </a:prstGeom>
                  </pic:spPr>
                </pic:pic>
              </a:graphicData>
            </a:graphic>
          </wp:inline>
        </w:drawing>
      </w:r>
    </w:p>
    <w:p w:rsidR="00E55141" w:rsidRDefault="00E55141" w:rsidP="00E55141">
      <w:pPr>
        <w:pStyle w:val="Caption"/>
      </w:pPr>
      <w:r>
        <w:t xml:space="preserve">Figure </w:t>
      </w:r>
      <w:fldSimple w:instr=" SEQ Figure \* ARABIC ">
        <w:r w:rsidR="006770CC">
          <w:rPr>
            <w:noProof/>
          </w:rPr>
          <w:t>3</w:t>
        </w:r>
      </w:fldSimple>
      <w:r>
        <w:t>: Polaris track lines off Santa Barbara</w:t>
      </w:r>
    </w:p>
    <w:p w:rsidR="00E55141" w:rsidRDefault="00E55141" w:rsidP="00E55141">
      <w:pPr>
        <w:keepNext/>
        <w:jc w:val="center"/>
      </w:pPr>
      <w:r w:rsidRPr="00E55141">
        <w:rPr>
          <w:rFonts w:ascii="Times New Roman" w:hAnsi="Times New Roman" w:cs="Times New Roman"/>
          <w:sz w:val="24"/>
          <w:szCs w:val="24"/>
        </w:rPr>
        <w:drawing>
          <wp:inline distT="0" distB="0" distL="0" distR="0" wp14:anchorId="2CE6C831" wp14:editId="4C17D4B0">
            <wp:extent cx="3302000" cy="1114425"/>
            <wp:effectExtent l="0" t="0" r="0" b="9525"/>
            <wp:docPr id="4" name="Picture 3">
              <a:extLst xmlns:a="http://schemas.openxmlformats.org/drawingml/2006/main">
                <a:ext uri="{FF2B5EF4-FFF2-40B4-BE49-F238E27FC236}">
                  <a16:creationId xmlns:a16="http://schemas.microsoft.com/office/drawing/2014/main" id="{590FFF73-13F8-4C3C-A802-CE7534666586}"/>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3">
                      <a:extLst>
                        <a:ext uri="{FF2B5EF4-FFF2-40B4-BE49-F238E27FC236}">
                          <a16:creationId xmlns:a16="http://schemas.microsoft.com/office/drawing/2014/main" id="{590FFF73-13F8-4C3C-A802-CE7534666586}"/>
                        </a:ext>
                      </a:extLst>
                    </pic:cNvPr>
                    <pic:cNvPicPr>
                      <a:picLocks noChangeAspect="1"/>
                    </pic:cNvPicPr>
                  </pic:nvPicPr>
                  <pic:blipFill>
                    <a:blip r:embed="rId9" cstate="print">
                      <a:extLst>
                        <a:ext uri="{28A0092B-C50C-407E-A947-70E740481C1C}">
                          <a14:useLocalDpi xmlns:a14="http://schemas.microsoft.com/office/drawing/2010/main" val="0"/>
                        </a:ext>
                      </a:extLst>
                    </a:blip>
                    <a:stretch>
                      <a:fillRect/>
                    </a:stretch>
                  </pic:blipFill>
                  <pic:spPr>
                    <a:xfrm>
                      <a:off x="0" y="0"/>
                      <a:ext cx="3350650" cy="1130844"/>
                    </a:xfrm>
                    <a:prstGeom prst="rect">
                      <a:avLst/>
                    </a:prstGeom>
                  </pic:spPr>
                </pic:pic>
              </a:graphicData>
            </a:graphic>
          </wp:inline>
        </w:drawing>
      </w:r>
    </w:p>
    <w:p w:rsidR="00E55141" w:rsidRPr="00E02FF7" w:rsidRDefault="00E55141" w:rsidP="00E55141">
      <w:pPr>
        <w:pStyle w:val="Caption"/>
        <w:rPr>
          <w:rFonts w:ascii="Times New Roman" w:hAnsi="Times New Roman" w:cs="Times New Roman"/>
          <w:sz w:val="24"/>
          <w:szCs w:val="24"/>
        </w:rPr>
      </w:pPr>
      <w:r>
        <w:t xml:space="preserve">Figure </w:t>
      </w:r>
      <w:fldSimple w:instr=" SEQ Figure \* ARABIC ">
        <w:r w:rsidR="006770CC">
          <w:rPr>
            <w:noProof/>
          </w:rPr>
          <w:t>4</w:t>
        </w:r>
      </w:fldSimple>
      <w:r>
        <w:t xml:space="preserve">: Oil in water </w:t>
      </w:r>
      <w:r w:rsidR="00781FFC">
        <w:t xml:space="preserve">sensor </w:t>
      </w:r>
      <w:r>
        <w:t>detections as a function of time and depth offshore Santa Barbara</w:t>
      </w:r>
    </w:p>
    <w:p w:rsidR="00E02FF7" w:rsidRDefault="00E55141" w:rsidP="002445DA">
      <w:pPr>
        <w:rPr>
          <w:rFonts w:ascii="Times New Roman" w:hAnsi="Times New Roman" w:cs="Times New Roman"/>
        </w:rPr>
      </w:pPr>
      <w:r>
        <w:rPr>
          <w:rFonts w:ascii="Times New Roman" w:hAnsi="Times New Roman" w:cs="Times New Roman"/>
        </w:rPr>
        <w:t>The team found the oil</w:t>
      </w:r>
      <w:r w:rsidR="00781FFC">
        <w:rPr>
          <w:rFonts w:ascii="Times New Roman" w:hAnsi="Times New Roman" w:cs="Times New Roman"/>
        </w:rPr>
        <w:t xml:space="preserve"> in the water column was </w:t>
      </w:r>
      <w:r>
        <w:rPr>
          <w:rFonts w:ascii="Times New Roman" w:hAnsi="Times New Roman" w:cs="Times New Roman"/>
        </w:rPr>
        <w:t>highly mixed in the nearshore environment and therefor difficult to identify and track discrete “spills”.  Nonetheless, it was a very successful experiment in a real-world oil</w:t>
      </w:r>
      <w:r w:rsidR="00781FFC">
        <w:rPr>
          <w:rFonts w:ascii="Times New Roman" w:hAnsi="Times New Roman" w:cs="Times New Roman"/>
        </w:rPr>
        <w:t>-</w:t>
      </w:r>
      <w:r>
        <w:rPr>
          <w:rFonts w:ascii="Times New Roman" w:hAnsi="Times New Roman" w:cs="Times New Roman"/>
        </w:rPr>
        <w:t>in</w:t>
      </w:r>
      <w:r w:rsidR="00781FFC">
        <w:rPr>
          <w:rFonts w:ascii="Times New Roman" w:hAnsi="Times New Roman" w:cs="Times New Roman"/>
        </w:rPr>
        <w:t>-</w:t>
      </w:r>
      <w:r>
        <w:rPr>
          <w:rFonts w:ascii="Times New Roman" w:hAnsi="Times New Roman" w:cs="Times New Roman"/>
        </w:rPr>
        <w:t>water environment.  Shortly after the Santa Barbara experiment Polaris was shipped back to WHOI for East Coast operations by the WHOI operations team.</w:t>
      </w:r>
    </w:p>
    <w:p w:rsidR="00E02FF7" w:rsidRPr="00FA3784" w:rsidRDefault="00E55141" w:rsidP="00E02FF7">
      <w:pPr>
        <w:pStyle w:val="Heading2"/>
        <w:rPr>
          <w:rFonts w:ascii="Times New Roman" w:hAnsi="Times New Roman" w:cs="Times New Roman"/>
        </w:rPr>
      </w:pPr>
      <w:r>
        <w:rPr>
          <w:rFonts w:ascii="Times New Roman" w:hAnsi="Times New Roman" w:cs="Times New Roman"/>
        </w:rPr>
        <w:t>Under-Ice Experiments</w:t>
      </w:r>
    </w:p>
    <w:p w:rsidR="00781FFC" w:rsidRPr="001F70A0" w:rsidRDefault="00781FFC" w:rsidP="002445DA">
      <w:pPr>
        <w:rPr>
          <w:rFonts w:ascii="Times New Roman" w:hAnsi="Times New Roman" w:cs="Times New Roman"/>
          <w:sz w:val="24"/>
          <w:szCs w:val="24"/>
        </w:rPr>
      </w:pPr>
      <w:r w:rsidRPr="001F70A0">
        <w:rPr>
          <w:rFonts w:ascii="Times New Roman" w:hAnsi="Times New Roman" w:cs="Times New Roman"/>
          <w:sz w:val="24"/>
          <w:szCs w:val="24"/>
        </w:rPr>
        <w:t>After a series of test deployments in Buzzards Bay MA, the team brought Polaris</w:t>
      </w:r>
      <w:r w:rsidR="004C46EF">
        <w:rPr>
          <w:rFonts w:ascii="Times New Roman" w:hAnsi="Times New Roman" w:cs="Times New Roman"/>
          <w:sz w:val="24"/>
          <w:szCs w:val="24"/>
        </w:rPr>
        <w:t>,</w:t>
      </w:r>
      <w:r w:rsidRPr="001F70A0">
        <w:rPr>
          <w:rFonts w:ascii="Times New Roman" w:hAnsi="Times New Roman" w:cs="Times New Roman"/>
          <w:sz w:val="24"/>
          <w:szCs w:val="24"/>
        </w:rPr>
        <w:t xml:space="preserve"> a Gateway Buoy</w:t>
      </w:r>
      <w:r w:rsidR="004C46EF">
        <w:rPr>
          <w:rFonts w:ascii="Times New Roman" w:hAnsi="Times New Roman" w:cs="Times New Roman"/>
          <w:sz w:val="24"/>
          <w:szCs w:val="24"/>
        </w:rPr>
        <w:t xml:space="preserve"> and ton of gear</w:t>
      </w:r>
      <w:r w:rsidRPr="001F70A0">
        <w:rPr>
          <w:rFonts w:ascii="Times New Roman" w:hAnsi="Times New Roman" w:cs="Times New Roman"/>
          <w:sz w:val="24"/>
          <w:szCs w:val="24"/>
        </w:rPr>
        <w:t xml:space="preserve"> to a frozen lake</w:t>
      </w:r>
      <w:r w:rsidR="001F70A0" w:rsidRPr="001F70A0">
        <w:rPr>
          <w:rFonts w:ascii="Times New Roman" w:hAnsi="Times New Roman" w:cs="Times New Roman"/>
          <w:sz w:val="24"/>
          <w:szCs w:val="24"/>
        </w:rPr>
        <w:t xml:space="preserve"> (Bog Lake)</w:t>
      </w:r>
      <w:r w:rsidRPr="001F70A0">
        <w:rPr>
          <w:rFonts w:ascii="Times New Roman" w:hAnsi="Times New Roman" w:cs="Times New Roman"/>
          <w:sz w:val="24"/>
          <w:szCs w:val="24"/>
        </w:rPr>
        <w:t xml:space="preserve"> in Maine in early 2020. WHOI’s experience with ice operations were on display as a large hole was cut in the ice and a crane erected to swing Polaris into the frigid water.  A series of minor problems, many of which were cold and ice related</w:t>
      </w:r>
      <w:r w:rsidR="004C46EF">
        <w:rPr>
          <w:rFonts w:ascii="Times New Roman" w:hAnsi="Times New Roman" w:cs="Times New Roman"/>
          <w:sz w:val="24"/>
          <w:szCs w:val="24"/>
        </w:rPr>
        <w:t>,</w:t>
      </w:r>
      <w:r w:rsidRPr="001F70A0">
        <w:rPr>
          <w:rFonts w:ascii="Times New Roman" w:hAnsi="Times New Roman" w:cs="Times New Roman"/>
          <w:sz w:val="24"/>
          <w:szCs w:val="24"/>
        </w:rPr>
        <w:t xml:space="preserve"> slowed progress, but eventually a series of free-swimming missions were conducted.  One of the many developments required to operate under ice are changes to the AUV’s software fault response.  In the open ocean </w:t>
      </w:r>
      <w:r w:rsidR="001F70A0" w:rsidRPr="001F70A0">
        <w:rPr>
          <w:rFonts w:ascii="Times New Roman" w:hAnsi="Times New Roman" w:cs="Times New Roman"/>
          <w:sz w:val="24"/>
          <w:szCs w:val="24"/>
        </w:rPr>
        <w:t xml:space="preserve">missions start on the surface and </w:t>
      </w:r>
      <w:r w:rsidRPr="001F70A0">
        <w:rPr>
          <w:rFonts w:ascii="Times New Roman" w:hAnsi="Times New Roman" w:cs="Times New Roman"/>
          <w:sz w:val="24"/>
          <w:szCs w:val="24"/>
        </w:rPr>
        <w:t>if a problem occurs</w:t>
      </w:r>
      <w:r w:rsidR="001F70A0" w:rsidRPr="001F70A0">
        <w:rPr>
          <w:rFonts w:ascii="Times New Roman" w:hAnsi="Times New Roman" w:cs="Times New Roman"/>
          <w:sz w:val="24"/>
          <w:szCs w:val="24"/>
        </w:rPr>
        <w:t xml:space="preserve"> the vehicle tries hard to get back to the relative safety of the ocean’s surface.  When operating under ice the missions are started while submerged and if there are any problems, the vehicle must return to the ice hole.  Software to handle these new conditions were </w:t>
      </w:r>
      <w:r w:rsidR="004C46EF">
        <w:rPr>
          <w:rFonts w:ascii="Times New Roman" w:hAnsi="Times New Roman" w:cs="Times New Roman"/>
          <w:sz w:val="24"/>
          <w:szCs w:val="24"/>
        </w:rPr>
        <w:t>refined and tested and eventually</w:t>
      </w:r>
      <w:r w:rsidR="001F70A0">
        <w:rPr>
          <w:rFonts w:ascii="Times New Roman" w:hAnsi="Times New Roman" w:cs="Times New Roman"/>
          <w:sz w:val="24"/>
          <w:szCs w:val="24"/>
        </w:rPr>
        <w:t xml:space="preserve"> proven to be working well.</w:t>
      </w:r>
      <w:r w:rsidR="004C46EF">
        <w:rPr>
          <w:rFonts w:ascii="Times New Roman" w:hAnsi="Times New Roman" w:cs="Times New Roman"/>
          <w:sz w:val="24"/>
          <w:szCs w:val="24"/>
        </w:rPr>
        <w:t xml:space="preserve">  </w:t>
      </w:r>
      <w:r w:rsidR="001F70A0" w:rsidRPr="001F70A0">
        <w:rPr>
          <w:rFonts w:ascii="Times New Roman" w:hAnsi="Times New Roman" w:cs="Times New Roman"/>
          <w:sz w:val="24"/>
          <w:szCs w:val="24"/>
        </w:rPr>
        <w:t xml:space="preserve"> </w:t>
      </w:r>
      <w:r w:rsidR="004C46EF">
        <w:rPr>
          <w:rFonts w:ascii="Times New Roman" w:hAnsi="Times New Roman" w:cs="Times New Roman"/>
          <w:sz w:val="24"/>
          <w:szCs w:val="24"/>
        </w:rPr>
        <w:t>At one point the AUV ran into shallow water and became trapped between the ice and lake floor mud and was unable to return to the dock and hole in the ice.  Polaris was located with an avalanche beacon that was added by WHOI and a new hole was cut to extract Polaris.  These under-ice operations demonstrated the open ocean antenna mast was not nearly tough enough, nor was such a long antenna mast required.  WHOI designed and fabricated a new antenna mast that could be used under-ice, or be extended for open water operations.</w:t>
      </w:r>
    </w:p>
    <w:p w:rsidR="00781FFC" w:rsidRDefault="00781FFC" w:rsidP="002445DA">
      <w:pPr>
        <w:rPr>
          <w:rFonts w:ascii="Times New Roman" w:hAnsi="Times New Roman" w:cs="Times New Roman"/>
        </w:rPr>
      </w:pPr>
    </w:p>
    <w:p w:rsidR="004C46EF" w:rsidRDefault="00781FFC" w:rsidP="004C46EF">
      <w:pPr>
        <w:keepNext/>
        <w:jc w:val="center"/>
      </w:pPr>
      <w:r>
        <w:rPr>
          <w:noProof/>
        </w:rPr>
        <w:drawing>
          <wp:inline distT="0" distB="0" distL="0" distR="0" wp14:anchorId="373439FD" wp14:editId="69A17560">
            <wp:extent cx="3657600" cy="2438400"/>
            <wp:effectExtent l="152400" t="114300" r="152400" b="17145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16016659.jp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3657600" cy="2438400"/>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inline>
        </w:drawing>
      </w:r>
    </w:p>
    <w:p w:rsidR="00072AD6" w:rsidRPr="00FA3784" w:rsidRDefault="004C46EF" w:rsidP="004C46EF">
      <w:pPr>
        <w:pStyle w:val="Caption"/>
        <w:jc w:val="center"/>
        <w:rPr>
          <w:rFonts w:ascii="Times New Roman" w:hAnsi="Times New Roman" w:cs="Times New Roman"/>
          <w:bCs/>
          <w:color w:val="000000"/>
        </w:rPr>
      </w:pPr>
      <w:r>
        <w:t xml:space="preserve">Figure </w:t>
      </w:r>
      <w:fldSimple w:instr=" SEQ Figure \* ARABIC ">
        <w:r w:rsidR="006770CC">
          <w:rPr>
            <w:noProof/>
          </w:rPr>
          <w:t>5</w:t>
        </w:r>
      </w:fldSimple>
      <w:r>
        <w:t>: LRAUV Polaris being deployed through the ice.</w:t>
      </w:r>
    </w:p>
    <w:p w:rsidR="00821E82" w:rsidRDefault="00821E82" w:rsidP="00072AD6">
      <w:pPr>
        <w:spacing w:after="0" w:line="276" w:lineRule="auto"/>
        <w:rPr>
          <w:rStyle w:val="Heading4Char"/>
          <w:rFonts w:ascii="Times New Roman" w:hAnsi="Times New Roman" w:cs="Times New Roman"/>
          <w:b w:val="0"/>
          <w:i w:val="0"/>
          <w:sz w:val="24"/>
          <w:szCs w:val="24"/>
        </w:rPr>
      </w:pPr>
      <w:r>
        <w:rPr>
          <w:rStyle w:val="Heading4Char"/>
          <w:rFonts w:ascii="Times New Roman" w:hAnsi="Times New Roman" w:cs="Times New Roman"/>
          <w:b w:val="0"/>
          <w:i w:val="0"/>
          <w:sz w:val="24"/>
          <w:szCs w:val="24"/>
        </w:rPr>
        <w:t>A second set of under-ice experiments were planned for the Great Lakes in the spring of 2021 but a funding shortfall and complications with the COVID pandemic caused that trip to be canceled.</w:t>
      </w:r>
    </w:p>
    <w:p w:rsidR="00821E82" w:rsidRDefault="00821E82" w:rsidP="00072AD6">
      <w:pPr>
        <w:spacing w:after="0" w:line="276" w:lineRule="auto"/>
        <w:rPr>
          <w:rStyle w:val="Heading4Char"/>
          <w:rFonts w:ascii="Times New Roman" w:hAnsi="Times New Roman" w:cs="Times New Roman"/>
          <w:b w:val="0"/>
          <w:i w:val="0"/>
          <w:sz w:val="24"/>
          <w:szCs w:val="24"/>
        </w:rPr>
      </w:pPr>
    </w:p>
    <w:p w:rsidR="00821E82" w:rsidRDefault="00821E82" w:rsidP="00821E82">
      <w:pPr>
        <w:spacing w:after="0" w:line="276" w:lineRule="auto"/>
        <w:rPr>
          <w:rFonts w:ascii="Times New Roman" w:hAnsi="Times New Roman" w:cs="Times New Roman"/>
          <w:color w:val="2F5496" w:themeColor="accent1" w:themeShade="BF"/>
          <w:sz w:val="26"/>
          <w:szCs w:val="26"/>
        </w:rPr>
      </w:pPr>
      <w:r w:rsidRPr="00821E82">
        <w:rPr>
          <w:rFonts w:ascii="Times New Roman" w:hAnsi="Times New Roman" w:cs="Times New Roman"/>
          <w:color w:val="2F5496" w:themeColor="accent1" w:themeShade="BF"/>
          <w:sz w:val="26"/>
          <w:szCs w:val="26"/>
        </w:rPr>
        <w:t>More</w:t>
      </w:r>
      <w:r>
        <w:rPr>
          <w:rFonts w:ascii="Times New Roman" w:hAnsi="Times New Roman" w:cs="Times New Roman"/>
          <w:color w:val="2F5496" w:themeColor="accent1" w:themeShade="BF"/>
          <w:sz w:val="26"/>
          <w:szCs w:val="26"/>
        </w:rPr>
        <w:t xml:space="preserve"> Testing and Vehicle Construction</w:t>
      </w:r>
    </w:p>
    <w:p w:rsidR="00821E82" w:rsidRDefault="00821E82" w:rsidP="00821E82">
      <w:pPr>
        <w:spacing w:after="0" w:line="276" w:lineRule="auto"/>
        <w:rPr>
          <w:rFonts w:ascii="Times New Roman" w:hAnsi="Times New Roman" w:cs="Times New Roman"/>
          <w:color w:val="2F5496" w:themeColor="accent1" w:themeShade="BF"/>
          <w:sz w:val="26"/>
          <w:szCs w:val="26"/>
        </w:rPr>
      </w:pPr>
      <w:r>
        <w:rPr>
          <w:rFonts w:ascii="Times New Roman" w:hAnsi="Times New Roman" w:cs="Times New Roman"/>
          <w:sz w:val="24"/>
          <w:szCs w:val="24"/>
        </w:rPr>
        <w:t xml:space="preserve">The key to reliable offshore operations is lots of testing.  The team returned to WHOI and continued testing in Buzzards Bay.  For one series of tests a Coast Guard helicopter was </w:t>
      </w:r>
      <w:r w:rsidR="00FC4068">
        <w:rPr>
          <w:rFonts w:ascii="Times New Roman" w:hAnsi="Times New Roman" w:cs="Times New Roman"/>
          <w:sz w:val="24"/>
          <w:szCs w:val="24"/>
        </w:rPr>
        <w:t>arranged to deploy the AUV as it would in a real Arctic oil spill deployment.</w:t>
      </w:r>
      <w:r w:rsidRPr="00821E82">
        <w:rPr>
          <w:rFonts w:ascii="Times New Roman" w:hAnsi="Times New Roman" w:cs="Times New Roman"/>
          <w:color w:val="2F5496" w:themeColor="accent1" w:themeShade="BF"/>
          <w:sz w:val="26"/>
          <w:szCs w:val="26"/>
        </w:rPr>
        <w:t xml:space="preserve"> </w:t>
      </w:r>
    </w:p>
    <w:p w:rsidR="00FC4068" w:rsidRDefault="00FC4068" w:rsidP="00FC4068">
      <w:pPr>
        <w:spacing w:after="0" w:line="276" w:lineRule="auto"/>
        <w:jc w:val="center"/>
      </w:pPr>
      <w:r>
        <w:rPr>
          <w:noProof/>
        </w:rPr>
        <w:drawing>
          <wp:inline distT="0" distB="0" distL="0" distR="0" wp14:anchorId="68AA3A87" wp14:editId="65943305">
            <wp:extent cx="2905125" cy="1628775"/>
            <wp:effectExtent l="0" t="0" r="9525" b="952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905125" cy="1628775"/>
                    </a:xfrm>
                    <a:prstGeom prst="rect">
                      <a:avLst/>
                    </a:prstGeom>
                    <a:noFill/>
                    <a:ln>
                      <a:noFill/>
                    </a:ln>
                  </pic:spPr>
                </pic:pic>
              </a:graphicData>
            </a:graphic>
          </wp:inline>
        </w:drawing>
      </w:r>
    </w:p>
    <w:p w:rsidR="00FC4068" w:rsidRPr="00E02FF7" w:rsidRDefault="00FC4068" w:rsidP="00FC4068">
      <w:pPr>
        <w:pStyle w:val="Caption"/>
        <w:rPr>
          <w:rFonts w:ascii="Times New Roman" w:hAnsi="Times New Roman" w:cs="Times New Roman"/>
          <w:sz w:val="24"/>
          <w:szCs w:val="24"/>
        </w:rPr>
      </w:pPr>
      <w:r>
        <w:t xml:space="preserve">Figure </w:t>
      </w:r>
      <w:r>
        <w:fldChar w:fldCharType="begin"/>
      </w:r>
      <w:r>
        <w:instrText xml:space="preserve"> SEQ Figure \* ARABIC </w:instrText>
      </w:r>
      <w:r>
        <w:fldChar w:fldCharType="separate"/>
      </w:r>
      <w:r w:rsidR="006770CC">
        <w:rPr>
          <w:noProof/>
        </w:rPr>
        <w:t>6</w:t>
      </w:r>
      <w:r>
        <w:fldChar w:fldCharType="end"/>
      </w:r>
      <w:r>
        <w:t>: LRAUV Polaris being deployed for testing using a USCG Jayhawk helicopter.</w:t>
      </w:r>
    </w:p>
    <w:p w:rsidR="00FC4068" w:rsidRDefault="00FC4068" w:rsidP="00821E82">
      <w:pPr>
        <w:spacing w:after="0" w:line="276" w:lineRule="auto"/>
      </w:pPr>
    </w:p>
    <w:p w:rsidR="00694B9D" w:rsidRDefault="00FC4068" w:rsidP="00FC4068">
      <w:pPr>
        <w:pStyle w:val="ListParagraph"/>
        <w:ind w:left="0"/>
        <w:rPr>
          <w:rFonts w:ascii="Times New Roman" w:hAnsi="Times New Roman" w:cs="Times New Roman"/>
          <w:sz w:val="24"/>
          <w:szCs w:val="24"/>
        </w:rPr>
      </w:pPr>
      <w:r>
        <w:rPr>
          <w:rFonts w:ascii="Times New Roman" w:hAnsi="Times New Roman" w:cs="Times New Roman"/>
          <w:sz w:val="24"/>
          <w:szCs w:val="24"/>
        </w:rPr>
        <w:t>If the AUV cannot find its way back to the hole in the ice, and dock to the riser, it is very difficult or impossible to recover so lots of additional homing and docking trials were conducted in Buzzards Bay during 2021 and early 2022.  Back in the WHOI shop the new mapping payload and second LRAUV Stella were assembled and tested.</w:t>
      </w:r>
      <w:r w:rsidR="00694B9D">
        <w:rPr>
          <w:rFonts w:ascii="Times New Roman" w:hAnsi="Times New Roman" w:cs="Times New Roman"/>
          <w:sz w:val="24"/>
          <w:szCs w:val="24"/>
        </w:rPr>
        <w:t xml:space="preserve">  The multibeam mapping sonar and INS are very difficult instruments to integrate so lots of time was spent working on those tasks.</w:t>
      </w:r>
    </w:p>
    <w:p w:rsidR="00694B9D" w:rsidRDefault="00694B9D" w:rsidP="00FC4068">
      <w:pPr>
        <w:pStyle w:val="ListParagraph"/>
        <w:ind w:left="0"/>
        <w:rPr>
          <w:rFonts w:ascii="Times New Roman" w:hAnsi="Times New Roman" w:cs="Times New Roman"/>
          <w:sz w:val="24"/>
          <w:szCs w:val="24"/>
        </w:rPr>
      </w:pPr>
    </w:p>
    <w:p w:rsidR="00694B9D" w:rsidRDefault="00694B9D" w:rsidP="00FC4068">
      <w:pPr>
        <w:pStyle w:val="ListParagraph"/>
        <w:ind w:left="0"/>
        <w:rPr>
          <w:rFonts w:ascii="Times New Roman" w:hAnsi="Times New Roman" w:cs="Times New Roman"/>
          <w:color w:val="2F5496" w:themeColor="accent1" w:themeShade="BF"/>
          <w:sz w:val="26"/>
          <w:szCs w:val="26"/>
        </w:rPr>
      </w:pPr>
      <w:r w:rsidRPr="00694B9D">
        <w:rPr>
          <w:rFonts w:ascii="Times New Roman" w:hAnsi="Times New Roman" w:cs="Times New Roman"/>
          <w:color w:val="2F5496" w:themeColor="accent1" w:themeShade="BF"/>
          <w:sz w:val="26"/>
          <w:szCs w:val="26"/>
        </w:rPr>
        <w:lastRenderedPageBreak/>
        <w:t>High Latitude Testing</w:t>
      </w:r>
    </w:p>
    <w:p w:rsidR="00E02FF7" w:rsidRDefault="00694B9D" w:rsidP="00FC4068">
      <w:pPr>
        <w:pStyle w:val="ListParagraph"/>
        <w:ind w:left="0"/>
        <w:rPr>
          <w:rFonts w:ascii="Times New Roman" w:hAnsi="Times New Roman" w:cs="Times New Roman"/>
          <w:color w:val="202124"/>
          <w:sz w:val="24"/>
          <w:szCs w:val="24"/>
          <w:shd w:val="clear" w:color="auto" w:fill="FDFDFD"/>
        </w:rPr>
      </w:pPr>
      <w:r>
        <w:rPr>
          <w:rFonts w:ascii="Times New Roman" w:hAnsi="Times New Roman" w:cs="Times New Roman"/>
          <w:color w:val="000000" w:themeColor="text1"/>
          <w:sz w:val="24"/>
          <w:szCs w:val="24"/>
        </w:rPr>
        <w:t>There were lingering doubts among the Coast Guard and future users that the LRAUV could navigate accurately at high latitudes so in July of 2022 LRAUV Polaris and a ton of gear were shipped to Barrow (</w:t>
      </w:r>
      <w:proofErr w:type="spellStart"/>
      <w:r>
        <w:rPr>
          <w:rFonts w:ascii="Times New Roman" w:hAnsi="Times New Roman" w:cs="Times New Roman"/>
          <w:color w:val="000000" w:themeColor="text1"/>
          <w:sz w:val="24"/>
          <w:szCs w:val="24"/>
        </w:rPr>
        <w:t>Utqiagvik</w:t>
      </w:r>
      <w:proofErr w:type="spellEnd"/>
      <w:r>
        <w:rPr>
          <w:rFonts w:ascii="Times New Roman" w:hAnsi="Times New Roman" w:cs="Times New Roman"/>
          <w:color w:val="000000" w:themeColor="text1"/>
          <w:sz w:val="24"/>
          <w:szCs w:val="24"/>
        </w:rPr>
        <w:t xml:space="preserve">) Alaska for some offshore testing.  Barrow may be one of the easiest places to work on the north slope in arctic waters, but it still proved quite difficult to get all of our gear delivered on time.  Shipping delays used up </w:t>
      </w:r>
      <w:r w:rsidR="006770CC">
        <w:rPr>
          <w:rFonts w:ascii="Times New Roman" w:hAnsi="Times New Roman" w:cs="Times New Roman"/>
          <w:color w:val="000000" w:themeColor="text1"/>
          <w:sz w:val="24"/>
          <w:szCs w:val="24"/>
        </w:rPr>
        <w:t xml:space="preserve">about ½ of our planned operation days but we were able to deploy the Arctic Gateway buoy and LRAUV Polaris. </w:t>
      </w:r>
      <w:r w:rsidR="00790CC0">
        <w:rPr>
          <w:rFonts w:ascii="Times New Roman" w:hAnsi="Times New Roman" w:cs="Times New Roman"/>
          <w:color w:val="000000" w:themeColor="text1"/>
          <w:sz w:val="24"/>
          <w:szCs w:val="24"/>
        </w:rPr>
        <w:t xml:space="preserve"> The work plan was to run the oil spill simulator onboard Polaris and run the oil spill mapping behavior to map the spill while staying submerged and communicating through the Gateway Buoy. </w:t>
      </w:r>
      <w:r w:rsidR="006770CC">
        <w:rPr>
          <w:rFonts w:ascii="Times New Roman" w:hAnsi="Times New Roman" w:cs="Times New Roman"/>
          <w:color w:val="000000" w:themeColor="text1"/>
          <w:sz w:val="24"/>
          <w:szCs w:val="24"/>
        </w:rPr>
        <w:t xml:space="preserve"> </w:t>
      </w:r>
      <w:r w:rsidR="00790CC0">
        <w:rPr>
          <w:rFonts w:ascii="Times New Roman" w:hAnsi="Times New Roman" w:cs="Times New Roman"/>
          <w:color w:val="000000" w:themeColor="text1"/>
          <w:sz w:val="24"/>
          <w:szCs w:val="24"/>
        </w:rPr>
        <w:t>We discovered there is a very strong current (&gt;AUV speed) offshore Barrow so we had to limit our operations area to a small portion of the “spill”.  The simulated spill is 4-D</w:t>
      </w:r>
      <w:r w:rsidR="00FC4068" w:rsidRPr="00694B9D">
        <w:rPr>
          <w:rFonts w:ascii="Times New Roman" w:hAnsi="Times New Roman" w:cs="Times New Roman"/>
          <w:sz w:val="26"/>
          <w:szCs w:val="26"/>
        </w:rPr>
        <w:tab/>
      </w:r>
      <w:r w:rsidR="00790CC0">
        <w:rPr>
          <w:rFonts w:ascii="Times New Roman" w:hAnsi="Times New Roman" w:cs="Times New Roman"/>
          <w:sz w:val="26"/>
          <w:szCs w:val="26"/>
        </w:rPr>
        <w:t xml:space="preserve">, which is position plus time, so it evolves and grows in time.  The core data for this simulation </w:t>
      </w:r>
      <w:r w:rsidR="00126FE5">
        <w:rPr>
          <w:rFonts w:ascii="Times New Roman" w:hAnsi="Times New Roman" w:cs="Times New Roman"/>
          <w:sz w:val="26"/>
          <w:szCs w:val="26"/>
        </w:rPr>
        <w:t xml:space="preserve">was derived from the Burger Oil spill and digitized for ADAC </w:t>
      </w:r>
      <w:r w:rsidR="00126FE5" w:rsidRPr="00126FE5">
        <w:rPr>
          <w:rFonts w:ascii="Times New Roman" w:hAnsi="Times New Roman" w:cs="Times New Roman"/>
          <w:sz w:val="24"/>
          <w:szCs w:val="24"/>
        </w:rPr>
        <w:t xml:space="preserve">by Dr. </w:t>
      </w:r>
      <w:r w:rsidR="00126FE5" w:rsidRPr="00126FE5">
        <w:rPr>
          <w:rFonts w:ascii="Times New Roman" w:hAnsi="Times New Roman" w:cs="Times New Roman"/>
          <w:color w:val="202124"/>
          <w:sz w:val="24"/>
          <w:szCs w:val="24"/>
          <w:shd w:val="clear" w:color="auto" w:fill="FDFDFD"/>
        </w:rPr>
        <w:t>Tom Ravens</w:t>
      </w:r>
      <w:r w:rsidR="00126FE5" w:rsidRPr="00126FE5">
        <w:rPr>
          <w:rFonts w:ascii="Times New Roman" w:hAnsi="Times New Roman" w:cs="Times New Roman"/>
          <w:color w:val="202124"/>
          <w:sz w:val="24"/>
          <w:szCs w:val="24"/>
          <w:shd w:val="clear" w:color="auto" w:fill="FDFDFD"/>
        </w:rPr>
        <w:t xml:space="preserve"> and Dr. Michael </w:t>
      </w:r>
      <w:proofErr w:type="spellStart"/>
      <w:r w:rsidR="00126FE5" w:rsidRPr="00126FE5">
        <w:rPr>
          <w:rFonts w:ascii="Times New Roman" w:hAnsi="Times New Roman" w:cs="Times New Roman"/>
          <w:color w:val="202124"/>
          <w:sz w:val="24"/>
          <w:szCs w:val="24"/>
          <w:shd w:val="clear" w:color="auto" w:fill="FDFDFD"/>
        </w:rPr>
        <w:t>Ulmgren</w:t>
      </w:r>
      <w:proofErr w:type="spellEnd"/>
      <w:r w:rsidR="00126FE5">
        <w:rPr>
          <w:rFonts w:ascii="Times New Roman" w:hAnsi="Times New Roman" w:cs="Times New Roman"/>
          <w:color w:val="202124"/>
          <w:sz w:val="24"/>
          <w:szCs w:val="24"/>
          <w:shd w:val="clear" w:color="auto" w:fill="FDFDFD"/>
        </w:rPr>
        <w:t xml:space="preserve"> at University of Alaska Anchorage and then built into the oil spill simulator that runs on-board the AUV as a kind of “look-up” table in space and time that can feed simulated sensor data to the AUV so it thinks it is detected oil and the appropriate place and time.  Off Barrow Polaris was able to detect oil, and send data through the gateway buoy but the reduced operations area, strong current, bad weather and short operations time limited how thoroughly we could test. </w:t>
      </w:r>
      <w:r w:rsidR="00317D2B">
        <w:rPr>
          <w:rFonts w:ascii="Times New Roman" w:hAnsi="Times New Roman" w:cs="Times New Roman"/>
          <w:color w:val="202124"/>
          <w:sz w:val="24"/>
          <w:szCs w:val="24"/>
          <w:shd w:val="clear" w:color="auto" w:fill="FDFDFD"/>
        </w:rPr>
        <w:t>In an actual event offshore in the arctic the oil or other hazard that need to be mapped will be moving with the ambient current so the AUV will not be forced to work against a strong current.</w:t>
      </w:r>
      <w:r w:rsidR="00126FE5">
        <w:rPr>
          <w:rFonts w:ascii="Times New Roman" w:hAnsi="Times New Roman" w:cs="Times New Roman"/>
          <w:color w:val="202124"/>
          <w:sz w:val="24"/>
          <w:szCs w:val="24"/>
          <w:shd w:val="clear" w:color="auto" w:fill="FDFDFD"/>
        </w:rPr>
        <w:t xml:space="preserve"> The important objectives </w:t>
      </w:r>
      <w:r w:rsidR="00317D2B">
        <w:rPr>
          <w:rFonts w:ascii="Times New Roman" w:hAnsi="Times New Roman" w:cs="Times New Roman"/>
          <w:color w:val="202124"/>
          <w:sz w:val="24"/>
          <w:szCs w:val="24"/>
          <w:shd w:val="clear" w:color="auto" w:fill="FDFDFD"/>
        </w:rPr>
        <w:t xml:space="preserve">for this experiment </w:t>
      </w:r>
      <w:r w:rsidR="00126FE5">
        <w:rPr>
          <w:rFonts w:ascii="Times New Roman" w:hAnsi="Times New Roman" w:cs="Times New Roman"/>
          <w:color w:val="202124"/>
          <w:sz w:val="24"/>
          <w:szCs w:val="24"/>
          <w:shd w:val="clear" w:color="auto" w:fill="FDFDFD"/>
        </w:rPr>
        <w:t xml:space="preserve">are listed below, and all of them were achieved: </w:t>
      </w:r>
    </w:p>
    <w:p w:rsidR="00126FE5" w:rsidRDefault="00126FE5" w:rsidP="00126FE5">
      <w:pPr>
        <w:pStyle w:val="ListParagraph"/>
        <w:numPr>
          <w:ilvl w:val="0"/>
          <w:numId w:val="5"/>
        </w:numPr>
        <w:rPr>
          <w:rFonts w:ascii="Times New Roman" w:hAnsi="Times New Roman" w:cs="Times New Roman"/>
          <w:sz w:val="24"/>
          <w:szCs w:val="24"/>
        </w:rPr>
      </w:pPr>
      <w:r>
        <w:rPr>
          <w:rFonts w:ascii="Times New Roman" w:hAnsi="Times New Roman" w:cs="Times New Roman"/>
          <w:sz w:val="24"/>
          <w:szCs w:val="24"/>
        </w:rPr>
        <w:t>Accurate navigation at high latitudes</w:t>
      </w:r>
    </w:p>
    <w:p w:rsidR="00126FE5" w:rsidRDefault="00126FE5" w:rsidP="00126FE5">
      <w:pPr>
        <w:pStyle w:val="ListParagraph"/>
        <w:numPr>
          <w:ilvl w:val="0"/>
          <w:numId w:val="5"/>
        </w:numPr>
        <w:rPr>
          <w:rFonts w:ascii="Times New Roman" w:hAnsi="Times New Roman" w:cs="Times New Roman"/>
          <w:sz w:val="24"/>
          <w:szCs w:val="24"/>
        </w:rPr>
      </w:pPr>
      <w:r>
        <w:rPr>
          <w:rFonts w:ascii="Times New Roman" w:hAnsi="Times New Roman" w:cs="Times New Roman"/>
          <w:sz w:val="24"/>
          <w:szCs w:val="24"/>
        </w:rPr>
        <w:t>Demonstrate radio to acoustic relay by the Gateway Buoy</w:t>
      </w:r>
    </w:p>
    <w:p w:rsidR="00126FE5" w:rsidRDefault="00126FE5" w:rsidP="00126FE5">
      <w:pPr>
        <w:pStyle w:val="ListParagraph"/>
        <w:numPr>
          <w:ilvl w:val="0"/>
          <w:numId w:val="5"/>
        </w:numPr>
        <w:rPr>
          <w:rFonts w:ascii="Times New Roman" w:hAnsi="Times New Roman" w:cs="Times New Roman"/>
          <w:sz w:val="24"/>
          <w:szCs w:val="24"/>
        </w:rPr>
      </w:pPr>
      <w:r>
        <w:rPr>
          <w:rFonts w:ascii="Times New Roman" w:hAnsi="Times New Roman" w:cs="Times New Roman"/>
          <w:sz w:val="24"/>
          <w:szCs w:val="24"/>
        </w:rPr>
        <w:t>Detect oil and send a notice of this detection to shore while submerged</w:t>
      </w:r>
    </w:p>
    <w:p w:rsidR="00126FE5" w:rsidRPr="00126FE5" w:rsidRDefault="00126FE5" w:rsidP="00126FE5">
      <w:pPr>
        <w:pStyle w:val="ListParagraph"/>
        <w:numPr>
          <w:ilvl w:val="0"/>
          <w:numId w:val="5"/>
        </w:numPr>
        <w:rPr>
          <w:rFonts w:ascii="Times New Roman" w:hAnsi="Times New Roman" w:cs="Times New Roman"/>
          <w:sz w:val="24"/>
          <w:szCs w:val="24"/>
        </w:rPr>
      </w:pPr>
      <w:r w:rsidRPr="00126FE5">
        <w:rPr>
          <w:rFonts w:ascii="Times New Roman" w:hAnsi="Times New Roman" w:cs="Times New Roman"/>
          <w:sz w:val="24"/>
          <w:szCs w:val="24"/>
        </w:rPr>
        <w:t>Safe recovery of all of the equipment</w:t>
      </w:r>
    </w:p>
    <w:p w:rsidR="00FC4068" w:rsidRDefault="00FC4068" w:rsidP="00FC4068">
      <w:pPr>
        <w:pStyle w:val="ListParagraph"/>
        <w:keepNext/>
        <w:jc w:val="center"/>
      </w:pPr>
    </w:p>
    <w:p w:rsidR="006770CC" w:rsidRDefault="006770CC" w:rsidP="00790CC0">
      <w:pPr>
        <w:keepNext/>
        <w:ind w:left="360"/>
        <w:jc w:val="center"/>
      </w:pPr>
      <w:r w:rsidRPr="006770CC">
        <w:drawing>
          <wp:inline distT="0" distB="0" distL="0" distR="0" wp14:anchorId="1FF91E69" wp14:editId="00DC7FC2">
            <wp:extent cx="4707699" cy="2361897"/>
            <wp:effectExtent l="0" t="0" r="0" b="635"/>
            <wp:docPr id="19" name="Picture 18">
              <a:extLst xmlns:a="http://schemas.openxmlformats.org/drawingml/2006/main">
                <a:ext uri="{FF2B5EF4-FFF2-40B4-BE49-F238E27FC236}">
                  <a16:creationId xmlns:a16="http://schemas.microsoft.com/office/drawing/2014/main" id="{C3384614-1A94-443A-AF53-DEBFB1B6646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Picture 18">
                      <a:extLst>
                        <a:ext uri="{FF2B5EF4-FFF2-40B4-BE49-F238E27FC236}">
                          <a16:creationId xmlns:a16="http://schemas.microsoft.com/office/drawing/2014/main" id="{C3384614-1A94-443A-AF53-DEBFB1B66460}"/>
                        </a:ext>
                      </a:extLst>
                    </pic:cNvPr>
                    <pic:cNvPicPr>
                      <a:picLocks noChangeAspect="1"/>
                    </pic:cNvPicPr>
                  </pic:nvPicPr>
                  <pic:blipFill>
                    <a:blip r:embed="rId12"/>
                    <a:stretch>
                      <a:fillRect/>
                    </a:stretch>
                  </pic:blipFill>
                  <pic:spPr>
                    <a:xfrm>
                      <a:off x="0" y="0"/>
                      <a:ext cx="4722532" cy="2369339"/>
                    </a:xfrm>
                    <a:prstGeom prst="rect">
                      <a:avLst/>
                    </a:prstGeom>
                  </pic:spPr>
                </pic:pic>
              </a:graphicData>
            </a:graphic>
          </wp:inline>
        </w:drawing>
      </w:r>
    </w:p>
    <w:p w:rsidR="00E02FF7" w:rsidRDefault="006770CC" w:rsidP="006770CC">
      <w:pPr>
        <w:pStyle w:val="Caption"/>
        <w:rPr>
          <w:rFonts w:ascii="Times New Roman" w:hAnsi="Times New Roman" w:cs="Times New Roman"/>
          <w:sz w:val="24"/>
          <w:szCs w:val="24"/>
        </w:rPr>
      </w:pPr>
      <w:r>
        <w:t xml:space="preserve">Figure </w:t>
      </w:r>
      <w:fldSimple w:instr=" SEQ Figure \* ARABIC ">
        <w:r>
          <w:rPr>
            <w:noProof/>
          </w:rPr>
          <w:t>7</w:t>
        </w:r>
      </w:fldSimple>
      <w:r>
        <w:t>: LRAUV Polaris being deployed from an inflatable off Barrow</w:t>
      </w:r>
    </w:p>
    <w:p w:rsidR="006770CC" w:rsidRDefault="006770CC" w:rsidP="00790CC0">
      <w:pPr>
        <w:keepNext/>
        <w:ind w:left="360"/>
        <w:jc w:val="center"/>
      </w:pPr>
      <w:r w:rsidRPr="006770CC">
        <w:lastRenderedPageBreak/>
        <w:drawing>
          <wp:inline distT="0" distB="0" distL="0" distR="0" wp14:anchorId="29FA4C44" wp14:editId="4E25BC21">
            <wp:extent cx="4442564" cy="3331923"/>
            <wp:effectExtent l="0" t="0" r="0" b="1905"/>
            <wp:docPr id="12" name="Content Placeholder 4">
              <a:extLst xmlns:a="http://schemas.openxmlformats.org/drawingml/2006/main">
                <a:ext uri="{FF2B5EF4-FFF2-40B4-BE49-F238E27FC236}">
                  <a16:creationId xmlns:a16="http://schemas.microsoft.com/office/drawing/2014/main" id="{971AB688-9943-4D1F-887B-BE63C15B62DB}"/>
                </a:ext>
              </a:extLst>
            </wp:docPr>
            <wp:cNvGraphicFramePr>
              <a:graphicFrameLocks xmlns:a="http://schemas.openxmlformats.org/drawingml/2006/main" noGrp="1" noChangeAspect="1"/>
            </wp:cNvGraphicFramePr>
            <a:graphic xmlns:a="http://schemas.openxmlformats.org/drawingml/2006/main">
              <a:graphicData uri="http://schemas.openxmlformats.org/drawingml/2006/picture">
                <pic:pic xmlns:pic="http://schemas.openxmlformats.org/drawingml/2006/picture">
                  <pic:nvPicPr>
                    <pic:cNvPr id="5" name="Content Placeholder 4">
                      <a:extLst>
                        <a:ext uri="{FF2B5EF4-FFF2-40B4-BE49-F238E27FC236}">
                          <a16:creationId xmlns:a16="http://schemas.microsoft.com/office/drawing/2014/main" id="{971AB688-9943-4D1F-887B-BE63C15B62DB}"/>
                        </a:ext>
                      </a:extLst>
                    </pic:cNvPr>
                    <pic:cNvPicPr>
                      <a:picLocks noGrp="1" noChangeAspect="1"/>
                    </pic:cNvPicPr>
                  </pic:nvPicPr>
                  <pic:blipFill>
                    <a:blip r:embed="rId13"/>
                    <a:stretch>
                      <a:fillRect/>
                    </a:stretch>
                  </pic:blipFill>
                  <pic:spPr>
                    <a:xfrm>
                      <a:off x="0" y="0"/>
                      <a:ext cx="4453638" cy="3340228"/>
                    </a:xfrm>
                    <a:prstGeom prst="rect">
                      <a:avLst/>
                    </a:prstGeom>
                  </pic:spPr>
                </pic:pic>
              </a:graphicData>
            </a:graphic>
          </wp:inline>
        </w:drawing>
      </w:r>
    </w:p>
    <w:p w:rsidR="006770CC" w:rsidRDefault="006770CC" w:rsidP="006770CC">
      <w:pPr>
        <w:pStyle w:val="Caption"/>
        <w:rPr>
          <w:rFonts w:ascii="Times New Roman" w:hAnsi="Times New Roman" w:cs="Times New Roman"/>
          <w:sz w:val="24"/>
          <w:szCs w:val="24"/>
        </w:rPr>
      </w:pPr>
      <w:r>
        <w:t xml:space="preserve">Figure </w:t>
      </w:r>
      <w:fldSimple w:instr=" SEQ Figure \* ARABIC ">
        <w:r>
          <w:rPr>
            <w:noProof/>
          </w:rPr>
          <w:t>8</w:t>
        </w:r>
      </w:fldSimple>
      <w:r>
        <w:t>: Arctic Gateway Buoy being deployed from the 10m vessel</w:t>
      </w:r>
    </w:p>
    <w:p w:rsidR="006770CC" w:rsidRDefault="006770CC" w:rsidP="00790CC0">
      <w:pPr>
        <w:keepNext/>
        <w:ind w:left="360"/>
        <w:jc w:val="center"/>
      </w:pPr>
      <w:r>
        <w:rPr>
          <w:noProof/>
        </w:rPr>
        <w:drawing>
          <wp:inline distT="0" distB="0" distL="0" distR="0">
            <wp:extent cx="5933440" cy="4254500"/>
            <wp:effectExtent l="0" t="0" r="0"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5933440" cy="4254500"/>
                    </a:xfrm>
                    <a:prstGeom prst="rect">
                      <a:avLst/>
                    </a:prstGeom>
                    <a:noFill/>
                    <a:ln>
                      <a:noFill/>
                    </a:ln>
                  </pic:spPr>
                </pic:pic>
              </a:graphicData>
            </a:graphic>
          </wp:inline>
        </w:drawing>
      </w:r>
    </w:p>
    <w:p w:rsidR="006770CC" w:rsidRPr="00E02FF7" w:rsidRDefault="006770CC" w:rsidP="006770CC">
      <w:pPr>
        <w:pStyle w:val="Caption"/>
        <w:rPr>
          <w:rFonts w:ascii="Times New Roman" w:hAnsi="Times New Roman" w:cs="Times New Roman"/>
          <w:sz w:val="24"/>
          <w:szCs w:val="24"/>
        </w:rPr>
      </w:pPr>
      <w:r>
        <w:t xml:space="preserve">Figure </w:t>
      </w:r>
      <w:fldSimple w:instr=" SEQ Figure \* ARABIC ">
        <w:r>
          <w:rPr>
            <w:noProof/>
          </w:rPr>
          <w:t>9</w:t>
        </w:r>
      </w:fldSimple>
      <w:r>
        <w:t xml:space="preserve">: A happy Barrow field operations team after recovery of Polaris and </w:t>
      </w:r>
      <w:r>
        <w:rPr>
          <w:noProof/>
        </w:rPr>
        <w:t>the Gateway Buoy.</w:t>
      </w:r>
    </w:p>
    <w:p w:rsidR="00072AD6" w:rsidRDefault="00126FE5" w:rsidP="00072AD6">
      <w:pPr>
        <w:pStyle w:val="NormalWeb"/>
        <w:spacing w:before="0" w:beforeAutospacing="0" w:after="160" w:afterAutospacing="0"/>
        <w:rPr>
          <w:bCs/>
          <w:color w:val="2F5496" w:themeColor="accent1" w:themeShade="BF"/>
          <w:sz w:val="26"/>
          <w:szCs w:val="26"/>
        </w:rPr>
      </w:pPr>
      <w:r>
        <w:rPr>
          <w:bCs/>
          <w:color w:val="2F5496" w:themeColor="accent1" w:themeShade="BF"/>
          <w:sz w:val="26"/>
          <w:szCs w:val="26"/>
        </w:rPr>
        <w:lastRenderedPageBreak/>
        <w:t>Next Steps</w:t>
      </w:r>
    </w:p>
    <w:p w:rsidR="00072AD6" w:rsidRPr="00FA3784" w:rsidRDefault="00317D2B" w:rsidP="00072AD6">
      <w:pPr>
        <w:pStyle w:val="NormalWeb"/>
        <w:spacing w:before="0" w:beforeAutospacing="0" w:after="160" w:afterAutospacing="0"/>
        <w:rPr>
          <w:b/>
          <w:bCs/>
          <w:color w:val="000000"/>
        </w:rPr>
      </w:pPr>
      <w:r>
        <w:rPr>
          <w:bCs/>
        </w:rPr>
        <w:t>This is the final report, from MBARI, for this effort.  The team is extremely proud of our accomplishments and are ready to assist WHOI when and if this system is requested for an actual hazard or spill in Arctic water.  However follow-on work should be performed to refine the system and keep it operational.  We need additional experience working under ice and new stand-off oil sensing capabilities like those proposed with the multibeam sonar should be developed.  We were never able to get the stakeholders to agree what sort of group should host this level of technology.  It is our opinion systems of this complexity need to operated routinely, by experts.  If this system is parked on a shelf somewhere and expected to be run by people who are unfamiliar with it</w:t>
      </w:r>
      <w:r w:rsidR="007470C6">
        <w:rPr>
          <w:bCs/>
        </w:rPr>
        <w:t>, they system will fail.  Hopefully we are successful at finding follow-on funding to continue the development and keep a team of experts and the equipment exercised so it will be ready if needed.</w:t>
      </w:r>
      <w:bookmarkStart w:id="2" w:name="_GoBack"/>
      <w:bookmarkEnd w:id="2"/>
    </w:p>
    <w:p w:rsidR="00072AD6" w:rsidRPr="00FA3784" w:rsidRDefault="00072AD6" w:rsidP="00072AD6">
      <w:pPr>
        <w:rPr>
          <w:rFonts w:ascii="Times New Roman" w:hAnsi="Times New Roman" w:cs="Times New Roman"/>
          <w:sz w:val="24"/>
          <w:szCs w:val="24"/>
        </w:rPr>
      </w:pPr>
    </w:p>
    <w:p w:rsidR="00072AD6" w:rsidRPr="00FA3784" w:rsidRDefault="00072AD6" w:rsidP="00072AD6">
      <w:pPr>
        <w:outlineLvl w:val="3"/>
        <w:rPr>
          <w:rFonts w:ascii="Times New Roman" w:eastAsia="Calibri" w:hAnsi="Times New Roman" w:cs="Times New Roman"/>
          <w:b/>
          <w:bCs/>
          <w:iCs/>
        </w:rPr>
      </w:pPr>
      <w:r w:rsidRPr="00FA3784">
        <w:rPr>
          <w:rFonts w:ascii="Times New Roman" w:eastAsia="Calibri" w:hAnsi="Times New Roman" w:cs="Times New Roman"/>
          <w:b/>
          <w:bCs/>
          <w:iCs/>
        </w:rPr>
        <w:t>Project progress against each milestone:</w:t>
      </w:r>
    </w:p>
    <w:p w:rsidR="00072AD6" w:rsidRPr="00FA3784" w:rsidRDefault="00072AD6" w:rsidP="00072AD6">
      <w:pPr>
        <w:keepNext/>
        <w:spacing w:after="200" w:line="240" w:lineRule="auto"/>
        <w:rPr>
          <w:rFonts w:ascii="Times New Roman" w:eastAsia="Calibri" w:hAnsi="Times New Roman" w:cs="Times New Roman"/>
          <w:i/>
          <w:iCs/>
          <w:color w:val="44546A"/>
          <w:sz w:val="16"/>
          <w:szCs w:val="18"/>
        </w:rPr>
      </w:pPr>
      <w:bookmarkStart w:id="3" w:name="_Toc96325930"/>
      <w:r w:rsidRPr="00FA3784">
        <w:rPr>
          <w:rFonts w:ascii="Times New Roman" w:eastAsia="Calibri" w:hAnsi="Times New Roman" w:cs="Times New Roman"/>
          <w:i/>
          <w:iCs/>
          <w:color w:val="44546A"/>
          <w:sz w:val="16"/>
          <w:szCs w:val="18"/>
        </w:rPr>
        <w:t xml:space="preserve">Table </w:t>
      </w:r>
      <w:r w:rsidRPr="00FA3784">
        <w:rPr>
          <w:rFonts w:ascii="Times New Roman" w:eastAsia="Calibri" w:hAnsi="Times New Roman" w:cs="Times New Roman"/>
          <w:i/>
          <w:iCs/>
          <w:color w:val="44546A"/>
          <w:sz w:val="16"/>
          <w:szCs w:val="18"/>
        </w:rPr>
        <w:fldChar w:fldCharType="begin"/>
      </w:r>
      <w:r w:rsidRPr="00FA3784">
        <w:rPr>
          <w:rFonts w:ascii="Times New Roman" w:eastAsia="Calibri" w:hAnsi="Times New Roman" w:cs="Times New Roman"/>
          <w:i/>
          <w:iCs/>
          <w:color w:val="44546A"/>
          <w:sz w:val="16"/>
          <w:szCs w:val="18"/>
        </w:rPr>
        <w:instrText xml:space="preserve"> SEQ Table \* ARABIC </w:instrText>
      </w:r>
      <w:r w:rsidRPr="00FA3784">
        <w:rPr>
          <w:rFonts w:ascii="Times New Roman" w:eastAsia="Calibri" w:hAnsi="Times New Roman" w:cs="Times New Roman"/>
          <w:i/>
          <w:iCs/>
          <w:color w:val="44546A"/>
          <w:sz w:val="16"/>
          <w:szCs w:val="18"/>
        </w:rPr>
        <w:fldChar w:fldCharType="separate"/>
      </w:r>
      <w:r w:rsidRPr="00FA3784">
        <w:rPr>
          <w:rFonts w:ascii="Times New Roman" w:eastAsia="Calibri" w:hAnsi="Times New Roman" w:cs="Times New Roman"/>
          <w:i/>
          <w:iCs/>
          <w:noProof/>
          <w:color w:val="44546A"/>
          <w:sz w:val="16"/>
          <w:szCs w:val="18"/>
        </w:rPr>
        <w:t>23</w:t>
      </w:r>
      <w:r w:rsidRPr="00FA3784">
        <w:rPr>
          <w:rFonts w:ascii="Times New Roman" w:eastAsia="Calibri" w:hAnsi="Times New Roman" w:cs="Times New Roman"/>
          <w:i/>
          <w:iCs/>
          <w:noProof/>
          <w:color w:val="44546A"/>
          <w:sz w:val="16"/>
          <w:szCs w:val="18"/>
        </w:rPr>
        <w:fldChar w:fldCharType="end"/>
      </w:r>
      <w:r w:rsidRPr="00FA3784">
        <w:rPr>
          <w:rFonts w:ascii="Times New Roman" w:eastAsia="Calibri" w:hAnsi="Times New Roman" w:cs="Times New Roman"/>
          <w:i/>
          <w:iCs/>
          <w:color w:val="44546A"/>
          <w:sz w:val="16"/>
          <w:szCs w:val="18"/>
        </w:rPr>
        <w:t>. LRAUV Project Milestones</w:t>
      </w:r>
      <w:bookmarkEnd w:id="3"/>
      <w:r w:rsidR="00821E82">
        <w:rPr>
          <w:rFonts w:ascii="Times New Roman" w:eastAsia="Calibri" w:hAnsi="Times New Roman" w:cs="Times New Roman"/>
          <w:i/>
          <w:iCs/>
          <w:color w:val="44546A"/>
          <w:sz w:val="16"/>
          <w:szCs w:val="18"/>
        </w:rPr>
        <w:t xml:space="preserve"> for MBARI</w:t>
      </w:r>
    </w:p>
    <w:tbl>
      <w:tblPr>
        <w:tblW w:w="934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256"/>
        <w:gridCol w:w="2484"/>
        <w:gridCol w:w="2600"/>
      </w:tblGrid>
      <w:tr w:rsidR="00072AD6" w:rsidRPr="00FA3784" w:rsidTr="00D76483">
        <w:trPr>
          <w:trHeight w:val="740"/>
        </w:trPr>
        <w:tc>
          <w:tcPr>
            <w:tcW w:w="4256" w:type="dxa"/>
            <w:tcBorders>
              <w:top w:val="single" w:sz="8" w:space="0" w:color="000000"/>
              <w:left w:val="single" w:sz="8" w:space="0" w:color="000000"/>
              <w:bottom w:val="single" w:sz="8" w:space="0" w:color="000000"/>
              <w:right w:val="single" w:sz="8" w:space="0" w:color="000000"/>
            </w:tcBorders>
            <w:shd w:val="clear" w:color="auto" w:fill="2E74B5"/>
            <w:tcMar>
              <w:top w:w="100" w:type="dxa"/>
              <w:left w:w="100" w:type="dxa"/>
              <w:bottom w:w="100" w:type="dxa"/>
              <w:right w:w="100" w:type="dxa"/>
            </w:tcMar>
            <w:vAlign w:val="center"/>
          </w:tcPr>
          <w:p w:rsidR="00072AD6" w:rsidRPr="00FA3784" w:rsidRDefault="00072AD6" w:rsidP="00D76483">
            <w:pPr>
              <w:rPr>
                <w:rFonts w:ascii="Times New Roman" w:eastAsia="Calibri" w:hAnsi="Times New Roman" w:cs="Times New Roman"/>
                <w:b/>
                <w:i/>
                <w:color w:val="FFFFFF"/>
              </w:rPr>
            </w:pPr>
            <w:r w:rsidRPr="00FA3784">
              <w:rPr>
                <w:rFonts w:ascii="Times New Roman" w:eastAsia="Calibri" w:hAnsi="Times New Roman" w:cs="Times New Roman"/>
                <w:b/>
                <w:i/>
                <w:color w:val="FFFFFF"/>
              </w:rPr>
              <w:t>MILESTONE</w:t>
            </w:r>
          </w:p>
        </w:tc>
        <w:tc>
          <w:tcPr>
            <w:tcW w:w="2484" w:type="dxa"/>
            <w:tcBorders>
              <w:top w:val="single" w:sz="8" w:space="0" w:color="000000"/>
              <w:left w:val="single" w:sz="8" w:space="0" w:color="000000"/>
              <w:bottom w:val="single" w:sz="8" w:space="0" w:color="000000"/>
              <w:right w:val="single" w:sz="8" w:space="0" w:color="000000"/>
            </w:tcBorders>
            <w:shd w:val="clear" w:color="auto" w:fill="2E74B5"/>
            <w:tcMar>
              <w:top w:w="100" w:type="dxa"/>
              <w:left w:w="100" w:type="dxa"/>
              <w:bottom w:w="100" w:type="dxa"/>
              <w:right w:w="100" w:type="dxa"/>
            </w:tcMar>
            <w:vAlign w:val="center"/>
          </w:tcPr>
          <w:p w:rsidR="00072AD6" w:rsidRPr="00FA3784" w:rsidRDefault="00072AD6" w:rsidP="00D76483">
            <w:pPr>
              <w:rPr>
                <w:rFonts w:ascii="Times New Roman" w:eastAsia="Calibri" w:hAnsi="Times New Roman" w:cs="Times New Roman"/>
                <w:b/>
                <w:i/>
                <w:color w:val="FFFFFF"/>
              </w:rPr>
            </w:pPr>
            <w:r w:rsidRPr="00FA3784">
              <w:rPr>
                <w:rFonts w:ascii="Times New Roman" w:eastAsia="Calibri" w:hAnsi="Times New Roman" w:cs="Times New Roman"/>
                <w:b/>
                <w:i/>
                <w:color w:val="FFFFFF"/>
              </w:rPr>
              <w:t>COMPLETED</w:t>
            </w:r>
          </w:p>
        </w:tc>
        <w:tc>
          <w:tcPr>
            <w:tcW w:w="2600" w:type="dxa"/>
            <w:tcBorders>
              <w:top w:val="single" w:sz="8" w:space="0" w:color="000000"/>
              <w:left w:val="single" w:sz="8" w:space="0" w:color="000000"/>
              <w:bottom w:val="single" w:sz="8" w:space="0" w:color="000000"/>
              <w:right w:val="single" w:sz="8" w:space="0" w:color="000000"/>
            </w:tcBorders>
            <w:shd w:val="clear" w:color="auto" w:fill="2E74B5"/>
            <w:tcMar>
              <w:top w:w="100" w:type="dxa"/>
              <w:left w:w="100" w:type="dxa"/>
              <w:bottom w:w="100" w:type="dxa"/>
              <w:right w:w="100" w:type="dxa"/>
            </w:tcMar>
            <w:vAlign w:val="center"/>
          </w:tcPr>
          <w:p w:rsidR="00072AD6" w:rsidRPr="00FA3784" w:rsidRDefault="00072AD6" w:rsidP="00D76483">
            <w:pPr>
              <w:rPr>
                <w:rFonts w:ascii="Times New Roman" w:eastAsia="Calibri" w:hAnsi="Times New Roman" w:cs="Times New Roman"/>
                <w:b/>
                <w:i/>
                <w:color w:val="FFFFFF"/>
              </w:rPr>
            </w:pPr>
            <w:r w:rsidRPr="00FA3784">
              <w:rPr>
                <w:rFonts w:ascii="Times New Roman" w:eastAsia="Calibri" w:hAnsi="Times New Roman" w:cs="Times New Roman"/>
                <w:b/>
                <w:i/>
                <w:color w:val="FFFFFF"/>
              </w:rPr>
              <w:t>WHY NOT REACHED? (IF APPLICABLE)</w:t>
            </w:r>
          </w:p>
        </w:tc>
      </w:tr>
      <w:tr w:rsidR="00072AD6" w:rsidRPr="00FA3784" w:rsidTr="00D76483">
        <w:trPr>
          <w:trHeight w:val="480"/>
        </w:trPr>
        <w:tc>
          <w:tcPr>
            <w:tcW w:w="425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072AD6" w:rsidRPr="00FA3784" w:rsidRDefault="002445DA" w:rsidP="00D76483">
            <w:pPr>
              <w:rPr>
                <w:rFonts w:ascii="Times New Roman" w:eastAsia="Calibri" w:hAnsi="Times New Roman" w:cs="Times New Roman"/>
                <w:color w:val="000000"/>
                <w:sz w:val="20"/>
                <w:szCs w:val="20"/>
              </w:rPr>
            </w:pPr>
            <w:r w:rsidRPr="00FA3784">
              <w:rPr>
                <w:rFonts w:ascii="Times New Roman" w:eastAsia="Calibri" w:hAnsi="Times New Roman" w:cs="Times New Roman"/>
                <w:sz w:val="20"/>
                <w:szCs w:val="20"/>
              </w:rPr>
              <w:t>Write a final report</w:t>
            </w:r>
          </w:p>
        </w:tc>
        <w:tc>
          <w:tcPr>
            <w:tcW w:w="248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072AD6" w:rsidRPr="00FA3784" w:rsidRDefault="00072AD6" w:rsidP="00D76483">
            <w:pPr>
              <w:rPr>
                <w:rFonts w:ascii="Times New Roman" w:eastAsia="Calibri" w:hAnsi="Times New Roman" w:cs="Times New Roman"/>
                <w:sz w:val="20"/>
                <w:szCs w:val="20"/>
              </w:rPr>
            </w:pPr>
            <w:r w:rsidRPr="00FA3784">
              <w:rPr>
                <w:rFonts w:ascii="Times New Roman" w:eastAsia="Calibri" w:hAnsi="Times New Roman" w:cs="Times New Roman"/>
                <w:b/>
                <w:bCs/>
                <w:sz w:val="20"/>
                <w:szCs w:val="20"/>
              </w:rPr>
              <w:t>Completed</w:t>
            </w:r>
          </w:p>
        </w:tc>
        <w:tc>
          <w:tcPr>
            <w:tcW w:w="260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072AD6" w:rsidRPr="00FA3784" w:rsidRDefault="00072AD6" w:rsidP="00D76483">
            <w:pPr>
              <w:rPr>
                <w:rFonts w:ascii="Times New Roman" w:eastAsia="Calibri" w:hAnsi="Times New Roman" w:cs="Times New Roman"/>
                <w:sz w:val="20"/>
                <w:szCs w:val="20"/>
              </w:rPr>
            </w:pPr>
            <w:r w:rsidRPr="00FA3784">
              <w:rPr>
                <w:rFonts w:ascii="Times New Roman" w:eastAsia="Calibri" w:hAnsi="Times New Roman" w:cs="Times New Roman"/>
                <w:color w:val="000000"/>
                <w:sz w:val="20"/>
                <w:szCs w:val="20"/>
              </w:rPr>
              <w:t>N/A</w:t>
            </w:r>
          </w:p>
        </w:tc>
      </w:tr>
      <w:tr w:rsidR="002445DA" w:rsidRPr="00FA3784" w:rsidTr="00D76483">
        <w:trPr>
          <w:trHeight w:val="480"/>
        </w:trPr>
        <w:tc>
          <w:tcPr>
            <w:tcW w:w="425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2445DA" w:rsidRPr="00FA3784" w:rsidRDefault="002445DA" w:rsidP="002445DA">
            <w:pPr>
              <w:rPr>
                <w:rFonts w:ascii="Times New Roman" w:eastAsia="Calibri" w:hAnsi="Times New Roman" w:cs="Times New Roman"/>
                <w:color w:val="000000"/>
                <w:sz w:val="20"/>
                <w:szCs w:val="20"/>
              </w:rPr>
            </w:pPr>
            <w:r w:rsidRPr="00FA3784">
              <w:rPr>
                <w:rFonts w:ascii="Times New Roman" w:eastAsia="Calibri" w:hAnsi="Times New Roman" w:cs="Times New Roman"/>
                <w:sz w:val="20"/>
                <w:szCs w:val="20"/>
              </w:rPr>
              <w:t>Participate in high latitude testing at Barrow AK</w:t>
            </w:r>
          </w:p>
        </w:tc>
        <w:tc>
          <w:tcPr>
            <w:tcW w:w="248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2445DA" w:rsidRPr="00FA3784" w:rsidRDefault="002445DA" w:rsidP="002445DA">
            <w:pPr>
              <w:rPr>
                <w:rFonts w:ascii="Times New Roman" w:eastAsia="Calibri" w:hAnsi="Times New Roman" w:cs="Times New Roman"/>
                <w:sz w:val="20"/>
                <w:szCs w:val="20"/>
              </w:rPr>
            </w:pPr>
            <w:r w:rsidRPr="00FA3784">
              <w:rPr>
                <w:rFonts w:ascii="Times New Roman" w:eastAsia="Calibri" w:hAnsi="Times New Roman" w:cs="Times New Roman"/>
                <w:b/>
                <w:bCs/>
                <w:sz w:val="20"/>
                <w:szCs w:val="20"/>
              </w:rPr>
              <w:t>Completed</w:t>
            </w:r>
          </w:p>
        </w:tc>
        <w:tc>
          <w:tcPr>
            <w:tcW w:w="260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2445DA" w:rsidRPr="00FA3784" w:rsidRDefault="002445DA" w:rsidP="002445DA">
            <w:pPr>
              <w:rPr>
                <w:rFonts w:ascii="Times New Roman" w:eastAsia="Calibri" w:hAnsi="Times New Roman" w:cs="Times New Roman"/>
                <w:sz w:val="20"/>
                <w:szCs w:val="20"/>
              </w:rPr>
            </w:pPr>
            <w:r w:rsidRPr="00FA3784">
              <w:rPr>
                <w:rFonts w:ascii="Times New Roman" w:eastAsia="Calibri" w:hAnsi="Times New Roman" w:cs="Times New Roman"/>
                <w:color w:val="000000"/>
                <w:sz w:val="20"/>
                <w:szCs w:val="20"/>
              </w:rPr>
              <w:t>N/A</w:t>
            </w:r>
          </w:p>
        </w:tc>
      </w:tr>
      <w:tr w:rsidR="002445DA" w:rsidRPr="00FA3784" w:rsidTr="00D76483">
        <w:trPr>
          <w:trHeight w:val="480"/>
        </w:trPr>
        <w:tc>
          <w:tcPr>
            <w:tcW w:w="425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2445DA" w:rsidRPr="00FA3784" w:rsidRDefault="002445DA" w:rsidP="002445DA">
            <w:pPr>
              <w:rPr>
                <w:rFonts w:ascii="Times New Roman" w:eastAsia="Calibri" w:hAnsi="Times New Roman" w:cs="Times New Roman"/>
                <w:color w:val="000000"/>
                <w:sz w:val="20"/>
                <w:szCs w:val="20"/>
              </w:rPr>
            </w:pPr>
            <w:r w:rsidRPr="00FA3784">
              <w:rPr>
                <w:rFonts w:ascii="Times New Roman" w:eastAsia="Calibri" w:hAnsi="Times New Roman" w:cs="Times New Roman"/>
                <w:sz w:val="20"/>
                <w:szCs w:val="20"/>
              </w:rPr>
              <w:t>Support testing and training at WHOI</w:t>
            </w:r>
          </w:p>
        </w:tc>
        <w:tc>
          <w:tcPr>
            <w:tcW w:w="248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2445DA" w:rsidRPr="00FA3784" w:rsidRDefault="002445DA" w:rsidP="002445DA">
            <w:pPr>
              <w:rPr>
                <w:rFonts w:ascii="Times New Roman" w:eastAsia="Calibri" w:hAnsi="Times New Roman" w:cs="Times New Roman"/>
                <w:color w:val="000000"/>
                <w:sz w:val="20"/>
                <w:szCs w:val="20"/>
              </w:rPr>
            </w:pPr>
            <w:r w:rsidRPr="00FA3784">
              <w:rPr>
                <w:rFonts w:ascii="Times New Roman" w:eastAsia="Calibri" w:hAnsi="Times New Roman" w:cs="Times New Roman"/>
                <w:b/>
                <w:bCs/>
                <w:sz w:val="20"/>
                <w:szCs w:val="20"/>
              </w:rPr>
              <w:t>Completed</w:t>
            </w:r>
          </w:p>
        </w:tc>
        <w:tc>
          <w:tcPr>
            <w:tcW w:w="260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2445DA" w:rsidRPr="00FA3784" w:rsidRDefault="002445DA" w:rsidP="002445DA">
            <w:pPr>
              <w:rPr>
                <w:rFonts w:ascii="Times New Roman" w:eastAsia="Calibri" w:hAnsi="Times New Roman" w:cs="Times New Roman"/>
                <w:color w:val="000000"/>
                <w:sz w:val="20"/>
                <w:szCs w:val="20"/>
              </w:rPr>
            </w:pPr>
            <w:r w:rsidRPr="00FA3784">
              <w:rPr>
                <w:rFonts w:ascii="Times New Roman" w:eastAsia="Calibri" w:hAnsi="Times New Roman" w:cs="Times New Roman"/>
                <w:color w:val="000000"/>
                <w:sz w:val="20"/>
                <w:szCs w:val="20"/>
              </w:rPr>
              <w:t>N/A</w:t>
            </w:r>
          </w:p>
        </w:tc>
      </w:tr>
      <w:tr w:rsidR="002445DA" w:rsidRPr="00FA3784" w:rsidTr="00D76483">
        <w:trPr>
          <w:trHeight w:val="480"/>
        </w:trPr>
        <w:tc>
          <w:tcPr>
            <w:tcW w:w="425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2445DA" w:rsidRPr="00FA3784" w:rsidRDefault="002445DA" w:rsidP="002445DA">
            <w:pPr>
              <w:rPr>
                <w:rFonts w:ascii="Times New Roman" w:eastAsia="Calibri" w:hAnsi="Times New Roman" w:cs="Times New Roman"/>
                <w:b/>
                <w:bCs/>
                <w:color w:val="000000"/>
                <w:sz w:val="20"/>
                <w:szCs w:val="20"/>
              </w:rPr>
            </w:pPr>
            <w:r w:rsidRPr="00FA3784">
              <w:rPr>
                <w:rFonts w:ascii="Times New Roman" w:eastAsia="Calibri" w:hAnsi="Times New Roman" w:cs="Times New Roman"/>
                <w:sz w:val="20"/>
                <w:szCs w:val="20"/>
              </w:rPr>
              <w:t>Develop and test an on-board oil simulation model to exercise patch tracking algorithm.</w:t>
            </w:r>
          </w:p>
        </w:tc>
        <w:tc>
          <w:tcPr>
            <w:tcW w:w="248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2445DA" w:rsidRPr="00FA3784" w:rsidRDefault="002445DA" w:rsidP="002445DA">
            <w:pPr>
              <w:rPr>
                <w:rFonts w:ascii="Times New Roman" w:eastAsia="Calibri" w:hAnsi="Times New Roman" w:cs="Times New Roman"/>
                <w:b/>
                <w:bCs/>
                <w:color w:val="000000"/>
                <w:sz w:val="20"/>
                <w:szCs w:val="20"/>
              </w:rPr>
            </w:pPr>
            <w:r w:rsidRPr="00FA3784">
              <w:rPr>
                <w:rFonts w:ascii="Times New Roman" w:eastAsia="Calibri" w:hAnsi="Times New Roman" w:cs="Times New Roman"/>
                <w:b/>
                <w:bCs/>
                <w:color w:val="000000"/>
                <w:sz w:val="20"/>
                <w:szCs w:val="20"/>
              </w:rPr>
              <w:t>Completed</w:t>
            </w:r>
            <w:r w:rsidRPr="00FA3784" w:rsidDel="007572A3">
              <w:rPr>
                <w:rFonts w:ascii="Times New Roman" w:eastAsia="Calibri" w:hAnsi="Times New Roman" w:cs="Times New Roman"/>
                <w:b/>
                <w:bCs/>
                <w:color w:val="000000"/>
                <w:sz w:val="20"/>
                <w:szCs w:val="20"/>
              </w:rPr>
              <w:t xml:space="preserve"> </w:t>
            </w:r>
          </w:p>
        </w:tc>
        <w:tc>
          <w:tcPr>
            <w:tcW w:w="260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2445DA" w:rsidRPr="00FA3784" w:rsidRDefault="002445DA" w:rsidP="002445DA">
            <w:pPr>
              <w:rPr>
                <w:rFonts w:ascii="Times New Roman" w:eastAsia="Calibri" w:hAnsi="Times New Roman" w:cs="Times New Roman"/>
                <w:color w:val="000000"/>
                <w:sz w:val="20"/>
                <w:szCs w:val="20"/>
              </w:rPr>
            </w:pPr>
            <w:r w:rsidRPr="00FA3784">
              <w:rPr>
                <w:rFonts w:ascii="Times New Roman" w:eastAsia="Calibri" w:hAnsi="Times New Roman" w:cs="Times New Roman"/>
                <w:sz w:val="20"/>
                <w:szCs w:val="20"/>
              </w:rPr>
              <w:t>N/A</w:t>
            </w:r>
          </w:p>
        </w:tc>
      </w:tr>
      <w:tr w:rsidR="002445DA" w:rsidRPr="00FA3784" w:rsidTr="00D76483">
        <w:trPr>
          <w:trHeight w:val="480"/>
        </w:trPr>
        <w:tc>
          <w:tcPr>
            <w:tcW w:w="425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2445DA" w:rsidRPr="00FA3784" w:rsidRDefault="002445DA" w:rsidP="002445DA">
            <w:pPr>
              <w:rPr>
                <w:rFonts w:ascii="Times New Roman" w:eastAsia="Calibri" w:hAnsi="Times New Roman" w:cs="Times New Roman"/>
                <w:color w:val="000000"/>
                <w:sz w:val="20"/>
                <w:szCs w:val="20"/>
              </w:rPr>
            </w:pPr>
            <w:r w:rsidRPr="00FA3784">
              <w:rPr>
                <w:rFonts w:ascii="Times New Roman" w:eastAsia="Calibri" w:hAnsi="Times New Roman" w:cs="Times New Roman"/>
                <w:color w:val="000000"/>
                <w:sz w:val="20"/>
                <w:szCs w:val="20"/>
              </w:rPr>
              <w:t>Participate in under-ice field experiment in the Great Lakes</w:t>
            </w:r>
          </w:p>
        </w:tc>
        <w:tc>
          <w:tcPr>
            <w:tcW w:w="248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2445DA" w:rsidRPr="00FA3784" w:rsidRDefault="002445DA" w:rsidP="002445DA">
            <w:pPr>
              <w:rPr>
                <w:rFonts w:ascii="Times New Roman" w:eastAsia="Calibri" w:hAnsi="Times New Roman" w:cs="Times New Roman"/>
                <w:color w:val="000000"/>
                <w:sz w:val="20"/>
                <w:szCs w:val="20"/>
              </w:rPr>
            </w:pPr>
          </w:p>
        </w:tc>
        <w:tc>
          <w:tcPr>
            <w:tcW w:w="260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2445DA" w:rsidRPr="00FA3784" w:rsidRDefault="002445DA" w:rsidP="002445DA">
            <w:pPr>
              <w:rPr>
                <w:rFonts w:ascii="Times New Roman" w:eastAsia="Calibri" w:hAnsi="Times New Roman" w:cs="Times New Roman"/>
                <w:color w:val="000000"/>
                <w:sz w:val="20"/>
                <w:szCs w:val="20"/>
              </w:rPr>
            </w:pPr>
            <w:r w:rsidRPr="00FA3784">
              <w:rPr>
                <w:rFonts w:ascii="Times New Roman" w:eastAsia="Calibri" w:hAnsi="Times New Roman" w:cs="Times New Roman"/>
                <w:sz w:val="20"/>
                <w:szCs w:val="20"/>
              </w:rPr>
              <w:t>Experiment was cancelled due to funding and COVID</w:t>
            </w:r>
          </w:p>
        </w:tc>
      </w:tr>
      <w:tr w:rsidR="002445DA" w:rsidRPr="00FA3784" w:rsidTr="00D76483">
        <w:trPr>
          <w:trHeight w:val="480"/>
        </w:trPr>
        <w:tc>
          <w:tcPr>
            <w:tcW w:w="425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2445DA" w:rsidRPr="00FA3784" w:rsidRDefault="002445DA" w:rsidP="002445DA">
            <w:pPr>
              <w:rPr>
                <w:rFonts w:ascii="Times New Roman" w:eastAsia="Calibri" w:hAnsi="Times New Roman" w:cs="Times New Roman"/>
                <w:color w:val="000000"/>
                <w:sz w:val="20"/>
                <w:szCs w:val="20"/>
              </w:rPr>
            </w:pPr>
            <w:r w:rsidRPr="00FA3784">
              <w:rPr>
                <w:rFonts w:ascii="Times New Roman" w:eastAsia="Calibri" w:hAnsi="Times New Roman" w:cs="Times New Roman"/>
                <w:sz w:val="20"/>
                <w:szCs w:val="20"/>
              </w:rPr>
              <w:t>Participate in under-ice field experiment in Maine</w:t>
            </w:r>
          </w:p>
        </w:tc>
        <w:tc>
          <w:tcPr>
            <w:tcW w:w="248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2445DA" w:rsidRPr="00FA3784" w:rsidRDefault="002445DA" w:rsidP="002445DA">
            <w:pPr>
              <w:rPr>
                <w:rFonts w:ascii="Times New Roman" w:eastAsia="Calibri" w:hAnsi="Times New Roman" w:cs="Times New Roman"/>
                <w:color w:val="000000"/>
                <w:sz w:val="20"/>
                <w:szCs w:val="20"/>
              </w:rPr>
            </w:pPr>
            <w:r w:rsidRPr="00FA3784">
              <w:rPr>
                <w:rFonts w:ascii="Times New Roman" w:eastAsia="Calibri" w:hAnsi="Times New Roman" w:cs="Times New Roman"/>
                <w:b/>
                <w:bCs/>
                <w:color w:val="000000"/>
                <w:sz w:val="20"/>
                <w:szCs w:val="20"/>
              </w:rPr>
              <w:t>Completed</w:t>
            </w:r>
          </w:p>
        </w:tc>
        <w:tc>
          <w:tcPr>
            <w:tcW w:w="260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2445DA" w:rsidRPr="00FA3784" w:rsidRDefault="002445DA" w:rsidP="002445DA">
            <w:pPr>
              <w:rPr>
                <w:rFonts w:ascii="Times New Roman" w:eastAsia="Calibri" w:hAnsi="Times New Roman" w:cs="Times New Roman"/>
                <w:color w:val="000000"/>
                <w:sz w:val="20"/>
                <w:szCs w:val="20"/>
              </w:rPr>
            </w:pPr>
            <w:r w:rsidRPr="00FA3784">
              <w:rPr>
                <w:rFonts w:ascii="Times New Roman" w:eastAsia="Calibri" w:hAnsi="Times New Roman" w:cs="Times New Roman"/>
                <w:sz w:val="20"/>
                <w:szCs w:val="20"/>
              </w:rPr>
              <w:t>N/A</w:t>
            </w:r>
          </w:p>
        </w:tc>
      </w:tr>
      <w:tr w:rsidR="002445DA" w:rsidRPr="00FA3784" w:rsidTr="00D76483">
        <w:trPr>
          <w:trHeight w:val="480"/>
        </w:trPr>
        <w:tc>
          <w:tcPr>
            <w:tcW w:w="425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2445DA" w:rsidRPr="00FA3784" w:rsidRDefault="002445DA" w:rsidP="002445DA">
            <w:pPr>
              <w:rPr>
                <w:rFonts w:ascii="Times New Roman" w:eastAsia="Calibri" w:hAnsi="Times New Roman" w:cs="Times New Roman"/>
                <w:color w:val="000000"/>
                <w:sz w:val="20"/>
                <w:szCs w:val="20"/>
              </w:rPr>
            </w:pPr>
            <w:r w:rsidRPr="00FA3784">
              <w:rPr>
                <w:rFonts w:ascii="Times New Roman" w:eastAsia="Calibri" w:hAnsi="Times New Roman" w:cs="Times New Roman"/>
                <w:sz w:val="20"/>
                <w:szCs w:val="20"/>
              </w:rPr>
              <w:t>Conduct field test experiments at Santa Barbara</w:t>
            </w:r>
            <w:r w:rsidRPr="00FA3784">
              <w:rPr>
                <w:rFonts w:ascii="Times New Roman" w:eastAsia="Calibri" w:hAnsi="Times New Roman" w:cs="Times New Roman"/>
                <w:sz w:val="20"/>
                <w:szCs w:val="20"/>
              </w:rPr>
              <w:t xml:space="preserve"> to test the complete system.</w:t>
            </w:r>
          </w:p>
        </w:tc>
        <w:tc>
          <w:tcPr>
            <w:tcW w:w="248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2445DA" w:rsidRPr="00FA3784" w:rsidRDefault="002445DA" w:rsidP="002445DA">
            <w:pPr>
              <w:rPr>
                <w:rFonts w:ascii="Times New Roman" w:eastAsia="Calibri" w:hAnsi="Times New Roman" w:cs="Times New Roman"/>
                <w:color w:val="000000"/>
                <w:sz w:val="20"/>
                <w:szCs w:val="20"/>
              </w:rPr>
            </w:pPr>
            <w:r w:rsidRPr="00FA3784">
              <w:rPr>
                <w:rFonts w:ascii="Times New Roman" w:eastAsia="Calibri" w:hAnsi="Times New Roman" w:cs="Times New Roman"/>
                <w:b/>
                <w:bCs/>
                <w:sz w:val="20"/>
                <w:szCs w:val="20"/>
              </w:rPr>
              <w:t>Completed</w:t>
            </w:r>
          </w:p>
        </w:tc>
        <w:tc>
          <w:tcPr>
            <w:tcW w:w="260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2445DA" w:rsidRPr="00FA3784" w:rsidRDefault="002445DA" w:rsidP="002445DA">
            <w:pPr>
              <w:rPr>
                <w:rFonts w:ascii="Times New Roman" w:eastAsia="Calibri" w:hAnsi="Times New Roman" w:cs="Times New Roman"/>
                <w:color w:val="000000"/>
                <w:sz w:val="20"/>
                <w:szCs w:val="20"/>
              </w:rPr>
            </w:pPr>
            <w:r w:rsidRPr="00FA3784">
              <w:rPr>
                <w:rFonts w:ascii="Times New Roman" w:eastAsia="Calibri" w:hAnsi="Times New Roman" w:cs="Times New Roman"/>
                <w:color w:val="000000"/>
                <w:sz w:val="20"/>
                <w:szCs w:val="20"/>
              </w:rPr>
              <w:t xml:space="preserve"> N/A</w:t>
            </w:r>
          </w:p>
        </w:tc>
      </w:tr>
      <w:tr w:rsidR="002445DA" w:rsidRPr="00FA3784" w:rsidTr="00D76483">
        <w:trPr>
          <w:trHeight w:val="480"/>
        </w:trPr>
        <w:tc>
          <w:tcPr>
            <w:tcW w:w="425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2445DA" w:rsidRPr="00FA3784" w:rsidRDefault="002445DA" w:rsidP="002445DA">
            <w:pPr>
              <w:rPr>
                <w:rFonts w:ascii="Times New Roman" w:eastAsia="Calibri" w:hAnsi="Times New Roman" w:cs="Times New Roman"/>
                <w:sz w:val="20"/>
                <w:szCs w:val="20"/>
              </w:rPr>
            </w:pPr>
            <w:r w:rsidRPr="00FA3784">
              <w:rPr>
                <w:rFonts w:ascii="Times New Roman" w:eastAsia="Calibri" w:hAnsi="Times New Roman" w:cs="Times New Roman"/>
                <w:sz w:val="20"/>
                <w:szCs w:val="20"/>
              </w:rPr>
              <w:t xml:space="preserve">Modify MBARI’s adaptive search </w:t>
            </w:r>
            <w:r w:rsidRPr="00FA3784">
              <w:rPr>
                <w:rFonts w:ascii="Times New Roman" w:eastAsia="Calibri" w:hAnsi="Times New Roman" w:cs="Times New Roman"/>
                <w:sz w:val="20"/>
                <w:szCs w:val="20"/>
              </w:rPr>
              <w:t>algorithm</w:t>
            </w:r>
            <w:r w:rsidRPr="00FA3784">
              <w:rPr>
                <w:rFonts w:ascii="Times New Roman" w:eastAsia="Calibri" w:hAnsi="Times New Roman" w:cs="Times New Roman"/>
                <w:sz w:val="20"/>
                <w:szCs w:val="20"/>
              </w:rPr>
              <w:t xml:space="preserve"> to use the oil in water sensor (</w:t>
            </w:r>
            <w:proofErr w:type="spellStart"/>
            <w:r w:rsidRPr="00FA3784">
              <w:rPr>
                <w:rFonts w:ascii="Times New Roman" w:eastAsia="Calibri" w:hAnsi="Times New Roman" w:cs="Times New Roman"/>
                <w:sz w:val="20"/>
                <w:szCs w:val="20"/>
              </w:rPr>
              <w:t>SeaOWL</w:t>
            </w:r>
            <w:proofErr w:type="spellEnd"/>
            <w:r w:rsidRPr="00FA3784">
              <w:rPr>
                <w:rFonts w:ascii="Times New Roman" w:eastAsia="Calibri" w:hAnsi="Times New Roman" w:cs="Times New Roman"/>
                <w:sz w:val="20"/>
                <w:szCs w:val="20"/>
              </w:rPr>
              <w:t>) signal.</w:t>
            </w:r>
          </w:p>
        </w:tc>
        <w:tc>
          <w:tcPr>
            <w:tcW w:w="248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2445DA" w:rsidRPr="00FA3784" w:rsidRDefault="002445DA" w:rsidP="002445DA">
            <w:pPr>
              <w:rPr>
                <w:rFonts w:ascii="Times New Roman" w:eastAsia="Calibri" w:hAnsi="Times New Roman" w:cs="Times New Roman"/>
                <w:color w:val="000000"/>
                <w:sz w:val="20"/>
                <w:szCs w:val="20"/>
              </w:rPr>
            </w:pPr>
            <w:r w:rsidRPr="00FA3784">
              <w:rPr>
                <w:rFonts w:ascii="Times New Roman" w:eastAsia="Calibri" w:hAnsi="Times New Roman" w:cs="Times New Roman"/>
                <w:b/>
                <w:bCs/>
                <w:color w:val="000000"/>
                <w:sz w:val="20"/>
                <w:szCs w:val="20"/>
              </w:rPr>
              <w:t>Completed</w:t>
            </w:r>
          </w:p>
        </w:tc>
        <w:tc>
          <w:tcPr>
            <w:tcW w:w="260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2445DA" w:rsidRPr="00FA3784" w:rsidRDefault="002445DA" w:rsidP="002445DA">
            <w:pPr>
              <w:rPr>
                <w:rFonts w:ascii="Times New Roman" w:eastAsia="Calibri" w:hAnsi="Times New Roman" w:cs="Times New Roman"/>
                <w:color w:val="000000"/>
                <w:sz w:val="20"/>
                <w:szCs w:val="20"/>
              </w:rPr>
            </w:pPr>
            <w:r w:rsidRPr="00FA3784">
              <w:rPr>
                <w:rFonts w:ascii="Times New Roman" w:eastAsia="Calibri" w:hAnsi="Times New Roman" w:cs="Times New Roman"/>
                <w:sz w:val="20"/>
                <w:szCs w:val="20"/>
              </w:rPr>
              <w:t>N/A</w:t>
            </w:r>
          </w:p>
        </w:tc>
      </w:tr>
      <w:tr w:rsidR="002445DA" w:rsidRPr="00FA3784" w:rsidTr="00D76483">
        <w:trPr>
          <w:trHeight w:val="480"/>
        </w:trPr>
        <w:tc>
          <w:tcPr>
            <w:tcW w:w="425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2445DA" w:rsidRPr="00FA3784" w:rsidRDefault="002445DA" w:rsidP="002445DA">
            <w:pPr>
              <w:rPr>
                <w:rFonts w:ascii="Times New Roman" w:eastAsia="Calibri" w:hAnsi="Times New Roman" w:cs="Times New Roman"/>
                <w:sz w:val="20"/>
                <w:szCs w:val="20"/>
              </w:rPr>
            </w:pPr>
            <w:r w:rsidRPr="00FA3784">
              <w:rPr>
                <w:rFonts w:ascii="Times New Roman" w:eastAsia="Calibri" w:hAnsi="Times New Roman" w:cs="Times New Roman"/>
                <w:sz w:val="20"/>
                <w:szCs w:val="20"/>
              </w:rPr>
              <w:lastRenderedPageBreak/>
              <w:t>Assist with the selection</w:t>
            </w:r>
            <w:r w:rsidRPr="00FA3784">
              <w:rPr>
                <w:rFonts w:ascii="Times New Roman" w:eastAsia="Calibri" w:hAnsi="Times New Roman" w:cs="Times New Roman"/>
                <w:sz w:val="20"/>
                <w:szCs w:val="20"/>
              </w:rPr>
              <w:t xml:space="preserve"> of an appropriate multi-beam sonar and INS.  D</w:t>
            </w:r>
            <w:r w:rsidRPr="00FA3784">
              <w:rPr>
                <w:rFonts w:ascii="Times New Roman" w:eastAsia="Calibri" w:hAnsi="Times New Roman" w:cs="Times New Roman"/>
                <w:sz w:val="20"/>
                <w:szCs w:val="20"/>
              </w:rPr>
              <w:t>esign</w:t>
            </w:r>
            <w:r w:rsidRPr="00FA3784">
              <w:rPr>
                <w:rFonts w:ascii="Times New Roman" w:eastAsia="Calibri" w:hAnsi="Times New Roman" w:cs="Times New Roman"/>
                <w:sz w:val="20"/>
                <w:szCs w:val="20"/>
              </w:rPr>
              <w:t xml:space="preserve"> the parts and schematics for</w:t>
            </w:r>
            <w:r w:rsidRPr="00FA3784">
              <w:rPr>
                <w:rFonts w:ascii="Times New Roman" w:eastAsia="Calibri" w:hAnsi="Times New Roman" w:cs="Times New Roman"/>
                <w:sz w:val="20"/>
                <w:szCs w:val="20"/>
              </w:rPr>
              <w:t xml:space="preserve"> integration</w:t>
            </w:r>
            <w:r w:rsidRPr="00FA3784">
              <w:rPr>
                <w:rFonts w:ascii="Times New Roman" w:eastAsia="Calibri" w:hAnsi="Times New Roman" w:cs="Times New Roman"/>
                <w:sz w:val="20"/>
                <w:szCs w:val="20"/>
              </w:rPr>
              <w:t>.</w:t>
            </w:r>
          </w:p>
        </w:tc>
        <w:tc>
          <w:tcPr>
            <w:tcW w:w="248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2445DA" w:rsidRPr="00FA3784" w:rsidRDefault="002445DA" w:rsidP="002445DA">
            <w:pPr>
              <w:rPr>
                <w:rFonts w:ascii="Times New Roman" w:eastAsia="Calibri" w:hAnsi="Times New Roman" w:cs="Times New Roman"/>
                <w:color w:val="000000"/>
                <w:sz w:val="20"/>
                <w:szCs w:val="20"/>
              </w:rPr>
            </w:pPr>
            <w:r w:rsidRPr="00FA3784">
              <w:rPr>
                <w:rFonts w:ascii="Times New Roman" w:eastAsia="Calibri" w:hAnsi="Times New Roman" w:cs="Times New Roman"/>
                <w:b/>
                <w:bCs/>
                <w:color w:val="000000"/>
                <w:sz w:val="20"/>
                <w:szCs w:val="20"/>
              </w:rPr>
              <w:t>Completed</w:t>
            </w:r>
          </w:p>
        </w:tc>
        <w:tc>
          <w:tcPr>
            <w:tcW w:w="260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2445DA" w:rsidRPr="00FA3784" w:rsidRDefault="002445DA" w:rsidP="002445DA">
            <w:pPr>
              <w:rPr>
                <w:rFonts w:ascii="Times New Roman" w:eastAsia="Calibri" w:hAnsi="Times New Roman" w:cs="Times New Roman"/>
                <w:color w:val="000000"/>
                <w:sz w:val="20"/>
                <w:szCs w:val="20"/>
              </w:rPr>
            </w:pPr>
            <w:r w:rsidRPr="00FA3784">
              <w:rPr>
                <w:rFonts w:ascii="Times New Roman" w:eastAsia="Calibri" w:hAnsi="Times New Roman" w:cs="Times New Roman"/>
                <w:sz w:val="20"/>
                <w:szCs w:val="20"/>
              </w:rPr>
              <w:t>N/A</w:t>
            </w:r>
          </w:p>
        </w:tc>
      </w:tr>
      <w:tr w:rsidR="002445DA" w:rsidRPr="00FA3784" w:rsidTr="00D76483">
        <w:trPr>
          <w:trHeight w:val="480"/>
        </w:trPr>
        <w:tc>
          <w:tcPr>
            <w:tcW w:w="425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2445DA" w:rsidRPr="00FA3784" w:rsidRDefault="002445DA" w:rsidP="002445DA">
            <w:pPr>
              <w:rPr>
                <w:rFonts w:ascii="Times New Roman" w:eastAsia="Calibri" w:hAnsi="Times New Roman" w:cs="Times New Roman"/>
                <w:color w:val="000000"/>
                <w:sz w:val="20"/>
                <w:szCs w:val="20"/>
              </w:rPr>
            </w:pPr>
            <w:r w:rsidRPr="00FA3784">
              <w:rPr>
                <w:rFonts w:ascii="Times New Roman" w:eastAsia="Calibri" w:hAnsi="Times New Roman" w:cs="Times New Roman"/>
                <w:sz w:val="20"/>
                <w:szCs w:val="20"/>
              </w:rPr>
              <w:t>S</w:t>
            </w:r>
            <w:r w:rsidRPr="00FA3784">
              <w:rPr>
                <w:rFonts w:ascii="Times New Roman" w:eastAsia="Calibri" w:hAnsi="Times New Roman" w:cs="Times New Roman"/>
                <w:sz w:val="20"/>
                <w:szCs w:val="20"/>
              </w:rPr>
              <w:t>upport WHOI while they build a second vehicle and maintain and operate the project LRAUVs</w:t>
            </w:r>
          </w:p>
        </w:tc>
        <w:tc>
          <w:tcPr>
            <w:tcW w:w="248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2445DA" w:rsidRPr="00FA3784" w:rsidRDefault="002445DA" w:rsidP="002445DA">
            <w:pPr>
              <w:rPr>
                <w:rFonts w:ascii="Times New Roman" w:eastAsia="Calibri" w:hAnsi="Times New Roman" w:cs="Times New Roman"/>
                <w:color w:val="000000"/>
                <w:sz w:val="20"/>
                <w:szCs w:val="20"/>
              </w:rPr>
            </w:pPr>
            <w:r w:rsidRPr="00FA3784">
              <w:rPr>
                <w:rFonts w:ascii="Times New Roman" w:eastAsia="Calibri" w:hAnsi="Times New Roman" w:cs="Times New Roman"/>
                <w:b/>
                <w:bCs/>
                <w:color w:val="000000"/>
                <w:sz w:val="20"/>
                <w:szCs w:val="20"/>
              </w:rPr>
              <w:t>Completed</w:t>
            </w:r>
          </w:p>
        </w:tc>
        <w:tc>
          <w:tcPr>
            <w:tcW w:w="260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2445DA" w:rsidRPr="00FA3784" w:rsidRDefault="002445DA" w:rsidP="002445DA">
            <w:pPr>
              <w:rPr>
                <w:rFonts w:ascii="Times New Roman" w:eastAsia="Calibri" w:hAnsi="Times New Roman" w:cs="Times New Roman"/>
                <w:color w:val="000000"/>
                <w:sz w:val="20"/>
                <w:szCs w:val="20"/>
              </w:rPr>
            </w:pPr>
            <w:r w:rsidRPr="00FA3784">
              <w:rPr>
                <w:rFonts w:ascii="Times New Roman" w:eastAsia="Calibri" w:hAnsi="Times New Roman" w:cs="Times New Roman"/>
                <w:sz w:val="20"/>
                <w:szCs w:val="20"/>
              </w:rPr>
              <w:t>N/A</w:t>
            </w:r>
          </w:p>
        </w:tc>
      </w:tr>
      <w:tr w:rsidR="002445DA" w:rsidRPr="00FA3784" w:rsidTr="00D76483">
        <w:trPr>
          <w:trHeight w:val="480"/>
        </w:trPr>
        <w:tc>
          <w:tcPr>
            <w:tcW w:w="425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2445DA" w:rsidRPr="00FA3784" w:rsidRDefault="002445DA" w:rsidP="002445DA">
            <w:pPr>
              <w:rPr>
                <w:rFonts w:ascii="Times New Roman" w:eastAsia="Calibri" w:hAnsi="Times New Roman" w:cs="Times New Roman"/>
                <w:color w:val="000000"/>
                <w:sz w:val="20"/>
                <w:szCs w:val="20"/>
              </w:rPr>
            </w:pPr>
            <w:r w:rsidRPr="00FA3784">
              <w:rPr>
                <w:rFonts w:ascii="Times New Roman" w:eastAsia="Calibri" w:hAnsi="Times New Roman" w:cs="Times New Roman"/>
                <w:sz w:val="20"/>
                <w:szCs w:val="20"/>
              </w:rPr>
              <w:t>Conduct field trials</w:t>
            </w:r>
            <w:r w:rsidRPr="00FA3784">
              <w:rPr>
                <w:rFonts w:ascii="Times New Roman" w:eastAsia="Calibri" w:hAnsi="Times New Roman" w:cs="Times New Roman"/>
                <w:sz w:val="20"/>
                <w:szCs w:val="20"/>
              </w:rPr>
              <w:t xml:space="preserve"> in Monterey Bay</w:t>
            </w:r>
            <w:r w:rsidRPr="00FA3784">
              <w:rPr>
                <w:rFonts w:ascii="Times New Roman" w:eastAsia="Calibri" w:hAnsi="Times New Roman" w:cs="Times New Roman"/>
                <w:sz w:val="20"/>
                <w:szCs w:val="20"/>
              </w:rPr>
              <w:t xml:space="preserve"> </w:t>
            </w:r>
            <w:r w:rsidRPr="00FA3784">
              <w:rPr>
                <w:rFonts w:ascii="Times New Roman" w:eastAsia="Calibri" w:hAnsi="Times New Roman" w:cs="Times New Roman"/>
                <w:sz w:val="20"/>
                <w:szCs w:val="20"/>
              </w:rPr>
              <w:t>to test the new LRAUV and custom payload</w:t>
            </w:r>
          </w:p>
        </w:tc>
        <w:tc>
          <w:tcPr>
            <w:tcW w:w="248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2445DA" w:rsidRPr="00FA3784" w:rsidRDefault="002445DA" w:rsidP="002445DA">
            <w:pPr>
              <w:rPr>
                <w:rFonts w:ascii="Times New Roman" w:eastAsia="Calibri" w:hAnsi="Times New Roman" w:cs="Times New Roman"/>
                <w:b/>
                <w:bCs/>
                <w:color w:val="000000"/>
                <w:sz w:val="20"/>
                <w:szCs w:val="20"/>
              </w:rPr>
            </w:pPr>
            <w:r w:rsidRPr="00FA3784">
              <w:rPr>
                <w:rFonts w:ascii="Times New Roman" w:eastAsia="Calibri" w:hAnsi="Times New Roman" w:cs="Times New Roman"/>
                <w:b/>
                <w:bCs/>
                <w:color w:val="000000"/>
                <w:sz w:val="20"/>
                <w:szCs w:val="20"/>
              </w:rPr>
              <w:t>Completed</w:t>
            </w:r>
          </w:p>
        </w:tc>
        <w:tc>
          <w:tcPr>
            <w:tcW w:w="260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2445DA" w:rsidRPr="00FA3784" w:rsidRDefault="002445DA" w:rsidP="002445DA">
            <w:pPr>
              <w:rPr>
                <w:rFonts w:ascii="Times New Roman" w:eastAsia="Calibri" w:hAnsi="Times New Roman" w:cs="Times New Roman"/>
                <w:color w:val="000000"/>
                <w:sz w:val="20"/>
                <w:szCs w:val="20"/>
              </w:rPr>
            </w:pPr>
            <w:r w:rsidRPr="00FA3784">
              <w:rPr>
                <w:rFonts w:ascii="Times New Roman" w:eastAsia="Calibri" w:hAnsi="Times New Roman" w:cs="Times New Roman"/>
                <w:color w:val="000000"/>
                <w:sz w:val="20"/>
                <w:szCs w:val="20"/>
              </w:rPr>
              <w:t>N/A</w:t>
            </w:r>
          </w:p>
        </w:tc>
      </w:tr>
      <w:tr w:rsidR="002445DA" w:rsidRPr="00FA3784" w:rsidTr="00D76483">
        <w:trPr>
          <w:trHeight w:val="480"/>
        </w:trPr>
        <w:tc>
          <w:tcPr>
            <w:tcW w:w="425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2445DA" w:rsidRPr="00FA3784" w:rsidRDefault="002445DA" w:rsidP="002445DA">
            <w:pPr>
              <w:rPr>
                <w:rFonts w:ascii="Times New Roman" w:eastAsia="Calibri" w:hAnsi="Times New Roman" w:cs="Times New Roman"/>
                <w:color w:val="000000"/>
                <w:sz w:val="20"/>
                <w:szCs w:val="20"/>
              </w:rPr>
            </w:pPr>
            <w:r w:rsidRPr="00FA3784">
              <w:rPr>
                <w:rFonts w:ascii="Times New Roman" w:eastAsia="Calibri" w:hAnsi="Times New Roman" w:cs="Times New Roman"/>
                <w:sz w:val="20"/>
                <w:szCs w:val="20"/>
              </w:rPr>
              <w:t xml:space="preserve">Design custom nose payloads that include the WHOI docking module, </w:t>
            </w:r>
            <w:proofErr w:type="spellStart"/>
            <w:r w:rsidRPr="00FA3784">
              <w:rPr>
                <w:rFonts w:ascii="Times New Roman" w:eastAsia="Calibri" w:hAnsi="Times New Roman" w:cs="Times New Roman"/>
                <w:sz w:val="20"/>
                <w:szCs w:val="20"/>
              </w:rPr>
              <w:t>micromodem+DUSBL</w:t>
            </w:r>
            <w:proofErr w:type="spellEnd"/>
            <w:r w:rsidRPr="00FA3784">
              <w:rPr>
                <w:rFonts w:ascii="Times New Roman" w:eastAsia="Calibri" w:hAnsi="Times New Roman" w:cs="Times New Roman"/>
                <w:sz w:val="20"/>
                <w:szCs w:val="20"/>
              </w:rPr>
              <w:t xml:space="preserve">, </w:t>
            </w:r>
            <w:proofErr w:type="spellStart"/>
            <w:r w:rsidRPr="00FA3784">
              <w:rPr>
                <w:rFonts w:ascii="Times New Roman" w:eastAsia="Calibri" w:hAnsi="Times New Roman" w:cs="Times New Roman"/>
                <w:sz w:val="20"/>
                <w:szCs w:val="20"/>
              </w:rPr>
              <w:t>SeaOWL</w:t>
            </w:r>
            <w:proofErr w:type="spellEnd"/>
            <w:r w:rsidRPr="00FA3784">
              <w:rPr>
                <w:rFonts w:ascii="Times New Roman" w:eastAsia="Calibri" w:hAnsi="Times New Roman" w:cs="Times New Roman"/>
                <w:sz w:val="20"/>
                <w:szCs w:val="20"/>
              </w:rPr>
              <w:t xml:space="preserve"> oil detection instrument</w:t>
            </w:r>
            <w:r w:rsidRPr="00FA3784">
              <w:rPr>
                <w:rFonts w:ascii="Times New Roman" w:eastAsia="Calibri" w:hAnsi="Times New Roman" w:cs="Times New Roman"/>
                <w:sz w:val="20"/>
                <w:szCs w:val="20"/>
              </w:rPr>
              <w:t xml:space="preserve"> and a custom up/down DVL.</w:t>
            </w:r>
          </w:p>
        </w:tc>
        <w:tc>
          <w:tcPr>
            <w:tcW w:w="248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2445DA" w:rsidRPr="00FA3784" w:rsidRDefault="002445DA" w:rsidP="002445DA">
            <w:pPr>
              <w:rPr>
                <w:rFonts w:ascii="Times New Roman" w:eastAsia="Calibri" w:hAnsi="Times New Roman" w:cs="Times New Roman"/>
                <w:b/>
                <w:bCs/>
                <w:color w:val="000000"/>
                <w:sz w:val="20"/>
                <w:szCs w:val="20"/>
              </w:rPr>
            </w:pPr>
            <w:r w:rsidRPr="00FA3784">
              <w:rPr>
                <w:rFonts w:ascii="Times New Roman" w:eastAsia="Calibri" w:hAnsi="Times New Roman" w:cs="Times New Roman"/>
                <w:b/>
                <w:bCs/>
                <w:color w:val="000000"/>
                <w:sz w:val="20"/>
                <w:szCs w:val="20"/>
              </w:rPr>
              <w:t>Completed</w:t>
            </w:r>
          </w:p>
        </w:tc>
        <w:tc>
          <w:tcPr>
            <w:tcW w:w="260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2445DA" w:rsidRPr="00FA3784" w:rsidRDefault="002445DA" w:rsidP="002445DA">
            <w:pPr>
              <w:rPr>
                <w:rFonts w:ascii="Times New Roman" w:eastAsia="Calibri" w:hAnsi="Times New Roman" w:cs="Times New Roman"/>
                <w:color w:val="000000"/>
                <w:sz w:val="20"/>
                <w:szCs w:val="20"/>
              </w:rPr>
            </w:pPr>
            <w:r w:rsidRPr="00FA3784">
              <w:rPr>
                <w:rFonts w:ascii="Times New Roman" w:eastAsia="Calibri" w:hAnsi="Times New Roman" w:cs="Times New Roman"/>
                <w:color w:val="000000"/>
                <w:sz w:val="20"/>
                <w:szCs w:val="20"/>
              </w:rPr>
              <w:t>N/A</w:t>
            </w:r>
          </w:p>
        </w:tc>
      </w:tr>
      <w:tr w:rsidR="002445DA" w:rsidRPr="00FA3784" w:rsidTr="00D76483">
        <w:trPr>
          <w:trHeight w:val="480"/>
        </w:trPr>
        <w:tc>
          <w:tcPr>
            <w:tcW w:w="425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2445DA" w:rsidRPr="00FA3784" w:rsidRDefault="002445DA" w:rsidP="002445DA">
            <w:pPr>
              <w:rPr>
                <w:rFonts w:ascii="Times New Roman" w:eastAsia="Calibri" w:hAnsi="Times New Roman" w:cs="Times New Roman"/>
                <w:b/>
                <w:bCs/>
                <w:color w:val="000000"/>
                <w:sz w:val="20"/>
                <w:szCs w:val="20"/>
              </w:rPr>
            </w:pPr>
            <w:r w:rsidRPr="00FA3784">
              <w:rPr>
                <w:rFonts w:ascii="Times New Roman" w:eastAsia="Calibri" w:hAnsi="Times New Roman" w:cs="Times New Roman"/>
                <w:sz w:val="20"/>
                <w:szCs w:val="20"/>
              </w:rPr>
              <w:t>B</w:t>
            </w:r>
            <w:r w:rsidRPr="00FA3784">
              <w:rPr>
                <w:rFonts w:ascii="Times New Roman" w:eastAsia="Calibri" w:hAnsi="Times New Roman" w:cs="Times New Roman"/>
                <w:sz w:val="20"/>
                <w:szCs w:val="20"/>
              </w:rPr>
              <w:t>uild the project LRAUV</w:t>
            </w:r>
            <w:r w:rsidRPr="00FA3784">
              <w:rPr>
                <w:rFonts w:ascii="Times New Roman" w:eastAsia="Calibri" w:hAnsi="Times New Roman" w:cs="Times New Roman"/>
                <w:sz w:val="20"/>
                <w:szCs w:val="20"/>
              </w:rPr>
              <w:t xml:space="preserve"> (Polaris)</w:t>
            </w:r>
            <w:r w:rsidRPr="00FA3784">
              <w:rPr>
                <w:rFonts w:ascii="Times New Roman" w:eastAsia="Calibri" w:hAnsi="Times New Roman" w:cs="Times New Roman"/>
                <w:sz w:val="20"/>
                <w:szCs w:val="20"/>
              </w:rPr>
              <w:t xml:space="preserve"> while training WHOI to how to build</w:t>
            </w:r>
            <w:r w:rsidRPr="00FA3784">
              <w:rPr>
                <w:rFonts w:ascii="Times New Roman" w:eastAsia="Calibri" w:hAnsi="Times New Roman" w:cs="Times New Roman"/>
                <w:sz w:val="20"/>
                <w:szCs w:val="20"/>
              </w:rPr>
              <w:t xml:space="preserve"> the vehicles (Stella)</w:t>
            </w:r>
            <w:r w:rsidRPr="00FA3784">
              <w:rPr>
                <w:rFonts w:ascii="Times New Roman" w:eastAsia="Calibri" w:hAnsi="Times New Roman" w:cs="Times New Roman"/>
                <w:sz w:val="20"/>
                <w:szCs w:val="20"/>
              </w:rPr>
              <w:t xml:space="preserve">.  </w:t>
            </w:r>
          </w:p>
        </w:tc>
        <w:tc>
          <w:tcPr>
            <w:tcW w:w="248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2445DA" w:rsidRPr="00FA3784" w:rsidRDefault="002445DA" w:rsidP="002445DA">
            <w:pPr>
              <w:rPr>
                <w:rFonts w:ascii="Times New Roman" w:eastAsia="Calibri" w:hAnsi="Times New Roman" w:cs="Times New Roman"/>
                <w:color w:val="000000"/>
                <w:sz w:val="20"/>
                <w:szCs w:val="20"/>
              </w:rPr>
            </w:pPr>
            <w:r w:rsidRPr="00FA3784">
              <w:rPr>
                <w:rFonts w:ascii="Times New Roman" w:eastAsia="Calibri" w:hAnsi="Times New Roman" w:cs="Times New Roman"/>
                <w:b/>
                <w:bCs/>
                <w:color w:val="000000"/>
                <w:sz w:val="20"/>
                <w:szCs w:val="20"/>
              </w:rPr>
              <w:t>Completed</w:t>
            </w:r>
          </w:p>
        </w:tc>
        <w:tc>
          <w:tcPr>
            <w:tcW w:w="260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2445DA" w:rsidRPr="00FA3784" w:rsidRDefault="002445DA" w:rsidP="002445DA">
            <w:pPr>
              <w:rPr>
                <w:rFonts w:ascii="Times New Roman" w:eastAsia="Calibri" w:hAnsi="Times New Roman" w:cs="Times New Roman"/>
                <w:color w:val="000000"/>
                <w:sz w:val="20"/>
                <w:szCs w:val="20"/>
              </w:rPr>
            </w:pPr>
            <w:r w:rsidRPr="00FA3784">
              <w:rPr>
                <w:rFonts w:ascii="Times New Roman" w:eastAsia="Calibri" w:hAnsi="Times New Roman" w:cs="Times New Roman"/>
                <w:sz w:val="20"/>
                <w:szCs w:val="20"/>
              </w:rPr>
              <w:t>N/A</w:t>
            </w:r>
          </w:p>
        </w:tc>
      </w:tr>
      <w:tr w:rsidR="002445DA" w:rsidRPr="00FA3784" w:rsidTr="00D76483">
        <w:trPr>
          <w:trHeight w:val="480"/>
        </w:trPr>
        <w:tc>
          <w:tcPr>
            <w:tcW w:w="425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2445DA" w:rsidRPr="00FA3784" w:rsidRDefault="002445DA" w:rsidP="002445DA">
            <w:pPr>
              <w:rPr>
                <w:rFonts w:ascii="Times New Roman" w:eastAsia="Calibri" w:hAnsi="Times New Roman" w:cs="Times New Roman"/>
                <w:color w:val="000000"/>
                <w:sz w:val="20"/>
                <w:szCs w:val="20"/>
              </w:rPr>
            </w:pPr>
            <w:r w:rsidRPr="00FA3784">
              <w:rPr>
                <w:rFonts w:ascii="Times New Roman" w:eastAsia="Calibri" w:hAnsi="Times New Roman" w:cs="Times New Roman"/>
                <w:sz w:val="20"/>
                <w:szCs w:val="20"/>
              </w:rPr>
              <w:t xml:space="preserve">Provide Drawings, solid models, </w:t>
            </w:r>
            <w:r w:rsidRPr="00FA3784">
              <w:rPr>
                <w:rFonts w:ascii="Times New Roman" w:eastAsia="Calibri" w:hAnsi="Times New Roman" w:cs="Times New Roman"/>
                <w:sz w:val="20"/>
                <w:szCs w:val="20"/>
              </w:rPr>
              <w:t>BOMs, construction</w:t>
            </w:r>
            <w:r w:rsidRPr="00FA3784">
              <w:rPr>
                <w:rFonts w:ascii="Times New Roman" w:eastAsia="Calibri" w:hAnsi="Times New Roman" w:cs="Times New Roman"/>
                <w:sz w:val="20"/>
                <w:szCs w:val="20"/>
              </w:rPr>
              <w:t xml:space="preserve"> notes and part vendors of MBARI’s LRAUV.</w:t>
            </w:r>
          </w:p>
        </w:tc>
        <w:tc>
          <w:tcPr>
            <w:tcW w:w="248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2445DA" w:rsidRPr="00FA3784" w:rsidRDefault="002445DA" w:rsidP="002445DA">
            <w:pPr>
              <w:rPr>
                <w:rFonts w:ascii="Times New Roman" w:eastAsia="Calibri" w:hAnsi="Times New Roman" w:cs="Times New Roman"/>
                <w:b/>
                <w:bCs/>
                <w:color w:val="000000"/>
                <w:sz w:val="20"/>
                <w:szCs w:val="20"/>
              </w:rPr>
            </w:pPr>
            <w:r w:rsidRPr="00FA3784">
              <w:rPr>
                <w:rFonts w:ascii="Times New Roman" w:eastAsia="Calibri" w:hAnsi="Times New Roman" w:cs="Times New Roman"/>
                <w:b/>
                <w:bCs/>
                <w:color w:val="000000"/>
                <w:sz w:val="20"/>
                <w:szCs w:val="20"/>
              </w:rPr>
              <w:t>Completed</w:t>
            </w:r>
            <w:r w:rsidRPr="00FA3784" w:rsidDel="007572A3">
              <w:rPr>
                <w:rFonts w:ascii="Times New Roman" w:eastAsia="Calibri" w:hAnsi="Times New Roman" w:cs="Times New Roman"/>
                <w:b/>
                <w:bCs/>
                <w:color w:val="000000"/>
                <w:sz w:val="20"/>
                <w:szCs w:val="20"/>
              </w:rPr>
              <w:t xml:space="preserve"> </w:t>
            </w:r>
          </w:p>
        </w:tc>
        <w:tc>
          <w:tcPr>
            <w:tcW w:w="260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2445DA" w:rsidRPr="00FA3784" w:rsidRDefault="002445DA" w:rsidP="002445DA">
            <w:pPr>
              <w:rPr>
                <w:rFonts w:ascii="Times New Roman" w:eastAsia="Calibri" w:hAnsi="Times New Roman" w:cs="Times New Roman"/>
                <w:color w:val="000000"/>
                <w:sz w:val="20"/>
                <w:szCs w:val="20"/>
              </w:rPr>
            </w:pPr>
            <w:r w:rsidRPr="00FA3784">
              <w:rPr>
                <w:rFonts w:ascii="Times New Roman" w:eastAsia="Calibri" w:hAnsi="Times New Roman" w:cs="Times New Roman"/>
                <w:sz w:val="20"/>
                <w:szCs w:val="20"/>
              </w:rPr>
              <w:t>N/A</w:t>
            </w:r>
          </w:p>
        </w:tc>
      </w:tr>
    </w:tbl>
    <w:p w:rsidR="00546F31" w:rsidRPr="00FA3784" w:rsidRDefault="007470C6" w:rsidP="00282C6B">
      <w:pPr>
        <w:rPr>
          <w:rFonts w:ascii="Times New Roman" w:hAnsi="Times New Roman" w:cs="Times New Roman"/>
        </w:rPr>
      </w:pPr>
    </w:p>
    <w:sectPr w:rsidR="00546F31" w:rsidRPr="00FA3784">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Franklin Gothic Book">
    <w:panose1 w:val="020B0503020102020204"/>
    <w:charset w:val="00"/>
    <w:family w:val="swiss"/>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 w:name="Franklin Gothic Medium">
    <w:panose1 w:val="020B0603020102020204"/>
    <w:charset w:val="00"/>
    <w:family w:val="swiss"/>
    <w:pitch w:val="variable"/>
    <w:sig w:usb0="00000287" w:usb1="00000000" w:usb2="00000000" w:usb3="00000000" w:csb0="0000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43E73D1"/>
    <w:multiLevelType w:val="hybridMultilevel"/>
    <w:tmpl w:val="3500C72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DC13E1E"/>
    <w:multiLevelType w:val="hybridMultilevel"/>
    <w:tmpl w:val="A1E667F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32D37C3C"/>
    <w:multiLevelType w:val="hybridMultilevel"/>
    <w:tmpl w:val="BA90D51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64D103F9"/>
    <w:multiLevelType w:val="multilevel"/>
    <w:tmpl w:val="FCE80362"/>
    <w:lvl w:ilvl="0">
      <w:start w:val="1"/>
      <w:numFmt w:val="decimal"/>
      <w:lvlText w:val="%1."/>
      <w:lvlJc w:val="left"/>
      <w:pPr>
        <w:tabs>
          <w:tab w:val="num" w:pos="720"/>
        </w:tabs>
        <w:ind w:left="720" w:hanging="360"/>
      </w:pPr>
    </w:lvl>
    <w:lvl w:ilvl="1">
      <w:start w:val="1"/>
      <w:numFmt w:val="bullet"/>
      <w:lvlText w:val=""/>
      <w:lvlJc w:val="left"/>
      <w:pPr>
        <w:tabs>
          <w:tab w:val="num" w:pos="1440"/>
        </w:tabs>
        <w:ind w:left="1440" w:hanging="360"/>
      </w:pPr>
      <w:rPr>
        <w:rFonts w:ascii="Symbol" w:hAnsi="Symbol" w:hint="default"/>
      </w:r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4" w15:restartNumberingAfterBreak="0">
    <w:nsid w:val="7CC868D7"/>
    <w:multiLevelType w:val="hybridMultilevel"/>
    <w:tmpl w:val="971C953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
  </w:num>
  <w:num w:numId="2">
    <w:abstractNumId w:val="3"/>
  </w:num>
  <w:num w:numId="3">
    <w:abstractNumId w:val="2"/>
  </w:num>
  <w:num w:numId="4">
    <w:abstractNumId w:val="4"/>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228"/>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72AD6"/>
    <w:rsid w:val="00072AD6"/>
    <w:rsid w:val="00126FE5"/>
    <w:rsid w:val="001E368A"/>
    <w:rsid w:val="001F70A0"/>
    <w:rsid w:val="002445DA"/>
    <w:rsid w:val="00282C6B"/>
    <w:rsid w:val="00317D2B"/>
    <w:rsid w:val="004C46EF"/>
    <w:rsid w:val="004C7DC9"/>
    <w:rsid w:val="00536A3F"/>
    <w:rsid w:val="0056494A"/>
    <w:rsid w:val="00593695"/>
    <w:rsid w:val="006770CC"/>
    <w:rsid w:val="00694B9D"/>
    <w:rsid w:val="0072533A"/>
    <w:rsid w:val="007470C6"/>
    <w:rsid w:val="00781FFC"/>
    <w:rsid w:val="00790CC0"/>
    <w:rsid w:val="007F1D2B"/>
    <w:rsid w:val="00821E82"/>
    <w:rsid w:val="009639FF"/>
    <w:rsid w:val="00A500C1"/>
    <w:rsid w:val="00C67CE3"/>
    <w:rsid w:val="00E02FF7"/>
    <w:rsid w:val="00E55141"/>
    <w:rsid w:val="00EE3F18"/>
    <w:rsid w:val="00FA3784"/>
    <w:rsid w:val="00FC406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0378DED"/>
  <w15:chartTrackingRefBased/>
  <w15:docId w15:val="{82F19A98-6C7D-49F4-8998-88B5A6948A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1"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072AD6"/>
    <w:rPr>
      <w:rFonts w:ascii="Franklin Gothic Book" w:hAnsi="Franklin Gothic Book"/>
    </w:rPr>
  </w:style>
  <w:style w:type="paragraph" w:styleId="Heading2">
    <w:name w:val="heading 2"/>
    <w:basedOn w:val="Normal"/>
    <w:next w:val="Normal"/>
    <w:link w:val="Heading2Char"/>
    <w:uiPriority w:val="9"/>
    <w:semiHidden/>
    <w:unhideWhenUsed/>
    <w:qFormat/>
    <w:rsid w:val="00072AD6"/>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Heading4">
    <w:name w:val="heading 4"/>
    <w:basedOn w:val="Normal"/>
    <w:next w:val="Normal"/>
    <w:link w:val="Heading4Char"/>
    <w:uiPriority w:val="1"/>
    <w:unhideWhenUsed/>
    <w:qFormat/>
    <w:rsid w:val="00072AD6"/>
    <w:pPr>
      <w:outlineLvl w:val="3"/>
    </w:pPr>
    <w:rPr>
      <w:b/>
      <w:i/>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4Char">
    <w:name w:val="Heading 4 Char"/>
    <w:basedOn w:val="DefaultParagraphFont"/>
    <w:link w:val="Heading4"/>
    <w:uiPriority w:val="1"/>
    <w:rsid w:val="00072AD6"/>
    <w:rPr>
      <w:rFonts w:ascii="Franklin Gothic Book" w:hAnsi="Franklin Gothic Book"/>
      <w:b/>
      <w:i/>
    </w:rPr>
  </w:style>
  <w:style w:type="paragraph" w:styleId="ListParagraph">
    <w:name w:val="List Paragraph"/>
    <w:basedOn w:val="Normal"/>
    <w:link w:val="ListParagraphChar"/>
    <w:uiPriority w:val="34"/>
    <w:qFormat/>
    <w:rsid w:val="00072AD6"/>
    <w:pPr>
      <w:ind w:left="720"/>
      <w:contextualSpacing/>
    </w:pPr>
  </w:style>
  <w:style w:type="paragraph" w:customStyle="1" w:styleId="MainSubheading">
    <w:name w:val="Main Subheading"/>
    <w:basedOn w:val="Heading2"/>
    <w:link w:val="MainSubheadingChar"/>
    <w:autoRedefine/>
    <w:qFormat/>
    <w:rsid w:val="00072AD6"/>
    <w:pPr>
      <w:spacing w:before="120" w:after="120"/>
    </w:pPr>
    <w:rPr>
      <w:rFonts w:ascii="Franklin Gothic Medium" w:hAnsi="Franklin Gothic Medium"/>
      <w:b/>
      <w:color w:val="000000" w:themeColor="text1"/>
      <w:sz w:val="22"/>
      <w:szCs w:val="22"/>
    </w:rPr>
  </w:style>
  <w:style w:type="character" w:customStyle="1" w:styleId="MainSubheadingChar">
    <w:name w:val="Main Subheading Char"/>
    <w:basedOn w:val="DefaultParagraphFont"/>
    <w:link w:val="MainSubheading"/>
    <w:rsid w:val="00072AD6"/>
    <w:rPr>
      <w:rFonts w:ascii="Franklin Gothic Medium" w:eastAsiaTheme="majorEastAsia" w:hAnsi="Franklin Gothic Medium" w:cstheme="majorBidi"/>
      <w:b/>
      <w:color w:val="000000" w:themeColor="text1"/>
    </w:rPr>
  </w:style>
  <w:style w:type="paragraph" w:styleId="NormalWeb">
    <w:name w:val="Normal (Web)"/>
    <w:basedOn w:val="Normal"/>
    <w:uiPriority w:val="99"/>
    <w:unhideWhenUsed/>
    <w:rsid w:val="00072AD6"/>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ListParagraphChar">
    <w:name w:val="List Paragraph Char"/>
    <w:basedOn w:val="DefaultParagraphFont"/>
    <w:link w:val="ListParagraph"/>
    <w:uiPriority w:val="34"/>
    <w:rsid w:val="00072AD6"/>
    <w:rPr>
      <w:rFonts w:ascii="Franklin Gothic Book" w:hAnsi="Franklin Gothic Book"/>
    </w:rPr>
  </w:style>
  <w:style w:type="paragraph" w:customStyle="1" w:styleId="Content">
    <w:name w:val="Content"/>
    <w:basedOn w:val="Normal"/>
    <w:link w:val="ContentChar"/>
    <w:qFormat/>
    <w:rsid w:val="00072AD6"/>
  </w:style>
  <w:style w:type="character" w:customStyle="1" w:styleId="ContentChar">
    <w:name w:val="Content Char"/>
    <w:basedOn w:val="DefaultParagraphFont"/>
    <w:link w:val="Content"/>
    <w:rsid w:val="00072AD6"/>
    <w:rPr>
      <w:rFonts w:ascii="Franklin Gothic Book" w:hAnsi="Franklin Gothic Book"/>
    </w:rPr>
  </w:style>
  <w:style w:type="character" w:customStyle="1" w:styleId="Heading2Char">
    <w:name w:val="Heading 2 Char"/>
    <w:basedOn w:val="DefaultParagraphFont"/>
    <w:link w:val="Heading2"/>
    <w:uiPriority w:val="9"/>
    <w:semiHidden/>
    <w:rsid w:val="00072AD6"/>
    <w:rPr>
      <w:rFonts w:asciiTheme="majorHAnsi" w:eastAsiaTheme="majorEastAsia" w:hAnsiTheme="majorHAnsi" w:cstheme="majorBidi"/>
      <w:color w:val="2F5496" w:themeColor="accent1" w:themeShade="BF"/>
      <w:sz w:val="26"/>
      <w:szCs w:val="26"/>
    </w:rPr>
  </w:style>
  <w:style w:type="paragraph" w:styleId="Caption">
    <w:name w:val="caption"/>
    <w:basedOn w:val="Normal"/>
    <w:next w:val="Normal"/>
    <w:uiPriority w:val="35"/>
    <w:unhideWhenUsed/>
    <w:qFormat/>
    <w:rsid w:val="00A500C1"/>
    <w:pPr>
      <w:spacing w:after="200" w:line="240" w:lineRule="auto"/>
    </w:pPr>
    <w:rPr>
      <w:i/>
      <w:iCs/>
      <w:color w:val="44546A" w:themeColor="text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jpeg"/><Relationship Id="rId13" Type="http://schemas.openxmlformats.org/officeDocument/2006/relationships/image" Target="media/image9.jpg"/><Relationship Id="rId3" Type="http://schemas.openxmlformats.org/officeDocument/2006/relationships/settings" Target="settings.xml"/><Relationship Id="rId7" Type="http://schemas.openxmlformats.org/officeDocument/2006/relationships/image" Target="media/image3.jpeg"/><Relationship Id="rId12" Type="http://schemas.openxmlformats.org/officeDocument/2006/relationships/image" Target="media/image8.JPG"/><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image" Target="media/image2.jpeg"/><Relationship Id="rId11" Type="http://schemas.openxmlformats.org/officeDocument/2006/relationships/image" Target="media/image7.jpeg"/><Relationship Id="rId5" Type="http://schemas.openxmlformats.org/officeDocument/2006/relationships/image" Target="media/image1.jpeg"/><Relationship Id="rId15" Type="http://schemas.openxmlformats.org/officeDocument/2006/relationships/fontTable" Target="fontTable.xml"/><Relationship Id="rId10" Type="http://schemas.openxmlformats.org/officeDocument/2006/relationships/image" Target="media/image6.jpeg"/><Relationship Id="rId4" Type="http://schemas.openxmlformats.org/officeDocument/2006/relationships/webSettings" Target="webSettings.xml"/><Relationship Id="rId9" Type="http://schemas.openxmlformats.org/officeDocument/2006/relationships/image" Target="media/image5.png"/><Relationship Id="rId14" Type="http://schemas.openxmlformats.org/officeDocument/2006/relationships/image" Target="media/image10.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263</TotalTime>
  <Pages>9</Pages>
  <Words>1878</Words>
  <Characters>10706</Characters>
  <Application>Microsoft Office Word</Application>
  <DocSecurity>0</DocSecurity>
  <Lines>89</Lines>
  <Paragraphs>25</Paragraphs>
  <ScaleCrop>false</ScaleCrop>
  <HeadingPairs>
    <vt:vector size="2" baseType="variant">
      <vt:variant>
        <vt:lpstr>Title</vt:lpstr>
      </vt:variant>
      <vt:variant>
        <vt:i4>1</vt:i4>
      </vt:variant>
    </vt:vector>
  </HeadingPairs>
  <TitlesOfParts>
    <vt:vector size="1" baseType="lpstr">
      <vt:lpstr/>
    </vt:vector>
  </TitlesOfParts>
  <Company>MBARI</Company>
  <LinksUpToDate>false</LinksUpToDate>
  <CharactersWithSpaces>12559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Brett Hobson</dc:creator>
  <cp:keywords/>
  <dc:description/>
  <cp:lastModifiedBy>Brett Hobson</cp:lastModifiedBy>
  <cp:revision>1</cp:revision>
  <dcterms:created xsi:type="dcterms:W3CDTF">2022-09-28T18:55:00Z</dcterms:created>
  <dcterms:modified xsi:type="dcterms:W3CDTF">2022-09-29T01:40:00Z</dcterms:modified>
</cp:coreProperties>
</file>