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3615"/>
        <w:gridCol w:w="1785"/>
        <w:gridCol w:w="1395"/>
        <w:tblGridChange w:id="0">
          <w:tblGrid>
            <w:gridCol w:w="2745"/>
            <w:gridCol w:w="3615"/>
            <w:gridCol w:w="1785"/>
            <w:gridCol w:w="13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EyeRIS 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Deployment #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Dive Objective/Results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2610"/>
        <w:gridCol w:w="1710"/>
        <w:gridCol w:w="2475"/>
        <w:tblGridChange w:id="0">
          <w:tblGrid>
            <w:gridCol w:w="2745"/>
            <w:gridCol w:w="2610"/>
            <w:gridCol w:w="1710"/>
            <w:gridCol w:w="247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Deployment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Recovery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1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6765"/>
        <w:tblGridChange w:id="0">
          <w:tblGrid>
            <w:gridCol w:w="2745"/>
            <w:gridCol w:w="67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Person performing topside checklist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Pre-deployment alignment: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Verify that DeepPIV laptop and peripherals are connected</w:t>
      </w:r>
    </w:p>
    <w:p w:rsidR="00000000" w:rsidDel="00000000" w:rsidP="00000000" w:rsidRDefault="00000000" w:rsidRPr="00000000" w14:paraId="00000017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Ethernet (for laser control and temp/humidity sensors) – check IP settings (WF: sci interface panel)</w:t>
      </w:r>
    </w:p>
    <w:p w:rsidR="00000000" w:rsidDel="00000000" w:rsidP="00000000" w:rsidRDefault="00000000" w:rsidRPr="00000000" w14:paraId="00000018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USB-to-serial PIV camera control (WF: PIVcam on sci interface back panel)</w:t>
      </w:r>
    </w:p>
    <w:p w:rsidR="00000000" w:rsidDel="00000000" w:rsidP="00000000" w:rsidRDefault="00000000" w:rsidRPr="00000000" w14:paraId="00000019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USB-to-serial dye pump control (WF: SCI3 on sci interface)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 up Shogun if desired (or as backup)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Ship network ethernet to PoE injector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PoE injector to LTC (linear timecode converter)</w:t>
      </w:r>
    </w:p>
    <w:p w:rsidR="00000000" w:rsidDel="00000000" w:rsidP="00000000" w:rsidRDefault="00000000" w:rsidRPr="00000000" w14:paraId="0000001D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LTC to Shogun Sync</w:t>
      </w:r>
    </w:p>
    <w:p w:rsidR="00000000" w:rsidDel="00000000" w:rsidP="00000000" w:rsidRDefault="00000000" w:rsidRPr="00000000" w14:paraId="0000001E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 &amp; output signals. Note: On WF, need to pass through shogun to record in VARS</w:t>
      </w:r>
    </w:p>
    <w:p w:rsidR="00000000" w:rsidDel="00000000" w:rsidP="00000000" w:rsidRDefault="00000000" w:rsidRPr="00000000" w14:paraId="0000001F">
      <w:pPr>
        <w:numPr>
          <w:ilvl w:val="1"/>
          <w:numId w:val="6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 of April 2019, recording of PIV main stream happens on VARS. Only secondary stream may be on Shogun.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up DeepPIV</w:t>
      </w:r>
    </w:p>
    <w:p w:rsidR="00000000" w:rsidDel="00000000" w:rsidP="00000000" w:rsidRDefault="00000000" w:rsidRPr="00000000" w14:paraId="00000021">
      <w:pPr>
        <w:numPr>
          <w:ilvl w:val="1"/>
          <w:numId w:val="6"/>
        </w:numPr>
        <w:spacing w:after="24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WF:</w:t>
      </w:r>
    </w:p>
    <w:p w:rsidR="00000000" w:rsidDel="00000000" w:rsidP="00000000" w:rsidRDefault="00000000" w:rsidRPr="00000000" w14:paraId="00000022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Science can power</w:t>
      </w:r>
    </w:p>
    <w:p w:rsidR="00000000" w:rsidDel="00000000" w:rsidP="00000000" w:rsidRDefault="00000000" w:rsidRPr="00000000" w14:paraId="00000023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Science GigE 110</w:t>
      </w:r>
    </w:p>
    <w:p w:rsidR="00000000" w:rsidDel="00000000" w:rsidP="00000000" w:rsidRDefault="00000000" w:rsidRPr="00000000" w14:paraId="00000024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PIV CAM 24 V</w:t>
      </w:r>
    </w:p>
    <w:p w:rsidR="00000000" w:rsidDel="00000000" w:rsidP="00000000" w:rsidRDefault="00000000" w:rsidRPr="00000000" w14:paraId="00000025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Ether 1 110V</w:t>
      </w:r>
    </w:p>
    <w:p w:rsidR="00000000" w:rsidDel="00000000" w:rsidP="00000000" w:rsidRDefault="00000000" w:rsidRPr="00000000" w14:paraId="00000026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CAM 1 &amp; CAM 2 crossing camera</w:t>
      </w:r>
    </w:p>
    <w:p w:rsidR="00000000" w:rsidDel="00000000" w:rsidP="00000000" w:rsidRDefault="00000000" w:rsidRPr="00000000" w14:paraId="00000027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Dye pump 24 V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Open Sony Camera Software and modify camera settings (1080p30 or 1080p60)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Verify laser and camera alignment</w:t>
      </w:r>
    </w:p>
    <w:p w:rsidR="00000000" w:rsidDel="00000000" w:rsidP="00000000" w:rsidRDefault="00000000" w:rsidRPr="00000000" w14:paraId="0000002A">
      <w:pPr>
        <w:numPr>
          <w:ilvl w:val="1"/>
          <w:numId w:val="9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Place protective shroud around DeepPIV instrumentation</w:t>
      </w:r>
    </w:p>
    <w:p w:rsidR="00000000" w:rsidDel="00000000" w:rsidP="00000000" w:rsidRDefault="00000000" w:rsidRPr="00000000" w14:paraId="0000002B">
      <w:pPr>
        <w:numPr>
          <w:ilvl w:val="1"/>
          <w:numId w:val="9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Remove protective covers on laser and camera housings</w:t>
      </w:r>
    </w:p>
    <w:p w:rsidR="00000000" w:rsidDel="00000000" w:rsidP="00000000" w:rsidRDefault="00000000" w:rsidRPr="00000000" w14:paraId="0000002C">
      <w:pPr>
        <w:numPr>
          <w:ilvl w:val="1"/>
          <w:numId w:val="9"/>
        </w:numPr>
        <w:spacing w:after="24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up the laser</w:t>
      </w:r>
    </w:p>
    <w:p w:rsidR="00000000" w:rsidDel="00000000" w:rsidP="00000000" w:rsidRDefault="00000000" w:rsidRPr="00000000" w14:paraId="0000002D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Set laser to 2 V in software</w:t>
      </w:r>
    </w:p>
    <w:p w:rsidR="00000000" w:rsidDel="00000000" w:rsidP="00000000" w:rsidRDefault="00000000" w:rsidRPr="00000000" w14:paraId="0000002E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laser does not respond and temperature/humidity values are not updated, navigate to config file in Public documents and verify COM port.</w:t>
      </w:r>
    </w:p>
    <w:p w:rsidR="00000000" w:rsidDel="00000000" w:rsidP="00000000" w:rsidRDefault="00000000" w:rsidRPr="00000000" w14:paraId="0000002F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Record output of ADC:  ________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alignment board after attaching to laser housing and follow detailed procedure “Pre-deployment alignment procedure”</w:t>
      </w:r>
    </w:p>
    <w:p w:rsidR="00000000" w:rsidDel="00000000" w:rsidP="00000000" w:rsidRDefault="00000000" w:rsidRPr="00000000" w14:paraId="00000031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down the laser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Replace protective covers on laser and camera housings</w:t>
      </w:r>
    </w:p>
    <w:p w:rsidR="00000000" w:rsidDel="00000000" w:rsidP="00000000" w:rsidRDefault="00000000" w:rsidRPr="00000000" w14:paraId="00000033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Remove protective shroud from DeepPIV instrumentation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Close Camera software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down DeepPIV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Pre-deployment: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Verify that DeepPIV laptop and peripherals are connected.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up DeepPIV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Run predive test program and verify correct operation of the following systems: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24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DeepPIV camera (ISO, shutter speed, f-stop, record)</w:t>
      </w:r>
    </w:p>
    <w:p w:rsidR="00000000" w:rsidDel="00000000" w:rsidP="00000000" w:rsidRDefault="00000000" w:rsidRPr="00000000" w14:paraId="0000003C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Open Sony Camera Software</w:t>
      </w:r>
    </w:p>
    <w:p w:rsidR="00000000" w:rsidDel="00000000" w:rsidP="00000000" w:rsidRDefault="00000000" w:rsidRPr="00000000" w14:paraId="0000003D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Change camera settings</w:t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spacing w:after="24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DeepPIV laser</w:t>
      </w:r>
    </w:p>
    <w:p w:rsidR="00000000" w:rsidDel="00000000" w:rsidP="00000000" w:rsidRDefault="00000000" w:rsidRPr="00000000" w14:paraId="0000003F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up the laser, rotate the dial to 2 V</w:t>
      </w:r>
    </w:p>
    <w:p w:rsidR="00000000" w:rsidDel="00000000" w:rsidP="00000000" w:rsidRDefault="00000000" w:rsidRPr="00000000" w14:paraId="00000040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Record output ADC:           </w:t>
        <w:tab/>
        <w:t xml:space="preserve">__________</w:t>
      </w:r>
    </w:p>
    <w:p w:rsidR="00000000" w:rsidDel="00000000" w:rsidP="00000000" w:rsidRDefault="00000000" w:rsidRPr="00000000" w14:paraId="00000041">
      <w:pPr>
        <w:numPr>
          <w:ilvl w:val="1"/>
          <w:numId w:val="11"/>
        </w:numPr>
        <w:spacing w:after="24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using Shogun HD recorder</w:t>
      </w:r>
    </w:p>
    <w:p w:rsidR="00000000" w:rsidDel="00000000" w:rsidP="00000000" w:rsidRDefault="00000000" w:rsidRPr="00000000" w14:paraId="00000042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Change file names to correspond to deployment number</w:t>
      </w:r>
    </w:p>
    <w:p w:rsidR="00000000" w:rsidDel="00000000" w:rsidP="00000000" w:rsidRDefault="00000000" w:rsidRPr="00000000" w14:paraId="00000043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Check timecode input is received and recorded</w:t>
      </w:r>
    </w:p>
    <w:p w:rsidR="00000000" w:rsidDel="00000000" w:rsidP="00000000" w:rsidRDefault="00000000" w:rsidRPr="00000000" w14:paraId="00000044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Record sample footage of ROV science and DeepPIV cameras</w:t>
      </w:r>
    </w:p>
    <w:p w:rsidR="00000000" w:rsidDel="00000000" w:rsidP="00000000" w:rsidRDefault="00000000" w:rsidRPr="00000000" w14:paraId="00000045">
      <w:pPr>
        <w:numPr>
          <w:ilvl w:val="1"/>
          <w:numId w:val="10"/>
        </w:numPr>
        <w:spacing w:after="240" w:lineRule="auto"/>
        <w:ind w:left="144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Dye injector/vortex generator (disconnect tubing if dye injector being used, move piston, reset piston, set different increments)</w:t>
      </w:r>
    </w:p>
    <w:p w:rsidR="00000000" w:rsidDel="00000000" w:rsidP="00000000" w:rsidRDefault="00000000" w:rsidRPr="00000000" w14:paraId="00000046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COM port on ROV: ________</w:t>
      </w:r>
    </w:p>
    <w:p w:rsidR="00000000" w:rsidDel="00000000" w:rsidP="00000000" w:rsidRDefault="00000000" w:rsidRPr="00000000" w14:paraId="00000047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COM port on Serial-to-USB converter: ________</w:t>
      </w:r>
    </w:p>
    <w:p w:rsidR="00000000" w:rsidDel="00000000" w:rsidP="00000000" w:rsidRDefault="00000000" w:rsidRPr="00000000" w14:paraId="00000048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DeepPIV software, enable motor</w:t>
      </w:r>
    </w:p>
    <w:p w:rsidR="00000000" w:rsidDel="00000000" w:rsidP="00000000" w:rsidRDefault="00000000" w:rsidRPr="00000000" w14:paraId="00000049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Check if green light in software illuminates. If not, navigate to settings file in Public Documents and verify COM port</w:t>
      </w:r>
    </w:p>
    <w:p w:rsidR="00000000" w:rsidDel="00000000" w:rsidP="00000000" w:rsidRDefault="00000000" w:rsidRPr="00000000" w14:paraId="0000004A">
      <w:pPr>
        <w:spacing w:after="240" w:before="240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Test motor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Check that all cable connectors and dummies are installed and tight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Check that all dye/vortex generator tubing is installed and tight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Open all dye valves and connectors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Remove protective covers on laser and camera housings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Deployment: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Deploy ROV, noting exact time and position of launch.</w:t>
      </w:r>
    </w:p>
    <w:p w:rsidR="00000000" w:rsidDel="00000000" w:rsidP="00000000" w:rsidRDefault="00000000" w:rsidRPr="00000000" w14:paraId="00000052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ROV launch time: ____________ PDT</w:t>
      </w:r>
    </w:p>
    <w:p w:rsidR="00000000" w:rsidDel="00000000" w:rsidP="00000000" w:rsidRDefault="00000000" w:rsidRPr="00000000" w14:paraId="00000053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ROV dive number: ____________</w:t>
      </w:r>
    </w:p>
    <w:p w:rsidR="00000000" w:rsidDel="00000000" w:rsidP="00000000" w:rsidRDefault="00000000" w:rsidRPr="00000000" w14:paraId="00000054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Latitude:  </w:t>
        <w:tab/>
        <w:t xml:space="preserve">       </w:t>
        <w:tab/>
        <w:t xml:space="preserve">_____________ deg</w:t>
      </w:r>
    </w:p>
    <w:p w:rsidR="00000000" w:rsidDel="00000000" w:rsidP="00000000" w:rsidRDefault="00000000" w:rsidRPr="00000000" w14:paraId="00000055">
      <w:pPr>
        <w:spacing w:after="240" w:before="240" w:lineRule="auto"/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Longitude:          </w:t>
        <w:tab/>
        <w:t xml:space="preserve">_____________ deg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Record time it takes for ROV to submerge:         </w:t>
        <w:tab/>
        <w:t xml:space="preserve">___________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Dive plan: refer to ___________________________________________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Start VARS auxiliary stream recording when event of interest occurs; stop when finished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Recovery: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Record the time that ROV is on deck:         </w:t>
        <w:tab/>
        <w:t xml:space="preserve">____________ PDT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down DeepPIV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Close all dye injector/vortex generator valves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Rinse instrument housings and attachments with fresh water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Reinstall protective covers for laser and camera housings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Remove dye pump body and soak in fresh water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1440" w:top="1440" w:left="1350" w:right="1350" w:header="504" w:footer="5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ind w:hanging="72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ind w:left="0" w:firstLine="0"/>
      <w:rPr>
        <w:b w:val="1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390.0" w:type="dxa"/>
      <w:jc w:val="left"/>
      <w:tblInd w:w="7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350"/>
      <w:gridCol w:w="5040"/>
      <w:tblGridChange w:id="0">
        <w:tblGrid>
          <w:gridCol w:w="4350"/>
          <w:gridCol w:w="5040"/>
        </w:tblGrid>
      </w:tblGridChange>
    </w:tblGrid>
    <w:t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4">
          <w:pPr>
            <w:ind w:left="0" w:hanging="90"/>
            <w:rPr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Project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: EyeRIS</w:t>
          </w:r>
        </w:p>
        <w:p w:rsidR="00000000" w:rsidDel="00000000" w:rsidP="00000000" w:rsidRDefault="00000000" w:rsidRPr="00000000" w14:paraId="00000065">
          <w:pPr>
            <w:ind w:left="0" w:hanging="90"/>
            <w:rPr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Subject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: Deployment Checklist</w:t>
          </w:r>
        </w:p>
        <w:p w:rsidR="00000000" w:rsidDel="00000000" w:rsidP="00000000" w:rsidRDefault="00000000" w:rsidRPr="00000000" w14:paraId="00000066">
          <w:pPr>
            <w:ind w:left="0" w:hanging="90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Authors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: Paul Roberts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-120" w:firstLine="0"/>
            <w:jc w:val="right"/>
            <w:rPr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Created: 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2019/08/12 16:48</w:t>
          </w:r>
        </w:p>
        <w:p w:rsidR="00000000" w:rsidDel="00000000" w:rsidP="00000000" w:rsidRDefault="00000000" w:rsidRPr="00000000" w14:paraId="0000006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-120" w:firstLine="0"/>
            <w:jc w:val="right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Last Modified</w:t>
          </w:r>
          <w:r w:rsidDel="00000000" w:rsidR="00000000" w:rsidRPr="00000000">
            <w:rPr>
              <w:sz w:val="16"/>
              <w:szCs w:val="16"/>
              <w:rtl w:val="0"/>
            </w:rPr>
            <w:t xml:space="preserve">: 2019/08/12 16:48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A">
    <w:pPr>
      <w:ind w:left="-720" w:firstLine="720"/>
      <w:rPr>
        <w:b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4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