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621" w:rsidRPr="00BD1407" w:rsidRDefault="009C1EC9" w:rsidP="004701A3">
      <w:pPr>
        <w:rPr>
          <w:rFonts w:ascii="Calibri" w:hAnsi="Calibri"/>
          <w:b/>
          <w:sz w:val="36"/>
          <w:szCs w:val="36"/>
        </w:rPr>
      </w:pPr>
      <w:r w:rsidRPr="00BD1407">
        <w:rPr>
          <w:rFonts w:ascii="Calibri" w:hAnsi="Calibri"/>
          <w:b/>
          <w:sz w:val="36"/>
          <w:szCs w:val="36"/>
        </w:rPr>
        <w:t>20</w:t>
      </w:r>
      <w:r w:rsidR="001D03BE" w:rsidRPr="00BD1407">
        <w:rPr>
          <w:rFonts w:ascii="Calibri" w:hAnsi="Calibri"/>
          <w:b/>
          <w:sz w:val="36"/>
          <w:szCs w:val="36"/>
        </w:rPr>
        <w:t>1</w:t>
      </w:r>
      <w:r w:rsidR="00D851D1">
        <w:rPr>
          <w:rFonts w:ascii="Calibri" w:hAnsi="Calibri"/>
          <w:b/>
          <w:sz w:val="36"/>
          <w:szCs w:val="36"/>
        </w:rPr>
        <w:t>6</w:t>
      </w:r>
      <w:r w:rsidR="008E330F" w:rsidRPr="00BD1407">
        <w:rPr>
          <w:rFonts w:ascii="Calibri" w:hAnsi="Calibri"/>
          <w:b/>
          <w:sz w:val="36"/>
          <w:szCs w:val="36"/>
        </w:rPr>
        <w:t xml:space="preserve"> Annual Report</w:t>
      </w:r>
    </w:p>
    <w:p w:rsidR="00DD7D11" w:rsidRPr="00481C09" w:rsidRDefault="00DD7D11" w:rsidP="004701A3">
      <w:pPr>
        <w:rPr>
          <w:rFonts w:ascii="Calibri" w:hAnsi="Calibri"/>
        </w:rPr>
      </w:pPr>
    </w:p>
    <w:p w:rsidR="007D4D83" w:rsidRPr="00511647" w:rsidRDefault="007D4D83" w:rsidP="00511647">
      <w:pPr>
        <w:pStyle w:val="ListParagraph"/>
        <w:numPr>
          <w:ilvl w:val="0"/>
          <w:numId w:val="18"/>
        </w:numPr>
        <w:rPr>
          <w:rFonts w:ascii="Calibri" w:hAnsi="Calibri"/>
        </w:rPr>
      </w:pPr>
      <w:r w:rsidRPr="00511647">
        <w:rPr>
          <w:rFonts w:ascii="Calibri" w:hAnsi="Calibri"/>
          <w:b/>
        </w:rPr>
        <w:t>For projects that will have longer write-ups this year</w:t>
      </w:r>
      <w:r w:rsidRPr="00511647">
        <w:rPr>
          <w:rFonts w:ascii="Calibri" w:hAnsi="Calibri"/>
        </w:rPr>
        <w:t xml:space="preserve"> (you w</w:t>
      </w:r>
      <w:r w:rsidR="008A32E4">
        <w:rPr>
          <w:rFonts w:ascii="Calibri" w:hAnsi="Calibri"/>
        </w:rPr>
        <w:t xml:space="preserve">ill be contacted by Chris, Connor, or </w:t>
      </w:r>
      <w:r w:rsidRPr="00511647">
        <w:rPr>
          <w:rFonts w:ascii="Calibri" w:hAnsi="Calibri"/>
        </w:rPr>
        <w:t>Nancy)</w:t>
      </w:r>
      <w:r w:rsidR="008B07C8">
        <w:rPr>
          <w:rFonts w:ascii="Calibri" w:hAnsi="Calibri"/>
        </w:rPr>
        <w:t>: P</w:t>
      </w:r>
      <w:r w:rsidRPr="00511647">
        <w:rPr>
          <w:rFonts w:ascii="Calibri" w:hAnsi="Calibri"/>
        </w:rPr>
        <w:t>lease follow the instructions below. Target length: 1,</w:t>
      </w:r>
      <w:r w:rsidR="008B07C8">
        <w:rPr>
          <w:rFonts w:ascii="Calibri" w:hAnsi="Calibri"/>
        </w:rPr>
        <w:t>0</w:t>
      </w:r>
      <w:r w:rsidRPr="00511647">
        <w:rPr>
          <w:rFonts w:ascii="Calibri" w:hAnsi="Calibri"/>
        </w:rPr>
        <w:t>00 words.</w:t>
      </w:r>
    </w:p>
    <w:p w:rsidR="00D911C3" w:rsidRPr="00511647" w:rsidRDefault="00D911C3" w:rsidP="008B07C8">
      <w:pPr>
        <w:pStyle w:val="ListParagraph"/>
        <w:numPr>
          <w:ilvl w:val="0"/>
          <w:numId w:val="18"/>
        </w:numPr>
        <w:rPr>
          <w:rFonts w:ascii="Calibri" w:hAnsi="Calibri"/>
        </w:rPr>
      </w:pPr>
      <w:r w:rsidRPr="00511647">
        <w:rPr>
          <w:rFonts w:ascii="Calibri" w:hAnsi="Calibri"/>
          <w:b/>
        </w:rPr>
        <w:t>For projects listed in the back</w:t>
      </w:r>
      <w:r w:rsidR="008B07C8">
        <w:rPr>
          <w:rFonts w:ascii="Calibri" w:hAnsi="Calibri"/>
          <w:b/>
        </w:rPr>
        <w:t xml:space="preserve"> </w:t>
      </w:r>
      <w:r w:rsidR="008B07C8" w:rsidRPr="008B07C8">
        <w:rPr>
          <w:rFonts w:ascii="Calibri" w:hAnsi="Calibri"/>
          <w:b/>
        </w:rPr>
        <w:t>(pages 46-56)</w:t>
      </w:r>
      <w:r w:rsidR="008B07C8">
        <w:rPr>
          <w:rFonts w:ascii="Calibri" w:hAnsi="Calibri"/>
        </w:rPr>
        <w:t xml:space="preserve"> </w:t>
      </w:r>
      <w:r w:rsidRPr="00511647">
        <w:rPr>
          <w:rFonts w:ascii="Calibri" w:hAnsi="Calibri"/>
          <w:b/>
        </w:rPr>
        <w:t>of the 2015 Annual Report</w:t>
      </w:r>
      <w:r>
        <w:rPr>
          <w:rFonts w:ascii="Calibri" w:hAnsi="Calibri"/>
          <w:b/>
        </w:rPr>
        <w:t xml:space="preserve"> that continued in 2016</w:t>
      </w:r>
      <w:r w:rsidRPr="00511647">
        <w:rPr>
          <w:rFonts w:ascii="Calibri" w:hAnsi="Calibri"/>
          <w:b/>
        </w:rPr>
        <w:t>:</w:t>
      </w:r>
      <w:r w:rsidRPr="00511647">
        <w:rPr>
          <w:rFonts w:ascii="Calibri" w:hAnsi="Calibri"/>
        </w:rPr>
        <w:t xml:space="preserve"> </w:t>
      </w:r>
      <w:r w:rsidR="008B07C8">
        <w:rPr>
          <w:rFonts w:ascii="Calibri" w:hAnsi="Calibri"/>
        </w:rPr>
        <w:t>P</w:t>
      </w:r>
      <w:r w:rsidRPr="00511647">
        <w:rPr>
          <w:rFonts w:ascii="Calibri" w:hAnsi="Calibri"/>
        </w:rPr>
        <w:t xml:space="preserve">lease update last year’s entry, which you can find under the project manager’s name here </w:t>
      </w:r>
      <w:hyperlink r:id="rId8" w:history="1">
        <w:r w:rsidR="00784F97" w:rsidRPr="00E22312">
          <w:rPr>
            <w:rStyle w:val="Hyperlink"/>
            <w:rFonts w:ascii="Calibri" w:hAnsi="Calibri"/>
          </w:rPr>
          <w:t>\\atlas\tempbox\barr\2015Summaries</w:t>
        </w:r>
      </w:hyperlink>
      <w:r w:rsidR="008B07C8">
        <w:rPr>
          <w:rFonts w:ascii="Calibri" w:hAnsi="Calibri"/>
          <w:color w:val="7030A0"/>
        </w:rPr>
        <w:t>.</w:t>
      </w:r>
    </w:p>
    <w:p w:rsidR="007D4D83" w:rsidRDefault="007D4D83" w:rsidP="00511647">
      <w:pPr>
        <w:pStyle w:val="ListParagraph"/>
        <w:numPr>
          <w:ilvl w:val="0"/>
          <w:numId w:val="18"/>
        </w:numPr>
        <w:rPr>
          <w:rFonts w:ascii="Calibri" w:hAnsi="Calibri"/>
        </w:rPr>
      </w:pPr>
      <w:r w:rsidRPr="00511647">
        <w:rPr>
          <w:rFonts w:ascii="Calibri" w:hAnsi="Calibri"/>
          <w:b/>
        </w:rPr>
        <w:t xml:space="preserve">For </w:t>
      </w:r>
      <w:r w:rsidR="008B07C8">
        <w:rPr>
          <w:rFonts w:ascii="Calibri" w:hAnsi="Calibri"/>
          <w:b/>
        </w:rPr>
        <w:t xml:space="preserve">new </w:t>
      </w:r>
      <w:r w:rsidRPr="00511647">
        <w:rPr>
          <w:rFonts w:ascii="Calibri" w:hAnsi="Calibri"/>
          <w:b/>
        </w:rPr>
        <w:t>projects</w:t>
      </w:r>
      <w:r w:rsidR="00784F97">
        <w:rPr>
          <w:rFonts w:ascii="Calibri" w:hAnsi="Calibri"/>
          <w:b/>
        </w:rPr>
        <w:t>, or projects that had long write-ups last year but will be brief this year</w:t>
      </w:r>
      <w:r w:rsidRPr="00511647">
        <w:rPr>
          <w:rFonts w:ascii="Calibri" w:hAnsi="Calibri"/>
          <w:b/>
        </w:rPr>
        <w:t>:</w:t>
      </w:r>
      <w:r w:rsidRPr="00511647">
        <w:rPr>
          <w:rFonts w:ascii="Calibri" w:hAnsi="Calibri"/>
        </w:rPr>
        <w:t xml:space="preserve"> Please provide a paragraph or two bas</w:t>
      </w:r>
      <w:r w:rsidR="008B07C8">
        <w:rPr>
          <w:rFonts w:ascii="Calibri" w:hAnsi="Calibri"/>
        </w:rPr>
        <w:t>ed on the instructions</w:t>
      </w:r>
      <w:r w:rsidRPr="00511647">
        <w:rPr>
          <w:rFonts w:ascii="Calibri" w:hAnsi="Calibri"/>
        </w:rPr>
        <w:t xml:space="preserve"> below. </w:t>
      </w:r>
    </w:p>
    <w:p w:rsidR="00D911C3" w:rsidRPr="00511647" w:rsidRDefault="00D911C3" w:rsidP="00511647">
      <w:pPr>
        <w:pStyle w:val="ListParagraph"/>
        <w:numPr>
          <w:ilvl w:val="0"/>
          <w:numId w:val="18"/>
        </w:numPr>
        <w:rPr>
          <w:rFonts w:ascii="Calibri" w:hAnsi="Calibri"/>
        </w:rPr>
      </w:pPr>
      <w:r>
        <w:rPr>
          <w:rFonts w:ascii="Calibri" w:hAnsi="Calibri"/>
          <w:b/>
        </w:rPr>
        <w:t>For externally funded projects:</w:t>
      </w:r>
      <w:r>
        <w:rPr>
          <w:rFonts w:ascii="Calibri" w:hAnsi="Calibri"/>
        </w:rPr>
        <w:t xml:space="preserve"> </w:t>
      </w:r>
      <w:r w:rsidRPr="00511647">
        <w:rPr>
          <w:rFonts w:ascii="Calibri" w:hAnsi="Calibri"/>
        </w:rPr>
        <w:t>Please provide a paragraph</w:t>
      </w:r>
      <w:r w:rsidR="00784F97">
        <w:rPr>
          <w:rFonts w:ascii="Calibri" w:hAnsi="Calibri"/>
        </w:rPr>
        <w:t xml:space="preserve"> or two based on the info below and indicate the funding source.</w:t>
      </w:r>
    </w:p>
    <w:p w:rsidR="007D4D83" w:rsidRPr="00511647" w:rsidRDefault="007D4D83" w:rsidP="00511647">
      <w:pPr>
        <w:pStyle w:val="ListParagraph"/>
        <w:numPr>
          <w:ilvl w:val="0"/>
          <w:numId w:val="18"/>
        </w:numPr>
        <w:rPr>
          <w:rFonts w:ascii="Calibri" w:hAnsi="Calibri"/>
        </w:rPr>
      </w:pPr>
      <w:r w:rsidRPr="00511647">
        <w:rPr>
          <w:rFonts w:ascii="Calibri" w:hAnsi="Calibri"/>
          <w:b/>
        </w:rPr>
        <w:t>For all:</w:t>
      </w:r>
      <w:r w:rsidR="00784F97">
        <w:rPr>
          <w:rFonts w:ascii="Calibri" w:hAnsi="Calibri"/>
        </w:rPr>
        <w:t xml:space="preserve"> R</w:t>
      </w:r>
      <w:r w:rsidRPr="00511647">
        <w:rPr>
          <w:rFonts w:ascii="Calibri" w:hAnsi="Calibri"/>
        </w:rPr>
        <w:t xml:space="preserve">eview the addenda listed below and provide your information, which will be published online this year, but not in the print edition of the report. </w:t>
      </w:r>
    </w:p>
    <w:p w:rsidR="007D4D83" w:rsidRDefault="007D4D83" w:rsidP="004701A3">
      <w:pPr>
        <w:rPr>
          <w:rFonts w:ascii="Calibri" w:hAnsi="Calibri"/>
          <w:b/>
        </w:rPr>
      </w:pPr>
    </w:p>
    <w:p w:rsidR="007D4D83" w:rsidRDefault="007D4D83" w:rsidP="004701A3">
      <w:pPr>
        <w:rPr>
          <w:rFonts w:ascii="Calibri" w:hAnsi="Calibri"/>
          <w:b/>
        </w:rPr>
      </w:pPr>
      <w:r>
        <w:rPr>
          <w:rFonts w:ascii="Calibri" w:hAnsi="Calibri"/>
          <w:b/>
        </w:rPr>
        <w:t>~~~~~~~~~~~~~~~~~~~~~~~~~~~~~~~~~~~~~~~~~~~~~~~~~~~~~~</w:t>
      </w:r>
      <w:r w:rsidR="00511647">
        <w:rPr>
          <w:rFonts w:ascii="Calibri" w:hAnsi="Calibri"/>
          <w:b/>
        </w:rPr>
        <w:t>~~~~~~~~~~~~~~~~~~~~~~~~~~~</w:t>
      </w:r>
      <w:r>
        <w:rPr>
          <w:rFonts w:ascii="Calibri" w:hAnsi="Calibri"/>
          <w:b/>
        </w:rPr>
        <w:t>~~</w:t>
      </w:r>
    </w:p>
    <w:p w:rsidR="00787E84" w:rsidRPr="00371558" w:rsidRDefault="000D0D04" w:rsidP="00371558">
      <w:pPr>
        <w:pStyle w:val="Heading6"/>
        <w:tabs>
          <w:tab w:val="left" w:pos="9270"/>
        </w:tabs>
        <w:rPr>
          <w:rFonts w:asciiTheme="minorHAnsi" w:hAnsiTheme="minorHAnsi"/>
          <w:b/>
          <w:i w:val="0"/>
          <w:color w:val="auto"/>
          <w:sz w:val="24"/>
          <w:szCs w:val="24"/>
        </w:rPr>
      </w:pPr>
      <w:r w:rsidRPr="00481C09">
        <w:rPr>
          <w:rFonts w:ascii="Calibri" w:hAnsi="Calibri"/>
          <w:b/>
        </w:rPr>
        <w:t>Project t</w:t>
      </w:r>
      <w:r w:rsidR="00787E84" w:rsidRPr="00481C09">
        <w:rPr>
          <w:rFonts w:ascii="Calibri" w:hAnsi="Calibri"/>
          <w:b/>
        </w:rPr>
        <w:t>itle</w:t>
      </w:r>
      <w:r w:rsidR="00787E84" w:rsidRPr="00481C09">
        <w:rPr>
          <w:rFonts w:ascii="Calibri" w:hAnsi="Calibri"/>
        </w:rPr>
        <w:t>:</w:t>
      </w:r>
      <w:r w:rsidRPr="00481C09">
        <w:rPr>
          <w:rFonts w:ascii="Calibri" w:hAnsi="Calibri"/>
        </w:rPr>
        <w:t xml:space="preserve"> </w:t>
      </w:r>
      <w:r w:rsidR="00371558" w:rsidRPr="007A65A8">
        <w:rPr>
          <w:rFonts w:asciiTheme="minorHAnsi" w:hAnsiTheme="minorHAnsi"/>
          <w:b/>
          <w:i w:val="0"/>
          <w:color w:val="auto"/>
          <w:spacing w:val="-2"/>
          <w:sz w:val="24"/>
          <w:szCs w:val="24"/>
        </w:rPr>
        <w:t>P</w:t>
      </w:r>
      <w:r w:rsidR="00371558" w:rsidRPr="007A65A8">
        <w:rPr>
          <w:rFonts w:asciiTheme="minorHAnsi" w:hAnsiTheme="minorHAnsi"/>
          <w:b/>
          <w:i w:val="0"/>
          <w:color w:val="auto"/>
          <w:spacing w:val="-1"/>
          <w:sz w:val="24"/>
          <w:szCs w:val="24"/>
        </w:rPr>
        <w:t>el</w:t>
      </w:r>
      <w:r w:rsidR="00371558" w:rsidRPr="007A65A8">
        <w:rPr>
          <w:rFonts w:asciiTheme="minorHAnsi" w:hAnsiTheme="minorHAnsi"/>
          <w:b/>
          <w:i w:val="0"/>
          <w:color w:val="auto"/>
          <w:spacing w:val="-2"/>
          <w:sz w:val="24"/>
          <w:szCs w:val="24"/>
        </w:rPr>
        <w:t>a</w:t>
      </w:r>
      <w:r w:rsidR="00371558" w:rsidRPr="007A65A8">
        <w:rPr>
          <w:rFonts w:asciiTheme="minorHAnsi" w:hAnsiTheme="minorHAnsi"/>
          <w:b/>
          <w:i w:val="0"/>
          <w:color w:val="auto"/>
          <w:spacing w:val="-1"/>
          <w:sz w:val="24"/>
          <w:szCs w:val="24"/>
        </w:rPr>
        <w:t>gic-</w:t>
      </w:r>
      <w:r w:rsidR="00371558" w:rsidRPr="007A65A8">
        <w:rPr>
          <w:rFonts w:asciiTheme="minorHAnsi" w:hAnsiTheme="minorHAnsi"/>
          <w:b/>
          <w:i w:val="0"/>
          <w:color w:val="auto"/>
          <w:spacing w:val="-2"/>
          <w:sz w:val="24"/>
          <w:szCs w:val="24"/>
        </w:rPr>
        <w:t>B</w:t>
      </w:r>
      <w:r w:rsidR="00371558" w:rsidRPr="007A65A8">
        <w:rPr>
          <w:rFonts w:asciiTheme="minorHAnsi" w:hAnsiTheme="minorHAnsi"/>
          <w:b/>
          <w:i w:val="0"/>
          <w:color w:val="auto"/>
          <w:spacing w:val="-1"/>
          <w:sz w:val="24"/>
          <w:szCs w:val="24"/>
        </w:rPr>
        <w:t>enthic</w:t>
      </w:r>
      <w:r w:rsidR="00371558" w:rsidRPr="007A65A8">
        <w:rPr>
          <w:rFonts w:asciiTheme="minorHAnsi" w:hAnsiTheme="minorHAnsi"/>
          <w:b/>
          <w:i w:val="0"/>
          <w:color w:val="auto"/>
          <w:spacing w:val="5"/>
          <w:sz w:val="24"/>
          <w:szCs w:val="24"/>
        </w:rPr>
        <w:t xml:space="preserve"> </w:t>
      </w:r>
      <w:r w:rsidR="00371558" w:rsidRPr="007A65A8">
        <w:rPr>
          <w:rFonts w:asciiTheme="minorHAnsi" w:hAnsiTheme="minorHAnsi"/>
          <w:b/>
          <w:i w:val="0"/>
          <w:color w:val="auto"/>
          <w:spacing w:val="-2"/>
          <w:sz w:val="24"/>
          <w:szCs w:val="24"/>
        </w:rPr>
        <w:t>C</w:t>
      </w:r>
      <w:r w:rsidR="00371558" w:rsidRPr="007A65A8">
        <w:rPr>
          <w:rFonts w:asciiTheme="minorHAnsi" w:hAnsiTheme="minorHAnsi"/>
          <w:b/>
          <w:i w:val="0"/>
          <w:color w:val="auto"/>
          <w:spacing w:val="-1"/>
          <w:sz w:val="24"/>
          <w:szCs w:val="24"/>
        </w:rPr>
        <w:t>oupling</w:t>
      </w:r>
    </w:p>
    <w:p w:rsidR="00787E84" w:rsidRPr="00481C09" w:rsidRDefault="00043250" w:rsidP="004701A3">
      <w:pPr>
        <w:rPr>
          <w:rFonts w:ascii="Calibri" w:hAnsi="Calibri"/>
        </w:rPr>
      </w:pPr>
      <w:r w:rsidRPr="00481C09">
        <w:rPr>
          <w:rFonts w:ascii="Calibri" w:hAnsi="Calibri"/>
          <w:b/>
        </w:rPr>
        <w:t>Project l</w:t>
      </w:r>
      <w:r w:rsidR="00787E84" w:rsidRPr="00481C09">
        <w:rPr>
          <w:rFonts w:ascii="Calibri" w:hAnsi="Calibri"/>
          <w:b/>
        </w:rPr>
        <w:t>eads</w:t>
      </w:r>
      <w:r w:rsidR="00787E84" w:rsidRPr="00481C09">
        <w:rPr>
          <w:rFonts w:ascii="Calibri" w:hAnsi="Calibri"/>
        </w:rPr>
        <w:t>:</w:t>
      </w:r>
      <w:r w:rsidR="000D0D04" w:rsidRPr="00481C09">
        <w:rPr>
          <w:rFonts w:ascii="Calibri" w:hAnsi="Calibri"/>
        </w:rPr>
        <w:t xml:space="preserve"> </w:t>
      </w:r>
      <w:r w:rsidR="00371558" w:rsidRPr="007A65A8">
        <w:t>Alana Sherman, Ken Smith</w:t>
      </w:r>
    </w:p>
    <w:p w:rsidR="00787E84" w:rsidRPr="00481C09"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m</w:t>
      </w:r>
      <w:r w:rsidRPr="00481C09">
        <w:rPr>
          <w:rFonts w:ascii="Calibri" w:hAnsi="Calibri"/>
          <w:b/>
        </w:rPr>
        <w:t>anager</w:t>
      </w:r>
      <w:r w:rsidRPr="00481C09">
        <w:rPr>
          <w:rFonts w:ascii="Calibri" w:hAnsi="Calibri"/>
        </w:rPr>
        <w:t>:</w:t>
      </w:r>
      <w:r w:rsidR="000D0D04" w:rsidRPr="00481C09">
        <w:rPr>
          <w:rFonts w:ascii="Calibri" w:hAnsi="Calibri"/>
        </w:rPr>
        <w:t xml:space="preserve"> </w:t>
      </w:r>
      <w:r w:rsidR="00371558" w:rsidRPr="007A65A8">
        <w:t xml:space="preserve">Christine </w:t>
      </w:r>
      <w:proofErr w:type="spellStart"/>
      <w:r w:rsidR="00371558" w:rsidRPr="007A65A8">
        <w:t>Huffard</w:t>
      </w:r>
      <w:proofErr w:type="spellEnd"/>
    </w:p>
    <w:p w:rsidR="00787E84" w:rsidRPr="00481C09"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t</w:t>
      </w:r>
      <w:r w:rsidRPr="00481C09">
        <w:rPr>
          <w:rFonts w:ascii="Calibri" w:hAnsi="Calibri"/>
          <w:b/>
        </w:rPr>
        <w:t>eam</w:t>
      </w:r>
      <w:r w:rsidRPr="00481C09">
        <w:rPr>
          <w:rFonts w:ascii="Calibri" w:hAnsi="Calibri"/>
        </w:rPr>
        <w:t>:</w:t>
      </w:r>
      <w:r w:rsidR="000D0D04" w:rsidRPr="00481C09">
        <w:rPr>
          <w:rFonts w:ascii="Calibri" w:hAnsi="Calibri"/>
        </w:rPr>
        <w:t xml:space="preserve"> </w:t>
      </w:r>
      <w:r w:rsidR="00371558" w:rsidRPr="007A65A8">
        <w:t xml:space="preserve">Drew Burrier, John Ferreira, Rich Henthorn, Brett Hobson, Linda </w:t>
      </w:r>
      <w:proofErr w:type="spellStart"/>
      <w:r w:rsidR="00371558" w:rsidRPr="007A65A8">
        <w:t>Kuhnz</w:t>
      </w:r>
      <w:proofErr w:type="spellEnd"/>
      <w:r w:rsidR="00371558" w:rsidRPr="007A65A8">
        <w:t xml:space="preserve">, Paul McGill, Brian </w:t>
      </w:r>
      <w:proofErr w:type="spellStart"/>
      <w:r w:rsidR="00371558" w:rsidRPr="007A65A8">
        <w:t>Schlining</w:t>
      </w:r>
      <w:proofErr w:type="spellEnd"/>
      <w:r w:rsidR="00371558" w:rsidRPr="007A65A8">
        <w:t xml:space="preserve">, Susan von Thun, </w:t>
      </w:r>
      <w:r w:rsidR="00371558">
        <w:t>Danielle Fabian, Larissa Lemon</w:t>
      </w:r>
    </w:p>
    <w:p w:rsidR="00787E84" w:rsidRPr="00481C09" w:rsidRDefault="00787E84" w:rsidP="004701A3">
      <w:pPr>
        <w:rPr>
          <w:rFonts w:ascii="Calibri" w:hAnsi="Calibri"/>
        </w:rPr>
      </w:pPr>
      <w:r w:rsidRPr="00481C09">
        <w:rPr>
          <w:rFonts w:ascii="Calibri" w:hAnsi="Calibri"/>
          <w:b/>
        </w:rPr>
        <w:t>Collaborators</w:t>
      </w:r>
      <w:r w:rsidRPr="00481C09">
        <w:rPr>
          <w:rFonts w:ascii="Calibri" w:hAnsi="Calibri"/>
        </w:rPr>
        <w:t xml:space="preserve">: </w:t>
      </w:r>
      <w:r w:rsidR="00371558" w:rsidRPr="007A65A8">
        <w:t xml:space="preserve">Jeffrey </w:t>
      </w:r>
      <w:proofErr w:type="spellStart"/>
      <w:r w:rsidR="00371558" w:rsidRPr="007A65A8">
        <w:t>Drazen</w:t>
      </w:r>
      <w:proofErr w:type="spellEnd"/>
      <w:r w:rsidR="00371558" w:rsidRPr="007A65A8">
        <w:t xml:space="preserve">, University of Hawaii, Honolulu; </w:t>
      </w:r>
      <w:r w:rsidR="00371558">
        <w:t xml:space="preserve">Katherine Dunlop, Heriot Watt University, </w:t>
      </w:r>
      <w:r w:rsidR="00371558" w:rsidRPr="007A65A8">
        <w:t xml:space="preserve">Jennifer Durden and Henry </w:t>
      </w:r>
      <w:proofErr w:type="spellStart"/>
      <w:r w:rsidR="00371558" w:rsidRPr="007A65A8">
        <w:t>Ruhl</w:t>
      </w:r>
      <w:proofErr w:type="spellEnd"/>
      <w:r w:rsidR="00371558" w:rsidRPr="007A65A8">
        <w:t>, National Oceanography Centre, Southampton, United Kingdom; Timothy Shaw, University South Carolina, Columbia</w:t>
      </w:r>
    </w:p>
    <w:p w:rsidR="00F37B30" w:rsidRPr="00481C09" w:rsidRDefault="00F37B30" w:rsidP="00511647">
      <w:pPr>
        <w:ind w:left="720"/>
        <w:rPr>
          <w:rFonts w:ascii="Calibri" w:hAnsi="Calibri"/>
        </w:rPr>
      </w:pPr>
    </w:p>
    <w:p w:rsidR="0097267C" w:rsidRPr="00481C09" w:rsidRDefault="0097267C" w:rsidP="0097267C">
      <w:pPr>
        <w:rPr>
          <w:rFonts w:ascii="Calibri" w:hAnsi="Calibri"/>
          <w:b/>
        </w:rPr>
      </w:pPr>
      <w:r w:rsidRPr="00481C09">
        <w:rPr>
          <w:rFonts w:ascii="Calibri" w:hAnsi="Calibri"/>
          <w:b/>
        </w:rPr>
        <w:t>Project summary</w:t>
      </w:r>
    </w:p>
    <w:p w:rsidR="0097267C" w:rsidRPr="00655BF5" w:rsidRDefault="0097267C" w:rsidP="00655BF5">
      <w:pPr>
        <w:rPr>
          <w:rFonts w:ascii="Calibri" w:hAnsi="Calibri"/>
        </w:rPr>
      </w:pPr>
      <w:r w:rsidRPr="0097267C">
        <w:rPr>
          <w:rFonts w:ascii="Calibri" w:hAnsi="Calibri"/>
        </w:rPr>
        <w:t xml:space="preserve">Our long-term studies at Sta. M in the abyssal northeastern Pacific are directed towards understanding benthic ecosystem dynamics and the role of the benthos in the global carbon cycle, with changing climate. Our approach to studying this problem has been to develop autonomous instruments capable of making high temporal resolution measurements over </w:t>
      </w:r>
      <w:r w:rsidR="00836D50">
        <w:rPr>
          <w:rFonts w:ascii="Calibri" w:hAnsi="Calibri"/>
        </w:rPr>
        <w:t>annual periods</w:t>
      </w:r>
      <w:r w:rsidRPr="0097267C">
        <w:rPr>
          <w:rFonts w:ascii="Calibri" w:hAnsi="Calibri"/>
        </w:rPr>
        <w:t xml:space="preserve"> in this inaccessible remote environment. The Benthic Rover, the Sedimentation Event Sensor, and the Time-lapse Camera </w:t>
      </w:r>
      <w:r>
        <w:rPr>
          <w:rFonts w:ascii="Calibri" w:hAnsi="Calibri"/>
        </w:rPr>
        <w:t xml:space="preserve">reached a significant engineering milestone of being deployed for a full year without servicing. </w:t>
      </w:r>
      <w:r w:rsidRPr="0097267C">
        <w:rPr>
          <w:rFonts w:ascii="Calibri" w:hAnsi="Calibri"/>
        </w:rPr>
        <w:t>The Benthic Rover moved over 1</w:t>
      </w:r>
      <w:r>
        <w:rPr>
          <w:rFonts w:ascii="Calibri" w:hAnsi="Calibri"/>
        </w:rPr>
        <w:t>.6</w:t>
      </w:r>
      <w:r w:rsidRPr="0097267C">
        <w:rPr>
          <w:rFonts w:ascii="Calibri" w:hAnsi="Calibri"/>
        </w:rPr>
        <w:t xml:space="preserve"> km between </w:t>
      </w:r>
      <w:r>
        <w:rPr>
          <w:rFonts w:ascii="Calibri" w:hAnsi="Calibri"/>
        </w:rPr>
        <w:t>November 2015</w:t>
      </w:r>
      <w:r w:rsidRPr="0097267C">
        <w:rPr>
          <w:rFonts w:ascii="Calibri" w:hAnsi="Calibri"/>
        </w:rPr>
        <w:t xml:space="preserve"> and </w:t>
      </w:r>
      <w:r>
        <w:rPr>
          <w:rFonts w:ascii="Calibri" w:hAnsi="Calibri"/>
        </w:rPr>
        <w:t>November 2016</w:t>
      </w:r>
      <w:r w:rsidRPr="0097267C">
        <w:rPr>
          <w:rFonts w:ascii="Calibri" w:hAnsi="Calibri"/>
        </w:rPr>
        <w:t xml:space="preserve">, the longest autonomous transit by any seafloor-crawling instrument. </w:t>
      </w:r>
      <w:r>
        <w:rPr>
          <w:rFonts w:ascii="Calibri" w:hAnsi="Calibri"/>
        </w:rPr>
        <w:t xml:space="preserve">During </w:t>
      </w:r>
      <w:r w:rsidR="00836D50">
        <w:rPr>
          <w:rFonts w:ascii="Calibri" w:hAnsi="Calibri"/>
        </w:rPr>
        <w:t>this</w:t>
      </w:r>
      <w:r w:rsidR="00655BF5">
        <w:rPr>
          <w:rFonts w:ascii="Calibri" w:hAnsi="Calibri"/>
        </w:rPr>
        <w:t xml:space="preserve"> </w:t>
      </w:r>
      <w:r>
        <w:rPr>
          <w:rFonts w:ascii="Calibri" w:hAnsi="Calibri"/>
        </w:rPr>
        <w:t xml:space="preserve">deployment </w:t>
      </w:r>
      <w:r w:rsidR="00655BF5">
        <w:rPr>
          <w:rFonts w:ascii="Calibri" w:hAnsi="Calibri"/>
        </w:rPr>
        <w:t xml:space="preserve">the Rover </w:t>
      </w:r>
      <w:r>
        <w:rPr>
          <w:rFonts w:ascii="Calibri" w:hAnsi="Calibri"/>
        </w:rPr>
        <w:t>documented major depositions of fresh, chlorophyll-rich detritus on the sea floor</w:t>
      </w:r>
      <w:r w:rsidR="00655BF5">
        <w:rPr>
          <w:rFonts w:ascii="Calibri" w:hAnsi="Calibri"/>
        </w:rPr>
        <w:t>.</w:t>
      </w:r>
      <w:r w:rsidR="00B96D94">
        <w:rPr>
          <w:rFonts w:ascii="Calibri" w:hAnsi="Calibri"/>
        </w:rPr>
        <w:t xml:space="preserve"> This record is further evidence that carbon transport to the sea floor is </w:t>
      </w:r>
      <w:r w:rsidR="00836D50">
        <w:rPr>
          <w:rFonts w:ascii="Calibri" w:hAnsi="Calibri"/>
        </w:rPr>
        <w:t xml:space="preserve">rapid and </w:t>
      </w:r>
      <w:r w:rsidR="00B96D94">
        <w:rPr>
          <w:rFonts w:ascii="Calibri" w:hAnsi="Calibri"/>
        </w:rPr>
        <w:t>highly variable</w:t>
      </w:r>
      <w:r w:rsidR="00836D50">
        <w:rPr>
          <w:rFonts w:ascii="Calibri" w:hAnsi="Calibri"/>
        </w:rPr>
        <w:t>. These episodic depositions are not considered</w:t>
      </w:r>
      <w:r w:rsidR="00B96D94">
        <w:rPr>
          <w:rFonts w:ascii="Calibri" w:hAnsi="Calibri"/>
        </w:rPr>
        <w:t xml:space="preserve"> in current climate change models.</w:t>
      </w:r>
    </w:p>
    <w:p w:rsidR="0097267C" w:rsidRPr="0097267C" w:rsidRDefault="0097267C" w:rsidP="00231D11">
      <w:pPr>
        <w:pStyle w:val="ListParagraph"/>
        <w:rPr>
          <w:rFonts w:ascii="Calibri" w:hAnsi="Calibri"/>
        </w:rPr>
      </w:pPr>
    </w:p>
    <w:p w:rsidR="0097267C" w:rsidRPr="00231D11" w:rsidRDefault="0097267C" w:rsidP="00231D11">
      <w:pPr>
        <w:rPr>
          <w:rFonts w:ascii="Calibri" w:hAnsi="Calibri"/>
        </w:rPr>
      </w:pPr>
      <w:r w:rsidRPr="00231D11">
        <w:rPr>
          <w:rFonts w:ascii="Calibri" w:hAnsi="Calibri"/>
          <w:b/>
        </w:rPr>
        <w:t>Figure</w:t>
      </w:r>
      <w:r w:rsidRPr="00231D11">
        <w:rPr>
          <w:rFonts w:ascii="Calibri" w:hAnsi="Calibri"/>
        </w:rPr>
        <w:t xml:space="preserve"> </w:t>
      </w:r>
    </w:p>
    <w:p w:rsidR="0097267C" w:rsidRPr="00655BF5" w:rsidRDefault="0097267C" w:rsidP="00655BF5">
      <w:pPr>
        <w:ind w:left="360"/>
        <w:rPr>
          <w:rFonts w:ascii="Calibri" w:hAnsi="Calibri"/>
        </w:rPr>
      </w:pPr>
    </w:p>
    <w:p w:rsidR="0097267C" w:rsidRPr="0097267C" w:rsidRDefault="0097267C" w:rsidP="0097267C">
      <w:pPr>
        <w:rPr>
          <w:rFonts w:ascii="Calibri" w:hAnsi="Calibri"/>
        </w:rPr>
      </w:pPr>
    </w:p>
    <w:p w:rsidR="0097267C" w:rsidRPr="00481C09" w:rsidRDefault="0097267C" w:rsidP="0097267C">
      <w:pPr>
        <w:rPr>
          <w:rFonts w:ascii="Calibri" w:hAnsi="Calibri"/>
        </w:rPr>
      </w:pPr>
    </w:p>
    <w:p w:rsidR="0097267C" w:rsidRDefault="00655BF5" w:rsidP="0097267C">
      <w:pPr>
        <w:rPr>
          <w:rFonts w:ascii="Calibri" w:hAnsi="Calibri"/>
        </w:rPr>
      </w:pPr>
      <w:r>
        <w:rPr>
          <w:noProof/>
        </w:rPr>
        <w:lastRenderedPageBreak/>
        <w:drawing>
          <wp:inline distT="0" distB="0" distL="0" distR="0" wp14:anchorId="64212A2C" wp14:editId="675BBB9D">
            <wp:extent cx="6393180" cy="4099560"/>
            <wp:effectExtent l="0" t="0" r="7620" b="0"/>
            <wp:docPr id="1" name="Picture 1" descr="S:\STORE\Files\Press\Rover record\Rover mean gray value-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TORE\Files\Press\Rover record\Rover mean gray value-0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3180" cy="4099560"/>
                    </a:xfrm>
                    <a:prstGeom prst="rect">
                      <a:avLst/>
                    </a:prstGeom>
                    <a:noFill/>
                    <a:ln>
                      <a:noFill/>
                    </a:ln>
                  </pic:spPr>
                </pic:pic>
              </a:graphicData>
            </a:graphic>
          </wp:inline>
        </w:drawing>
      </w:r>
    </w:p>
    <w:p w:rsidR="00655BF5" w:rsidRPr="00231D11" w:rsidRDefault="00655BF5" w:rsidP="00655BF5">
      <w:pPr>
        <w:rPr>
          <w:rFonts w:ascii="Calibri" w:hAnsi="Calibri"/>
        </w:rPr>
      </w:pPr>
      <w:proofErr w:type="gramStart"/>
      <w:r>
        <w:rPr>
          <w:rFonts w:ascii="Calibri" w:hAnsi="Calibri"/>
        </w:rPr>
        <w:t>Figure 1.</w:t>
      </w:r>
      <w:proofErr w:type="gramEnd"/>
      <w:r>
        <w:rPr>
          <w:rFonts w:ascii="Calibri" w:hAnsi="Calibri"/>
        </w:rPr>
        <w:t xml:space="preserve"> </w:t>
      </w:r>
      <w:r w:rsidRPr="00231D11">
        <w:rPr>
          <w:rFonts w:ascii="Calibri" w:hAnsi="Calibri"/>
        </w:rPr>
        <w:t>Rover mean gray value from fluorescence images with snapshots of what sea floor looked like at that time from color (top) and fluorescence (second row) imaging systems.</w:t>
      </w:r>
    </w:p>
    <w:p w:rsidR="00655BF5" w:rsidRPr="00481C09" w:rsidRDefault="00655BF5" w:rsidP="0097267C">
      <w:pPr>
        <w:rPr>
          <w:rFonts w:ascii="Calibri" w:hAnsi="Calibri"/>
        </w:rPr>
      </w:pPr>
    </w:p>
    <w:p w:rsidR="00371558" w:rsidRPr="007A65A8" w:rsidRDefault="00371558" w:rsidP="00371558">
      <w:pPr>
        <w:tabs>
          <w:tab w:val="left" w:pos="9270"/>
        </w:tabs>
        <w:spacing w:before="56"/>
      </w:pPr>
    </w:p>
    <w:p w:rsidR="00371558" w:rsidRPr="007A65A8" w:rsidRDefault="00371558" w:rsidP="0097267C">
      <w:pPr>
        <w:rPr>
          <w:b/>
          <w:sz w:val="32"/>
          <w:szCs w:val="32"/>
        </w:rPr>
      </w:pPr>
      <w:r w:rsidRPr="0097267C">
        <w:rPr>
          <w:rFonts w:ascii="Calibri" w:hAnsi="Calibri"/>
          <w:b/>
        </w:rPr>
        <w:t>Mentorships</w:t>
      </w:r>
    </w:p>
    <w:p w:rsidR="00371558" w:rsidRPr="0097267C" w:rsidRDefault="00371558" w:rsidP="0097267C">
      <w:pPr>
        <w:ind w:firstLine="720"/>
        <w:rPr>
          <w:rFonts w:ascii="Calibri" w:hAnsi="Calibri"/>
        </w:rPr>
      </w:pPr>
      <w:r w:rsidRPr="007A65A8">
        <w:rPr>
          <w:rFonts w:asciiTheme="minorHAnsi" w:hAnsiTheme="minorHAnsi"/>
          <w:b/>
        </w:rPr>
        <w:t xml:space="preserve">Ken </w:t>
      </w:r>
      <w:r w:rsidR="0097267C">
        <w:rPr>
          <w:rFonts w:ascii="Calibri" w:hAnsi="Calibri"/>
          <w:b/>
        </w:rPr>
        <w:t>Smith</w:t>
      </w:r>
      <w:r w:rsidR="0097267C">
        <w:t xml:space="preserve">: </w:t>
      </w:r>
      <w:r w:rsidRPr="0097267C">
        <w:rPr>
          <w:rFonts w:ascii="Calibri" w:hAnsi="Calibri"/>
        </w:rPr>
        <w:t>Larissa Lemon and Danielle Fabian, CSUMB</w:t>
      </w:r>
    </w:p>
    <w:p w:rsidR="00371558" w:rsidRDefault="00371558" w:rsidP="00371558">
      <w:pPr>
        <w:rPr>
          <w:rFonts w:ascii="Calibri" w:hAnsi="Calibri"/>
        </w:rPr>
      </w:pPr>
    </w:p>
    <w:p w:rsidR="00371558" w:rsidRPr="0097267C" w:rsidRDefault="00371558" w:rsidP="0097267C">
      <w:pPr>
        <w:rPr>
          <w:rFonts w:ascii="Calibri" w:hAnsi="Calibri"/>
          <w:b/>
        </w:rPr>
      </w:pPr>
      <w:r w:rsidRPr="0097267C">
        <w:rPr>
          <w:rFonts w:ascii="Calibri" w:hAnsi="Calibri"/>
          <w:b/>
        </w:rPr>
        <w:t>Education and outreach efforts (for internal use; not to be printed in the annual report):</w:t>
      </w:r>
    </w:p>
    <w:p w:rsidR="00371558" w:rsidRDefault="00371558" w:rsidP="00371558">
      <w:pPr>
        <w:numPr>
          <w:ilvl w:val="1"/>
          <w:numId w:val="17"/>
        </w:numPr>
        <w:rPr>
          <w:rFonts w:ascii="Calibri" w:hAnsi="Calibri"/>
        </w:rPr>
      </w:pPr>
      <w:r>
        <w:rPr>
          <w:rFonts w:ascii="Calibri" w:hAnsi="Calibri"/>
        </w:rPr>
        <w:t xml:space="preserve">Ken Smith quoted in article about iron fertilization: </w:t>
      </w:r>
      <w:hyperlink r:id="rId10" w:history="1">
        <w:r w:rsidR="001C4A64" w:rsidRPr="00F07093">
          <w:rPr>
            <w:rStyle w:val="Hyperlink"/>
            <w:rFonts w:ascii="Calibri" w:hAnsi="Calibri"/>
          </w:rPr>
          <w:t>http://www.reuters.com/article/us-climatechange-icebergs-idUSKCN0UP1RA20160111</w:t>
        </w:r>
      </w:hyperlink>
    </w:p>
    <w:p w:rsidR="001C4A64" w:rsidRPr="00371558" w:rsidRDefault="001C4A64" w:rsidP="001C4A64">
      <w:pPr>
        <w:ind w:left="1440"/>
        <w:rPr>
          <w:rFonts w:ascii="Calibri" w:hAnsi="Calibri"/>
        </w:rPr>
      </w:pPr>
    </w:p>
    <w:p w:rsidR="00371558" w:rsidRPr="0097267C" w:rsidRDefault="00371558" w:rsidP="0097267C">
      <w:pPr>
        <w:rPr>
          <w:rFonts w:ascii="Calibri" w:hAnsi="Calibri"/>
          <w:b/>
        </w:rPr>
      </w:pPr>
      <w:r w:rsidRPr="0097267C">
        <w:rPr>
          <w:rFonts w:ascii="Calibri" w:hAnsi="Calibri"/>
          <w:b/>
        </w:rPr>
        <w:t>Publications</w:t>
      </w:r>
    </w:p>
    <w:p w:rsidR="00371558" w:rsidRPr="00371558" w:rsidRDefault="00371558" w:rsidP="00371558">
      <w:pPr>
        <w:numPr>
          <w:ilvl w:val="1"/>
          <w:numId w:val="17"/>
        </w:numPr>
        <w:rPr>
          <w:rFonts w:ascii="Calibri" w:hAnsi="Calibri"/>
        </w:rPr>
      </w:pPr>
      <w:proofErr w:type="spellStart"/>
      <w:r w:rsidRPr="00371558">
        <w:rPr>
          <w:rFonts w:ascii="Calibri" w:hAnsi="Calibri"/>
        </w:rPr>
        <w:t>Laguionie-Marchais</w:t>
      </w:r>
      <w:proofErr w:type="spellEnd"/>
      <w:r w:rsidRPr="00371558">
        <w:rPr>
          <w:rFonts w:ascii="Calibri" w:hAnsi="Calibri"/>
        </w:rPr>
        <w:t xml:space="preserve">, C., Paterson, G.L., </w:t>
      </w:r>
      <w:proofErr w:type="spellStart"/>
      <w:r w:rsidRPr="00371558">
        <w:rPr>
          <w:rFonts w:ascii="Calibri" w:hAnsi="Calibri"/>
        </w:rPr>
        <w:t>Bett</w:t>
      </w:r>
      <w:proofErr w:type="spellEnd"/>
      <w:r w:rsidRPr="00371558">
        <w:rPr>
          <w:rFonts w:ascii="Calibri" w:hAnsi="Calibri"/>
        </w:rPr>
        <w:t xml:space="preserve">, B.J., Smith, K.L. and </w:t>
      </w:r>
      <w:proofErr w:type="spellStart"/>
      <w:r w:rsidRPr="00371558">
        <w:rPr>
          <w:rFonts w:ascii="Calibri" w:hAnsi="Calibri"/>
        </w:rPr>
        <w:t>Ruhl</w:t>
      </w:r>
      <w:proofErr w:type="spellEnd"/>
      <w:r w:rsidRPr="00371558">
        <w:rPr>
          <w:rFonts w:ascii="Calibri" w:hAnsi="Calibri"/>
        </w:rPr>
        <w:t xml:space="preserve">, H.A., </w:t>
      </w:r>
      <w:r w:rsidR="00C77851">
        <w:rPr>
          <w:rFonts w:ascii="Calibri" w:hAnsi="Calibri"/>
        </w:rPr>
        <w:t>(</w:t>
      </w:r>
      <w:r w:rsidRPr="00371558">
        <w:rPr>
          <w:rFonts w:ascii="Calibri" w:hAnsi="Calibri"/>
        </w:rPr>
        <w:t>2016</w:t>
      </w:r>
      <w:r w:rsidR="00C77851">
        <w:rPr>
          <w:rFonts w:ascii="Calibri" w:hAnsi="Calibri"/>
        </w:rPr>
        <w:t>)</w:t>
      </w:r>
      <w:r w:rsidRPr="00371558">
        <w:rPr>
          <w:rFonts w:ascii="Calibri" w:hAnsi="Calibri"/>
        </w:rPr>
        <w:t xml:space="preserve">. Inter-annual species-level variations in an abyssal </w:t>
      </w:r>
      <w:proofErr w:type="spellStart"/>
      <w:r w:rsidRPr="00371558">
        <w:rPr>
          <w:rFonts w:ascii="Calibri" w:hAnsi="Calibri"/>
        </w:rPr>
        <w:t>polychaete</w:t>
      </w:r>
      <w:proofErr w:type="spellEnd"/>
      <w:r w:rsidRPr="00371558">
        <w:rPr>
          <w:rFonts w:ascii="Calibri" w:hAnsi="Calibri"/>
        </w:rPr>
        <w:t xml:space="preserve"> assemblage (Sta. M, NE Pacific, 4000m). Progress in Oceanography, 140, pp.43-53.</w:t>
      </w:r>
    </w:p>
    <w:p w:rsidR="00371558" w:rsidRPr="00371558" w:rsidRDefault="00371558" w:rsidP="00371558">
      <w:pPr>
        <w:numPr>
          <w:ilvl w:val="1"/>
          <w:numId w:val="17"/>
        </w:numPr>
        <w:rPr>
          <w:rFonts w:ascii="Calibri" w:hAnsi="Calibri"/>
        </w:rPr>
      </w:pPr>
      <w:r w:rsidRPr="00371558">
        <w:rPr>
          <w:rFonts w:ascii="Calibri" w:hAnsi="Calibri"/>
        </w:rPr>
        <w:t xml:space="preserve">McGill P.R., R.G. Henthorn, L.E. Bird, C.L. </w:t>
      </w:r>
      <w:proofErr w:type="spellStart"/>
      <w:r w:rsidRPr="00371558">
        <w:rPr>
          <w:rFonts w:ascii="Calibri" w:hAnsi="Calibri"/>
        </w:rPr>
        <w:t>Huffard</w:t>
      </w:r>
      <w:proofErr w:type="spellEnd"/>
      <w:r w:rsidRPr="00371558">
        <w:rPr>
          <w:rFonts w:ascii="Calibri" w:hAnsi="Calibri"/>
        </w:rPr>
        <w:t xml:space="preserve">, D.V. </w:t>
      </w:r>
      <w:proofErr w:type="spellStart"/>
      <w:r w:rsidRPr="00371558">
        <w:rPr>
          <w:rFonts w:ascii="Calibri" w:hAnsi="Calibri"/>
        </w:rPr>
        <w:t>Klimov</w:t>
      </w:r>
      <w:proofErr w:type="spellEnd"/>
      <w:r w:rsidRPr="00371558">
        <w:rPr>
          <w:rFonts w:ascii="Calibri" w:hAnsi="Calibri"/>
        </w:rPr>
        <w:t xml:space="preserve">, K.L. Smith, Jr. (2016) Sedimentation Event Sensor: new ocean instrument for in-situ imaging and </w:t>
      </w:r>
      <w:proofErr w:type="spellStart"/>
      <w:r w:rsidRPr="00371558">
        <w:rPr>
          <w:rFonts w:ascii="Calibri" w:hAnsi="Calibri"/>
        </w:rPr>
        <w:t>fluorometry</w:t>
      </w:r>
      <w:proofErr w:type="spellEnd"/>
      <w:r w:rsidRPr="00371558">
        <w:rPr>
          <w:rFonts w:ascii="Calibri" w:hAnsi="Calibri"/>
        </w:rPr>
        <w:t xml:space="preserve"> of sinking particulate matter. Limnology and Oceanography Methods, doi:10.1002/lom3.10131 (11 pages)</w:t>
      </w:r>
    </w:p>
    <w:p w:rsidR="00371558" w:rsidRPr="00371558" w:rsidRDefault="00371558" w:rsidP="00371558">
      <w:pPr>
        <w:numPr>
          <w:ilvl w:val="1"/>
          <w:numId w:val="17"/>
        </w:numPr>
        <w:rPr>
          <w:rFonts w:ascii="Calibri" w:hAnsi="Calibri"/>
        </w:rPr>
      </w:pPr>
      <w:r w:rsidRPr="00371558">
        <w:rPr>
          <w:rFonts w:ascii="Calibri" w:hAnsi="Calibri"/>
        </w:rPr>
        <w:t xml:space="preserve">Dunlop, K.M., D. van </w:t>
      </w:r>
      <w:proofErr w:type="spellStart"/>
      <w:r w:rsidRPr="00371558">
        <w:rPr>
          <w:rFonts w:ascii="Calibri" w:hAnsi="Calibri"/>
        </w:rPr>
        <w:t>Oevelen</w:t>
      </w:r>
      <w:proofErr w:type="spellEnd"/>
      <w:r w:rsidRPr="00371558">
        <w:rPr>
          <w:rFonts w:ascii="Calibri" w:hAnsi="Calibri"/>
        </w:rPr>
        <w:t xml:space="preserve">, H.A. </w:t>
      </w:r>
      <w:proofErr w:type="spellStart"/>
      <w:r w:rsidRPr="00371558">
        <w:rPr>
          <w:rFonts w:ascii="Calibri" w:hAnsi="Calibri"/>
        </w:rPr>
        <w:t>Ruhl</w:t>
      </w:r>
      <w:proofErr w:type="spellEnd"/>
      <w:r w:rsidRPr="00371558">
        <w:rPr>
          <w:rFonts w:ascii="Calibri" w:hAnsi="Calibri"/>
        </w:rPr>
        <w:t xml:space="preserve">, C.L. </w:t>
      </w:r>
      <w:proofErr w:type="spellStart"/>
      <w:r w:rsidRPr="00371558">
        <w:rPr>
          <w:rFonts w:ascii="Calibri" w:hAnsi="Calibri"/>
        </w:rPr>
        <w:t>Huffard</w:t>
      </w:r>
      <w:proofErr w:type="spellEnd"/>
      <w:r w:rsidRPr="00371558">
        <w:rPr>
          <w:rFonts w:ascii="Calibri" w:hAnsi="Calibri"/>
        </w:rPr>
        <w:t xml:space="preserve">, L.A. </w:t>
      </w:r>
      <w:proofErr w:type="spellStart"/>
      <w:r w:rsidRPr="00371558">
        <w:rPr>
          <w:rFonts w:ascii="Calibri" w:hAnsi="Calibri"/>
        </w:rPr>
        <w:t>Kuhnz</w:t>
      </w:r>
      <w:proofErr w:type="spellEnd"/>
      <w:r w:rsidRPr="00371558">
        <w:rPr>
          <w:rFonts w:ascii="Calibri" w:hAnsi="Calibri"/>
        </w:rPr>
        <w:t>, &amp; K.L. Smith, Jr. (2016) Carbon cycling in the deep eastern North P</w:t>
      </w:r>
      <w:bookmarkStart w:id="0" w:name="_GoBack"/>
      <w:bookmarkEnd w:id="0"/>
      <w:r w:rsidRPr="00371558">
        <w:rPr>
          <w:rFonts w:ascii="Calibri" w:hAnsi="Calibri"/>
        </w:rPr>
        <w:t>acific benthic food web: Investigating the effect of organic carbon input. Limnology and Oceanography, 61: 1956–1968.</w:t>
      </w:r>
    </w:p>
    <w:p w:rsidR="00380CD7" w:rsidRPr="00380CD7" w:rsidRDefault="00380CD7" w:rsidP="00380CD7">
      <w:pPr>
        <w:numPr>
          <w:ilvl w:val="1"/>
          <w:numId w:val="17"/>
        </w:numPr>
        <w:rPr>
          <w:rFonts w:ascii="Calibri" w:hAnsi="Calibri"/>
        </w:rPr>
      </w:pPr>
      <w:r w:rsidRPr="00380CD7">
        <w:rPr>
          <w:rFonts w:ascii="Calibri" w:hAnsi="Calibri"/>
        </w:rPr>
        <w:lastRenderedPageBreak/>
        <w:t xml:space="preserve">Smith Jr., K.L, C.L. </w:t>
      </w:r>
      <w:proofErr w:type="spellStart"/>
      <w:r w:rsidRPr="00380CD7">
        <w:rPr>
          <w:rFonts w:ascii="Calibri" w:hAnsi="Calibri"/>
        </w:rPr>
        <w:t>Huffard</w:t>
      </w:r>
      <w:proofErr w:type="spellEnd"/>
      <w:r w:rsidRPr="00380CD7">
        <w:rPr>
          <w:rFonts w:ascii="Calibri" w:hAnsi="Calibri"/>
        </w:rPr>
        <w:t xml:space="preserve">, A.D. Sherman, H.A. </w:t>
      </w:r>
      <w:proofErr w:type="spellStart"/>
      <w:r w:rsidRPr="00380CD7">
        <w:rPr>
          <w:rFonts w:ascii="Calibri" w:hAnsi="Calibri"/>
        </w:rPr>
        <w:t>Ruhl</w:t>
      </w:r>
      <w:proofErr w:type="spellEnd"/>
      <w:r w:rsidRPr="00380CD7">
        <w:rPr>
          <w:rFonts w:ascii="Calibri" w:hAnsi="Calibri"/>
        </w:rPr>
        <w:t xml:space="preserve"> (2016) Decadal change in sediment community oxygen consumption in the abyssal northeast Pacific. Aquatic Geochemistry, (2016) 22:401–417</w:t>
      </w:r>
    </w:p>
    <w:p w:rsidR="00371558" w:rsidRPr="00371558" w:rsidRDefault="00371558" w:rsidP="00371558">
      <w:pPr>
        <w:numPr>
          <w:ilvl w:val="1"/>
          <w:numId w:val="17"/>
        </w:numPr>
        <w:rPr>
          <w:rFonts w:ascii="Calibri" w:hAnsi="Calibri"/>
        </w:rPr>
      </w:pPr>
      <w:proofErr w:type="spellStart"/>
      <w:r w:rsidRPr="00371558">
        <w:rPr>
          <w:rFonts w:ascii="Calibri" w:hAnsi="Calibri"/>
        </w:rPr>
        <w:t>Huffard</w:t>
      </w:r>
      <w:proofErr w:type="spellEnd"/>
      <w:r w:rsidRPr="00371558">
        <w:rPr>
          <w:rFonts w:ascii="Calibri" w:hAnsi="Calibri"/>
        </w:rPr>
        <w:t xml:space="preserve"> C.L., L.A. </w:t>
      </w:r>
      <w:proofErr w:type="spellStart"/>
      <w:r w:rsidRPr="00371558">
        <w:rPr>
          <w:rFonts w:ascii="Calibri" w:hAnsi="Calibri"/>
        </w:rPr>
        <w:t>Kuhnz</w:t>
      </w:r>
      <w:proofErr w:type="spellEnd"/>
      <w:r w:rsidRPr="00371558">
        <w:rPr>
          <w:rFonts w:ascii="Calibri" w:hAnsi="Calibri"/>
        </w:rPr>
        <w:t>, L. Lemon, A.D. Sherman, &amp; K.L. Smith, Jr. (2016) Demographic indicators of change in a deposit-feeding abyssal holothurian community (Station M, 4000m). Deep-Sea Research I: Oceanographic Research Papers 109:27-39</w:t>
      </w:r>
    </w:p>
    <w:p w:rsidR="00F37B30" w:rsidRPr="00371558" w:rsidRDefault="00F37B30" w:rsidP="00730305">
      <w:pPr>
        <w:ind w:left="720"/>
        <w:rPr>
          <w:rFonts w:ascii="Calibri" w:hAnsi="Calibri"/>
        </w:rPr>
      </w:pPr>
    </w:p>
    <w:p w:rsidR="00511647" w:rsidRPr="00511647" w:rsidRDefault="00511647" w:rsidP="00511647">
      <w:pPr>
        <w:ind w:left="360"/>
        <w:jc w:val="center"/>
        <w:rPr>
          <w:rFonts w:asciiTheme="minorHAnsi" w:hAnsiTheme="minorHAnsi"/>
          <w:b/>
          <w:sz w:val="28"/>
          <w:szCs w:val="28"/>
        </w:rPr>
      </w:pPr>
      <w:r w:rsidRPr="00511647">
        <w:rPr>
          <w:rFonts w:asciiTheme="minorHAnsi" w:hAnsiTheme="minorHAnsi"/>
          <w:b/>
          <w:sz w:val="28"/>
          <w:szCs w:val="28"/>
        </w:rPr>
        <w:t xml:space="preserve">Place text and figures in </w:t>
      </w:r>
      <w:hyperlink r:id="rId11" w:history="1">
        <w:r w:rsidRPr="00511647">
          <w:rPr>
            <w:rFonts w:asciiTheme="minorHAnsi" w:hAnsiTheme="minorHAnsi"/>
            <w:b/>
            <w:sz w:val="28"/>
            <w:szCs w:val="28"/>
          </w:rPr>
          <w:t>\\atlas\tempbox\barr\2016AnnualReport</w:t>
        </w:r>
      </w:hyperlink>
    </w:p>
    <w:p w:rsidR="00442679" w:rsidRPr="00511647" w:rsidRDefault="00511647" w:rsidP="00511647">
      <w:pPr>
        <w:jc w:val="center"/>
        <w:rPr>
          <w:rFonts w:asciiTheme="minorHAnsi" w:hAnsiTheme="minorHAnsi"/>
          <w:b/>
          <w:color w:val="FF0000"/>
          <w:sz w:val="28"/>
          <w:szCs w:val="28"/>
        </w:rPr>
      </w:pPr>
      <w:r w:rsidRPr="00511647">
        <w:rPr>
          <w:rFonts w:asciiTheme="minorHAnsi" w:hAnsiTheme="minorHAnsi"/>
          <w:b/>
          <w:color w:val="FF0000"/>
          <w:sz w:val="28"/>
          <w:szCs w:val="28"/>
        </w:rPr>
        <w:t>&gt;&gt;</w:t>
      </w:r>
      <w:r w:rsidR="000551DE">
        <w:rPr>
          <w:rFonts w:asciiTheme="minorHAnsi" w:hAnsiTheme="minorHAnsi"/>
          <w:b/>
          <w:color w:val="FF0000"/>
          <w:sz w:val="28"/>
          <w:szCs w:val="28"/>
        </w:rPr>
        <w:t xml:space="preserve">  </w:t>
      </w:r>
      <w:r w:rsidR="006F22A7" w:rsidRPr="00511647">
        <w:rPr>
          <w:rFonts w:asciiTheme="minorHAnsi" w:hAnsiTheme="minorHAnsi"/>
          <w:b/>
          <w:color w:val="FF0000"/>
          <w:sz w:val="28"/>
          <w:szCs w:val="28"/>
        </w:rPr>
        <w:t>Deadline:</w:t>
      </w:r>
      <w:r w:rsidR="00C31B1B" w:rsidRPr="00511647">
        <w:rPr>
          <w:rFonts w:asciiTheme="minorHAnsi" w:hAnsiTheme="minorHAnsi"/>
          <w:b/>
          <w:color w:val="FF0000"/>
          <w:sz w:val="28"/>
          <w:szCs w:val="28"/>
        </w:rPr>
        <w:t xml:space="preserve"> Noon, </w:t>
      </w:r>
      <w:r w:rsidR="006F22A7" w:rsidRPr="00511647">
        <w:rPr>
          <w:rFonts w:asciiTheme="minorHAnsi" w:hAnsiTheme="minorHAnsi"/>
          <w:b/>
          <w:color w:val="FF0000"/>
          <w:sz w:val="28"/>
          <w:szCs w:val="28"/>
        </w:rPr>
        <w:t xml:space="preserve">January </w:t>
      </w:r>
      <w:r w:rsidR="003E10C6">
        <w:rPr>
          <w:rFonts w:asciiTheme="minorHAnsi" w:hAnsiTheme="minorHAnsi"/>
          <w:b/>
          <w:color w:val="FF0000"/>
          <w:sz w:val="28"/>
          <w:szCs w:val="28"/>
        </w:rPr>
        <w:t>13</w:t>
      </w:r>
      <w:r w:rsidR="006F22A7" w:rsidRPr="00511647">
        <w:rPr>
          <w:rFonts w:asciiTheme="minorHAnsi" w:hAnsiTheme="minorHAnsi"/>
          <w:b/>
          <w:color w:val="FF0000"/>
          <w:sz w:val="28"/>
          <w:szCs w:val="28"/>
        </w:rPr>
        <w:t>, 201</w:t>
      </w:r>
      <w:r w:rsidR="00D851D1" w:rsidRPr="00511647">
        <w:rPr>
          <w:rFonts w:asciiTheme="minorHAnsi" w:hAnsiTheme="minorHAnsi"/>
          <w:b/>
          <w:color w:val="FF0000"/>
          <w:sz w:val="28"/>
          <w:szCs w:val="28"/>
        </w:rPr>
        <w:t>7</w:t>
      </w:r>
      <w:r w:rsidR="00F37B30" w:rsidRPr="00511647">
        <w:rPr>
          <w:rFonts w:asciiTheme="minorHAnsi" w:hAnsiTheme="minorHAnsi"/>
          <w:b/>
          <w:color w:val="FF0000"/>
          <w:sz w:val="28"/>
          <w:szCs w:val="28"/>
        </w:rPr>
        <w:t xml:space="preserve"> </w:t>
      </w:r>
      <w:r w:rsidR="004974A8" w:rsidRPr="00511647">
        <w:rPr>
          <w:rFonts w:asciiTheme="minorHAnsi" w:hAnsiTheme="minorHAnsi"/>
          <w:b/>
          <w:color w:val="FF0000"/>
          <w:sz w:val="28"/>
          <w:szCs w:val="28"/>
        </w:rPr>
        <w:t xml:space="preserve"> &lt;&lt;</w:t>
      </w:r>
    </w:p>
    <w:sectPr w:rsidR="00442679" w:rsidRPr="00511647" w:rsidSect="000551DE">
      <w:pgSz w:w="12240" w:h="15840"/>
      <w:pgMar w:top="1152" w:right="1008"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889" w:rsidRDefault="00294889">
      <w:r>
        <w:separator/>
      </w:r>
    </w:p>
  </w:endnote>
  <w:endnote w:type="continuationSeparator" w:id="0">
    <w:p w:rsidR="00294889" w:rsidRDefault="0029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889" w:rsidRDefault="00294889">
      <w:r>
        <w:separator/>
      </w:r>
    </w:p>
  </w:footnote>
  <w:footnote w:type="continuationSeparator" w:id="0">
    <w:p w:rsidR="00294889" w:rsidRDefault="002948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10DB4F5F"/>
    <w:multiLevelType w:val="hybridMultilevel"/>
    <w:tmpl w:val="82323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AC2D53"/>
    <w:multiLevelType w:val="hybridMultilevel"/>
    <w:tmpl w:val="DE6EC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A01CDE"/>
    <w:multiLevelType w:val="hybridMultilevel"/>
    <w:tmpl w:val="4C8E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64065F2"/>
    <w:multiLevelType w:val="hybridMultilevel"/>
    <w:tmpl w:val="82B6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6"/>
  </w:num>
  <w:num w:numId="15">
    <w:abstractNumId w:val="12"/>
  </w:num>
  <w:num w:numId="16">
    <w:abstractNumId w:val="11"/>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BE"/>
    <w:rsid w:val="000071F7"/>
    <w:rsid w:val="000231C5"/>
    <w:rsid w:val="0002798A"/>
    <w:rsid w:val="00027E6C"/>
    <w:rsid w:val="000342A6"/>
    <w:rsid w:val="00037E8C"/>
    <w:rsid w:val="000406CB"/>
    <w:rsid w:val="00043250"/>
    <w:rsid w:val="000551DE"/>
    <w:rsid w:val="0006613E"/>
    <w:rsid w:val="00074631"/>
    <w:rsid w:val="00083002"/>
    <w:rsid w:val="00087B85"/>
    <w:rsid w:val="0009780B"/>
    <w:rsid w:val="000A01F1"/>
    <w:rsid w:val="000C031A"/>
    <w:rsid w:val="000C1163"/>
    <w:rsid w:val="000C1584"/>
    <w:rsid w:val="000C3BF9"/>
    <w:rsid w:val="000C577B"/>
    <w:rsid w:val="000D0D04"/>
    <w:rsid w:val="000D2539"/>
    <w:rsid w:val="000D5541"/>
    <w:rsid w:val="000F2DF4"/>
    <w:rsid w:val="000F6783"/>
    <w:rsid w:val="00104B99"/>
    <w:rsid w:val="00120913"/>
    <w:rsid w:val="00120C95"/>
    <w:rsid w:val="0014513C"/>
    <w:rsid w:val="0014663E"/>
    <w:rsid w:val="00147667"/>
    <w:rsid w:val="00165153"/>
    <w:rsid w:val="00180664"/>
    <w:rsid w:val="0018392C"/>
    <w:rsid w:val="00191B81"/>
    <w:rsid w:val="001A07E1"/>
    <w:rsid w:val="001C4A64"/>
    <w:rsid w:val="001C4FE3"/>
    <w:rsid w:val="001C7F24"/>
    <w:rsid w:val="001D03BE"/>
    <w:rsid w:val="002057D1"/>
    <w:rsid w:val="00211E1C"/>
    <w:rsid w:val="002123A6"/>
    <w:rsid w:val="00231D11"/>
    <w:rsid w:val="0024310C"/>
    <w:rsid w:val="00243386"/>
    <w:rsid w:val="00250014"/>
    <w:rsid w:val="00275BB5"/>
    <w:rsid w:val="00277CF7"/>
    <w:rsid w:val="00286F6A"/>
    <w:rsid w:val="00291C8C"/>
    <w:rsid w:val="00293930"/>
    <w:rsid w:val="00294889"/>
    <w:rsid w:val="002A1ECE"/>
    <w:rsid w:val="002A2510"/>
    <w:rsid w:val="002B27FD"/>
    <w:rsid w:val="002B4D1D"/>
    <w:rsid w:val="002C10B1"/>
    <w:rsid w:val="002D222A"/>
    <w:rsid w:val="002D7FC3"/>
    <w:rsid w:val="002E6BF2"/>
    <w:rsid w:val="002F0FCC"/>
    <w:rsid w:val="00303DAE"/>
    <w:rsid w:val="003076FD"/>
    <w:rsid w:val="00311CD9"/>
    <w:rsid w:val="0031415B"/>
    <w:rsid w:val="00317005"/>
    <w:rsid w:val="0033501D"/>
    <w:rsid w:val="00335259"/>
    <w:rsid w:val="00351381"/>
    <w:rsid w:val="00371558"/>
    <w:rsid w:val="003767A0"/>
    <w:rsid w:val="00380CD7"/>
    <w:rsid w:val="003929F1"/>
    <w:rsid w:val="003A1B63"/>
    <w:rsid w:val="003A41A1"/>
    <w:rsid w:val="003B2326"/>
    <w:rsid w:val="003B3690"/>
    <w:rsid w:val="003B6531"/>
    <w:rsid w:val="003D54C1"/>
    <w:rsid w:val="003D7C40"/>
    <w:rsid w:val="003E10C6"/>
    <w:rsid w:val="003E7647"/>
    <w:rsid w:val="004059A7"/>
    <w:rsid w:val="004358EE"/>
    <w:rsid w:val="00435C6D"/>
    <w:rsid w:val="00437ED0"/>
    <w:rsid w:val="00440CD8"/>
    <w:rsid w:val="00442679"/>
    <w:rsid w:val="00443837"/>
    <w:rsid w:val="004461AD"/>
    <w:rsid w:val="00450F66"/>
    <w:rsid w:val="00461739"/>
    <w:rsid w:val="00462114"/>
    <w:rsid w:val="00467865"/>
    <w:rsid w:val="004701A3"/>
    <w:rsid w:val="00470E86"/>
    <w:rsid w:val="00480CAC"/>
    <w:rsid w:val="00481C09"/>
    <w:rsid w:val="0048685F"/>
    <w:rsid w:val="00490AB4"/>
    <w:rsid w:val="004974A8"/>
    <w:rsid w:val="004A1437"/>
    <w:rsid w:val="004A4198"/>
    <w:rsid w:val="004A54EA"/>
    <w:rsid w:val="004A75DB"/>
    <w:rsid w:val="004B0578"/>
    <w:rsid w:val="004C24ED"/>
    <w:rsid w:val="004C5636"/>
    <w:rsid w:val="004D5952"/>
    <w:rsid w:val="004D702E"/>
    <w:rsid w:val="004E0C99"/>
    <w:rsid w:val="004E34C6"/>
    <w:rsid w:val="004F62AD"/>
    <w:rsid w:val="00501AE8"/>
    <w:rsid w:val="00501FCA"/>
    <w:rsid w:val="00504B65"/>
    <w:rsid w:val="00510C88"/>
    <w:rsid w:val="005114CE"/>
    <w:rsid w:val="00511647"/>
    <w:rsid w:val="005150CD"/>
    <w:rsid w:val="005162F1"/>
    <w:rsid w:val="0052122B"/>
    <w:rsid w:val="00534AC0"/>
    <w:rsid w:val="00547852"/>
    <w:rsid w:val="005557F6"/>
    <w:rsid w:val="00563778"/>
    <w:rsid w:val="00581748"/>
    <w:rsid w:val="0059011D"/>
    <w:rsid w:val="005A6B4A"/>
    <w:rsid w:val="005B4AE2"/>
    <w:rsid w:val="005B7A0D"/>
    <w:rsid w:val="005D3BC0"/>
    <w:rsid w:val="005D50EE"/>
    <w:rsid w:val="005E489E"/>
    <w:rsid w:val="005E63CC"/>
    <w:rsid w:val="005F0EA2"/>
    <w:rsid w:val="005F616B"/>
    <w:rsid w:val="005F6E87"/>
    <w:rsid w:val="006058A8"/>
    <w:rsid w:val="00613129"/>
    <w:rsid w:val="0061314A"/>
    <w:rsid w:val="00617C65"/>
    <w:rsid w:val="00632725"/>
    <w:rsid w:val="0064307A"/>
    <w:rsid w:val="00651560"/>
    <w:rsid w:val="00655BF5"/>
    <w:rsid w:val="0066051C"/>
    <w:rsid w:val="006657C5"/>
    <w:rsid w:val="006764D3"/>
    <w:rsid w:val="00692FAE"/>
    <w:rsid w:val="006B03BF"/>
    <w:rsid w:val="006C4610"/>
    <w:rsid w:val="006D2635"/>
    <w:rsid w:val="006D779C"/>
    <w:rsid w:val="006E4F63"/>
    <w:rsid w:val="006E729E"/>
    <w:rsid w:val="006F22A7"/>
    <w:rsid w:val="006F49BE"/>
    <w:rsid w:val="007069C6"/>
    <w:rsid w:val="00722E8A"/>
    <w:rsid w:val="007249BB"/>
    <w:rsid w:val="00730305"/>
    <w:rsid w:val="0074591E"/>
    <w:rsid w:val="007564F5"/>
    <w:rsid w:val="007602AC"/>
    <w:rsid w:val="00763B3C"/>
    <w:rsid w:val="00774B67"/>
    <w:rsid w:val="0078226F"/>
    <w:rsid w:val="00784F97"/>
    <w:rsid w:val="00787E84"/>
    <w:rsid w:val="00793AC6"/>
    <w:rsid w:val="007A71DE"/>
    <w:rsid w:val="007B199B"/>
    <w:rsid w:val="007B6119"/>
    <w:rsid w:val="007C59E6"/>
    <w:rsid w:val="007D4D83"/>
    <w:rsid w:val="007D7B80"/>
    <w:rsid w:val="007E2A15"/>
    <w:rsid w:val="007E37A1"/>
    <w:rsid w:val="007E69C4"/>
    <w:rsid w:val="00800986"/>
    <w:rsid w:val="008107D6"/>
    <w:rsid w:val="00836D50"/>
    <w:rsid w:val="00841645"/>
    <w:rsid w:val="008474B5"/>
    <w:rsid w:val="00852EC6"/>
    <w:rsid w:val="0086732A"/>
    <w:rsid w:val="0088782D"/>
    <w:rsid w:val="008A055F"/>
    <w:rsid w:val="008A32E4"/>
    <w:rsid w:val="008B07C8"/>
    <w:rsid w:val="008B6F52"/>
    <w:rsid w:val="008B7081"/>
    <w:rsid w:val="008C75A3"/>
    <w:rsid w:val="008E330F"/>
    <w:rsid w:val="008E72CF"/>
    <w:rsid w:val="008F2378"/>
    <w:rsid w:val="00901A59"/>
    <w:rsid w:val="00902964"/>
    <w:rsid w:val="0090497E"/>
    <w:rsid w:val="00910933"/>
    <w:rsid w:val="0091467B"/>
    <w:rsid w:val="0091626C"/>
    <w:rsid w:val="00921137"/>
    <w:rsid w:val="0093434B"/>
    <w:rsid w:val="00937437"/>
    <w:rsid w:val="0093773B"/>
    <w:rsid w:val="00940693"/>
    <w:rsid w:val="0094290F"/>
    <w:rsid w:val="0094790F"/>
    <w:rsid w:val="00954857"/>
    <w:rsid w:val="00956DC6"/>
    <w:rsid w:val="00961FA3"/>
    <w:rsid w:val="00966B90"/>
    <w:rsid w:val="0097267C"/>
    <w:rsid w:val="009737B7"/>
    <w:rsid w:val="009802C4"/>
    <w:rsid w:val="009976D9"/>
    <w:rsid w:val="00997A3E"/>
    <w:rsid w:val="009A4EA3"/>
    <w:rsid w:val="009A55DC"/>
    <w:rsid w:val="009C1EC9"/>
    <w:rsid w:val="009C220D"/>
    <w:rsid w:val="009D18BB"/>
    <w:rsid w:val="009D3BE7"/>
    <w:rsid w:val="009D57EE"/>
    <w:rsid w:val="009D7118"/>
    <w:rsid w:val="009E01B3"/>
    <w:rsid w:val="009E5B13"/>
    <w:rsid w:val="00A15C1D"/>
    <w:rsid w:val="00A16394"/>
    <w:rsid w:val="00A211B2"/>
    <w:rsid w:val="00A21E5E"/>
    <w:rsid w:val="00A2302A"/>
    <w:rsid w:val="00A24CA4"/>
    <w:rsid w:val="00A26795"/>
    <w:rsid w:val="00A2727E"/>
    <w:rsid w:val="00A35524"/>
    <w:rsid w:val="00A74F99"/>
    <w:rsid w:val="00A82BA3"/>
    <w:rsid w:val="00A836DD"/>
    <w:rsid w:val="00A867CC"/>
    <w:rsid w:val="00A92012"/>
    <w:rsid w:val="00A940E3"/>
    <w:rsid w:val="00A94ACC"/>
    <w:rsid w:val="00AB0BFE"/>
    <w:rsid w:val="00AD282D"/>
    <w:rsid w:val="00AE6FA4"/>
    <w:rsid w:val="00B03907"/>
    <w:rsid w:val="00B11811"/>
    <w:rsid w:val="00B145B5"/>
    <w:rsid w:val="00B22393"/>
    <w:rsid w:val="00B24D62"/>
    <w:rsid w:val="00B311E1"/>
    <w:rsid w:val="00B351B2"/>
    <w:rsid w:val="00B4735C"/>
    <w:rsid w:val="00B757F0"/>
    <w:rsid w:val="00B77CB0"/>
    <w:rsid w:val="00B84A45"/>
    <w:rsid w:val="00B90EC2"/>
    <w:rsid w:val="00B96D94"/>
    <w:rsid w:val="00BA268F"/>
    <w:rsid w:val="00BA5BD9"/>
    <w:rsid w:val="00BD1407"/>
    <w:rsid w:val="00BD463D"/>
    <w:rsid w:val="00BE2DB7"/>
    <w:rsid w:val="00BE74E4"/>
    <w:rsid w:val="00BF17F9"/>
    <w:rsid w:val="00BF7212"/>
    <w:rsid w:val="00C079CA"/>
    <w:rsid w:val="00C133F3"/>
    <w:rsid w:val="00C255F7"/>
    <w:rsid w:val="00C31B1B"/>
    <w:rsid w:val="00C32886"/>
    <w:rsid w:val="00C3374E"/>
    <w:rsid w:val="00C40EE4"/>
    <w:rsid w:val="00C62B15"/>
    <w:rsid w:val="00C66DC3"/>
    <w:rsid w:val="00C67741"/>
    <w:rsid w:val="00C74647"/>
    <w:rsid w:val="00C76039"/>
    <w:rsid w:val="00C76480"/>
    <w:rsid w:val="00C773BB"/>
    <w:rsid w:val="00C77851"/>
    <w:rsid w:val="00C86B82"/>
    <w:rsid w:val="00C92FD6"/>
    <w:rsid w:val="00CA2090"/>
    <w:rsid w:val="00CA521B"/>
    <w:rsid w:val="00CC6598"/>
    <w:rsid w:val="00CC6BB1"/>
    <w:rsid w:val="00CE0114"/>
    <w:rsid w:val="00D14E73"/>
    <w:rsid w:val="00D5110B"/>
    <w:rsid w:val="00D559FC"/>
    <w:rsid w:val="00D6155E"/>
    <w:rsid w:val="00D851D1"/>
    <w:rsid w:val="00D85260"/>
    <w:rsid w:val="00D911C3"/>
    <w:rsid w:val="00D96C41"/>
    <w:rsid w:val="00DA5BB5"/>
    <w:rsid w:val="00DB41EB"/>
    <w:rsid w:val="00DC47A2"/>
    <w:rsid w:val="00DD19DD"/>
    <w:rsid w:val="00DD7D11"/>
    <w:rsid w:val="00DE1551"/>
    <w:rsid w:val="00DE7FB7"/>
    <w:rsid w:val="00E13D17"/>
    <w:rsid w:val="00E144AE"/>
    <w:rsid w:val="00E20DDA"/>
    <w:rsid w:val="00E2358C"/>
    <w:rsid w:val="00E274CC"/>
    <w:rsid w:val="00E32A8B"/>
    <w:rsid w:val="00E36054"/>
    <w:rsid w:val="00E37E7B"/>
    <w:rsid w:val="00E46E04"/>
    <w:rsid w:val="00E87396"/>
    <w:rsid w:val="00EA44A1"/>
    <w:rsid w:val="00EC42A3"/>
    <w:rsid w:val="00EC5AA8"/>
    <w:rsid w:val="00EF7009"/>
    <w:rsid w:val="00F00272"/>
    <w:rsid w:val="00F017C4"/>
    <w:rsid w:val="00F03FC7"/>
    <w:rsid w:val="00F07933"/>
    <w:rsid w:val="00F10439"/>
    <w:rsid w:val="00F121EE"/>
    <w:rsid w:val="00F21BA2"/>
    <w:rsid w:val="00F3080E"/>
    <w:rsid w:val="00F37B30"/>
    <w:rsid w:val="00F41461"/>
    <w:rsid w:val="00F72993"/>
    <w:rsid w:val="00F76621"/>
    <w:rsid w:val="00F77038"/>
    <w:rsid w:val="00F83033"/>
    <w:rsid w:val="00F966AA"/>
    <w:rsid w:val="00FB3FAD"/>
    <w:rsid w:val="00FB538F"/>
    <w:rsid w:val="00FC0B6A"/>
    <w:rsid w:val="00FC0F45"/>
    <w:rsid w:val="00FC3071"/>
    <w:rsid w:val="00FD5902"/>
    <w:rsid w:val="00FF1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paragraph" w:styleId="Heading6">
    <w:name w:val="heading 6"/>
    <w:basedOn w:val="Normal"/>
    <w:next w:val="Normal"/>
    <w:link w:val="Heading6Char"/>
    <w:uiPriority w:val="9"/>
    <w:unhideWhenUsed/>
    <w:qFormat/>
    <w:rsid w:val="0037155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7D4D83"/>
    <w:pPr>
      <w:ind w:left="720"/>
      <w:contextualSpacing/>
    </w:pPr>
  </w:style>
  <w:style w:type="character" w:styleId="FollowedHyperlink">
    <w:name w:val="FollowedHyperlink"/>
    <w:basedOn w:val="DefaultParagraphFont"/>
    <w:rsid w:val="00784F97"/>
    <w:rPr>
      <w:color w:val="800080" w:themeColor="followedHyperlink"/>
      <w:u w:val="single"/>
    </w:rPr>
  </w:style>
  <w:style w:type="character" w:customStyle="1" w:styleId="Heading6Char">
    <w:name w:val="Heading 6 Char"/>
    <w:basedOn w:val="DefaultParagraphFont"/>
    <w:link w:val="Heading6"/>
    <w:uiPriority w:val="9"/>
    <w:rsid w:val="00371558"/>
    <w:rPr>
      <w:rFonts w:asciiTheme="majorHAnsi" w:eastAsiaTheme="majorEastAsia" w:hAnsiTheme="majorHAnsi" w:cstheme="majorBidi"/>
      <w:i/>
      <w:iCs/>
      <w:color w:val="243F60" w:themeColor="accent1" w:themeShade="7F"/>
      <w:sz w:val="22"/>
      <w:szCs w:val="22"/>
    </w:rPr>
  </w:style>
  <w:style w:type="paragraph" w:styleId="NormalWeb">
    <w:name w:val="Normal (Web)"/>
    <w:basedOn w:val="Normal"/>
    <w:uiPriority w:val="99"/>
    <w:unhideWhenUsed/>
    <w:rsid w:val="00371558"/>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3715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paragraph" w:styleId="Heading6">
    <w:name w:val="heading 6"/>
    <w:basedOn w:val="Normal"/>
    <w:next w:val="Normal"/>
    <w:link w:val="Heading6Char"/>
    <w:uiPriority w:val="9"/>
    <w:unhideWhenUsed/>
    <w:qFormat/>
    <w:rsid w:val="0037155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7D4D83"/>
    <w:pPr>
      <w:ind w:left="720"/>
      <w:contextualSpacing/>
    </w:pPr>
  </w:style>
  <w:style w:type="character" w:styleId="FollowedHyperlink">
    <w:name w:val="FollowedHyperlink"/>
    <w:basedOn w:val="DefaultParagraphFont"/>
    <w:rsid w:val="00784F97"/>
    <w:rPr>
      <w:color w:val="800080" w:themeColor="followedHyperlink"/>
      <w:u w:val="single"/>
    </w:rPr>
  </w:style>
  <w:style w:type="character" w:customStyle="1" w:styleId="Heading6Char">
    <w:name w:val="Heading 6 Char"/>
    <w:basedOn w:val="DefaultParagraphFont"/>
    <w:link w:val="Heading6"/>
    <w:uiPriority w:val="9"/>
    <w:rsid w:val="00371558"/>
    <w:rPr>
      <w:rFonts w:asciiTheme="majorHAnsi" w:eastAsiaTheme="majorEastAsia" w:hAnsiTheme="majorHAnsi" w:cstheme="majorBidi"/>
      <w:i/>
      <w:iCs/>
      <w:color w:val="243F60" w:themeColor="accent1" w:themeShade="7F"/>
      <w:sz w:val="22"/>
      <w:szCs w:val="22"/>
    </w:rPr>
  </w:style>
  <w:style w:type="paragraph" w:styleId="NormalWeb">
    <w:name w:val="Normal (Web)"/>
    <w:basedOn w:val="Normal"/>
    <w:uiPriority w:val="99"/>
    <w:unhideWhenUsed/>
    <w:rsid w:val="00371558"/>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371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588083490">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tlas\tempbox\barr\2015Summari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atlas\tempbox\barr\2016AnnualReport" TargetMode="External"/><Relationship Id="rId5" Type="http://schemas.openxmlformats.org/officeDocument/2006/relationships/webSettings" Target="webSettings.xml"/><Relationship Id="rId10" Type="http://schemas.openxmlformats.org/officeDocument/2006/relationships/hyperlink" Target="http://www.reuters.com/article/us-climatechange-icebergs-idUSKCN0UP1RA20160111" TargetMode="External"/><Relationship Id="rId4" Type="http://schemas.openxmlformats.org/officeDocument/2006/relationships/settings" Target="settings.xml"/><Relationship Id="rId9"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Template>
  <TotalTime>0</TotalTime>
  <Pages>3</Pages>
  <Words>605</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2006 Annual Report</vt:lpstr>
    </vt:vector>
  </TitlesOfParts>
  <Company>HR.com</Company>
  <LinksUpToDate>false</LinksUpToDate>
  <CharactersWithSpaces>4516</CharactersWithSpaces>
  <SharedDoc>false</SharedDoc>
  <HLinks>
    <vt:vector size="6" baseType="variant">
      <vt:variant>
        <vt:i4>3997717</vt:i4>
      </vt:variant>
      <vt:variant>
        <vt:i4>0</vt:i4>
      </vt:variant>
      <vt:variant>
        <vt:i4>0</vt:i4>
      </vt:variant>
      <vt:variant>
        <vt:i4>5</vt:i4>
      </vt:variant>
      <vt:variant>
        <vt:lpwstr>\\atlas\tempbox\barr\2015AnnualReport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creator>Nancy Barr</dc:creator>
  <cp:lastModifiedBy>Christine Huffard</cp:lastModifiedBy>
  <cp:revision>2</cp:revision>
  <cp:lastPrinted>2016-11-16T18:15:00Z</cp:lastPrinted>
  <dcterms:created xsi:type="dcterms:W3CDTF">2017-01-11T16:38:00Z</dcterms:created>
  <dcterms:modified xsi:type="dcterms:W3CDTF">2017-01-11T16:38:00Z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