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59E8" w14:textId="45BAC531" w:rsidR="007312A3" w:rsidRDefault="007312A3" w:rsidP="002706B8">
      <w:pPr>
        <w:widowControl w:val="0"/>
        <w:autoSpaceDE w:val="0"/>
        <w:autoSpaceDN w:val="0"/>
        <w:adjustRightInd w:val="0"/>
        <w:rPr>
          <w:lang w:eastAsia="ja-JP"/>
        </w:rPr>
      </w:pPr>
      <w:r>
        <w:rPr>
          <w:lang w:eastAsia="ja-JP"/>
        </w:rPr>
        <w:t xml:space="preserve">MONTEREY BAY AQUARIUM RESEARCH INSTITUTE </w:t>
      </w:r>
    </w:p>
    <w:p w14:paraId="0C5FE316" w14:textId="77777777" w:rsidR="002706B8" w:rsidRPr="00DD6FBE" w:rsidRDefault="002706B8" w:rsidP="002706B8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7700 SANDHOLDT ROAD • MOSS LANDING, CA. 95039</w:t>
      </w:r>
    </w:p>
    <w:p w14:paraId="55976E4D" w14:textId="77777777" w:rsidR="002706B8" w:rsidRPr="00DD6FBE" w:rsidRDefault="002706B8" w:rsidP="002706B8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PHONE 831.775.1707 • FAX 831.775.1646 • E-MAIL </w:t>
      </w:r>
      <w:hyperlink r:id="rId5" w:history="1">
        <w:r w:rsidR="003C6FC6" w:rsidRPr="00DD6FBE">
          <w:rPr>
            <w:rStyle w:val="Hyperlink"/>
            <w:lang w:eastAsia="ja-JP"/>
          </w:rPr>
          <w:t>KIWI@MBARI.ORG</w:t>
        </w:r>
      </w:hyperlink>
    </w:p>
    <w:p w14:paraId="2D6F595D" w14:textId="77777777" w:rsidR="003C6FC6" w:rsidRPr="00DD6FBE" w:rsidRDefault="003C6FC6" w:rsidP="002706B8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23C41303" w14:textId="77777777" w:rsidR="002706B8" w:rsidRPr="007312A3" w:rsidRDefault="002706B8" w:rsidP="002706B8">
      <w:pPr>
        <w:widowControl w:val="0"/>
        <w:autoSpaceDE w:val="0"/>
        <w:autoSpaceDN w:val="0"/>
        <w:adjustRightInd w:val="0"/>
        <w:rPr>
          <w:b/>
          <w:sz w:val="36"/>
          <w:szCs w:val="36"/>
          <w:lang w:eastAsia="ja-JP"/>
        </w:rPr>
      </w:pPr>
      <w:r w:rsidRPr="007312A3">
        <w:rPr>
          <w:b/>
          <w:sz w:val="36"/>
          <w:szCs w:val="36"/>
          <w:lang w:eastAsia="ja-JP"/>
        </w:rPr>
        <w:t>William J. Kirkwood</w:t>
      </w:r>
    </w:p>
    <w:p w14:paraId="341A25D8" w14:textId="77777777" w:rsidR="002706B8" w:rsidRPr="00DD6FBE" w:rsidRDefault="002706B8" w:rsidP="002706B8">
      <w:pPr>
        <w:rPr>
          <w:lang w:eastAsia="ja-JP"/>
        </w:rPr>
      </w:pPr>
    </w:p>
    <w:p w14:paraId="4571FCE0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PROFESSIONAL EXPERIENCE:</w:t>
      </w:r>
    </w:p>
    <w:p w14:paraId="0D938C24" w14:textId="77777777" w:rsidR="00A43597" w:rsidRPr="00DD6FBE" w:rsidRDefault="00A43597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40FF0826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June 1991 to Present MBARI Moss Landing, CA.</w:t>
      </w:r>
    </w:p>
    <w:p w14:paraId="71D14214" w14:textId="77777777" w:rsidR="00D12EBB" w:rsidRPr="00DD6FBE" w:rsidRDefault="00D12EBB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54EED85D" w14:textId="69EF466B" w:rsidR="00E0671F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Senior Research and Development Engineer (2009)</w:t>
      </w:r>
    </w:p>
    <w:p w14:paraId="79BABD58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Associate Director of Engineering Research and Development (1998-2009)</w:t>
      </w:r>
    </w:p>
    <w:p w14:paraId="0BFED581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Management of the institute's core engineering team - 22 engineers</w:t>
      </w:r>
    </w:p>
    <w:p w14:paraId="4A516525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Program Manager for Autonomous Underwater Vehicles (AUV):</w:t>
      </w:r>
    </w:p>
    <w:p w14:paraId="2FA20785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Dorado</w:t>
      </w:r>
    </w:p>
    <w:p w14:paraId="7607534D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· Atlantic Layer Tracking </w:t>
      </w:r>
      <w:proofErr w:type="spellStart"/>
      <w:r w:rsidRPr="00DD6FBE">
        <w:rPr>
          <w:lang w:eastAsia="ja-JP"/>
        </w:rPr>
        <w:t>EXperiment</w:t>
      </w:r>
      <w:proofErr w:type="spellEnd"/>
    </w:p>
    <w:p w14:paraId="1213B6F3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Multibeam mapping system</w:t>
      </w:r>
    </w:p>
    <w:p w14:paraId="195E3310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Operations Physical Oceanographic (CTD) system</w:t>
      </w:r>
    </w:p>
    <w:p w14:paraId="4DD9BBC9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Project Engineer for Deep Ocean Raman In Situ Spectrometer</w:t>
      </w:r>
    </w:p>
    <w:p w14:paraId="3505F918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Project Engineer for Free Ocean CO2 Experiment</w:t>
      </w:r>
    </w:p>
    <w:p w14:paraId="4131D6D9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Program Manager / Lead Mechanical Engineer for the Remotely Operated Vehicle (ROV) Tiburon</w:t>
      </w:r>
    </w:p>
    <w:p w14:paraId="300C2776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1986 to 1991 Lockheed Missiles and Space Company Sunnyvale, CA.</w:t>
      </w:r>
    </w:p>
    <w:p w14:paraId="1B6D6086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5D52B188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Group Engineering Supervisor - Advanced Systems Division</w:t>
      </w:r>
    </w:p>
    <w:p w14:paraId="48719C2D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Management of 34 engineers operating as a matrix group over many projects additional efforts as design</w:t>
      </w:r>
    </w:p>
    <w:p w14:paraId="7FBA1040" w14:textId="3D1290B4" w:rsidR="003C6FC6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engineer on </w:t>
      </w:r>
      <w:r w:rsidR="003C6FC6" w:rsidRPr="00DD6FBE">
        <w:rPr>
          <w:lang w:eastAsia="ja-JP"/>
        </w:rPr>
        <w:t>several projects (sampling of classified and non-classified projects)</w:t>
      </w:r>
    </w:p>
    <w:p w14:paraId="200E72C5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Ground Based Laser - active optics and pointing mirrors</w:t>
      </w:r>
    </w:p>
    <w:p w14:paraId="6555AB6F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· </w:t>
      </w:r>
      <w:proofErr w:type="spellStart"/>
      <w:r w:rsidRPr="00DD6FBE">
        <w:rPr>
          <w:lang w:eastAsia="ja-JP"/>
        </w:rPr>
        <w:t>Starlab</w:t>
      </w:r>
      <w:proofErr w:type="spellEnd"/>
      <w:r w:rsidRPr="00DD6FBE">
        <w:rPr>
          <w:lang w:eastAsia="ja-JP"/>
        </w:rPr>
        <w:t xml:space="preserve"> - active optics and pointing mirrors</w:t>
      </w:r>
    </w:p>
    <w:p w14:paraId="229EA030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Managed Ball Corp. sub-system delivery of optical components</w:t>
      </w:r>
    </w:p>
    <w:p w14:paraId="3A740344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Boost Surveillance and Tracking Satellite - Solar array design and tracking optic design</w:t>
      </w:r>
    </w:p>
    <w:p w14:paraId="0FAE1987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Mine Surveillance System - Modification of the DRAPER autonomous underwater vehicle (AUV)</w:t>
      </w:r>
    </w:p>
    <w:p w14:paraId="25161102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Precision Underwater Navigation System - Surface vessel design, build and system integration</w:t>
      </w:r>
    </w:p>
    <w:p w14:paraId="0C4619F1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16EF1FB4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1984 to 1986 Leach Relay Corporation Los Angeles, CA.</w:t>
      </w:r>
    </w:p>
    <w:p w14:paraId="0601E81F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6E9FEE4A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Engineering Supervisor of Research and Development</w:t>
      </w:r>
    </w:p>
    <w:p w14:paraId="065A188E" w14:textId="33CAA882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Management of 4 engineers developing, designing, and documenting for manufacture power compon</w:t>
      </w:r>
      <w:r w:rsidR="00E0671F" w:rsidRPr="00DD6FBE">
        <w:rPr>
          <w:lang w:eastAsia="ja-JP"/>
        </w:rPr>
        <w:t xml:space="preserve">ents and </w:t>
      </w:r>
      <w:r w:rsidRPr="00DD6FBE">
        <w:rPr>
          <w:lang w:eastAsia="ja-JP"/>
        </w:rPr>
        <w:t>electromechanical devices for military and avionics applications.</w:t>
      </w:r>
    </w:p>
    <w:p w14:paraId="496CA68C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Research and development of "Smart Relay" technology for the F-16 fighter</w:t>
      </w:r>
    </w:p>
    <w:p w14:paraId="683E3414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· Raytheon sonar division, </w:t>
      </w:r>
      <w:proofErr w:type="gramStart"/>
      <w:r w:rsidRPr="00DD6FBE">
        <w:rPr>
          <w:lang w:eastAsia="ja-JP"/>
        </w:rPr>
        <w:t>3000 volt</w:t>
      </w:r>
      <w:proofErr w:type="gramEnd"/>
      <w:r w:rsidRPr="00DD6FBE">
        <w:rPr>
          <w:lang w:eastAsia="ja-JP"/>
        </w:rPr>
        <w:t xml:space="preserve"> power components for US Navy submarine active sonar systems.</w:t>
      </w:r>
    </w:p>
    <w:p w14:paraId="3560E0B2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· High power (400 VAC - 25 AMP) contactor for the Blackhawk helicopter</w:t>
      </w:r>
    </w:p>
    <w:p w14:paraId="65317023" w14:textId="77777777" w:rsidR="003C6FC6" w:rsidRPr="00DD6FBE" w:rsidRDefault="003C6FC6" w:rsidP="003C6FC6">
      <w:pPr>
        <w:rPr>
          <w:lang w:eastAsia="ja-JP"/>
        </w:rPr>
      </w:pPr>
    </w:p>
    <w:p w14:paraId="34A7D571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EDUCATION:</w:t>
      </w:r>
    </w:p>
    <w:p w14:paraId="00AF45B1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3BD0E018" w14:textId="1781A126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June 1979 University of Calif</w:t>
      </w:r>
      <w:r w:rsidR="00E0671F" w:rsidRPr="00DD6FBE">
        <w:rPr>
          <w:lang w:eastAsia="ja-JP"/>
        </w:rPr>
        <w:t xml:space="preserve">ornia Los Angeles Westwood, CA. </w:t>
      </w:r>
      <w:r w:rsidRPr="00DD6FBE">
        <w:rPr>
          <w:lang w:eastAsia="ja-JP"/>
        </w:rPr>
        <w:t>Bachelor of Science in Mechanical Engineering</w:t>
      </w:r>
      <w:r w:rsidR="00DD6FBE">
        <w:rPr>
          <w:lang w:eastAsia="ja-JP"/>
        </w:rPr>
        <w:t xml:space="preserve">, </w:t>
      </w:r>
      <w:r w:rsidRPr="00DD6FBE">
        <w:rPr>
          <w:lang w:eastAsia="ja-JP"/>
        </w:rPr>
        <w:t>Specializing in Materials and Applications</w:t>
      </w:r>
      <w:r w:rsidR="00E0671F" w:rsidRPr="00DD6FBE">
        <w:rPr>
          <w:lang w:eastAsia="ja-JP"/>
        </w:rPr>
        <w:t xml:space="preserve">, </w:t>
      </w:r>
      <w:r w:rsidRPr="00DD6FBE">
        <w:rPr>
          <w:lang w:eastAsia="ja-JP"/>
        </w:rPr>
        <w:t>Society of Automotive Engineers member working on hydrogen powered automobiles</w:t>
      </w:r>
    </w:p>
    <w:p w14:paraId="15B7ADD1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2EE018AE" w14:textId="1F6A5080" w:rsidR="003C6FC6" w:rsidRPr="00DD6FBE" w:rsidRDefault="003C6FC6" w:rsidP="00E0671F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June 2000 University of Phoenix </w:t>
      </w:r>
      <w:proofErr w:type="spellStart"/>
      <w:r w:rsidRPr="00DD6FBE">
        <w:rPr>
          <w:lang w:eastAsia="ja-JP"/>
        </w:rPr>
        <w:t>Phoenix</w:t>
      </w:r>
      <w:proofErr w:type="spellEnd"/>
      <w:r w:rsidRPr="00DD6FBE">
        <w:rPr>
          <w:lang w:eastAsia="ja-JP"/>
        </w:rPr>
        <w:t xml:space="preserve"> AZ.</w:t>
      </w:r>
      <w:r w:rsidR="00E0671F" w:rsidRPr="00DD6FBE">
        <w:rPr>
          <w:lang w:eastAsia="ja-JP"/>
        </w:rPr>
        <w:t xml:space="preserve"> </w:t>
      </w:r>
      <w:r w:rsidRPr="00DD6FBE">
        <w:rPr>
          <w:lang w:eastAsia="ja-JP"/>
        </w:rPr>
        <w:t>Masters of Science in Computer Information Systems</w:t>
      </w:r>
    </w:p>
    <w:p w14:paraId="661FA1D3" w14:textId="77777777" w:rsidR="003C6FC6" w:rsidRPr="00DD6FBE" w:rsidRDefault="003C6FC6" w:rsidP="003C6FC6">
      <w:pPr>
        <w:rPr>
          <w:lang w:eastAsia="ja-JP"/>
        </w:rPr>
      </w:pPr>
    </w:p>
    <w:p w14:paraId="66901AF4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PROFESSIONAL ACTIVITIES:</w:t>
      </w:r>
    </w:p>
    <w:p w14:paraId="4C9EF8CB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4166F3C8" w14:textId="77777777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Treasurer of IEEE Ocean Engineering Society (2014)</w:t>
      </w:r>
    </w:p>
    <w:p w14:paraId="2AC3A241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25A32423" w14:textId="77777777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Advisory Board Member IEEE/Ocean Engineering Society (2012)</w:t>
      </w:r>
    </w:p>
    <w:p w14:paraId="2E345701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4A496FF3" w14:textId="5781C7EF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NURP 2003 Distinguished Lecturer Technology Challenges and Advances</w:t>
      </w:r>
    </w:p>
    <w:p w14:paraId="28FA8E77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26683A0F" w14:textId="77777777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Santa Clara University: Appointed Adjunct Professor - Fall 2002</w:t>
      </w:r>
    </w:p>
    <w:p w14:paraId="2F38418D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078805D4" w14:textId="347E39CF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Created and taught IEEE AUV Technology and Application Basics Tutorial</w:t>
      </w:r>
      <w:r w:rsidR="00E0671F" w:rsidRPr="00DD6FBE">
        <w:rPr>
          <w:lang w:eastAsia="ja-JP"/>
        </w:rPr>
        <w:t xml:space="preserve"> for IEEE OES</w:t>
      </w:r>
      <w:r w:rsidRPr="00DD6FBE">
        <w:rPr>
          <w:lang w:eastAsia="ja-JP"/>
        </w:rPr>
        <w:t xml:space="preserve"> from 2001 to 2009</w:t>
      </w:r>
    </w:p>
    <w:p w14:paraId="28E00074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24635AA5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EXPEDITIONS:</w:t>
      </w:r>
    </w:p>
    <w:p w14:paraId="697C819B" w14:textId="77777777" w:rsidR="00E0671F" w:rsidRPr="00DD6FBE" w:rsidRDefault="00E0671F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1C05C79E" w14:textId="509010AF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Casey Station, Antarctica, Nov</w:t>
      </w:r>
      <w:r w:rsidR="00E0671F" w:rsidRPr="00DD6FBE">
        <w:rPr>
          <w:lang w:eastAsia="ja-JP"/>
        </w:rPr>
        <w:t xml:space="preserve">. </w:t>
      </w:r>
      <w:r w:rsidRPr="00DD6FBE">
        <w:rPr>
          <w:lang w:eastAsia="ja-JP"/>
        </w:rPr>
        <w:t>2013 thru Feb</w:t>
      </w:r>
      <w:r w:rsidR="00E0671F" w:rsidRPr="00DD6FBE">
        <w:rPr>
          <w:lang w:eastAsia="ja-JP"/>
        </w:rPr>
        <w:t>.</w:t>
      </w:r>
      <w:r w:rsidRPr="00DD6FBE">
        <w:rPr>
          <w:lang w:eastAsia="ja-JP"/>
        </w:rPr>
        <w:t xml:space="preserve"> 2014 </w:t>
      </w:r>
      <w:r w:rsidR="00E0671F" w:rsidRPr="00DD6FBE">
        <w:rPr>
          <w:lang w:eastAsia="ja-JP"/>
        </w:rPr>
        <w:t>collaboration</w:t>
      </w:r>
      <w:r w:rsidRPr="00DD6FBE">
        <w:rPr>
          <w:lang w:eastAsia="ja-JP"/>
        </w:rPr>
        <w:t xml:space="preserve"> with the Australian Antarctic</w:t>
      </w:r>
      <w:r w:rsidR="00E0671F" w:rsidRPr="00DD6FBE">
        <w:rPr>
          <w:lang w:eastAsia="ja-JP"/>
        </w:rPr>
        <w:t xml:space="preserve"> </w:t>
      </w:r>
      <w:r w:rsidRPr="00DD6FBE">
        <w:rPr>
          <w:lang w:eastAsia="ja-JP"/>
        </w:rPr>
        <w:t>Division</w:t>
      </w:r>
    </w:p>
    <w:p w14:paraId="6ABDC3F7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1C36153F" w14:textId="5BFB0DC4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Mariana Trench, Chamorro CORK Site </w:t>
      </w:r>
      <w:r w:rsidR="00E0671F" w:rsidRPr="00DD6FBE">
        <w:rPr>
          <w:lang w:eastAsia="ja-JP"/>
        </w:rPr>
        <w:t xml:space="preserve">1200C, R/V </w:t>
      </w:r>
      <w:proofErr w:type="spellStart"/>
      <w:r w:rsidR="00E0671F" w:rsidRPr="00DD6FBE">
        <w:rPr>
          <w:lang w:eastAsia="ja-JP"/>
        </w:rPr>
        <w:t>Natsuhima</w:t>
      </w:r>
      <w:proofErr w:type="spellEnd"/>
      <w:r w:rsidRPr="00DD6FBE">
        <w:rPr>
          <w:lang w:eastAsia="ja-JP"/>
        </w:rPr>
        <w:t>, Winter</w:t>
      </w:r>
      <w:r w:rsidR="00E0671F" w:rsidRPr="00DD6FBE">
        <w:rPr>
          <w:lang w:eastAsia="ja-JP"/>
        </w:rPr>
        <w:t xml:space="preserve"> </w:t>
      </w:r>
      <w:r w:rsidRPr="00DD6FBE">
        <w:rPr>
          <w:lang w:eastAsia="ja-JP"/>
        </w:rPr>
        <w:t>2009</w:t>
      </w:r>
    </w:p>
    <w:p w14:paraId="0D13D58B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7C7D9B0C" w14:textId="04257B42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Barkley Canyon expedition and Neptune Canada, Venus cable route </w:t>
      </w:r>
      <w:r w:rsidR="00E0671F" w:rsidRPr="00DD6FBE">
        <w:rPr>
          <w:lang w:eastAsia="ja-JP"/>
        </w:rPr>
        <w:t xml:space="preserve">- R/V </w:t>
      </w:r>
      <w:r w:rsidRPr="00DD6FBE">
        <w:rPr>
          <w:lang w:eastAsia="ja-JP"/>
        </w:rPr>
        <w:t>Western Flyer, ROV Tiburon, AUV Dorado – Mapping Summer 2006</w:t>
      </w:r>
    </w:p>
    <w:p w14:paraId="4CF3DDCF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79B20A1A" w14:textId="77777777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Costa Rican Subduction Zone - R/V Atlantis and HOV Alvin dive to 4370 meters, Spring 2004</w:t>
      </w:r>
    </w:p>
    <w:p w14:paraId="42911D66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3E3A7344" w14:textId="77777777" w:rsidR="003C6FC6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 xml:space="preserve">Gulf of California, </w:t>
      </w:r>
      <w:proofErr w:type="spellStart"/>
      <w:r w:rsidRPr="00DD6FBE">
        <w:rPr>
          <w:lang w:eastAsia="ja-JP"/>
        </w:rPr>
        <w:t>Guymas</w:t>
      </w:r>
      <w:proofErr w:type="spellEnd"/>
      <w:r w:rsidRPr="00DD6FBE">
        <w:rPr>
          <w:lang w:eastAsia="ja-JP"/>
        </w:rPr>
        <w:t xml:space="preserve"> Basin - R/V Western Flyer and ROV Tiburon, Spring 2003</w:t>
      </w:r>
    </w:p>
    <w:p w14:paraId="5421ABAB" w14:textId="77777777" w:rsidR="00DD6FBE" w:rsidRPr="00DD6FBE" w:rsidRDefault="00DD6FBE" w:rsidP="003C6FC6">
      <w:pPr>
        <w:widowControl w:val="0"/>
        <w:autoSpaceDE w:val="0"/>
        <w:autoSpaceDN w:val="0"/>
        <w:adjustRightInd w:val="0"/>
        <w:rPr>
          <w:lang w:eastAsia="ja-JP"/>
        </w:rPr>
      </w:pPr>
    </w:p>
    <w:p w14:paraId="6364E03A" w14:textId="77777777" w:rsidR="003C6FC6" w:rsidRPr="00DD6FBE" w:rsidRDefault="003C6FC6" w:rsidP="003C6FC6">
      <w:pPr>
        <w:widowControl w:val="0"/>
        <w:autoSpaceDE w:val="0"/>
        <w:autoSpaceDN w:val="0"/>
        <w:adjustRightInd w:val="0"/>
        <w:rPr>
          <w:lang w:eastAsia="ja-JP"/>
        </w:rPr>
      </w:pPr>
      <w:r w:rsidRPr="00DD6FBE">
        <w:rPr>
          <w:lang w:eastAsia="ja-JP"/>
        </w:rPr>
        <w:t>Arctic / 86 North, Nansen Basin - USCG Ice Breaker Healy and AUV ALTEX, Fall 2001</w:t>
      </w:r>
    </w:p>
    <w:p w14:paraId="2FFAF9D2" w14:textId="77777777" w:rsidR="003C6FC6" w:rsidRPr="00DD6FBE" w:rsidRDefault="003C6FC6" w:rsidP="003C6FC6">
      <w:pPr>
        <w:rPr>
          <w:lang w:eastAsia="ja-JP"/>
        </w:rPr>
      </w:pPr>
      <w:r w:rsidRPr="00DD6FBE">
        <w:rPr>
          <w:lang w:eastAsia="ja-JP"/>
        </w:rPr>
        <w:t>Mariana Trench - R/V Thomas Thompson and ROV Jason Winter 1998</w:t>
      </w:r>
    </w:p>
    <w:p w14:paraId="4A4EC495" w14:textId="77777777" w:rsidR="003C6FC6" w:rsidRDefault="003C6FC6" w:rsidP="002706B8"/>
    <w:p w14:paraId="642CB1A3" w14:textId="77777777" w:rsidR="00921AB4" w:rsidRDefault="00921AB4" w:rsidP="00085AD3">
      <w:pPr>
        <w:rPr>
          <w:lang w:eastAsia="ja-JP"/>
        </w:rPr>
      </w:pPr>
    </w:p>
    <w:p w14:paraId="39629B28" w14:textId="77777777" w:rsidR="00921AB4" w:rsidRDefault="00921AB4" w:rsidP="00085AD3">
      <w:pPr>
        <w:rPr>
          <w:lang w:eastAsia="ja-JP"/>
        </w:rPr>
      </w:pPr>
    </w:p>
    <w:p w14:paraId="3D9910C7" w14:textId="77777777" w:rsidR="00921AB4" w:rsidRDefault="00921AB4" w:rsidP="00085AD3">
      <w:pPr>
        <w:rPr>
          <w:lang w:eastAsia="ja-JP"/>
        </w:rPr>
      </w:pPr>
    </w:p>
    <w:p w14:paraId="1D2095A3" w14:textId="77777777" w:rsidR="00921AB4" w:rsidRDefault="00921AB4" w:rsidP="00085AD3">
      <w:pPr>
        <w:rPr>
          <w:lang w:eastAsia="ja-JP"/>
        </w:rPr>
      </w:pPr>
    </w:p>
    <w:p w14:paraId="15CE28E0" w14:textId="77777777" w:rsidR="00921AB4" w:rsidRDefault="00921AB4" w:rsidP="00085AD3">
      <w:pPr>
        <w:rPr>
          <w:lang w:eastAsia="ja-JP"/>
        </w:rPr>
      </w:pPr>
    </w:p>
    <w:p w14:paraId="3EEDADBD" w14:textId="06195B3F" w:rsidR="00085AD3" w:rsidRPr="00DD6FBE" w:rsidRDefault="00085AD3" w:rsidP="00085AD3">
      <w:pPr>
        <w:rPr>
          <w:lang w:eastAsia="ja-JP"/>
        </w:rPr>
      </w:pPr>
      <w:r w:rsidRPr="00DD6FBE">
        <w:rPr>
          <w:lang w:eastAsia="ja-JP"/>
        </w:rPr>
        <w:lastRenderedPageBreak/>
        <w:t>RELEVANT PAPERS:</w:t>
      </w:r>
      <w:bookmarkStart w:id="0" w:name="_GoBack"/>
      <w:bookmarkEnd w:id="0"/>
    </w:p>
    <w:p w14:paraId="3F2F0F3D" w14:textId="77777777" w:rsidR="00085AD3" w:rsidRPr="00DD6FBE" w:rsidRDefault="00085AD3" w:rsidP="00085AD3">
      <w:pPr>
        <w:rPr>
          <w:lang w:eastAsia="ja-JP"/>
        </w:rPr>
      </w:pPr>
    </w:p>
    <w:p w14:paraId="030C7B95" w14:textId="561A1D14" w:rsidR="0084550C" w:rsidRPr="0084550C" w:rsidRDefault="0084550C" w:rsidP="0084550C">
      <w:pPr>
        <w:rPr>
          <w:rFonts w:ascii="Arial" w:eastAsia="Times New Roman" w:hAnsi="Arial" w:cs="Arial"/>
          <w:sz w:val="20"/>
          <w:szCs w:val="20"/>
        </w:rPr>
      </w:pPr>
      <w:r w:rsidRPr="0084550C">
        <w:rPr>
          <w:rFonts w:ascii="Arial" w:eastAsia="Times New Roman" w:hAnsi="Arial" w:cs="Arial"/>
          <w:sz w:val="20"/>
          <w:szCs w:val="20"/>
        </w:rPr>
        <w:t xml:space="preserve">Kirkwood, W., D. Graves, M. Conway, D. </w:t>
      </w:r>
      <w:proofErr w:type="spellStart"/>
      <w:r w:rsidRPr="0084550C">
        <w:rPr>
          <w:rFonts w:ascii="Arial" w:eastAsia="Times New Roman" w:hAnsi="Arial" w:cs="Arial"/>
          <w:sz w:val="20"/>
          <w:szCs w:val="20"/>
        </w:rPr>
        <w:t>Pargett</w:t>
      </w:r>
      <w:proofErr w:type="spellEnd"/>
      <w:r w:rsidRPr="0084550C">
        <w:rPr>
          <w:rFonts w:ascii="Arial" w:eastAsia="Times New Roman" w:hAnsi="Arial" w:cs="Arial"/>
          <w:sz w:val="20"/>
          <w:szCs w:val="20"/>
        </w:rPr>
        <w:t xml:space="preserve">, J. </w:t>
      </w:r>
      <w:proofErr w:type="spellStart"/>
      <w:r w:rsidRPr="0084550C">
        <w:rPr>
          <w:rFonts w:ascii="Arial" w:eastAsia="Times New Roman" w:hAnsi="Arial" w:cs="Arial"/>
          <w:sz w:val="20"/>
          <w:szCs w:val="20"/>
        </w:rPr>
        <w:t>Scholfield</w:t>
      </w:r>
      <w:proofErr w:type="spellEnd"/>
      <w:r w:rsidRPr="0084550C">
        <w:rPr>
          <w:rFonts w:ascii="Arial" w:eastAsia="Times New Roman" w:hAnsi="Arial" w:cs="Arial"/>
          <w:sz w:val="20"/>
          <w:szCs w:val="20"/>
        </w:rPr>
        <w:t xml:space="preserve">, P. </w:t>
      </w:r>
      <w:proofErr w:type="spellStart"/>
      <w:r w:rsidRPr="0084550C">
        <w:rPr>
          <w:rFonts w:ascii="Arial" w:eastAsia="Times New Roman" w:hAnsi="Arial" w:cs="Arial"/>
          <w:sz w:val="20"/>
          <w:szCs w:val="20"/>
        </w:rPr>
        <w:t>Walz</w:t>
      </w:r>
      <w:proofErr w:type="spellEnd"/>
      <w:r w:rsidRPr="0084550C">
        <w:rPr>
          <w:rFonts w:ascii="Arial" w:eastAsia="Times New Roman" w:hAnsi="Arial" w:cs="Arial"/>
          <w:sz w:val="20"/>
          <w:szCs w:val="20"/>
        </w:rPr>
        <w:t xml:space="preserve">, R.M. Dunk, E.T. </w:t>
      </w:r>
      <w:proofErr w:type="spellStart"/>
      <w:r w:rsidRPr="0084550C">
        <w:rPr>
          <w:rFonts w:ascii="Arial" w:eastAsia="Times New Roman" w:hAnsi="Arial" w:cs="Arial"/>
          <w:sz w:val="20"/>
          <w:szCs w:val="20"/>
        </w:rPr>
        <w:t>Peltzer</w:t>
      </w:r>
      <w:proofErr w:type="spellEnd"/>
      <w:r w:rsidRPr="0084550C">
        <w:rPr>
          <w:rFonts w:ascii="Arial" w:eastAsia="Times New Roman" w:hAnsi="Arial" w:cs="Arial"/>
          <w:sz w:val="20"/>
          <w:szCs w:val="20"/>
        </w:rPr>
        <w:t xml:space="preserve">, J. Barry and P.G. Brewer (2005). </w:t>
      </w:r>
      <w:r w:rsidR="00921AB4" w:rsidRPr="00921AB4">
        <w:rPr>
          <w:rFonts w:ascii="Arial" w:eastAsia="Times New Roman" w:hAnsi="Arial" w:cs="Arial"/>
          <w:sz w:val="20"/>
          <w:szCs w:val="20"/>
        </w:rPr>
        <w:t>“</w:t>
      </w:r>
      <w:r w:rsidRPr="0084550C">
        <w:rPr>
          <w:rFonts w:ascii="Arial" w:eastAsia="Times New Roman" w:hAnsi="Arial" w:cs="Arial"/>
          <w:i/>
          <w:sz w:val="20"/>
          <w:szCs w:val="20"/>
        </w:rPr>
        <w:t>Engineering development of the free ocean CO2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84550C">
        <w:rPr>
          <w:rFonts w:ascii="Arial" w:eastAsia="Times New Roman" w:hAnsi="Arial" w:cs="Arial"/>
          <w:i/>
          <w:sz w:val="20"/>
          <w:szCs w:val="20"/>
        </w:rPr>
        <w:t>enrichment (FOCE) experiment</w:t>
      </w:r>
      <w:r w:rsidR="00921AB4" w:rsidRPr="00921AB4">
        <w:rPr>
          <w:rFonts w:ascii="Arial" w:eastAsia="Times New Roman" w:hAnsi="Arial" w:cs="Arial"/>
          <w:sz w:val="20"/>
          <w:szCs w:val="20"/>
        </w:rPr>
        <w:t>”,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84550C">
        <w:rPr>
          <w:rFonts w:ascii="Arial" w:eastAsia="Times New Roman" w:hAnsi="Arial" w:cs="Arial"/>
          <w:sz w:val="20"/>
          <w:szCs w:val="20"/>
        </w:rPr>
        <w:t>Proceedings of the Marine Technology Society / Institute of Electrical and Electronics Engineers Oceans Conference, Washington, D.C.</w:t>
      </w:r>
    </w:p>
    <w:p w14:paraId="66AB90DC" w14:textId="3136F673" w:rsidR="0084550C" w:rsidRPr="00921AB4" w:rsidRDefault="0084550C" w:rsidP="00207AF8">
      <w:pPr>
        <w:rPr>
          <w:rFonts w:ascii="Arial" w:eastAsia="Times New Roman" w:hAnsi="Arial" w:cs="Arial"/>
          <w:sz w:val="20"/>
          <w:szCs w:val="20"/>
        </w:rPr>
      </w:pPr>
    </w:p>
    <w:p w14:paraId="24996E73" w14:textId="191F594B" w:rsidR="0084550C" w:rsidRPr="00921AB4" w:rsidRDefault="0084550C" w:rsidP="00207AF8">
      <w:pPr>
        <w:rPr>
          <w:rFonts w:ascii="Arial" w:eastAsia="Times New Roman" w:hAnsi="Arial" w:cs="Arial"/>
          <w:sz w:val="20"/>
          <w:szCs w:val="20"/>
        </w:rPr>
      </w:pPr>
      <w:r w:rsidRPr="0084550C">
        <w:rPr>
          <w:rFonts w:ascii="Arial" w:eastAsia="Times New Roman" w:hAnsi="Arial" w:cs="Arial"/>
          <w:sz w:val="20"/>
          <w:szCs w:val="20"/>
        </w:rPr>
        <w:t xml:space="preserve">P. M. </w:t>
      </w:r>
      <w:proofErr w:type="spellStart"/>
      <w:r w:rsidRPr="0084550C">
        <w:rPr>
          <w:rFonts w:ascii="Arial" w:eastAsia="Times New Roman" w:hAnsi="Arial" w:cs="Arial"/>
          <w:sz w:val="20"/>
          <w:szCs w:val="20"/>
        </w:rPr>
        <w:t>Walz</w:t>
      </w:r>
      <w:proofErr w:type="spellEnd"/>
      <w:r w:rsidRPr="0084550C">
        <w:rPr>
          <w:rFonts w:ascii="Arial" w:eastAsia="Times New Roman" w:hAnsi="Arial" w:cs="Arial"/>
          <w:sz w:val="20"/>
          <w:szCs w:val="20"/>
        </w:rPr>
        <w:t xml:space="preserve">, W. J. Kirkwood, E.T. </w:t>
      </w:r>
      <w:proofErr w:type="spellStart"/>
      <w:r w:rsidRPr="0084550C">
        <w:rPr>
          <w:rFonts w:ascii="Arial" w:eastAsia="Times New Roman" w:hAnsi="Arial" w:cs="Arial"/>
          <w:sz w:val="20"/>
          <w:szCs w:val="20"/>
        </w:rPr>
        <w:t>Peltzer</w:t>
      </w:r>
      <w:proofErr w:type="spellEnd"/>
      <w:r w:rsidRPr="0084550C">
        <w:rPr>
          <w:rFonts w:ascii="Arial" w:eastAsia="Times New Roman" w:hAnsi="Arial" w:cs="Arial"/>
          <w:sz w:val="20"/>
          <w:szCs w:val="20"/>
        </w:rPr>
        <w:t xml:space="preserve">, K.C. Hester, and P.G. Brewer (2008). </w:t>
      </w:r>
      <w:r w:rsidR="00921AB4" w:rsidRPr="00921AB4">
        <w:rPr>
          <w:rFonts w:ascii="Arial" w:eastAsia="Times New Roman" w:hAnsi="Arial" w:cs="Arial"/>
          <w:sz w:val="20"/>
          <w:szCs w:val="20"/>
        </w:rPr>
        <w:t>“</w:t>
      </w:r>
      <w:r w:rsidRPr="0084550C">
        <w:rPr>
          <w:rFonts w:ascii="Arial" w:eastAsia="Times New Roman" w:hAnsi="Arial" w:cs="Arial"/>
          <w:i/>
          <w:sz w:val="20"/>
          <w:szCs w:val="20"/>
        </w:rPr>
        <w:t>Creating controlled CO2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84550C">
        <w:rPr>
          <w:rFonts w:ascii="Arial" w:eastAsia="Times New Roman" w:hAnsi="Arial" w:cs="Arial"/>
          <w:i/>
          <w:sz w:val="20"/>
          <w:szCs w:val="20"/>
        </w:rPr>
        <w:t>perturbation experiments on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84550C">
        <w:rPr>
          <w:rFonts w:ascii="Arial" w:eastAsia="Times New Roman" w:hAnsi="Arial" w:cs="Arial"/>
          <w:i/>
          <w:sz w:val="20"/>
          <w:szCs w:val="20"/>
        </w:rPr>
        <w:t>the seafloor -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84550C">
        <w:rPr>
          <w:rFonts w:ascii="Arial" w:eastAsia="Times New Roman" w:hAnsi="Arial" w:cs="Arial"/>
          <w:i/>
          <w:sz w:val="20"/>
          <w:szCs w:val="20"/>
        </w:rPr>
        <w:t>development of FOCE techniques</w:t>
      </w:r>
      <w:r w:rsidR="00921AB4" w:rsidRPr="00921AB4">
        <w:rPr>
          <w:rFonts w:ascii="Arial" w:eastAsia="Times New Roman" w:hAnsi="Arial" w:cs="Arial"/>
          <w:sz w:val="20"/>
          <w:szCs w:val="20"/>
        </w:rPr>
        <w:t>”,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84550C">
        <w:rPr>
          <w:rFonts w:ascii="Arial" w:eastAsia="Times New Roman" w:hAnsi="Arial" w:cs="Arial"/>
          <w:sz w:val="20"/>
          <w:szCs w:val="20"/>
        </w:rPr>
        <w:t>Proceedings of the Marine Technology Society / Institute of Electrical and Electronics Engineers Oceans Conference, Kobe, Japan.</w:t>
      </w:r>
    </w:p>
    <w:p w14:paraId="26906F25" w14:textId="0E04A208" w:rsidR="00CD742E" w:rsidRPr="00921AB4" w:rsidRDefault="00CD742E" w:rsidP="00207AF8">
      <w:pPr>
        <w:rPr>
          <w:rFonts w:ascii="Arial" w:eastAsia="Times New Roman" w:hAnsi="Arial" w:cs="Arial"/>
          <w:sz w:val="20"/>
          <w:szCs w:val="20"/>
        </w:rPr>
      </w:pPr>
    </w:p>
    <w:p w14:paraId="62C8BA3C" w14:textId="7CEA4461" w:rsidR="00CD742E" w:rsidRPr="00921AB4" w:rsidRDefault="00CD742E" w:rsidP="00207AF8">
      <w:pPr>
        <w:rPr>
          <w:rFonts w:ascii="Arial" w:eastAsia="Times New Roman" w:hAnsi="Arial" w:cs="Arial"/>
          <w:sz w:val="20"/>
          <w:szCs w:val="20"/>
        </w:rPr>
      </w:pPr>
      <w:r w:rsidRPr="00CD742E">
        <w:rPr>
          <w:rFonts w:ascii="Arial" w:eastAsia="Times New Roman" w:hAnsi="Arial" w:cs="Arial"/>
          <w:sz w:val="20"/>
          <w:szCs w:val="20"/>
        </w:rPr>
        <w:t xml:space="preserve">Marker, M., D.I. Kline, W.J. Kirkwood, K. Headley, P.G. Brewer, E.T.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Peltzer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>, T.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Miard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 xml:space="preserve">, A. Chai, M. James, K. Schneider, J. Silverman, K.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Caldeira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 xml:space="preserve">, J.R.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Koseff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>, S.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Monismith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 xml:space="preserve">, B.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Opdyke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 xml:space="preserve">, R. Dunbar, R. White, S. Dove, and O. </w:t>
      </w:r>
      <w:proofErr w:type="spellStart"/>
      <w:r w:rsidRPr="00CD742E">
        <w:rPr>
          <w:rFonts w:ascii="Arial" w:eastAsia="Times New Roman" w:hAnsi="Arial" w:cs="Arial"/>
          <w:sz w:val="20"/>
          <w:szCs w:val="20"/>
        </w:rPr>
        <w:t>Hoegh</w:t>
      </w:r>
      <w:proofErr w:type="spellEnd"/>
      <w:r w:rsidRPr="00CD742E">
        <w:rPr>
          <w:rFonts w:ascii="Arial" w:eastAsia="Times New Roman" w:hAnsi="Arial" w:cs="Arial"/>
          <w:sz w:val="20"/>
          <w:szCs w:val="20"/>
        </w:rPr>
        <w:t>-Guldberg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CD742E">
        <w:rPr>
          <w:rFonts w:ascii="Arial" w:eastAsia="Times New Roman" w:hAnsi="Arial" w:cs="Arial"/>
          <w:sz w:val="20"/>
          <w:szCs w:val="20"/>
        </w:rPr>
        <w:t xml:space="preserve">(2010). </w:t>
      </w:r>
      <w:r w:rsidR="00921AB4" w:rsidRPr="00921AB4">
        <w:rPr>
          <w:rFonts w:ascii="Arial" w:eastAsia="Times New Roman" w:hAnsi="Arial" w:cs="Arial"/>
          <w:sz w:val="20"/>
          <w:szCs w:val="20"/>
        </w:rPr>
        <w:t>“</w:t>
      </w:r>
      <w:r w:rsidRPr="00CD742E">
        <w:rPr>
          <w:rFonts w:ascii="Arial" w:eastAsia="Times New Roman" w:hAnsi="Arial" w:cs="Arial"/>
          <w:i/>
          <w:sz w:val="20"/>
          <w:szCs w:val="20"/>
        </w:rPr>
        <w:t>The Coral Proto -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CD742E">
        <w:rPr>
          <w:rFonts w:ascii="Arial" w:eastAsia="Times New Roman" w:hAnsi="Arial" w:cs="Arial"/>
          <w:i/>
          <w:sz w:val="20"/>
          <w:szCs w:val="20"/>
        </w:rPr>
        <w:t>Free Ocean Carbon Enrichment System (CP-FOCE):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CD742E">
        <w:rPr>
          <w:rFonts w:ascii="Arial" w:eastAsia="Times New Roman" w:hAnsi="Arial" w:cs="Arial"/>
          <w:i/>
          <w:sz w:val="20"/>
          <w:szCs w:val="20"/>
        </w:rPr>
        <w:t>Engineering and Development</w:t>
      </w:r>
      <w:r w:rsidR="00921AB4" w:rsidRPr="00921AB4">
        <w:rPr>
          <w:rFonts w:ascii="Arial" w:eastAsia="Times New Roman" w:hAnsi="Arial" w:cs="Arial"/>
          <w:sz w:val="20"/>
          <w:szCs w:val="20"/>
        </w:rPr>
        <w:t>”,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CD742E">
        <w:rPr>
          <w:rFonts w:ascii="Arial" w:eastAsia="Times New Roman" w:hAnsi="Arial" w:cs="Arial"/>
          <w:sz w:val="20"/>
          <w:szCs w:val="20"/>
        </w:rPr>
        <w:t>Proceedings of the Marine Technology Society / Institute of Electrical and Electronics Engineers Oceans Conference, Sydney, Australia.</w:t>
      </w:r>
    </w:p>
    <w:p w14:paraId="7F267882" w14:textId="77777777" w:rsidR="0084550C" w:rsidRPr="00921AB4" w:rsidRDefault="0084550C" w:rsidP="00207AF8">
      <w:pPr>
        <w:rPr>
          <w:rFonts w:ascii="Arial" w:eastAsia="Times New Roman" w:hAnsi="Arial" w:cs="Arial"/>
          <w:sz w:val="20"/>
          <w:szCs w:val="20"/>
        </w:rPr>
      </w:pPr>
    </w:p>
    <w:p w14:paraId="05BC1E5C" w14:textId="228B6D3B" w:rsidR="00207AF8" w:rsidRPr="00207AF8" w:rsidRDefault="00207AF8" w:rsidP="00207AF8">
      <w:pPr>
        <w:rPr>
          <w:rFonts w:ascii="Arial" w:eastAsia="Times New Roman" w:hAnsi="Arial" w:cs="Arial"/>
          <w:i/>
          <w:sz w:val="20"/>
          <w:szCs w:val="20"/>
        </w:rPr>
      </w:pPr>
      <w:r w:rsidRPr="00207AF8">
        <w:rPr>
          <w:rFonts w:ascii="Arial" w:eastAsia="Times New Roman" w:hAnsi="Arial" w:cs="Arial"/>
          <w:sz w:val="20"/>
          <w:szCs w:val="20"/>
        </w:rPr>
        <w:t xml:space="preserve">Shane, F.F., K. Headley, P.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Walz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 xml:space="preserve">, C.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Kecy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 xml:space="preserve">, G.I. Matsumoto, R.A.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Herlien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>, E.T.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Peltzer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 xml:space="preserve">, J.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Scholfield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 xml:space="preserve">, K. 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Salamy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 xml:space="preserve">, T. Maughan, T.C. O'Reilly, C. </w:t>
      </w:r>
      <w:proofErr w:type="spellStart"/>
      <w:r w:rsidRPr="00207AF8">
        <w:rPr>
          <w:rFonts w:ascii="Arial" w:eastAsia="Times New Roman" w:hAnsi="Arial" w:cs="Arial"/>
          <w:sz w:val="20"/>
          <w:szCs w:val="20"/>
        </w:rPr>
        <w:t>Lovera</w:t>
      </w:r>
      <w:proofErr w:type="spellEnd"/>
      <w:r w:rsidRPr="00207AF8">
        <w:rPr>
          <w:rFonts w:ascii="Arial" w:eastAsia="Times New Roman" w:hAnsi="Arial" w:cs="Arial"/>
          <w:sz w:val="20"/>
          <w:szCs w:val="20"/>
        </w:rPr>
        <w:t xml:space="preserve">, W.J. Kirkwood, J. Barry, and P.G. Brewer (2013). </w:t>
      </w:r>
      <w:r w:rsidR="00921AB4" w:rsidRPr="00921AB4">
        <w:rPr>
          <w:rFonts w:ascii="Arial" w:eastAsia="Times New Roman" w:hAnsi="Arial" w:cs="Arial"/>
          <w:sz w:val="20"/>
          <w:szCs w:val="20"/>
        </w:rPr>
        <w:t>“</w:t>
      </w:r>
      <w:proofErr w:type="spellStart"/>
      <w:r w:rsidRPr="00207AF8">
        <w:rPr>
          <w:rFonts w:ascii="Arial" w:eastAsia="Times New Roman" w:hAnsi="Arial" w:cs="Arial"/>
          <w:i/>
          <w:sz w:val="20"/>
          <w:szCs w:val="20"/>
        </w:rPr>
        <w:t>xFOCE</w:t>
      </w:r>
      <w:proofErr w:type="spellEnd"/>
      <w:r w:rsidRPr="00207AF8">
        <w:rPr>
          <w:rFonts w:ascii="Arial" w:eastAsia="Times New Roman" w:hAnsi="Arial" w:cs="Arial"/>
          <w:i/>
          <w:sz w:val="20"/>
          <w:szCs w:val="20"/>
        </w:rPr>
        <w:t>: An Open Source, Multi</w:t>
      </w:r>
    </w:p>
    <w:p w14:paraId="15383F23" w14:textId="13C287AA" w:rsidR="00085AD3" w:rsidRDefault="00207AF8" w:rsidP="00085AD3">
      <w:pPr>
        <w:rPr>
          <w:rFonts w:ascii="Arial" w:eastAsia="Times New Roman" w:hAnsi="Arial" w:cs="Arial"/>
          <w:sz w:val="20"/>
          <w:szCs w:val="20"/>
        </w:rPr>
      </w:pPr>
      <w:r w:rsidRPr="00207AF8">
        <w:rPr>
          <w:rFonts w:ascii="Arial" w:eastAsia="Times New Roman" w:hAnsi="Arial" w:cs="Arial"/>
          <w:i/>
          <w:sz w:val="20"/>
          <w:szCs w:val="20"/>
        </w:rPr>
        <w:t>-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i/>
          <w:sz w:val="20"/>
          <w:szCs w:val="20"/>
        </w:rPr>
        <w:t>disciplinary Resource for in</w:t>
      </w:r>
      <w:r w:rsidRPr="00921AB4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i/>
          <w:sz w:val="20"/>
          <w:szCs w:val="20"/>
        </w:rPr>
        <w:t>Situ Ocean Acidification Research</w:t>
      </w:r>
      <w:r w:rsidR="00921AB4" w:rsidRPr="00921AB4">
        <w:rPr>
          <w:rFonts w:ascii="Arial" w:eastAsia="Times New Roman" w:hAnsi="Arial" w:cs="Arial"/>
          <w:sz w:val="20"/>
          <w:szCs w:val="20"/>
        </w:rPr>
        <w:t>”,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Proceedings of the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Marine Technology Society / Institute of Electrical and Electronics Engineers Oceans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'13 Conference, San Diego, CA, September 23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-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26. (130502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-</w:t>
      </w:r>
      <w:r w:rsidRPr="00921AB4">
        <w:rPr>
          <w:rFonts w:ascii="Arial" w:eastAsia="Times New Roman" w:hAnsi="Arial" w:cs="Arial"/>
          <w:sz w:val="20"/>
          <w:szCs w:val="20"/>
        </w:rPr>
        <w:t xml:space="preserve"> </w:t>
      </w:r>
      <w:r w:rsidRPr="00207AF8">
        <w:rPr>
          <w:rFonts w:ascii="Arial" w:eastAsia="Times New Roman" w:hAnsi="Arial" w:cs="Arial"/>
          <w:sz w:val="20"/>
          <w:szCs w:val="20"/>
        </w:rPr>
        <w:t>070).</w:t>
      </w:r>
    </w:p>
    <w:p w14:paraId="28DB42E0" w14:textId="77777777" w:rsidR="00921AB4" w:rsidRPr="00921AB4" w:rsidRDefault="00921AB4" w:rsidP="00085AD3">
      <w:pPr>
        <w:rPr>
          <w:rFonts w:ascii="Arial" w:eastAsia="Times New Roman" w:hAnsi="Arial" w:cs="Arial"/>
          <w:sz w:val="20"/>
          <w:szCs w:val="20"/>
        </w:rPr>
      </w:pPr>
    </w:p>
    <w:p w14:paraId="329EDE4A" w14:textId="7EA1551A" w:rsidR="00921AB4" w:rsidRPr="00921AB4" w:rsidRDefault="00640430" w:rsidP="00921AB4">
      <w:pPr>
        <w:rPr>
          <w:rFonts w:ascii="Arial" w:eastAsia="Times New Roman" w:hAnsi="Arial" w:cs="Arial"/>
          <w:sz w:val="20"/>
          <w:szCs w:val="20"/>
        </w:rPr>
      </w:pPr>
      <w:r w:rsidRPr="00921AB4">
        <w:rPr>
          <w:rFonts w:ascii="Arial" w:hAnsi="Arial" w:cs="Arial"/>
          <w:sz w:val="20"/>
          <w:szCs w:val="20"/>
        </w:rPr>
        <w:t>J. S. Stark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 xml:space="preserve">N. P. </w:t>
      </w:r>
      <w:proofErr w:type="spellStart"/>
      <w:r w:rsidRPr="00921AB4">
        <w:rPr>
          <w:rFonts w:ascii="Arial" w:hAnsi="Arial" w:cs="Arial"/>
          <w:sz w:val="20"/>
          <w:szCs w:val="20"/>
        </w:rPr>
        <w:t>Roden</w:t>
      </w:r>
      <w:proofErr w:type="spellEnd"/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G. J. Johnstone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M. Milnes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J. G. Black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S. Whiteside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W. Kirkwood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K. Newbery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S. Stark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 xml:space="preserve">E. van </w:t>
      </w:r>
      <w:proofErr w:type="spellStart"/>
      <w:r w:rsidRPr="00921AB4">
        <w:rPr>
          <w:rFonts w:ascii="Arial" w:hAnsi="Arial" w:cs="Arial"/>
          <w:sz w:val="20"/>
          <w:szCs w:val="20"/>
        </w:rPr>
        <w:t>Ooijen</w:t>
      </w:r>
      <w:proofErr w:type="spellEnd"/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B. Tilbrook</w:t>
      </w:r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 xml:space="preserve">E. T. </w:t>
      </w:r>
      <w:proofErr w:type="spellStart"/>
      <w:r w:rsidRPr="00921AB4">
        <w:rPr>
          <w:rFonts w:ascii="Arial" w:hAnsi="Arial" w:cs="Arial"/>
          <w:sz w:val="20"/>
          <w:szCs w:val="20"/>
        </w:rPr>
        <w:t>Peltzer</w:t>
      </w:r>
      <w:proofErr w:type="spellEnd"/>
      <w:r w:rsidRPr="00921AB4">
        <w:rPr>
          <w:rFonts w:ascii="Arial" w:hAnsi="Arial" w:cs="Arial"/>
          <w:sz w:val="20"/>
          <w:szCs w:val="20"/>
        </w:rPr>
        <w:t xml:space="preserve">, </w:t>
      </w:r>
      <w:r w:rsidRPr="00921AB4">
        <w:rPr>
          <w:rFonts w:ascii="Arial" w:hAnsi="Arial" w:cs="Arial"/>
          <w:sz w:val="20"/>
          <w:szCs w:val="20"/>
        </w:rPr>
        <w:t>K. Berry</w:t>
      </w:r>
      <w:r w:rsidRPr="00921AB4">
        <w:rPr>
          <w:rFonts w:ascii="Arial" w:hAnsi="Arial" w:cs="Arial"/>
          <w:sz w:val="20"/>
          <w:szCs w:val="20"/>
        </w:rPr>
        <w:t xml:space="preserve"> &amp; </w:t>
      </w:r>
      <w:r w:rsidRPr="00921AB4">
        <w:rPr>
          <w:rFonts w:ascii="Arial" w:hAnsi="Arial" w:cs="Arial"/>
          <w:sz w:val="20"/>
          <w:szCs w:val="20"/>
        </w:rPr>
        <w:t>D. Roberts</w:t>
      </w:r>
      <w:r w:rsidRPr="00921AB4">
        <w:rPr>
          <w:rFonts w:ascii="Arial" w:hAnsi="Arial" w:cs="Arial"/>
          <w:sz w:val="20"/>
          <w:szCs w:val="20"/>
        </w:rPr>
        <w:t> </w:t>
      </w:r>
      <w:r w:rsidRPr="00921AB4">
        <w:rPr>
          <w:rFonts w:ascii="Arial" w:hAnsi="Arial" w:cs="Arial"/>
          <w:sz w:val="20"/>
          <w:szCs w:val="20"/>
        </w:rPr>
        <w:t>(</w:t>
      </w:r>
      <w:r w:rsidR="00921AB4" w:rsidRPr="00921AB4">
        <w:rPr>
          <w:rFonts w:ascii="Arial" w:hAnsi="Arial" w:cs="Arial"/>
          <w:sz w:val="20"/>
          <w:szCs w:val="20"/>
        </w:rPr>
        <w:t>2018), “Carbonate chemistry of an in-situ free-ocean CO</w:t>
      </w:r>
      <w:r w:rsidR="00921AB4" w:rsidRPr="00921AB4">
        <w:rPr>
          <w:rFonts w:ascii="Arial" w:hAnsi="Arial" w:cs="Arial"/>
          <w:sz w:val="20"/>
          <w:szCs w:val="20"/>
          <w:vertAlign w:val="subscript"/>
        </w:rPr>
        <w:t>2</w:t>
      </w:r>
      <w:r w:rsidR="00921AB4" w:rsidRPr="00921AB4">
        <w:rPr>
          <w:rFonts w:ascii="Arial" w:hAnsi="Arial" w:cs="Arial"/>
          <w:sz w:val="20"/>
          <w:szCs w:val="20"/>
        </w:rPr>
        <w:t xml:space="preserve"> enrichment experiment (</w:t>
      </w:r>
      <w:proofErr w:type="spellStart"/>
      <w:r w:rsidR="00921AB4" w:rsidRPr="00921AB4">
        <w:rPr>
          <w:rFonts w:ascii="Arial" w:hAnsi="Arial" w:cs="Arial"/>
          <w:sz w:val="20"/>
          <w:szCs w:val="20"/>
        </w:rPr>
        <w:t>antFOCE</w:t>
      </w:r>
      <w:proofErr w:type="spellEnd"/>
      <w:r w:rsidR="00921AB4" w:rsidRPr="00921AB4">
        <w:rPr>
          <w:rFonts w:ascii="Arial" w:hAnsi="Arial" w:cs="Arial"/>
          <w:sz w:val="20"/>
          <w:szCs w:val="20"/>
        </w:rPr>
        <w:t xml:space="preserve">) in comparison to short term variation in Antarctic coastal waters”, </w:t>
      </w:r>
      <w:r w:rsidR="00921AB4" w:rsidRPr="00921AB4">
        <w:rPr>
          <w:rFonts w:ascii="Arial" w:eastAsia="Times New Roman" w:hAnsi="Arial" w:cs="Arial"/>
          <w:i/>
          <w:iCs/>
          <w:sz w:val="20"/>
          <w:szCs w:val="20"/>
        </w:rPr>
        <w:t>Scientific Reports</w:t>
      </w:r>
      <w:r w:rsidR="00921AB4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="00921AB4" w:rsidRPr="00921AB4">
        <w:rPr>
          <w:rFonts w:ascii="Arial" w:eastAsia="Times New Roman" w:hAnsi="Arial" w:cs="Arial"/>
          <w:bCs/>
          <w:sz w:val="20"/>
          <w:szCs w:val="20"/>
        </w:rPr>
        <w:t>volume 8</w:t>
      </w:r>
      <w:r w:rsidR="00921AB4" w:rsidRPr="00921AB4">
        <w:rPr>
          <w:rFonts w:ascii="Arial" w:eastAsia="Times New Roman" w:hAnsi="Arial" w:cs="Arial"/>
          <w:sz w:val="20"/>
          <w:szCs w:val="20"/>
        </w:rPr>
        <w:t xml:space="preserve">, Article number: 2816 (2018) </w:t>
      </w:r>
    </w:p>
    <w:p w14:paraId="20B9EEEA" w14:textId="2758A34A" w:rsidR="00921AB4" w:rsidRPr="00921AB4" w:rsidRDefault="00921AB4" w:rsidP="00921AB4">
      <w:pPr>
        <w:pStyle w:val="Heading1"/>
        <w:rPr>
          <w:rFonts w:ascii="Arial" w:hAnsi="Arial" w:cs="Arial"/>
          <w:b w:val="0"/>
          <w:sz w:val="20"/>
          <w:szCs w:val="20"/>
        </w:rPr>
      </w:pPr>
    </w:p>
    <w:p w14:paraId="3C9AD71D" w14:textId="2B51CB12" w:rsidR="00640430" w:rsidRPr="00921AB4" w:rsidRDefault="00640430" w:rsidP="00640430">
      <w:pPr>
        <w:jc w:val="both"/>
        <w:rPr>
          <w:rFonts w:ascii="Arial" w:hAnsi="Arial" w:cs="Arial"/>
          <w:sz w:val="20"/>
          <w:szCs w:val="20"/>
        </w:rPr>
      </w:pPr>
    </w:p>
    <w:p w14:paraId="1066483B" w14:textId="77777777" w:rsidR="00085AD3" w:rsidRPr="00DD6FBE" w:rsidRDefault="00085AD3" w:rsidP="002706B8"/>
    <w:sectPr w:rsidR="00085AD3" w:rsidRPr="00DD6FBE" w:rsidSect="006537A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B4F06"/>
    <w:multiLevelType w:val="hybridMultilevel"/>
    <w:tmpl w:val="ADBA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51E"/>
    <w:multiLevelType w:val="hybridMultilevel"/>
    <w:tmpl w:val="E2EE8434"/>
    <w:lvl w:ilvl="0" w:tplc="09928D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B8"/>
    <w:rsid w:val="0003224D"/>
    <w:rsid w:val="00085AD3"/>
    <w:rsid w:val="00207AF8"/>
    <w:rsid w:val="002706B8"/>
    <w:rsid w:val="003C6FC6"/>
    <w:rsid w:val="005E3B29"/>
    <w:rsid w:val="00640430"/>
    <w:rsid w:val="006537A9"/>
    <w:rsid w:val="007312A3"/>
    <w:rsid w:val="007E12EE"/>
    <w:rsid w:val="0084174F"/>
    <w:rsid w:val="0084550C"/>
    <w:rsid w:val="00921AB4"/>
    <w:rsid w:val="00A43597"/>
    <w:rsid w:val="00A65EAC"/>
    <w:rsid w:val="00AD32A3"/>
    <w:rsid w:val="00B22344"/>
    <w:rsid w:val="00CD742E"/>
    <w:rsid w:val="00D12EBB"/>
    <w:rsid w:val="00DD6FBE"/>
    <w:rsid w:val="00E0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7F73280"/>
  <w14:defaultImageDpi w14:val="300"/>
  <w15:docId w15:val="{503DC533-39C7-E744-BEDD-2C6E72DB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21AB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F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04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21AB4"/>
    <w:rPr>
      <w:rFonts w:eastAsia="Times New Roman"/>
      <w:b/>
      <w:bCs/>
      <w:kern w:val="36"/>
      <w:sz w:val="48"/>
      <w:szCs w:val="48"/>
      <w:lang w:eastAsia="en-US"/>
    </w:rPr>
  </w:style>
  <w:style w:type="character" w:customStyle="1" w:styleId="visually-hidden">
    <w:name w:val="visually-hidden"/>
    <w:basedOn w:val="DefaultParagraphFont"/>
    <w:rsid w:val="00921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WI@MBAR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Kirkwood</dc:creator>
  <cp:keywords/>
  <dc:description/>
  <cp:lastModifiedBy>Bill Kirkwood</cp:lastModifiedBy>
  <cp:revision>6</cp:revision>
  <dcterms:created xsi:type="dcterms:W3CDTF">2019-01-07T17:28:00Z</dcterms:created>
  <dcterms:modified xsi:type="dcterms:W3CDTF">2019-01-07T17:42:00Z</dcterms:modified>
</cp:coreProperties>
</file>