
<file path=[Content_Types].xml><?xml version="1.0" encoding="utf-8"?>
<Types xmlns="http://schemas.openxmlformats.org/package/2006/content-types">
  <Override PartName="/docProps/core.xml" ContentType="application/vnd.openxmlformats-package.core-properties+xml"/>
  <Override PartName="/word/header3.xml" ContentType="application/vnd.openxmlformats-officedocument.wordprocessingml.header+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Default Extension="jpeg" ContentType="image/jpeg"/>
  <Default Extension="pdf" ContentType="application/pdf"/>
  <Override PartName="/word/footer2.xml" ContentType="application/vnd.openxmlformats-officedocument.wordprocessingml.footer+xml"/>
  <Default Extension="png" ContentType="image/pn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B87" w:rsidRPr="0062143A" w:rsidRDefault="002A6B87" w:rsidP="006968BC">
      <w:pPr>
        <w:outlineLvl w:val="0"/>
        <w:rPr>
          <w:b/>
          <w:u w:val="single"/>
        </w:rPr>
      </w:pPr>
      <w:r w:rsidRPr="0062143A">
        <w:rPr>
          <w:b/>
          <w:u w:val="single"/>
        </w:rPr>
        <w:t>Data Summary</w:t>
      </w:r>
    </w:p>
    <w:p w:rsidR="002A6B87" w:rsidRDefault="002A6B87"/>
    <w:p w:rsidR="002A6B87" w:rsidRPr="009F22AF" w:rsidRDefault="002A6B87" w:rsidP="006968BC">
      <w:pPr>
        <w:outlineLvl w:val="0"/>
        <w:rPr>
          <w:b/>
        </w:rPr>
      </w:pPr>
      <w:r w:rsidRPr="009F22AF">
        <w:rPr>
          <w:b/>
        </w:rPr>
        <w:t>Instrument:</w:t>
      </w:r>
    </w:p>
    <w:p w:rsidR="002A6B87" w:rsidRDefault="0043239B" w:rsidP="006968BC">
      <w:pPr>
        <w:ind w:left="180"/>
        <w:outlineLvl w:val="0"/>
      </w:pPr>
      <w:r>
        <w:t>Lagrangian Sediment Trap #1</w:t>
      </w:r>
    </w:p>
    <w:p w:rsidR="002A6B87" w:rsidRDefault="002A6B87"/>
    <w:p w:rsidR="002A6B87" w:rsidRPr="009F22AF" w:rsidRDefault="002A6B87" w:rsidP="006968BC">
      <w:pPr>
        <w:outlineLvl w:val="0"/>
        <w:rPr>
          <w:b/>
        </w:rPr>
      </w:pPr>
      <w:r w:rsidRPr="009F22AF">
        <w:rPr>
          <w:b/>
        </w:rPr>
        <w:t>Brief description of deployment:</w:t>
      </w:r>
    </w:p>
    <w:p w:rsidR="002A6B87" w:rsidRDefault="0043239B" w:rsidP="002A6B87">
      <w:pPr>
        <w:ind w:left="180"/>
      </w:pPr>
      <w:r>
        <w:t xml:space="preserve">LST-1 was deployed </w:t>
      </w:r>
      <w:r w:rsidR="00B74F92">
        <w:t>for a few hours from the Nathaniel B. Palmer during cruise NBP0902</w:t>
      </w:r>
      <w:r w:rsidR="00E57728">
        <w:t xml:space="preserve"> as science event number ???? </w:t>
      </w:r>
      <w:r w:rsidR="00B74F92">
        <w:t>The LST drifted under a small tabular iceberg ~2 nmi long by ~0.75 nmi wide.</w:t>
      </w:r>
      <w:r w:rsidR="00B74F92" w:rsidRPr="00B74F92">
        <w:t xml:space="preserve"> </w:t>
      </w:r>
      <w:r w:rsidR="00B74F92">
        <w:t>The deployment was successful and the instrument was recovered with no damage.</w:t>
      </w:r>
    </w:p>
    <w:p w:rsidR="002A6B87" w:rsidRPr="00BE4068" w:rsidRDefault="002A6B87" w:rsidP="002A6B87">
      <w:pPr>
        <w:ind w:left="180"/>
      </w:pPr>
    </w:p>
    <w:p w:rsidR="002A6B87" w:rsidRPr="009F22AF" w:rsidRDefault="002A6B87" w:rsidP="006968BC">
      <w:pPr>
        <w:outlineLvl w:val="0"/>
        <w:rPr>
          <w:b/>
        </w:rPr>
      </w:pPr>
      <w:r w:rsidRPr="009F22AF">
        <w:rPr>
          <w:b/>
        </w:rPr>
        <w:t>Deployment date/time or start date/time of summary:</w:t>
      </w:r>
    </w:p>
    <w:p w:rsidR="002A6B87" w:rsidRDefault="00B74F92" w:rsidP="006968BC">
      <w:pPr>
        <w:ind w:left="180"/>
        <w:outlineLvl w:val="0"/>
      </w:pPr>
      <w:r>
        <w:t>16Mar09 1044 UT</w:t>
      </w:r>
    </w:p>
    <w:p w:rsidR="002A6B87" w:rsidRPr="00BE4068" w:rsidRDefault="002A6B87" w:rsidP="002A6B87">
      <w:pPr>
        <w:ind w:left="180"/>
      </w:pPr>
    </w:p>
    <w:p w:rsidR="002A6B87" w:rsidRPr="009F22AF" w:rsidRDefault="002A6B87" w:rsidP="006968BC">
      <w:pPr>
        <w:outlineLvl w:val="0"/>
        <w:rPr>
          <w:b/>
        </w:rPr>
      </w:pPr>
      <w:r w:rsidRPr="009F22AF">
        <w:rPr>
          <w:b/>
        </w:rPr>
        <w:t>Recovery date/time or end date/time of summary:</w:t>
      </w:r>
    </w:p>
    <w:p w:rsidR="002A6B87" w:rsidRDefault="00B74F92" w:rsidP="006968BC">
      <w:pPr>
        <w:ind w:left="180"/>
        <w:outlineLvl w:val="0"/>
      </w:pPr>
      <w:r>
        <w:t>16Mar09 1726 UT</w:t>
      </w:r>
    </w:p>
    <w:p w:rsidR="002A6B87" w:rsidRDefault="002A6B87" w:rsidP="002A6B87">
      <w:pPr>
        <w:ind w:left="180"/>
      </w:pPr>
    </w:p>
    <w:p w:rsidR="002A6B87" w:rsidRPr="009F22AF" w:rsidRDefault="002A6B87" w:rsidP="006968BC">
      <w:pPr>
        <w:outlineLvl w:val="0"/>
        <w:rPr>
          <w:b/>
        </w:rPr>
      </w:pPr>
      <w:r w:rsidRPr="009F22AF">
        <w:rPr>
          <w:b/>
        </w:rPr>
        <w:t>Deployment location:</w:t>
      </w:r>
    </w:p>
    <w:p w:rsidR="002A6B87" w:rsidRDefault="00B74F92" w:rsidP="002A6B87">
      <w:pPr>
        <w:ind w:left="180"/>
      </w:pPr>
      <w:r>
        <w:t>-61 57.2134, -50 57.7233</w:t>
      </w:r>
    </w:p>
    <w:p w:rsidR="002A6B87" w:rsidRPr="00BE4068" w:rsidRDefault="002A6B87" w:rsidP="002A6B87">
      <w:pPr>
        <w:ind w:left="180"/>
      </w:pPr>
    </w:p>
    <w:p w:rsidR="002A6B87" w:rsidRPr="009F22AF" w:rsidRDefault="002A6B87" w:rsidP="006968BC">
      <w:pPr>
        <w:outlineLvl w:val="0"/>
        <w:rPr>
          <w:b/>
        </w:rPr>
      </w:pPr>
      <w:r w:rsidRPr="009F22AF">
        <w:rPr>
          <w:b/>
        </w:rPr>
        <w:t>Recovery location if different from deployment location:</w:t>
      </w:r>
    </w:p>
    <w:p w:rsidR="002A6B87" w:rsidRDefault="00B74F92" w:rsidP="002A6B87">
      <w:pPr>
        <w:ind w:left="180"/>
      </w:pPr>
      <w:r>
        <w:t>-61 56.863, -50 58.366</w:t>
      </w:r>
    </w:p>
    <w:p w:rsidR="002A6B87" w:rsidRPr="00BE4068" w:rsidRDefault="002A6B87" w:rsidP="002A6B87">
      <w:pPr>
        <w:ind w:left="180"/>
      </w:pPr>
    </w:p>
    <w:p w:rsidR="002A6B87" w:rsidRPr="009F22AF" w:rsidRDefault="002A6B87" w:rsidP="006968BC">
      <w:pPr>
        <w:outlineLvl w:val="0"/>
        <w:rPr>
          <w:b/>
        </w:rPr>
      </w:pPr>
      <w:r w:rsidRPr="009F22AF">
        <w:rPr>
          <w:b/>
        </w:rPr>
        <w:t>Participants:</w:t>
      </w:r>
    </w:p>
    <w:p w:rsidR="002A6B87" w:rsidRDefault="00B74F92" w:rsidP="006968BC">
      <w:pPr>
        <w:ind w:left="180"/>
        <w:outlineLvl w:val="0"/>
      </w:pPr>
      <w:r>
        <w:t>Alana Sherman, Paul McGill, Ken Smith</w:t>
      </w:r>
    </w:p>
    <w:p w:rsidR="002A6B87" w:rsidRDefault="002A6B87" w:rsidP="002A6B87">
      <w:pPr>
        <w:ind w:left="180"/>
      </w:pPr>
    </w:p>
    <w:p w:rsidR="002A6B87" w:rsidRPr="009F22AF" w:rsidRDefault="002A6B87" w:rsidP="006968BC">
      <w:pPr>
        <w:outlineLvl w:val="0"/>
        <w:rPr>
          <w:b/>
        </w:rPr>
      </w:pPr>
      <w:r w:rsidRPr="009F22AF">
        <w:rPr>
          <w:b/>
        </w:rPr>
        <w:t>Data summary prepared by:</w:t>
      </w:r>
    </w:p>
    <w:p w:rsidR="002A6B87" w:rsidRPr="00BE4068" w:rsidRDefault="00B74F92" w:rsidP="006968BC">
      <w:pPr>
        <w:ind w:left="180"/>
        <w:outlineLvl w:val="0"/>
      </w:pPr>
      <w:r>
        <w:t>Paul McGill</w:t>
      </w:r>
    </w:p>
    <w:p w:rsidR="002A6B87" w:rsidRDefault="002A6B87" w:rsidP="002A6B87">
      <w:pPr>
        <w:ind w:left="180"/>
      </w:pPr>
    </w:p>
    <w:p w:rsidR="002A6B87" w:rsidRPr="00082CA9" w:rsidRDefault="002A6B87" w:rsidP="006968BC">
      <w:pPr>
        <w:outlineLvl w:val="0"/>
        <w:rPr>
          <w:b/>
        </w:rPr>
      </w:pPr>
      <w:r w:rsidRPr="00082CA9">
        <w:rPr>
          <w:b/>
        </w:rPr>
        <w:t>Data summary date and version:</w:t>
      </w:r>
    </w:p>
    <w:p w:rsidR="002A6B87" w:rsidRDefault="00E57728" w:rsidP="006968BC">
      <w:pPr>
        <w:ind w:left="180"/>
        <w:outlineLvl w:val="0"/>
      </w:pPr>
      <w:r>
        <w:t>10Apr09 v 1.1</w:t>
      </w:r>
      <w:r w:rsidR="00B74F92">
        <w:t>.0</w:t>
      </w:r>
    </w:p>
    <w:p w:rsidR="002A6B87" w:rsidRPr="00BE4068" w:rsidRDefault="007059C7" w:rsidP="002A6B87">
      <w:pPr>
        <w:ind w:left="180"/>
      </w:pPr>
      <w:r>
        <w:br w:type="page"/>
      </w:r>
    </w:p>
    <w:p w:rsidR="002A6B87" w:rsidRPr="009F22AF" w:rsidRDefault="002A6B87" w:rsidP="006968BC">
      <w:pPr>
        <w:outlineLvl w:val="0"/>
        <w:rPr>
          <w:b/>
        </w:rPr>
      </w:pPr>
      <w:r w:rsidRPr="009F22AF">
        <w:rPr>
          <w:b/>
        </w:rPr>
        <w:t>Data products:</w:t>
      </w:r>
    </w:p>
    <w:p w:rsidR="002A6B87" w:rsidRPr="00BE4068" w:rsidRDefault="002A6B87" w:rsidP="002A6B87">
      <w:pPr>
        <w:ind w:left="180"/>
      </w:pPr>
    </w:p>
    <w:p w:rsidR="007059C7" w:rsidRPr="007059C7" w:rsidRDefault="007059C7" w:rsidP="006968BC">
      <w:pPr>
        <w:ind w:left="180"/>
        <w:outlineLvl w:val="0"/>
        <w:rPr>
          <w:u w:val="single"/>
        </w:rPr>
      </w:pPr>
      <w:r w:rsidRPr="007059C7">
        <w:rPr>
          <w:u w:val="single"/>
        </w:rPr>
        <w:t>Depth Profile</w:t>
      </w:r>
    </w:p>
    <w:p w:rsidR="007059C7" w:rsidRDefault="007059C7" w:rsidP="002A6B87">
      <w:pPr>
        <w:ind w:left="180"/>
      </w:pPr>
    </w:p>
    <w:p w:rsidR="007059C7" w:rsidRDefault="007059C7">
      <w:r>
        <w:rPr>
          <w:noProof/>
        </w:rPr>
        <w:drawing>
          <wp:inline distT="0" distB="0" distL="0" distR="0">
            <wp:extent cx="5486400" cy="3522345"/>
            <wp:effectExtent l="50800" t="25400" r="25400" b="8255"/>
            <wp:docPr id="1" name="Picture 1" descr=":LST Dive Profile 16Mar0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T Dive Profile 16Mar09.pdf"/>
                    <pic:cNvPicPr>
                      <a:picLocks noChangeAspect="1" noChangeArrowheads="1"/>
                    </pic:cNvPicPr>
                  </pic:nvPicPr>
                  <ve:AlternateContent xmlns:ma="http://schemas.microsoft.com/office/mac/drawingml/2008/main">
                    <ve:Choice Requires="ma">
                      <pic:blipFill>
                        <a:blip r:embed="rId4"/>
                        <a:srcRect/>
                        <a:stretch>
                          <a:fillRect/>
                        </a:stretch>
                      </pic:blipFill>
                    </ve:Choice>
                    <ve:Fallback xmlns:ma="http://schemas.microsoft.com/office/mac/drawingml/2008/main" xmln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xmlns:a="http://schemas.openxmlformats.org/drawingml/2006/main" xmlns:pic="http://schemas.openxmlformats.org/drawingml/2006/picture">
                      <pic:blipFill>
                        <a:blip r:embed="rId5"/>
                        <a:srcRect/>
                        <a:stretch>
                          <a:fillRect/>
                        </a:stretch>
                      </pic:blipFill>
                    </ve:Fallback>
                  </ve:AlternateContent>
                  <pic:spPr bwMode="auto">
                    <a:xfrm>
                      <a:off x="0" y="0"/>
                      <a:ext cx="5486400" cy="3522345"/>
                    </a:xfrm>
                    <a:prstGeom prst="rect">
                      <a:avLst/>
                    </a:prstGeom>
                    <a:noFill/>
                    <a:ln w="9525">
                      <a:solidFill>
                        <a:schemeClr val="tx1"/>
                      </a:solidFill>
                      <a:miter lim="800000"/>
                      <a:headEnd/>
                      <a:tailEnd/>
                    </a:ln>
                  </pic:spPr>
                </pic:pic>
              </a:graphicData>
            </a:graphic>
          </wp:inline>
        </w:drawing>
      </w:r>
    </w:p>
    <w:p w:rsidR="007059C7" w:rsidRDefault="007059C7"/>
    <w:p w:rsidR="007059C7" w:rsidRDefault="007059C7" w:rsidP="007059C7">
      <w:pPr>
        <w:ind w:left="180"/>
      </w:pPr>
    </w:p>
    <w:p w:rsidR="007059C7" w:rsidRDefault="007059C7" w:rsidP="007059C7">
      <w:pPr>
        <w:ind w:left="180"/>
      </w:pPr>
      <w:r>
        <w:t>The depth profile shows a rapid descent to about 510 m, wh</w:t>
      </w:r>
      <w:r w:rsidR="004A10BE">
        <w:t>ere the pressure guillotine cut</w:t>
      </w:r>
      <w:r>
        <w:t xml:space="preserve"> the descent weight loose, then a slower descent to the target depth of 600 m. After a small amount </w:t>
      </w:r>
      <w:r w:rsidR="004A10BE">
        <w:t xml:space="preserve">(14 m) </w:t>
      </w:r>
      <w:r>
        <w:t>of overshoot, the</w:t>
      </w:r>
      <w:r w:rsidR="004A10BE">
        <w:t xml:space="preserve"> LST’s buoyancy engine maintained</w:t>
      </w:r>
      <w:r>
        <w:t xml:space="preserve"> the target depth until the drop weight was acoustically commanded to drop from a distance of 1849 m (1 nmi). The ascent is slower than the descent because the descent weight is much heavier than the ascent weight, and the LST’s funnels present more hydrodynamic drag while ascending.</w:t>
      </w:r>
    </w:p>
    <w:p w:rsidR="00D02579" w:rsidRDefault="00D87E2E">
      <w:r>
        <w:br w:type="page"/>
      </w:r>
    </w:p>
    <w:p w:rsidR="00D02579" w:rsidRDefault="00D02579"/>
    <w:p w:rsidR="00275964" w:rsidRPr="00275964" w:rsidRDefault="00275964" w:rsidP="006968BC">
      <w:pPr>
        <w:outlineLvl w:val="0"/>
        <w:rPr>
          <w:u w:val="single"/>
        </w:rPr>
      </w:pPr>
      <w:r w:rsidRPr="00275964">
        <w:rPr>
          <w:u w:val="single"/>
        </w:rPr>
        <w:t>Conductivity</w:t>
      </w:r>
    </w:p>
    <w:p w:rsidR="00275964" w:rsidRDefault="00275964"/>
    <w:p w:rsidR="00275964" w:rsidRDefault="00275964">
      <w:r>
        <w:rPr>
          <w:noProof/>
        </w:rPr>
        <w:drawing>
          <wp:inline distT="0" distB="0" distL="0" distR="0">
            <wp:extent cx="5461000" cy="3716893"/>
            <wp:effectExtent l="50800" t="25400" r="25400" b="16907"/>
            <wp:docPr id="2" name="Picture 2" descr=":LST Conductivity 16Mar0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ST Conductivity 16Mar09.pdf"/>
                    <pic:cNvPicPr>
                      <a:picLocks noChangeAspect="1" noChangeArrowheads="1"/>
                    </pic:cNvPicPr>
                  </pic:nvPicPr>
                  <ve:AlternateContent xmlns:ma="http://schemas.microsoft.com/office/mac/drawingml/2008/main">
                    <ve:Choice Requires="ma">
                      <pic:blipFill>
                        <a:blip r:embed="rId6"/>
                        <a:srcRect/>
                        <a:stretch>
                          <a:fillRect/>
                        </a:stretch>
                      </pic:blipFill>
                    </ve:Choice>
                    <ve:Fallback xmlns:ma="http://schemas.microsoft.com/office/mac/drawingml/2008/main" xmln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xmlns:a="http://schemas.openxmlformats.org/drawingml/2006/main" xmlns:pic="http://schemas.openxmlformats.org/drawingml/2006/picture">
                      <pic:blipFill>
                        <a:blip r:embed="rId7"/>
                        <a:srcRect/>
                        <a:stretch>
                          <a:fillRect/>
                        </a:stretch>
                      </pic:blipFill>
                    </ve:Fallback>
                  </ve:AlternateContent>
                  <pic:spPr bwMode="auto">
                    <a:xfrm>
                      <a:off x="0" y="0"/>
                      <a:ext cx="5461558" cy="3717273"/>
                    </a:xfrm>
                    <a:prstGeom prst="rect">
                      <a:avLst/>
                    </a:prstGeom>
                    <a:noFill/>
                    <a:ln w="9525">
                      <a:solidFill>
                        <a:schemeClr val="tx1"/>
                      </a:solidFill>
                      <a:miter lim="800000"/>
                      <a:headEnd/>
                      <a:tailEnd/>
                    </a:ln>
                  </pic:spPr>
                </pic:pic>
              </a:graphicData>
            </a:graphic>
          </wp:inline>
        </w:drawing>
      </w:r>
    </w:p>
    <w:p w:rsidR="00275964" w:rsidRDefault="00275964"/>
    <w:p w:rsidR="0024764B" w:rsidRDefault="000D3755">
      <w:r>
        <w:t>The conductivity changes very little during the drift phase of the deployment. There is a rapid decrease of almost 1 PSU during the ascent, with the great majority of the change taking place above 250 m depth. The LST surfaced into the wake of the iceberg, so this decrease in conductivity may be due to fresh water melting from the iceberg.</w:t>
      </w:r>
    </w:p>
    <w:p w:rsidR="0024764B" w:rsidRPr="0024764B" w:rsidRDefault="0024764B" w:rsidP="006968BC">
      <w:pPr>
        <w:outlineLvl w:val="0"/>
        <w:rPr>
          <w:u w:val="single"/>
        </w:rPr>
      </w:pPr>
      <w:r>
        <w:br w:type="page"/>
      </w:r>
      <w:r w:rsidRPr="0024764B">
        <w:rPr>
          <w:u w:val="single"/>
        </w:rPr>
        <w:t>Temperature</w:t>
      </w:r>
    </w:p>
    <w:p w:rsidR="0024764B" w:rsidRDefault="0024764B"/>
    <w:p w:rsidR="0024764B" w:rsidRDefault="0024764B">
      <w:r>
        <w:rPr>
          <w:noProof/>
        </w:rPr>
        <w:drawing>
          <wp:inline distT="0" distB="0" distL="0" distR="0">
            <wp:extent cx="5461000" cy="3731683"/>
            <wp:effectExtent l="50800" t="25400" r="25400" b="2117"/>
            <wp:docPr id="3" name="Picture 3" descr=":LST Temperature 16Mar0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ST Temperature 16Mar09.pdf"/>
                    <pic:cNvPicPr>
                      <a:picLocks noChangeAspect="1" noChangeArrowheads="1"/>
                    </pic:cNvPicPr>
                  </pic:nvPicPr>
                  <ve:AlternateContent xmlns:ma="http://schemas.microsoft.com/office/mac/drawingml/2008/main">
                    <ve:Choice Requires="ma">
                      <pic:blipFill>
                        <a:blip r:embed="rId8"/>
                        <a:srcRect/>
                        <a:stretch>
                          <a:fillRect/>
                        </a:stretch>
                      </pic:blipFill>
                    </ve:Choice>
                    <ve:Fallback xmlns:ma="http://schemas.microsoft.com/office/mac/drawingml/2008/main" xmln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xmlns:a="http://schemas.openxmlformats.org/drawingml/2006/main" xmlns:pic="http://schemas.openxmlformats.org/drawingml/2006/picture">
                      <pic:blipFill>
                        <a:blip r:embed="rId9"/>
                        <a:srcRect/>
                        <a:stretch>
                          <a:fillRect/>
                        </a:stretch>
                      </pic:blipFill>
                    </ve:Fallback>
                  </ve:AlternateContent>
                  <pic:spPr bwMode="auto">
                    <a:xfrm>
                      <a:off x="0" y="0"/>
                      <a:ext cx="5461000" cy="3731683"/>
                    </a:xfrm>
                    <a:prstGeom prst="rect">
                      <a:avLst/>
                    </a:prstGeom>
                    <a:noFill/>
                    <a:ln w="9525">
                      <a:solidFill>
                        <a:schemeClr val="tx1"/>
                      </a:solidFill>
                      <a:miter lim="800000"/>
                      <a:headEnd/>
                      <a:tailEnd/>
                    </a:ln>
                  </pic:spPr>
                </pic:pic>
              </a:graphicData>
            </a:graphic>
          </wp:inline>
        </w:drawing>
      </w:r>
    </w:p>
    <w:p w:rsidR="00AB08C5" w:rsidRDefault="00AB08C5"/>
    <w:p w:rsidR="0024764B" w:rsidRDefault="0024764B"/>
    <w:p w:rsidR="00F53AB8" w:rsidRDefault="0024764B">
      <w:r>
        <w:t xml:space="preserve">The temperature during the drift phase was </w:t>
      </w:r>
      <w:r w:rsidR="00AB08C5">
        <w:t>stable at about 0.4 deg C. During the ascent, however, the LST recorded a rapid temperature decrease, peaking at -1.4 deg C at a depth of 90 m. This is followed by an equally rapid increase up to 0 deg C.</w:t>
      </w:r>
    </w:p>
    <w:p w:rsidR="00F53AB8" w:rsidRPr="00F53AB8" w:rsidRDefault="00F53AB8" w:rsidP="006968BC">
      <w:pPr>
        <w:outlineLvl w:val="0"/>
        <w:rPr>
          <w:u w:val="single"/>
        </w:rPr>
      </w:pPr>
      <w:r>
        <w:br w:type="page"/>
      </w:r>
      <w:r w:rsidRPr="00F53AB8">
        <w:rPr>
          <w:u w:val="single"/>
        </w:rPr>
        <w:t>Sonar Ranging</w:t>
      </w:r>
    </w:p>
    <w:p w:rsidR="00F53AB8" w:rsidRDefault="00F53AB8"/>
    <w:p w:rsidR="004B5550" w:rsidRDefault="004B5550">
      <w:r>
        <w:rPr>
          <w:noProof/>
        </w:rPr>
        <w:drawing>
          <wp:inline distT="0" distB="0" distL="0" distR="0">
            <wp:extent cx="5321300" cy="5397500"/>
            <wp:effectExtent l="25400" t="0" r="0" b="0"/>
            <wp:docPr id="5" name="Picture 4" descr="LST Sonar Data 16Mar0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ST Sonar Data 16Mar09.pdf"/>
                    <pic:cNvPicPr/>
                  </pic:nvPicPr>
                  <ve:AlternateContent xmlns:ma="http://schemas.microsoft.com/office/mac/drawingml/2008/main">
                    <ve:Choice Requires="ma">
                      <pic:blipFill>
                        <a:blip r:embed="rId10"/>
                        <a:stretch>
                          <a:fillRect/>
                        </a:stretch>
                      </pic:blipFill>
                    </ve:Choice>
                    <ve:Fallback xmlns:ma="http://schemas.microsoft.com/office/mac/drawingml/2008/main" xmln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xmlns:a="http://schemas.openxmlformats.org/drawingml/2006/main" xmlns:pic="http://schemas.openxmlformats.org/drawingml/2006/picture">
                      <pic:blipFill>
                        <a:blip r:embed="rId11"/>
                        <a:stretch>
                          <a:fillRect/>
                        </a:stretch>
                      </pic:blipFill>
                    </ve:Fallback>
                  </ve:AlternateContent>
                  <pic:spPr>
                    <a:xfrm>
                      <a:off x="0" y="0"/>
                      <a:ext cx="5321300" cy="5397500"/>
                    </a:xfrm>
                    <a:prstGeom prst="rect">
                      <a:avLst/>
                    </a:prstGeom>
                  </pic:spPr>
                </pic:pic>
              </a:graphicData>
            </a:graphic>
          </wp:inline>
        </w:drawing>
      </w:r>
    </w:p>
    <w:p w:rsidR="004B5550" w:rsidRDefault="004B5550"/>
    <w:p w:rsidR="004B5550" w:rsidRDefault="004B5550"/>
    <w:p w:rsidR="00D87E2E" w:rsidRDefault="004B5550">
      <w:r>
        <w:t xml:space="preserve">The sonar data show the most “hits” (i.e. echoes of the 12 kHz signal) during descent and ascent. Very few returns are seen during the drift phase from about 0 to 3 hrs MET. One set of returns is seen at 3 hrs </w:t>
      </w:r>
      <w:r w:rsidR="00AC5346">
        <w:t>MET, and they do begin weakly at 600 m, but the strongest echo in the set is much farther away at 1,150 m.</w:t>
      </w:r>
    </w:p>
    <w:p w:rsidR="00D87E2E" w:rsidRDefault="00D87E2E"/>
    <w:p w:rsidR="00D87E2E" w:rsidRDefault="00D87E2E"/>
    <w:p w:rsidR="00D87E2E" w:rsidRPr="00D02579" w:rsidRDefault="00D87E2E" w:rsidP="006968BC">
      <w:pPr>
        <w:outlineLvl w:val="0"/>
        <w:rPr>
          <w:u w:val="single"/>
        </w:rPr>
      </w:pPr>
      <w:r w:rsidRPr="00D02579">
        <w:rPr>
          <w:u w:val="single"/>
        </w:rPr>
        <w:t>Drift Data</w:t>
      </w:r>
    </w:p>
    <w:p w:rsidR="00D87E2E" w:rsidRDefault="00D87E2E" w:rsidP="00D87E2E"/>
    <w:p w:rsidR="003B1407" w:rsidRDefault="00D87E2E" w:rsidP="00D87E2E">
      <w:r>
        <w:t>The LST drifted 0.48 nmi on a bearing of 317 deg during its deployment from 1044 UT until it was first spotted on the surface at 1620 UT. The VHF beacon was first heard at 1524 UT, so the LST drifted on the surface for almost an hour.</w:t>
      </w:r>
    </w:p>
    <w:p w:rsidR="003B1407" w:rsidRPr="003B1407" w:rsidRDefault="003B1407" w:rsidP="006968BC">
      <w:pPr>
        <w:outlineLvl w:val="0"/>
        <w:rPr>
          <w:u w:val="single"/>
        </w:rPr>
      </w:pPr>
      <w:r w:rsidRPr="003B1407">
        <w:rPr>
          <w:u w:val="single"/>
        </w:rPr>
        <w:t>Images</w:t>
      </w:r>
    </w:p>
    <w:p w:rsidR="003B1407" w:rsidRDefault="003B1407" w:rsidP="00D87E2E"/>
    <w:p w:rsidR="003B1407" w:rsidRDefault="003B1407" w:rsidP="004B18C6">
      <w:pPr>
        <w:jc w:val="center"/>
      </w:pPr>
      <w:r w:rsidRPr="004B18C6">
        <w:rPr>
          <w:noProof/>
          <w:vertAlign w:val="subscript"/>
        </w:rPr>
        <w:drawing>
          <wp:inline distT="0" distB="0" distL="0" distR="0">
            <wp:extent cx="4097867" cy="3073400"/>
            <wp:effectExtent l="50800" t="25400" r="16933" b="0"/>
            <wp:docPr id="6" name="" descr="LST-1 Dive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ST-1 Dive 1 1.JPG"/>
                    <pic:cNvPicPr/>
                  </pic:nvPicPr>
                  <pic:blipFill>
                    <a:blip r:embed="rId12"/>
                    <a:stretch>
                      <a:fillRect/>
                    </a:stretch>
                  </pic:blipFill>
                  <pic:spPr>
                    <a:xfrm>
                      <a:off x="0" y="0"/>
                      <a:ext cx="4097867" cy="3073400"/>
                    </a:xfrm>
                    <a:prstGeom prst="rect">
                      <a:avLst/>
                    </a:prstGeom>
                    <a:ln>
                      <a:solidFill>
                        <a:schemeClr val="tx1"/>
                      </a:solidFill>
                    </a:ln>
                  </pic:spPr>
                </pic:pic>
              </a:graphicData>
            </a:graphic>
          </wp:inline>
        </w:drawing>
      </w:r>
    </w:p>
    <w:p w:rsidR="003B1407" w:rsidRDefault="003B1407" w:rsidP="00D87E2E"/>
    <w:p w:rsidR="006968BC" w:rsidRDefault="003B1407" w:rsidP="00D87E2E">
      <w:r>
        <w:t xml:space="preserve">Radar image of the </w:t>
      </w:r>
      <w:r w:rsidR="006968BC">
        <w:t xml:space="preserve">LST </w:t>
      </w:r>
      <w:r>
        <w:t xml:space="preserve">drop point </w:t>
      </w:r>
      <w:r w:rsidR="004B18C6">
        <w:t xml:space="preserve">at 1048 UT </w:t>
      </w:r>
      <w:r w:rsidR="006968BC">
        <w:t>just after release, ~0.2 nmi NE of the iceberg. The iceberg is moving NE at about 0.6 kts.</w:t>
      </w:r>
    </w:p>
    <w:p w:rsidR="006968BC" w:rsidRDefault="006968BC" w:rsidP="00D87E2E"/>
    <w:p w:rsidR="006968BC" w:rsidRDefault="006968BC" w:rsidP="00D87E2E"/>
    <w:p w:rsidR="006968BC" w:rsidRDefault="006968BC" w:rsidP="00D87E2E"/>
    <w:p w:rsidR="006968BC" w:rsidRDefault="006968BC" w:rsidP="004B18C6">
      <w:pPr>
        <w:jc w:val="center"/>
      </w:pPr>
      <w:r w:rsidRPr="004B18C6">
        <w:rPr>
          <w:noProof/>
          <w:vertAlign w:val="subscript"/>
        </w:rPr>
        <w:drawing>
          <wp:inline distT="0" distB="0" distL="0" distR="0">
            <wp:extent cx="4052711" cy="3039533"/>
            <wp:effectExtent l="50800" t="25400" r="36689" b="8467"/>
            <wp:docPr id="7" name="" descr="LST-1 Dive 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ST-1 Dive 1 3.JPG"/>
                    <pic:cNvPicPr/>
                  </pic:nvPicPr>
                  <pic:blipFill>
                    <a:blip r:embed="rId13"/>
                    <a:stretch>
                      <a:fillRect/>
                    </a:stretch>
                  </pic:blipFill>
                  <pic:spPr>
                    <a:xfrm>
                      <a:off x="0" y="0"/>
                      <a:ext cx="4052711" cy="3039533"/>
                    </a:xfrm>
                    <a:prstGeom prst="rect">
                      <a:avLst/>
                    </a:prstGeom>
                    <a:ln>
                      <a:solidFill>
                        <a:schemeClr val="tx1"/>
                      </a:solidFill>
                    </a:ln>
                  </pic:spPr>
                </pic:pic>
              </a:graphicData>
            </a:graphic>
          </wp:inline>
        </w:drawing>
      </w:r>
    </w:p>
    <w:p w:rsidR="006968BC" w:rsidRDefault="006968BC" w:rsidP="00D87E2E"/>
    <w:p w:rsidR="004B18C6" w:rsidRDefault="006968BC" w:rsidP="00D87E2E">
      <w:r>
        <w:t>Radar image of the LST drop point at 1238 UT, almost two hours after release. The LST appears to have passed under the SE corner of the iceberg.</w:t>
      </w:r>
    </w:p>
    <w:p w:rsidR="002A6B87" w:rsidRPr="00BE4068" w:rsidRDefault="002A6B87" w:rsidP="00D87E2E"/>
    <w:sectPr w:rsidR="002A6B87" w:rsidRPr="00BE4068" w:rsidSect="002A6B87">
      <w:headerReference w:type="even" r:id="rId14"/>
      <w:headerReference w:type="default" r:id="rId15"/>
      <w:footerReference w:type="even" r:id="rId16"/>
      <w:footerReference w:type="default" r:id="rId17"/>
      <w:headerReference w:type="first" r:id="rId18"/>
      <w:footerReference w:type="first" r:id="rId19"/>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8BC" w:rsidRDefault="00FD7F06" w:rsidP="002A6B87">
    <w:pPr>
      <w:pStyle w:val="Footer"/>
      <w:framePr w:wrap="around" w:vAnchor="text" w:hAnchor="margin" w:xAlign="center" w:y="1"/>
      <w:rPr>
        <w:rStyle w:val="PageNumber"/>
      </w:rPr>
    </w:pPr>
    <w:r>
      <w:rPr>
        <w:rStyle w:val="PageNumber"/>
      </w:rPr>
      <w:fldChar w:fldCharType="begin"/>
    </w:r>
    <w:r w:rsidR="006968BC">
      <w:rPr>
        <w:rStyle w:val="PageNumber"/>
      </w:rPr>
      <w:instrText xml:space="preserve">PAGE  </w:instrText>
    </w:r>
    <w:r>
      <w:rPr>
        <w:rStyle w:val="PageNumber"/>
      </w:rPr>
      <w:fldChar w:fldCharType="end"/>
    </w:r>
  </w:p>
  <w:p w:rsidR="006968BC" w:rsidRDefault="006968BC">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8BC" w:rsidRDefault="00FD7F06" w:rsidP="002A6B87">
    <w:pPr>
      <w:pStyle w:val="Footer"/>
      <w:framePr w:wrap="around" w:vAnchor="text" w:hAnchor="margin" w:xAlign="center" w:y="1"/>
      <w:rPr>
        <w:rStyle w:val="PageNumber"/>
      </w:rPr>
    </w:pPr>
    <w:r>
      <w:rPr>
        <w:rStyle w:val="PageNumber"/>
      </w:rPr>
      <w:fldChar w:fldCharType="begin"/>
    </w:r>
    <w:r w:rsidR="006968BC">
      <w:rPr>
        <w:rStyle w:val="PageNumber"/>
      </w:rPr>
      <w:instrText xml:space="preserve">PAGE  </w:instrText>
    </w:r>
    <w:r>
      <w:rPr>
        <w:rStyle w:val="PageNumber"/>
      </w:rPr>
      <w:fldChar w:fldCharType="separate"/>
    </w:r>
    <w:r w:rsidR="006435FC">
      <w:rPr>
        <w:rStyle w:val="PageNumber"/>
        <w:noProof/>
      </w:rPr>
      <w:t>1</w:t>
    </w:r>
    <w:r>
      <w:rPr>
        <w:rStyle w:val="PageNumber"/>
      </w:rPr>
      <w:fldChar w:fldCharType="end"/>
    </w:r>
  </w:p>
  <w:p w:rsidR="006968BC" w:rsidRDefault="006968BC">
    <w:pPr>
      <w:pStyle w:val="Footer"/>
    </w:pPr>
    <w:r>
      <w:t xml:space="preserve">Data Summary </w:t>
    </w:r>
    <w:r w:rsidR="006435FC">
      <w:t xml:space="preserve">Template </w:t>
    </w:r>
    <w:r>
      <w:t>v 1.0.0</w:t>
    </w: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8BC" w:rsidRDefault="006968BC">
    <w:pPr>
      <w:pStyle w:val="Footer"/>
    </w:pPr>
    <w:r>
      <w:t>ggg</w:t>
    </w: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5FC" w:rsidRDefault="006435FC">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5FC" w:rsidRDefault="006435FC">
    <w:pPr>
      <w:pStyle w:val="Header"/>
    </w:pP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5FC" w:rsidRDefault="006435F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attachedTemplate r:id="rId1"/>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43239B"/>
    <w:rsid w:val="000D3755"/>
    <w:rsid w:val="000E3113"/>
    <w:rsid w:val="0024764B"/>
    <w:rsid w:val="00275964"/>
    <w:rsid w:val="002A6B87"/>
    <w:rsid w:val="003B1407"/>
    <w:rsid w:val="0043239B"/>
    <w:rsid w:val="004A10BE"/>
    <w:rsid w:val="004B18C6"/>
    <w:rsid w:val="004B5550"/>
    <w:rsid w:val="006435FC"/>
    <w:rsid w:val="006968BC"/>
    <w:rsid w:val="007059C7"/>
    <w:rsid w:val="00AB08C5"/>
    <w:rsid w:val="00AC5346"/>
    <w:rsid w:val="00B74F92"/>
    <w:rsid w:val="00D02579"/>
    <w:rsid w:val="00D87E2E"/>
    <w:rsid w:val="00D94242"/>
    <w:rsid w:val="00E57728"/>
    <w:rsid w:val="00F53AB8"/>
    <w:rsid w:val="00FD7F06"/>
  </w:rsids>
  <m:mathPr>
    <m:mathFont m:val="Georgia"/>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E2F"/>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rsid w:val="00117A94"/>
    <w:pPr>
      <w:tabs>
        <w:tab w:val="center" w:pos="4320"/>
        <w:tab w:val="right" w:pos="8640"/>
      </w:tabs>
    </w:pPr>
  </w:style>
  <w:style w:type="character" w:customStyle="1" w:styleId="HeaderChar">
    <w:name w:val="Header Char"/>
    <w:basedOn w:val="DefaultParagraphFont"/>
    <w:link w:val="Header"/>
    <w:uiPriority w:val="99"/>
    <w:semiHidden/>
    <w:rsid w:val="00117A94"/>
  </w:style>
  <w:style w:type="paragraph" w:styleId="Footer">
    <w:name w:val="footer"/>
    <w:basedOn w:val="Normal"/>
    <w:link w:val="FooterChar"/>
    <w:uiPriority w:val="99"/>
    <w:semiHidden/>
    <w:unhideWhenUsed/>
    <w:rsid w:val="00117A94"/>
    <w:pPr>
      <w:tabs>
        <w:tab w:val="center" w:pos="4320"/>
        <w:tab w:val="right" w:pos="8640"/>
      </w:tabs>
    </w:pPr>
  </w:style>
  <w:style w:type="character" w:customStyle="1" w:styleId="FooterChar">
    <w:name w:val="Footer Char"/>
    <w:basedOn w:val="DefaultParagraphFont"/>
    <w:link w:val="Footer"/>
    <w:uiPriority w:val="99"/>
    <w:semiHidden/>
    <w:rsid w:val="00117A94"/>
  </w:style>
  <w:style w:type="character" w:styleId="PageNumber">
    <w:name w:val="page number"/>
    <w:basedOn w:val="DefaultParagraphFont"/>
    <w:uiPriority w:val="99"/>
    <w:semiHidden/>
    <w:unhideWhenUsed/>
    <w:rsid w:val="00117A94"/>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4" Type="http://schemas.openxmlformats.org/officeDocument/2006/relationships/header" Target="header1.xml"/><Relationship Id="rId20" Type="http://schemas.openxmlformats.org/officeDocument/2006/relationships/fontTable" Target="fontTable.xml"/><Relationship Id="rId4" Type="http://schemas.openxmlformats.org/officeDocument/2006/relationships/image" Target="media/image1.pdf"/><Relationship Id="rId21" Type="http://schemas.openxmlformats.org/officeDocument/2006/relationships/theme" Target="theme/theme1.xml"/><Relationship Id="rId7" Type="http://schemas.openxmlformats.org/officeDocument/2006/relationships/image" Target="media/image4.png"/><Relationship Id="rId11" Type="http://schemas.openxmlformats.org/officeDocument/2006/relationships/image" Target="media/image8.png"/><Relationship Id="rId1" Type="http://schemas.openxmlformats.org/officeDocument/2006/relationships/styles" Target="styles.xml"/><Relationship Id="rId6" Type="http://schemas.openxmlformats.org/officeDocument/2006/relationships/image" Target="media/image2.pdf"/><Relationship Id="rId16" Type="http://schemas.openxmlformats.org/officeDocument/2006/relationships/footer" Target="footer1.xml"/><Relationship Id="rId8" Type="http://schemas.openxmlformats.org/officeDocument/2006/relationships/image" Target="media/image3.pdf"/><Relationship Id="rId13" Type="http://schemas.openxmlformats.org/officeDocument/2006/relationships/image" Target="media/image6.jpeg"/><Relationship Id="rId10" Type="http://schemas.openxmlformats.org/officeDocument/2006/relationships/image" Target="media/image4.pdf"/><Relationship Id="rId5" Type="http://schemas.openxmlformats.org/officeDocument/2006/relationships/image" Target="media/image2.png"/><Relationship Id="rId15" Type="http://schemas.openxmlformats.org/officeDocument/2006/relationships/header" Target="header2.xml"/><Relationship Id="rId12" Type="http://schemas.openxmlformats.org/officeDocument/2006/relationships/image" Target="media/image5.jpeg"/><Relationship Id="rId17" Type="http://schemas.openxmlformats.org/officeDocument/2006/relationships/footer" Target="footer2.xml"/><Relationship Id="rId19" Type="http://schemas.openxmlformats.org/officeDocument/2006/relationships/footer" Target="footer3.xml"/><Relationship Id="rId2" Type="http://schemas.openxmlformats.org/officeDocument/2006/relationships/settings" Target="settings.xml"/><Relationship Id="rId9" Type="http://schemas.openxmlformats.org/officeDocument/2006/relationships/image" Target="media/image6.png"/><Relationship Id="rId3" Type="http://schemas.openxmlformats.org/officeDocument/2006/relationships/webSettings" Target="webSettings.xml"/><Relationship Id="rId18"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Little%20Kahuna:Users:mcgill:Library:Application%20Support:Microsoft:Office:User%20Templates:My%20Templates:Data%20Summary%20v1_0_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Data Summary v1_0_0.dotx</Template>
  <TotalTime>105</TotalTime>
  <Pages>7</Pages>
  <Words>411</Words>
  <Characters>2343</Characters>
  <Application>Microsoft Macintosh Word</Application>
  <DocSecurity>0</DocSecurity>
  <Lines>19</Lines>
  <Paragraphs>4</Paragraphs>
  <ScaleCrop>false</ScaleCrop>
  <Company>Monterey Bay Aquarium Research Institute</Company>
  <LinksUpToDate>false</LinksUpToDate>
  <CharactersWithSpaces>2877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McGill</dc:creator>
  <cp:keywords/>
  <cp:lastModifiedBy>Paul McGill</cp:lastModifiedBy>
  <cp:revision>12</cp:revision>
  <dcterms:created xsi:type="dcterms:W3CDTF">2009-04-09T18:52:00Z</dcterms:created>
  <dcterms:modified xsi:type="dcterms:W3CDTF">2009-07-27T21:41:00Z</dcterms:modified>
</cp:coreProperties>
</file>