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theme/theme1.xml" ContentType="application/vnd.openxmlformats-officedocument.theme+xml"/>
  <Override PartName="/word/footer2.xml" ContentType="application/vnd.openxmlformats-officedocument.wordprocessingml.footer+xml"/>
  <Default Extension="pdf" ContentType="application/pdf"/>
  <Default Extension="jpeg" ContentType="image/jpeg"/>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65" w:rsidRPr="0062143A" w:rsidRDefault="00962B65">
      <w:pPr>
        <w:rPr>
          <w:b/>
          <w:u w:val="single"/>
        </w:rPr>
      </w:pPr>
      <w:r w:rsidRPr="0062143A">
        <w:rPr>
          <w:b/>
          <w:u w:val="single"/>
        </w:rPr>
        <w:t>Data Summary</w:t>
      </w:r>
    </w:p>
    <w:p w:rsidR="00962B65" w:rsidRDefault="00962B65"/>
    <w:p w:rsidR="00F86D6B" w:rsidRPr="00F86D6B" w:rsidRDefault="00962B65" w:rsidP="00F86D6B">
      <w:pPr>
        <w:rPr>
          <w:b/>
        </w:rPr>
      </w:pPr>
      <w:r w:rsidRPr="00F86D6B">
        <w:rPr>
          <w:b/>
        </w:rPr>
        <w:t>Instrument:</w:t>
      </w:r>
    </w:p>
    <w:p w:rsidR="00962B65" w:rsidRDefault="00F86D6B" w:rsidP="00F86D6B">
      <w:pPr>
        <w:ind w:left="180"/>
      </w:pPr>
      <w:r>
        <w:t>Lagrangian Sediment Trap #1</w:t>
      </w:r>
    </w:p>
    <w:p w:rsidR="00962B65" w:rsidRDefault="00962B65" w:rsidP="00F86D6B">
      <w:pPr>
        <w:ind w:left="180"/>
      </w:pPr>
    </w:p>
    <w:p w:rsidR="00962B65" w:rsidRPr="00F86D6B" w:rsidRDefault="00962B65">
      <w:pPr>
        <w:rPr>
          <w:b/>
        </w:rPr>
      </w:pPr>
      <w:r w:rsidRPr="00F86D6B">
        <w:rPr>
          <w:b/>
        </w:rPr>
        <w:t>Brief description of deployment:</w:t>
      </w:r>
    </w:p>
    <w:p w:rsidR="00962B65" w:rsidRDefault="00F86D6B" w:rsidP="00962B65">
      <w:pPr>
        <w:ind w:left="180"/>
      </w:pPr>
      <w:r>
        <w:t>LST-1 was deployed for three days under iceberg C18A from the Nathaniel B. Palmer during cruise NBP0902</w:t>
      </w:r>
      <w:r w:rsidR="00101BCF">
        <w:t xml:space="preserve"> as science event number </w:t>
      </w:r>
      <w:r w:rsidR="00365D05">
        <w:t>IB03-043.</w:t>
      </w:r>
      <w:r w:rsidR="00101BCF">
        <w:t xml:space="preserve"> </w:t>
      </w:r>
      <w:r>
        <w:t>The deployment was successful and the instrument was recovered with no damage.</w:t>
      </w:r>
    </w:p>
    <w:p w:rsidR="00962B65" w:rsidRPr="00BE4068" w:rsidRDefault="00962B65" w:rsidP="00962B65">
      <w:pPr>
        <w:ind w:left="180"/>
      </w:pPr>
    </w:p>
    <w:p w:rsidR="00962B65" w:rsidRPr="00F86D6B" w:rsidRDefault="00962B65">
      <w:pPr>
        <w:rPr>
          <w:b/>
        </w:rPr>
      </w:pPr>
      <w:r w:rsidRPr="00F86D6B">
        <w:rPr>
          <w:b/>
        </w:rPr>
        <w:t>Deployment date/time or start date/time of summary:</w:t>
      </w:r>
    </w:p>
    <w:p w:rsidR="00962B65" w:rsidRDefault="00962B65" w:rsidP="00962B65">
      <w:pPr>
        <w:ind w:left="180"/>
      </w:pPr>
      <w:r>
        <w:t>18Mar09 1047 UT</w:t>
      </w:r>
    </w:p>
    <w:p w:rsidR="00962B65" w:rsidRPr="00BE4068" w:rsidRDefault="00962B65" w:rsidP="00962B65">
      <w:pPr>
        <w:ind w:left="180"/>
      </w:pPr>
    </w:p>
    <w:p w:rsidR="00962B65" w:rsidRPr="00F86D6B" w:rsidRDefault="00962B65">
      <w:pPr>
        <w:rPr>
          <w:b/>
        </w:rPr>
      </w:pPr>
      <w:r w:rsidRPr="00F86D6B">
        <w:rPr>
          <w:b/>
        </w:rPr>
        <w:t>Recovery date/time or end date/time of summary:</w:t>
      </w:r>
    </w:p>
    <w:p w:rsidR="00962B65" w:rsidRDefault="00962B65" w:rsidP="00962B65">
      <w:pPr>
        <w:ind w:left="180"/>
      </w:pPr>
      <w:r>
        <w:t>21Mar09 1742 UT</w:t>
      </w:r>
    </w:p>
    <w:p w:rsidR="00962B65" w:rsidRDefault="00962B65" w:rsidP="00962B65">
      <w:pPr>
        <w:ind w:left="180"/>
      </w:pPr>
    </w:p>
    <w:p w:rsidR="00962B65" w:rsidRPr="00F86D6B" w:rsidRDefault="00962B65" w:rsidP="00962B65">
      <w:pPr>
        <w:rPr>
          <w:b/>
        </w:rPr>
      </w:pPr>
      <w:r w:rsidRPr="00F86D6B">
        <w:rPr>
          <w:b/>
        </w:rPr>
        <w:t>Deployment location:</w:t>
      </w:r>
    </w:p>
    <w:p w:rsidR="00962B65" w:rsidRDefault="00962B65" w:rsidP="00962B65">
      <w:pPr>
        <w:ind w:left="180"/>
      </w:pPr>
      <w:r>
        <w:t>-61 48.2105, -51 24.5885</w:t>
      </w:r>
    </w:p>
    <w:p w:rsidR="00962B65" w:rsidRPr="00BE4068" w:rsidRDefault="00962B65" w:rsidP="00962B65">
      <w:pPr>
        <w:ind w:left="180"/>
      </w:pPr>
    </w:p>
    <w:p w:rsidR="00962B65" w:rsidRPr="00F86D6B" w:rsidRDefault="00962B65">
      <w:pPr>
        <w:rPr>
          <w:b/>
        </w:rPr>
      </w:pPr>
      <w:r w:rsidRPr="00F86D6B">
        <w:rPr>
          <w:b/>
        </w:rPr>
        <w:t>Recovery location if different from deployment location:</w:t>
      </w:r>
    </w:p>
    <w:p w:rsidR="00962B65" w:rsidRDefault="00962B65" w:rsidP="00962B65">
      <w:pPr>
        <w:ind w:left="180"/>
      </w:pPr>
      <w:r>
        <w:t>-61 43.430, -51 25.514</w:t>
      </w:r>
    </w:p>
    <w:p w:rsidR="00962B65" w:rsidRPr="00BE4068" w:rsidRDefault="00962B65" w:rsidP="00962B65">
      <w:pPr>
        <w:ind w:left="180"/>
      </w:pPr>
    </w:p>
    <w:p w:rsidR="00962B65" w:rsidRPr="00F86D6B" w:rsidRDefault="00962B65">
      <w:pPr>
        <w:rPr>
          <w:b/>
        </w:rPr>
      </w:pPr>
      <w:r w:rsidRPr="00F86D6B">
        <w:rPr>
          <w:b/>
        </w:rPr>
        <w:t>Participants:</w:t>
      </w:r>
    </w:p>
    <w:p w:rsidR="00962B65" w:rsidRDefault="00962B65" w:rsidP="00962B65">
      <w:pPr>
        <w:ind w:left="180"/>
      </w:pPr>
      <w:r>
        <w:t>Alana Sherman, Paul McGill, Ken Smith</w:t>
      </w:r>
    </w:p>
    <w:p w:rsidR="00962B65" w:rsidRDefault="00962B65" w:rsidP="00962B65">
      <w:pPr>
        <w:ind w:left="180"/>
      </w:pPr>
    </w:p>
    <w:p w:rsidR="00962B65" w:rsidRPr="00F86D6B" w:rsidRDefault="00962B65">
      <w:pPr>
        <w:rPr>
          <w:b/>
        </w:rPr>
      </w:pPr>
      <w:r w:rsidRPr="00F86D6B">
        <w:rPr>
          <w:b/>
        </w:rPr>
        <w:t>Data summary prepared by:</w:t>
      </w:r>
    </w:p>
    <w:p w:rsidR="00962B65" w:rsidRPr="00BE4068" w:rsidRDefault="00962B65" w:rsidP="00962B65">
      <w:pPr>
        <w:ind w:left="180"/>
      </w:pPr>
      <w:r>
        <w:t>Paul McGill</w:t>
      </w:r>
    </w:p>
    <w:p w:rsidR="009F0B1D" w:rsidRDefault="009F0B1D" w:rsidP="00962B65">
      <w:pPr>
        <w:ind w:left="180"/>
      </w:pPr>
    </w:p>
    <w:p w:rsidR="009F0B1D" w:rsidRPr="009F0B1D" w:rsidRDefault="009F0B1D" w:rsidP="009F0B1D">
      <w:pPr>
        <w:rPr>
          <w:b/>
        </w:rPr>
      </w:pPr>
      <w:r w:rsidRPr="009F0B1D">
        <w:rPr>
          <w:b/>
        </w:rPr>
        <w:t>Data summary date and version:</w:t>
      </w:r>
    </w:p>
    <w:p w:rsidR="009F0B1D" w:rsidRDefault="00A30384" w:rsidP="009F0B1D">
      <w:pPr>
        <w:ind w:left="180"/>
      </w:pPr>
      <w:r>
        <w:t>12Jan10, v 1.2</w:t>
      </w:r>
      <w:r w:rsidR="009F0B1D">
        <w:t>.0</w:t>
      </w:r>
    </w:p>
    <w:p w:rsidR="00962B65" w:rsidRPr="00BE4068" w:rsidRDefault="00CE2775" w:rsidP="009F0B1D">
      <w:r>
        <w:br w:type="page"/>
      </w:r>
    </w:p>
    <w:p w:rsidR="00962B65" w:rsidRPr="00F86D6B" w:rsidRDefault="00962B65">
      <w:pPr>
        <w:rPr>
          <w:b/>
        </w:rPr>
      </w:pPr>
      <w:r w:rsidRPr="00F86D6B">
        <w:rPr>
          <w:b/>
        </w:rPr>
        <w:t>Data products:</w:t>
      </w:r>
    </w:p>
    <w:p w:rsidR="00962B65" w:rsidRPr="00BE4068" w:rsidRDefault="00962B65" w:rsidP="00962B65">
      <w:pPr>
        <w:ind w:left="180"/>
      </w:pPr>
    </w:p>
    <w:p w:rsidR="00301764" w:rsidRDefault="009F0B1D" w:rsidP="00962B65">
      <w:pPr>
        <w:ind w:left="180"/>
        <w:rPr>
          <w:u w:val="single"/>
        </w:rPr>
      </w:pPr>
      <w:r w:rsidRPr="009F0B1D">
        <w:rPr>
          <w:u w:val="single"/>
        </w:rPr>
        <w:t>Depth Profile</w:t>
      </w:r>
    </w:p>
    <w:p w:rsidR="00E600C6" w:rsidRDefault="00E600C6" w:rsidP="00301764">
      <w:pPr>
        <w:ind w:left="180"/>
        <w:jc w:val="center"/>
      </w:pPr>
    </w:p>
    <w:p w:rsidR="00E600C6" w:rsidRDefault="00301764" w:rsidP="00301764">
      <w:pPr>
        <w:ind w:left="180"/>
        <w:jc w:val="center"/>
      </w:pPr>
      <w:r>
        <w:rPr>
          <w:noProof/>
        </w:rPr>
        <w:drawing>
          <wp:inline distT="0" distB="0" distL="0" distR="0">
            <wp:extent cx="5080000" cy="3429000"/>
            <wp:effectExtent l="50800" t="25400" r="25400" b="0"/>
            <wp:docPr id="1" name="Picture 1" descr=":LST 18Mar09:LST Dive Profile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T 18Mar09:LST Dive Profile 18Mar09.pdf"/>
                    <pic:cNvPicPr>
                      <a:picLocks noChangeAspect="1" noChangeArrowheads="1"/>
                    </pic:cNvPicPr>
                  </pic:nvPicPr>
                  <ve:AlternateContent xmlns:ma="http://schemas.microsoft.com/office/mac/drawingml/2008/main">
                    <ve:Choice Requires="ma">
                      <pic:blipFill>
                        <a:blip r:embed="rId5"/>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6"/>
                        <a:srcRect/>
                        <a:stretch>
                          <a:fillRect/>
                        </a:stretch>
                      </pic:blipFill>
                    </ve:Fallback>
                  </ve:AlternateContent>
                  <pic:spPr bwMode="auto">
                    <a:xfrm>
                      <a:off x="0" y="0"/>
                      <a:ext cx="5080000" cy="3429000"/>
                    </a:xfrm>
                    <a:prstGeom prst="rect">
                      <a:avLst/>
                    </a:prstGeom>
                    <a:ln w="9525" cap="sq" cmpd="sng">
                      <a:solidFill>
                        <a:srgbClr val="000000"/>
                      </a:solidFill>
                      <a:prstDash val="solid"/>
                      <a:miter lim="800000"/>
                    </a:ln>
                    <a:effectLst/>
                  </pic:spPr>
                </pic:pic>
              </a:graphicData>
            </a:graphic>
          </wp:inline>
        </w:drawing>
      </w:r>
    </w:p>
    <w:p w:rsidR="00E600C6" w:rsidRDefault="00E600C6" w:rsidP="00301764">
      <w:pPr>
        <w:ind w:left="180"/>
        <w:jc w:val="center"/>
      </w:pPr>
    </w:p>
    <w:p w:rsidR="0000343A" w:rsidRDefault="00E600C6" w:rsidP="0000343A">
      <w:pPr>
        <w:ind w:left="180"/>
      </w:pPr>
      <w:r>
        <w:t>The depth profile shows a rapid descent to about 550 m, where the pressure guillotine cuts the descent weight loose, then a slower descent</w:t>
      </w:r>
      <w:r w:rsidR="00FB2DC9">
        <w:t xml:space="preserve"> to the target depth of 600 m. In this regime t</w:t>
      </w:r>
      <w:r>
        <w:t>he LST</w:t>
      </w:r>
      <w:r w:rsidR="00FB2DC9">
        <w:t>’s buoyancy engine</w:t>
      </w:r>
      <w:r>
        <w:t xml:space="preserve"> </w:t>
      </w:r>
      <w:r w:rsidR="00FB2DC9">
        <w:t>maintains</w:t>
      </w:r>
      <w:r>
        <w:t xml:space="preserve"> the target depth for the </w:t>
      </w:r>
      <w:r w:rsidR="00FB2DC9">
        <w:t>entire</w:t>
      </w:r>
      <w:r>
        <w:t xml:space="preserve"> deployment.</w:t>
      </w:r>
      <w:r w:rsidR="00FB2DC9">
        <w:t xml:space="preserve"> The ascent isn’t shown because the SOLO computer was programmed to abort the deployment after three days, so no ascent profile was recorded.</w:t>
      </w:r>
    </w:p>
    <w:p w:rsidR="00010D1C" w:rsidRDefault="00BE6418" w:rsidP="0000343A">
      <w:pPr>
        <w:ind w:left="180"/>
        <w:rPr>
          <w:u w:val="single"/>
        </w:rPr>
      </w:pPr>
      <w:r>
        <w:rPr>
          <w:u w:val="single"/>
        </w:rPr>
        <w:br w:type="page"/>
      </w:r>
      <w:r w:rsidR="00010D1C">
        <w:rPr>
          <w:u w:val="single"/>
        </w:rPr>
        <w:t>Conductivity</w:t>
      </w:r>
    </w:p>
    <w:p w:rsidR="00010D1C" w:rsidRDefault="00010D1C" w:rsidP="0000343A">
      <w:pPr>
        <w:ind w:left="180"/>
        <w:rPr>
          <w:u w:val="single"/>
        </w:rPr>
      </w:pPr>
    </w:p>
    <w:p w:rsidR="00010D1C" w:rsidRDefault="00010D1C" w:rsidP="0000343A">
      <w:pPr>
        <w:ind w:left="180"/>
        <w:rPr>
          <w:u w:val="single"/>
        </w:rPr>
      </w:pPr>
      <w:r>
        <w:rPr>
          <w:noProof/>
          <w:u w:val="single"/>
        </w:rPr>
        <w:drawing>
          <wp:inline distT="0" distB="0" distL="0" distR="0">
            <wp:extent cx="5164480" cy="3429000"/>
            <wp:effectExtent l="50800" t="25400" r="17120" b="0"/>
            <wp:docPr id="4" name="Picture 4" descr=":LST 18Mar09:LST Conductivity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ST 18Mar09:LST Conductivity 18Mar09.pdf"/>
                    <pic:cNvPicPr>
                      <a:picLocks noChangeAspect="1" noChangeArrowheads="1"/>
                    </pic:cNvPicPr>
                  </pic:nvPicPr>
                  <ve:AlternateContent xmlns:ma="http://schemas.microsoft.com/office/mac/drawingml/2008/main">
                    <ve:Choice Requires="ma">
                      <pic:blipFill>
                        <a:blip r:embed="rId7"/>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8"/>
                        <a:srcRect/>
                        <a:stretch>
                          <a:fillRect/>
                        </a:stretch>
                      </pic:blipFill>
                    </ve:Fallback>
                  </ve:AlternateContent>
                  <pic:spPr bwMode="auto">
                    <a:xfrm>
                      <a:off x="0" y="0"/>
                      <a:ext cx="5164480" cy="3429000"/>
                    </a:xfrm>
                    <a:prstGeom prst="rect">
                      <a:avLst/>
                    </a:prstGeom>
                    <a:noFill/>
                    <a:ln w="9525" cmpd="sng">
                      <a:solidFill>
                        <a:schemeClr val="tx1"/>
                      </a:solidFill>
                      <a:miter lim="800000"/>
                      <a:headEnd/>
                      <a:tailEnd/>
                    </a:ln>
                  </pic:spPr>
                </pic:pic>
              </a:graphicData>
            </a:graphic>
          </wp:inline>
        </w:drawing>
      </w:r>
    </w:p>
    <w:p w:rsidR="001B2223" w:rsidRDefault="001B2223" w:rsidP="0000343A">
      <w:pPr>
        <w:ind w:left="180"/>
        <w:rPr>
          <w:u w:val="single"/>
        </w:rPr>
      </w:pPr>
    </w:p>
    <w:p w:rsidR="00010D1C" w:rsidRPr="001B2223" w:rsidRDefault="001B2223" w:rsidP="0000343A">
      <w:pPr>
        <w:ind w:left="180"/>
      </w:pPr>
      <w:r>
        <w:t xml:space="preserve">The conductivity changes very little during the drift phase of the deployment. </w:t>
      </w:r>
      <w:r w:rsidR="00AD5366">
        <w:t xml:space="preserve">The increase at the beginning of the record is due to the depth change </w:t>
      </w:r>
      <w:r w:rsidR="00BE6418">
        <w:t>as the LST falls from 464 m to its target depth of 600 m. The unchanging conductivity may be evidence that fresh water from the iceberg, being lighter than the surrounding saltwater, is well mixed by the time it reaches 600 m depth.</w:t>
      </w:r>
    </w:p>
    <w:p w:rsidR="00BE6418" w:rsidRDefault="00826DB3" w:rsidP="00826DB3">
      <w:pPr>
        <w:ind w:left="180"/>
        <w:rPr>
          <w:u w:val="single"/>
        </w:rPr>
      </w:pPr>
      <w:r>
        <w:rPr>
          <w:u w:val="single"/>
        </w:rPr>
        <w:br w:type="page"/>
      </w:r>
      <w:r w:rsidR="00BE6418">
        <w:rPr>
          <w:u w:val="single"/>
        </w:rPr>
        <w:t>Temperature</w:t>
      </w:r>
    </w:p>
    <w:p w:rsidR="00BE6418" w:rsidRDefault="00BE6418" w:rsidP="0000343A">
      <w:pPr>
        <w:ind w:left="180"/>
        <w:rPr>
          <w:u w:val="single"/>
        </w:rPr>
      </w:pPr>
    </w:p>
    <w:p w:rsidR="00826DB3" w:rsidRDefault="00BE6418" w:rsidP="0000343A">
      <w:pPr>
        <w:ind w:left="180"/>
        <w:rPr>
          <w:u w:val="single"/>
        </w:rPr>
      </w:pPr>
      <w:r>
        <w:rPr>
          <w:noProof/>
          <w:u w:val="single"/>
        </w:rPr>
        <w:drawing>
          <wp:inline distT="0" distB="0" distL="0" distR="0">
            <wp:extent cx="5113867" cy="3480626"/>
            <wp:effectExtent l="50800" t="25400" r="16933" b="24574"/>
            <wp:docPr id="5" name="Picture 5" descr=":LST 18Mar09:LST Temperature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ST 18Mar09:LST Temperature 18Mar09.pdf"/>
                    <pic:cNvPicPr>
                      <a:picLocks noChangeAspect="1" noChangeArrowheads="1"/>
                    </pic:cNvPicPr>
                  </pic:nvPicPr>
                  <ve:AlternateContent xmlns:ma="http://schemas.microsoft.com/office/mac/drawingml/2008/main">
                    <ve:Choice Requires="ma">
                      <pic:blipFill>
                        <a:blip r:embed="rId9"/>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10"/>
                        <a:srcRect/>
                        <a:stretch>
                          <a:fillRect/>
                        </a:stretch>
                      </pic:blipFill>
                    </ve:Fallback>
                  </ve:AlternateContent>
                  <pic:spPr bwMode="auto">
                    <a:xfrm>
                      <a:off x="0" y="0"/>
                      <a:ext cx="5113867" cy="3480626"/>
                    </a:xfrm>
                    <a:prstGeom prst="rect">
                      <a:avLst/>
                    </a:prstGeom>
                    <a:noFill/>
                    <a:ln w="9525" cmpd="sng">
                      <a:solidFill>
                        <a:schemeClr val="tx1"/>
                      </a:solidFill>
                      <a:miter lim="800000"/>
                      <a:headEnd/>
                      <a:tailEnd/>
                    </a:ln>
                  </pic:spPr>
                </pic:pic>
              </a:graphicData>
            </a:graphic>
          </wp:inline>
        </w:drawing>
      </w:r>
    </w:p>
    <w:p w:rsidR="00BE6418" w:rsidRDefault="00BE6418" w:rsidP="0000343A">
      <w:pPr>
        <w:ind w:left="180"/>
        <w:rPr>
          <w:u w:val="single"/>
        </w:rPr>
      </w:pPr>
    </w:p>
    <w:p w:rsidR="0000343A" w:rsidRDefault="00826DB3" w:rsidP="0000343A">
      <w:pPr>
        <w:ind w:left="180"/>
        <w:rPr>
          <w:u w:val="single"/>
        </w:rPr>
      </w:pPr>
      <w:r w:rsidRPr="00826DB3">
        <w:t>The temperature varies very litt</w:t>
      </w:r>
      <w:r>
        <w:t>le during the drift phase, changing about 0.04 deg C not counting the sinking phase at the start.</w:t>
      </w:r>
      <w:r w:rsidR="00FD4136">
        <w:t xml:space="preserve"> The temperature changes are not related in any obvious way to the LST’s movement under the iceberg.</w:t>
      </w:r>
      <w:r w:rsidRPr="00826DB3">
        <w:rPr>
          <w:u w:val="single"/>
        </w:rPr>
        <w:br w:type="page"/>
      </w:r>
      <w:r w:rsidR="0000343A">
        <w:rPr>
          <w:u w:val="single"/>
        </w:rPr>
        <w:t>Sonar</w:t>
      </w:r>
      <w:r w:rsidR="0000343A" w:rsidRPr="009F0B1D">
        <w:rPr>
          <w:u w:val="single"/>
        </w:rPr>
        <w:t xml:space="preserve"> </w:t>
      </w:r>
      <w:r w:rsidR="0000343A">
        <w:rPr>
          <w:u w:val="single"/>
        </w:rPr>
        <w:t>Ranging</w:t>
      </w:r>
    </w:p>
    <w:p w:rsidR="0000343A" w:rsidRDefault="0000343A" w:rsidP="00E600C6">
      <w:pPr>
        <w:ind w:left="180"/>
      </w:pPr>
    </w:p>
    <w:p w:rsidR="002E7570" w:rsidRDefault="00AE18C4" w:rsidP="00E600C6">
      <w:pPr>
        <w:ind w:left="180"/>
      </w:pPr>
      <w:r>
        <w:rPr>
          <w:noProof/>
        </w:rPr>
        <w:drawing>
          <wp:inline distT="0" distB="0" distL="0" distR="0">
            <wp:extent cx="5342467" cy="5476029"/>
            <wp:effectExtent l="50800" t="25400" r="16933" b="10371"/>
            <wp:docPr id="7" name="Picture 2" descr=":LST 18Mar09:LST Sonar Data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T 18Mar09:LST Sonar Data 18Mar09.pdf"/>
                    <pic:cNvPicPr>
                      <a:picLocks noChangeAspect="1" noChangeArrowheads="1"/>
                    </pic:cNvPicPr>
                  </pic:nvPicPr>
                  <ve:AlternateContent xmlns:ma="http://schemas.microsoft.com/office/mac/drawingml/2008/main">
                    <ve:Choice Requires="ma">
                      <pic:blipFill>
                        <a:blip r:embed="rId11"/>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2"/>
                        <a:srcRect/>
                        <a:stretch>
                          <a:fillRect/>
                        </a:stretch>
                      </pic:blipFill>
                    </ve:Fallback>
                  </ve:AlternateContent>
                  <pic:spPr bwMode="auto">
                    <a:xfrm>
                      <a:off x="0" y="0"/>
                      <a:ext cx="5342467" cy="5476029"/>
                    </a:xfrm>
                    <a:prstGeom prst="rect">
                      <a:avLst/>
                    </a:prstGeom>
                    <a:noFill/>
                    <a:ln w="9525">
                      <a:solidFill>
                        <a:schemeClr val="tx1"/>
                      </a:solidFill>
                      <a:miter lim="800000"/>
                      <a:headEnd/>
                      <a:tailEnd/>
                    </a:ln>
                  </pic:spPr>
                </pic:pic>
              </a:graphicData>
            </a:graphic>
          </wp:inline>
        </w:drawing>
      </w:r>
    </w:p>
    <w:p w:rsidR="002E7570" w:rsidRDefault="002E7570" w:rsidP="00E600C6">
      <w:pPr>
        <w:ind w:left="180"/>
      </w:pPr>
    </w:p>
    <w:p w:rsidR="00E5435B" w:rsidRDefault="002E7570" w:rsidP="002E7570">
      <w:pPr>
        <w:ind w:left="180"/>
      </w:pPr>
      <w:r>
        <w:t>The upward-looking sonar shows no returns from the water’s surface</w:t>
      </w:r>
      <w:r w:rsidR="00E5435B">
        <w:t>; this behavior was also seen during testing in Monterey Bay. This was attributed to operating near the noisy ship and ROV, but in retrospect may have indicated an instrumental problem.</w:t>
      </w:r>
      <w:r w:rsidR="00AE18C4">
        <w:t xml:space="preserve"> Another possible explanation is that the battery voltage was low, which causes the Benthos modem to switch to a lower transmitting power. </w:t>
      </w:r>
    </w:p>
    <w:p w:rsidR="00E5435B" w:rsidRDefault="00E5435B" w:rsidP="002E7570">
      <w:pPr>
        <w:ind w:left="180"/>
      </w:pPr>
    </w:p>
    <w:p w:rsidR="00E5435B" w:rsidRDefault="002E7570" w:rsidP="002E7570">
      <w:pPr>
        <w:ind w:left="180"/>
      </w:pPr>
      <w:r>
        <w:t xml:space="preserve">From MET 5 hrs to 32 hrs, a total of 27 hrs, the sonar returns indicate a substantial target, most likely the iceberg. At 5 hrs, the first hits are </w:t>
      </w:r>
      <w:r w:rsidR="00AD7078">
        <w:t>near the surface</w:t>
      </w:r>
      <w:r>
        <w:t xml:space="preserve"> 600 m</w:t>
      </w:r>
      <w:r w:rsidR="00AD7078">
        <w:t xml:space="preserve"> away</w:t>
      </w:r>
      <w:r>
        <w:t xml:space="preserve">. For the next 4 hrs, the target gets closer, </w:t>
      </w:r>
      <w:r w:rsidR="00AD7078">
        <w:t>reaching a depth</w:t>
      </w:r>
      <w:r w:rsidR="00E5435B">
        <w:t xml:space="preserve"> of about 130 m. The returns then follow the contours of the iceberg bottom, which reach a depth of 200 m, 400 m above the LST.</w:t>
      </w:r>
      <w:r w:rsidR="00101904">
        <w:t xml:space="preserve"> The trailing edge of the iceberg ends abruptly at 37 hrs, without the gradual contour of the leading edge.</w:t>
      </w:r>
    </w:p>
    <w:p w:rsidR="00E5435B" w:rsidRDefault="00E5435B" w:rsidP="002E7570">
      <w:pPr>
        <w:ind w:left="180"/>
      </w:pPr>
    </w:p>
    <w:p w:rsidR="00A921DF" w:rsidRDefault="00A921DF" w:rsidP="002E7570">
      <w:pPr>
        <w:ind w:left="180"/>
      </w:pPr>
      <w:r>
        <w:t>Multiple strong returns are seen after the first strong return from the bottom of the iceberg. These are not unexpected as the beam of the sonar is very broad and therefore sound can bounce back to the LST from many reflecting surfaces in many directions.</w:t>
      </w:r>
    </w:p>
    <w:p w:rsidR="00A921DF" w:rsidRDefault="00A921DF" w:rsidP="002E7570">
      <w:pPr>
        <w:ind w:left="180"/>
      </w:pPr>
    </w:p>
    <w:p w:rsidR="00101904" w:rsidRDefault="00E5435B" w:rsidP="002E7570">
      <w:pPr>
        <w:ind w:left="180"/>
      </w:pPr>
      <w:r>
        <w:t xml:space="preserve">Many smaller returns are seen </w:t>
      </w:r>
      <w:r w:rsidR="001C21DC">
        <w:t xml:space="preserve">in the water column </w:t>
      </w:r>
      <w:r>
        <w:t>between the LST and the iceberg</w:t>
      </w:r>
      <w:r w:rsidR="001C21DC">
        <w:t>. There is no obvious explanation for these. It may be that the iceberg itself creates a noisier environment, and we are simply seeing some of that noise. It would be worth checking to see if hits at frequencies other than the 9.0 kHz emitted by the LST are present during this time.</w:t>
      </w:r>
    </w:p>
    <w:p w:rsidR="00101904" w:rsidRDefault="00101904" w:rsidP="002E7570">
      <w:pPr>
        <w:ind w:left="180"/>
      </w:pPr>
    </w:p>
    <w:p w:rsidR="002E7570" w:rsidRDefault="00101904" w:rsidP="002E7570">
      <w:pPr>
        <w:ind w:left="180"/>
      </w:pPr>
      <w:r>
        <w:t xml:space="preserve">Finally, some strong returns are seen at the end of the deployment. These are </w:t>
      </w:r>
      <w:r w:rsidR="00A921DF">
        <w:t xml:space="preserve">seen on every deployment and are </w:t>
      </w:r>
      <w:r>
        <w:t>likely due to the LST rising through the water column and getting closer to the surface, and then drifting at the noisy surface.</w:t>
      </w:r>
    </w:p>
    <w:p w:rsidR="00EB547C" w:rsidRDefault="001B236D" w:rsidP="00E600C6">
      <w:pPr>
        <w:ind w:left="180"/>
      </w:pPr>
      <w:r>
        <w:br w:type="page"/>
      </w:r>
    </w:p>
    <w:p w:rsidR="00EB547C" w:rsidRDefault="00EB547C" w:rsidP="00E600C6">
      <w:pPr>
        <w:ind w:left="180"/>
      </w:pPr>
    </w:p>
    <w:p w:rsidR="00EB547C" w:rsidRPr="00EB547C" w:rsidRDefault="00EB547C" w:rsidP="00E600C6">
      <w:pPr>
        <w:ind w:left="180"/>
        <w:rPr>
          <w:u w:val="single"/>
        </w:rPr>
      </w:pPr>
      <w:r w:rsidRPr="00EB547C">
        <w:rPr>
          <w:u w:val="single"/>
        </w:rPr>
        <w:t>Drift Map</w:t>
      </w:r>
    </w:p>
    <w:p w:rsidR="00EB547C" w:rsidRDefault="00A3097C" w:rsidP="00E600C6">
      <w:pPr>
        <w:ind w:left="180"/>
      </w:pPr>
      <w:r>
        <w:rPr>
          <w:noProof/>
        </w:rPr>
        <w:drawing>
          <wp:anchor distT="0" distB="0" distL="114300" distR="114300" simplePos="0" relativeHeight="251658240" behindDoc="0" locked="0" layoutInCell="1" allowOverlap="1">
            <wp:simplePos x="0" y="0"/>
            <wp:positionH relativeFrom="column">
              <wp:posOffset>118110</wp:posOffset>
            </wp:positionH>
            <wp:positionV relativeFrom="paragraph">
              <wp:posOffset>175260</wp:posOffset>
            </wp:positionV>
            <wp:extent cx="3352800" cy="7061200"/>
            <wp:effectExtent l="0" t="0" r="0" b="0"/>
            <wp:wrapThrough wrapText="bothSides">
              <wp:wrapPolygon edited="0">
                <wp:start x="6873" y="0"/>
                <wp:lineTo x="982" y="388"/>
                <wp:lineTo x="0" y="544"/>
                <wp:lineTo x="0" y="21367"/>
                <wp:lineTo x="21436" y="21367"/>
                <wp:lineTo x="21600" y="544"/>
                <wp:lineTo x="19309" y="233"/>
                <wp:lineTo x="13255" y="0"/>
                <wp:lineTo x="6873" y="0"/>
              </wp:wrapPolygon>
            </wp:wrapThrough>
            <wp:docPr id="3" name="Picture 1" descr=":LST 18Mar09:LST Searc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T 18Mar09:LST Search.pdf"/>
                    <pic:cNvPicPr>
                      <a:picLocks noChangeAspect="1" noChangeArrowheads="1"/>
                    </pic:cNvPicPr>
                  </pic:nvPicPr>
                  <ve:AlternateContent xmlns:ma="http://schemas.microsoft.com/office/mac/drawingml/2008/main">
                    <ve:Choice Requires="ma">
                      <pic:blipFill>
                        <a:blip r:embed="rId13"/>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4"/>
                        <a:srcRect/>
                        <a:stretch>
                          <a:fillRect/>
                        </a:stretch>
                      </pic:blipFill>
                    </ve:Fallback>
                  </ve:AlternateContent>
                  <pic:spPr bwMode="auto">
                    <a:xfrm>
                      <a:off x="0" y="0"/>
                      <a:ext cx="3352800" cy="7061200"/>
                    </a:xfrm>
                    <a:prstGeom prst="rect">
                      <a:avLst/>
                    </a:prstGeom>
                    <a:noFill/>
                    <a:ln w="9525">
                      <a:noFill/>
                      <a:miter lim="800000"/>
                      <a:headEnd/>
                      <a:tailEnd/>
                    </a:ln>
                  </pic:spPr>
                </pic:pic>
              </a:graphicData>
            </a:graphic>
          </wp:anchor>
        </w:drawing>
      </w:r>
    </w:p>
    <w:p w:rsidR="00A3097C" w:rsidRDefault="001B236D" w:rsidP="00E600C6">
      <w:pPr>
        <w:ind w:left="180"/>
      </w:pPr>
      <w:r>
        <w:t xml:space="preserve">The map shows the drop point on 18Mar09 and the recovery point </w:t>
      </w:r>
      <w:r w:rsidR="003D4F57">
        <w:t xml:space="preserve">on 21Mar09. </w:t>
      </w:r>
      <w:r w:rsidR="00E75B82">
        <w:t xml:space="preserve">Gridlines are 1 min apart, which is 1 </w:t>
      </w:r>
      <w:proofErr w:type="spellStart"/>
      <w:proofErr w:type="gramStart"/>
      <w:r w:rsidR="00E75B82">
        <w:t>nmi</w:t>
      </w:r>
      <w:proofErr w:type="spellEnd"/>
      <w:proofErr w:type="gramEnd"/>
      <w:r w:rsidR="00E75B82">
        <w:t xml:space="preserve"> for latitude.</w:t>
      </w:r>
    </w:p>
    <w:p w:rsidR="00A3097C" w:rsidRDefault="00A3097C" w:rsidP="00E600C6">
      <w:pPr>
        <w:ind w:left="180"/>
      </w:pPr>
    </w:p>
    <w:p w:rsidR="00A3097C" w:rsidRDefault="00A3097C" w:rsidP="00E600C6">
      <w:pPr>
        <w:ind w:left="180"/>
      </w:pPr>
      <w:r>
        <w:t>Drift time: 3.25 days</w:t>
      </w:r>
    </w:p>
    <w:p w:rsidR="00A3097C" w:rsidRDefault="00A3097C" w:rsidP="00E600C6">
      <w:pPr>
        <w:ind w:left="180"/>
      </w:pPr>
      <w:r>
        <w:t xml:space="preserve">Drift distance: 4.8 </w:t>
      </w:r>
      <w:proofErr w:type="spellStart"/>
      <w:proofErr w:type="gramStart"/>
      <w:r>
        <w:t>nmi</w:t>
      </w:r>
      <w:proofErr w:type="spellEnd"/>
      <w:proofErr w:type="gramEnd"/>
    </w:p>
    <w:p w:rsidR="00A3097C" w:rsidRDefault="00A3097C" w:rsidP="00E600C6">
      <w:pPr>
        <w:ind w:left="180"/>
      </w:pPr>
      <w:r>
        <w:t>Drift direction: 355 deg</w:t>
      </w:r>
    </w:p>
    <w:p w:rsidR="00A3097C" w:rsidRDefault="00A3097C" w:rsidP="00E600C6">
      <w:pPr>
        <w:ind w:left="180"/>
      </w:pPr>
      <w:r>
        <w:t>1</w:t>
      </w:r>
      <w:r w:rsidRPr="00A3097C">
        <w:rPr>
          <w:vertAlign w:val="superscript"/>
        </w:rPr>
        <w:t>st</w:t>
      </w:r>
      <w:r>
        <w:t xml:space="preserve"> ARGOS hit </w:t>
      </w:r>
      <w:proofErr w:type="gramStart"/>
      <w:r>
        <w:t>err</w:t>
      </w:r>
      <w:proofErr w:type="gramEnd"/>
      <w:r>
        <w:t xml:space="preserve">: 0.5 </w:t>
      </w:r>
      <w:proofErr w:type="spellStart"/>
      <w:r>
        <w:t>nmi</w:t>
      </w:r>
      <w:proofErr w:type="spellEnd"/>
    </w:p>
    <w:p w:rsidR="00A3097C" w:rsidRDefault="00A3097C" w:rsidP="00A3097C">
      <w:pPr>
        <w:ind w:left="180"/>
      </w:pPr>
      <w:r>
        <w:t>2</w:t>
      </w:r>
      <w:r w:rsidRPr="00A3097C">
        <w:rPr>
          <w:vertAlign w:val="superscript"/>
        </w:rPr>
        <w:t>nd</w:t>
      </w:r>
      <w:r>
        <w:t xml:space="preserve"> ARGOS hit </w:t>
      </w:r>
      <w:proofErr w:type="gramStart"/>
      <w:r>
        <w:t>err</w:t>
      </w:r>
      <w:proofErr w:type="gramEnd"/>
      <w:r>
        <w:t xml:space="preserve">: 0.7 </w:t>
      </w:r>
      <w:proofErr w:type="spellStart"/>
      <w:r>
        <w:t>nmi</w:t>
      </w:r>
      <w:proofErr w:type="spellEnd"/>
      <w:r w:rsidRPr="00A3097C">
        <w:t xml:space="preserve"> </w:t>
      </w:r>
    </w:p>
    <w:p w:rsidR="00A3097C" w:rsidRDefault="00A3097C" w:rsidP="00A3097C">
      <w:pPr>
        <w:ind w:left="180"/>
      </w:pPr>
    </w:p>
    <w:p w:rsidR="00A3097C" w:rsidRDefault="00A3097C" w:rsidP="00A3097C">
      <w:pPr>
        <w:ind w:left="180"/>
      </w:pPr>
      <w:r>
        <w:t>The ship’s path during the search is shown in green after one day, blue after two days, and violet on the third day. If we assume linear drift at a constant rate over the three days, we should’ve been able to contact the LST acoustically at the end of the second (blue) day, but we were not successful</w:t>
      </w:r>
      <w:r w:rsidR="00E96B98">
        <w:t>.</w:t>
      </w:r>
    </w:p>
    <w:p w:rsidR="00A3097C" w:rsidRDefault="00A3097C" w:rsidP="00A3097C">
      <w:pPr>
        <w:ind w:left="180"/>
      </w:pPr>
    </w:p>
    <w:p w:rsidR="00962B65" w:rsidRPr="00BE4068" w:rsidRDefault="00962B65" w:rsidP="00E600C6">
      <w:pPr>
        <w:ind w:left="180"/>
      </w:pPr>
    </w:p>
    <w:sectPr w:rsidR="00962B65" w:rsidRPr="00BE4068" w:rsidSect="00962B65">
      <w:footerReference w:type="even" r:id="rId15"/>
      <w:footerReference w:type="default" r:id="rId16"/>
      <w:footerReference w:type="first" r:id="rId1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97C" w:rsidRDefault="003E4F56" w:rsidP="00962B65">
    <w:pPr>
      <w:pStyle w:val="Footer"/>
      <w:framePr w:wrap="around" w:vAnchor="text" w:hAnchor="margin" w:xAlign="center" w:y="1"/>
      <w:rPr>
        <w:rStyle w:val="PageNumber"/>
      </w:rPr>
    </w:pPr>
    <w:r>
      <w:rPr>
        <w:rStyle w:val="PageNumber"/>
      </w:rPr>
      <w:fldChar w:fldCharType="begin"/>
    </w:r>
    <w:r w:rsidR="00A3097C">
      <w:rPr>
        <w:rStyle w:val="PageNumber"/>
      </w:rPr>
      <w:instrText xml:space="preserve">PAGE  </w:instrText>
    </w:r>
    <w:r>
      <w:rPr>
        <w:rStyle w:val="PageNumber"/>
      </w:rPr>
      <w:fldChar w:fldCharType="end"/>
    </w:r>
  </w:p>
  <w:p w:rsidR="00A3097C" w:rsidRDefault="00A3097C">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97C" w:rsidRDefault="003E4F56" w:rsidP="00962B65">
    <w:pPr>
      <w:pStyle w:val="Footer"/>
      <w:framePr w:wrap="around" w:vAnchor="text" w:hAnchor="margin" w:xAlign="center" w:y="1"/>
      <w:rPr>
        <w:rStyle w:val="PageNumber"/>
      </w:rPr>
    </w:pPr>
    <w:r>
      <w:rPr>
        <w:rStyle w:val="PageNumber"/>
      </w:rPr>
      <w:fldChar w:fldCharType="begin"/>
    </w:r>
    <w:r w:rsidR="00A3097C">
      <w:rPr>
        <w:rStyle w:val="PageNumber"/>
      </w:rPr>
      <w:instrText xml:space="preserve">PAGE  </w:instrText>
    </w:r>
    <w:r>
      <w:rPr>
        <w:rStyle w:val="PageNumber"/>
      </w:rPr>
      <w:fldChar w:fldCharType="separate"/>
    </w:r>
    <w:r w:rsidR="00A30384">
      <w:rPr>
        <w:rStyle w:val="PageNumber"/>
        <w:noProof/>
      </w:rPr>
      <w:t>1</w:t>
    </w:r>
    <w:r>
      <w:rPr>
        <w:rStyle w:val="PageNumber"/>
      </w:rPr>
      <w:fldChar w:fldCharType="end"/>
    </w:r>
  </w:p>
  <w:p w:rsidR="00A3097C" w:rsidRDefault="004A4626">
    <w:pPr>
      <w:pStyle w:val="Footer"/>
    </w:pPr>
    <w:r>
      <w:t>Data Summary Template v 1.0.0</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97C" w:rsidRDefault="00A3097C">
    <w:pPr>
      <w:pStyle w:val="Footer"/>
    </w:pPr>
    <w:proofErr w:type="spellStart"/>
    <w:proofErr w:type="gramStart"/>
    <w:r>
      <w:t>ggg</w:t>
    </w:r>
    <w:proofErr w:type="spellEnd"/>
    <w:proofErr w:type="gramEnd"/>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86D6B"/>
    <w:rsid w:val="0000343A"/>
    <w:rsid w:val="00010D1C"/>
    <w:rsid w:val="00101904"/>
    <w:rsid w:val="00101BCF"/>
    <w:rsid w:val="001B2223"/>
    <w:rsid w:val="001B236D"/>
    <w:rsid w:val="001C21DC"/>
    <w:rsid w:val="002E7570"/>
    <w:rsid w:val="00301764"/>
    <w:rsid w:val="00301C34"/>
    <w:rsid w:val="00365D05"/>
    <w:rsid w:val="003A1ED8"/>
    <w:rsid w:val="003D4F57"/>
    <w:rsid w:val="003E4F56"/>
    <w:rsid w:val="004A4626"/>
    <w:rsid w:val="0059641A"/>
    <w:rsid w:val="00826DB3"/>
    <w:rsid w:val="00962B65"/>
    <w:rsid w:val="00970E4B"/>
    <w:rsid w:val="009F0B1D"/>
    <w:rsid w:val="00A30384"/>
    <w:rsid w:val="00A3097C"/>
    <w:rsid w:val="00A921DF"/>
    <w:rsid w:val="00AD5366"/>
    <w:rsid w:val="00AD7078"/>
    <w:rsid w:val="00AE18C4"/>
    <w:rsid w:val="00B954D3"/>
    <w:rsid w:val="00BE6418"/>
    <w:rsid w:val="00C47526"/>
    <w:rsid w:val="00C870BD"/>
    <w:rsid w:val="00CE2775"/>
    <w:rsid w:val="00E5435B"/>
    <w:rsid w:val="00E600C6"/>
    <w:rsid w:val="00E75B82"/>
    <w:rsid w:val="00E875FC"/>
    <w:rsid w:val="00E96B98"/>
    <w:rsid w:val="00EB547C"/>
    <w:rsid w:val="00F20371"/>
    <w:rsid w:val="00F45D73"/>
    <w:rsid w:val="00F86D6B"/>
    <w:rsid w:val="00FB2DC9"/>
    <w:rsid w:val="00FD4136"/>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2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117A94"/>
    <w:pPr>
      <w:tabs>
        <w:tab w:val="center" w:pos="4320"/>
        <w:tab w:val="right" w:pos="8640"/>
      </w:tabs>
    </w:pPr>
  </w:style>
  <w:style w:type="character" w:customStyle="1" w:styleId="HeaderChar">
    <w:name w:val="Header Char"/>
    <w:basedOn w:val="DefaultParagraphFont"/>
    <w:link w:val="Header"/>
    <w:uiPriority w:val="99"/>
    <w:semiHidden/>
    <w:rsid w:val="00117A94"/>
  </w:style>
  <w:style w:type="paragraph" w:styleId="Footer">
    <w:name w:val="footer"/>
    <w:basedOn w:val="Normal"/>
    <w:link w:val="FooterChar"/>
    <w:uiPriority w:val="99"/>
    <w:semiHidden/>
    <w:unhideWhenUsed/>
    <w:rsid w:val="00117A94"/>
    <w:pPr>
      <w:tabs>
        <w:tab w:val="center" w:pos="4320"/>
        <w:tab w:val="right" w:pos="8640"/>
      </w:tabs>
    </w:pPr>
  </w:style>
  <w:style w:type="character" w:customStyle="1" w:styleId="FooterChar">
    <w:name w:val="Footer Char"/>
    <w:basedOn w:val="DefaultParagraphFont"/>
    <w:link w:val="Footer"/>
    <w:uiPriority w:val="99"/>
    <w:semiHidden/>
    <w:rsid w:val="00117A94"/>
  </w:style>
  <w:style w:type="character" w:styleId="PageNumber">
    <w:name w:val="page number"/>
    <w:basedOn w:val="DefaultParagraphFont"/>
    <w:uiPriority w:val="99"/>
    <w:semiHidden/>
    <w:unhideWhenUsed/>
    <w:rsid w:val="00117A9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image" Target="media/image7.png"/><Relationship Id="rId4" Type="http://schemas.openxmlformats.org/officeDocument/2006/relationships/webSettings" Target="webSettings.xml"/><Relationship Id="rId7" Type="http://schemas.openxmlformats.org/officeDocument/2006/relationships/image" Target="media/image2.pdf"/><Relationship Id="rId11" Type="http://schemas.openxmlformats.org/officeDocument/2006/relationships/image" Target="media/image4.pdf"/><Relationship Id="rId1" Type="http://schemas.openxmlformats.org/officeDocument/2006/relationships/customXml" Target="../customXml/item1.xml"/><Relationship Id="rId6" Type="http://schemas.openxmlformats.org/officeDocument/2006/relationships/image" Target="media/image2.png"/><Relationship Id="rId16" Type="http://schemas.openxmlformats.org/officeDocument/2006/relationships/footer" Target="footer2.xml"/><Relationship Id="rId8" Type="http://schemas.openxmlformats.org/officeDocument/2006/relationships/image" Target="media/image4.png"/><Relationship Id="rId13" Type="http://schemas.openxmlformats.org/officeDocument/2006/relationships/image" Target="media/image5.pdf"/><Relationship Id="rId10" Type="http://schemas.openxmlformats.org/officeDocument/2006/relationships/image" Target="media/image6.png"/><Relationship Id="rId5" Type="http://schemas.openxmlformats.org/officeDocument/2006/relationships/image" Target="media/image1.pdf"/><Relationship Id="rId15"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oter" Target="footer3.xml"/><Relationship Id="rId19" Type="http://schemas.openxmlformats.org/officeDocument/2006/relationships/theme" Target="theme/theme1.xml"/><Relationship Id="rId2" Type="http://schemas.openxmlformats.org/officeDocument/2006/relationships/styles" Target="styles.xml"/><Relationship Id="rId9" Type="http://schemas.openxmlformats.org/officeDocument/2006/relationships/image" Target="media/image3.pdf"/><Relationship Id="rId3" Type="http://schemas.openxmlformats.org/officeDocument/2006/relationships/settings" Target="settings.xml"/><Relationship Id="rId1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Little%20Kahuna:Users:mcgill:Library:Application%20Support:Microsoft:Office:User%20Templates:My%20Templates:Data%20Summary%20v1_0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B3A33-4F2C-CB43-BBEA-02E905E9E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Data Summary v1_0_0.dotx</Template>
  <TotalTime>204</TotalTime>
  <Pages>7</Pages>
  <Words>596</Words>
  <Characters>3399</Characters>
  <Application>Microsoft Macintosh Word</Application>
  <DocSecurity>0</DocSecurity>
  <Lines>28</Lines>
  <Paragraphs>6</Paragraphs>
  <ScaleCrop>false</ScaleCrop>
  <Company>Monterey Bay Aquarium Research Institute</Company>
  <LinksUpToDate>false</LinksUpToDate>
  <CharactersWithSpaces>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cp:lastModifiedBy>Paul McGill</cp:lastModifiedBy>
  <cp:revision>22</cp:revision>
  <dcterms:created xsi:type="dcterms:W3CDTF">2009-04-07T17:49:00Z</dcterms:created>
  <dcterms:modified xsi:type="dcterms:W3CDTF">2010-01-13T00:30:00Z</dcterms:modified>
</cp:coreProperties>
</file>