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24F" w:rsidRDefault="003D324F" w:rsidP="003D324F">
      <w:pPr>
        <w:pStyle w:val="Heading1"/>
        <w:rPr>
          <w:rFonts w:eastAsia="Times New Roman"/>
        </w:rPr>
      </w:pPr>
      <w:r>
        <w:rPr>
          <w:rFonts w:eastAsia="Times New Roman"/>
        </w:rPr>
        <w:t>Project Highlights</w:t>
      </w:r>
    </w:p>
    <w:p w:rsidR="003D324F" w:rsidRDefault="003D324F" w:rsidP="003D324F">
      <w:pPr>
        <w:autoSpaceDE w:val="0"/>
        <w:autoSpaceDN w:val="0"/>
        <w:ind w:right="480"/>
        <w:rPr>
          <w:b/>
          <w:bCs/>
        </w:rPr>
      </w:pPr>
    </w:p>
    <w:p w:rsidR="003D324F" w:rsidRDefault="003D324F" w:rsidP="003D324F">
      <w:pPr>
        <w:autoSpaceDE w:val="0"/>
        <w:autoSpaceDN w:val="0"/>
        <w:ind w:right="480"/>
      </w:pPr>
      <w:r>
        <w:rPr>
          <w:b/>
          <w:bCs/>
        </w:rPr>
        <w:t xml:space="preserve">Imaging AUV </w:t>
      </w:r>
    </w:p>
    <w:p w:rsidR="003D324F" w:rsidRDefault="003D324F" w:rsidP="003D324F">
      <w:pPr>
        <w:pStyle w:val="ListParagraph"/>
        <w:numPr>
          <w:ilvl w:val="0"/>
          <w:numId w:val="1"/>
        </w:numPr>
        <w:autoSpaceDE w:val="0"/>
        <w:autoSpaceDN w:val="0"/>
        <w:ind w:right="480"/>
      </w:pPr>
      <w:r>
        <w:t xml:space="preserve">The team has continued to refine two distinct AUV navigation techniques: a high accuracy mode that requires a single seafloor transponder and a more generalized mode where a surface ship acoustically tracks the AUV and transfers that position fix to the AUV via an acoustic modem.  The AUV was deployed near the MARS node recently and both navigation modes were used to guide the AUV directly over the main node, Eye-in-the-Sea, the EK-60 and the Benthic Rover.  </w:t>
      </w:r>
    </w:p>
    <w:p w:rsidR="003D324F" w:rsidRDefault="003D324F" w:rsidP="003D324F">
      <w:pPr>
        <w:autoSpaceDE w:val="0"/>
        <w:autoSpaceDN w:val="0"/>
        <w:ind w:right="480"/>
      </w:pPr>
    </w:p>
    <w:p w:rsidR="004F026A" w:rsidRDefault="003D324F"/>
    <w:sectPr w:rsidR="004F026A" w:rsidSect="004E51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4022"/>
    <w:multiLevelType w:val="hybridMultilevel"/>
    <w:tmpl w:val="056C7F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324F"/>
    <w:rsid w:val="003D324F"/>
    <w:rsid w:val="004E5131"/>
    <w:rsid w:val="00CB1C77"/>
    <w:rsid w:val="00D63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24F"/>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3D324F"/>
    <w:pPr>
      <w:keepNext/>
      <w:spacing w:before="240" w:after="60"/>
      <w:outlineLvl w:val="0"/>
    </w:pPr>
    <w:rPr>
      <w:rFonts w:ascii="Arial" w:hAnsi="Arial" w:cs="Arial"/>
      <w:kern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24F"/>
    <w:rPr>
      <w:rFonts w:ascii="Arial" w:hAnsi="Arial" w:cs="Arial"/>
      <w:kern w:val="36"/>
      <w:sz w:val="24"/>
      <w:szCs w:val="24"/>
      <w:u w:val="single"/>
    </w:rPr>
  </w:style>
  <w:style w:type="paragraph" w:styleId="ListParagraph">
    <w:name w:val="List Paragraph"/>
    <w:basedOn w:val="Normal"/>
    <w:uiPriority w:val="34"/>
    <w:qFormat/>
    <w:rsid w:val="003D324F"/>
    <w:pPr>
      <w:ind w:left="720"/>
    </w:pPr>
  </w:style>
</w:styles>
</file>

<file path=word/webSettings.xml><?xml version="1.0" encoding="utf-8"?>
<w:webSettings xmlns:r="http://schemas.openxmlformats.org/officeDocument/2006/relationships" xmlns:w="http://schemas.openxmlformats.org/wordprocessingml/2006/main">
  <w:divs>
    <w:div w:id="12264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425</Characters>
  <Application>Microsoft Office Word</Application>
  <DocSecurity>0</DocSecurity>
  <Lines>3</Lines>
  <Paragraphs>1</Paragraphs>
  <ScaleCrop>false</ScaleCrop>
  <Company>MBARI</Company>
  <LinksUpToDate>false</LinksUpToDate>
  <CharactersWithSpaces>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2011-01-31T23:01:00Z</dcterms:created>
  <dcterms:modified xsi:type="dcterms:W3CDTF">2011-01-31T23:02:00Z</dcterms:modified>
</cp:coreProperties>
</file>