
<file path=[Content_Types].xml><?xml version="1.0" encoding="utf-8"?>
<Types xmlns="http://schemas.openxmlformats.org/package/2006/content-types">
  <Default Extension="xml" ContentType="application/xml"/>
  <Default Extension="jpeg" ContentType="image/jpeg"/>
  <Default Extension="tif" ContentType="image/tiff"/>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527BBE" w14:textId="77777777" w:rsidR="001679D0" w:rsidRDefault="001679D0">
      <w:bookmarkStart w:id="0" w:name="_GoBack"/>
      <w:bookmarkEnd w:id="0"/>
    </w:p>
    <w:tbl>
      <w:tblPr>
        <w:tblW w:w="5000" w:type="pct"/>
        <w:tblLook w:val="00A0" w:firstRow="1" w:lastRow="0" w:firstColumn="1" w:lastColumn="0" w:noHBand="0" w:noVBand="0"/>
      </w:tblPr>
      <w:tblGrid>
        <w:gridCol w:w="7667"/>
        <w:gridCol w:w="3349"/>
      </w:tblGrid>
      <w:tr w:rsidR="001679D0" w14:paraId="2F773F0F" w14:textId="77777777" w:rsidTr="00CB2511">
        <w:tc>
          <w:tcPr>
            <w:tcW w:w="3480" w:type="pct"/>
          </w:tcPr>
          <w:p w14:paraId="7A622108"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219A1729" w14:textId="77777777" w:rsidR="001679D0" w:rsidRPr="00CB2511" w:rsidRDefault="00551495">
            <w:pPr>
              <w:rPr>
                <w:sz w:val="32"/>
                <w:szCs w:val="32"/>
              </w:rPr>
            </w:pPr>
            <w:r>
              <w:rPr>
                <w:sz w:val="32"/>
                <w:szCs w:val="32"/>
              </w:rPr>
              <w:t>901023</w:t>
            </w:r>
          </w:p>
        </w:tc>
      </w:tr>
    </w:tbl>
    <w:p w14:paraId="0CBB0103" w14:textId="77777777" w:rsidR="001679D0" w:rsidRDefault="001679D0"/>
    <w:tbl>
      <w:tblPr>
        <w:tblW w:w="5000" w:type="pct"/>
        <w:tblLook w:val="00A0" w:firstRow="1" w:lastRow="0" w:firstColumn="1" w:lastColumn="0" w:noHBand="0" w:noVBand="0"/>
      </w:tblPr>
      <w:tblGrid>
        <w:gridCol w:w="2754"/>
        <w:gridCol w:w="2754"/>
        <w:gridCol w:w="3600"/>
        <w:gridCol w:w="1908"/>
      </w:tblGrid>
      <w:tr w:rsidR="00424732" w14:paraId="0D34549F" w14:textId="77777777" w:rsidTr="00CB2511">
        <w:tc>
          <w:tcPr>
            <w:tcW w:w="1250" w:type="pct"/>
          </w:tcPr>
          <w:p w14:paraId="7D228C67" w14:textId="77777777" w:rsidR="00424732" w:rsidRPr="00CB2511" w:rsidRDefault="00424732">
            <w:pPr>
              <w:rPr>
                <w:b/>
                <w:sz w:val="28"/>
                <w:szCs w:val="28"/>
              </w:rPr>
            </w:pPr>
            <w:r w:rsidRPr="00CB2511">
              <w:rPr>
                <w:b/>
                <w:sz w:val="28"/>
                <w:szCs w:val="28"/>
              </w:rPr>
              <w:t>Project Start: Jan. 1,</w:t>
            </w:r>
          </w:p>
        </w:tc>
        <w:tc>
          <w:tcPr>
            <w:tcW w:w="1250" w:type="pct"/>
            <w:tcBorders>
              <w:bottom w:val="single" w:sz="4" w:space="0" w:color="auto"/>
            </w:tcBorders>
          </w:tcPr>
          <w:p w14:paraId="31715417" w14:textId="62B273A8" w:rsidR="00424732" w:rsidRPr="00CB2511" w:rsidRDefault="0089369D">
            <w:pPr>
              <w:rPr>
                <w:b/>
                <w:sz w:val="28"/>
                <w:szCs w:val="28"/>
              </w:rPr>
            </w:pPr>
            <w:bookmarkStart w:id="1" w:name="Text2"/>
            <w:r>
              <w:rPr>
                <w:b/>
                <w:sz w:val="28"/>
                <w:szCs w:val="28"/>
              </w:rPr>
              <w:t>January 1, 2014</w:t>
            </w:r>
            <w:bookmarkEnd w:id="1"/>
            <w:r w:rsidR="000614F7">
              <w:rPr>
                <w:rStyle w:val="FootnoteReference"/>
                <w:b/>
                <w:sz w:val="28"/>
                <w:szCs w:val="28"/>
              </w:rPr>
              <w:footnoteReference w:id="1"/>
            </w:r>
          </w:p>
        </w:tc>
        <w:tc>
          <w:tcPr>
            <w:tcW w:w="1634" w:type="pct"/>
          </w:tcPr>
          <w:p w14:paraId="63B3B5D1" w14:textId="77777777" w:rsidR="00424732" w:rsidRPr="00CB2511" w:rsidRDefault="00424732">
            <w:pPr>
              <w:rPr>
                <w:b/>
                <w:sz w:val="28"/>
                <w:szCs w:val="28"/>
              </w:rPr>
            </w:pPr>
            <w:r w:rsidRPr="00CB2511">
              <w:rPr>
                <w:b/>
                <w:sz w:val="28"/>
                <w:szCs w:val="28"/>
              </w:rPr>
              <w:t>Project Duration (in years):</w:t>
            </w:r>
          </w:p>
        </w:tc>
        <w:tc>
          <w:tcPr>
            <w:tcW w:w="866" w:type="pct"/>
            <w:tcBorders>
              <w:bottom w:val="single" w:sz="4" w:space="0" w:color="auto"/>
            </w:tcBorders>
          </w:tcPr>
          <w:p w14:paraId="00530D5D" w14:textId="730BD06A" w:rsidR="00424732" w:rsidRPr="00CB2511" w:rsidRDefault="0089369D">
            <w:pPr>
              <w:rPr>
                <w:b/>
                <w:sz w:val="28"/>
                <w:szCs w:val="28"/>
              </w:rPr>
            </w:pPr>
            <w:bookmarkStart w:id="2" w:name="Text3"/>
            <w:r>
              <w:rPr>
                <w:b/>
                <w:sz w:val="28"/>
                <w:szCs w:val="28"/>
              </w:rPr>
              <w:t>Five</w:t>
            </w:r>
            <w:bookmarkEnd w:id="2"/>
            <w:r w:rsidR="000614F7">
              <w:rPr>
                <w:b/>
                <w:sz w:val="28"/>
                <w:szCs w:val="28"/>
                <w:vertAlign w:val="superscript"/>
              </w:rPr>
              <w:t xml:space="preserve"> 1</w:t>
            </w:r>
          </w:p>
        </w:tc>
      </w:tr>
    </w:tbl>
    <w:p w14:paraId="2B9F1535" w14:textId="77777777" w:rsidR="00424732" w:rsidRDefault="00424732"/>
    <w:p w14:paraId="10FD5203" w14:textId="77777777" w:rsidR="00B65F4F" w:rsidRPr="00496BF0" w:rsidRDefault="00B65F4F" w:rsidP="00B65F4F">
      <w:pPr>
        <w:jc w:val="center"/>
        <w:rPr>
          <w:b/>
          <w:i/>
        </w:rPr>
      </w:pPr>
      <w:r w:rsidRPr="00496BF0">
        <w:rPr>
          <w:b/>
          <w:i/>
        </w:rPr>
        <w:t>Please indicate if proposal includes requests for any of the following (mark all that apply).</w:t>
      </w:r>
    </w:p>
    <w:p w14:paraId="613FF76B" w14:textId="77777777" w:rsidR="00B65F4F" w:rsidRPr="008719BA" w:rsidRDefault="00B65F4F" w:rsidP="00B65F4F">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8719BA" w14:paraId="2A9E2A90" w14:textId="77777777" w:rsidTr="008719BA">
        <w:tc>
          <w:tcPr>
            <w:tcW w:w="984" w:type="dxa"/>
            <w:tcBorders>
              <w:right w:val="single" w:sz="4" w:space="0" w:color="auto"/>
            </w:tcBorders>
          </w:tcPr>
          <w:p w14:paraId="6E03C083" w14:textId="77777777" w:rsidR="00B65F4F" w:rsidRPr="008719BA" w:rsidRDefault="00B65F4F" w:rsidP="005410A6">
            <w:pPr>
              <w:rPr>
                <w:b/>
              </w:rPr>
            </w:pPr>
          </w:p>
        </w:tc>
        <w:tc>
          <w:tcPr>
            <w:tcW w:w="544" w:type="dxa"/>
            <w:tcBorders>
              <w:top w:val="single" w:sz="4" w:space="0" w:color="auto"/>
              <w:left w:val="single" w:sz="4" w:space="0" w:color="auto"/>
              <w:bottom w:val="single" w:sz="4" w:space="0" w:color="auto"/>
              <w:right w:val="single" w:sz="4" w:space="0" w:color="auto"/>
            </w:tcBorders>
            <w:vAlign w:val="center"/>
          </w:tcPr>
          <w:p w14:paraId="20FD54AF" w14:textId="77777777" w:rsidR="00B65F4F" w:rsidRPr="008719BA" w:rsidRDefault="00551495" w:rsidP="005410A6">
            <w:pPr>
              <w:jc w:val="center"/>
              <w:rPr>
                <w:b/>
              </w:rPr>
            </w:pPr>
            <w:r>
              <w:rPr>
                <w:b/>
              </w:rPr>
              <w:t>x</w:t>
            </w:r>
          </w:p>
        </w:tc>
        <w:tc>
          <w:tcPr>
            <w:tcW w:w="1097" w:type="dxa"/>
            <w:tcBorders>
              <w:left w:val="single" w:sz="4" w:space="0" w:color="auto"/>
            </w:tcBorders>
          </w:tcPr>
          <w:p w14:paraId="31A6710D" w14:textId="77777777" w:rsidR="00B65F4F" w:rsidRPr="008719BA" w:rsidRDefault="00B65F4F" w:rsidP="005410A6">
            <w:pPr>
              <w:rPr>
                <w:b/>
              </w:rPr>
            </w:pPr>
          </w:p>
        </w:tc>
        <w:tc>
          <w:tcPr>
            <w:tcW w:w="634" w:type="dxa"/>
            <w:tcBorders>
              <w:right w:val="single" w:sz="4" w:space="0" w:color="auto"/>
            </w:tcBorders>
          </w:tcPr>
          <w:p w14:paraId="594BD165" w14:textId="77777777" w:rsidR="00B65F4F" w:rsidRPr="008719BA" w:rsidRDefault="00B65F4F"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4CACE915" w14:textId="77777777" w:rsidR="00B65F4F" w:rsidRPr="008719BA" w:rsidRDefault="00551495" w:rsidP="005410A6">
            <w:pPr>
              <w:jc w:val="center"/>
              <w:rPr>
                <w:b/>
              </w:rPr>
            </w:pPr>
            <w:r>
              <w:rPr>
                <w:b/>
              </w:rPr>
              <w:t>x</w:t>
            </w:r>
          </w:p>
        </w:tc>
        <w:tc>
          <w:tcPr>
            <w:tcW w:w="712" w:type="dxa"/>
            <w:tcBorders>
              <w:left w:val="single" w:sz="4" w:space="0" w:color="auto"/>
            </w:tcBorders>
          </w:tcPr>
          <w:p w14:paraId="207698DB" w14:textId="77777777" w:rsidR="00B65F4F" w:rsidRPr="008719BA" w:rsidRDefault="00B65F4F" w:rsidP="005410A6">
            <w:pPr>
              <w:rPr>
                <w:b/>
              </w:rPr>
            </w:pPr>
          </w:p>
        </w:tc>
        <w:tc>
          <w:tcPr>
            <w:tcW w:w="447" w:type="dxa"/>
            <w:tcBorders>
              <w:right w:val="single" w:sz="4" w:space="0" w:color="auto"/>
            </w:tcBorders>
          </w:tcPr>
          <w:p w14:paraId="00D2D551" w14:textId="77777777" w:rsidR="00B65F4F" w:rsidRPr="008719BA" w:rsidRDefault="00B65F4F"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334E2A0A" w14:textId="77777777" w:rsidR="00B65F4F" w:rsidRPr="008719BA" w:rsidRDefault="00551495" w:rsidP="005410A6">
            <w:pPr>
              <w:jc w:val="center"/>
              <w:rPr>
                <w:b/>
              </w:rPr>
            </w:pPr>
            <w:r>
              <w:rPr>
                <w:b/>
              </w:rPr>
              <w:t>x</w:t>
            </w:r>
          </w:p>
        </w:tc>
        <w:tc>
          <w:tcPr>
            <w:tcW w:w="447" w:type="dxa"/>
            <w:tcBorders>
              <w:left w:val="single" w:sz="4" w:space="0" w:color="auto"/>
            </w:tcBorders>
          </w:tcPr>
          <w:p w14:paraId="58AFA284" w14:textId="77777777" w:rsidR="00B65F4F" w:rsidRPr="008719BA" w:rsidRDefault="00B65F4F" w:rsidP="005410A6">
            <w:pPr>
              <w:rPr>
                <w:b/>
              </w:rPr>
            </w:pPr>
          </w:p>
        </w:tc>
        <w:tc>
          <w:tcPr>
            <w:tcW w:w="681" w:type="dxa"/>
            <w:tcBorders>
              <w:right w:val="single" w:sz="4" w:space="0" w:color="auto"/>
            </w:tcBorders>
          </w:tcPr>
          <w:p w14:paraId="64FA81F9" w14:textId="77777777" w:rsidR="00B65F4F" w:rsidRPr="008719BA" w:rsidRDefault="00B65F4F"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795911B5" w14:textId="77777777" w:rsidR="00B65F4F" w:rsidRPr="008719BA" w:rsidRDefault="00551495" w:rsidP="005410A6">
            <w:pPr>
              <w:jc w:val="center"/>
              <w:rPr>
                <w:b/>
              </w:rPr>
            </w:pPr>
            <w:r>
              <w:rPr>
                <w:b/>
              </w:rPr>
              <w:t>x</w:t>
            </w:r>
          </w:p>
        </w:tc>
        <w:tc>
          <w:tcPr>
            <w:tcW w:w="830" w:type="dxa"/>
            <w:tcBorders>
              <w:left w:val="single" w:sz="4" w:space="0" w:color="auto"/>
            </w:tcBorders>
          </w:tcPr>
          <w:p w14:paraId="69094E4E" w14:textId="77777777" w:rsidR="00B65F4F" w:rsidRPr="008719BA" w:rsidRDefault="00B65F4F" w:rsidP="005410A6">
            <w:pPr>
              <w:rPr>
                <w:b/>
              </w:rPr>
            </w:pPr>
          </w:p>
        </w:tc>
        <w:tc>
          <w:tcPr>
            <w:tcW w:w="520" w:type="dxa"/>
            <w:tcBorders>
              <w:right w:val="single" w:sz="4" w:space="0" w:color="auto"/>
            </w:tcBorders>
          </w:tcPr>
          <w:p w14:paraId="250DE26D" w14:textId="77777777" w:rsidR="00B65F4F" w:rsidRPr="008719BA" w:rsidRDefault="00B65F4F"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20B42C24" w14:textId="2747714A" w:rsidR="00B65F4F" w:rsidRPr="008719BA" w:rsidRDefault="00B65F4F" w:rsidP="005410A6">
            <w:pPr>
              <w:jc w:val="center"/>
              <w:rPr>
                <w:b/>
              </w:rPr>
            </w:pPr>
          </w:p>
        </w:tc>
        <w:tc>
          <w:tcPr>
            <w:tcW w:w="522" w:type="dxa"/>
            <w:tcBorders>
              <w:left w:val="single" w:sz="4" w:space="0" w:color="auto"/>
            </w:tcBorders>
          </w:tcPr>
          <w:p w14:paraId="3B0E31ED" w14:textId="77777777" w:rsidR="00B65F4F" w:rsidRPr="008719BA" w:rsidRDefault="00B65F4F" w:rsidP="005410A6">
            <w:pPr>
              <w:rPr>
                <w:b/>
              </w:rPr>
            </w:pPr>
          </w:p>
        </w:tc>
      </w:tr>
      <w:tr w:rsidR="00B65F4F" w:rsidRPr="008719BA" w14:paraId="7F7078E8" w14:textId="77777777" w:rsidTr="008719BA">
        <w:trPr>
          <w:trHeight w:hRule="exact" w:val="144"/>
        </w:trPr>
        <w:tc>
          <w:tcPr>
            <w:tcW w:w="2625" w:type="dxa"/>
            <w:gridSpan w:val="3"/>
          </w:tcPr>
          <w:p w14:paraId="10D3AB82" w14:textId="77777777" w:rsidR="00B65F4F" w:rsidRPr="008719BA" w:rsidRDefault="00B65F4F" w:rsidP="005410A6">
            <w:pPr>
              <w:jc w:val="center"/>
              <w:rPr>
                <w:b/>
              </w:rPr>
            </w:pPr>
          </w:p>
        </w:tc>
        <w:tc>
          <w:tcPr>
            <w:tcW w:w="1889" w:type="dxa"/>
            <w:gridSpan w:val="3"/>
          </w:tcPr>
          <w:p w14:paraId="236761DC" w14:textId="77777777" w:rsidR="00B65F4F" w:rsidRPr="008719BA" w:rsidRDefault="00B65F4F" w:rsidP="005410A6">
            <w:pPr>
              <w:jc w:val="center"/>
              <w:rPr>
                <w:b/>
              </w:rPr>
            </w:pPr>
          </w:p>
        </w:tc>
        <w:tc>
          <w:tcPr>
            <w:tcW w:w="1434" w:type="dxa"/>
            <w:gridSpan w:val="3"/>
          </w:tcPr>
          <w:p w14:paraId="50220146" w14:textId="77777777" w:rsidR="00B65F4F" w:rsidRPr="008719BA" w:rsidRDefault="00B65F4F" w:rsidP="005410A6">
            <w:pPr>
              <w:jc w:val="center"/>
              <w:rPr>
                <w:b/>
              </w:rPr>
            </w:pPr>
          </w:p>
        </w:tc>
        <w:tc>
          <w:tcPr>
            <w:tcW w:w="2054" w:type="dxa"/>
            <w:gridSpan w:val="3"/>
          </w:tcPr>
          <w:p w14:paraId="4397B7CA" w14:textId="77777777" w:rsidR="00B65F4F" w:rsidRPr="008719BA" w:rsidRDefault="00B65F4F" w:rsidP="005410A6">
            <w:pPr>
              <w:jc w:val="center"/>
              <w:rPr>
                <w:b/>
              </w:rPr>
            </w:pPr>
          </w:p>
        </w:tc>
        <w:tc>
          <w:tcPr>
            <w:tcW w:w="1582" w:type="dxa"/>
            <w:gridSpan w:val="3"/>
          </w:tcPr>
          <w:p w14:paraId="2E72A6A9" w14:textId="77777777" w:rsidR="00B65F4F" w:rsidRPr="008719BA" w:rsidRDefault="00B65F4F" w:rsidP="005410A6">
            <w:pPr>
              <w:jc w:val="center"/>
              <w:rPr>
                <w:b/>
              </w:rPr>
            </w:pPr>
          </w:p>
        </w:tc>
      </w:tr>
      <w:tr w:rsidR="00B65F4F" w:rsidRPr="008719BA" w14:paraId="773963AF" w14:textId="77777777" w:rsidTr="008719BA">
        <w:trPr>
          <w:trHeight w:val="377"/>
        </w:trPr>
        <w:tc>
          <w:tcPr>
            <w:tcW w:w="2625" w:type="dxa"/>
            <w:gridSpan w:val="3"/>
          </w:tcPr>
          <w:p w14:paraId="18DB627B" w14:textId="77777777" w:rsidR="00B65F4F" w:rsidRPr="008719BA" w:rsidRDefault="00B65F4F" w:rsidP="008719BA">
            <w:pPr>
              <w:jc w:val="center"/>
              <w:rPr>
                <w:b/>
              </w:rPr>
            </w:pPr>
            <w:r w:rsidRPr="008719BA">
              <w:rPr>
                <w:b/>
              </w:rPr>
              <w:t>Ship Time</w:t>
            </w:r>
          </w:p>
        </w:tc>
        <w:tc>
          <w:tcPr>
            <w:tcW w:w="1889" w:type="dxa"/>
            <w:gridSpan w:val="3"/>
          </w:tcPr>
          <w:p w14:paraId="335DC873" w14:textId="77777777" w:rsidR="00B65F4F" w:rsidRPr="008719BA" w:rsidRDefault="00B65F4F" w:rsidP="00B65F4F">
            <w:pPr>
              <w:jc w:val="center"/>
              <w:rPr>
                <w:b/>
              </w:rPr>
            </w:pPr>
            <w:r w:rsidRPr="008719BA">
              <w:rPr>
                <w:b/>
              </w:rPr>
              <w:t>ROV</w:t>
            </w:r>
          </w:p>
        </w:tc>
        <w:tc>
          <w:tcPr>
            <w:tcW w:w="1434" w:type="dxa"/>
            <w:gridSpan w:val="3"/>
          </w:tcPr>
          <w:p w14:paraId="2FDFAD5C" w14:textId="77777777" w:rsidR="00B65F4F" w:rsidRPr="008719BA" w:rsidRDefault="00B65F4F" w:rsidP="005410A6">
            <w:pPr>
              <w:jc w:val="center"/>
              <w:rPr>
                <w:b/>
              </w:rPr>
            </w:pPr>
            <w:r w:rsidRPr="008719BA">
              <w:rPr>
                <w:b/>
              </w:rPr>
              <w:t>AUV</w:t>
            </w:r>
          </w:p>
        </w:tc>
        <w:tc>
          <w:tcPr>
            <w:tcW w:w="2054" w:type="dxa"/>
            <w:gridSpan w:val="3"/>
          </w:tcPr>
          <w:p w14:paraId="330A6423" w14:textId="77777777" w:rsidR="00B65F4F" w:rsidRPr="008719BA" w:rsidRDefault="00B65F4F" w:rsidP="005410A6">
            <w:pPr>
              <w:jc w:val="center"/>
              <w:rPr>
                <w:b/>
              </w:rPr>
            </w:pPr>
            <w:r w:rsidRPr="008719BA">
              <w:rPr>
                <w:b/>
              </w:rPr>
              <w:t>Wave Glider</w:t>
            </w:r>
          </w:p>
        </w:tc>
        <w:tc>
          <w:tcPr>
            <w:tcW w:w="1582" w:type="dxa"/>
            <w:gridSpan w:val="3"/>
          </w:tcPr>
          <w:p w14:paraId="30B051A8" w14:textId="77777777" w:rsidR="00B65F4F" w:rsidRPr="008719BA" w:rsidRDefault="00B65F4F" w:rsidP="005410A6">
            <w:pPr>
              <w:jc w:val="center"/>
              <w:rPr>
                <w:b/>
              </w:rPr>
            </w:pPr>
            <w:r w:rsidRPr="008719BA">
              <w:rPr>
                <w:b/>
              </w:rPr>
              <w:t>Mini-ROV</w:t>
            </w:r>
          </w:p>
        </w:tc>
      </w:tr>
    </w:tbl>
    <w:p w14:paraId="6FB21F9E" w14:textId="77777777" w:rsidR="00B65F4F" w:rsidRPr="008719BA" w:rsidRDefault="00B65F4F" w:rsidP="0011306D">
      <w:pPr>
        <w:jc w:val="center"/>
        <w:rPr>
          <w:b/>
        </w:rPr>
      </w:pPr>
    </w:p>
    <w:p w14:paraId="1F73D1BC" w14:textId="77777777" w:rsidR="0011306D" w:rsidRPr="00496BF0" w:rsidRDefault="0011306D" w:rsidP="0011306D">
      <w:pPr>
        <w:jc w:val="center"/>
        <w:rPr>
          <w:b/>
          <w:i/>
        </w:rPr>
      </w:pPr>
      <w:r w:rsidRPr="00496BF0">
        <w:rPr>
          <w:b/>
          <w:i/>
        </w:rPr>
        <w:t>Please indicate what type of project is being proposed (mark only one).</w:t>
      </w:r>
    </w:p>
    <w:p w14:paraId="3941CAFA" w14:textId="77777777" w:rsidR="00FD2B79" w:rsidRPr="008719BA" w:rsidRDefault="00FD2B79" w:rsidP="0011306D">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8719BA" w14:paraId="1B391F95" w14:textId="77777777" w:rsidTr="00CB2511">
        <w:tc>
          <w:tcPr>
            <w:tcW w:w="984" w:type="dxa"/>
            <w:tcBorders>
              <w:right w:val="single" w:sz="4" w:space="0" w:color="auto"/>
            </w:tcBorders>
          </w:tcPr>
          <w:p w14:paraId="2C149CB5" w14:textId="77777777" w:rsidR="00F26B59" w:rsidRPr="008719BA" w:rsidRDefault="00F26B59" w:rsidP="00FD2B79">
            <w:pPr>
              <w:rPr>
                <w:b/>
              </w:rPr>
            </w:pPr>
          </w:p>
        </w:tc>
        <w:tc>
          <w:tcPr>
            <w:tcW w:w="544" w:type="dxa"/>
            <w:tcBorders>
              <w:top w:val="single" w:sz="4" w:space="0" w:color="auto"/>
              <w:left w:val="single" w:sz="4" w:space="0" w:color="auto"/>
              <w:bottom w:val="single" w:sz="4" w:space="0" w:color="auto"/>
              <w:right w:val="single" w:sz="4" w:space="0" w:color="auto"/>
            </w:tcBorders>
            <w:vAlign w:val="center"/>
          </w:tcPr>
          <w:p w14:paraId="2DCC94F6" w14:textId="77777777" w:rsidR="00F26B59" w:rsidRPr="008719BA" w:rsidRDefault="00F26B59" w:rsidP="00CB2511">
            <w:pPr>
              <w:jc w:val="center"/>
              <w:rPr>
                <w:b/>
              </w:rPr>
            </w:pPr>
          </w:p>
        </w:tc>
        <w:tc>
          <w:tcPr>
            <w:tcW w:w="1097" w:type="dxa"/>
            <w:tcBorders>
              <w:left w:val="single" w:sz="4" w:space="0" w:color="auto"/>
            </w:tcBorders>
          </w:tcPr>
          <w:p w14:paraId="1C7B669A" w14:textId="77777777" w:rsidR="00F26B59" w:rsidRPr="008719BA" w:rsidRDefault="00F26B59" w:rsidP="00FD2B79">
            <w:pPr>
              <w:rPr>
                <w:b/>
              </w:rPr>
            </w:pPr>
          </w:p>
        </w:tc>
        <w:tc>
          <w:tcPr>
            <w:tcW w:w="634" w:type="dxa"/>
            <w:tcBorders>
              <w:right w:val="single" w:sz="4" w:space="0" w:color="auto"/>
            </w:tcBorders>
          </w:tcPr>
          <w:p w14:paraId="451BF57E" w14:textId="77777777" w:rsidR="00F26B59" w:rsidRPr="008719BA" w:rsidRDefault="00F26B59"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5CA5AA8E" w14:textId="77777777" w:rsidR="00F26B59" w:rsidRPr="008719BA" w:rsidRDefault="00F26B59" w:rsidP="00CB2511">
            <w:pPr>
              <w:jc w:val="center"/>
              <w:rPr>
                <w:b/>
              </w:rPr>
            </w:pPr>
          </w:p>
        </w:tc>
        <w:tc>
          <w:tcPr>
            <w:tcW w:w="712" w:type="dxa"/>
            <w:tcBorders>
              <w:left w:val="single" w:sz="4" w:space="0" w:color="auto"/>
            </w:tcBorders>
          </w:tcPr>
          <w:p w14:paraId="5A8CE3E0" w14:textId="77777777" w:rsidR="00F26B59" w:rsidRPr="008719BA" w:rsidRDefault="00F26B59" w:rsidP="00FD2B79">
            <w:pPr>
              <w:rPr>
                <w:b/>
              </w:rPr>
            </w:pPr>
          </w:p>
        </w:tc>
        <w:tc>
          <w:tcPr>
            <w:tcW w:w="447" w:type="dxa"/>
            <w:tcBorders>
              <w:right w:val="single" w:sz="4" w:space="0" w:color="auto"/>
            </w:tcBorders>
          </w:tcPr>
          <w:p w14:paraId="6A0EDD7E" w14:textId="77777777" w:rsidR="00F26B59" w:rsidRPr="008719BA" w:rsidRDefault="00F26B59"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575411CC" w14:textId="77777777" w:rsidR="00F26B59" w:rsidRPr="008719BA" w:rsidRDefault="00551495" w:rsidP="00CB2511">
            <w:pPr>
              <w:jc w:val="center"/>
              <w:rPr>
                <w:b/>
              </w:rPr>
            </w:pPr>
            <w:r>
              <w:rPr>
                <w:b/>
              </w:rPr>
              <w:t>x</w:t>
            </w:r>
          </w:p>
        </w:tc>
        <w:tc>
          <w:tcPr>
            <w:tcW w:w="447" w:type="dxa"/>
            <w:tcBorders>
              <w:left w:val="single" w:sz="4" w:space="0" w:color="auto"/>
            </w:tcBorders>
          </w:tcPr>
          <w:p w14:paraId="4F3BB5F2" w14:textId="77777777" w:rsidR="00F26B59" w:rsidRPr="008719BA" w:rsidRDefault="00F26B59" w:rsidP="00FD2B79">
            <w:pPr>
              <w:rPr>
                <w:b/>
              </w:rPr>
            </w:pPr>
          </w:p>
        </w:tc>
        <w:tc>
          <w:tcPr>
            <w:tcW w:w="681" w:type="dxa"/>
            <w:tcBorders>
              <w:right w:val="single" w:sz="4" w:space="0" w:color="auto"/>
            </w:tcBorders>
          </w:tcPr>
          <w:p w14:paraId="40BFE1E6" w14:textId="77777777" w:rsidR="00F26B59" w:rsidRPr="008719BA" w:rsidRDefault="00F26B59"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1C4A1E5B" w14:textId="77777777" w:rsidR="00F26B59" w:rsidRPr="008719BA" w:rsidRDefault="00F26B59" w:rsidP="00CB2511">
            <w:pPr>
              <w:jc w:val="center"/>
              <w:rPr>
                <w:b/>
              </w:rPr>
            </w:pPr>
          </w:p>
        </w:tc>
        <w:tc>
          <w:tcPr>
            <w:tcW w:w="830" w:type="dxa"/>
            <w:tcBorders>
              <w:left w:val="single" w:sz="4" w:space="0" w:color="auto"/>
            </w:tcBorders>
          </w:tcPr>
          <w:p w14:paraId="627B4ED1" w14:textId="77777777" w:rsidR="00F26B59" w:rsidRPr="008719BA" w:rsidRDefault="00F26B59" w:rsidP="00FD2B79">
            <w:pPr>
              <w:rPr>
                <w:b/>
              </w:rPr>
            </w:pPr>
          </w:p>
        </w:tc>
        <w:tc>
          <w:tcPr>
            <w:tcW w:w="520" w:type="dxa"/>
            <w:tcBorders>
              <w:right w:val="single" w:sz="4" w:space="0" w:color="auto"/>
            </w:tcBorders>
          </w:tcPr>
          <w:p w14:paraId="2F8B85E3" w14:textId="77777777" w:rsidR="00F26B59" w:rsidRPr="008719BA" w:rsidRDefault="00F26B59"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169C26C4" w14:textId="77777777" w:rsidR="00F26B59" w:rsidRPr="008719BA" w:rsidRDefault="00F26B59" w:rsidP="00CB2511">
            <w:pPr>
              <w:jc w:val="center"/>
              <w:rPr>
                <w:b/>
              </w:rPr>
            </w:pPr>
          </w:p>
        </w:tc>
        <w:tc>
          <w:tcPr>
            <w:tcW w:w="522" w:type="dxa"/>
            <w:tcBorders>
              <w:left w:val="single" w:sz="4" w:space="0" w:color="auto"/>
            </w:tcBorders>
          </w:tcPr>
          <w:p w14:paraId="7F87E3BF" w14:textId="77777777" w:rsidR="00F26B59" w:rsidRPr="008719BA" w:rsidRDefault="00F26B59" w:rsidP="00FD2B79">
            <w:pPr>
              <w:rPr>
                <w:b/>
              </w:rPr>
            </w:pPr>
          </w:p>
        </w:tc>
      </w:tr>
      <w:tr w:rsidR="00F26B59" w:rsidRPr="008719BA" w14:paraId="47ECE2D7" w14:textId="77777777" w:rsidTr="00CB2511">
        <w:trPr>
          <w:trHeight w:hRule="exact" w:val="144"/>
        </w:trPr>
        <w:tc>
          <w:tcPr>
            <w:tcW w:w="2625" w:type="dxa"/>
            <w:gridSpan w:val="3"/>
          </w:tcPr>
          <w:p w14:paraId="797D6114" w14:textId="77777777" w:rsidR="00F26B59" w:rsidRPr="008719BA" w:rsidRDefault="00F26B59" w:rsidP="00CB2511">
            <w:pPr>
              <w:jc w:val="center"/>
              <w:rPr>
                <w:b/>
              </w:rPr>
            </w:pPr>
          </w:p>
        </w:tc>
        <w:tc>
          <w:tcPr>
            <w:tcW w:w="1889" w:type="dxa"/>
            <w:gridSpan w:val="3"/>
          </w:tcPr>
          <w:p w14:paraId="5A02472E" w14:textId="77777777" w:rsidR="00F26B59" w:rsidRPr="008719BA" w:rsidRDefault="00F26B59" w:rsidP="00CB2511">
            <w:pPr>
              <w:jc w:val="center"/>
              <w:rPr>
                <w:b/>
              </w:rPr>
            </w:pPr>
          </w:p>
        </w:tc>
        <w:tc>
          <w:tcPr>
            <w:tcW w:w="1434" w:type="dxa"/>
            <w:gridSpan w:val="3"/>
          </w:tcPr>
          <w:p w14:paraId="2471A6ED" w14:textId="77777777" w:rsidR="00F26B59" w:rsidRPr="008719BA" w:rsidRDefault="00F26B59" w:rsidP="00CB2511">
            <w:pPr>
              <w:jc w:val="center"/>
              <w:rPr>
                <w:b/>
              </w:rPr>
            </w:pPr>
          </w:p>
        </w:tc>
        <w:tc>
          <w:tcPr>
            <w:tcW w:w="2054" w:type="dxa"/>
            <w:gridSpan w:val="3"/>
          </w:tcPr>
          <w:p w14:paraId="371D8533" w14:textId="77777777" w:rsidR="00F26B59" w:rsidRPr="008719BA" w:rsidRDefault="00F26B59" w:rsidP="00CB2511">
            <w:pPr>
              <w:jc w:val="center"/>
              <w:rPr>
                <w:b/>
              </w:rPr>
            </w:pPr>
          </w:p>
        </w:tc>
        <w:tc>
          <w:tcPr>
            <w:tcW w:w="1582" w:type="dxa"/>
            <w:gridSpan w:val="3"/>
          </w:tcPr>
          <w:p w14:paraId="028BCABA" w14:textId="77777777" w:rsidR="00F26B59" w:rsidRPr="008719BA" w:rsidRDefault="00F26B59" w:rsidP="00CB2511">
            <w:pPr>
              <w:jc w:val="center"/>
              <w:rPr>
                <w:b/>
              </w:rPr>
            </w:pPr>
          </w:p>
        </w:tc>
      </w:tr>
      <w:tr w:rsidR="00F26B59" w:rsidRPr="008719BA" w14:paraId="64C0135A" w14:textId="77777777" w:rsidTr="00CB2511">
        <w:tc>
          <w:tcPr>
            <w:tcW w:w="2625" w:type="dxa"/>
            <w:gridSpan w:val="3"/>
          </w:tcPr>
          <w:p w14:paraId="65C71E75" w14:textId="77777777" w:rsidR="00F26B59" w:rsidRPr="008719BA" w:rsidRDefault="00F26B59" w:rsidP="00CB2511">
            <w:pPr>
              <w:jc w:val="center"/>
              <w:rPr>
                <w:b/>
              </w:rPr>
            </w:pPr>
            <w:r w:rsidRPr="008719BA">
              <w:rPr>
                <w:b/>
              </w:rPr>
              <w:t>Feasibility/Scoping</w:t>
            </w:r>
          </w:p>
          <w:p w14:paraId="22E862DF" w14:textId="77777777" w:rsidR="00F26B59" w:rsidRPr="008719BA" w:rsidRDefault="00F26B59" w:rsidP="00CB2511">
            <w:pPr>
              <w:jc w:val="center"/>
              <w:rPr>
                <w:sz w:val="20"/>
                <w:szCs w:val="20"/>
              </w:rPr>
            </w:pPr>
            <w:r w:rsidRPr="008719BA">
              <w:rPr>
                <w:sz w:val="20"/>
                <w:szCs w:val="20"/>
              </w:rPr>
              <w:t>[Less than 100 days effort]</w:t>
            </w:r>
          </w:p>
        </w:tc>
        <w:tc>
          <w:tcPr>
            <w:tcW w:w="1889" w:type="dxa"/>
            <w:gridSpan w:val="3"/>
          </w:tcPr>
          <w:p w14:paraId="4825BBDC" w14:textId="77777777" w:rsidR="00F26B59" w:rsidRPr="008719BA" w:rsidRDefault="00F26B59" w:rsidP="00CB2511">
            <w:pPr>
              <w:jc w:val="center"/>
              <w:rPr>
                <w:b/>
              </w:rPr>
            </w:pPr>
            <w:r w:rsidRPr="008719BA">
              <w:rPr>
                <w:b/>
              </w:rPr>
              <w:t>Development</w:t>
            </w:r>
            <w:r w:rsidRPr="008719BA">
              <w:rPr>
                <w:rStyle w:val="FootnoteReference"/>
                <w:b/>
              </w:rPr>
              <w:footnoteReference w:id="2"/>
            </w:r>
          </w:p>
        </w:tc>
        <w:tc>
          <w:tcPr>
            <w:tcW w:w="1434" w:type="dxa"/>
            <w:gridSpan w:val="3"/>
          </w:tcPr>
          <w:p w14:paraId="6AA4BF43" w14:textId="77777777" w:rsidR="00F26B59" w:rsidRPr="008719BA" w:rsidRDefault="00F26B59" w:rsidP="00CB2511">
            <w:pPr>
              <w:jc w:val="center"/>
              <w:rPr>
                <w:b/>
              </w:rPr>
            </w:pPr>
            <w:r w:rsidRPr="008719BA">
              <w:rPr>
                <w:b/>
              </w:rPr>
              <w:t>Research</w:t>
            </w:r>
          </w:p>
        </w:tc>
        <w:tc>
          <w:tcPr>
            <w:tcW w:w="2054" w:type="dxa"/>
            <w:gridSpan w:val="3"/>
          </w:tcPr>
          <w:p w14:paraId="4D4A4D19" w14:textId="77777777" w:rsidR="00F26B59" w:rsidRPr="008719BA" w:rsidRDefault="00F26B59" w:rsidP="000614F7">
            <w:pPr>
              <w:jc w:val="center"/>
              <w:rPr>
                <w:b/>
              </w:rPr>
            </w:pPr>
            <w:r w:rsidRPr="008719BA">
              <w:rPr>
                <w:b/>
              </w:rPr>
              <w:t>Infrastructure</w:t>
            </w:r>
            <w:r w:rsidR="000614F7" w:rsidRPr="008719BA">
              <w:rPr>
                <w:b/>
                <w:vertAlign w:val="superscript"/>
              </w:rPr>
              <w:t>2</w:t>
            </w:r>
          </w:p>
        </w:tc>
        <w:tc>
          <w:tcPr>
            <w:tcW w:w="1582" w:type="dxa"/>
            <w:gridSpan w:val="3"/>
          </w:tcPr>
          <w:p w14:paraId="367C972B" w14:textId="77777777" w:rsidR="00F26B59" w:rsidRPr="008719BA" w:rsidRDefault="00F26B59" w:rsidP="00CB2511">
            <w:pPr>
              <w:jc w:val="center"/>
              <w:rPr>
                <w:b/>
              </w:rPr>
            </w:pPr>
            <w:r w:rsidRPr="008719BA">
              <w:rPr>
                <w:b/>
              </w:rPr>
              <w:t>Education</w:t>
            </w:r>
          </w:p>
        </w:tc>
      </w:tr>
      <w:tr w:rsidR="00F26B59" w:rsidRPr="008719BA" w14:paraId="0F80FE9C" w14:textId="77777777" w:rsidTr="00CB2511">
        <w:tc>
          <w:tcPr>
            <w:tcW w:w="2625" w:type="dxa"/>
            <w:gridSpan w:val="3"/>
            <w:vMerge w:val="restart"/>
          </w:tcPr>
          <w:p w14:paraId="37B34F85" w14:textId="77777777" w:rsidR="00F26B59" w:rsidRPr="008719BA" w:rsidRDefault="00F26B59" w:rsidP="000C7FCE">
            <w:pPr>
              <w:rPr>
                <w:b/>
              </w:rPr>
            </w:pPr>
          </w:p>
        </w:tc>
        <w:tc>
          <w:tcPr>
            <w:tcW w:w="634" w:type="dxa"/>
            <w:tcBorders>
              <w:right w:val="single" w:sz="4" w:space="0" w:color="auto"/>
            </w:tcBorders>
          </w:tcPr>
          <w:p w14:paraId="74FE6366" w14:textId="77777777" w:rsidR="00F26B59" w:rsidRPr="008719BA" w:rsidRDefault="00F26B59" w:rsidP="000C7FCE">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5E384833" w14:textId="77777777" w:rsidR="00F26B59" w:rsidRPr="008719BA" w:rsidRDefault="00F26B59" w:rsidP="00CB2511">
            <w:pPr>
              <w:jc w:val="center"/>
              <w:rPr>
                <w:b/>
              </w:rPr>
            </w:pPr>
          </w:p>
        </w:tc>
        <w:tc>
          <w:tcPr>
            <w:tcW w:w="712" w:type="dxa"/>
            <w:tcBorders>
              <w:left w:val="single" w:sz="4" w:space="0" w:color="auto"/>
            </w:tcBorders>
          </w:tcPr>
          <w:p w14:paraId="3036A804" w14:textId="77777777" w:rsidR="00F26B59" w:rsidRPr="008719BA" w:rsidRDefault="00F26B59" w:rsidP="000C7FCE">
            <w:pPr>
              <w:rPr>
                <w:b/>
              </w:rPr>
            </w:pPr>
          </w:p>
        </w:tc>
        <w:tc>
          <w:tcPr>
            <w:tcW w:w="447" w:type="dxa"/>
            <w:tcBorders>
              <w:right w:val="single" w:sz="4" w:space="0" w:color="auto"/>
            </w:tcBorders>
          </w:tcPr>
          <w:p w14:paraId="3BD872FA" w14:textId="77777777" w:rsidR="00F26B59" w:rsidRPr="008719BA" w:rsidRDefault="00F26B59" w:rsidP="000C7FCE">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79BFAC45" w14:textId="77777777" w:rsidR="00F26B59" w:rsidRPr="008719BA" w:rsidRDefault="00F26B59" w:rsidP="00CB2511">
            <w:pPr>
              <w:jc w:val="center"/>
              <w:rPr>
                <w:b/>
              </w:rPr>
            </w:pPr>
          </w:p>
        </w:tc>
        <w:tc>
          <w:tcPr>
            <w:tcW w:w="447" w:type="dxa"/>
            <w:tcBorders>
              <w:left w:val="single" w:sz="4" w:space="0" w:color="auto"/>
            </w:tcBorders>
          </w:tcPr>
          <w:p w14:paraId="4940CFE6" w14:textId="77777777" w:rsidR="00F26B59" w:rsidRPr="008719BA" w:rsidRDefault="00F26B59" w:rsidP="000C7FCE">
            <w:pPr>
              <w:rPr>
                <w:b/>
              </w:rPr>
            </w:pPr>
          </w:p>
        </w:tc>
        <w:tc>
          <w:tcPr>
            <w:tcW w:w="2054" w:type="dxa"/>
            <w:gridSpan w:val="3"/>
            <w:vMerge w:val="restart"/>
          </w:tcPr>
          <w:p w14:paraId="567475B5" w14:textId="77777777" w:rsidR="00F26B59" w:rsidRPr="008719BA" w:rsidRDefault="00F26B59" w:rsidP="000C7FCE">
            <w:pPr>
              <w:rPr>
                <w:b/>
              </w:rPr>
            </w:pPr>
          </w:p>
        </w:tc>
        <w:tc>
          <w:tcPr>
            <w:tcW w:w="1582" w:type="dxa"/>
            <w:gridSpan w:val="3"/>
            <w:vMerge w:val="restart"/>
          </w:tcPr>
          <w:p w14:paraId="4CD481B6" w14:textId="77777777" w:rsidR="00F26B59" w:rsidRPr="008719BA" w:rsidRDefault="00F26B59" w:rsidP="000C7FCE">
            <w:pPr>
              <w:rPr>
                <w:b/>
              </w:rPr>
            </w:pPr>
          </w:p>
        </w:tc>
      </w:tr>
      <w:tr w:rsidR="00F26B59" w:rsidRPr="008719BA" w14:paraId="38044F92" w14:textId="77777777" w:rsidTr="00CB2511">
        <w:trPr>
          <w:trHeight w:hRule="exact" w:val="144"/>
        </w:trPr>
        <w:tc>
          <w:tcPr>
            <w:tcW w:w="2625" w:type="dxa"/>
            <w:gridSpan w:val="3"/>
            <w:vMerge/>
          </w:tcPr>
          <w:p w14:paraId="62B451D4" w14:textId="77777777" w:rsidR="00F26B59" w:rsidRPr="008719BA" w:rsidRDefault="00F26B59" w:rsidP="00CB2511">
            <w:pPr>
              <w:jc w:val="center"/>
              <w:rPr>
                <w:b/>
              </w:rPr>
            </w:pPr>
          </w:p>
        </w:tc>
        <w:tc>
          <w:tcPr>
            <w:tcW w:w="1889" w:type="dxa"/>
            <w:gridSpan w:val="3"/>
          </w:tcPr>
          <w:p w14:paraId="3AB423D5" w14:textId="77777777" w:rsidR="00F26B59" w:rsidRPr="008719BA" w:rsidRDefault="00F26B59" w:rsidP="00CB2511">
            <w:pPr>
              <w:jc w:val="center"/>
              <w:rPr>
                <w:b/>
              </w:rPr>
            </w:pPr>
          </w:p>
        </w:tc>
        <w:tc>
          <w:tcPr>
            <w:tcW w:w="1434" w:type="dxa"/>
            <w:gridSpan w:val="3"/>
          </w:tcPr>
          <w:p w14:paraId="2BCF78D9" w14:textId="77777777" w:rsidR="00F26B59" w:rsidRPr="008719BA" w:rsidRDefault="00F26B59" w:rsidP="00CB2511">
            <w:pPr>
              <w:jc w:val="center"/>
              <w:rPr>
                <w:b/>
              </w:rPr>
            </w:pPr>
          </w:p>
        </w:tc>
        <w:tc>
          <w:tcPr>
            <w:tcW w:w="2054" w:type="dxa"/>
            <w:gridSpan w:val="3"/>
            <w:vMerge/>
          </w:tcPr>
          <w:p w14:paraId="515BE7D6" w14:textId="77777777" w:rsidR="00F26B59" w:rsidRPr="008719BA" w:rsidRDefault="00F26B59" w:rsidP="00CB2511">
            <w:pPr>
              <w:jc w:val="center"/>
              <w:rPr>
                <w:b/>
              </w:rPr>
            </w:pPr>
          </w:p>
        </w:tc>
        <w:tc>
          <w:tcPr>
            <w:tcW w:w="1582" w:type="dxa"/>
            <w:gridSpan w:val="3"/>
            <w:vMerge/>
          </w:tcPr>
          <w:p w14:paraId="4DD9CFC3" w14:textId="77777777" w:rsidR="00F26B59" w:rsidRPr="008719BA" w:rsidRDefault="00F26B59" w:rsidP="00CB2511">
            <w:pPr>
              <w:jc w:val="center"/>
              <w:rPr>
                <w:b/>
              </w:rPr>
            </w:pPr>
          </w:p>
        </w:tc>
      </w:tr>
      <w:tr w:rsidR="00F26B59" w:rsidRPr="008719BA" w14:paraId="6EF44AA0" w14:textId="77777777" w:rsidTr="00CB2511">
        <w:tc>
          <w:tcPr>
            <w:tcW w:w="2625" w:type="dxa"/>
            <w:gridSpan w:val="3"/>
            <w:vMerge/>
          </w:tcPr>
          <w:p w14:paraId="186D64D1" w14:textId="77777777" w:rsidR="00F26B59" w:rsidRPr="008719BA" w:rsidRDefault="00F26B59" w:rsidP="00CB2511">
            <w:pPr>
              <w:jc w:val="center"/>
            </w:pPr>
          </w:p>
        </w:tc>
        <w:tc>
          <w:tcPr>
            <w:tcW w:w="1889" w:type="dxa"/>
            <w:gridSpan w:val="3"/>
          </w:tcPr>
          <w:p w14:paraId="37C1520F" w14:textId="77777777" w:rsidR="00F26B59" w:rsidRPr="008719BA" w:rsidRDefault="00F26B59" w:rsidP="00CB2511">
            <w:pPr>
              <w:jc w:val="center"/>
              <w:rPr>
                <w:b/>
              </w:rPr>
            </w:pPr>
            <w:r w:rsidRPr="008719BA">
              <w:rPr>
                <w:b/>
              </w:rPr>
              <w:t>Time Series</w:t>
            </w:r>
          </w:p>
        </w:tc>
        <w:tc>
          <w:tcPr>
            <w:tcW w:w="1434" w:type="dxa"/>
            <w:gridSpan w:val="3"/>
          </w:tcPr>
          <w:p w14:paraId="0E75E2C4" w14:textId="77777777" w:rsidR="00F26B59" w:rsidRPr="008719BA" w:rsidRDefault="00F26B59" w:rsidP="00CB2511">
            <w:pPr>
              <w:jc w:val="center"/>
              <w:rPr>
                <w:b/>
              </w:rPr>
            </w:pPr>
            <w:r w:rsidRPr="008719BA">
              <w:rPr>
                <w:b/>
              </w:rPr>
              <w:t>Institute Initiative</w:t>
            </w:r>
          </w:p>
        </w:tc>
        <w:tc>
          <w:tcPr>
            <w:tcW w:w="2054" w:type="dxa"/>
            <w:gridSpan w:val="3"/>
            <w:vMerge/>
          </w:tcPr>
          <w:p w14:paraId="5B894075" w14:textId="77777777" w:rsidR="00F26B59" w:rsidRPr="008719BA" w:rsidRDefault="00F26B59" w:rsidP="00CB2511">
            <w:pPr>
              <w:jc w:val="center"/>
              <w:rPr>
                <w:b/>
              </w:rPr>
            </w:pPr>
          </w:p>
        </w:tc>
        <w:tc>
          <w:tcPr>
            <w:tcW w:w="1582" w:type="dxa"/>
            <w:gridSpan w:val="3"/>
            <w:vMerge/>
          </w:tcPr>
          <w:p w14:paraId="3B7ABEBE" w14:textId="77777777" w:rsidR="00F26B59" w:rsidRPr="008719BA" w:rsidRDefault="00F26B59" w:rsidP="00CB2511">
            <w:pPr>
              <w:jc w:val="center"/>
              <w:rPr>
                <w:b/>
              </w:rPr>
            </w:pPr>
          </w:p>
        </w:tc>
      </w:tr>
      <w:tr w:rsidR="00B65F4F" w:rsidRPr="00CB2511" w14:paraId="774DA87A" w14:textId="77777777" w:rsidTr="00CB2511">
        <w:tc>
          <w:tcPr>
            <w:tcW w:w="2625" w:type="dxa"/>
            <w:gridSpan w:val="3"/>
          </w:tcPr>
          <w:p w14:paraId="2CDFC088" w14:textId="77777777" w:rsidR="00B65F4F" w:rsidRPr="00CB2511" w:rsidRDefault="00B65F4F" w:rsidP="00CB2511">
            <w:pPr>
              <w:jc w:val="center"/>
              <w:rPr>
                <w:sz w:val="21"/>
                <w:szCs w:val="21"/>
              </w:rPr>
            </w:pPr>
          </w:p>
        </w:tc>
        <w:tc>
          <w:tcPr>
            <w:tcW w:w="1889" w:type="dxa"/>
            <w:gridSpan w:val="3"/>
          </w:tcPr>
          <w:p w14:paraId="1EE9E42B" w14:textId="77777777" w:rsidR="00B65F4F" w:rsidRPr="00CB2511" w:rsidRDefault="00B65F4F" w:rsidP="00CB2511">
            <w:pPr>
              <w:jc w:val="center"/>
              <w:rPr>
                <w:b/>
                <w:sz w:val="28"/>
                <w:szCs w:val="28"/>
              </w:rPr>
            </w:pPr>
          </w:p>
        </w:tc>
        <w:tc>
          <w:tcPr>
            <w:tcW w:w="1434" w:type="dxa"/>
            <w:gridSpan w:val="3"/>
          </w:tcPr>
          <w:p w14:paraId="0DE31965" w14:textId="77777777" w:rsidR="00B65F4F" w:rsidRPr="00CB2511" w:rsidRDefault="00B65F4F" w:rsidP="00CB2511">
            <w:pPr>
              <w:jc w:val="center"/>
              <w:rPr>
                <w:b/>
                <w:sz w:val="28"/>
                <w:szCs w:val="28"/>
              </w:rPr>
            </w:pPr>
          </w:p>
        </w:tc>
        <w:tc>
          <w:tcPr>
            <w:tcW w:w="2054" w:type="dxa"/>
            <w:gridSpan w:val="3"/>
          </w:tcPr>
          <w:p w14:paraId="5C51EE03" w14:textId="77777777" w:rsidR="00B65F4F" w:rsidRPr="00CB2511" w:rsidRDefault="00B65F4F" w:rsidP="00CB2511">
            <w:pPr>
              <w:jc w:val="center"/>
              <w:rPr>
                <w:b/>
                <w:sz w:val="28"/>
                <w:szCs w:val="28"/>
              </w:rPr>
            </w:pPr>
          </w:p>
        </w:tc>
        <w:tc>
          <w:tcPr>
            <w:tcW w:w="1582" w:type="dxa"/>
            <w:gridSpan w:val="3"/>
          </w:tcPr>
          <w:p w14:paraId="4E24DD61" w14:textId="77777777" w:rsidR="00B65F4F" w:rsidRPr="00CB2511" w:rsidRDefault="00B65F4F" w:rsidP="00CB2511">
            <w:pPr>
              <w:jc w:val="center"/>
              <w:rPr>
                <w:b/>
                <w:sz w:val="28"/>
                <w:szCs w:val="28"/>
              </w:rPr>
            </w:pPr>
          </w:p>
        </w:tc>
      </w:tr>
    </w:tbl>
    <w:p w14:paraId="79455324" w14:textId="77777777" w:rsidR="00DE2F13" w:rsidRPr="00B65F4F" w:rsidRDefault="00EE34BD" w:rsidP="00ED0BE0">
      <w:pPr>
        <w:spacing w:after="120"/>
        <w:ind w:firstLine="72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551495">
        <w:rPr>
          <w:sz w:val="36"/>
          <w:szCs w:val="36"/>
        </w:rPr>
        <w:t>Roberto Gwiazda</w:t>
      </w:r>
    </w:p>
    <w:p w14:paraId="739391F9" w14:textId="77777777"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551495">
        <w:rPr>
          <w:sz w:val="36"/>
          <w:szCs w:val="36"/>
        </w:rPr>
        <w:t>Charlie Paull</w:t>
      </w:r>
    </w:p>
    <w:p w14:paraId="7F53EE12" w14:textId="77777777"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551495">
        <w:rPr>
          <w:sz w:val="36"/>
          <w:szCs w:val="36"/>
        </w:rPr>
        <w:t>Charlie Paull</w:t>
      </w:r>
    </w:p>
    <w:p w14:paraId="51E1290A" w14:textId="77777777" w:rsidR="003215AB"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551495">
        <w:rPr>
          <w:sz w:val="36"/>
          <w:szCs w:val="36"/>
        </w:rPr>
        <w:t>Mark Chaffey</w:t>
      </w:r>
    </w:p>
    <w:p w14:paraId="45F05241" w14:textId="77777777" w:rsidR="00551495" w:rsidRPr="00B65F4F" w:rsidRDefault="00551495" w:rsidP="00ED0BE0">
      <w:pPr>
        <w:spacing w:after="120"/>
        <w:ind w:firstLine="720"/>
        <w:rPr>
          <w:sz w:val="36"/>
          <w:szCs w:val="36"/>
        </w:rPr>
      </w:pPr>
    </w:p>
    <w:p w14:paraId="2F90577D" w14:textId="77777777" w:rsidR="00EE34BD" w:rsidRPr="008719BA" w:rsidRDefault="00EE34BD" w:rsidP="00DE2F13">
      <w:pPr>
        <w:rPr>
          <w:b/>
          <w:sz w:val="48"/>
          <w:szCs w:val="48"/>
        </w:rPr>
      </w:pPr>
      <w:r>
        <w:rPr>
          <w:b/>
          <w:sz w:val="52"/>
          <w:szCs w:val="52"/>
        </w:rPr>
        <w:tab/>
      </w:r>
    </w:p>
    <w:p w14:paraId="4F792203" w14:textId="77777777"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551495">
        <w:rPr>
          <w:b/>
          <w:sz w:val="48"/>
          <w:szCs w:val="48"/>
        </w:rPr>
        <w:t>Continental Margins and Canyon Dynamics</w:t>
      </w:r>
    </w:p>
    <w:p w14:paraId="751AB17E" w14:textId="77777777" w:rsidR="00887630" w:rsidRPr="008719BA" w:rsidRDefault="00887630" w:rsidP="00DE2F13">
      <w:pPr>
        <w:rPr>
          <w:b/>
          <w:sz w:val="48"/>
          <w:szCs w:val="48"/>
        </w:rPr>
      </w:pPr>
    </w:p>
    <w:p w14:paraId="1C1817E6" w14:textId="77777777" w:rsidR="00887630" w:rsidRPr="008719BA" w:rsidRDefault="00887630" w:rsidP="00DE2F13">
      <w:pPr>
        <w:rPr>
          <w:b/>
          <w:sz w:val="48"/>
          <w:szCs w:val="48"/>
        </w:rPr>
      </w:pPr>
    </w:p>
    <w:p w14:paraId="01517AB7" w14:textId="77777777" w:rsidR="00D30C48" w:rsidRDefault="00D30C48" w:rsidP="00DE2F13">
      <w:pPr>
        <w:rPr>
          <w:b/>
          <w:sz w:val="60"/>
          <w:szCs w:val="60"/>
        </w:rPr>
        <w:sectPr w:rsidR="00D30C48" w:rsidSect="0067747C">
          <w:headerReference w:type="default" r:id="rId9"/>
          <w:footerReference w:type="default" r:id="rId10"/>
          <w:pgSz w:w="12240" w:h="15840"/>
          <w:pgMar w:top="1440" w:right="720" w:bottom="1440" w:left="720" w:header="720" w:footer="720" w:gutter="0"/>
          <w:cols w:space="720"/>
          <w:docGrid w:linePitch="360"/>
        </w:sectPr>
      </w:pPr>
    </w:p>
    <w:p w14:paraId="2DDD61EC"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 xml:space="preserve">ABSTRACT </w:t>
      </w:r>
    </w:p>
    <w:p w14:paraId="2102715B" w14:textId="77777777" w:rsidR="00774B2B" w:rsidRDefault="00774B2B" w:rsidP="00350FD9">
      <w:pPr>
        <w:tabs>
          <w:tab w:val="num" w:pos="360"/>
        </w:tabs>
        <w:ind w:left="360"/>
        <w:rPr>
          <w:b/>
        </w:rPr>
      </w:pPr>
    </w:p>
    <w:p w14:paraId="75C36E22" w14:textId="77777777" w:rsidR="00E955C1" w:rsidRDefault="00E955C1" w:rsidP="009863F0">
      <w:pPr>
        <w:tabs>
          <w:tab w:val="num" w:pos="720"/>
        </w:tabs>
      </w:pPr>
      <w:r>
        <w:t xml:space="preserve">This is a continuing project which involve three major activities: </w:t>
      </w:r>
    </w:p>
    <w:p w14:paraId="65650E24" w14:textId="77777777" w:rsidR="00902116" w:rsidRDefault="00E955C1" w:rsidP="009863F0">
      <w:pPr>
        <w:tabs>
          <w:tab w:val="num" w:pos="720"/>
        </w:tabs>
      </w:pPr>
      <w:r>
        <w:t>Activity 1 – The Coordinated Canyon Experiment</w:t>
      </w:r>
    </w:p>
    <w:p w14:paraId="70DC6001" w14:textId="77777777" w:rsidR="00E955C1" w:rsidRDefault="00E955C1" w:rsidP="009863F0">
      <w:pPr>
        <w:tabs>
          <w:tab w:val="num" w:pos="720"/>
        </w:tabs>
      </w:pPr>
      <w:r>
        <w:t>Activity 2 – Participation in the 2015 Expedition into Mexican waters</w:t>
      </w:r>
    </w:p>
    <w:p w14:paraId="515BF9E7" w14:textId="77777777" w:rsidR="00E955C1" w:rsidRDefault="00E955C1" w:rsidP="009863F0">
      <w:pPr>
        <w:tabs>
          <w:tab w:val="num" w:pos="720"/>
        </w:tabs>
      </w:pPr>
      <w:r>
        <w:t>Activity 3 – On-going work</w:t>
      </w:r>
    </w:p>
    <w:p w14:paraId="20DC71F3" w14:textId="77777777" w:rsidR="007D50AD" w:rsidRDefault="007D50AD" w:rsidP="007D50AD">
      <w:pPr>
        <w:tabs>
          <w:tab w:val="num" w:pos="720"/>
        </w:tabs>
      </w:pPr>
    </w:p>
    <w:p w14:paraId="1129DCF0" w14:textId="77777777" w:rsidR="00701300" w:rsidRPr="00EC229C" w:rsidRDefault="00335024" w:rsidP="009863F0">
      <w:pPr>
        <w:rPr>
          <w:b/>
          <w:bCs/>
          <w:iCs/>
        </w:rPr>
      </w:pPr>
      <w:r>
        <w:rPr>
          <w:b/>
          <w:bCs/>
          <w:iCs/>
        </w:rPr>
        <w:t>Current s</w:t>
      </w:r>
      <w:r w:rsidR="00701300" w:rsidRPr="00EC229C">
        <w:rPr>
          <w:b/>
          <w:bCs/>
          <w:iCs/>
        </w:rPr>
        <w:t>tatus of project</w:t>
      </w:r>
      <w:r>
        <w:rPr>
          <w:b/>
          <w:bCs/>
          <w:iCs/>
        </w:rPr>
        <w:t xml:space="preserve"> and results to date</w:t>
      </w:r>
    </w:p>
    <w:p w14:paraId="0E0D8C8E" w14:textId="77777777" w:rsidR="00701300" w:rsidRDefault="00701300" w:rsidP="009863F0"/>
    <w:p w14:paraId="3C09728E" w14:textId="6047331F" w:rsidR="006E395D" w:rsidRPr="00550841" w:rsidRDefault="006E395D" w:rsidP="006E395D">
      <w:pPr>
        <w:numPr>
          <w:ilvl w:val="1"/>
          <w:numId w:val="3"/>
        </w:numPr>
        <w:ind w:left="0" w:hanging="360"/>
        <w:rPr>
          <w:b/>
          <w:sz w:val="32"/>
          <w:szCs w:val="32"/>
          <w:u w:val="single"/>
        </w:rPr>
      </w:pPr>
      <w:r w:rsidRPr="00550841">
        <w:rPr>
          <w:b/>
          <w:sz w:val="32"/>
          <w:szCs w:val="32"/>
          <w:u w:val="single"/>
        </w:rPr>
        <w:t>Activity 1: The Coordinated Canyon Experiment (CCE)</w:t>
      </w:r>
      <w:r w:rsidR="008E7F56" w:rsidRPr="00550841">
        <w:rPr>
          <w:b/>
          <w:sz w:val="32"/>
          <w:szCs w:val="32"/>
          <w:u w:val="single"/>
        </w:rPr>
        <w:t xml:space="preserve"> </w:t>
      </w:r>
      <w:r w:rsidRPr="00550841">
        <w:rPr>
          <w:b/>
          <w:sz w:val="32"/>
          <w:szCs w:val="32"/>
          <w:u w:val="single"/>
        </w:rPr>
        <w:t>Plans for 2015</w:t>
      </w:r>
    </w:p>
    <w:p w14:paraId="7DE1FB68" w14:textId="77777777" w:rsidR="00516ADB" w:rsidRPr="00444E7A" w:rsidRDefault="00516ADB" w:rsidP="00444E7A"/>
    <w:p w14:paraId="6176ADFB" w14:textId="77777777" w:rsidR="00444E7A" w:rsidRDefault="002B25AC" w:rsidP="00444E7A">
      <w:r>
        <w:t xml:space="preserve">A </w:t>
      </w:r>
      <w:r w:rsidR="00444E7A" w:rsidRPr="00444E7A">
        <w:t>large multi-institution program with the goal of directly documenting the passage of sediment density flows down through the axis of Monterey Canyon</w:t>
      </w:r>
      <w:r>
        <w:t xml:space="preserve"> is being planned</w:t>
      </w:r>
      <w:r w:rsidR="00444E7A" w:rsidRPr="00444E7A">
        <w:t>. The program involves deploying a</w:t>
      </w:r>
      <w:r>
        <w:t>n</w:t>
      </w:r>
      <w:r w:rsidR="00444E7A" w:rsidRPr="00444E7A">
        <w:t xml:space="preserve"> array of instruments in Monterey Canyon from the fall of 2015 to the spring of 2017. This is arguably the first comprehensive source-to-sink monitoring of submarine sediment density flows that has ever been conducted.</w:t>
      </w:r>
    </w:p>
    <w:p w14:paraId="07A203CC" w14:textId="77777777" w:rsidR="00510472" w:rsidRPr="00444E7A" w:rsidRDefault="00510472" w:rsidP="00444E7A"/>
    <w:p w14:paraId="2008AB58" w14:textId="0FBF5F72" w:rsidR="00510472" w:rsidRPr="00EC229C" w:rsidRDefault="00510472" w:rsidP="00510472">
      <w:pPr>
        <w:rPr>
          <w:b/>
          <w:bCs/>
          <w:iCs/>
        </w:rPr>
      </w:pPr>
      <w:r w:rsidRPr="00EC229C">
        <w:rPr>
          <w:b/>
          <w:bCs/>
          <w:iCs/>
        </w:rPr>
        <w:t xml:space="preserve">Significant changes </w:t>
      </w:r>
      <w:r>
        <w:rPr>
          <w:b/>
          <w:bCs/>
          <w:iCs/>
        </w:rPr>
        <w:t xml:space="preserve">in the Coordinated Canyon Experiment plans since fall 2013 (i.e., </w:t>
      </w:r>
      <w:r w:rsidR="008E7F56">
        <w:rPr>
          <w:b/>
          <w:bCs/>
          <w:iCs/>
        </w:rPr>
        <w:t xml:space="preserve">after Phase-2 of </w:t>
      </w:r>
      <w:r>
        <w:rPr>
          <w:b/>
          <w:bCs/>
          <w:iCs/>
        </w:rPr>
        <w:t>the 2014 project proposal</w:t>
      </w:r>
      <w:r w:rsidR="008E7F56">
        <w:rPr>
          <w:b/>
          <w:bCs/>
          <w:iCs/>
        </w:rPr>
        <w:t xml:space="preserve"> process</w:t>
      </w:r>
      <w:r>
        <w:rPr>
          <w:b/>
          <w:bCs/>
          <w:iCs/>
        </w:rPr>
        <w:t>)</w:t>
      </w:r>
    </w:p>
    <w:p w14:paraId="20FD50ED" w14:textId="77777777" w:rsidR="00444E7A" w:rsidRPr="00444E7A" w:rsidRDefault="00444E7A" w:rsidP="00444E7A"/>
    <w:p w14:paraId="3116464D" w14:textId="76766A45" w:rsidR="00516ADB" w:rsidRPr="00444E7A" w:rsidRDefault="00516ADB" w:rsidP="00444E7A">
      <w:r w:rsidRPr="00444E7A">
        <w:t>This project was outline</w:t>
      </w:r>
      <w:r w:rsidR="00051B4D">
        <w:t>d</w:t>
      </w:r>
      <w:r w:rsidRPr="00444E7A">
        <w:t xml:space="preserve"> </w:t>
      </w:r>
      <w:r w:rsidR="00444E7A" w:rsidRPr="00444E7A">
        <w:t xml:space="preserve">in </w:t>
      </w:r>
      <w:r w:rsidR="002B25AC">
        <w:t>detail as A</w:t>
      </w:r>
      <w:r w:rsidRPr="00444E7A">
        <w:t>ctivity 1 of the 2014 proposal</w:t>
      </w:r>
      <w:r w:rsidR="00444E7A">
        <w:t xml:space="preserve"> for this project (901023)</w:t>
      </w:r>
      <w:r w:rsidRPr="00444E7A">
        <w:t xml:space="preserve">. As part of the </w:t>
      </w:r>
      <w:r w:rsidR="008E7F56">
        <w:t>P</w:t>
      </w:r>
      <w:r w:rsidRPr="00444E7A">
        <w:t>hase</w:t>
      </w:r>
      <w:r w:rsidR="008E7F56">
        <w:t>-</w:t>
      </w:r>
      <w:r w:rsidRPr="00444E7A">
        <w:t xml:space="preserve">2 </w:t>
      </w:r>
      <w:r w:rsidR="00C73551">
        <w:t>revisions</w:t>
      </w:r>
      <w:r w:rsidR="002B25AC">
        <w:t>,</w:t>
      </w:r>
      <w:r w:rsidRPr="00444E7A">
        <w:t xml:space="preserve"> additional details of the resources </w:t>
      </w:r>
      <w:r w:rsidR="002B25AC">
        <w:t xml:space="preserve">needed from MBARI to execute </w:t>
      </w:r>
      <w:r w:rsidRPr="00444E7A">
        <w:t xml:space="preserve">this </w:t>
      </w:r>
      <w:r w:rsidR="002B25AC">
        <w:t xml:space="preserve">experiment </w:t>
      </w:r>
      <w:r w:rsidRPr="00444E7A">
        <w:t xml:space="preserve">were included for years two and three of the experiment. </w:t>
      </w:r>
      <w:r w:rsidR="00710357">
        <w:t xml:space="preserve">At the end of the 2014 proposal cycle </w:t>
      </w:r>
      <w:r w:rsidRPr="00444E7A">
        <w:t xml:space="preserve">MBARI management </w:t>
      </w:r>
      <w:r w:rsidR="00710357">
        <w:t xml:space="preserve">tentatively </w:t>
      </w:r>
      <w:r w:rsidRPr="00444E7A">
        <w:t>endorsed the project</w:t>
      </w:r>
      <w:r w:rsidR="00710357">
        <w:t xml:space="preserve"> plan</w:t>
      </w:r>
      <w:r w:rsidRPr="00444E7A">
        <w:t xml:space="preserve">, but delayed the </w:t>
      </w:r>
      <w:r w:rsidR="00710357">
        <w:t xml:space="preserve">field program until 2015. </w:t>
      </w:r>
      <w:r w:rsidR="00444E7A">
        <w:t>I</w:t>
      </w:r>
      <w:r w:rsidRPr="00444E7A">
        <w:t>n interest of brevity, only the changes in the program</w:t>
      </w:r>
      <w:r w:rsidR="004F00C6">
        <w:t xml:space="preserve"> plan</w:t>
      </w:r>
      <w:r w:rsidRPr="00444E7A">
        <w:t xml:space="preserve"> that have occurred since </w:t>
      </w:r>
      <w:r w:rsidR="002B25AC">
        <w:t>the detailed resource</w:t>
      </w:r>
      <w:r w:rsidR="00701BBA">
        <w:t xml:space="preserve"> discussions </w:t>
      </w:r>
      <w:r w:rsidR="00C73551">
        <w:t xml:space="preserve">in September 2014 </w:t>
      </w:r>
      <w:r w:rsidR="00701BBA">
        <w:t xml:space="preserve">between this project group and the MBARI management team </w:t>
      </w:r>
      <w:r w:rsidR="00C73551">
        <w:t>,</w:t>
      </w:r>
      <w:r w:rsidRPr="00444E7A">
        <w:t xml:space="preserve"> are outlined</w:t>
      </w:r>
      <w:r w:rsidR="00710357">
        <w:t xml:space="preserve"> </w:t>
      </w:r>
      <w:r w:rsidR="00701BBA">
        <w:t xml:space="preserve">in this section of </w:t>
      </w:r>
      <w:r w:rsidR="00710357">
        <w:t>this proposal</w:t>
      </w:r>
      <w:r w:rsidRPr="00444E7A">
        <w:t xml:space="preserve">. </w:t>
      </w:r>
      <w:r w:rsidR="00710357">
        <w:t>However, as this is a la</w:t>
      </w:r>
      <w:r w:rsidR="00E955C1">
        <w:t xml:space="preserve">rge and complicated experiment </w:t>
      </w:r>
      <w:r w:rsidR="00B66331">
        <w:t xml:space="preserve">for reference </w:t>
      </w:r>
      <w:r w:rsidR="00710357">
        <w:t xml:space="preserve">we </w:t>
      </w:r>
      <w:r w:rsidR="00C73551">
        <w:t xml:space="preserve">present </w:t>
      </w:r>
      <w:r w:rsidR="00701BBA">
        <w:t xml:space="preserve">the </w:t>
      </w:r>
      <w:r w:rsidR="008E7F56">
        <w:t xml:space="preserve">up-dated plan for the </w:t>
      </w:r>
      <w:r w:rsidR="00710357">
        <w:t>entire exper</w:t>
      </w:r>
      <w:r w:rsidR="00701BBA">
        <w:t>iment as currently planned in the “</w:t>
      </w:r>
      <w:r w:rsidR="00602C7C">
        <w:t>Appendix 1: Coordinated Canyon Experiment</w:t>
      </w:r>
      <w:r w:rsidR="00701BBA">
        <w:t xml:space="preserve">” </w:t>
      </w:r>
      <w:r w:rsidR="00602C7C">
        <w:t>at the end of th</w:t>
      </w:r>
      <w:r w:rsidR="006E395D">
        <w:t>is</w:t>
      </w:r>
      <w:r w:rsidR="00602C7C">
        <w:t xml:space="preserve"> proposal</w:t>
      </w:r>
      <w:r w:rsidR="00710357">
        <w:t>.</w:t>
      </w:r>
    </w:p>
    <w:p w14:paraId="5D9F2606" w14:textId="77777777" w:rsidR="00710357" w:rsidRPr="00444E7A" w:rsidRDefault="00710357" w:rsidP="00444E7A"/>
    <w:p w14:paraId="3D829570" w14:textId="77777777" w:rsidR="00516ADB" w:rsidRPr="00E955C1" w:rsidRDefault="00516ADB" w:rsidP="00444E7A">
      <w:pPr>
        <w:rPr>
          <w:u w:val="single"/>
        </w:rPr>
      </w:pPr>
      <w:r w:rsidRPr="00E955C1">
        <w:rPr>
          <w:u w:val="single"/>
        </w:rPr>
        <w:t>Addition of Ocean University of China</w:t>
      </w:r>
      <w:r w:rsidR="00AF3898" w:rsidRPr="00E955C1">
        <w:rPr>
          <w:u w:val="single"/>
        </w:rPr>
        <w:t xml:space="preserve"> as a participant</w:t>
      </w:r>
      <w:r w:rsidR="00444E7A" w:rsidRPr="00E955C1">
        <w:rPr>
          <w:u w:val="single"/>
        </w:rPr>
        <w:t>:</w:t>
      </w:r>
    </w:p>
    <w:p w14:paraId="55ABBAAF" w14:textId="72B72DE1" w:rsidR="00444E7A" w:rsidRPr="00444E7A" w:rsidRDefault="00444E7A" w:rsidP="00444E7A">
      <w:pPr>
        <w:ind w:firstLine="720"/>
      </w:pPr>
      <w:r w:rsidRPr="00444E7A">
        <w:t>Originally MBARI was partnering and receiving partial support for this experiment from the United Kingdom’s Natural Environment Research Council (NERC</w:t>
      </w:r>
      <w:r w:rsidR="002B25AC">
        <w:t xml:space="preserve">) directed through </w:t>
      </w:r>
      <w:r w:rsidR="00C73551">
        <w:t xml:space="preserve">the </w:t>
      </w:r>
      <w:r w:rsidR="002B25AC">
        <w:t>National Oceanographic Centre (NOC) and Hull University,</w:t>
      </w:r>
      <w:r w:rsidRPr="00444E7A">
        <w:t xml:space="preserve"> and the United States Geological Survey (USGS). This project is now expanding to include participation of Dr. Jingping Xu’s research group at the Ocean University China (OUC) of Qingdao, China. As originally structured Dr. Jingping Xu was the lead USGS participant in the Coordinated</w:t>
      </w:r>
      <w:r w:rsidR="00663801">
        <w:t xml:space="preserve"> Canyon Experiment. </w:t>
      </w:r>
      <w:r w:rsidR="002B25AC">
        <w:t>However, Dr. Xu</w:t>
      </w:r>
      <w:r w:rsidRPr="00444E7A">
        <w:t xml:space="preserve"> has accepted an endowed Professorship at Ocean University China (OUC) in Qingdao, China, starting in June 2014. The USGS will remain as a participant and provide the same </w:t>
      </w:r>
      <w:r w:rsidR="00C73551">
        <w:t>resources</w:t>
      </w:r>
      <w:r w:rsidR="00C73551" w:rsidRPr="00444E7A">
        <w:t xml:space="preserve"> </w:t>
      </w:r>
      <w:r w:rsidRPr="00444E7A">
        <w:t>for the experiment</w:t>
      </w:r>
      <w:r w:rsidR="00B66331">
        <w:t>, with Dr. K. Coble taking the lead for the USGS</w:t>
      </w:r>
      <w:r w:rsidRPr="00444E7A">
        <w:t xml:space="preserve">.  However, Dr. Xu is planning to remain involved and to contribute </w:t>
      </w:r>
      <w:r w:rsidR="00C73551">
        <w:t xml:space="preserve">to the experiment </w:t>
      </w:r>
      <w:r w:rsidRPr="00444E7A">
        <w:t xml:space="preserve">by supplying all the equipment for </w:t>
      </w:r>
      <w:r w:rsidR="0056732C">
        <w:t>an additional</w:t>
      </w:r>
      <w:r w:rsidR="0056732C" w:rsidRPr="00444E7A">
        <w:t xml:space="preserve"> </w:t>
      </w:r>
      <w:r w:rsidRPr="00444E7A">
        <w:t>mooring, which will be added</w:t>
      </w:r>
      <w:r w:rsidR="00B66331">
        <w:t xml:space="preserve"> (at 1,500 m water depth)</w:t>
      </w:r>
      <w:r w:rsidRPr="00444E7A">
        <w:t xml:space="preserve"> into the </w:t>
      </w:r>
      <w:r w:rsidR="00C73551">
        <w:t xml:space="preserve">instrumental </w:t>
      </w:r>
      <w:r w:rsidRPr="00444E7A">
        <w:t xml:space="preserve">array </w:t>
      </w:r>
      <w:r w:rsidR="00C73551">
        <w:t>to be used in</w:t>
      </w:r>
      <w:r w:rsidR="00C73551" w:rsidRPr="00444E7A">
        <w:t xml:space="preserve"> </w:t>
      </w:r>
      <w:r w:rsidRPr="00444E7A">
        <w:t>this experiment.  Thus, the Coordinated Canyon Experiment</w:t>
      </w:r>
      <w:r w:rsidRPr="00444E7A" w:rsidDel="00170DD3">
        <w:t xml:space="preserve"> </w:t>
      </w:r>
      <w:r w:rsidRPr="00444E7A">
        <w:t xml:space="preserve">is </w:t>
      </w:r>
      <w:r w:rsidR="00B66331" w:rsidRPr="00444E7A">
        <w:t>expand</w:t>
      </w:r>
      <w:r w:rsidR="00B66331">
        <w:t>ed</w:t>
      </w:r>
      <w:r w:rsidR="00B66331" w:rsidRPr="00444E7A">
        <w:t xml:space="preserve"> </w:t>
      </w:r>
      <w:r w:rsidRPr="00444E7A">
        <w:t xml:space="preserve">to involve collaborations between MBARI and OUC as well as </w:t>
      </w:r>
      <w:r w:rsidR="002B25AC">
        <w:t xml:space="preserve">NOC </w:t>
      </w:r>
      <w:r w:rsidRPr="00444E7A">
        <w:t>and USGS.  </w:t>
      </w:r>
    </w:p>
    <w:p w14:paraId="194FEDC6" w14:textId="77777777" w:rsidR="00516ADB" w:rsidRPr="00444E7A" w:rsidRDefault="00516ADB" w:rsidP="00444E7A"/>
    <w:p w14:paraId="75A9D4D5" w14:textId="0F56EFBC" w:rsidR="00E10BF0" w:rsidRDefault="00E10BF0" w:rsidP="00444E7A">
      <w:pPr>
        <w:rPr>
          <w:u w:val="single"/>
        </w:rPr>
      </w:pPr>
      <w:r w:rsidRPr="00E10BF0">
        <w:rPr>
          <w:u w:val="single"/>
        </w:rPr>
        <w:t>Experiment set-up changes:</w:t>
      </w:r>
    </w:p>
    <w:p w14:paraId="2353F1B3" w14:textId="77777777" w:rsidR="00965B9B" w:rsidRPr="00E10BF0" w:rsidRDefault="00965B9B" w:rsidP="00444E7A">
      <w:pPr>
        <w:rPr>
          <w:u w:val="single"/>
        </w:rPr>
      </w:pPr>
    </w:p>
    <w:p w14:paraId="7B76FB5E" w14:textId="40124942" w:rsidR="00AF3898" w:rsidRDefault="00516ADB" w:rsidP="00444E7A">
      <w:r w:rsidRPr="00444E7A">
        <w:tab/>
        <w:t xml:space="preserve">A workshop was conducted </w:t>
      </w:r>
      <w:r w:rsidR="00444E7A">
        <w:t xml:space="preserve">at MBARI </w:t>
      </w:r>
      <w:r w:rsidRPr="00444E7A">
        <w:t>on June 2 &amp; 3, 2014</w:t>
      </w:r>
      <w:r w:rsidR="0099068C">
        <w:t xml:space="preserve"> to refine the plans for the CCE</w:t>
      </w:r>
      <w:r w:rsidRPr="00444E7A">
        <w:t xml:space="preserve">. </w:t>
      </w:r>
      <w:r w:rsidR="00444E7A">
        <w:t xml:space="preserve">Representatives from National Oceanographic Centre, Hull University, USGS and OCU attended as well as broad sections of MBARI including representatives from the former MOOS-team, BEDS team, </w:t>
      </w:r>
      <w:r w:rsidR="009973C4">
        <w:t xml:space="preserve">STEDS team, </w:t>
      </w:r>
      <w:r w:rsidR="00444E7A">
        <w:t>Barry</w:t>
      </w:r>
      <w:r w:rsidR="00BC0726">
        <w:t xml:space="preserve">’s </w:t>
      </w:r>
      <w:r w:rsidR="00444E7A">
        <w:t>Lab, AUV mapping team, DMO, CTD group, software engineering</w:t>
      </w:r>
      <w:r w:rsidR="009973C4">
        <w:t>, and Paull</w:t>
      </w:r>
      <w:r w:rsidR="00BC0726">
        <w:t>’s</w:t>
      </w:r>
      <w:r w:rsidR="009973C4">
        <w:t xml:space="preserve"> lab</w:t>
      </w:r>
      <w:r w:rsidR="00444E7A">
        <w:t xml:space="preserve">. </w:t>
      </w:r>
      <w:r w:rsidRPr="00444E7A">
        <w:t>During this workshop the plans for the experiment were outline</w:t>
      </w:r>
      <w:r w:rsidR="00444E7A">
        <w:t xml:space="preserve">d in some detail. </w:t>
      </w:r>
      <w:r w:rsidR="00BC0726">
        <w:t>A ground rule for this workshop was to k</w:t>
      </w:r>
      <w:r w:rsidR="00773DD7">
        <w:t>eep</w:t>
      </w:r>
      <w:r w:rsidR="00BC0726">
        <w:t xml:space="preserve"> </w:t>
      </w:r>
      <w:r w:rsidR="00773DD7">
        <w:t xml:space="preserve">the MBARI resource request in line with what was </w:t>
      </w:r>
      <w:r w:rsidR="00FD3DD1">
        <w:t>authorized</w:t>
      </w:r>
      <w:r w:rsidR="00773DD7">
        <w:t xml:space="preserve"> </w:t>
      </w:r>
      <w:r w:rsidR="008E7F56">
        <w:t>in the 2014 Phase-2</w:t>
      </w:r>
      <w:r w:rsidR="00773DD7">
        <w:t xml:space="preserve"> </w:t>
      </w:r>
      <w:r w:rsidR="00BC0726">
        <w:t>plan.</w:t>
      </w:r>
      <w:r w:rsidR="00773DD7">
        <w:t xml:space="preserve"> </w:t>
      </w:r>
      <w:r w:rsidR="00AF3898" w:rsidRPr="00444E7A">
        <w:t>This lead to several improvements</w:t>
      </w:r>
      <w:r w:rsidR="009973C4">
        <w:t xml:space="preserve"> in the experimental design</w:t>
      </w:r>
      <w:r w:rsidR="00AF3898" w:rsidRPr="00444E7A">
        <w:t>,</w:t>
      </w:r>
      <w:r w:rsidR="00444E7A">
        <w:t xml:space="preserve"> which</w:t>
      </w:r>
      <w:r w:rsidR="00AF3898" w:rsidRPr="00444E7A">
        <w:t xml:space="preserve"> are nearly neutral</w:t>
      </w:r>
      <w:r w:rsidR="008E7F56">
        <w:t xml:space="preserve"> </w:t>
      </w:r>
      <w:r w:rsidR="00AF3898" w:rsidRPr="00444E7A">
        <w:t>with respect to the resource commitment from MBARI. They include:</w:t>
      </w:r>
    </w:p>
    <w:p w14:paraId="1E964607" w14:textId="77777777" w:rsidR="00444E7A" w:rsidRDefault="00444E7A" w:rsidP="00444E7A"/>
    <w:p w14:paraId="06093E35" w14:textId="45656DF0" w:rsidR="00444E7A" w:rsidRPr="00444E7A" w:rsidRDefault="0004041B" w:rsidP="009973C4">
      <w:pPr>
        <w:pStyle w:val="ListParagraph"/>
        <w:numPr>
          <w:ilvl w:val="0"/>
          <w:numId w:val="20"/>
        </w:numPr>
      </w:pPr>
      <w:r>
        <w:t xml:space="preserve">A </w:t>
      </w:r>
      <w:r w:rsidR="004114D6">
        <w:t xml:space="preserve">mooring </w:t>
      </w:r>
      <w:r>
        <w:t xml:space="preserve">will be added </w:t>
      </w:r>
      <w:r w:rsidR="004114D6">
        <w:t>at ~</w:t>
      </w:r>
      <w:r w:rsidR="00444E7A">
        <w:t>1</w:t>
      </w:r>
      <w:r w:rsidR="009973C4">
        <w:t>,</w:t>
      </w:r>
      <w:r w:rsidR="00444E7A">
        <w:t>5</w:t>
      </w:r>
      <w:r w:rsidR="0099068C">
        <w:t xml:space="preserve">00 m water depths. This mooring </w:t>
      </w:r>
      <w:r w:rsidR="00A30C30">
        <w:t xml:space="preserve">will </w:t>
      </w:r>
      <w:r w:rsidR="0089369D">
        <w:t xml:space="preserve">carry </w:t>
      </w:r>
      <w:r w:rsidR="00A30C30">
        <w:t>an ADCP, 2 sediment traps, and turbidity sensors</w:t>
      </w:r>
      <w:r w:rsidR="0089369D">
        <w:t>. The entire mooring</w:t>
      </w:r>
      <w:r w:rsidR="00A30C30">
        <w:t xml:space="preserve"> </w:t>
      </w:r>
      <w:r>
        <w:t xml:space="preserve">except for the anchor weight </w:t>
      </w:r>
      <w:r w:rsidR="00444E7A">
        <w:t xml:space="preserve">will be provided by OCU. </w:t>
      </w:r>
      <w:r w:rsidR="004114D6">
        <w:t xml:space="preserve">This will be </w:t>
      </w:r>
      <w:r w:rsidR="00381B00">
        <w:t xml:space="preserve">in the </w:t>
      </w:r>
      <w:r w:rsidR="00FD3DD1">
        <w:t>c</w:t>
      </w:r>
      <w:r w:rsidR="00381B00">
        <w:t xml:space="preserve">anyon </w:t>
      </w:r>
      <w:r w:rsidR="004114D6">
        <w:t xml:space="preserve">directly down stream of the </w:t>
      </w:r>
      <w:r w:rsidR="00FD3DD1">
        <w:t>channel n</w:t>
      </w:r>
      <w:r w:rsidR="004114D6">
        <w:t>arrow</w:t>
      </w:r>
      <w:r w:rsidR="00FD3DD1">
        <w:t>ing</w:t>
      </w:r>
      <w:r w:rsidR="004114D6">
        <w:t xml:space="preserve"> asso</w:t>
      </w:r>
      <w:r w:rsidR="00A30C30">
        <w:t xml:space="preserve">ciated with </w:t>
      </w:r>
      <w:r w:rsidR="00381B00">
        <w:t>the feature</w:t>
      </w:r>
      <w:r w:rsidR="00A30C30">
        <w:t xml:space="preserve"> called the ‘</w:t>
      </w:r>
      <w:r w:rsidR="004114D6">
        <w:t>Navy Slump</w:t>
      </w:r>
      <w:r w:rsidR="00A30C30">
        <w:t>’.</w:t>
      </w:r>
    </w:p>
    <w:p w14:paraId="2BA42B8E" w14:textId="77777777" w:rsidR="00AF3898" w:rsidRPr="00444E7A" w:rsidRDefault="00AF3898" w:rsidP="00444E7A"/>
    <w:p w14:paraId="0ECB51C1" w14:textId="1EE9FDD6" w:rsidR="00A30C30" w:rsidRDefault="0004041B" w:rsidP="007D50AD">
      <w:pPr>
        <w:pStyle w:val="ListParagraph"/>
        <w:numPr>
          <w:ilvl w:val="0"/>
          <w:numId w:val="20"/>
        </w:numPr>
      </w:pPr>
      <w:r>
        <w:t xml:space="preserve">A </w:t>
      </w:r>
      <w:r w:rsidR="00AF3898" w:rsidRPr="00444E7A">
        <w:t xml:space="preserve">mooring </w:t>
      </w:r>
      <w:r>
        <w:t xml:space="preserve">will be added </w:t>
      </w:r>
      <w:r w:rsidR="00AF3898" w:rsidRPr="00444E7A">
        <w:t xml:space="preserve">at ~500 m water </w:t>
      </w:r>
      <w:r w:rsidR="00444E7A">
        <w:t xml:space="preserve">depths. </w:t>
      </w:r>
      <w:r w:rsidR="00A30C30">
        <w:t xml:space="preserve">This mooring will also contain an ADCP, which will be </w:t>
      </w:r>
      <w:r w:rsidR="00A30C30" w:rsidRPr="00444E7A">
        <w:t xml:space="preserve">purchased </w:t>
      </w:r>
      <w:r w:rsidR="00032803">
        <w:t xml:space="preserve">with </w:t>
      </w:r>
      <w:r w:rsidR="00A30C30" w:rsidRPr="00444E7A">
        <w:t>NERC grant</w:t>
      </w:r>
      <w:r w:rsidR="00F53F2A">
        <w:t xml:space="preserve"> funds</w:t>
      </w:r>
      <w:r w:rsidR="00381B00">
        <w:t>,</w:t>
      </w:r>
      <w:r w:rsidR="00A30C30" w:rsidRPr="00444E7A">
        <w:t xml:space="preserve"> </w:t>
      </w:r>
      <w:r w:rsidR="00381B00">
        <w:t>and</w:t>
      </w:r>
      <w:r w:rsidR="00381B00" w:rsidRPr="00444E7A">
        <w:t xml:space="preserve"> </w:t>
      </w:r>
      <w:r w:rsidR="00A30C30" w:rsidRPr="00444E7A">
        <w:t xml:space="preserve">some floats and ancillary equipment provided by the USGS. </w:t>
      </w:r>
      <w:r>
        <w:t xml:space="preserve">The USGS will </w:t>
      </w:r>
      <w:r w:rsidR="00381B00">
        <w:t>take</w:t>
      </w:r>
      <w:r>
        <w:t xml:space="preserve"> charge of its assembl</w:t>
      </w:r>
      <w:r w:rsidR="0056732C">
        <w:t>y</w:t>
      </w:r>
      <w:r>
        <w:t xml:space="preserve">. </w:t>
      </w:r>
      <w:r w:rsidR="00444E7A">
        <w:t>The</w:t>
      </w:r>
      <w:r w:rsidR="00AF3898" w:rsidRPr="00444E7A">
        <w:t xml:space="preserve"> purpose of this mooring is to have addition</w:t>
      </w:r>
      <w:r w:rsidR="00381B00">
        <w:t>al</w:t>
      </w:r>
      <w:r w:rsidR="00AF3898" w:rsidRPr="00444E7A">
        <w:t xml:space="preserve"> physical </w:t>
      </w:r>
      <w:r w:rsidR="00381B00">
        <w:t xml:space="preserve">properties </w:t>
      </w:r>
      <w:r w:rsidR="00AF3898" w:rsidRPr="00444E7A">
        <w:t>measurement</w:t>
      </w:r>
      <w:r w:rsidR="0023065F">
        <w:t>s</w:t>
      </w:r>
      <w:r w:rsidR="00AF3898" w:rsidRPr="00444E7A">
        <w:t xml:space="preserve"> along the pathway where we expect the BEDS to move. </w:t>
      </w:r>
      <w:r w:rsidR="00051B4D">
        <w:t xml:space="preserve">Thus, this </w:t>
      </w:r>
      <w:r w:rsidR="0023065F">
        <w:t>mooring</w:t>
      </w:r>
      <w:r>
        <w:t xml:space="preserve"> </w:t>
      </w:r>
      <w:r w:rsidR="0056732C">
        <w:t>will</w:t>
      </w:r>
      <w:r w:rsidR="00051B4D">
        <w:t xml:space="preserve"> </w:t>
      </w:r>
      <w:r w:rsidR="00381B00">
        <w:t xml:space="preserve">provide hydrographic and sedimentological information to interpret the physical processes that are responsible for </w:t>
      </w:r>
      <w:r w:rsidR="00051B4D">
        <w:t>the BEDS</w:t>
      </w:r>
      <w:r w:rsidR="00381B00">
        <w:t xml:space="preserve"> movement</w:t>
      </w:r>
      <w:r w:rsidR="00051B4D">
        <w:t>.</w:t>
      </w:r>
    </w:p>
    <w:p w14:paraId="5455AF6C" w14:textId="77777777" w:rsidR="00701300" w:rsidRPr="009973C4" w:rsidRDefault="00701300" w:rsidP="009863F0"/>
    <w:p w14:paraId="21C3D1E7" w14:textId="180A8C11" w:rsidR="009973C4" w:rsidRDefault="009973C4" w:rsidP="009973C4">
      <w:pPr>
        <w:pStyle w:val="ListParagraph"/>
        <w:numPr>
          <w:ilvl w:val="0"/>
          <w:numId w:val="20"/>
        </w:numPr>
      </w:pPr>
      <w:r>
        <w:t xml:space="preserve">A wave </w:t>
      </w:r>
      <w:r w:rsidR="005D3021">
        <w:t xml:space="preserve">height sensor </w:t>
      </w:r>
      <w:r>
        <w:t>will be deployed during the experiment. The instrument will be provided by the USGS. It will be deployed on an instrument frame on the shelf in ~30 m of water</w:t>
      </w:r>
      <w:r w:rsidR="00510472">
        <w:t xml:space="preserve"> and serviced with the R/V Paragon</w:t>
      </w:r>
      <w:r>
        <w:t xml:space="preserve">. </w:t>
      </w:r>
      <w:r w:rsidR="0004041B">
        <w:t>Deployment of t</w:t>
      </w:r>
      <w:r>
        <w:t xml:space="preserve">his frame </w:t>
      </w:r>
      <w:r w:rsidR="00032803">
        <w:t>was</w:t>
      </w:r>
      <w:r>
        <w:t xml:space="preserve"> already planned by the Barry group</w:t>
      </w:r>
      <w:r w:rsidR="0004041B">
        <w:t xml:space="preserve"> in conjunction with other experiment</w:t>
      </w:r>
      <w:r w:rsidR="00510472">
        <w:t>s</w:t>
      </w:r>
      <w:r w:rsidR="0004041B">
        <w:t xml:space="preserve">. </w:t>
      </w:r>
      <w:r>
        <w:t xml:space="preserve">Thus, this improvement has no significant impact on the MBARI resource request. </w:t>
      </w:r>
    </w:p>
    <w:p w14:paraId="568764DD" w14:textId="77777777" w:rsidR="00742C78" w:rsidRDefault="00742C78" w:rsidP="007D50AD"/>
    <w:p w14:paraId="5BCA0C7E" w14:textId="0F550D1C" w:rsidR="00417DEB" w:rsidRDefault="00742C78" w:rsidP="00417DEB">
      <w:pPr>
        <w:pStyle w:val="ListParagraph"/>
        <w:numPr>
          <w:ilvl w:val="0"/>
          <w:numId w:val="20"/>
        </w:numPr>
      </w:pPr>
      <w:r>
        <w:t xml:space="preserve">Instead of deploying </w:t>
      </w:r>
      <w:r w:rsidR="00051B4D">
        <w:t xml:space="preserve">all </w:t>
      </w:r>
      <w:r>
        <w:t xml:space="preserve">8 BEDs </w:t>
      </w:r>
      <w:r w:rsidR="00717A75">
        <w:t>at once</w:t>
      </w:r>
      <w:r>
        <w:t xml:space="preserve">, we now intend to deploy </w:t>
      </w:r>
      <w:r w:rsidR="00051B4D">
        <w:t xml:space="preserve">only </w:t>
      </w:r>
      <w:r>
        <w:t xml:space="preserve">4 </w:t>
      </w:r>
      <w:r w:rsidR="00773DD7">
        <w:t xml:space="preserve">BEDs </w:t>
      </w:r>
      <w:r>
        <w:t>initially. After they have moved</w:t>
      </w:r>
      <w:r w:rsidR="0023065F">
        <w:t>,</w:t>
      </w:r>
      <w:r>
        <w:t xml:space="preserve"> the additional BEDs will be deployed to refill the array</w:t>
      </w:r>
      <w:r w:rsidR="00773DD7">
        <w:t xml:space="preserve">, </w:t>
      </w:r>
      <w:r w:rsidR="00FD3DD1">
        <w:t>tentatively</w:t>
      </w:r>
      <w:r w:rsidR="00773DD7">
        <w:t xml:space="preserve"> in 2016</w:t>
      </w:r>
      <w:r>
        <w:t>.</w:t>
      </w:r>
      <w:r w:rsidR="00510472">
        <w:t xml:space="preserve"> This decision is based on </w:t>
      </w:r>
      <w:r w:rsidR="00032803">
        <w:t>test deployments</w:t>
      </w:r>
      <w:r w:rsidR="00510472">
        <w:t xml:space="preserve"> </w:t>
      </w:r>
      <w:r w:rsidR="0023065F">
        <w:t>that took place this year</w:t>
      </w:r>
      <w:r w:rsidR="00510472">
        <w:t>, which suggest it will be difficult to track and download data from 8 BEDS simultaneously.</w:t>
      </w:r>
    </w:p>
    <w:p w14:paraId="22EF923E" w14:textId="77777777" w:rsidR="00417DEB" w:rsidRDefault="00417DEB" w:rsidP="008E7F56">
      <w:pPr>
        <w:ind w:left="360"/>
      </w:pPr>
    </w:p>
    <w:p w14:paraId="3D6ACE81" w14:textId="25E77865" w:rsidR="00417DEB" w:rsidRDefault="00417DEB" w:rsidP="00417DEB">
      <w:pPr>
        <w:pStyle w:val="ListParagraph"/>
        <w:numPr>
          <w:ilvl w:val="0"/>
          <w:numId w:val="20"/>
        </w:numPr>
      </w:pPr>
      <w:r>
        <w:t xml:space="preserve">Although our original intention was to fabricate </w:t>
      </w:r>
      <w:r w:rsidR="006B5E9B">
        <w:t>9</w:t>
      </w:r>
      <w:r>
        <w:t xml:space="preserve"> new STED’s with NERC funds, for a total deployment of 12 STED’s in the canyon, the new plan is to utilize </w:t>
      </w:r>
      <w:r w:rsidR="006B5E9B">
        <w:t>the existing 3 STEDs</w:t>
      </w:r>
      <w:r w:rsidR="006B5E9B" w:rsidRPr="006B5E9B">
        <w:t xml:space="preserve"> </w:t>
      </w:r>
      <w:r w:rsidR="006B5E9B">
        <w:t>only</w:t>
      </w:r>
      <w:r>
        <w:t xml:space="preserve">. </w:t>
      </w:r>
    </w:p>
    <w:p w14:paraId="02C371E0" w14:textId="77777777" w:rsidR="00417DEB" w:rsidRDefault="00417DEB" w:rsidP="008E7F56"/>
    <w:p w14:paraId="5646B95B" w14:textId="0BE6FCCE" w:rsidR="00417DEB" w:rsidRDefault="00417DEB" w:rsidP="00417DEB">
      <w:pPr>
        <w:pStyle w:val="ListParagraph"/>
        <w:numPr>
          <w:ilvl w:val="0"/>
          <w:numId w:val="20"/>
        </w:numPr>
      </w:pPr>
      <w:r>
        <w:t xml:space="preserve">The number of Benthos glass spheres </w:t>
      </w:r>
      <w:r w:rsidR="00F143EC">
        <w:t>in the</w:t>
      </w:r>
      <w:r>
        <w:t xml:space="preserve"> battery pack </w:t>
      </w:r>
      <w:r w:rsidR="006B5E9B">
        <w:t>that will be used to</w:t>
      </w:r>
      <w:r>
        <w:t xml:space="preserve"> power the BIN node has been raised from seven to eight, to further increase the </w:t>
      </w:r>
      <w:r w:rsidR="006B5E9B">
        <w:t xml:space="preserve">BIN </w:t>
      </w:r>
      <w:r>
        <w:t xml:space="preserve">sampling frequency. Funds for the added batteries (~$25,000 overall for the three deployments) will come from the NERC grant, from monies freed by the elimination of new STED’s fabrication. </w:t>
      </w:r>
    </w:p>
    <w:p w14:paraId="4654C0D0" w14:textId="77777777" w:rsidR="00417DEB" w:rsidRDefault="00417DEB" w:rsidP="008E7F56">
      <w:pPr>
        <w:ind w:left="360"/>
      </w:pPr>
    </w:p>
    <w:p w14:paraId="5F302C1B" w14:textId="77777777" w:rsidR="00417DEB" w:rsidRDefault="00417DEB" w:rsidP="00417DEB">
      <w:pPr>
        <w:pStyle w:val="ListParagraph"/>
        <w:numPr>
          <w:ilvl w:val="0"/>
          <w:numId w:val="20"/>
        </w:numPr>
      </w:pPr>
      <w:r>
        <w:t xml:space="preserve">The anchors weights (rail road wheels) needed for all the mooring deployments will be purchased with NERC funds. </w:t>
      </w:r>
    </w:p>
    <w:p w14:paraId="73091F04" w14:textId="77777777" w:rsidR="005B217D" w:rsidRDefault="005B217D" w:rsidP="009C2914"/>
    <w:p w14:paraId="36FC7FD9" w14:textId="77777777" w:rsidR="00F53F2A" w:rsidRDefault="00F53F2A" w:rsidP="00B66331"/>
    <w:p w14:paraId="4AEED2D7" w14:textId="77777777" w:rsidR="00417DEB" w:rsidRDefault="00417DEB" w:rsidP="008E7F56">
      <w:pPr>
        <w:rPr>
          <w:u w:val="single"/>
        </w:rPr>
      </w:pPr>
      <w:r w:rsidRPr="008E7F56">
        <w:rPr>
          <w:u w:val="single"/>
        </w:rPr>
        <w:t xml:space="preserve">Changes in shiptime request for 2015: </w:t>
      </w:r>
    </w:p>
    <w:p w14:paraId="6EBCBA23" w14:textId="77777777" w:rsidR="00417DEB" w:rsidRPr="008E7F56" w:rsidRDefault="00417DEB" w:rsidP="008E7F56">
      <w:pPr>
        <w:ind w:left="360"/>
        <w:rPr>
          <w:u w:val="single"/>
        </w:rPr>
      </w:pPr>
    </w:p>
    <w:p w14:paraId="429AE071" w14:textId="7B3EF951" w:rsidR="00F53F2A" w:rsidRPr="009973C4" w:rsidRDefault="00F53F2A" w:rsidP="008E7F56">
      <w:pPr>
        <w:ind w:firstLine="720"/>
      </w:pPr>
      <w:r w:rsidRPr="009973C4">
        <w:t>Although the plan now involves adding two additional mooring</w:t>
      </w:r>
      <w:r>
        <w:t>s</w:t>
      </w:r>
      <w:r w:rsidRPr="009973C4">
        <w:t xml:space="preserve"> (i.e., 500 m and 1,</w:t>
      </w:r>
      <w:r>
        <w:t>500 m), t</w:t>
      </w:r>
      <w:r w:rsidRPr="009973C4">
        <w:t xml:space="preserve">he </w:t>
      </w:r>
      <w:r w:rsidR="006B5E9B">
        <w:t>overall</w:t>
      </w:r>
      <w:r w:rsidRPr="009973C4">
        <w:t xml:space="preserve"> number of ship days </w:t>
      </w:r>
      <w:r w:rsidR="0023065F">
        <w:t xml:space="preserve">needed </w:t>
      </w:r>
      <w:r>
        <w:t>to deploy and service th</w:t>
      </w:r>
      <w:r w:rsidR="008E7F56">
        <w:t xml:space="preserve">is experiment </w:t>
      </w:r>
      <w:r w:rsidR="0041159B">
        <w:t>is less than requested in last year proposal</w:t>
      </w:r>
      <w:r w:rsidR="006B5E9B">
        <w:t xml:space="preserve">. This is a consequence of the </w:t>
      </w:r>
      <w:r w:rsidR="0041159B">
        <w:t>decreas</w:t>
      </w:r>
      <w:r w:rsidR="006B5E9B">
        <w:t>e in</w:t>
      </w:r>
      <w:r w:rsidR="0041159B">
        <w:t xml:space="preserve"> the number</w:t>
      </w:r>
      <w:r w:rsidR="006B5E9B">
        <w:t xml:space="preserve"> of STED’s from 12 to 3, which</w:t>
      </w:r>
      <w:r w:rsidR="0041159B">
        <w:t xml:space="preserve"> </w:t>
      </w:r>
      <w:r w:rsidR="006B5E9B">
        <w:t>results in</w:t>
      </w:r>
      <w:r w:rsidR="0041159B">
        <w:t xml:space="preserve"> a </w:t>
      </w:r>
      <w:r w:rsidRPr="009973C4">
        <w:t xml:space="preserve">reduction in </w:t>
      </w:r>
      <w:r w:rsidR="006B5E9B">
        <w:t xml:space="preserve">ship </w:t>
      </w:r>
      <w:r w:rsidRPr="009973C4">
        <w:t>days needed for STED deployments</w:t>
      </w:r>
      <w:r>
        <w:t xml:space="preserve"> and for seafloor inspections of STED sites during the decommissioning of the experiment</w:t>
      </w:r>
      <w:r w:rsidRPr="009973C4">
        <w:t xml:space="preserve">. </w:t>
      </w:r>
    </w:p>
    <w:p w14:paraId="16E02B27" w14:textId="39C4909E" w:rsidR="00711581" w:rsidRDefault="00711581" w:rsidP="0041159B">
      <w:pPr>
        <w:ind w:firstLine="720"/>
        <w:rPr>
          <w:u w:val="single"/>
        </w:rPr>
      </w:pPr>
      <w:r>
        <w:rPr>
          <w:u w:val="single"/>
        </w:rPr>
        <w:t>The reduction of STED deployment</w:t>
      </w:r>
      <w:r w:rsidR="00FD3DD1">
        <w:rPr>
          <w:u w:val="single"/>
        </w:rPr>
        <w:t>s</w:t>
      </w:r>
      <w:r>
        <w:rPr>
          <w:u w:val="single"/>
        </w:rPr>
        <w:t xml:space="preserve"> results in a decrease in the requested</w:t>
      </w:r>
      <w:r w:rsidR="00FD3DD1">
        <w:rPr>
          <w:u w:val="single"/>
        </w:rPr>
        <w:t xml:space="preserve"> </w:t>
      </w:r>
      <w:r w:rsidR="00FD3DD1" w:rsidRPr="008E7F56">
        <w:rPr>
          <w:i/>
          <w:u w:val="single"/>
        </w:rPr>
        <w:t>Western Flyer</w:t>
      </w:r>
      <w:r w:rsidR="00FD3DD1">
        <w:rPr>
          <w:u w:val="single"/>
        </w:rPr>
        <w:t xml:space="preserve"> days by two, from 8 to 6, </w:t>
      </w:r>
      <w:r>
        <w:rPr>
          <w:u w:val="single"/>
        </w:rPr>
        <w:t xml:space="preserve">and in the requested 10-hour </w:t>
      </w:r>
      <w:r w:rsidRPr="008E7F56">
        <w:rPr>
          <w:i/>
          <w:u w:val="single"/>
        </w:rPr>
        <w:t>R. Carson</w:t>
      </w:r>
      <w:r>
        <w:rPr>
          <w:u w:val="single"/>
        </w:rPr>
        <w:t xml:space="preserve"> days from 8 to 6.</w:t>
      </w:r>
    </w:p>
    <w:p w14:paraId="2D90FA6E" w14:textId="5C1BD399" w:rsidR="00F221A6" w:rsidRDefault="00F221A6" w:rsidP="009C2914">
      <w:r>
        <w:tab/>
      </w:r>
      <w:r w:rsidR="00711581">
        <w:t xml:space="preserve">The number of </w:t>
      </w:r>
      <w:r w:rsidR="00FD3DD1">
        <w:t xml:space="preserve">requested 24-hour </w:t>
      </w:r>
      <w:r w:rsidR="00711581" w:rsidRPr="008E7F56">
        <w:rPr>
          <w:i/>
        </w:rPr>
        <w:t xml:space="preserve">R. Carson </w:t>
      </w:r>
      <w:r w:rsidR="00711581">
        <w:t xml:space="preserve">days has been increased by 2 to a </w:t>
      </w:r>
      <w:r w:rsidR="0080047E">
        <w:t>total of six 24</w:t>
      </w:r>
      <w:r w:rsidR="00711581">
        <w:t>-</w:t>
      </w:r>
      <w:r w:rsidR="0080047E">
        <w:t xml:space="preserve"> hour </w:t>
      </w:r>
      <w:r w:rsidR="006B5E9B" w:rsidRPr="008E7F56">
        <w:rPr>
          <w:i/>
        </w:rPr>
        <w:t xml:space="preserve">R. </w:t>
      </w:r>
      <w:r w:rsidR="0080047E" w:rsidRPr="008E7F56">
        <w:rPr>
          <w:i/>
        </w:rPr>
        <w:t>Carson</w:t>
      </w:r>
      <w:r w:rsidR="0080047E">
        <w:t xml:space="preserve"> days.  </w:t>
      </w:r>
      <w:r>
        <w:t xml:space="preserve">In the previous </w:t>
      </w:r>
      <w:r w:rsidR="00484089">
        <w:t xml:space="preserve">submission of this proposal, four 24-hour </w:t>
      </w:r>
      <w:r w:rsidR="00FD3DD1" w:rsidRPr="008E7F56">
        <w:rPr>
          <w:i/>
        </w:rPr>
        <w:t xml:space="preserve">R. </w:t>
      </w:r>
      <w:r w:rsidR="00484089" w:rsidRPr="008E7F56">
        <w:rPr>
          <w:i/>
        </w:rPr>
        <w:t>Carson</w:t>
      </w:r>
      <w:r w:rsidR="00484089">
        <w:t xml:space="preserve"> days were requested</w:t>
      </w:r>
      <w:r w:rsidR="00F53F2A">
        <w:t xml:space="preserve"> in </w:t>
      </w:r>
      <w:r w:rsidR="00604D88">
        <w:t xml:space="preserve">two </w:t>
      </w:r>
      <w:r w:rsidR="00F53F2A">
        <w:t>2-day legs</w:t>
      </w:r>
      <w:r w:rsidR="00484089">
        <w:t xml:space="preserve">.  </w:t>
      </w:r>
      <w:r w:rsidR="00F53F2A">
        <w:t>The purpose of t</w:t>
      </w:r>
      <w:r w:rsidR="00484089">
        <w:t xml:space="preserve">hese </w:t>
      </w:r>
      <w:r w:rsidR="008C0F4E">
        <w:t xml:space="preserve">24-hours days </w:t>
      </w:r>
      <w:r w:rsidR="00F53F2A">
        <w:t xml:space="preserve">is </w:t>
      </w:r>
      <w:r w:rsidR="00484089">
        <w:t xml:space="preserve">to conduct the repeat </w:t>
      </w:r>
      <w:r w:rsidR="00DD655A">
        <w:t xml:space="preserve">AUV </w:t>
      </w:r>
      <w:r w:rsidR="00484089">
        <w:t xml:space="preserve">mapping </w:t>
      </w:r>
      <w:r w:rsidR="008C0F4E">
        <w:t xml:space="preserve">surveys </w:t>
      </w:r>
      <w:r w:rsidR="00484089">
        <w:t xml:space="preserve">of the canyon floor in the two most critical areas </w:t>
      </w:r>
      <w:r w:rsidR="008C0F4E">
        <w:t xml:space="preserve">associated with this </w:t>
      </w:r>
      <w:r w:rsidR="00484089">
        <w:t>experiment (i.e., the BEDS runway and the BIN site) twice</w:t>
      </w:r>
      <w:r w:rsidR="00047C14">
        <w:t xml:space="preserve"> near the</w:t>
      </w:r>
      <w:r w:rsidR="00F53F2A">
        <w:t xml:space="preserve"> beginning of the </w:t>
      </w:r>
      <w:r w:rsidR="00047C14">
        <w:t>experiment.</w:t>
      </w:r>
      <w:r w:rsidR="00F53F2A">
        <w:t xml:space="preserve"> </w:t>
      </w:r>
      <w:r w:rsidR="00484089">
        <w:t>As these areas are both close to Moss Landing, this operation can easily be accomplished on two 48-hour long cruises. This goal has not changed. However, o</w:t>
      </w:r>
      <w:r>
        <w:t xml:space="preserve">ne of the practical discoveries associated with operating </w:t>
      </w:r>
      <w:r w:rsidR="00484089">
        <w:t xml:space="preserve">in Monterey Bay </w:t>
      </w:r>
      <w:r w:rsidR="00E10BF0">
        <w:t>is</w:t>
      </w:r>
      <w:r w:rsidR="00484089">
        <w:t xml:space="preserve"> that 24-hour </w:t>
      </w:r>
      <w:r w:rsidR="008C0F4E" w:rsidRPr="009C2914">
        <w:rPr>
          <w:i/>
        </w:rPr>
        <w:t>R</w:t>
      </w:r>
      <w:r w:rsidR="006B5E9B">
        <w:rPr>
          <w:i/>
        </w:rPr>
        <w:t>.</w:t>
      </w:r>
      <w:r w:rsidR="008C0F4E" w:rsidRPr="009C2914">
        <w:rPr>
          <w:i/>
        </w:rPr>
        <w:t xml:space="preserve"> </w:t>
      </w:r>
      <w:r w:rsidR="00484089" w:rsidRPr="009C2914">
        <w:rPr>
          <w:i/>
        </w:rPr>
        <w:t>Carson</w:t>
      </w:r>
      <w:r w:rsidR="00484089">
        <w:t xml:space="preserve"> days are only entered onto the MBARI ship schedule as </w:t>
      </w:r>
      <w:r w:rsidR="00E10BF0">
        <w:t xml:space="preserve">whole 24-hour </w:t>
      </w:r>
      <w:r w:rsidR="00484089">
        <w:t>day</w:t>
      </w:r>
      <w:r w:rsidR="00E10BF0">
        <w:t xml:space="preserve">s, even if operations are shorter than </w:t>
      </w:r>
      <w:r w:rsidR="006B5E9B">
        <w:t>24 hours</w:t>
      </w:r>
      <w:r w:rsidR="00484089">
        <w:t xml:space="preserve">. </w:t>
      </w:r>
      <w:r w:rsidR="00604D88">
        <w:t xml:space="preserve">In fact, </w:t>
      </w:r>
      <w:r w:rsidR="00047C14">
        <w:t>b</w:t>
      </w:r>
      <w:r w:rsidR="00604D88">
        <w:t>ecause the ship leaves the first day at 7:00 am, this reduces the first day of operations from 24 hours to 17 hours. Similarly because the last day of the cruise the ship returns to port at 16:00, the last day of operatio</w:t>
      </w:r>
      <w:r w:rsidR="00DD655A">
        <w:t>ns</w:t>
      </w:r>
      <w:r w:rsidR="00604D88">
        <w:t xml:space="preserve"> is reduced form 24 hours to 16 hours. </w:t>
      </w:r>
      <w:r w:rsidR="008C0F4E">
        <w:t xml:space="preserve">Thus, </w:t>
      </w:r>
      <w:r w:rsidR="00DD655A">
        <w:t xml:space="preserve">an allotment of </w:t>
      </w:r>
      <w:r w:rsidR="008C0F4E">
        <w:t xml:space="preserve">two 24-hour </w:t>
      </w:r>
      <w:r w:rsidR="00DD655A">
        <w:t xml:space="preserve">days </w:t>
      </w:r>
      <w:r w:rsidR="008C0F4E">
        <w:t>only enables 33 hour</w:t>
      </w:r>
      <w:r w:rsidR="00DD655A">
        <w:t>s at sea</w:t>
      </w:r>
      <w:r w:rsidR="008C0F4E">
        <w:t xml:space="preserve">, which is inadequate for conducting these surveys. </w:t>
      </w:r>
      <w:r w:rsidR="0080047E">
        <w:t xml:space="preserve">To accommodate our needs we are </w:t>
      </w:r>
      <w:r w:rsidR="00DD655A">
        <w:t xml:space="preserve">now </w:t>
      </w:r>
      <w:r w:rsidR="0080047E">
        <w:t>requesting six 24 hours Carson days to be divided into two 3 days legs.</w:t>
      </w:r>
    </w:p>
    <w:p w14:paraId="61013C9E" w14:textId="5A66BD32" w:rsidR="00B66331" w:rsidRDefault="00B66331" w:rsidP="00911481">
      <w:pPr>
        <w:ind w:firstLine="720"/>
      </w:pPr>
      <w:r>
        <w:t>The request for Paragon days has increased from 6 to 12 days, as experience shows that these are most effective as short (~2 hour</w:t>
      </w:r>
      <w:r w:rsidR="001C523E">
        <w:t xml:space="preserve">) </w:t>
      </w:r>
      <w:commentRangeStart w:id="3"/>
      <w:r w:rsidR="001C523E">
        <w:t>trips</w:t>
      </w:r>
      <w:r>
        <w:t>.</w:t>
      </w:r>
      <w:commentRangeEnd w:id="3"/>
      <w:r w:rsidR="00911481">
        <w:rPr>
          <w:rStyle w:val="CommentReference"/>
        </w:rPr>
        <w:commentReference w:id="3"/>
      </w:r>
    </w:p>
    <w:p w14:paraId="70584BCE" w14:textId="77777777" w:rsidR="009973C4" w:rsidRDefault="009973C4" w:rsidP="009973C4"/>
    <w:p w14:paraId="06610338" w14:textId="77777777" w:rsidR="009973C4" w:rsidRPr="00E955C1" w:rsidRDefault="009973C4" w:rsidP="009973C4">
      <w:pPr>
        <w:rPr>
          <w:u w:val="single"/>
        </w:rPr>
      </w:pPr>
      <w:r w:rsidRPr="00E955C1">
        <w:rPr>
          <w:u w:val="single"/>
        </w:rPr>
        <w:t>Integrating STOQS into the Coordinated Canyon Experiment</w:t>
      </w:r>
    </w:p>
    <w:p w14:paraId="52C525AD" w14:textId="77777777" w:rsidR="009973C4" w:rsidRPr="009973C4" w:rsidRDefault="009973C4" w:rsidP="009973C4"/>
    <w:p w14:paraId="70434FBC" w14:textId="4C28DD0F" w:rsidR="009973C4" w:rsidRPr="009973C4" w:rsidRDefault="009973C4" w:rsidP="00E955C1">
      <w:pPr>
        <w:ind w:firstLine="720"/>
      </w:pPr>
      <w:r w:rsidRPr="009973C4">
        <w:rPr>
          <w:rFonts w:eastAsiaTheme="minorEastAsia"/>
        </w:rPr>
        <w:t xml:space="preserve">The data </w:t>
      </w:r>
      <w:r w:rsidR="00DE3FE0">
        <w:rPr>
          <w:rFonts w:eastAsiaTheme="minorEastAsia"/>
        </w:rPr>
        <w:t xml:space="preserve">that </w:t>
      </w:r>
      <w:r w:rsidRPr="009973C4">
        <w:rPr>
          <w:rFonts w:eastAsiaTheme="minorEastAsia"/>
        </w:rPr>
        <w:t xml:space="preserve">will be collected during the CCE is especially suited for display and analysis using the Spatial Temporal Oceanographic Query System (STOQS). </w:t>
      </w:r>
      <w:r w:rsidRPr="009973C4">
        <w:t xml:space="preserve">While this data visualization using STOQS was not in the original resource request for the CCE outlined in the 2014 proposal cycle (and thus admittedly </w:t>
      </w:r>
      <w:r w:rsidR="00DE3FE0">
        <w:t xml:space="preserve">is </w:t>
      </w:r>
      <w:r w:rsidRPr="009973C4">
        <w:t xml:space="preserve">project </w:t>
      </w:r>
      <w:r w:rsidR="006C612D">
        <w:t>‘</w:t>
      </w:r>
      <w:r w:rsidRPr="009973C4">
        <w:t>creep</w:t>
      </w:r>
      <w:r w:rsidR="006C612D">
        <w:t>’</w:t>
      </w:r>
      <w:r w:rsidRPr="009973C4">
        <w:t>), it is hard to imaging a better example of an effort to enable “more efficient technologies for acquiring, managing, and processing quantitative, multiscale spatial images of the water column and seafloor” highlighted in the MBARI ocean imaging section of the 2011 Strategic Plan.</w:t>
      </w:r>
    </w:p>
    <w:p w14:paraId="6156E318" w14:textId="6FC24B83" w:rsidR="009973C4" w:rsidRPr="009973C4" w:rsidRDefault="009973C4" w:rsidP="00E955C1">
      <w:pPr>
        <w:ind w:firstLine="720"/>
      </w:pPr>
      <w:r w:rsidRPr="009973C4">
        <w:t xml:space="preserve">The CCE will produce multiple time series data sets of multiple discrete sampling geometry </w:t>
      </w:r>
      <w:r w:rsidRPr="007D50AD">
        <w:rPr>
          <w:b/>
        </w:rPr>
        <w:t>featureTypes</w:t>
      </w:r>
      <w:r w:rsidRPr="009973C4">
        <w:rPr>
          <w:rStyle w:val="FootnoteReference"/>
        </w:rPr>
        <w:footnoteReference w:id="4"/>
      </w:r>
      <w:r w:rsidRPr="009973C4">
        <w:t xml:space="preserve">. For example, CTD and transmissometer instrument deployments will produce simple </w:t>
      </w:r>
      <w:r w:rsidRPr="009973C4">
        <w:rPr>
          <w:b/>
        </w:rPr>
        <w:t>timeSeries</w:t>
      </w:r>
      <w:r w:rsidRPr="009973C4">
        <w:t xml:space="preserve"> data sets, ADCP deployments will produce </w:t>
      </w:r>
      <w:r w:rsidRPr="009973C4">
        <w:rPr>
          <w:b/>
        </w:rPr>
        <w:t>timeSeriesProfile</w:t>
      </w:r>
      <w:r w:rsidRPr="009973C4">
        <w:t xml:space="preserve"> data sets, and events captured with BEDs will produce </w:t>
      </w:r>
      <w:r w:rsidRPr="009973C4">
        <w:rPr>
          <w:b/>
        </w:rPr>
        <w:t>trajectory</w:t>
      </w:r>
      <w:r w:rsidRPr="009973C4">
        <w:t xml:space="preserve"> data sets. MBARI’s STOQS data system is designed to manage all of these data types. Bringing all of the data into a single harmonized database will enable efficient access, analysis, and visualization of the data. The utility of STOQS has already been demonstrated for visualization of BED event</w:t>
      </w:r>
      <w:r w:rsidR="0005377F">
        <w:t>s</w:t>
      </w:r>
      <w:r w:rsidRPr="009973C4">
        <w:t xml:space="preserve">. </w:t>
      </w:r>
    </w:p>
    <w:p w14:paraId="53C242FF" w14:textId="530B6B46" w:rsidR="009973C4" w:rsidRDefault="009973C4" w:rsidP="007D50AD">
      <w:pPr>
        <w:ind w:firstLine="720"/>
      </w:pPr>
      <w:r w:rsidRPr="009973C4">
        <w:t xml:space="preserve">Four months of Mike McCann’s time is requested to work with the project team on streamlining the process of getting all of the data into a STOQS database and for implementing new features (as needed) for extracting information using the STOQS User and Application Programming Interfaces.  Among the potential new features are displays of the movements of the beds that are directly coupled with the current meter measurements nearby. </w:t>
      </w:r>
    </w:p>
    <w:p w14:paraId="5E910CB9" w14:textId="77777777" w:rsidR="009973C4" w:rsidRDefault="009973C4" w:rsidP="009863F0"/>
    <w:p w14:paraId="7DA1F81C" w14:textId="77777777" w:rsidR="000F0B37" w:rsidRDefault="000F0B37" w:rsidP="000F0B37">
      <w:pPr>
        <w:rPr>
          <w:b/>
          <w:bCs/>
          <w:iCs/>
        </w:rPr>
      </w:pPr>
      <w:r>
        <w:rPr>
          <w:b/>
          <w:bCs/>
          <w:iCs/>
        </w:rPr>
        <w:t xml:space="preserve">Does it relate to the Technology Roadmap? If so, please describe how. </w:t>
      </w:r>
    </w:p>
    <w:p w14:paraId="49B84162" w14:textId="77777777" w:rsidR="000F0B37" w:rsidRPr="00C06022" w:rsidRDefault="000F0B37" w:rsidP="000F0B37">
      <w:pPr>
        <w:rPr>
          <w:b/>
          <w:bCs/>
          <w:iCs/>
          <w:sz w:val="20"/>
          <w:szCs w:val="20"/>
        </w:rPr>
      </w:pPr>
      <w:r w:rsidRPr="002C61DE">
        <w:rPr>
          <w:bCs/>
          <w:iCs/>
          <w:sz w:val="20"/>
          <w:szCs w:val="20"/>
        </w:rPr>
        <w:t xml:space="preserve">(See </w:t>
      </w:r>
      <w:hyperlink r:id="rId12" w:history="1">
        <w:r w:rsidRPr="000F0B37">
          <w:rPr>
            <w:rStyle w:val="Hyperlink"/>
            <w:bCs/>
            <w:iCs/>
            <w:sz w:val="20"/>
            <w:szCs w:val="20"/>
          </w:rPr>
          <w:t>http://www.mbari.org/about/TechnologyRoadmap.pdf</w:t>
        </w:r>
      </w:hyperlink>
      <w:r w:rsidRPr="002C61DE">
        <w:rPr>
          <w:bCs/>
          <w:iCs/>
          <w:sz w:val="20"/>
          <w:szCs w:val="20"/>
        </w:rPr>
        <w:t>.)</w:t>
      </w:r>
    </w:p>
    <w:p w14:paraId="3CB12624" w14:textId="77777777" w:rsidR="000F0B37" w:rsidRDefault="000F0B37" w:rsidP="000F0B37"/>
    <w:p w14:paraId="73110F3D" w14:textId="131706B8" w:rsidR="000F0B37" w:rsidRDefault="00E62D7F" w:rsidP="000F0B37">
      <w:r>
        <w:t xml:space="preserve">Page 14 of the Technology Road Map outlines the goals of “Taking the laboratory into the ocean, Enabling targeted sampling, &amp; Advancing persistent presence”. </w:t>
      </w:r>
      <w:r w:rsidR="00E955C1">
        <w:t xml:space="preserve">These are essentially identical goals to those outlined in the </w:t>
      </w:r>
      <w:r>
        <w:t xml:space="preserve">CCE. </w:t>
      </w:r>
      <w:r w:rsidR="0089369D">
        <w:t xml:space="preserve">Thus, this </w:t>
      </w:r>
      <w:r w:rsidR="00DB5EE3">
        <w:t xml:space="preserve">experiment </w:t>
      </w:r>
      <w:r w:rsidR="0089369D">
        <w:t>is an excellent fit with the Technology Road Map</w:t>
      </w:r>
      <w:r w:rsidR="00DB5EE3">
        <w:t xml:space="preserve"> goals</w:t>
      </w:r>
    </w:p>
    <w:p w14:paraId="70828108" w14:textId="77777777" w:rsidR="008A4B60" w:rsidRDefault="008A4B60" w:rsidP="009863F0">
      <w:pPr>
        <w:rPr>
          <w:b/>
          <w:bCs/>
          <w:iCs/>
        </w:rPr>
      </w:pPr>
    </w:p>
    <w:p w14:paraId="599D0312" w14:textId="77777777" w:rsidR="00701300" w:rsidRPr="00EC229C" w:rsidRDefault="00EC229C" w:rsidP="009863F0">
      <w:pPr>
        <w:rPr>
          <w:b/>
          <w:bCs/>
          <w:iCs/>
        </w:rPr>
      </w:pPr>
      <w:r>
        <w:rPr>
          <w:b/>
          <w:bCs/>
          <w:iCs/>
        </w:rPr>
        <w:t>Publications based on the results of this project</w:t>
      </w:r>
      <w:r w:rsidR="003215AB">
        <w:rPr>
          <w:b/>
          <w:bCs/>
          <w:iCs/>
        </w:rPr>
        <w:t xml:space="preserve"> only</w:t>
      </w:r>
    </w:p>
    <w:p w14:paraId="778BAA6B" w14:textId="77777777" w:rsidR="00701300" w:rsidRDefault="00701300" w:rsidP="009863F0"/>
    <w:p w14:paraId="4415C5C1" w14:textId="77777777" w:rsidR="00701300" w:rsidRDefault="00701BBA" w:rsidP="009863F0">
      <w:r>
        <w:t>None as project has not started.</w:t>
      </w:r>
    </w:p>
    <w:p w14:paraId="125052C2" w14:textId="77777777" w:rsidR="00584B52" w:rsidRDefault="00584B52" w:rsidP="009863F0"/>
    <w:p w14:paraId="5C0AFD79" w14:textId="77777777" w:rsidR="004558B5" w:rsidRPr="00167C11" w:rsidRDefault="004558B5" w:rsidP="004558B5">
      <w:pPr>
        <w:ind w:firstLine="270"/>
      </w:pPr>
    </w:p>
    <w:p w14:paraId="2CAB0039" w14:textId="77777777" w:rsidR="004558B5" w:rsidRPr="00167C11" w:rsidRDefault="004558B5" w:rsidP="004558B5">
      <w:pPr>
        <w:outlineLvl w:val="0"/>
        <w:rPr>
          <w:b/>
          <w:bCs/>
        </w:rPr>
      </w:pPr>
      <w:r w:rsidRPr="00167C11">
        <w:rPr>
          <w:b/>
          <w:bCs/>
        </w:rPr>
        <w:t>Field programs (detail ship requirements/deployments/diver requirements)</w:t>
      </w:r>
    </w:p>
    <w:p w14:paraId="37344873" w14:textId="77777777" w:rsidR="004558B5" w:rsidRPr="00167C11" w:rsidRDefault="004558B5" w:rsidP="004558B5"/>
    <w:p w14:paraId="6BCC3107" w14:textId="77777777" w:rsidR="004558B5" w:rsidRPr="00167C11" w:rsidRDefault="004558B5" w:rsidP="004558B5">
      <w:r w:rsidRPr="00167C11">
        <w:t>Total ship time request for the Coordinated Canyon Experiment in 201</w:t>
      </w:r>
      <w:r>
        <w:t>5</w:t>
      </w:r>
      <w:r w:rsidRPr="00167C11">
        <w:t>:</w:t>
      </w:r>
    </w:p>
    <w:p w14:paraId="1381BDCD" w14:textId="77777777" w:rsidR="004558B5" w:rsidRPr="00167C11" w:rsidRDefault="004558B5" w:rsidP="004558B5"/>
    <w:p w14:paraId="735B1672" w14:textId="5FDE212F" w:rsidR="004558B5" w:rsidRPr="00167C11" w:rsidRDefault="0046227C" w:rsidP="004558B5">
      <w:r>
        <w:t>Six</w:t>
      </w:r>
      <w:r w:rsidR="006E395D" w:rsidRPr="00167C11">
        <w:t xml:space="preserve"> </w:t>
      </w:r>
      <w:r w:rsidR="004558B5" w:rsidRPr="00B27B78">
        <w:rPr>
          <w:i/>
        </w:rPr>
        <w:t>Western Flyer</w:t>
      </w:r>
      <w:r w:rsidR="004558B5" w:rsidRPr="00167C11">
        <w:t xml:space="preserve"> days</w:t>
      </w:r>
    </w:p>
    <w:p w14:paraId="0878FD5E" w14:textId="620BC590" w:rsidR="004558B5" w:rsidRPr="00167C11" w:rsidRDefault="0046227C" w:rsidP="004558B5">
      <w:r>
        <w:t>Twelve</w:t>
      </w:r>
      <w:r w:rsidR="006E395D" w:rsidRPr="00167C11">
        <w:t xml:space="preserve"> </w:t>
      </w:r>
      <w:r>
        <w:rPr>
          <w:i/>
        </w:rPr>
        <w:t xml:space="preserve">R. </w:t>
      </w:r>
      <w:r w:rsidR="004558B5" w:rsidRPr="00B27B78">
        <w:rPr>
          <w:i/>
        </w:rPr>
        <w:t>Carson</w:t>
      </w:r>
      <w:r w:rsidR="004558B5" w:rsidRPr="00167C11">
        <w:t xml:space="preserve"> days (</w:t>
      </w:r>
      <w:r w:rsidR="006E395D">
        <w:t>6</w:t>
      </w:r>
      <w:r w:rsidR="006E395D" w:rsidRPr="00167C11">
        <w:t xml:space="preserve"> </w:t>
      </w:r>
      <w:r w:rsidR="004558B5" w:rsidRPr="00167C11">
        <w:t xml:space="preserve">x10-hour and </w:t>
      </w:r>
      <w:r w:rsidR="00F23E13">
        <w:t>6</w:t>
      </w:r>
      <w:r w:rsidR="004558B5" w:rsidRPr="00167C11">
        <w:t xml:space="preserve"> x 24-hour days)</w:t>
      </w:r>
    </w:p>
    <w:p w14:paraId="249CACA2" w14:textId="3C602CC4" w:rsidR="004558B5" w:rsidRPr="00167C11" w:rsidRDefault="0046227C" w:rsidP="004558B5">
      <w:r>
        <w:t>Twelve</w:t>
      </w:r>
      <w:r w:rsidR="004558B5" w:rsidRPr="00167C11">
        <w:t xml:space="preserve"> </w:t>
      </w:r>
      <w:r w:rsidR="004558B5" w:rsidRPr="00B27B78">
        <w:rPr>
          <w:i/>
        </w:rPr>
        <w:t>Paragon</w:t>
      </w:r>
      <w:r w:rsidR="004558B5" w:rsidRPr="00167C11">
        <w:t xml:space="preserve"> days</w:t>
      </w:r>
    </w:p>
    <w:p w14:paraId="29978025" w14:textId="77777777" w:rsidR="004558B5" w:rsidRPr="00167C11" w:rsidRDefault="004558B5" w:rsidP="004558B5">
      <w:commentRangeStart w:id="4"/>
      <w:r w:rsidRPr="00167C11">
        <w:t>Bi-weekly Wave Glider passes starting in October 201</w:t>
      </w:r>
      <w:r>
        <w:t>5</w:t>
      </w:r>
      <w:commentRangeEnd w:id="4"/>
      <w:r w:rsidR="00B27B78">
        <w:rPr>
          <w:rStyle w:val="CommentReference"/>
        </w:rPr>
        <w:commentReference w:id="4"/>
      </w:r>
    </w:p>
    <w:p w14:paraId="341BD53F" w14:textId="77777777" w:rsidR="004558B5" w:rsidRPr="00167C11" w:rsidRDefault="004558B5" w:rsidP="004558B5"/>
    <w:p w14:paraId="2AD0A881" w14:textId="77777777" w:rsidR="004558B5" w:rsidRPr="00167C11" w:rsidRDefault="004558B5" w:rsidP="004558B5">
      <w:r w:rsidRPr="00167C11">
        <w:t>Below is</w:t>
      </w:r>
      <w:r>
        <w:t xml:space="preserve"> a description of general cruise plans for the requested ship time</w:t>
      </w:r>
      <w:r w:rsidRPr="00167C11">
        <w:t xml:space="preserve">: </w:t>
      </w:r>
    </w:p>
    <w:p w14:paraId="21DD35CE" w14:textId="77777777" w:rsidR="004558B5" w:rsidRPr="00167C11" w:rsidRDefault="004558B5" w:rsidP="004558B5"/>
    <w:p w14:paraId="3E65EA9D" w14:textId="1E36BF61" w:rsidR="004558B5" w:rsidRPr="00167C11" w:rsidRDefault="00071326" w:rsidP="004558B5">
      <w:r w:rsidRPr="00B27B78">
        <w:rPr>
          <w:i/>
        </w:rPr>
        <w:t xml:space="preserve">R/V </w:t>
      </w:r>
      <w:r w:rsidR="004558B5" w:rsidRPr="00B27B78">
        <w:rPr>
          <w:i/>
          <w:u w:val="single"/>
        </w:rPr>
        <w:t>Western Flyer</w:t>
      </w:r>
      <w:r w:rsidR="004558B5" w:rsidRPr="00167C11">
        <w:t xml:space="preserve">: We are requesting 1 </w:t>
      </w:r>
      <w:r w:rsidR="006E395D">
        <w:t>four</w:t>
      </w:r>
      <w:r w:rsidR="004558B5" w:rsidRPr="00167C11">
        <w:t xml:space="preserve">-day and 1 </w:t>
      </w:r>
      <w:r w:rsidR="006E395D">
        <w:t>two</w:t>
      </w:r>
      <w:r w:rsidR="004558B5" w:rsidRPr="00167C11">
        <w:t xml:space="preserve">-day </w:t>
      </w:r>
      <w:r w:rsidRPr="00B27B78">
        <w:rPr>
          <w:i/>
        </w:rPr>
        <w:t xml:space="preserve">R/V </w:t>
      </w:r>
      <w:r w:rsidR="004558B5" w:rsidRPr="00B27B78">
        <w:rPr>
          <w:i/>
        </w:rPr>
        <w:t>Western Flyer</w:t>
      </w:r>
      <w:r w:rsidR="004558B5" w:rsidRPr="00167C11">
        <w:t xml:space="preserve"> Cruises. The first </w:t>
      </w:r>
      <w:r w:rsidRPr="00B27B78">
        <w:rPr>
          <w:i/>
        </w:rPr>
        <w:t xml:space="preserve">R/V </w:t>
      </w:r>
      <w:r w:rsidR="004558B5" w:rsidRPr="00B27B78">
        <w:rPr>
          <w:i/>
        </w:rPr>
        <w:t>Western Flyer</w:t>
      </w:r>
      <w:r w:rsidR="004558B5" w:rsidRPr="00167C11">
        <w:t xml:space="preserve"> cruise should be in late October or the first week </w:t>
      </w:r>
      <w:r w:rsidR="004558B5">
        <w:t>of</w:t>
      </w:r>
      <w:r w:rsidR="004558B5" w:rsidRPr="00167C11">
        <w:t xml:space="preserve"> November </w:t>
      </w:r>
      <w:r w:rsidR="004558B5" w:rsidRPr="00B27B78">
        <w:t>2015.</w:t>
      </w:r>
      <w:r w:rsidR="004558B5">
        <w:rPr>
          <w:color w:val="FF0000"/>
        </w:rPr>
        <w:t xml:space="preserve"> </w:t>
      </w:r>
      <w:r w:rsidR="004558B5" w:rsidRPr="00167C11">
        <w:t>The highest priority for this cruise will be to deploy all the instruments that are to be positioned below 1,550 m water depths (e.g</w:t>
      </w:r>
      <w:r w:rsidR="004558B5" w:rsidRPr="00B0137E">
        <w:t>., BIN, sediment</w:t>
      </w:r>
      <w:r w:rsidR="004558B5" w:rsidRPr="00167C11">
        <w:t xml:space="preserve"> trap and downward looking ADCP mooring at 1,900 m and McLane Profiler mooring at 1,800 m,)</w:t>
      </w:r>
      <w:r w:rsidR="004558B5">
        <w:t>,</w:t>
      </w:r>
      <w:r w:rsidR="004558B5" w:rsidRPr="00167C11">
        <w:t xml:space="preserve"> </w:t>
      </w:r>
      <w:r w:rsidR="004558B5">
        <w:t>and</w:t>
      </w:r>
      <w:r w:rsidR="004558B5" w:rsidRPr="00167C11">
        <w:t xml:space="preserve"> </w:t>
      </w:r>
      <w:r w:rsidR="0046227C">
        <w:t>to recover</w:t>
      </w:r>
      <w:r w:rsidR="0046227C" w:rsidRPr="00167C11">
        <w:t xml:space="preserve"> </w:t>
      </w:r>
      <w:r w:rsidR="004558B5" w:rsidRPr="00167C11">
        <w:t xml:space="preserve">Jim Barry’s long term mooring from the 1,300 m site. The second </w:t>
      </w:r>
      <w:r w:rsidR="00C90497" w:rsidRPr="00B27B78">
        <w:rPr>
          <w:i/>
        </w:rPr>
        <w:t xml:space="preserve">R/V </w:t>
      </w:r>
      <w:r w:rsidR="004558B5" w:rsidRPr="00B27B78">
        <w:rPr>
          <w:i/>
        </w:rPr>
        <w:t>Western Flyer</w:t>
      </w:r>
      <w:r w:rsidR="004558B5" w:rsidRPr="00167C11">
        <w:t xml:space="preserve"> cruise should be during the third week </w:t>
      </w:r>
      <w:r w:rsidR="004558B5">
        <w:t>of</w:t>
      </w:r>
      <w:r w:rsidR="004558B5" w:rsidRPr="00167C11">
        <w:t xml:space="preserve"> November</w:t>
      </w:r>
      <w:r w:rsidR="006E395D">
        <w:t xml:space="preserve"> and include deployment of Sonardyne beacons and </w:t>
      </w:r>
      <w:r w:rsidR="0046227C">
        <w:t xml:space="preserve">if necessary </w:t>
      </w:r>
      <w:r w:rsidR="006E395D">
        <w:t>deployment of BEDS</w:t>
      </w:r>
      <w:r w:rsidR="0046227C">
        <w:t xml:space="preserve"> </w:t>
      </w:r>
      <w:r w:rsidR="006E395D">
        <w:t xml:space="preserve">not deployed by the </w:t>
      </w:r>
      <w:r w:rsidR="006E395D" w:rsidRPr="00911481">
        <w:rPr>
          <w:i/>
        </w:rPr>
        <w:t xml:space="preserve">R. Carson </w:t>
      </w:r>
      <w:r w:rsidR="006E395D">
        <w:t xml:space="preserve">between 200 and 500m. </w:t>
      </w:r>
      <w:r w:rsidR="004558B5" w:rsidRPr="00167C11">
        <w:t xml:space="preserve"> </w:t>
      </w:r>
    </w:p>
    <w:p w14:paraId="66E66D83" w14:textId="77777777" w:rsidR="004558B5" w:rsidRPr="00167C11" w:rsidRDefault="004558B5" w:rsidP="004558B5">
      <w:pPr>
        <w:ind w:firstLine="180"/>
      </w:pPr>
    </w:p>
    <w:p w14:paraId="31042AAF" w14:textId="1017A5A1" w:rsidR="004558B5" w:rsidRPr="00167C11" w:rsidRDefault="00071326" w:rsidP="004558B5">
      <w:r w:rsidRPr="00B27B78">
        <w:rPr>
          <w:i/>
        </w:rPr>
        <w:t xml:space="preserve">R/V </w:t>
      </w:r>
      <w:r w:rsidR="004558B5" w:rsidRPr="00B27B78">
        <w:rPr>
          <w:i/>
          <w:u w:val="single"/>
        </w:rPr>
        <w:t>Carson</w:t>
      </w:r>
      <w:r w:rsidR="004558B5" w:rsidRPr="00167C11">
        <w:rPr>
          <w:u w:val="single"/>
        </w:rPr>
        <w:t>:</w:t>
      </w:r>
      <w:r w:rsidR="004558B5" w:rsidRPr="00167C11">
        <w:t xml:space="preserve"> </w:t>
      </w:r>
      <w:r w:rsidR="006E395D">
        <w:t>Six</w:t>
      </w:r>
      <w:r w:rsidR="006E395D" w:rsidRPr="00167C11">
        <w:t xml:space="preserve"> </w:t>
      </w:r>
      <w:r w:rsidR="006E395D">
        <w:t xml:space="preserve">10-hour </w:t>
      </w:r>
      <w:r w:rsidR="006E395D" w:rsidRPr="00911481">
        <w:rPr>
          <w:i/>
        </w:rPr>
        <w:t>R.</w:t>
      </w:r>
      <w:r w:rsidR="006E395D">
        <w:rPr>
          <w:i/>
        </w:rPr>
        <w:t xml:space="preserve"> </w:t>
      </w:r>
      <w:r w:rsidR="004558B5" w:rsidRPr="00B27B78">
        <w:rPr>
          <w:i/>
        </w:rPr>
        <w:t>Carson</w:t>
      </w:r>
      <w:r w:rsidR="004558B5" w:rsidRPr="00167C11">
        <w:t xml:space="preserve"> days are requested </w:t>
      </w:r>
      <w:r w:rsidR="00136E32">
        <w:t xml:space="preserve">for </w:t>
      </w:r>
      <w:r w:rsidR="004558B5" w:rsidRPr="00167C11">
        <w:t>the late October and earl</w:t>
      </w:r>
      <w:r w:rsidR="004558B5">
        <w:t>y</w:t>
      </w:r>
      <w:r w:rsidR="004558B5" w:rsidRPr="00167C11">
        <w:t xml:space="preserve"> November time window</w:t>
      </w:r>
      <w:r w:rsidR="006E395D">
        <w:t>. These will be used for deploying the 300</w:t>
      </w:r>
      <w:r w:rsidR="0046227C">
        <w:t xml:space="preserve"> m (USGS)</w:t>
      </w:r>
      <w:r w:rsidR="006E395D">
        <w:t>, 500</w:t>
      </w:r>
      <w:r w:rsidR="0046227C">
        <w:t xml:space="preserve"> m</w:t>
      </w:r>
      <w:r w:rsidR="009942F8">
        <w:t xml:space="preserve"> (NERC)</w:t>
      </w:r>
      <w:r w:rsidR="006E395D">
        <w:t>, 800</w:t>
      </w:r>
      <w:r w:rsidR="0046227C">
        <w:t xml:space="preserve"> m (USGS)</w:t>
      </w:r>
      <w:r w:rsidR="006E395D">
        <w:t>, 1500 m wat</w:t>
      </w:r>
      <w:r w:rsidR="0046227C">
        <w:t>er depths moorings (OUC), and Jim Barry’</w:t>
      </w:r>
      <w:r w:rsidR="006E395D">
        <w:t xml:space="preserve">s </w:t>
      </w:r>
      <w:r w:rsidR="0046227C">
        <w:t xml:space="preserve">long term </w:t>
      </w:r>
      <w:r w:rsidR="006E395D">
        <w:t xml:space="preserve">mooring at </w:t>
      </w:r>
      <w:r w:rsidR="0046227C">
        <w:t>1,300 m water depths. In addition, 4 BED’s an</w:t>
      </w:r>
      <w:r w:rsidR="00911481">
        <w:t>d</w:t>
      </w:r>
      <w:r w:rsidR="0046227C">
        <w:t xml:space="preserve"> two STED’s will be deployed in the range 200-500 m water depths.</w:t>
      </w:r>
      <w:r w:rsidR="00750A60">
        <w:t xml:space="preserve">  </w:t>
      </w:r>
      <w:r w:rsidR="004558B5" w:rsidRPr="00167C11">
        <w:t>T</w:t>
      </w:r>
      <w:r w:rsidR="00F23E13">
        <w:t xml:space="preserve">hree </w:t>
      </w:r>
      <w:r w:rsidR="004558B5" w:rsidRPr="00167C11">
        <w:t xml:space="preserve">24-hour </w:t>
      </w:r>
      <w:r w:rsidR="00C90497" w:rsidRPr="00B27B78">
        <w:rPr>
          <w:i/>
        </w:rPr>
        <w:t xml:space="preserve">R/V </w:t>
      </w:r>
      <w:r w:rsidR="004558B5" w:rsidRPr="00B27B78">
        <w:rPr>
          <w:i/>
        </w:rPr>
        <w:t>Carson</w:t>
      </w:r>
      <w:r w:rsidR="004558B5" w:rsidRPr="00167C11">
        <w:t xml:space="preserve"> days are requested for late October and early November to conduct AUV mapping surveys of the seabed at the start of the experiment. These will include one </w:t>
      </w:r>
      <w:r w:rsidR="00F23E13">
        <w:t xml:space="preserve">AUV dive to </w:t>
      </w:r>
      <w:r w:rsidR="004558B5" w:rsidRPr="00167C11">
        <w:t xml:space="preserve">survey the canyon floor area from 1,750 to 1,950 m depths, surrounding the BIN node, and a second </w:t>
      </w:r>
      <w:r w:rsidR="00F23E13">
        <w:t xml:space="preserve">AUV dive to </w:t>
      </w:r>
      <w:r w:rsidR="004558B5" w:rsidRPr="00167C11">
        <w:t xml:space="preserve">map the </w:t>
      </w:r>
      <w:r w:rsidR="00341E9E">
        <w:t xml:space="preserve">canyon floor </w:t>
      </w:r>
      <w:r w:rsidR="004558B5" w:rsidRPr="00167C11">
        <w:t>between the 100 m and 900 m</w:t>
      </w:r>
      <w:r w:rsidR="000A6624">
        <w:t>;</w:t>
      </w:r>
      <w:r w:rsidR="004558B5" w:rsidRPr="00167C11">
        <w:t xml:space="preserve"> wh</w:t>
      </w:r>
      <w:r w:rsidR="000A6624">
        <w:t xml:space="preserve">ich </w:t>
      </w:r>
      <w:r w:rsidR="00341E9E">
        <w:t>is the run</w:t>
      </w:r>
      <w:r w:rsidR="000A6624">
        <w:t xml:space="preserve">way for </w:t>
      </w:r>
      <w:r w:rsidR="004558B5" w:rsidRPr="00167C11">
        <w:t xml:space="preserve">the BEDS, </w:t>
      </w:r>
      <w:r w:rsidR="00136E32">
        <w:t>and includes the l</w:t>
      </w:r>
      <w:r w:rsidR="00341E9E">
        <w:t xml:space="preserve">ocation of the </w:t>
      </w:r>
      <w:r w:rsidR="004558B5" w:rsidRPr="00167C11">
        <w:t>300 m</w:t>
      </w:r>
      <w:r w:rsidR="000A6624">
        <w:t>, 500 m, and</w:t>
      </w:r>
      <w:r w:rsidR="004558B5" w:rsidRPr="00167C11">
        <w:t xml:space="preserve"> 800 m moorings, </w:t>
      </w:r>
      <w:r w:rsidR="000A6624">
        <w:t xml:space="preserve">and </w:t>
      </w:r>
      <w:r w:rsidR="00341E9E">
        <w:t xml:space="preserve">the sites </w:t>
      </w:r>
      <w:r w:rsidR="000A6624">
        <w:t xml:space="preserve">where two STEDS </w:t>
      </w:r>
      <w:r w:rsidR="004558B5" w:rsidRPr="00167C11">
        <w:t xml:space="preserve">will be </w:t>
      </w:r>
      <w:r w:rsidR="00136E32">
        <w:t>placed</w:t>
      </w:r>
      <w:r w:rsidR="004558B5" w:rsidRPr="00167C11">
        <w:t xml:space="preserve">. Another </w:t>
      </w:r>
      <w:r w:rsidR="00F23E13">
        <w:t xml:space="preserve">three </w:t>
      </w:r>
      <w:r w:rsidR="004558B5" w:rsidRPr="00167C11">
        <w:t xml:space="preserve">24-hour </w:t>
      </w:r>
      <w:r w:rsidR="00C90497" w:rsidRPr="00B27B78">
        <w:rPr>
          <w:i/>
        </w:rPr>
        <w:t xml:space="preserve">R/V </w:t>
      </w:r>
      <w:r w:rsidR="004558B5" w:rsidRPr="00B27B78">
        <w:rPr>
          <w:i/>
        </w:rPr>
        <w:t>Carson</w:t>
      </w:r>
      <w:r w:rsidR="004558B5" w:rsidRPr="00167C11">
        <w:t xml:space="preserve"> days are requested in December to repeat these surveys. We anticipate trying to map these areas at least twice per year while the experiment is running. </w:t>
      </w:r>
    </w:p>
    <w:p w14:paraId="07E64B3A" w14:textId="4726B3D4" w:rsidR="004558B5" w:rsidRPr="00167C11" w:rsidRDefault="004558B5" w:rsidP="004558B5">
      <w:pPr>
        <w:ind w:firstLine="180"/>
      </w:pPr>
      <w:r w:rsidRPr="00167C11">
        <w:t xml:space="preserve">We have considered doing these AUV surveys on 10 or 12 hour duration </w:t>
      </w:r>
      <w:r w:rsidR="00C90497" w:rsidRPr="00B27B78">
        <w:rPr>
          <w:i/>
        </w:rPr>
        <w:t xml:space="preserve">R/V </w:t>
      </w:r>
      <w:r w:rsidRPr="00B27B78">
        <w:rPr>
          <w:i/>
        </w:rPr>
        <w:t>Carson</w:t>
      </w:r>
      <w:r w:rsidRPr="00167C11">
        <w:t xml:space="preserve"> days, but even though the sites area relatively close to Moss Landing the </w:t>
      </w:r>
      <w:r w:rsidR="0046227C">
        <w:t xml:space="preserve">surveys durations </w:t>
      </w:r>
      <w:r w:rsidRPr="00167C11">
        <w:t xml:space="preserve">requires </w:t>
      </w:r>
      <w:r w:rsidR="00F23E13">
        <w:t>48</w:t>
      </w:r>
      <w:r w:rsidRPr="00167C11">
        <w:t>-hour</w:t>
      </w:r>
      <w:r w:rsidR="0046227C">
        <w:t xml:space="preserve">s cruises dock to dock </w:t>
      </w:r>
      <w:r w:rsidR="00F23E13">
        <w:t xml:space="preserve">or </w:t>
      </w:r>
      <w:r w:rsidRPr="00167C11">
        <w:t xml:space="preserve">unattended </w:t>
      </w:r>
      <w:r w:rsidR="00F23E13">
        <w:t>operations overnight</w:t>
      </w:r>
      <w:r w:rsidRPr="00167C11">
        <w:t xml:space="preserve">. </w:t>
      </w:r>
    </w:p>
    <w:p w14:paraId="28E0A6C5" w14:textId="77777777" w:rsidR="004558B5" w:rsidRPr="00167C11" w:rsidRDefault="004558B5" w:rsidP="004558B5">
      <w:pPr>
        <w:ind w:firstLine="180"/>
      </w:pPr>
    </w:p>
    <w:p w14:paraId="4D6A9DF8" w14:textId="39E1BD39" w:rsidR="004558B5" w:rsidRPr="00167C11" w:rsidRDefault="00C90497" w:rsidP="004558B5">
      <w:r w:rsidRPr="00B27B78">
        <w:rPr>
          <w:i/>
          <w:u w:val="single"/>
        </w:rPr>
        <w:t xml:space="preserve">R/V </w:t>
      </w:r>
      <w:r w:rsidR="004558B5" w:rsidRPr="00B27B78">
        <w:rPr>
          <w:i/>
          <w:u w:val="single"/>
        </w:rPr>
        <w:t>Paragon</w:t>
      </w:r>
      <w:r w:rsidR="004558B5" w:rsidRPr="00167C11">
        <w:rPr>
          <w:u w:val="single"/>
        </w:rPr>
        <w:t>:</w:t>
      </w:r>
      <w:r w:rsidR="004558B5" w:rsidRPr="00167C11">
        <w:t xml:space="preserve"> Up to </w:t>
      </w:r>
      <w:r w:rsidR="00A338A3">
        <w:t xml:space="preserve">12 </w:t>
      </w:r>
      <w:r w:rsidR="004558B5" w:rsidRPr="00167C11">
        <w:t xml:space="preserve">days are requested to survey BED positions.  Two of these days will be consecutive, to validate/replicate their initial positions (assuming they have not moved overnight). Two will be scheduled at roughly regular intervals through the remainder of the year, and </w:t>
      </w:r>
      <w:r w:rsidR="00A338A3">
        <w:t xml:space="preserve">eight </w:t>
      </w:r>
      <w:r w:rsidR="004558B5" w:rsidRPr="00167C11">
        <w:t xml:space="preserve">are for event-responses. </w:t>
      </w:r>
      <w:r w:rsidR="00341E9E">
        <w:t>Experiences in 2014 rev</w:t>
      </w:r>
      <w:r w:rsidR="00954150">
        <w:t xml:space="preserve">eal that in practice, the </w:t>
      </w:r>
      <w:r w:rsidRPr="00B27B78">
        <w:rPr>
          <w:i/>
        </w:rPr>
        <w:t xml:space="preserve">R/V </w:t>
      </w:r>
      <w:r w:rsidR="00954150" w:rsidRPr="00B27B78">
        <w:rPr>
          <w:i/>
        </w:rPr>
        <w:t>Paragon</w:t>
      </w:r>
      <w:r w:rsidR="00954150">
        <w:t xml:space="preserve"> trips are usually only a few hours long and sometimes can be integrated with other activities. </w:t>
      </w:r>
    </w:p>
    <w:p w14:paraId="0E3B1B19" w14:textId="77777777" w:rsidR="004558B5" w:rsidRPr="00167C11" w:rsidRDefault="004558B5" w:rsidP="004558B5">
      <w:pPr>
        <w:ind w:firstLine="180"/>
      </w:pPr>
    </w:p>
    <w:p w14:paraId="0C8B460F" w14:textId="3FB9007C" w:rsidR="004558B5" w:rsidRPr="00167C11" w:rsidRDefault="004558B5" w:rsidP="004558B5">
      <w:r w:rsidRPr="00167C11">
        <w:rPr>
          <w:u w:val="single"/>
        </w:rPr>
        <w:t>Wave Glider:</w:t>
      </w:r>
      <w:r w:rsidRPr="00167C11">
        <w:t xml:space="preserve"> We are requesting visits by the Wave Glider starting </w:t>
      </w:r>
      <w:r w:rsidR="00550841">
        <w:t>immediately after the first BED deployment (</w:t>
      </w:r>
      <w:r w:rsidRPr="00167C11">
        <w:t>October 201</w:t>
      </w:r>
      <w:r>
        <w:t>5</w:t>
      </w:r>
      <w:r w:rsidR="00550841">
        <w:t>)</w:t>
      </w:r>
      <w:r w:rsidRPr="00167C11">
        <w:t xml:space="preserve">. These will be to download data and/or to </w:t>
      </w:r>
      <w:commentRangeStart w:id="5"/>
      <w:r w:rsidRPr="00167C11">
        <w:t xml:space="preserve">conduct geo-referencing </w:t>
      </w:r>
      <w:commentRangeEnd w:id="5"/>
      <w:r w:rsidR="00550841">
        <w:rPr>
          <w:rStyle w:val="CommentReference"/>
        </w:rPr>
        <w:commentReference w:id="5"/>
      </w:r>
      <w:r w:rsidRPr="00167C11">
        <w:t xml:space="preserve">surveys. </w:t>
      </w:r>
      <w:commentRangeStart w:id="6"/>
      <w:r w:rsidRPr="00167C11">
        <w:t xml:space="preserve">Details of this will be outlined in the BEDs development project. </w:t>
      </w:r>
      <w:commentRangeEnd w:id="6"/>
      <w:r w:rsidR="00B27B78">
        <w:rPr>
          <w:rStyle w:val="CommentReference"/>
        </w:rPr>
        <w:commentReference w:id="6"/>
      </w:r>
    </w:p>
    <w:p w14:paraId="560B54DC" w14:textId="77777777" w:rsidR="004558B5" w:rsidRPr="00167C11" w:rsidRDefault="004558B5" w:rsidP="004558B5">
      <w:pPr>
        <w:ind w:firstLine="180"/>
      </w:pPr>
    </w:p>
    <w:p w14:paraId="0BC36A98" w14:textId="77777777" w:rsidR="004558B5" w:rsidRPr="00167C11" w:rsidRDefault="004558B5" w:rsidP="004558B5">
      <w:r w:rsidRPr="00167C11">
        <w:t>201</w:t>
      </w:r>
      <w:r>
        <w:t>6</w:t>
      </w:r>
      <w:r w:rsidRPr="00167C11">
        <w:t>-201</w:t>
      </w:r>
      <w:r>
        <w:t>7</w:t>
      </w:r>
      <w:r w:rsidRPr="00167C11">
        <w:t xml:space="preserve"> </w:t>
      </w:r>
    </w:p>
    <w:p w14:paraId="62DD078F" w14:textId="47B286E1" w:rsidR="004558B5" w:rsidRPr="00167C11" w:rsidRDefault="004558B5" w:rsidP="004558B5">
      <w:pPr>
        <w:ind w:firstLine="180"/>
      </w:pPr>
      <w:r w:rsidRPr="00167C11">
        <w:t xml:space="preserve">We note that completion of this project will require  </w:t>
      </w:r>
      <w:r w:rsidR="009D7F6F">
        <w:t xml:space="preserve">twice as many shiptime days for the year 2016 </w:t>
      </w:r>
      <w:r w:rsidR="008C435D">
        <w:t>as in 2015 because</w:t>
      </w:r>
      <w:r w:rsidR="009D7F6F">
        <w:t xml:space="preserve"> the instrument</w:t>
      </w:r>
      <w:r w:rsidR="008C435D">
        <w:t>s/moorings</w:t>
      </w:r>
      <w:r w:rsidR="009D7F6F">
        <w:t xml:space="preserve"> array will be serviced twice, once in the early spring and once in the early fall. Shiptime for 2017 will be only needed to recover equipment </w:t>
      </w:r>
      <w:r w:rsidR="009D7F6F" w:rsidRPr="00167C11">
        <w:t xml:space="preserve"> </w:t>
      </w:r>
    </w:p>
    <w:p w14:paraId="5477D795" w14:textId="77777777" w:rsidR="004558B5" w:rsidRPr="00167C11" w:rsidRDefault="004558B5" w:rsidP="004558B5"/>
    <w:p w14:paraId="6C8BBD6C" w14:textId="77777777" w:rsidR="00120473" w:rsidRDefault="00120473" w:rsidP="009863F0">
      <w:pPr>
        <w:rPr>
          <w:b/>
          <w:bCs/>
        </w:rPr>
      </w:pPr>
    </w:p>
    <w:p w14:paraId="47EEC7BA" w14:textId="77777777" w:rsidR="00701300" w:rsidRPr="00EC229C" w:rsidRDefault="00701300" w:rsidP="009863F0">
      <w:pPr>
        <w:rPr>
          <w:b/>
          <w:bCs/>
        </w:rPr>
      </w:pPr>
      <w:r w:rsidRPr="00EC229C">
        <w:rPr>
          <w:b/>
          <w:bCs/>
        </w:rPr>
        <w:t>Engineering/technology development</w:t>
      </w:r>
    </w:p>
    <w:p w14:paraId="2E710F33" w14:textId="77777777" w:rsidR="00701300" w:rsidRDefault="00701300" w:rsidP="009863F0"/>
    <w:p w14:paraId="4260EF3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BC51893" w14:textId="77777777" w:rsidR="00701300" w:rsidRDefault="00701300" w:rsidP="009863F0"/>
    <w:p w14:paraId="36299FD6" w14:textId="77777777" w:rsidR="00B12E69" w:rsidRPr="00EC229C" w:rsidRDefault="00B12E69" w:rsidP="009863F0">
      <w:pPr>
        <w:rPr>
          <w:b/>
          <w:bCs/>
        </w:rPr>
      </w:pPr>
      <w:r>
        <w:rPr>
          <w:b/>
          <w:bCs/>
        </w:rPr>
        <w:t>Specific deliverables</w:t>
      </w:r>
    </w:p>
    <w:p w14:paraId="75E5B58C" w14:textId="77777777" w:rsidR="00B12E69" w:rsidRDefault="00B12E69" w:rsidP="009863F0"/>
    <w:p w14:paraId="3AA5D670" w14:textId="77777777" w:rsidR="00FC43CC" w:rsidRPr="00167C11" w:rsidRDefault="00FC43CC" w:rsidP="00FC43CC">
      <w:r w:rsidRPr="00167C11">
        <w:t>Papers for scientific journals.</w:t>
      </w:r>
    </w:p>
    <w:p w14:paraId="32CE18C5" w14:textId="77777777" w:rsidR="00B12E69" w:rsidRDefault="00B12E69" w:rsidP="009863F0">
      <w:pPr>
        <w:rPr>
          <w:b/>
          <w:bCs/>
        </w:rPr>
      </w:pPr>
    </w:p>
    <w:p w14:paraId="27990F3D" w14:textId="77777777" w:rsidR="00B12E69" w:rsidRPr="00EC229C" w:rsidRDefault="00B12E69" w:rsidP="009863F0">
      <w:pPr>
        <w:rPr>
          <w:b/>
          <w:bCs/>
        </w:rPr>
      </w:pPr>
      <w:r>
        <w:rPr>
          <w:b/>
          <w:bCs/>
        </w:rPr>
        <w:t>Milestones</w:t>
      </w:r>
      <w:r w:rsidR="008F0880">
        <w:rPr>
          <w:b/>
          <w:bCs/>
        </w:rPr>
        <w:t xml:space="preserve"> (see </w:t>
      </w:r>
      <w:hyperlink r:id="rId13" w:history="1">
        <w:r w:rsidR="008F0880" w:rsidRPr="00AF3D00">
          <w:rPr>
            <w:rStyle w:val="Hyperlink"/>
            <w:b/>
            <w:bCs/>
          </w:rPr>
          <w:t>personnel classification list</w:t>
        </w:r>
      </w:hyperlink>
      <w:r w:rsidR="008F0880">
        <w:rPr>
          <w:b/>
          <w:bCs/>
        </w:rPr>
        <w:t>)</w:t>
      </w:r>
    </w:p>
    <w:p w14:paraId="35EA708D" w14:textId="77777777" w:rsidR="00B12E69" w:rsidRDefault="00B12E69" w:rsidP="009863F0"/>
    <w:p w14:paraId="7DEC9F72"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9ADCA87"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42"/>
        <w:gridCol w:w="1269"/>
        <w:gridCol w:w="1278"/>
      </w:tblGrid>
      <w:tr w:rsidR="008F0880" w:rsidRPr="00CB2511" w14:paraId="6958B059" w14:textId="77777777" w:rsidTr="001A1006">
        <w:trPr>
          <w:trHeight w:val="569"/>
        </w:trPr>
        <w:tc>
          <w:tcPr>
            <w:tcW w:w="1368" w:type="dxa"/>
          </w:tcPr>
          <w:p w14:paraId="1B3F8F76" w14:textId="77777777" w:rsidR="008F0880" w:rsidRDefault="001A1006" w:rsidP="001A1006">
            <w:pPr>
              <w:rPr>
                <w:b/>
                <w:sz w:val="20"/>
                <w:szCs w:val="20"/>
              </w:rPr>
            </w:pPr>
            <w:r>
              <w:rPr>
                <w:b/>
                <w:sz w:val="20"/>
                <w:szCs w:val="20"/>
              </w:rPr>
              <w:t>201</w:t>
            </w:r>
            <w:r w:rsidR="00D4694C">
              <w:rPr>
                <w:b/>
                <w:sz w:val="20"/>
                <w:szCs w:val="20"/>
              </w:rPr>
              <w:t>5</w:t>
            </w:r>
            <w:r>
              <w:rPr>
                <w:b/>
                <w:sz w:val="20"/>
                <w:szCs w:val="20"/>
              </w:rPr>
              <w:t xml:space="preserve"> Project Start Date: </w:t>
            </w:r>
          </w:p>
          <w:p w14:paraId="706F636D" w14:textId="77777777" w:rsidR="001A1006" w:rsidRPr="001A1006" w:rsidRDefault="00D4694C" w:rsidP="001A1006">
            <w:pPr>
              <w:rPr>
                <w:b/>
                <w:sz w:val="16"/>
                <w:szCs w:val="20"/>
              </w:rPr>
            </w:pPr>
            <w:r>
              <w:rPr>
                <w:sz w:val="16"/>
              </w:rPr>
              <w:fldChar w:fldCharType="begin">
                <w:ffData>
                  <w:name w:val="Text9"/>
                  <w:enabled/>
                  <w:calcOnExit w:val="0"/>
                  <w:textInput>
                    <w:default w:val="MM/DD/2015"/>
                  </w:textInput>
                </w:ffData>
              </w:fldChar>
            </w:r>
            <w:bookmarkStart w:id="7" w:name="Text9"/>
            <w:r>
              <w:rPr>
                <w:sz w:val="16"/>
              </w:rPr>
              <w:instrText xml:space="preserve"> FORMTEXT </w:instrText>
            </w:r>
            <w:r>
              <w:rPr>
                <w:sz w:val="16"/>
              </w:rPr>
            </w:r>
            <w:r>
              <w:rPr>
                <w:sz w:val="16"/>
              </w:rPr>
              <w:fldChar w:fldCharType="separate"/>
            </w:r>
            <w:r>
              <w:rPr>
                <w:noProof/>
                <w:sz w:val="16"/>
              </w:rPr>
              <w:t>MM/DD/2015</w:t>
            </w:r>
            <w:r>
              <w:rPr>
                <w:sz w:val="16"/>
              </w:rPr>
              <w:fldChar w:fldCharType="end"/>
            </w:r>
            <w:bookmarkEnd w:id="7"/>
          </w:p>
        </w:tc>
        <w:tc>
          <w:tcPr>
            <w:tcW w:w="1215" w:type="dxa"/>
            <w:vAlign w:val="center"/>
          </w:tcPr>
          <w:p w14:paraId="7C464A53"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2F9E4A90"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669F4C41"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083D4092"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30E2C42F"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068CF9D2"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Pr="00CB2511">
              <w:rPr>
                <w:sz w:val="20"/>
                <w:szCs w:val="20"/>
              </w:rPr>
              <w:t>for each resource category for all milestones listed here</w:t>
            </w:r>
          </w:p>
        </w:tc>
      </w:tr>
      <w:tr w:rsidR="008F0880" w:rsidRPr="00CB2511" w14:paraId="12B310E3" w14:textId="77777777" w:rsidTr="001A1006">
        <w:trPr>
          <w:trHeight w:val="569"/>
        </w:trPr>
        <w:tc>
          <w:tcPr>
            <w:tcW w:w="1368" w:type="dxa"/>
            <w:vAlign w:val="center"/>
          </w:tcPr>
          <w:p w14:paraId="0A7235FB"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5A8D8405" w14:textId="77777777" w:rsidR="008F0880" w:rsidRPr="00CB2511" w:rsidRDefault="008F0880" w:rsidP="00CB2511">
            <w:pPr>
              <w:rPr>
                <w:b/>
                <w:sz w:val="20"/>
                <w:szCs w:val="20"/>
              </w:rPr>
            </w:pPr>
          </w:p>
        </w:tc>
        <w:tc>
          <w:tcPr>
            <w:tcW w:w="1242" w:type="dxa"/>
            <w:vAlign w:val="center"/>
          </w:tcPr>
          <w:p w14:paraId="020EA99C" w14:textId="77777777" w:rsidR="008F0880" w:rsidRPr="00CB2511" w:rsidRDefault="008F0880" w:rsidP="00CB2511">
            <w:pPr>
              <w:rPr>
                <w:b/>
                <w:sz w:val="20"/>
                <w:szCs w:val="20"/>
              </w:rPr>
            </w:pPr>
          </w:p>
        </w:tc>
        <w:tc>
          <w:tcPr>
            <w:tcW w:w="1242" w:type="dxa"/>
            <w:vAlign w:val="center"/>
          </w:tcPr>
          <w:p w14:paraId="078D6778" w14:textId="77777777" w:rsidR="008F0880" w:rsidRPr="00CB2511" w:rsidRDefault="008F0880" w:rsidP="00CB2511">
            <w:pPr>
              <w:rPr>
                <w:b/>
                <w:sz w:val="20"/>
                <w:szCs w:val="20"/>
              </w:rPr>
            </w:pPr>
          </w:p>
        </w:tc>
        <w:tc>
          <w:tcPr>
            <w:tcW w:w="1242" w:type="dxa"/>
            <w:vAlign w:val="center"/>
          </w:tcPr>
          <w:p w14:paraId="56C71700" w14:textId="77777777" w:rsidR="008F0880" w:rsidRPr="00CB2511" w:rsidRDefault="008F0880" w:rsidP="00CB2511">
            <w:pPr>
              <w:rPr>
                <w:b/>
                <w:sz w:val="20"/>
                <w:szCs w:val="20"/>
              </w:rPr>
            </w:pPr>
          </w:p>
        </w:tc>
        <w:tc>
          <w:tcPr>
            <w:tcW w:w="1269" w:type="dxa"/>
            <w:vAlign w:val="center"/>
          </w:tcPr>
          <w:p w14:paraId="2ECA3282" w14:textId="77777777" w:rsidR="008F0880" w:rsidRPr="00CB2511" w:rsidRDefault="008F0880" w:rsidP="00CB2511">
            <w:pPr>
              <w:rPr>
                <w:b/>
                <w:sz w:val="20"/>
                <w:szCs w:val="20"/>
              </w:rPr>
            </w:pPr>
          </w:p>
        </w:tc>
        <w:tc>
          <w:tcPr>
            <w:tcW w:w="1278" w:type="dxa"/>
            <w:vMerge/>
            <w:vAlign w:val="center"/>
          </w:tcPr>
          <w:p w14:paraId="1E0075C7" w14:textId="77777777" w:rsidR="008F0880" w:rsidRPr="00CB2511" w:rsidRDefault="008F0880" w:rsidP="00CB2511">
            <w:pPr>
              <w:rPr>
                <w:b/>
                <w:sz w:val="20"/>
                <w:szCs w:val="20"/>
              </w:rPr>
            </w:pPr>
          </w:p>
        </w:tc>
      </w:tr>
      <w:tr w:rsidR="008F0880" w:rsidRPr="00CB2511" w14:paraId="4CD26D06" w14:textId="77777777" w:rsidTr="001A1006">
        <w:trPr>
          <w:trHeight w:val="569"/>
        </w:trPr>
        <w:tc>
          <w:tcPr>
            <w:tcW w:w="1368" w:type="dxa"/>
            <w:vAlign w:val="center"/>
          </w:tcPr>
          <w:p w14:paraId="7A9B93C7" w14:textId="77777777" w:rsidR="008F0880" w:rsidRPr="00CB2511" w:rsidRDefault="008F0880" w:rsidP="00CB2511">
            <w:pPr>
              <w:rPr>
                <w:b/>
                <w:sz w:val="20"/>
                <w:szCs w:val="20"/>
              </w:rPr>
            </w:pPr>
            <w:r w:rsidRPr="00CB2511">
              <w:rPr>
                <w:b/>
                <w:sz w:val="20"/>
                <w:szCs w:val="20"/>
              </w:rPr>
              <w:t>Milestone Description</w:t>
            </w:r>
          </w:p>
        </w:tc>
        <w:tc>
          <w:tcPr>
            <w:tcW w:w="1215" w:type="dxa"/>
            <w:vAlign w:val="center"/>
          </w:tcPr>
          <w:p w14:paraId="3D8125CA" w14:textId="77777777" w:rsidR="008F0880" w:rsidRPr="00CB2511" w:rsidRDefault="008F0880" w:rsidP="00CB2511">
            <w:pPr>
              <w:rPr>
                <w:b/>
                <w:sz w:val="20"/>
                <w:szCs w:val="20"/>
              </w:rPr>
            </w:pPr>
          </w:p>
        </w:tc>
        <w:tc>
          <w:tcPr>
            <w:tcW w:w="1242" w:type="dxa"/>
            <w:vAlign w:val="center"/>
          </w:tcPr>
          <w:p w14:paraId="1E9390D3" w14:textId="77777777" w:rsidR="008F0880" w:rsidRPr="00CB2511" w:rsidRDefault="008F0880" w:rsidP="00CB2511">
            <w:pPr>
              <w:rPr>
                <w:b/>
                <w:sz w:val="20"/>
                <w:szCs w:val="20"/>
              </w:rPr>
            </w:pPr>
          </w:p>
        </w:tc>
        <w:tc>
          <w:tcPr>
            <w:tcW w:w="1242" w:type="dxa"/>
            <w:vAlign w:val="center"/>
          </w:tcPr>
          <w:p w14:paraId="1E27AB59" w14:textId="77777777" w:rsidR="008F0880" w:rsidRPr="00CB2511" w:rsidRDefault="008F0880" w:rsidP="00CB2511">
            <w:pPr>
              <w:rPr>
                <w:b/>
                <w:sz w:val="20"/>
                <w:szCs w:val="20"/>
              </w:rPr>
            </w:pPr>
          </w:p>
        </w:tc>
        <w:tc>
          <w:tcPr>
            <w:tcW w:w="1242" w:type="dxa"/>
            <w:vAlign w:val="center"/>
          </w:tcPr>
          <w:p w14:paraId="72E52DC0" w14:textId="77777777" w:rsidR="008F0880" w:rsidRPr="00CB2511" w:rsidRDefault="008F0880" w:rsidP="00CB2511">
            <w:pPr>
              <w:rPr>
                <w:b/>
                <w:sz w:val="20"/>
                <w:szCs w:val="20"/>
              </w:rPr>
            </w:pPr>
          </w:p>
        </w:tc>
        <w:tc>
          <w:tcPr>
            <w:tcW w:w="1269" w:type="dxa"/>
            <w:vAlign w:val="center"/>
          </w:tcPr>
          <w:p w14:paraId="5D191656" w14:textId="77777777" w:rsidR="008F0880" w:rsidRPr="00CB2511" w:rsidRDefault="008F0880" w:rsidP="00CB2511">
            <w:pPr>
              <w:rPr>
                <w:b/>
                <w:sz w:val="20"/>
                <w:szCs w:val="20"/>
              </w:rPr>
            </w:pPr>
          </w:p>
        </w:tc>
        <w:tc>
          <w:tcPr>
            <w:tcW w:w="1278" w:type="dxa"/>
            <w:vMerge/>
            <w:vAlign w:val="center"/>
          </w:tcPr>
          <w:p w14:paraId="267AB730" w14:textId="77777777" w:rsidR="008F0880" w:rsidRPr="00CB2511" w:rsidRDefault="008F0880" w:rsidP="00CB2511">
            <w:pPr>
              <w:rPr>
                <w:b/>
                <w:sz w:val="20"/>
                <w:szCs w:val="20"/>
              </w:rPr>
            </w:pPr>
          </w:p>
        </w:tc>
      </w:tr>
      <w:tr w:rsidR="008F0880" w:rsidRPr="00CB2511" w14:paraId="1F0EC4DB" w14:textId="77777777" w:rsidTr="001A1006">
        <w:trPr>
          <w:trHeight w:val="570"/>
        </w:trPr>
        <w:tc>
          <w:tcPr>
            <w:tcW w:w="1368" w:type="dxa"/>
            <w:vAlign w:val="center"/>
          </w:tcPr>
          <w:p w14:paraId="3FAD6F0C" w14:textId="77777777" w:rsidR="008F0880" w:rsidRPr="00CB2511" w:rsidRDefault="008F0880" w:rsidP="00CB2511">
            <w:pPr>
              <w:rPr>
                <w:b/>
                <w:sz w:val="20"/>
                <w:szCs w:val="20"/>
              </w:rPr>
            </w:pPr>
            <w:r w:rsidRPr="00CB2511">
              <w:rPr>
                <w:b/>
                <w:sz w:val="20"/>
                <w:szCs w:val="20"/>
              </w:rPr>
              <w:t>EE</w:t>
            </w:r>
          </w:p>
        </w:tc>
        <w:tc>
          <w:tcPr>
            <w:tcW w:w="1215" w:type="dxa"/>
            <w:vAlign w:val="center"/>
          </w:tcPr>
          <w:p w14:paraId="7B8A0077" w14:textId="77777777" w:rsidR="008F0880" w:rsidRPr="00CB2511" w:rsidRDefault="008F0880" w:rsidP="00CB2511">
            <w:pPr>
              <w:rPr>
                <w:b/>
                <w:sz w:val="20"/>
                <w:szCs w:val="20"/>
              </w:rPr>
            </w:pPr>
          </w:p>
        </w:tc>
        <w:tc>
          <w:tcPr>
            <w:tcW w:w="1242" w:type="dxa"/>
            <w:vAlign w:val="center"/>
          </w:tcPr>
          <w:p w14:paraId="7840BEA7" w14:textId="77777777" w:rsidR="008F0880" w:rsidRPr="00CB2511" w:rsidRDefault="008F0880" w:rsidP="00CB2511">
            <w:pPr>
              <w:rPr>
                <w:b/>
                <w:sz w:val="20"/>
                <w:szCs w:val="20"/>
              </w:rPr>
            </w:pPr>
          </w:p>
        </w:tc>
        <w:tc>
          <w:tcPr>
            <w:tcW w:w="1242" w:type="dxa"/>
            <w:vAlign w:val="center"/>
          </w:tcPr>
          <w:p w14:paraId="66DEFC62" w14:textId="77777777" w:rsidR="008F0880" w:rsidRPr="00CB2511" w:rsidRDefault="008F0880" w:rsidP="00CB2511">
            <w:pPr>
              <w:rPr>
                <w:b/>
                <w:sz w:val="20"/>
                <w:szCs w:val="20"/>
              </w:rPr>
            </w:pPr>
          </w:p>
        </w:tc>
        <w:tc>
          <w:tcPr>
            <w:tcW w:w="1242" w:type="dxa"/>
            <w:vAlign w:val="center"/>
          </w:tcPr>
          <w:p w14:paraId="13853537" w14:textId="77777777" w:rsidR="008F0880" w:rsidRPr="00CB2511" w:rsidRDefault="008F0880" w:rsidP="00CB2511">
            <w:pPr>
              <w:rPr>
                <w:b/>
                <w:sz w:val="20"/>
                <w:szCs w:val="20"/>
              </w:rPr>
            </w:pPr>
          </w:p>
        </w:tc>
        <w:tc>
          <w:tcPr>
            <w:tcW w:w="1269" w:type="dxa"/>
            <w:vAlign w:val="center"/>
          </w:tcPr>
          <w:p w14:paraId="78572AE3" w14:textId="77777777" w:rsidR="008F0880" w:rsidRPr="00CB2511" w:rsidRDefault="008F0880" w:rsidP="00CB2511">
            <w:pPr>
              <w:rPr>
                <w:b/>
                <w:sz w:val="20"/>
                <w:szCs w:val="20"/>
              </w:rPr>
            </w:pPr>
          </w:p>
        </w:tc>
        <w:tc>
          <w:tcPr>
            <w:tcW w:w="1278" w:type="dxa"/>
            <w:vAlign w:val="center"/>
          </w:tcPr>
          <w:p w14:paraId="4315313D" w14:textId="77777777" w:rsidR="008F0880" w:rsidRPr="00CB2511" w:rsidRDefault="008F0880" w:rsidP="00CB2511">
            <w:pPr>
              <w:rPr>
                <w:b/>
                <w:sz w:val="20"/>
                <w:szCs w:val="20"/>
              </w:rPr>
            </w:pPr>
          </w:p>
        </w:tc>
      </w:tr>
      <w:tr w:rsidR="008F0880" w:rsidRPr="00CB2511" w14:paraId="36DED401" w14:textId="77777777" w:rsidTr="001A1006">
        <w:trPr>
          <w:trHeight w:val="569"/>
        </w:trPr>
        <w:tc>
          <w:tcPr>
            <w:tcW w:w="1368" w:type="dxa"/>
            <w:vAlign w:val="center"/>
          </w:tcPr>
          <w:p w14:paraId="14A2DB48" w14:textId="77777777" w:rsidR="008F0880" w:rsidRPr="00CB2511" w:rsidRDefault="008F0880" w:rsidP="00CB2511">
            <w:pPr>
              <w:rPr>
                <w:b/>
                <w:sz w:val="20"/>
                <w:szCs w:val="20"/>
              </w:rPr>
            </w:pPr>
            <w:r w:rsidRPr="00CB2511">
              <w:rPr>
                <w:b/>
                <w:sz w:val="20"/>
                <w:szCs w:val="20"/>
              </w:rPr>
              <w:t>SE</w:t>
            </w:r>
          </w:p>
        </w:tc>
        <w:tc>
          <w:tcPr>
            <w:tcW w:w="1215" w:type="dxa"/>
            <w:vAlign w:val="center"/>
          </w:tcPr>
          <w:p w14:paraId="46C304D7" w14:textId="77777777" w:rsidR="008F0880" w:rsidRPr="00CB2511" w:rsidRDefault="008F0880" w:rsidP="00CB2511">
            <w:pPr>
              <w:rPr>
                <w:b/>
                <w:sz w:val="20"/>
                <w:szCs w:val="20"/>
              </w:rPr>
            </w:pPr>
          </w:p>
        </w:tc>
        <w:tc>
          <w:tcPr>
            <w:tcW w:w="1242" w:type="dxa"/>
            <w:vAlign w:val="center"/>
          </w:tcPr>
          <w:p w14:paraId="429D81F9" w14:textId="77777777" w:rsidR="008F0880" w:rsidRPr="00CB2511" w:rsidRDefault="008F0880" w:rsidP="00CB2511">
            <w:pPr>
              <w:rPr>
                <w:b/>
                <w:sz w:val="20"/>
                <w:szCs w:val="20"/>
              </w:rPr>
            </w:pPr>
          </w:p>
        </w:tc>
        <w:tc>
          <w:tcPr>
            <w:tcW w:w="1242" w:type="dxa"/>
            <w:vAlign w:val="center"/>
          </w:tcPr>
          <w:p w14:paraId="2F900D71" w14:textId="77777777" w:rsidR="008F0880" w:rsidRPr="00CB2511" w:rsidRDefault="008F0880" w:rsidP="00CB2511">
            <w:pPr>
              <w:rPr>
                <w:b/>
                <w:sz w:val="20"/>
                <w:szCs w:val="20"/>
              </w:rPr>
            </w:pPr>
          </w:p>
        </w:tc>
        <w:tc>
          <w:tcPr>
            <w:tcW w:w="1242" w:type="dxa"/>
            <w:vAlign w:val="center"/>
          </w:tcPr>
          <w:p w14:paraId="446075AD" w14:textId="77777777" w:rsidR="008F0880" w:rsidRPr="00CB2511" w:rsidRDefault="008F0880" w:rsidP="00CB2511">
            <w:pPr>
              <w:rPr>
                <w:b/>
                <w:sz w:val="20"/>
                <w:szCs w:val="20"/>
              </w:rPr>
            </w:pPr>
          </w:p>
        </w:tc>
        <w:tc>
          <w:tcPr>
            <w:tcW w:w="1269" w:type="dxa"/>
            <w:vAlign w:val="center"/>
          </w:tcPr>
          <w:p w14:paraId="438F4E95" w14:textId="77777777" w:rsidR="008F0880" w:rsidRPr="00CB2511" w:rsidRDefault="008F0880" w:rsidP="00CB2511">
            <w:pPr>
              <w:rPr>
                <w:b/>
                <w:sz w:val="20"/>
                <w:szCs w:val="20"/>
              </w:rPr>
            </w:pPr>
          </w:p>
        </w:tc>
        <w:tc>
          <w:tcPr>
            <w:tcW w:w="1278" w:type="dxa"/>
            <w:vAlign w:val="center"/>
          </w:tcPr>
          <w:p w14:paraId="6BC670B6" w14:textId="77777777" w:rsidR="008F0880" w:rsidRPr="00CB2511" w:rsidRDefault="008F0880" w:rsidP="00CB2511">
            <w:pPr>
              <w:rPr>
                <w:b/>
                <w:sz w:val="20"/>
                <w:szCs w:val="20"/>
              </w:rPr>
            </w:pPr>
          </w:p>
        </w:tc>
      </w:tr>
      <w:tr w:rsidR="008F0880" w:rsidRPr="00CB2511" w14:paraId="4A5675CF" w14:textId="77777777" w:rsidTr="001A1006">
        <w:trPr>
          <w:trHeight w:val="569"/>
        </w:trPr>
        <w:tc>
          <w:tcPr>
            <w:tcW w:w="1368" w:type="dxa"/>
            <w:vAlign w:val="center"/>
          </w:tcPr>
          <w:p w14:paraId="1D77F4C5" w14:textId="77777777" w:rsidR="008F0880" w:rsidRPr="00CB2511" w:rsidRDefault="008F0880" w:rsidP="00CB2511">
            <w:pPr>
              <w:rPr>
                <w:b/>
                <w:sz w:val="20"/>
                <w:szCs w:val="20"/>
              </w:rPr>
            </w:pPr>
            <w:r w:rsidRPr="00CB2511">
              <w:rPr>
                <w:b/>
                <w:sz w:val="20"/>
                <w:szCs w:val="20"/>
              </w:rPr>
              <w:t>ME</w:t>
            </w:r>
          </w:p>
        </w:tc>
        <w:tc>
          <w:tcPr>
            <w:tcW w:w="1215" w:type="dxa"/>
            <w:vAlign w:val="center"/>
          </w:tcPr>
          <w:p w14:paraId="1DF5EB35" w14:textId="77777777" w:rsidR="008F0880" w:rsidRPr="00CB2511" w:rsidRDefault="008F0880" w:rsidP="00CB2511">
            <w:pPr>
              <w:rPr>
                <w:b/>
                <w:sz w:val="20"/>
                <w:szCs w:val="20"/>
              </w:rPr>
            </w:pPr>
          </w:p>
        </w:tc>
        <w:tc>
          <w:tcPr>
            <w:tcW w:w="1242" w:type="dxa"/>
            <w:vAlign w:val="center"/>
          </w:tcPr>
          <w:p w14:paraId="7E4D0839" w14:textId="77777777" w:rsidR="008F0880" w:rsidRPr="00CB2511" w:rsidRDefault="008F0880" w:rsidP="00CB2511">
            <w:pPr>
              <w:rPr>
                <w:b/>
                <w:sz w:val="20"/>
                <w:szCs w:val="20"/>
              </w:rPr>
            </w:pPr>
          </w:p>
        </w:tc>
        <w:tc>
          <w:tcPr>
            <w:tcW w:w="1242" w:type="dxa"/>
            <w:vAlign w:val="center"/>
          </w:tcPr>
          <w:p w14:paraId="6C4166D8" w14:textId="77777777" w:rsidR="008F0880" w:rsidRPr="00CB2511" w:rsidRDefault="008F0880" w:rsidP="00CB2511">
            <w:pPr>
              <w:rPr>
                <w:b/>
                <w:sz w:val="20"/>
                <w:szCs w:val="20"/>
              </w:rPr>
            </w:pPr>
          </w:p>
        </w:tc>
        <w:tc>
          <w:tcPr>
            <w:tcW w:w="1242" w:type="dxa"/>
            <w:vAlign w:val="center"/>
          </w:tcPr>
          <w:p w14:paraId="24135B4A" w14:textId="77777777" w:rsidR="008F0880" w:rsidRPr="00CB2511" w:rsidRDefault="008F0880" w:rsidP="00CB2511">
            <w:pPr>
              <w:rPr>
                <w:b/>
                <w:sz w:val="20"/>
                <w:szCs w:val="20"/>
              </w:rPr>
            </w:pPr>
          </w:p>
        </w:tc>
        <w:tc>
          <w:tcPr>
            <w:tcW w:w="1269" w:type="dxa"/>
            <w:vAlign w:val="center"/>
          </w:tcPr>
          <w:p w14:paraId="15A1F23D" w14:textId="77777777" w:rsidR="008F0880" w:rsidRPr="00CB2511" w:rsidRDefault="008F0880" w:rsidP="00CB2511">
            <w:pPr>
              <w:rPr>
                <w:b/>
                <w:sz w:val="20"/>
                <w:szCs w:val="20"/>
              </w:rPr>
            </w:pPr>
          </w:p>
        </w:tc>
        <w:tc>
          <w:tcPr>
            <w:tcW w:w="1278" w:type="dxa"/>
            <w:vAlign w:val="center"/>
          </w:tcPr>
          <w:p w14:paraId="00D6C529" w14:textId="77777777" w:rsidR="008F0880" w:rsidRPr="00CB2511" w:rsidRDefault="008F0880" w:rsidP="00CB2511">
            <w:pPr>
              <w:rPr>
                <w:b/>
                <w:sz w:val="20"/>
                <w:szCs w:val="20"/>
              </w:rPr>
            </w:pPr>
          </w:p>
        </w:tc>
      </w:tr>
      <w:tr w:rsidR="008F0880" w:rsidRPr="00CB2511" w14:paraId="1C96E29D" w14:textId="77777777" w:rsidTr="001A1006">
        <w:trPr>
          <w:trHeight w:val="570"/>
        </w:trPr>
        <w:tc>
          <w:tcPr>
            <w:tcW w:w="1368" w:type="dxa"/>
            <w:vAlign w:val="center"/>
          </w:tcPr>
          <w:p w14:paraId="71F25DB7" w14:textId="77777777" w:rsidR="008F0880" w:rsidRPr="00CB2511" w:rsidRDefault="008F0880" w:rsidP="00CB2511">
            <w:pPr>
              <w:rPr>
                <w:b/>
                <w:sz w:val="20"/>
                <w:szCs w:val="20"/>
              </w:rPr>
            </w:pPr>
            <w:r w:rsidRPr="00CB2511">
              <w:rPr>
                <w:b/>
                <w:sz w:val="20"/>
                <w:szCs w:val="20"/>
              </w:rPr>
              <w:t>EE Tech</w:t>
            </w:r>
          </w:p>
        </w:tc>
        <w:tc>
          <w:tcPr>
            <w:tcW w:w="1215" w:type="dxa"/>
            <w:vAlign w:val="center"/>
          </w:tcPr>
          <w:p w14:paraId="7A0220C6" w14:textId="77777777" w:rsidR="008F0880" w:rsidRPr="00CB2511" w:rsidRDefault="008F0880" w:rsidP="00CB2511">
            <w:pPr>
              <w:rPr>
                <w:b/>
                <w:sz w:val="20"/>
                <w:szCs w:val="20"/>
              </w:rPr>
            </w:pPr>
          </w:p>
        </w:tc>
        <w:tc>
          <w:tcPr>
            <w:tcW w:w="1242" w:type="dxa"/>
            <w:vAlign w:val="center"/>
          </w:tcPr>
          <w:p w14:paraId="3EB05054" w14:textId="77777777" w:rsidR="008F0880" w:rsidRPr="00CB2511" w:rsidRDefault="008F0880" w:rsidP="00CB2511">
            <w:pPr>
              <w:rPr>
                <w:b/>
                <w:sz w:val="20"/>
                <w:szCs w:val="20"/>
              </w:rPr>
            </w:pPr>
          </w:p>
        </w:tc>
        <w:tc>
          <w:tcPr>
            <w:tcW w:w="1242" w:type="dxa"/>
            <w:vAlign w:val="center"/>
          </w:tcPr>
          <w:p w14:paraId="0D067EDC" w14:textId="77777777" w:rsidR="008F0880" w:rsidRPr="00CB2511" w:rsidRDefault="008F0880" w:rsidP="00CB2511">
            <w:pPr>
              <w:rPr>
                <w:b/>
                <w:sz w:val="20"/>
                <w:szCs w:val="20"/>
              </w:rPr>
            </w:pPr>
          </w:p>
        </w:tc>
        <w:tc>
          <w:tcPr>
            <w:tcW w:w="1242" w:type="dxa"/>
            <w:vAlign w:val="center"/>
          </w:tcPr>
          <w:p w14:paraId="4D3D7751" w14:textId="77777777" w:rsidR="008F0880" w:rsidRPr="00CB2511" w:rsidRDefault="008F0880" w:rsidP="00CB2511">
            <w:pPr>
              <w:rPr>
                <w:b/>
                <w:sz w:val="20"/>
                <w:szCs w:val="20"/>
              </w:rPr>
            </w:pPr>
          </w:p>
        </w:tc>
        <w:tc>
          <w:tcPr>
            <w:tcW w:w="1269" w:type="dxa"/>
            <w:vAlign w:val="center"/>
          </w:tcPr>
          <w:p w14:paraId="4A173D82" w14:textId="77777777" w:rsidR="008F0880" w:rsidRPr="00CB2511" w:rsidRDefault="008F0880" w:rsidP="00CB2511">
            <w:pPr>
              <w:rPr>
                <w:b/>
                <w:sz w:val="20"/>
                <w:szCs w:val="20"/>
              </w:rPr>
            </w:pPr>
          </w:p>
        </w:tc>
        <w:tc>
          <w:tcPr>
            <w:tcW w:w="1278" w:type="dxa"/>
            <w:vAlign w:val="center"/>
          </w:tcPr>
          <w:p w14:paraId="789F9152" w14:textId="77777777" w:rsidR="008F0880" w:rsidRPr="00CB2511" w:rsidRDefault="008F0880" w:rsidP="00CB2511">
            <w:pPr>
              <w:rPr>
                <w:b/>
                <w:sz w:val="20"/>
                <w:szCs w:val="20"/>
              </w:rPr>
            </w:pPr>
          </w:p>
        </w:tc>
      </w:tr>
      <w:tr w:rsidR="008F0880" w:rsidRPr="00CB2511" w14:paraId="520BEE14" w14:textId="77777777" w:rsidTr="001A1006">
        <w:trPr>
          <w:trHeight w:val="570"/>
        </w:trPr>
        <w:tc>
          <w:tcPr>
            <w:tcW w:w="1368" w:type="dxa"/>
            <w:vAlign w:val="center"/>
          </w:tcPr>
          <w:p w14:paraId="63806332" w14:textId="77777777" w:rsidR="008F0880" w:rsidRPr="00CB2511" w:rsidRDefault="008F0880" w:rsidP="00CB2511">
            <w:pPr>
              <w:rPr>
                <w:b/>
                <w:sz w:val="20"/>
                <w:szCs w:val="20"/>
              </w:rPr>
            </w:pPr>
            <w:r w:rsidRPr="00CB2511">
              <w:rPr>
                <w:b/>
                <w:sz w:val="20"/>
                <w:szCs w:val="20"/>
              </w:rPr>
              <w:t>SE Tech</w:t>
            </w:r>
          </w:p>
        </w:tc>
        <w:tc>
          <w:tcPr>
            <w:tcW w:w="1215" w:type="dxa"/>
            <w:vAlign w:val="center"/>
          </w:tcPr>
          <w:p w14:paraId="4F6A5DEA" w14:textId="77777777" w:rsidR="008F0880" w:rsidRPr="00CB2511" w:rsidRDefault="008F0880" w:rsidP="00CB2511">
            <w:pPr>
              <w:rPr>
                <w:b/>
                <w:sz w:val="20"/>
                <w:szCs w:val="20"/>
              </w:rPr>
            </w:pPr>
          </w:p>
        </w:tc>
        <w:tc>
          <w:tcPr>
            <w:tcW w:w="1242" w:type="dxa"/>
            <w:vAlign w:val="center"/>
          </w:tcPr>
          <w:p w14:paraId="3EA1B14D" w14:textId="77777777" w:rsidR="008F0880" w:rsidRPr="00CB2511" w:rsidRDefault="008F0880" w:rsidP="00CB2511">
            <w:pPr>
              <w:rPr>
                <w:b/>
                <w:sz w:val="20"/>
                <w:szCs w:val="20"/>
              </w:rPr>
            </w:pPr>
          </w:p>
        </w:tc>
        <w:tc>
          <w:tcPr>
            <w:tcW w:w="1242" w:type="dxa"/>
            <w:vAlign w:val="center"/>
          </w:tcPr>
          <w:p w14:paraId="5C1BA1E6" w14:textId="77777777" w:rsidR="008F0880" w:rsidRPr="00CB2511" w:rsidRDefault="008F0880" w:rsidP="00CB2511">
            <w:pPr>
              <w:rPr>
                <w:b/>
                <w:sz w:val="20"/>
                <w:szCs w:val="20"/>
              </w:rPr>
            </w:pPr>
          </w:p>
        </w:tc>
        <w:tc>
          <w:tcPr>
            <w:tcW w:w="1242" w:type="dxa"/>
            <w:vAlign w:val="center"/>
          </w:tcPr>
          <w:p w14:paraId="2B1EE6F9" w14:textId="77777777" w:rsidR="008F0880" w:rsidRPr="00CB2511" w:rsidRDefault="008F0880" w:rsidP="00CB2511">
            <w:pPr>
              <w:rPr>
                <w:b/>
                <w:sz w:val="20"/>
                <w:szCs w:val="20"/>
              </w:rPr>
            </w:pPr>
          </w:p>
        </w:tc>
        <w:tc>
          <w:tcPr>
            <w:tcW w:w="1269" w:type="dxa"/>
            <w:vAlign w:val="center"/>
          </w:tcPr>
          <w:p w14:paraId="5B8F9FF1" w14:textId="77777777" w:rsidR="008F0880" w:rsidRPr="00CB2511" w:rsidRDefault="008F0880" w:rsidP="00CB2511">
            <w:pPr>
              <w:rPr>
                <w:b/>
                <w:sz w:val="20"/>
                <w:szCs w:val="20"/>
              </w:rPr>
            </w:pPr>
          </w:p>
        </w:tc>
        <w:tc>
          <w:tcPr>
            <w:tcW w:w="1278" w:type="dxa"/>
            <w:vAlign w:val="center"/>
          </w:tcPr>
          <w:p w14:paraId="2FF7D750" w14:textId="77777777" w:rsidR="008F0880" w:rsidRPr="00CB2511" w:rsidRDefault="008F0880" w:rsidP="00CB2511">
            <w:pPr>
              <w:rPr>
                <w:b/>
                <w:sz w:val="20"/>
                <w:szCs w:val="20"/>
              </w:rPr>
            </w:pPr>
          </w:p>
        </w:tc>
      </w:tr>
      <w:tr w:rsidR="008F0880" w:rsidRPr="00CB2511" w14:paraId="41BC70E7" w14:textId="77777777" w:rsidTr="001A1006">
        <w:trPr>
          <w:trHeight w:val="570"/>
        </w:trPr>
        <w:tc>
          <w:tcPr>
            <w:tcW w:w="1368" w:type="dxa"/>
            <w:vAlign w:val="center"/>
          </w:tcPr>
          <w:p w14:paraId="2EB96330" w14:textId="77777777" w:rsidR="008F0880" w:rsidRPr="00CB2511" w:rsidRDefault="008F0880" w:rsidP="00CB2511">
            <w:pPr>
              <w:rPr>
                <w:b/>
                <w:sz w:val="20"/>
                <w:szCs w:val="20"/>
              </w:rPr>
            </w:pPr>
            <w:r w:rsidRPr="00CB2511">
              <w:rPr>
                <w:b/>
                <w:sz w:val="20"/>
                <w:szCs w:val="20"/>
              </w:rPr>
              <w:t>ME Tech</w:t>
            </w:r>
          </w:p>
        </w:tc>
        <w:tc>
          <w:tcPr>
            <w:tcW w:w="1215" w:type="dxa"/>
            <w:vAlign w:val="center"/>
          </w:tcPr>
          <w:p w14:paraId="191EEDD3" w14:textId="77777777" w:rsidR="008F0880" w:rsidRPr="00CB2511" w:rsidRDefault="008F0880" w:rsidP="00CB2511">
            <w:pPr>
              <w:rPr>
                <w:b/>
                <w:sz w:val="20"/>
                <w:szCs w:val="20"/>
              </w:rPr>
            </w:pPr>
          </w:p>
        </w:tc>
        <w:tc>
          <w:tcPr>
            <w:tcW w:w="1242" w:type="dxa"/>
            <w:vAlign w:val="center"/>
          </w:tcPr>
          <w:p w14:paraId="529672C5" w14:textId="77777777" w:rsidR="008F0880" w:rsidRPr="00CB2511" w:rsidRDefault="008F0880" w:rsidP="00CB2511">
            <w:pPr>
              <w:rPr>
                <w:b/>
                <w:sz w:val="20"/>
                <w:szCs w:val="20"/>
              </w:rPr>
            </w:pPr>
          </w:p>
        </w:tc>
        <w:tc>
          <w:tcPr>
            <w:tcW w:w="1242" w:type="dxa"/>
            <w:vAlign w:val="center"/>
          </w:tcPr>
          <w:p w14:paraId="70BDD577" w14:textId="77777777" w:rsidR="008F0880" w:rsidRPr="00CB2511" w:rsidRDefault="008F0880" w:rsidP="00CB2511">
            <w:pPr>
              <w:rPr>
                <w:b/>
                <w:sz w:val="20"/>
                <w:szCs w:val="20"/>
              </w:rPr>
            </w:pPr>
          </w:p>
        </w:tc>
        <w:tc>
          <w:tcPr>
            <w:tcW w:w="1242" w:type="dxa"/>
            <w:vAlign w:val="center"/>
          </w:tcPr>
          <w:p w14:paraId="3DB337A2" w14:textId="77777777" w:rsidR="008F0880" w:rsidRPr="00CB2511" w:rsidRDefault="008F0880" w:rsidP="00CB2511">
            <w:pPr>
              <w:rPr>
                <w:b/>
                <w:sz w:val="20"/>
                <w:szCs w:val="20"/>
              </w:rPr>
            </w:pPr>
          </w:p>
        </w:tc>
        <w:tc>
          <w:tcPr>
            <w:tcW w:w="1269" w:type="dxa"/>
            <w:vAlign w:val="center"/>
          </w:tcPr>
          <w:p w14:paraId="1F6A1001" w14:textId="77777777" w:rsidR="008F0880" w:rsidRPr="00CB2511" w:rsidRDefault="008F0880" w:rsidP="00CB2511">
            <w:pPr>
              <w:rPr>
                <w:b/>
                <w:sz w:val="20"/>
                <w:szCs w:val="20"/>
              </w:rPr>
            </w:pPr>
          </w:p>
        </w:tc>
        <w:tc>
          <w:tcPr>
            <w:tcW w:w="1278" w:type="dxa"/>
            <w:vAlign w:val="center"/>
          </w:tcPr>
          <w:p w14:paraId="42F4BB26" w14:textId="77777777" w:rsidR="008F0880" w:rsidRPr="00CB2511" w:rsidRDefault="008F0880" w:rsidP="00CB2511">
            <w:pPr>
              <w:rPr>
                <w:b/>
                <w:sz w:val="20"/>
                <w:szCs w:val="20"/>
              </w:rPr>
            </w:pPr>
          </w:p>
        </w:tc>
      </w:tr>
      <w:tr w:rsidR="00584B52" w:rsidRPr="00CB2511" w14:paraId="54A5AF75" w14:textId="77777777" w:rsidTr="001A1006">
        <w:trPr>
          <w:trHeight w:val="570"/>
        </w:trPr>
        <w:tc>
          <w:tcPr>
            <w:tcW w:w="1368" w:type="dxa"/>
            <w:vAlign w:val="center"/>
          </w:tcPr>
          <w:p w14:paraId="75442E6C" w14:textId="77777777" w:rsidR="00584B52" w:rsidRPr="00CB2511" w:rsidRDefault="00584B52" w:rsidP="00B137CA">
            <w:pPr>
              <w:rPr>
                <w:b/>
                <w:sz w:val="20"/>
                <w:szCs w:val="20"/>
              </w:rPr>
            </w:pPr>
            <w:r w:rsidRPr="00CB2511">
              <w:rPr>
                <w:b/>
                <w:sz w:val="20"/>
                <w:szCs w:val="20"/>
              </w:rPr>
              <w:t>Machine Shop</w:t>
            </w:r>
          </w:p>
        </w:tc>
        <w:tc>
          <w:tcPr>
            <w:tcW w:w="1215" w:type="dxa"/>
            <w:vAlign w:val="center"/>
          </w:tcPr>
          <w:p w14:paraId="53B5E3A3" w14:textId="77777777" w:rsidR="00584B52" w:rsidRPr="00CB2511" w:rsidRDefault="00584B52" w:rsidP="00CB2511">
            <w:pPr>
              <w:rPr>
                <w:b/>
                <w:sz w:val="20"/>
                <w:szCs w:val="20"/>
              </w:rPr>
            </w:pPr>
          </w:p>
        </w:tc>
        <w:tc>
          <w:tcPr>
            <w:tcW w:w="1242" w:type="dxa"/>
            <w:vAlign w:val="center"/>
          </w:tcPr>
          <w:p w14:paraId="03EACE8B" w14:textId="77777777" w:rsidR="00584B52" w:rsidRPr="00CB2511" w:rsidRDefault="00584B52" w:rsidP="00CB2511">
            <w:pPr>
              <w:rPr>
                <w:b/>
                <w:sz w:val="20"/>
                <w:szCs w:val="20"/>
              </w:rPr>
            </w:pPr>
          </w:p>
        </w:tc>
        <w:tc>
          <w:tcPr>
            <w:tcW w:w="1242" w:type="dxa"/>
            <w:vAlign w:val="center"/>
          </w:tcPr>
          <w:p w14:paraId="6202544E" w14:textId="77777777" w:rsidR="00584B52" w:rsidRPr="00CB2511" w:rsidRDefault="00584B52" w:rsidP="00CB2511">
            <w:pPr>
              <w:rPr>
                <w:b/>
                <w:sz w:val="20"/>
                <w:szCs w:val="20"/>
              </w:rPr>
            </w:pPr>
          </w:p>
        </w:tc>
        <w:tc>
          <w:tcPr>
            <w:tcW w:w="1242" w:type="dxa"/>
            <w:vAlign w:val="center"/>
          </w:tcPr>
          <w:p w14:paraId="0E691BD1" w14:textId="77777777" w:rsidR="00584B52" w:rsidRPr="00CB2511" w:rsidRDefault="00584B52" w:rsidP="00CB2511">
            <w:pPr>
              <w:rPr>
                <w:b/>
                <w:sz w:val="20"/>
                <w:szCs w:val="20"/>
              </w:rPr>
            </w:pPr>
          </w:p>
        </w:tc>
        <w:tc>
          <w:tcPr>
            <w:tcW w:w="1269" w:type="dxa"/>
            <w:vAlign w:val="center"/>
          </w:tcPr>
          <w:p w14:paraId="715CCE7B" w14:textId="77777777" w:rsidR="00584B52" w:rsidRPr="00CB2511" w:rsidRDefault="00584B52" w:rsidP="00CB2511">
            <w:pPr>
              <w:rPr>
                <w:b/>
                <w:sz w:val="20"/>
                <w:szCs w:val="20"/>
              </w:rPr>
            </w:pPr>
          </w:p>
        </w:tc>
        <w:tc>
          <w:tcPr>
            <w:tcW w:w="1278" w:type="dxa"/>
            <w:vAlign w:val="center"/>
          </w:tcPr>
          <w:p w14:paraId="106A2F4F" w14:textId="77777777" w:rsidR="00584B52" w:rsidRPr="00CB2511" w:rsidRDefault="00584B52" w:rsidP="00CB2511">
            <w:pPr>
              <w:rPr>
                <w:b/>
                <w:sz w:val="20"/>
                <w:szCs w:val="20"/>
              </w:rPr>
            </w:pPr>
          </w:p>
        </w:tc>
      </w:tr>
      <w:tr w:rsidR="00584B52" w:rsidRPr="00CB2511" w14:paraId="7F66DF4C" w14:textId="77777777" w:rsidTr="001A1006">
        <w:trPr>
          <w:trHeight w:val="570"/>
        </w:trPr>
        <w:tc>
          <w:tcPr>
            <w:tcW w:w="1368" w:type="dxa"/>
            <w:vAlign w:val="center"/>
          </w:tcPr>
          <w:p w14:paraId="7348F976" w14:textId="77777777" w:rsidR="00584B52" w:rsidRPr="00CB2511" w:rsidRDefault="00584B52" w:rsidP="00584B52">
            <w:pPr>
              <w:rPr>
                <w:b/>
                <w:sz w:val="20"/>
                <w:szCs w:val="20"/>
              </w:rPr>
            </w:pPr>
            <w:r>
              <w:rPr>
                <w:b/>
                <w:sz w:val="20"/>
                <w:szCs w:val="20"/>
              </w:rPr>
              <w:t>Divers</w:t>
            </w:r>
          </w:p>
        </w:tc>
        <w:tc>
          <w:tcPr>
            <w:tcW w:w="1215" w:type="dxa"/>
            <w:vAlign w:val="center"/>
          </w:tcPr>
          <w:p w14:paraId="51971B87" w14:textId="77777777" w:rsidR="00584B52" w:rsidRPr="00CB2511" w:rsidRDefault="00584B52" w:rsidP="00CB2511">
            <w:pPr>
              <w:rPr>
                <w:b/>
                <w:sz w:val="20"/>
                <w:szCs w:val="20"/>
              </w:rPr>
            </w:pPr>
          </w:p>
        </w:tc>
        <w:tc>
          <w:tcPr>
            <w:tcW w:w="1242" w:type="dxa"/>
            <w:vAlign w:val="center"/>
          </w:tcPr>
          <w:p w14:paraId="2D07E708" w14:textId="77777777" w:rsidR="00584B52" w:rsidRPr="00CB2511" w:rsidRDefault="00584B52" w:rsidP="00CB2511">
            <w:pPr>
              <w:rPr>
                <w:b/>
                <w:sz w:val="20"/>
                <w:szCs w:val="20"/>
              </w:rPr>
            </w:pPr>
          </w:p>
        </w:tc>
        <w:tc>
          <w:tcPr>
            <w:tcW w:w="1242" w:type="dxa"/>
            <w:vAlign w:val="center"/>
          </w:tcPr>
          <w:p w14:paraId="2336E158" w14:textId="77777777" w:rsidR="00584B52" w:rsidRPr="00CB2511" w:rsidRDefault="00584B52" w:rsidP="00CB2511">
            <w:pPr>
              <w:rPr>
                <w:b/>
                <w:sz w:val="20"/>
                <w:szCs w:val="20"/>
              </w:rPr>
            </w:pPr>
          </w:p>
        </w:tc>
        <w:tc>
          <w:tcPr>
            <w:tcW w:w="1242" w:type="dxa"/>
            <w:vAlign w:val="center"/>
          </w:tcPr>
          <w:p w14:paraId="0B6FB2BB" w14:textId="77777777" w:rsidR="00584B52" w:rsidRPr="00CB2511" w:rsidRDefault="00584B52" w:rsidP="00CB2511">
            <w:pPr>
              <w:rPr>
                <w:b/>
                <w:sz w:val="20"/>
                <w:szCs w:val="20"/>
              </w:rPr>
            </w:pPr>
          </w:p>
        </w:tc>
        <w:tc>
          <w:tcPr>
            <w:tcW w:w="1269" w:type="dxa"/>
            <w:vAlign w:val="center"/>
          </w:tcPr>
          <w:p w14:paraId="57286788" w14:textId="77777777" w:rsidR="00584B52" w:rsidRPr="00CB2511" w:rsidRDefault="00584B52" w:rsidP="00CB2511">
            <w:pPr>
              <w:rPr>
                <w:b/>
                <w:sz w:val="20"/>
                <w:szCs w:val="20"/>
              </w:rPr>
            </w:pPr>
          </w:p>
        </w:tc>
        <w:tc>
          <w:tcPr>
            <w:tcW w:w="1278" w:type="dxa"/>
            <w:vAlign w:val="center"/>
          </w:tcPr>
          <w:p w14:paraId="44189DB4" w14:textId="77777777" w:rsidR="00584B52" w:rsidRPr="00CB2511" w:rsidRDefault="00584B52" w:rsidP="00CB2511">
            <w:pPr>
              <w:rPr>
                <w:b/>
                <w:sz w:val="20"/>
                <w:szCs w:val="20"/>
              </w:rPr>
            </w:pPr>
          </w:p>
        </w:tc>
      </w:tr>
    </w:tbl>
    <w:p w14:paraId="28916FCE" w14:textId="77777777" w:rsidR="008F0880" w:rsidRDefault="008F0880" w:rsidP="00B12E69">
      <w:pPr>
        <w:ind w:left="720"/>
        <w:rPr>
          <w:b/>
          <w:bCs/>
        </w:rPr>
      </w:pPr>
    </w:p>
    <w:p w14:paraId="6E7AFBCA" w14:textId="77777777" w:rsidR="00B12E69" w:rsidRPr="00EC229C" w:rsidRDefault="00B12E69" w:rsidP="009863F0">
      <w:pPr>
        <w:rPr>
          <w:b/>
          <w:bCs/>
        </w:rPr>
      </w:pPr>
      <w:r>
        <w:rPr>
          <w:b/>
          <w:bCs/>
        </w:rPr>
        <w:t>Budget justification</w:t>
      </w:r>
    </w:p>
    <w:p w14:paraId="705D29B9" w14:textId="77777777" w:rsidR="00F55B7C" w:rsidRPr="00167C11" w:rsidRDefault="00F55B7C" w:rsidP="00F55B7C">
      <w:pPr>
        <w:tabs>
          <w:tab w:val="left" w:pos="9540"/>
          <w:tab w:val="left" w:pos="10170"/>
        </w:tabs>
        <w:ind w:right="90"/>
        <w:rPr>
          <w:u w:val="single"/>
        </w:rPr>
      </w:pPr>
    </w:p>
    <w:p w14:paraId="41169E1C" w14:textId="77777777" w:rsidR="00F55B7C" w:rsidRPr="00167C11" w:rsidRDefault="00F55B7C" w:rsidP="00F55B7C">
      <w:pPr>
        <w:tabs>
          <w:tab w:val="left" w:pos="9540"/>
          <w:tab w:val="left" w:pos="10170"/>
        </w:tabs>
        <w:ind w:right="90" w:firstLine="270"/>
        <w:rPr>
          <w:rStyle w:val="viewbigdescription"/>
          <w:rFonts w:eastAsia="Times New Roman"/>
        </w:rPr>
      </w:pPr>
      <w:r w:rsidRPr="00167C11">
        <w:rPr>
          <w:rStyle w:val="viewbigdescription"/>
          <w:rFonts w:eastAsia="Times New Roman"/>
        </w:rPr>
        <w:t xml:space="preserve">This experiment will receive funding from multiple internal and external sources: </w:t>
      </w:r>
    </w:p>
    <w:p w14:paraId="1BBC7469" w14:textId="77777777" w:rsidR="00F55B7C" w:rsidRPr="00167C11" w:rsidRDefault="00F55B7C" w:rsidP="00F55B7C">
      <w:pPr>
        <w:tabs>
          <w:tab w:val="left" w:pos="9540"/>
          <w:tab w:val="left" w:pos="10170"/>
        </w:tabs>
        <w:ind w:right="90" w:firstLine="270"/>
        <w:rPr>
          <w:rStyle w:val="viewbigdescription"/>
          <w:rFonts w:eastAsia="Times New Roman"/>
        </w:rPr>
      </w:pPr>
    </w:p>
    <w:p w14:paraId="27CAAAA0" w14:textId="77777777" w:rsidR="00F55B7C" w:rsidRPr="00167C11" w:rsidRDefault="00F55B7C" w:rsidP="00F55B7C">
      <w:pPr>
        <w:pStyle w:val="ListParagraph"/>
        <w:numPr>
          <w:ilvl w:val="0"/>
          <w:numId w:val="22"/>
        </w:numPr>
        <w:tabs>
          <w:tab w:val="left" w:pos="9540"/>
          <w:tab w:val="left" w:pos="10170"/>
        </w:tabs>
        <w:ind w:left="450" w:right="90" w:hanging="270"/>
        <w:rPr>
          <w:rStyle w:val="viewbigdescription"/>
          <w:rFonts w:eastAsia="Times New Roman"/>
        </w:rPr>
      </w:pPr>
      <w:r w:rsidRPr="00167C11">
        <w:rPr>
          <w:rStyle w:val="viewbigdescription"/>
          <w:rFonts w:eastAsia="Times New Roman"/>
        </w:rPr>
        <w:t>NERC funding passing through the National Oceanography Centre (NOC), Southampton</w:t>
      </w:r>
      <w:r>
        <w:rPr>
          <w:rStyle w:val="viewbigdescription"/>
          <w:rFonts w:eastAsia="Times New Roman"/>
        </w:rPr>
        <w:t>,</w:t>
      </w:r>
      <w:r w:rsidRPr="00167C11">
        <w:rPr>
          <w:rStyle w:val="viewbigdescription"/>
          <w:rFonts w:eastAsia="Times New Roman"/>
        </w:rPr>
        <w:t xml:space="preserve"> UK</w:t>
      </w:r>
      <w:r>
        <w:rPr>
          <w:rStyle w:val="viewbigdescription"/>
          <w:rFonts w:eastAsia="Times New Roman"/>
        </w:rPr>
        <w:t>,</w:t>
      </w:r>
      <w:r w:rsidRPr="00167C11">
        <w:rPr>
          <w:rStyle w:val="viewbigdescription"/>
          <w:rFonts w:eastAsia="Times New Roman"/>
        </w:rPr>
        <w:t xml:space="preserve"> and University of Hull, UK</w:t>
      </w:r>
      <w:r>
        <w:rPr>
          <w:rStyle w:val="viewbigdescription"/>
          <w:rFonts w:eastAsia="Times New Roman"/>
        </w:rPr>
        <w:t>,</w:t>
      </w:r>
      <w:r w:rsidRPr="00167C11">
        <w:rPr>
          <w:rStyle w:val="viewbigdescription"/>
          <w:rFonts w:eastAsia="Times New Roman"/>
        </w:rPr>
        <w:t xml:space="preserve"> will </w:t>
      </w:r>
      <w:r>
        <w:rPr>
          <w:rStyle w:val="viewbigdescription"/>
          <w:rFonts w:eastAsia="Times New Roman"/>
        </w:rPr>
        <w:t>provide</w:t>
      </w:r>
      <w:r w:rsidRPr="00167C11">
        <w:rPr>
          <w:rStyle w:val="viewbigdescription"/>
          <w:rFonts w:eastAsia="Times New Roman"/>
        </w:rPr>
        <w:t xml:space="preserve"> £250,000 GBP to MBARI to assist with ship time costs, and </w:t>
      </w:r>
      <w:r>
        <w:rPr>
          <w:rStyle w:val="viewbigdescription"/>
          <w:rFonts w:eastAsia="Times New Roman"/>
        </w:rPr>
        <w:t xml:space="preserve">will supply </w:t>
      </w:r>
      <w:r w:rsidRPr="00167C11">
        <w:rPr>
          <w:rStyle w:val="viewbigdescription"/>
          <w:rFonts w:eastAsia="Times New Roman"/>
        </w:rPr>
        <w:t xml:space="preserve">two ADCP current meters for </w:t>
      </w:r>
      <w:r w:rsidRPr="00B0137E">
        <w:rPr>
          <w:rStyle w:val="viewbigdescription"/>
          <w:rFonts w:eastAsia="Times New Roman"/>
        </w:rPr>
        <w:t>the BIN</w:t>
      </w:r>
      <w:r>
        <w:rPr>
          <w:rStyle w:val="viewbigdescription"/>
          <w:rFonts w:eastAsia="Times New Roman"/>
        </w:rPr>
        <w:t xml:space="preserve"> and one for the 1,900 m mooring</w:t>
      </w:r>
      <w:r w:rsidRPr="00167C11">
        <w:rPr>
          <w:rStyle w:val="viewbigdescription"/>
          <w:rFonts w:eastAsia="Times New Roman"/>
        </w:rPr>
        <w:t xml:space="preserve">. </w:t>
      </w:r>
      <w:commentRangeStart w:id="8"/>
      <w:commentRangeStart w:id="9"/>
      <w:r w:rsidRPr="00167C11">
        <w:rPr>
          <w:rStyle w:val="viewbigdescription"/>
          <w:rFonts w:eastAsia="Times New Roman"/>
        </w:rPr>
        <w:t>They</w:t>
      </w:r>
      <w:commentRangeEnd w:id="8"/>
      <w:r>
        <w:rPr>
          <w:rStyle w:val="CommentReference"/>
        </w:rPr>
        <w:commentReference w:id="8"/>
      </w:r>
      <w:r w:rsidRPr="00167C11">
        <w:rPr>
          <w:rStyle w:val="viewbigdescription"/>
          <w:rFonts w:eastAsia="Times New Roman"/>
        </w:rPr>
        <w:t xml:space="preserve"> will </w:t>
      </w:r>
      <w:commentRangeEnd w:id="9"/>
      <w:r w:rsidR="001F6C74">
        <w:rPr>
          <w:rStyle w:val="CommentReference"/>
        </w:rPr>
        <w:commentReference w:id="9"/>
      </w:r>
      <w:r w:rsidRPr="00167C11">
        <w:rPr>
          <w:rStyle w:val="viewbigdescription"/>
          <w:rFonts w:eastAsia="Times New Roman"/>
        </w:rPr>
        <w:t xml:space="preserve">also provide funds to cover the </w:t>
      </w:r>
      <w:r>
        <w:rPr>
          <w:rStyle w:val="viewbigdescription"/>
          <w:rFonts w:eastAsia="Times New Roman"/>
        </w:rPr>
        <w:t>equipment and supplies for the 500 m mooring</w:t>
      </w:r>
      <w:r w:rsidRPr="00167C11">
        <w:rPr>
          <w:rStyle w:val="viewbigdescription"/>
          <w:rFonts w:eastAsia="Times New Roman"/>
        </w:rPr>
        <w:t xml:space="preserve">. In addition, they will fund two post-docs to analyze the data, ~2 months salary support for a research technician for 3 years to archive data (Krystle Anderson), and will contribute considerable modeling efforts in the UK. The £250,000 GBP will be coming in two parts, which are covered in MBARI external budget numbers (NOC - 808006 and Hull - 808005). The contribution for the research technician is covered in MBARI external budget number 808006. </w:t>
      </w:r>
      <w:r>
        <w:rPr>
          <w:rStyle w:val="viewbigdescription"/>
          <w:rFonts w:eastAsia="Times New Roman"/>
        </w:rPr>
        <w:t xml:space="preserve">Arrangements are being made to purchase a truckload of railroad wheels, which will supply the anchor material for all the mooring that will be deployed in this experiment, through the NERC grant. They will be delivered to the MBARI warehouse. Funds to cover the costs ($25,000) of increasing from 7 to 8 the number of battery-encasing Benthos glass spheres in the battery pack on the BIN will be provided from the NERC grant.  </w:t>
      </w:r>
    </w:p>
    <w:p w14:paraId="250084BC" w14:textId="77777777" w:rsidR="00F55B7C" w:rsidRPr="00167C11" w:rsidRDefault="00F55B7C" w:rsidP="00F55B7C">
      <w:pPr>
        <w:tabs>
          <w:tab w:val="left" w:pos="9540"/>
          <w:tab w:val="left" w:pos="10170"/>
        </w:tabs>
        <w:ind w:left="450" w:right="90" w:hanging="270"/>
        <w:rPr>
          <w:rStyle w:val="viewbigdescription"/>
          <w:rFonts w:eastAsia="Times New Roman"/>
        </w:rPr>
      </w:pPr>
    </w:p>
    <w:p w14:paraId="1FF0D426" w14:textId="77777777" w:rsidR="00F55B7C" w:rsidRPr="00167C11" w:rsidRDefault="00F55B7C" w:rsidP="00F55B7C">
      <w:pPr>
        <w:pStyle w:val="ListParagraph"/>
        <w:numPr>
          <w:ilvl w:val="0"/>
          <w:numId w:val="22"/>
        </w:numPr>
        <w:tabs>
          <w:tab w:val="left" w:pos="9540"/>
          <w:tab w:val="left" w:pos="10170"/>
        </w:tabs>
        <w:ind w:left="450" w:right="90" w:hanging="270"/>
        <w:rPr>
          <w:rStyle w:val="viewbigdescription"/>
          <w:rFonts w:eastAsia="Times New Roman"/>
        </w:rPr>
      </w:pPr>
      <w:r w:rsidRPr="00167C11">
        <w:rPr>
          <w:rStyle w:val="viewbigdescription"/>
          <w:rFonts w:eastAsia="Times New Roman"/>
        </w:rPr>
        <w:t>The USGS is contributing the equipment for two moorings</w:t>
      </w:r>
      <w:r>
        <w:rPr>
          <w:rStyle w:val="viewbigdescription"/>
          <w:rFonts w:eastAsia="Times New Roman"/>
        </w:rPr>
        <w:t xml:space="preserve">, a wave-height sensor </w:t>
      </w:r>
      <w:r w:rsidRPr="00167C11">
        <w:rPr>
          <w:rStyle w:val="viewbigdescription"/>
          <w:rFonts w:eastAsia="Times New Roman"/>
        </w:rPr>
        <w:t>and personnel time</w:t>
      </w:r>
      <w:r>
        <w:rPr>
          <w:rStyle w:val="viewbigdescription"/>
          <w:rFonts w:eastAsia="Times New Roman"/>
        </w:rPr>
        <w:t xml:space="preserve"> to configure them</w:t>
      </w:r>
      <w:r w:rsidRPr="00167C11">
        <w:rPr>
          <w:rStyle w:val="viewbigdescription"/>
          <w:rFonts w:eastAsia="Times New Roman"/>
        </w:rPr>
        <w:t xml:space="preserve">. </w:t>
      </w:r>
    </w:p>
    <w:p w14:paraId="750783F4" w14:textId="77777777" w:rsidR="00F55B7C" w:rsidRPr="00167C11" w:rsidRDefault="00F55B7C" w:rsidP="00F55B7C">
      <w:pPr>
        <w:tabs>
          <w:tab w:val="left" w:pos="9540"/>
          <w:tab w:val="left" w:pos="10170"/>
        </w:tabs>
        <w:ind w:left="450" w:right="90" w:hanging="270"/>
        <w:rPr>
          <w:rStyle w:val="viewbigdescription"/>
          <w:rFonts w:eastAsia="Times New Roman"/>
        </w:rPr>
      </w:pPr>
    </w:p>
    <w:p w14:paraId="3C5E12CA" w14:textId="77777777" w:rsidR="00F55B7C" w:rsidRPr="00167C11" w:rsidRDefault="00F55B7C" w:rsidP="00F55B7C">
      <w:pPr>
        <w:pStyle w:val="ListParagraph"/>
        <w:numPr>
          <w:ilvl w:val="0"/>
          <w:numId w:val="22"/>
        </w:numPr>
        <w:tabs>
          <w:tab w:val="left" w:pos="9540"/>
          <w:tab w:val="left" w:pos="10170"/>
        </w:tabs>
        <w:ind w:left="450" w:right="90" w:hanging="270"/>
        <w:rPr>
          <w:rStyle w:val="viewbigdescription"/>
          <w:rFonts w:eastAsia="Times New Roman"/>
        </w:rPr>
      </w:pPr>
      <w:r w:rsidRPr="00192182">
        <w:rPr>
          <w:rStyle w:val="viewbigdescription"/>
          <w:rFonts w:eastAsia="Times New Roman"/>
        </w:rPr>
        <w:t xml:space="preserve">Jim Barry’s group </w:t>
      </w:r>
      <w:r w:rsidRPr="00167C11">
        <w:t>(# 901007</w:t>
      </w:r>
      <w:r w:rsidRPr="00192182">
        <w:rPr>
          <w:rStyle w:val="viewbigdescription"/>
          <w:rFonts w:eastAsia="Times New Roman"/>
        </w:rPr>
        <w:t xml:space="preserve">) will participate in the project by both incorporating into this experiment the mooring they have maintained for more than a decade within the canyon axis at 1,300 m water depth and by assisting with the deployment of another mooring at 1,900 m depth with a downward looking ADCP and with two sediment traps that had been purchased during the MOOS experiment.  Jim Barry’s group will cover the cost of setting up the McLane profiler. </w:t>
      </w:r>
      <w:r>
        <w:rPr>
          <w:rStyle w:val="viewbigdescription"/>
          <w:rFonts w:eastAsia="Times New Roman"/>
        </w:rPr>
        <w:t xml:space="preserve">The Barry group will also implement the deployment of the wave height sensor. </w:t>
      </w:r>
      <w:r w:rsidRPr="00192182">
        <w:rPr>
          <w:rStyle w:val="viewbigdescription"/>
          <w:rFonts w:eastAsia="Times New Roman"/>
        </w:rPr>
        <w:t xml:space="preserve">The </w:t>
      </w:r>
      <w:r>
        <w:rPr>
          <w:rStyle w:val="viewbigdescription"/>
          <w:rFonts w:eastAsia="Times New Roman"/>
        </w:rPr>
        <w:t xml:space="preserve">batteries for the </w:t>
      </w:r>
      <w:r w:rsidRPr="00192182">
        <w:rPr>
          <w:rStyle w:val="viewbigdescription"/>
          <w:rFonts w:eastAsia="Times New Roman"/>
        </w:rPr>
        <w:t xml:space="preserve">wave height sensor </w:t>
      </w:r>
      <w:r>
        <w:rPr>
          <w:rStyle w:val="viewbigdescription"/>
          <w:rFonts w:eastAsia="Times New Roman"/>
        </w:rPr>
        <w:t xml:space="preserve">will be purchased through the NERC funds and shipped to MBARI. </w:t>
      </w:r>
    </w:p>
    <w:p w14:paraId="00039FA3" w14:textId="77777777" w:rsidR="00F55B7C" w:rsidRPr="00192182" w:rsidRDefault="00F55B7C" w:rsidP="00F55B7C">
      <w:pPr>
        <w:pStyle w:val="ListParagraph"/>
        <w:tabs>
          <w:tab w:val="left" w:pos="9540"/>
          <w:tab w:val="left" w:pos="10170"/>
        </w:tabs>
        <w:ind w:left="450" w:right="90" w:hanging="270"/>
        <w:rPr>
          <w:rStyle w:val="viewbigdescription"/>
          <w:rFonts w:eastAsia="Times New Roman"/>
        </w:rPr>
      </w:pPr>
    </w:p>
    <w:p w14:paraId="260FD1EF" w14:textId="77777777" w:rsidR="00F55B7C" w:rsidRPr="00167C11" w:rsidRDefault="00F55B7C" w:rsidP="00F55B7C">
      <w:pPr>
        <w:pStyle w:val="ListParagraph"/>
        <w:numPr>
          <w:ilvl w:val="0"/>
          <w:numId w:val="22"/>
        </w:numPr>
        <w:tabs>
          <w:tab w:val="left" w:pos="9540"/>
          <w:tab w:val="left" w:pos="10170"/>
        </w:tabs>
        <w:ind w:left="450" w:right="90" w:hanging="270"/>
        <w:rPr>
          <w:rStyle w:val="viewbigdescription"/>
          <w:rFonts w:eastAsia="Times New Roman"/>
        </w:rPr>
      </w:pPr>
      <w:r w:rsidRPr="00167C11">
        <w:rPr>
          <w:rStyle w:val="viewbigdescription"/>
          <w:rFonts w:eastAsia="Times New Roman"/>
        </w:rPr>
        <w:t xml:space="preserve">This will be the demonstration project for </w:t>
      </w:r>
      <w:r>
        <w:rPr>
          <w:rStyle w:val="viewbigdescription"/>
          <w:rFonts w:eastAsia="Times New Roman"/>
        </w:rPr>
        <w:t xml:space="preserve">the </w:t>
      </w:r>
      <w:r w:rsidRPr="00167C11">
        <w:rPr>
          <w:rStyle w:val="viewbigdescription"/>
          <w:rFonts w:eastAsia="Times New Roman"/>
        </w:rPr>
        <w:t>BEDSs projects (#901006).</w:t>
      </w:r>
    </w:p>
    <w:p w14:paraId="47F58DA0" w14:textId="77777777" w:rsidR="00F55B7C" w:rsidRPr="00167C11" w:rsidRDefault="00F55B7C" w:rsidP="00F55B7C">
      <w:pPr>
        <w:tabs>
          <w:tab w:val="left" w:pos="9540"/>
          <w:tab w:val="left" w:pos="10170"/>
        </w:tabs>
        <w:ind w:right="90"/>
        <w:rPr>
          <w:rStyle w:val="viewbigdescription"/>
          <w:rFonts w:eastAsia="Times New Roman"/>
        </w:rPr>
      </w:pPr>
    </w:p>
    <w:p w14:paraId="32470596" w14:textId="77777777" w:rsidR="00F55B7C" w:rsidRPr="006452E1" w:rsidRDefault="00F55B7C" w:rsidP="00F55B7C">
      <w:pPr>
        <w:rPr>
          <w:b/>
        </w:rPr>
      </w:pPr>
      <w:r w:rsidRPr="006452E1">
        <w:rPr>
          <w:b/>
          <w:u w:val="single"/>
        </w:rPr>
        <w:t xml:space="preserve">Budget justification: MBARI </w:t>
      </w:r>
      <w:r>
        <w:rPr>
          <w:b/>
          <w:u w:val="single"/>
        </w:rPr>
        <w:t>R</w:t>
      </w:r>
      <w:r w:rsidRPr="006452E1">
        <w:rPr>
          <w:b/>
          <w:u w:val="single"/>
        </w:rPr>
        <w:t xml:space="preserve">esource </w:t>
      </w:r>
      <w:r>
        <w:rPr>
          <w:b/>
          <w:u w:val="single"/>
        </w:rPr>
        <w:t>R</w:t>
      </w:r>
      <w:r w:rsidRPr="006452E1">
        <w:rPr>
          <w:b/>
          <w:u w:val="single"/>
        </w:rPr>
        <w:t xml:space="preserve">equest </w:t>
      </w:r>
    </w:p>
    <w:p w14:paraId="69AE0E2D" w14:textId="77777777" w:rsidR="00F55B7C" w:rsidRPr="00167C11" w:rsidRDefault="00F55B7C" w:rsidP="00F55B7C"/>
    <w:p w14:paraId="5562C783" w14:textId="77777777" w:rsidR="00F55B7C" w:rsidRDefault="00F55B7C" w:rsidP="00F55B7C">
      <w:pPr>
        <w:ind w:firstLine="450"/>
      </w:pPr>
      <w:r>
        <w:t>T</w:t>
      </w:r>
      <w:r w:rsidRPr="00167C11">
        <w:t xml:space="preserve">he total direct expenses to be incurred by MBARI for </w:t>
      </w:r>
      <w:r>
        <w:t>activity 1 (Coordinated Canyon experiment)</w:t>
      </w:r>
      <w:r w:rsidRPr="00167C11">
        <w:t xml:space="preserve">, excluding costs outlined in Jim Barry’s proposal and the </w:t>
      </w:r>
      <w:r w:rsidRPr="00167C11">
        <w:rPr>
          <w:rStyle w:val="viewbigdescription"/>
          <w:rFonts w:eastAsia="Times New Roman"/>
        </w:rPr>
        <w:t xml:space="preserve">BEDs project (#901006), </w:t>
      </w:r>
      <w:r>
        <w:t>from the planning stages of the experiment in 2014 to decommissioning of equipment in 2017</w:t>
      </w:r>
      <w:r w:rsidRPr="00167C11">
        <w:t xml:space="preserve"> </w:t>
      </w:r>
      <w:r>
        <w:t>was</w:t>
      </w:r>
      <w:r w:rsidRPr="00167C11">
        <w:t xml:space="preserve"> estimated at ~$</w:t>
      </w:r>
      <w:r>
        <w:t>341</w:t>
      </w:r>
      <w:r w:rsidRPr="00167C11">
        <w:t xml:space="preserve">,000. </w:t>
      </w:r>
      <w:r>
        <w:t xml:space="preserve">Exact figures for this three-year budget were provided with last year proposal. </w:t>
      </w:r>
      <w:r w:rsidRPr="00167C11">
        <w:t>The</w:t>
      </w:r>
      <w:r>
        <w:t>se</w:t>
      </w:r>
      <w:r w:rsidRPr="00167C11">
        <w:t xml:space="preserve"> </w:t>
      </w:r>
      <w:r>
        <w:t xml:space="preserve">planned </w:t>
      </w:r>
      <w:r w:rsidRPr="00167C11">
        <w:t xml:space="preserve">expenses </w:t>
      </w:r>
      <w:r>
        <w:t xml:space="preserve">are spread approximately evenly during the first three years (2014-2016) in the range of $100,000 to $120,000/year.  Two thirds of the expenses are for lithium batteries and their housing. We do not see any need for changes to this long term budget. Resources requested for 2015 are in line with the projections of the (2014-2016) long-term budget. </w:t>
      </w:r>
    </w:p>
    <w:p w14:paraId="498CCD66" w14:textId="77777777" w:rsidR="00F55B7C" w:rsidRPr="00167C11" w:rsidRDefault="00F55B7C" w:rsidP="00F55B7C">
      <w:pPr>
        <w:ind w:firstLine="450"/>
      </w:pPr>
      <w:r>
        <w:t xml:space="preserve">In 2014, fabrication of two battery housing frames with necessary cabling will be completed. Optimization of the SIAM software and updating of BIN instruments hardware and software is proceeding. The total amount of resources requested to cover direct expenses in 2015 amounts to $118,344, as outlined in the three year long term budget. Most of this cost is related to the purchase of lithium batteries for two battery packs of 7 benthos glass spheres each ($98,844 total). NERC funds will cover the lithium batteries and housing of the 8th Benthos sphere in each pack. Other costs are hardware needed for the moorings ($14,000), MacLane Profiler ($5,000), and STED’s telemetry ($500). </w:t>
      </w:r>
    </w:p>
    <w:p w14:paraId="39B08F9B" w14:textId="77777777" w:rsidR="00F55B7C" w:rsidRPr="00167C11" w:rsidRDefault="00F55B7C" w:rsidP="00F55B7C"/>
    <w:p w14:paraId="45820713" w14:textId="77777777" w:rsidR="00F55B7C" w:rsidRPr="00167C11" w:rsidRDefault="00F55B7C" w:rsidP="00F55B7C">
      <w:r w:rsidRPr="00167C11">
        <w:t>Labor Resources needed: Dave Caress (AUV repeat mapping) 80 hours, Brian Kieft (BEDS tracking) 12</w:t>
      </w:r>
      <w:r>
        <w:t>0</w:t>
      </w:r>
      <w:r w:rsidRPr="00167C11">
        <w:t xml:space="preserve"> hours, Larry Bird (</w:t>
      </w:r>
      <w:r>
        <w:t>fabrication of ADCP cages</w:t>
      </w:r>
      <w:r w:rsidRPr="00167C11">
        <w:t xml:space="preserve">) </w:t>
      </w:r>
      <w:r>
        <w:t>4</w:t>
      </w:r>
      <w:r w:rsidRPr="00167C11">
        <w:t>0 hours, Mark Chaffey (</w:t>
      </w:r>
      <w:r>
        <w:t xml:space="preserve">final </w:t>
      </w:r>
      <w:r w:rsidRPr="00167C11">
        <w:t xml:space="preserve">BIN </w:t>
      </w:r>
      <w:r>
        <w:t>fabrication, testing, staging and deployment</w:t>
      </w:r>
      <w:r w:rsidRPr="00167C11">
        <w:t xml:space="preserve">) </w:t>
      </w:r>
      <w:r>
        <w:t>103</w:t>
      </w:r>
      <w:r w:rsidRPr="00167C11">
        <w:t xml:space="preserve"> hours, Tom O’Reilly (BIN software upgrade and development) </w:t>
      </w:r>
      <w:r>
        <w:t>240</w:t>
      </w:r>
      <w:r w:rsidRPr="00167C11">
        <w:t xml:space="preserve"> hours, John Ferreira (battery </w:t>
      </w:r>
      <w:r>
        <w:t>frame and manifold</w:t>
      </w:r>
      <w:r w:rsidRPr="00167C11">
        <w:t xml:space="preserve"> fabrication) </w:t>
      </w:r>
      <w:r>
        <w:t>120</w:t>
      </w:r>
      <w:r w:rsidRPr="00167C11">
        <w:t xml:space="preserve"> hours, Paul Coenen (</w:t>
      </w:r>
      <w:r w:rsidRPr="00167C11">
        <w:rPr>
          <w:color w:val="000000"/>
        </w:rPr>
        <w:t>layout and fabrication of battery interface board</w:t>
      </w:r>
      <w:r w:rsidRPr="00167C11">
        <w:t xml:space="preserve"> and assembly of battery spheres) </w:t>
      </w:r>
      <w:r>
        <w:t>40</w:t>
      </w:r>
      <w:r w:rsidRPr="00167C11">
        <w:t xml:space="preserve"> hours, machine shop operator (</w:t>
      </w:r>
      <w:r w:rsidRPr="00167C11">
        <w:rPr>
          <w:color w:val="000000"/>
        </w:rPr>
        <w:t>fabrication of battery-BIN cable deployment system)</w:t>
      </w:r>
      <w:r w:rsidRPr="00167C11">
        <w:t xml:space="preserve"> </w:t>
      </w:r>
      <w:r>
        <w:t xml:space="preserve">80 </w:t>
      </w:r>
      <w:r w:rsidRPr="00167C11">
        <w:t>hours.</w:t>
      </w:r>
      <w:r>
        <w:t xml:space="preserve"> 500 hours of Mike McCann’s time is requested for streamlining the data inputs to the STOQS system and furthering the visualization aps. </w:t>
      </w:r>
    </w:p>
    <w:p w14:paraId="30D2C009" w14:textId="349FB432" w:rsidR="00B12E69" w:rsidRDefault="00B12E69" w:rsidP="009863F0"/>
    <w:p w14:paraId="201DF2D0" w14:textId="77777777" w:rsidR="00B12E69" w:rsidRDefault="00B12E69" w:rsidP="009863F0">
      <w:pPr>
        <w:rPr>
          <w:b/>
          <w:bCs/>
        </w:rPr>
      </w:pPr>
    </w:p>
    <w:p w14:paraId="37F8CB5D" w14:textId="77777777" w:rsidR="00B12E69" w:rsidRPr="00EC229C" w:rsidRDefault="00B12E69" w:rsidP="009863F0">
      <w:pPr>
        <w:rPr>
          <w:b/>
          <w:bCs/>
        </w:rPr>
      </w:pPr>
      <w:r>
        <w:rPr>
          <w:b/>
          <w:bCs/>
        </w:rPr>
        <w:t>P</w:t>
      </w:r>
      <w:r w:rsidR="00E73BA6">
        <w:rPr>
          <w:b/>
          <w:bCs/>
        </w:rPr>
        <w:t>roject team</w:t>
      </w:r>
    </w:p>
    <w:p w14:paraId="5E9E724B" w14:textId="77777777" w:rsidR="00B12E69" w:rsidRDefault="00B12E69" w:rsidP="009863F0"/>
    <w:p w14:paraId="3DF00B92" w14:textId="5E5032E9" w:rsidR="00AC488D" w:rsidRDefault="00FD2608" w:rsidP="009863F0">
      <w:r>
        <w:t>The project team for the CCE</w:t>
      </w:r>
      <w:r w:rsidR="00AC488D">
        <w:t xml:space="preserve"> experiment include:</w:t>
      </w:r>
    </w:p>
    <w:p w14:paraId="32A333B6" w14:textId="77777777" w:rsidR="00FC43CC" w:rsidRDefault="00FC43CC" w:rsidP="009863F0"/>
    <w:p w14:paraId="193F68FF" w14:textId="45ED82E8" w:rsidR="0020019C" w:rsidRPr="001F6C74" w:rsidRDefault="00AC488D" w:rsidP="009863F0">
      <w:r w:rsidRPr="001F6C74">
        <w:rPr>
          <w:u w:val="single"/>
        </w:rPr>
        <w:t>MBARI</w:t>
      </w:r>
      <w:r w:rsidR="00F23E13" w:rsidRPr="001F6C74">
        <w:rPr>
          <w:u w:val="single"/>
        </w:rPr>
        <w:t xml:space="preserve"> team</w:t>
      </w:r>
      <w:r w:rsidR="0020019C" w:rsidRPr="001F6C74">
        <w:rPr>
          <w:u w:val="single"/>
        </w:rPr>
        <w:t>:</w:t>
      </w:r>
      <w:r w:rsidR="00FD2608" w:rsidRPr="001F6C74">
        <w:t xml:space="preserve"> </w:t>
      </w:r>
      <w:r w:rsidR="00F23E13" w:rsidRPr="00550841">
        <w:t>Charlie</w:t>
      </w:r>
      <w:r w:rsidRPr="00550841">
        <w:t xml:space="preserve"> Paull (Chief Scientist and Principle Investigator)</w:t>
      </w:r>
      <w:r w:rsidR="00FD2608" w:rsidRPr="00550841">
        <w:t>, Roberto</w:t>
      </w:r>
      <w:r w:rsidRPr="00550841">
        <w:t xml:space="preserve"> </w:t>
      </w:r>
      <w:r w:rsidRPr="001F6C74">
        <w:t>Gwiazda (Project Manager)</w:t>
      </w:r>
      <w:r w:rsidR="00FD2608" w:rsidRPr="001F6C74">
        <w:t>, Krystle</w:t>
      </w:r>
      <w:r w:rsidRPr="001F6C74">
        <w:t xml:space="preserve"> Anderson (Data Specialist)</w:t>
      </w:r>
      <w:r w:rsidR="00FD2608" w:rsidRPr="001F6C74">
        <w:t>, Eve</w:t>
      </w:r>
      <w:r w:rsidRPr="001F6C74">
        <w:t xml:space="preserve"> Lundsten</w:t>
      </w:r>
      <w:r w:rsidR="00FD2608" w:rsidRPr="001F6C74">
        <w:t>, Ji</w:t>
      </w:r>
      <w:r w:rsidR="003E068B" w:rsidRPr="001F6C74">
        <w:t>m</w:t>
      </w:r>
      <w:r w:rsidRPr="001F6C74">
        <w:t xml:space="preserve"> Barry (Co-PI)</w:t>
      </w:r>
      <w:r w:rsidR="00FD2608" w:rsidRPr="001F6C74">
        <w:t>, Kurt</w:t>
      </w:r>
      <w:r w:rsidRPr="001F6C74">
        <w:t xml:space="preserve"> Buck</w:t>
      </w:r>
      <w:r w:rsidR="00FD2608" w:rsidRPr="001F6C74">
        <w:t>, Chris</w:t>
      </w:r>
      <w:r w:rsidRPr="001F6C74">
        <w:t xml:space="preserve"> Lovera</w:t>
      </w:r>
      <w:r w:rsidR="00FD2608" w:rsidRPr="001F6C74">
        <w:t>, Patrick</w:t>
      </w:r>
      <w:r w:rsidR="006452E1" w:rsidRPr="001F6C74">
        <w:t xml:space="preserve"> Whal</w:t>
      </w:r>
      <w:r w:rsidRPr="001F6C74">
        <w:t>ing</w:t>
      </w:r>
      <w:r w:rsidR="00B27B78" w:rsidRPr="001F6C74">
        <w:t xml:space="preserve">, </w:t>
      </w:r>
      <w:r w:rsidRPr="001F6C74">
        <w:t>Mark Chaffey (Project Engineer)</w:t>
      </w:r>
      <w:r w:rsidR="00B27B78" w:rsidRPr="001F6C74">
        <w:t xml:space="preserve">, </w:t>
      </w:r>
      <w:r w:rsidRPr="001F6C74">
        <w:t>Tom O’Reilly</w:t>
      </w:r>
      <w:r w:rsidR="00B27B78" w:rsidRPr="001F6C74">
        <w:t xml:space="preserve">, </w:t>
      </w:r>
      <w:r w:rsidR="0066463B" w:rsidRPr="001F6C74">
        <w:t>Brian Kie</w:t>
      </w:r>
      <w:r w:rsidRPr="001F6C74">
        <w:t>ft (BEDS Project Engineer)</w:t>
      </w:r>
      <w:r w:rsidR="00B27B78" w:rsidRPr="001F6C74">
        <w:t xml:space="preserve">, </w:t>
      </w:r>
      <w:r w:rsidR="0066463B" w:rsidRPr="001F6C74">
        <w:t>Larry</w:t>
      </w:r>
      <w:r w:rsidRPr="001F6C74">
        <w:t xml:space="preserve"> Bird</w:t>
      </w:r>
      <w:r w:rsidR="00B27B78" w:rsidRPr="001F6C74">
        <w:t xml:space="preserve">, </w:t>
      </w:r>
      <w:r w:rsidR="0066463B" w:rsidRPr="001F6C74">
        <w:t>Mike</w:t>
      </w:r>
      <w:r w:rsidR="0020019C" w:rsidRPr="001F6C74">
        <w:t xml:space="preserve"> McCann</w:t>
      </w:r>
      <w:r w:rsidR="00B27B78" w:rsidRPr="001F6C74">
        <w:t xml:space="preserve">, </w:t>
      </w:r>
      <w:r w:rsidR="006A0385" w:rsidRPr="001F6C74">
        <w:t>Paul Coenen</w:t>
      </w:r>
      <w:r w:rsidR="00B27B78" w:rsidRPr="001F6C74">
        <w:t xml:space="preserve">, </w:t>
      </w:r>
      <w:r w:rsidR="006A0385" w:rsidRPr="001F6C74">
        <w:t>John Ferreira</w:t>
      </w:r>
      <w:r w:rsidR="005458DD" w:rsidRPr="001F6C74">
        <w:t>, Dave Caress.</w:t>
      </w:r>
    </w:p>
    <w:p w14:paraId="291AEB5C" w14:textId="77777777" w:rsidR="007432B9" w:rsidRPr="001F6C74" w:rsidRDefault="007432B9" w:rsidP="009863F0"/>
    <w:p w14:paraId="32079A63" w14:textId="72A7DFC0" w:rsidR="0020019C" w:rsidRPr="001F6C74" w:rsidRDefault="0020019C" w:rsidP="009863F0">
      <w:r w:rsidRPr="001F6C74">
        <w:rPr>
          <w:u w:val="single"/>
        </w:rPr>
        <w:t>NOC</w:t>
      </w:r>
      <w:r w:rsidR="00F23E13" w:rsidRPr="001F6C74">
        <w:rPr>
          <w:u w:val="single"/>
        </w:rPr>
        <w:t xml:space="preserve"> team</w:t>
      </w:r>
      <w:r w:rsidRPr="001F6C74">
        <w:rPr>
          <w:u w:val="single"/>
        </w:rPr>
        <w:t>:</w:t>
      </w:r>
      <w:r w:rsidR="00B27B78" w:rsidRPr="001F6C74">
        <w:t xml:space="preserve"> </w:t>
      </w:r>
      <w:r w:rsidRPr="001F6C74">
        <w:t>Peter Talling (NOC PI)</w:t>
      </w:r>
      <w:r w:rsidR="00B27B78" w:rsidRPr="001F6C74">
        <w:t xml:space="preserve">, </w:t>
      </w:r>
      <w:r w:rsidRPr="001F6C74">
        <w:t>Esther Sumner</w:t>
      </w:r>
      <w:r w:rsidR="00B27B78" w:rsidRPr="001F6C74">
        <w:t xml:space="preserve">, </w:t>
      </w:r>
      <w:r w:rsidRPr="001F6C74">
        <w:rPr>
          <w:rFonts w:eastAsia="Times New Roman"/>
        </w:rPr>
        <w:t>Matthieu Cartigny</w:t>
      </w:r>
      <w:r w:rsidR="00B27B78" w:rsidRPr="001F6C74">
        <w:rPr>
          <w:rFonts w:eastAsia="Times New Roman"/>
        </w:rPr>
        <w:t xml:space="preserve">, </w:t>
      </w:r>
      <w:r w:rsidRPr="001F6C74">
        <w:rPr>
          <w:rFonts w:eastAsia="Times New Roman"/>
        </w:rPr>
        <w:t>Michael Clare</w:t>
      </w:r>
      <w:r w:rsidR="001F6C74" w:rsidRPr="001F6C74">
        <w:rPr>
          <w:rFonts w:eastAsia="Times New Roman"/>
        </w:rPr>
        <w:t xml:space="preserve">, </w:t>
      </w:r>
      <w:r w:rsidR="001F6C74" w:rsidRPr="001F6C74">
        <w:rPr>
          <w:lang w:eastAsia="en-US"/>
        </w:rPr>
        <w:t>Maria Azpiroz</w:t>
      </w:r>
    </w:p>
    <w:p w14:paraId="072C672F" w14:textId="77777777" w:rsidR="0020019C" w:rsidRPr="00550841" w:rsidRDefault="0020019C" w:rsidP="009863F0">
      <w:pPr>
        <w:rPr>
          <w:rFonts w:eastAsia="Times New Roman"/>
        </w:rPr>
      </w:pPr>
    </w:p>
    <w:p w14:paraId="5F9730AB" w14:textId="44730F8B" w:rsidR="0020019C" w:rsidRPr="001F6C74" w:rsidRDefault="0020019C" w:rsidP="009863F0">
      <w:pPr>
        <w:rPr>
          <w:rFonts w:eastAsia="Times New Roman"/>
        </w:rPr>
      </w:pPr>
      <w:r w:rsidRPr="00550841">
        <w:rPr>
          <w:rFonts w:eastAsia="Times New Roman"/>
          <w:u w:val="single"/>
        </w:rPr>
        <w:t>From Hull:</w:t>
      </w:r>
      <w:r w:rsidR="00B27B78" w:rsidRPr="00550841">
        <w:rPr>
          <w:rFonts w:eastAsia="Times New Roman"/>
        </w:rPr>
        <w:t xml:space="preserve"> </w:t>
      </w:r>
      <w:r w:rsidRPr="00550841">
        <w:rPr>
          <w:rFonts w:eastAsia="Times New Roman"/>
        </w:rPr>
        <w:t>Dan Parsons</w:t>
      </w:r>
      <w:r w:rsidR="001F6C74" w:rsidRPr="00550841">
        <w:rPr>
          <w:rFonts w:eastAsia="Times New Roman"/>
        </w:rPr>
        <w:t xml:space="preserve">, </w:t>
      </w:r>
      <w:r w:rsidR="001F6C74" w:rsidRPr="001F6C74">
        <w:rPr>
          <w:lang w:eastAsia="en-US"/>
        </w:rPr>
        <w:t>Steve Simmons</w:t>
      </w:r>
    </w:p>
    <w:p w14:paraId="2C48DCE4" w14:textId="77777777" w:rsidR="0020019C" w:rsidRPr="00550841" w:rsidRDefault="0020019C" w:rsidP="009863F0">
      <w:pPr>
        <w:rPr>
          <w:rFonts w:eastAsia="Times New Roman"/>
        </w:rPr>
      </w:pPr>
    </w:p>
    <w:p w14:paraId="0CA69538" w14:textId="4ACCFAF3" w:rsidR="0020019C" w:rsidRPr="001F6C74" w:rsidRDefault="0020019C" w:rsidP="009863F0">
      <w:pPr>
        <w:rPr>
          <w:rFonts w:eastAsia="Times New Roman"/>
        </w:rPr>
      </w:pPr>
      <w:r w:rsidRPr="00550841">
        <w:rPr>
          <w:rFonts w:eastAsia="Times New Roman"/>
          <w:u w:val="single"/>
        </w:rPr>
        <w:t>USGS</w:t>
      </w:r>
      <w:r w:rsidR="00F23E13" w:rsidRPr="00550841">
        <w:rPr>
          <w:rFonts w:eastAsia="Times New Roman"/>
          <w:u w:val="single"/>
        </w:rPr>
        <w:t xml:space="preserve"> team</w:t>
      </w:r>
      <w:r w:rsidRPr="00550841">
        <w:rPr>
          <w:rFonts w:eastAsia="Times New Roman"/>
          <w:u w:val="single"/>
        </w:rPr>
        <w:t>:</w:t>
      </w:r>
      <w:r w:rsidR="00B27B78" w:rsidRPr="00550841">
        <w:rPr>
          <w:rFonts w:eastAsia="Times New Roman"/>
        </w:rPr>
        <w:t xml:space="preserve"> </w:t>
      </w:r>
      <w:r w:rsidRPr="00550841">
        <w:rPr>
          <w:rFonts w:eastAsia="Times New Roman"/>
        </w:rPr>
        <w:t>Katie Maier Coble</w:t>
      </w:r>
      <w:r w:rsidRPr="001F6C74">
        <w:rPr>
          <w:rFonts w:eastAsia="Times New Roman"/>
        </w:rPr>
        <w:t xml:space="preserve"> (USGS PI)</w:t>
      </w:r>
      <w:r w:rsidR="00B27B78" w:rsidRPr="001F6C74">
        <w:rPr>
          <w:rFonts w:eastAsia="Times New Roman"/>
        </w:rPr>
        <w:t xml:space="preserve">, </w:t>
      </w:r>
      <w:r w:rsidRPr="001F6C74">
        <w:rPr>
          <w:rFonts w:eastAsia="Times New Roman"/>
        </w:rPr>
        <w:t>Kurt Rosenberger</w:t>
      </w:r>
      <w:r w:rsidR="00B27B78" w:rsidRPr="001F6C74">
        <w:rPr>
          <w:rFonts w:eastAsia="Times New Roman"/>
        </w:rPr>
        <w:t xml:space="preserve">, </w:t>
      </w:r>
      <w:r w:rsidRPr="001F6C74">
        <w:rPr>
          <w:rFonts w:eastAsia="Times New Roman"/>
        </w:rPr>
        <w:t>Mary McGann</w:t>
      </w:r>
      <w:r w:rsidR="001F6C74" w:rsidRPr="001F6C74">
        <w:rPr>
          <w:rFonts w:eastAsia="Times New Roman"/>
        </w:rPr>
        <w:t xml:space="preserve">, </w:t>
      </w:r>
      <w:r w:rsidR="001F6C74" w:rsidRPr="001F6C74">
        <w:rPr>
          <w:lang w:eastAsia="en-US"/>
        </w:rPr>
        <w:t>Joanne Ferreria</w:t>
      </w:r>
    </w:p>
    <w:p w14:paraId="5BECC24C" w14:textId="77777777" w:rsidR="0020019C" w:rsidRPr="00550841" w:rsidRDefault="0020019C" w:rsidP="009863F0">
      <w:pPr>
        <w:rPr>
          <w:rFonts w:eastAsia="Times New Roman"/>
        </w:rPr>
      </w:pPr>
    </w:p>
    <w:p w14:paraId="7F939A55" w14:textId="4F677FEE" w:rsidR="00B12E69" w:rsidRPr="00550841" w:rsidRDefault="0020019C" w:rsidP="009863F0">
      <w:pPr>
        <w:rPr>
          <w:rFonts w:eastAsia="Times New Roman"/>
        </w:rPr>
      </w:pPr>
      <w:r w:rsidRPr="00550841">
        <w:rPr>
          <w:rFonts w:eastAsia="Times New Roman"/>
          <w:u w:val="single"/>
        </w:rPr>
        <w:t>From OUC:</w:t>
      </w:r>
      <w:r w:rsidRPr="00550841">
        <w:rPr>
          <w:rFonts w:eastAsia="Times New Roman"/>
        </w:rPr>
        <w:t xml:space="preserve"> Jingping Xu</w:t>
      </w:r>
    </w:p>
    <w:p w14:paraId="5C94AF14" w14:textId="77777777" w:rsidR="00B12E69" w:rsidRDefault="00B12E69" w:rsidP="009863F0">
      <w:pPr>
        <w:rPr>
          <w:b/>
          <w:bCs/>
        </w:rPr>
      </w:pPr>
    </w:p>
    <w:p w14:paraId="4F0D8A60" w14:textId="77777777" w:rsidR="00B12E69" w:rsidRPr="00EC229C" w:rsidRDefault="00B12E69" w:rsidP="009863F0">
      <w:pPr>
        <w:rPr>
          <w:b/>
          <w:bCs/>
        </w:rPr>
      </w:pPr>
      <w:r>
        <w:rPr>
          <w:b/>
          <w:bCs/>
        </w:rPr>
        <w:t>Project lab space</w:t>
      </w:r>
    </w:p>
    <w:p w14:paraId="5582653B" w14:textId="77777777" w:rsidR="00B12E69" w:rsidRDefault="00B12E69" w:rsidP="009863F0"/>
    <w:p w14:paraId="35DA2F05" w14:textId="43C3CBFB" w:rsidR="00FD2608" w:rsidRPr="00167C11" w:rsidRDefault="00FD2608" w:rsidP="006452E1">
      <w:r w:rsidRPr="00167C11">
        <w:t>No new space is needed. However, to maintain on-going operations both labs in Building B expansion (or comparable space) are required.</w:t>
      </w:r>
      <w:r w:rsidR="005458DD">
        <w:t xml:space="preserve">  Space allocated in Building G for testing of the BIN node will be needed until the fall 2015 deployment. </w:t>
      </w:r>
    </w:p>
    <w:p w14:paraId="7095020B" w14:textId="77777777" w:rsidR="00B12E69" w:rsidRDefault="00B12E69" w:rsidP="009863F0">
      <w:pPr>
        <w:rPr>
          <w:b/>
          <w:bCs/>
        </w:rPr>
      </w:pPr>
    </w:p>
    <w:p w14:paraId="1F7C4ED1" w14:textId="77777777" w:rsidR="00B12E69" w:rsidRPr="00EC229C" w:rsidRDefault="00B12E69" w:rsidP="009863F0">
      <w:pPr>
        <w:rPr>
          <w:b/>
          <w:bCs/>
        </w:rPr>
      </w:pPr>
      <w:r w:rsidRPr="00EC229C">
        <w:rPr>
          <w:b/>
          <w:bCs/>
        </w:rPr>
        <w:t>Data availability outside project team, uniqueness</w:t>
      </w:r>
    </w:p>
    <w:p w14:paraId="36C1A528" w14:textId="722A6DA4" w:rsidR="00B12E69" w:rsidRDefault="0066463B" w:rsidP="009863F0">
      <w:r>
        <w:br/>
        <w:t>The data will be mounted onto servers at MBARI and distribute</w:t>
      </w:r>
      <w:r w:rsidR="007C3823">
        <w:t>d to the project participants as soon as practical. Two years after the completion of the project all the data</w:t>
      </w:r>
      <w:r w:rsidR="00B27B78">
        <w:t xml:space="preserve"> will be publically released</w:t>
      </w:r>
      <w:r w:rsidR="007C3823">
        <w:t>.</w:t>
      </w:r>
      <w:r>
        <w:t xml:space="preserve"> </w:t>
      </w:r>
    </w:p>
    <w:p w14:paraId="3DE9AF98" w14:textId="77777777" w:rsidR="00B12E69" w:rsidRDefault="00B12E69" w:rsidP="009863F0">
      <w:pPr>
        <w:rPr>
          <w:b/>
          <w:bCs/>
        </w:rPr>
      </w:pPr>
    </w:p>
    <w:p w14:paraId="49023FAC" w14:textId="77777777" w:rsidR="00FD77AE" w:rsidRPr="006452E1" w:rsidRDefault="00FD77AE" w:rsidP="00FD77AE">
      <w:pPr>
        <w:rPr>
          <w:bCs/>
          <w:sz w:val="18"/>
          <w:szCs w:val="18"/>
        </w:rPr>
      </w:pPr>
      <w:r>
        <w:rPr>
          <w:b/>
          <w:bCs/>
        </w:rPr>
        <w:t>Export Regulation</w:t>
      </w:r>
      <w:r>
        <w:rPr>
          <w:b/>
          <w:bCs/>
        </w:rPr>
        <w:br/>
      </w:r>
      <w:r w:rsidRPr="006452E1">
        <w:rPr>
          <w:bCs/>
          <w:sz w:val="18"/>
          <w:szCs w:val="18"/>
        </w:rPr>
        <w:t>Does the project team anticipate any foreign collaborations or international travel? If so, please identify collaborators by name, institution, and country.</w:t>
      </w:r>
    </w:p>
    <w:p w14:paraId="76518113" w14:textId="77777777" w:rsidR="00FD77AE" w:rsidRDefault="00FD77AE" w:rsidP="00FD77AE"/>
    <w:p w14:paraId="7AA4292A" w14:textId="51722820" w:rsidR="00011B87" w:rsidRDefault="00011B87" w:rsidP="00FD77AE">
      <w:r>
        <w:t xml:space="preserve">We anticipate personnel from both </w:t>
      </w:r>
      <w:r w:rsidR="00954150">
        <w:t xml:space="preserve">NOC, Hull, </w:t>
      </w:r>
      <w:r>
        <w:t xml:space="preserve">and </w:t>
      </w:r>
      <w:r w:rsidR="00954150">
        <w:t>OUC</w:t>
      </w:r>
      <w:r>
        <w:t xml:space="preserve"> to </w:t>
      </w:r>
      <w:r w:rsidR="00954150">
        <w:t xml:space="preserve">sail </w:t>
      </w:r>
      <w:r>
        <w:t>on most of the CCE cruises.</w:t>
      </w:r>
    </w:p>
    <w:p w14:paraId="06E42A65" w14:textId="00C2EFB2" w:rsidR="0066463B" w:rsidRDefault="00011B87" w:rsidP="00FD77AE">
      <w:r>
        <w:t xml:space="preserve">At this point we cannot provide </w:t>
      </w:r>
      <w:r w:rsidR="00954150">
        <w:t xml:space="preserve">a complete </w:t>
      </w:r>
      <w:r>
        <w:t xml:space="preserve">list of names. </w:t>
      </w:r>
      <w:r w:rsidR="00954150">
        <w:t>However, they are likely to include</w:t>
      </w:r>
      <w:r w:rsidR="0066463B">
        <w:t>:</w:t>
      </w:r>
    </w:p>
    <w:p w14:paraId="1D360FC1" w14:textId="7A3B1EB8" w:rsidR="00954150" w:rsidRDefault="00954150" w:rsidP="00FD77AE">
      <w:r>
        <w:t xml:space="preserve"> </w:t>
      </w:r>
    </w:p>
    <w:p w14:paraId="5AB3E45E" w14:textId="3AE677AC" w:rsidR="00011B87" w:rsidRDefault="00954150" w:rsidP="00FD77AE">
      <w:r>
        <w:t>Dan Parsons, Hull University, Hull, UK</w:t>
      </w:r>
    </w:p>
    <w:p w14:paraId="34F5A072" w14:textId="339BB494" w:rsidR="00954150" w:rsidRDefault="00954150" w:rsidP="00FD77AE">
      <w:r>
        <w:t>Peter Talling, NOC, Southampton, UK</w:t>
      </w:r>
    </w:p>
    <w:p w14:paraId="4E191732" w14:textId="776B5C51" w:rsidR="00954150" w:rsidRDefault="00954150" w:rsidP="00FD77AE">
      <w:r>
        <w:t>Esther Sumner, NOC, Southampton, UK</w:t>
      </w:r>
    </w:p>
    <w:p w14:paraId="31E50B12" w14:textId="7384491C" w:rsidR="00954150" w:rsidRDefault="00954150" w:rsidP="00FD77AE">
      <w:r>
        <w:t xml:space="preserve">Jingping Xu, OUC, Qingdao, China </w:t>
      </w:r>
    </w:p>
    <w:p w14:paraId="17758753" w14:textId="77777777" w:rsidR="00FD77AE" w:rsidRDefault="00FD77AE" w:rsidP="00FD77AE">
      <w:pPr>
        <w:rPr>
          <w:b/>
        </w:rPr>
      </w:pPr>
    </w:p>
    <w:p w14:paraId="12D53E24" w14:textId="77777777" w:rsidR="00FD77AE" w:rsidRPr="007C3823" w:rsidRDefault="00FD77AE" w:rsidP="00FD77AE">
      <w:pPr>
        <w:rPr>
          <w:bCs/>
          <w:sz w:val="18"/>
          <w:szCs w:val="18"/>
        </w:rPr>
      </w:pPr>
      <w:r w:rsidRPr="007C3823">
        <w:rPr>
          <w:bCs/>
          <w:sz w:val="18"/>
          <w:szCs w:val="18"/>
        </w:rPr>
        <w:t>Does the project team plan or anticipate export 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19BDAD64" w14:textId="77777777" w:rsidR="00FD77AE" w:rsidRDefault="00FD77AE" w:rsidP="00FD77AE">
      <w:pPr>
        <w:rPr>
          <w:bCs/>
        </w:rPr>
      </w:pPr>
    </w:p>
    <w:p w14:paraId="1CB1A5A7" w14:textId="25AA0F14" w:rsidR="00FD77AE" w:rsidRDefault="00954150" w:rsidP="00FD77AE">
      <w:r>
        <w:t xml:space="preserve">No, but the inverse will occur as </w:t>
      </w:r>
      <w:r w:rsidR="001C0FF9">
        <w:t xml:space="preserve">it is anticipated we will be </w:t>
      </w:r>
      <w:r w:rsidR="00011B87">
        <w:t xml:space="preserve">receiving </w:t>
      </w:r>
      <w:r w:rsidR="001C0FF9">
        <w:t xml:space="preserve">research </w:t>
      </w:r>
      <w:r w:rsidR="00011B87">
        <w:t xml:space="preserve">equipment from both the UK and </w:t>
      </w:r>
      <w:r w:rsidR="00C24746">
        <w:t xml:space="preserve">China. At the end of the experiment their equipment will be shipped back to them. </w:t>
      </w:r>
      <w:r w:rsidR="001C0FF9">
        <w:t>The princip</w:t>
      </w:r>
      <w:r w:rsidR="007432B9">
        <w:t>al</w:t>
      </w:r>
      <w:r w:rsidR="001C0FF9">
        <w:t xml:space="preserve"> people who will be involved are Dan Parsons (Hull University, Hull, UK), Peter Talling (NOC, Southampton, UK), and Jingping Xu (OUC, Qingdao, China).</w:t>
      </w:r>
    </w:p>
    <w:p w14:paraId="662CC6B7" w14:textId="77777777" w:rsidR="00FD77AE" w:rsidRDefault="00FD77AE" w:rsidP="00FD77AE"/>
    <w:p w14:paraId="5ED04C85" w14:textId="77777777" w:rsidR="006C3CE4" w:rsidRDefault="006C3CE4" w:rsidP="00FD77AE">
      <w:pPr>
        <w:rPr>
          <w:b/>
          <w:bCs/>
        </w:rPr>
      </w:pPr>
      <w:r>
        <w:rPr>
          <w:b/>
          <w:bCs/>
        </w:rPr>
        <w:t>Monterey Bay National Marine Sanctuary SESAs</w:t>
      </w:r>
      <w:r w:rsidR="00624758">
        <w:rPr>
          <w:b/>
          <w:bCs/>
        </w:rPr>
        <w:t xml:space="preserve"> </w:t>
      </w:r>
      <w:r w:rsidR="00624758" w:rsidRPr="00624758">
        <w:rPr>
          <w:bCs/>
        </w:rPr>
        <w:t>(</w:t>
      </w:r>
      <w:hyperlink r:id="rId14" w:history="1">
        <w:r w:rsidR="00624758" w:rsidRPr="00624758">
          <w:rPr>
            <w:rStyle w:val="Hyperlink"/>
            <w:bCs/>
          </w:rPr>
          <w:t>General map</w:t>
        </w:r>
      </w:hyperlink>
      <w:r w:rsidR="00624758" w:rsidRPr="00624758">
        <w:rPr>
          <w:bCs/>
        </w:rPr>
        <w:t>)</w:t>
      </w:r>
    </w:p>
    <w:p w14:paraId="781475B0" w14:textId="77777777" w:rsidR="006C3CE4" w:rsidRPr="007C3823" w:rsidRDefault="006C3CE4" w:rsidP="00FD77AE">
      <w:pPr>
        <w:rPr>
          <w:sz w:val="18"/>
          <w:szCs w:val="18"/>
        </w:rPr>
      </w:pPr>
      <w:r w:rsidRPr="007C3823">
        <w:rPr>
          <w:sz w:val="18"/>
          <w:szCs w:val="18"/>
        </w:rPr>
        <w:t xml:space="preserve">Projects will need to indicate whether or not work will be conducted within one of the Monterey Bay National Marine Sanctuary's Ecologically Significant Areas (SESAs). An interactive map can be found on the Sanctuary's SIMoN webpages at </w:t>
      </w:r>
      <w:hyperlink r:id="rId15" w:history="1">
        <w:r w:rsidRPr="007C3823">
          <w:rPr>
            <w:rStyle w:val="Hyperlink"/>
            <w:sz w:val="18"/>
            <w:szCs w:val="18"/>
          </w:rPr>
          <w:t>http://sanctuarysimon.org/maps/sesa/</w:t>
        </w:r>
      </w:hyperlink>
      <w:r w:rsidRPr="007C3823">
        <w:rPr>
          <w:sz w:val="18"/>
          <w:szCs w:val="18"/>
        </w:rPr>
        <w:t>. (</w:t>
      </w:r>
      <w:r w:rsidRPr="007C3823">
        <w:rPr>
          <w:rStyle w:val="Emphasis"/>
          <w:sz w:val="18"/>
          <w:szCs w:val="18"/>
        </w:rPr>
        <w:t>Note: It may take a moment for the page to load, so please be patient.</w:t>
      </w:r>
      <w:r w:rsidRPr="007C3823">
        <w:rPr>
          <w:sz w:val="18"/>
          <w:szCs w:val="18"/>
        </w:rP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14:paraId="43F3C5F1" w14:textId="77777777" w:rsidR="006C3CE4" w:rsidRDefault="006C3CE4" w:rsidP="00FD77AE"/>
    <w:p w14:paraId="79FD82B1" w14:textId="17A1FC03" w:rsidR="006C3CE4" w:rsidRDefault="00011B87" w:rsidP="00FD77AE">
      <w:pPr>
        <w:rPr>
          <w:b/>
          <w:bCs/>
        </w:rPr>
      </w:pPr>
      <w:r>
        <w:t>The CCE is planning on deploying moorings within the canyon t</w:t>
      </w:r>
      <w:r w:rsidR="001C0FF9">
        <w:t>h</w:t>
      </w:r>
      <w:r>
        <w:t xml:space="preserve">alweg </w:t>
      </w:r>
      <w:r w:rsidR="0066463B">
        <w:t xml:space="preserve">at ~1500 m and 1,800 m </w:t>
      </w:r>
      <w:r>
        <w:t xml:space="preserve">which are close to both the eastern and western boundary of SESA number 8. </w:t>
      </w:r>
      <w:r w:rsidR="009C4CE9">
        <w:t xml:space="preserve">The presently planned site for the 1500 m mooring is essential on the boundary </w:t>
      </w:r>
      <w:r w:rsidR="007432B9">
        <w:t>of</w:t>
      </w:r>
      <w:r w:rsidR="009C4CE9">
        <w:t xml:space="preserve"> SESA area number 8. If need be this could be move up stream out of the </w:t>
      </w:r>
      <w:r w:rsidR="007921AD">
        <w:t xml:space="preserve">environmentally sensitive </w:t>
      </w:r>
      <w:r w:rsidR="009C4CE9">
        <w:t xml:space="preserve">area.   </w:t>
      </w:r>
      <w:commentRangeStart w:id="10"/>
      <w:r w:rsidR="0066463B">
        <w:t>While these mooring will track natural sediment mo</w:t>
      </w:r>
      <w:r w:rsidR="009C4CE9">
        <w:t>vements through the SESA area 8</w:t>
      </w:r>
      <w:r w:rsidR="007C3823">
        <w:t>. See figure 2</w:t>
      </w:r>
      <w:r>
        <w:t xml:space="preserve">. </w:t>
      </w:r>
    </w:p>
    <w:p w14:paraId="0D8BBFD5" w14:textId="77777777" w:rsidR="006C3CE4" w:rsidRDefault="006C3CE4" w:rsidP="00FD77AE">
      <w:pPr>
        <w:rPr>
          <w:b/>
          <w:bCs/>
        </w:rPr>
      </w:pPr>
    </w:p>
    <w:commentRangeEnd w:id="10"/>
    <w:p w14:paraId="25821EDA" w14:textId="2389B091" w:rsidR="00527F55" w:rsidRDefault="001C0FF9">
      <w:r>
        <w:rPr>
          <w:rStyle w:val="CommentReference"/>
        </w:rPr>
        <w:commentReference w:id="10"/>
      </w:r>
      <w:r w:rsidR="007C3823" w:rsidDel="007C3823">
        <w:rPr>
          <w:b/>
          <w:bCs/>
        </w:rPr>
        <w:t xml:space="preserve"> </w:t>
      </w:r>
    </w:p>
    <w:p w14:paraId="7D14556B" w14:textId="744775FA" w:rsidR="00527F55" w:rsidRPr="007721D8" w:rsidRDefault="00527F55" w:rsidP="00527F55">
      <w:pPr>
        <w:rPr>
          <w:rFonts w:cs="Arial"/>
          <w:b/>
          <w:sz w:val="32"/>
          <w:szCs w:val="32"/>
        </w:rPr>
      </w:pPr>
      <w:r w:rsidRPr="007721D8">
        <w:rPr>
          <w:rFonts w:cs="Arial"/>
          <w:b/>
          <w:sz w:val="32"/>
          <w:szCs w:val="32"/>
        </w:rPr>
        <w:t>Activity 2 – Participation in MBARI’s 2015 Expedition to Mexic</w:t>
      </w:r>
      <w:r w:rsidR="00550841">
        <w:rPr>
          <w:rFonts w:cs="Arial"/>
          <w:b/>
          <w:sz w:val="32"/>
          <w:szCs w:val="32"/>
        </w:rPr>
        <w:t>o</w:t>
      </w:r>
    </w:p>
    <w:p w14:paraId="101DF504" w14:textId="77777777" w:rsidR="00527F55" w:rsidRDefault="00527F55" w:rsidP="00527F55">
      <w:pPr>
        <w:rPr>
          <w:rFonts w:cs="Arial"/>
          <w:sz w:val="28"/>
          <w:szCs w:val="28"/>
        </w:rPr>
      </w:pPr>
    </w:p>
    <w:p w14:paraId="684D59C4" w14:textId="4F899F7D" w:rsidR="00527F55" w:rsidRPr="007721D8" w:rsidRDefault="00527F55" w:rsidP="00527F55">
      <w:pPr>
        <w:rPr>
          <w:rFonts w:cs="Arial"/>
        </w:rPr>
      </w:pPr>
      <w:r w:rsidRPr="007721D8">
        <w:rPr>
          <w:rFonts w:cs="Arial"/>
        </w:rPr>
        <w:t xml:space="preserve">We are requesting support to conduct both </w:t>
      </w:r>
      <w:r w:rsidR="0096108F" w:rsidRPr="007721D8">
        <w:rPr>
          <w:rFonts w:cs="Arial"/>
          <w:i/>
        </w:rPr>
        <w:t xml:space="preserve">R/V </w:t>
      </w:r>
      <w:r w:rsidRPr="007721D8">
        <w:rPr>
          <w:rFonts w:cs="Arial"/>
          <w:i/>
        </w:rPr>
        <w:t>Carson</w:t>
      </w:r>
      <w:r w:rsidRPr="007721D8">
        <w:rPr>
          <w:rFonts w:cs="Arial"/>
        </w:rPr>
        <w:t xml:space="preserve"> and </w:t>
      </w:r>
      <w:r w:rsidR="0096108F" w:rsidRPr="007721D8">
        <w:rPr>
          <w:rFonts w:cs="Arial"/>
          <w:i/>
        </w:rPr>
        <w:t xml:space="preserve">R/V </w:t>
      </w:r>
      <w:r w:rsidRPr="007721D8">
        <w:rPr>
          <w:rFonts w:cs="Arial"/>
          <w:i/>
        </w:rPr>
        <w:t>Western Flyer</w:t>
      </w:r>
      <w:r w:rsidRPr="007721D8">
        <w:rPr>
          <w:rFonts w:cs="Arial"/>
        </w:rPr>
        <w:t xml:space="preserve"> legs during MBARI’s 2015 Expedition into Mexican waters.</w:t>
      </w:r>
    </w:p>
    <w:p w14:paraId="7A79A0B2" w14:textId="77777777" w:rsidR="00527F55" w:rsidRPr="007721D8" w:rsidRDefault="00527F55" w:rsidP="00527F55">
      <w:pPr>
        <w:rPr>
          <w:rFonts w:cs="Arial"/>
        </w:rPr>
      </w:pPr>
    </w:p>
    <w:p w14:paraId="2716CD78" w14:textId="238EF5CD" w:rsidR="00527F55" w:rsidRPr="007721D8" w:rsidRDefault="00527F55" w:rsidP="00527F55">
      <w:pPr>
        <w:rPr>
          <w:rFonts w:cs="Arial"/>
        </w:rPr>
      </w:pPr>
      <w:r w:rsidRPr="007721D8">
        <w:rPr>
          <w:rFonts w:cs="Arial"/>
        </w:rPr>
        <w:t xml:space="preserve">The research goal is to investigate seafloor deformation associated with tectonic motion along potentially young active faults on the continental margin off northern Baja California. These faults are the offshore extensions of tectonic faults (i.e., Bahia Soledad and Agua Blanca Faults) that cross the northern Baja California Peninsula or run </w:t>
      </w:r>
      <w:r w:rsidR="007432B9" w:rsidRPr="007721D8">
        <w:rPr>
          <w:rFonts w:cs="Arial"/>
        </w:rPr>
        <w:t xml:space="preserve">westward </w:t>
      </w:r>
      <w:r w:rsidRPr="007721D8">
        <w:rPr>
          <w:rFonts w:cs="Arial"/>
        </w:rPr>
        <w:t xml:space="preserve">parallel to the peninsula (i.e. San Clemente Fault). Geologic evidence shows that these faults have been active in recent times onshore, but little is known about the seismic activity of the offshore extensions. These faults are believed to be part of a system of faults that extends northward, crossing the US-Mexico border west of Tijuana and continuing offshore past Los Angeles, California. The faults in this system may constitute a significant seismic and tsunami hazard extending from Ensenada to Los Angeles.  </w:t>
      </w:r>
    </w:p>
    <w:p w14:paraId="30D5315D" w14:textId="77777777" w:rsidR="00527F55" w:rsidRPr="007721D8" w:rsidRDefault="00527F55" w:rsidP="00527F55">
      <w:pPr>
        <w:rPr>
          <w:rFonts w:cs="Arial"/>
        </w:rPr>
      </w:pPr>
    </w:p>
    <w:p w14:paraId="7DD37C2C" w14:textId="3E7881DB" w:rsidR="00527F55" w:rsidRPr="007721D8" w:rsidRDefault="00527F55" w:rsidP="00527F55">
      <w:pPr>
        <w:rPr>
          <w:rFonts w:cs="Arial"/>
        </w:rPr>
      </w:pPr>
      <w:commentRangeStart w:id="11"/>
      <w:r w:rsidRPr="007721D8">
        <w:rPr>
          <w:rFonts w:cs="Arial"/>
        </w:rPr>
        <w:t xml:space="preserve">The overall program will utilize two vessels, both carrying specialized survey and sampling equipment developed by MBARI. These include Autonomous Underwater Vehicles (AUV) deployed from the </w:t>
      </w:r>
      <w:r w:rsidRPr="007721D8">
        <w:rPr>
          <w:rFonts w:cs="Arial"/>
          <w:i/>
        </w:rPr>
        <w:t>R/V Carson</w:t>
      </w:r>
      <w:r w:rsidRPr="007721D8">
        <w:rPr>
          <w:rFonts w:cs="Arial"/>
        </w:rPr>
        <w:t xml:space="preserve">, which are used to make detailed maps of small sections of the seafloor, and a Remotely Operated Vehicle (ROV) deployed from the </w:t>
      </w:r>
      <w:r w:rsidRPr="007721D8">
        <w:rPr>
          <w:rFonts w:cs="Arial"/>
          <w:i/>
        </w:rPr>
        <w:t>R/V Western Flyer</w:t>
      </w:r>
      <w:r w:rsidRPr="007721D8">
        <w:rPr>
          <w:rFonts w:cs="Arial"/>
        </w:rPr>
        <w:t>, which is used to observe and sample the seafloor within the mapped areas. These tools have complementary capabilities and will be used in a coordinated fashion.</w:t>
      </w:r>
      <w:commentRangeEnd w:id="11"/>
      <w:r w:rsidR="007432B9" w:rsidRPr="007721D8">
        <w:rPr>
          <w:rStyle w:val="CommentReference"/>
          <w:sz w:val="24"/>
          <w:szCs w:val="24"/>
        </w:rPr>
        <w:commentReference w:id="11"/>
      </w:r>
    </w:p>
    <w:p w14:paraId="354F9773" w14:textId="77777777" w:rsidR="00527F55" w:rsidRPr="007721D8" w:rsidRDefault="00527F55" w:rsidP="00527F55">
      <w:pPr>
        <w:rPr>
          <w:rFonts w:cs="Arial"/>
        </w:rPr>
      </w:pPr>
    </w:p>
    <w:p w14:paraId="4971ED2B" w14:textId="479AC59F" w:rsidR="00527F55" w:rsidRPr="007721D8" w:rsidRDefault="00527F55" w:rsidP="00527F55">
      <w:pPr>
        <w:rPr>
          <w:rFonts w:cs="Arial"/>
        </w:rPr>
      </w:pPr>
      <w:r w:rsidRPr="007721D8">
        <w:rPr>
          <w:rFonts w:cs="Arial"/>
        </w:rPr>
        <w:t xml:space="preserve">The AUV program, conducted from the </w:t>
      </w:r>
      <w:r w:rsidRPr="007721D8">
        <w:rPr>
          <w:rFonts w:cs="Arial"/>
          <w:i/>
        </w:rPr>
        <w:t>R/V Carson,</w:t>
      </w:r>
      <w:r w:rsidRPr="007721D8">
        <w:rPr>
          <w:rFonts w:cs="Arial"/>
        </w:rPr>
        <w:t xml:space="preserve"> will survey selected areas of the seafloor that lie along the inferred offshore extensions of the faults, in particular submarine channels that may have been offset by the faults, or deposits that may record deposition associated with past faulting events. The AUV maps small areas (~3 by 4 km) during individual dives, but at a very high resolution. ROV dives, staged from the </w:t>
      </w:r>
      <w:r w:rsidRPr="007721D8">
        <w:rPr>
          <w:rFonts w:cs="Arial"/>
          <w:i/>
        </w:rPr>
        <w:t>R/V Western Flyer</w:t>
      </w:r>
      <w:r w:rsidRPr="007721D8">
        <w:rPr>
          <w:rFonts w:cs="Arial"/>
        </w:rPr>
        <w:t>, are planned to occur about a month later and will document and sample the mapped areas in great detail. On these ROV dives seafloor observations, rocks samples, push core samples, vibracore samples (&lt;1.5 m), and biological samples will be collected from sites whose location with respect to the fault is precisely established. These data and samples will be used to determine the age of fault slippage and to investigate the processes that are modifying the seafloor in these fault zones.</w:t>
      </w:r>
    </w:p>
    <w:p w14:paraId="353337DC" w14:textId="77777777" w:rsidR="00737C2F" w:rsidRPr="007721D8" w:rsidRDefault="00737C2F" w:rsidP="00527F55">
      <w:pPr>
        <w:rPr>
          <w:rFonts w:cs="Arial"/>
        </w:rPr>
      </w:pPr>
    </w:p>
    <w:p w14:paraId="08F2BE4E" w14:textId="1F141C47" w:rsidR="00737C2F" w:rsidRPr="007721D8" w:rsidRDefault="00737C2F" w:rsidP="00527F55">
      <w:pPr>
        <w:rPr>
          <w:rFonts w:cs="Arial"/>
        </w:rPr>
      </w:pPr>
      <w:r w:rsidRPr="007721D8">
        <w:rPr>
          <w:rFonts w:cs="Arial"/>
        </w:rPr>
        <w:t xml:space="preserve">Resources </w:t>
      </w:r>
    </w:p>
    <w:p w14:paraId="7CB9F442" w14:textId="77777777" w:rsidR="00192182" w:rsidRPr="007721D8" w:rsidRDefault="00192182" w:rsidP="00527F55">
      <w:pPr>
        <w:rPr>
          <w:rFonts w:cs="Arial"/>
        </w:rPr>
      </w:pPr>
    </w:p>
    <w:p w14:paraId="04DC936C" w14:textId="37CF4A7D" w:rsidR="00192182" w:rsidRPr="007721D8" w:rsidRDefault="00192182" w:rsidP="00527F55">
      <w:pPr>
        <w:rPr>
          <w:rFonts w:cs="Arial"/>
        </w:rPr>
      </w:pPr>
      <w:r w:rsidRPr="007721D8">
        <w:rPr>
          <w:rFonts w:cs="Arial"/>
        </w:rPr>
        <w:t xml:space="preserve">Travel for one (C. Paull) to Ensenada for the </w:t>
      </w:r>
      <w:r w:rsidR="0066463B" w:rsidRPr="007721D8">
        <w:rPr>
          <w:rFonts w:cs="Arial"/>
          <w:i/>
        </w:rPr>
        <w:t xml:space="preserve">R/V </w:t>
      </w:r>
      <w:r w:rsidRPr="007721D8">
        <w:rPr>
          <w:rFonts w:cs="Arial"/>
          <w:i/>
        </w:rPr>
        <w:t>Carson</w:t>
      </w:r>
      <w:r w:rsidRPr="007721D8">
        <w:rPr>
          <w:rFonts w:cs="Arial"/>
        </w:rPr>
        <w:t xml:space="preserve"> trip.</w:t>
      </w:r>
    </w:p>
    <w:p w14:paraId="618D90AE" w14:textId="23AA0406" w:rsidR="00737C2F" w:rsidRPr="007721D8" w:rsidRDefault="00737C2F" w:rsidP="00527F55">
      <w:pPr>
        <w:rPr>
          <w:rFonts w:cs="Arial"/>
        </w:rPr>
      </w:pPr>
      <w:r w:rsidRPr="007721D8">
        <w:rPr>
          <w:rFonts w:cs="Arial"/>
        </w:rPr>
        <w:t xml:space="preserve">Travel </w:t>
      </w:r>
      <w:r w:rsidR="0066463B" w:rsidRPr="007721D8">
        <w:rPr>
          <w:rFonts w:cs="Arial"/>
        </w:rPr>
        <w:t xml:space="preserve">for </w:t>
      </w:r>
      <w:r w:rsidRPr="007721D8">
        <w:rPr>
          <w:rFonts w:cs="Arial"/>
        </w:rPr>
        <w:t xml:space="preserve">shipboard party </w:t>
      </w:r>
      <w:r w:rsidR="0066463B" w:rsidRPr="007721D8">
        <w:rPr>
          <w:rFonts w:cs="Arial"/>
        </w:rPr>
        <w:t xml:space="preserve">of 8 </w:t>
      </w:r>
      <w:r w:rsidRPr="007721D8">
        <w:rPr>
          <w:rFonts w:cs="Arial"/>
        </w:rPr>
        <w:t>to San Diego</w:t>
      </w:r>
      <w:r w:rsidR="00192182" w:rsidRPr="007721D8">
        <w:rPr>
          <w:rFonts w:cs="Arial"/>
        </w:rPr>
        <w:t xml:space="preserve"> to board the </w:t>
      </w:r>
      <w:r w:rsidR="0066463B" w:rsidRPr="007721D8">
        <w:rPr>
          <w:rFonts w:cs="Arial"/>
          <w:i/>
        </w:rPr>
        <w:t xml:space="preserve">R/V </w:t>
      </w:r>
      <w:r w:rsidR="00192182" w:rsidRPr="007721D8">
        <w:rPr>
          <w:rFonts w:cs="Arial"/>
          <w:i/>
        </w:rPr>
        <w:t>Western Flyer</w:t>
      </w:r>
      <w:r w:rsidR="00192182" w:rsidRPr="007721D8">
        <w:rPr>
          <w:rFonts w:cs="Arial"/>
        </w:rPr>
        <w:t>.</w:t>
      </w:r>
    </w:p>
    <w:p w14:paraId="7CA473ED" w14:textId="77777777" w:rsidR="00FD0C9A" w:rsidRPr="007721D8" w:rsidRDefault="00FD0C9A" w:rsidP="00527F55">
      <w:pPr>
        <w:rPr>
          <w:rFonts w:cs="Arial"/>
        </w:rPr>
      </w:pPr>
    </w:p>
    <w:p w14:paraId="4C004CCC" w14:textId="069DAB05" w:rsidR="00FD0C9A" w:rsidRPr="007721D8" w:rsidRDefault="00FD0C9A" w:rsidP="00527F55">
      <w:pPr>
        <w:rPr>
          <w:rFonts w:cs="Arial"/>
        </w:rPr>
      </w:pPr>
      <w:r w:rsidRPr="007721D8">
        <w:rPr>
          <w:rFonts w:cs="Arial"/>
        </w:rPr>
        <w:t>We understand that the cost of shipping the porewater van to San Diego and loading it onto the Western Flyer will be covered by DMO.</w:t>
      </w:r>
    </w:p>
    <w:p w14:paraId="428F1822" w14:textId="77777777" w:rsidR="00FD0C9A" w:rsidRPr="007721D8" w:rsidRDefault="00FD0C9A" w:rsidP="00527F55">
      <w:pPr>
        <w:rPr>
          <w:rFonts w:cs="Arial"/>
        </w:rPr>
      </w:pPr>
    </w:p>
    <w:p w14:paraId="3A94E4A5" w14:textId="7485E6B6" w:rsidR="005A6FA0" w:rsidRDefault="00FD0C9A" w:rsidP="007921AD">
      <w:pPr>
        <w:widowControl w:val="0"/>
        <w:autoSpaceDE w:val="0"/>
        <w:autoSpaceDN w:val="0"/>
        <w:adjustRightInd w:val="0"/>
        <w:rPr>
          <w:sz w:val="28"/>
          <w:szCs w:val="28"/>
          <w:lang w:eastAsia="en-US"/>
        </w:rPr>
      </w:pPr>
      <w:r w:rsidRPr="007721D8">
        <w:t>Funds are requested to repaint the pore water van</w:t>
      </w:r>
      <w:r w:rsidR="002A3F09" w:rsidRPr="007721D8">
        <w:t xml:space="preserve"> and replace the air condition unit which has deteriorated due to continuous exposure to sea spray</w:t>
      </w:r>
      <w:r w:rsidRPr="007721D8">
        <w:t xml:space="preserve">. The </w:t>
      </w:r>
      <w:r w:rsidR="007B6D95" w:rsidRPr="007721D8">
        <w:t>c</w:t>
      </w:r>
      <w:r w:rsidRPr="007721D8">
        <w:t>aptain</w:t>
      </w:r>
      <w:r w:rsidR="007B6D95" w:rsidRPr="007721D8">
        <w:t>, And</w:t>
      </w:r>
      <w:r w:rsidR="002A3F09" w:rsidRPr="007721D8">
        <w:t>rew</w:t>
      </w:r>
      <w:r w:rsidRPr="007721D8">
        <w:t xml:space="preserve"> McKee has informed us that the extent of paint chipping from the pore water van is </w:t>
      </w:r>
      <w:r w:rsidRPr="007721D8">
        <w:rPr>
          <w:lang w:eastAsia="en-US"/>
        </w:rPr>
        <w:t xml:space="preserve">exceeding the incidental discharges allowed by the EPA. While this can be accommodated in the short term by pressure washing </w:t>
      </w:r>
      <w:r w:rsidR="007921AD" w:rsidRPr="007721D8">
        <w:rPr>
          <w:lang w:eastAsia="en-US"/>
        </w:rPr>
        <w:t>before cruises, the proper</w:t>
      </w:r>
      <w:r w:rsidR="007921AD" w:rsidRPr="007921AD">
        <w:rPr>
          <w:sz w:val="28"/>
          <w:szCs w:val="28"/>
          <w:lang w:eastAsia="en-US"/>
        </w:rPr>
        <w:t xml:space="preserve"> long-</w:t>
      </w:r>
      <w:r w:rsidRPr="007921AD">
        <w:rPr>
          <w:sz w:val="28"/>
          <w:szCs w:val="28"/>
          <w:lang w:eastAsia="en-US"/>
        </w:rPr>
        <w:t xml:space="preserve">term solution is to have the van sand blasted and repainted. </w:t>
      </w:r>
    </w:p>
    <w:p w14:paraId="5696A01A" w14:textId="77777777" w:rsidR="006B5E9B" w:rsidRDefault="006B5E9B" w:rsidP="007921AD">
      <w:pPr>
        <w:widowControl w:val="0"/>
        <w:autoSpaceDE w:val="0"/>
        <w:autoSpaceDN w:val="0"/>
        <w:adjustRightInd w:val="0"/>
        <w:rPr>
          <w:sz w:val="28"/>
          <w:szCs w:val="28"/>
          <w:lang w:eastAsia="en-US"/>
        </w:rPr>
      </w:pPr>
    </w:p>
    <w:p w14:paraId="6B88E534" w14:textId="77777777" w:rsidR="006B5E9B" w:rsidRDefault="006B5E9B" w:rsidP="007921AD">
      <w:pPr>
        <w:widowControl w:val="0"/>
        <w:autoSpaceDE w:val="0"/>
        <w:autoSpaceDN w:val="0"/>
        <w:adjustRightInd w:val="0"/>
        <w:rPr>
          <w:sz w:val="28"/>
          <w:szCs w:val="28"/>
          <w:lang w:eastAsia="en-US"/>
        </w:rPr>
      </w:pPr>
    </w:p>
    <w:p w14:paraId="7A3BFE08" w14:textId="23E1C8F2" w:rsidR="008E7F56" w:rsidRPr="00550841" w:rsidRDefault="008E7F56" w:rsidP="00550841">
      <w:pPr>
        <w:widowControl w:val="0"/>
        <w:autoSpaceDE w:val="0"/>
        <w:autoSpaceDN w:val="0"/>
        <w:adjustRightInd w:val="0"/>
        <w:spacing w:after="280"/>
        <w:rPr>
          <w:sz w:val="32"/>
          <w:szCs w:val="32"/>
          <w:lang w:eastAsia="en-US"/>
        </w:rPr>
      </w:pPr>
      <w:r w:rsidRPr="00550841">
        <w:rPr>
          <w:b/>
          <w:bCs/>
          <w:iCs/>
          <w:sz w:val="32"/>
          <w:szCs w:val="32"/>
          <w:lang w:eastAsia="en-US"/>
        </w:rPr>
        <w:t>Activity 3: Ongoing Work, Analysis of Existing Data</w:t>
      </w:r>
    </w:p>
    <w:p w14:paraId="6A8D7270" w14:textId="77777777" w:rsidR="008E7F56" w:rsidRPr="00550841" w:rsidRDefault="008E7F56" w:rsidP="008E7F56">
      <w:pPr>
        <w:widowControl w:val="0"/>
        <w:autoSpaceDE w:val="0"/>
        <w:autoSpaceDN w:val="0"/>
        <w:adjustRightInd w:val="0"/>
        <w:spacing w:after="280"/>
        <w:ind w:firstLine="240"/>
        <w:rPr>
          <w:lang w:eastAsia="en-US"/>
        </w:rPr>
      </w:pPr>
      <w:r w:rsidRPr="00550841">
        <w:rPr>
          <w:lang w:eastAsia="en-US"/>
        </w:rPr>
        <w:t>Efforts to finish processing ROV collected samples and AUV survey data from cruises in the Arctic in 2013, Gulf of California in 2012, and Northern California 2013 continue. Additional sampling has recently commenced associated with the San Gregorio Fault study, the flanks of Monterey Canyon and the study of features off sampled on Bob Vrijenhoek's June 2014 cruise. We anticipate additional sub-sampling and sample analysis will continue in 2015. </w:t>
      </w:r>
    </w:p>
    <w:p w14:paraId="4F6C2481" w14:textId="77777777" w:rsidR="008E7F56" w:rsidRPr="00550841" w:rsidRDefault="008E7F56" w:rsidP="008E7F56">
      <w:pPr>
        <w:widowControl w:val="0"/>
        <w:autoSpaceDE w:val="0"/>
        <w:autoSpaceDN w:val="0"/>
        <w:adjustRightInd w:val="0"/>
        <w:spacing w:after="280"/>
        <w:rPr>
          <w:lang w:eastAsia="en-US"/>
        </w:rPr>
      </w:pPr>
      <w:r w:rsidRPr="00550841">
        <w:rPr>
          <w:u w:val="single"/>
          <w:lang w:eastAsia="en-US"/>
        </w:rPr>
        <w:t>Budget Justification: MBARI resource request Activity 4</w:t>
      </w:r>
    </w:p>
    <w:p w14:paraId="02C13F56" w14:textId="77777777" w:rsidR="008E7F56" w:rsidRPr="00550841" w:rsidRDefault="008E7F56" w:rsidP="008E7F56">
      <w:pPr>
        <w:widowControl w:val="0"/>
        <w:autoSpaceDE w:val="0"/>
        <w:autoSpaceDN w:val="0"/>
        <w:adjustRightInd w:val="0"/>
        <w:spacing w:after="280"/>
        <w:ind w:firstLine="240"/>
        <w:rPr>
          <w:lang w:eastAsia="en-US"/>
        </w:rPr>
      </w:pPr>
      <w:r w:rsidRPr="00550841">
        <w:rPr>
          <w:lang w:eastAsia="en-US"/>
        </w:rPr>
        <w:t>Direct expenses for this activity and for maintaining the instrumentation and stocks of our lab are estimated at $14,000, as follows:</w:t>
      </w:r>
    </w:p>
    <w:p w14:paraId="110D01D8" w14:textId="77777777" w:rsidR="00550841" w:rsidRDefault="008E7F56" w:rsidP="008E7F56">
      <w:pPr>
        <w:tabs>
          <w:tab w:val="left" w:pos="2520"/>
        </w:tabs>
        <w:rPr>
          <w:lang w:eastAsia="en-US"/>
        </w:rPr>
      </w:pPr>
      <w:r w:rsidRPr="00550841">
        <w:rPr>
          <w:lang w:eastAsia="en-US"/>
        </w:rPr>
        <w:t xml:space="preserve">Funds are requested for lab supplies ($5,000), for foram washing and </w:t>
      </w:r>
      <w:r w:rsidRPr="00550841">
        <w:rPr>
          <w:vertAlign w:val="superscript"/>
          <w:lang w:eastAsia="en-US"/>
        </w:rPr>
        <w:t>14</w:t>
      </w:r>
      <w:r w:rsidRPr="00550841">
        <w:rPr>
          <w:lang w:eastAsia="en-US"/>
        </w:rPr>
        <w:t>C measurements ($4,480, n=8), for isotope analyses of bulk carbonate ($1,000), and for isotope analyses of bulk organic matter in sediments ($1,000), and for DDT measurements of sediments ($2,520, n=18).</w:t>
      </w:r>
    </w:p>
    <w:p w14:paraId="664B541F" w14:textId="77777777" w:rsidR="00550841" w:rsidRDefault="00550841" w:rsidP="008E7F56">
      <w:pPr>
        <w:tabs>
          <w:tab w:val="left" w:pos="2520"/>
        </w:tabs>
        <w:rPr>
          <w:lang w:eastAsia="en-US"/>
        </w:rPr>
      </w:pPr>
    </w:p>
    <w:p w14:paraId="7DCDDAF9" w14:textId="27E6BA11" w:rsidR="006B5E9B" w:rsidRPr="00550841" w:rsidRDefault="006B5E9B" w:rsidP="008E7F56">
      <w:pPr>
        <w:tabs>
          <w:tab w:val="left" w:pos="2520"/>
        </w:tabs>
        <w:rPr>
          <w:lang w:eastAsia="en-US"/>
        </w:rPr>
      </w:pPr>
    </w:p>
    <w:p w14:paraId="5476AAD9" w14:textId="79E9F0A7" w:rsidR="006E395D" w:rsidRPr="00550841" w:rsidRDefault="006E395D" w:rsidP="00550841">
      <w:pPr>
        <w:tabs>
          <w:tab w:val="left" w:pos="9540"/>
          <w:tab w:val="left" w:pos="10170"/>
        </w:tabs>
        <w:ind w:right="90"/>
        <w:outlineLvl w:val="0"/>
        <w:rPr>
          <w:rStyle w:val="viewbigdescription"/>
          <w:rFonts w:eastAsia="Times New Roman"/>
          <w:b/>
          <w:i/>
          <w:sz w:val="32"/>
          <w:szCs w:val="32"/>
          <w:u w:val="single"/>
        </w:rPr>
      </w:pPr>
      <w:r w:rsidRPr="00550841">
        <w:rPr>
          <w:b/>
          <w:sz w:val="32"/>
          <w:szCs w:val="32"/>
        </w:rPr>
        <w:t>Appendix 1: Coordinated Canyon Experiment</w:t>
      </w:r>
    </w:p>
    <w:p w14:paraId="67852504" w14:textId="77777777" w:rsidR="006E395D" w:rsidRPr="00550841" w:rsidRDefault="006E395D" w:rsidP="006B5E9B">
      <w:pPr>
        <w:tabs>
          <w:tab w:val="left" w:pos="9540"/>
          <w:tab w:val="left" w:pos="10170"/>
        </w:tabs>
        <w:ind w:right="90"/>
        <w:outlineLvl w:val="0"/>
        <w:rPr>
          <w:rStyle w:val="viewbigdescription"/>
          <w:rFonts w:eastAsia="Times New Roman"/>
          <w:b/>
          <w:i/>
          <w:sz w:val="32"/>
          <w:szCs w:val="32"/>
          <w:u w:val="single"/>
        </w:rPr>
      </w:pPr>
    </w:p>
    <w:p w14:paraId="10E3729B" w14:textId="77777777" w:rsidR="006B5E9B" w:rsidRPr="00167C11" w:rsidRDefault="006B5E9B" w:rsidP="006B5E9B">
      <w:pPr>
        <w:tabs>
          <w:tab w:val="left" w:pos="9540"/>
          <w:tab w:val="left" w:pos="10170"/>
        </w:tabs>
        <w:ind w:right="90"/>
        <w:outlineLvl w:val="0"/>
        <w:rPr>
          <w:rStyle w:val="viewbigdescription"/>
          <w:rFonts w:eastAsia="Times New Roman"/>
          <w:b/>
          <w:i/>
          <w:sz w:val="28"/>
          <w:szCs w:val="28"/>
          <w:u w:val="single"/>
        </w:rPr>
      </w:pPr>
      <w:r>
        <w:rPr>
          <w:rStyle w:val="viewbigdescription"/>
          <w:rFonts w:eastAsia="Times New Roman"/>
          <w:b/>
          <w:i/>
          <w:sz w:val="28"/>
          <w:szCs w:val="28"/>
          <w:u w:val="single"/>
        </w:rPr>
        <w:t>1</w:t>
      </w:r>
      <w:r w:rsidRPr="00167C11">
        <w:rPr>
          <w:rStyle w:val="viewbigdescription"/>
          <w:rFonts w:eastAsia="Times New Roman"/>
          <w:b/>
          <w:i/>
          <w:sz w:val="28"/>
          <w:szCs w:val="28"/>
          <w:u w:val="single"/>
        </w:rPr>
        <w:t xml:space="preserve"> –Coordinated Canyon Experiment</w:t>
      </w:r>
      <w:r>
        <w:rPr>
          <w:rStyle w:val="viewbigdescription"/>
          <w:rFonts w:eastAsia="Times New Roman"/>
          <w:b/>
          <w:i/>
          <w:sz w:val="28"/>
          <w:szCs w:val="28"/>
          <w:u w:val="single"/>
        </w:rPr>
        <w:t xml:space="preserve"> (CCE)</w:t>
      </w:r>
      <w:r w:rsidRPr="00167C11">
        <w:rPr>
          <w:rStyle w:val="viewbigdescription"/>
          <w:rFonts w:eastAsia="Times New Roman"/>
          <w:b/>
          <w:i/>
          <w:sz w:val="28"/>
          <w:szCs w:val="28"/>
          <w:u w:val="single"/>
        </w:rPr>
        <w:t xml:space="preserve">: </w:t>
      </w:r>
    </w:p>
    <w:p w14:paraId="00B0687F" w14:textId="77777777" w:rsidR="006B5E9B" w:rsidRPr="00167C11" w:rsidRDefault="006B5E9B" w:rsidP="006B5E9B">
      <w:pPr>
        <w:tabs>
          <w:tab w:val="left" w:pos="9540"/>
          <w:tab w:val="left" w:pos="10170"/>
        </w:tabs>
        <w:ind w:right="90"/>
        <w:outlineLvl w:val="0"/>
        <w:rPr>
          <w:rStyle w:val="viewbigdescription"/>
          <w:rFonts w:eastAsia="Times New Roman"/>
          <w:b/>
          <w:u w:val="single"/>
        </w:rPr>
      </w:pPr>
    </w:p>
    <w:p w14:paraId="0AA58EDB" w14:textId="77777777" w:rsidR="006B5E9B" w:rsidRPr="007D50AD" w:rsidRDefault="006B5E9B" w:rsidP="006B5E9B">
      <w:pPr>
        <w:widowControl w:val="0"/>
        <w:tabs>
          <w:tab w:val="left" w:pos="9540"/>
          <w:tab w:val="left" w:pos="10170"/>
        </w:tabs>
        <w:autoSpaceDE w:val="0"/>
        <w:autoSpaceDN w:val="0"/>
        <w:adjustRightInd w:val="0"/>
        <w:ind w:right="90" w:firstLine="270"/>
        <w:rPr>
          <w:rStyle w:val="viewbigdescription"/>
          <w:rFonts w:ascii="Helvetica" w:hAnsi="Helvetica" w:cs="Helvetica"/>
          <w:lang w:eastAsia="en-US"/>
        </w:rPr>
      </w:pPr>
      <w:r w:rsidRPr="00167C11">
        <w:rPr>
          <w:rStyle w:val="viewbigdescription"/>
          <w:rFonts w:eastAsia="Times New Roman"/>
        </w:rPr>
        <w:t>An experiment is being planned to conduct a large multi-institution program with partners and partial support from the United Kingdom’s Natural Environment Research Council (NERC)</w:t>
      </w:r>
      <w:r>
        <w:rPr>
          <w:rStyle w:val="viewbigdescription"/>
          <w:rFonts w:eastAsia="Times New Roman"/>
        </w:rPr>
        <w:t>,</w:t>
      </w:r>
      <w:r w:rsidRPr="00167C11">
        <w:rPr>
          <w:rStyle w:val="viewbigdescription"/>
          <w:rFonts w:eastAsia="Times New Roman"/>
        </w:rPr>
        <w:t xml:space="preserve"> the United States Geological Survey (USGS)</w:t>
      </w:r>
      <w:r>
        <w:rPr>
          <w:rStyle w:val="viewbigdescription"/>
          <w:rFonts w:eastAsia="Times New Roman"/>
        </w:rPr>
        <w:t>, and Ocean University of China (OUC)</w:t>
      </w:r>
      <w:r w:rsidRPr="00167C11">
        <w:rPr>
          <w:rStyle w:val="viewbigdescription"/>
          <w:rFonts w:eastAsia="Times New Roman"/>
        </w:rPr>
        <w:t xml:space="preserve"> with the goal of directly documenting the passage of sediment density flows down through the axis of Monterey Canyon. </w:t>
      </w:r>
      <w:r w:rsidRPr="00167C11">
        <w:rPr>
          <w:lang w:eastAsia="en-US"/>
        </w:rPr>
        <w:t xml:space="preserve">The program involves a field experiment </w:t>
      </w:r>
      <w:r>
        <w:rPr>
          <w:lang w:eastAsia="en-US"/>
        </w:rPr>
        <w:t xml:space="preserve">that will run from </w:t>
      </w:r>
      <w:r w:rsidRPr="00167C11">
        <w:rPr>
          <w:lang w:eastAsia="en-US"/>
        </w:rPr>
        <w:t xml:space="preserve">the fall of </w:t>
      </w:r>
      <w:r w:rsidRPr="007D50AD">
        <w:rPr>
          <w:lang w:eastAsia="en-US"/>
        </w:rPr>
        <w:t xml:space="preserve">2015 to the spring of 2017. </w:t>
      </w:r>
    </w:p>
    <w:p w14:paraId="0C661C50" w14:textId="77777777" w:rsidR="006B5E9B" w:rsidRPr="00167C11" w:rsidRDefault="006B5E9B" w:rsidP="006B5E9B">
      <w:pPr>
        <w:widowControl w:val="0"/>
        <w:tabs>
          <w:tab w:val="left" w:pos="9540"/>
          <w:tab w:val="left" w:pos="10170"/>
        </w:tabs>
        <w:autoSpaceDE w:val="0"/>
        <w:autoSpaceDN w:val="0"/>
        <w:adjustRightInd w:val="0"/>
        <w:ind w:right="90" w:firstLine="270"/>
        <w:rPr>
          <w:rStyle w:val="viewbigdescription"/>
          <w:rFonts w:ascii="Helvetica" w:hAnsi="Helvetica" w:cs="Helvetica"/>
          <w:lang w:eastAsia="en-US"/>
        </w:rPr>
      </w:pPr>
    </w:p>
    <w:p w14:paraId="4458E33F" w14:textId="77777777" w:rsidR="006B5E9B" w:rsidRPr="00167C11" w:rsidRDefault="006B5E9B" w:rsidP="006B5E9B">
      <w:pPr>
        <w:tabs>
          <w:tab w:val="num" w:pos="360"/>
          <w:tab w:val="left" w:pos="9540"/>
          <w:tab w:val="left" w:pos="10170"/>
        </w:tabs>
        <w:ind w:right="90" w:firstLine="270"/>
        <w:rPr>
          <w:u w:val="single"/>
        </w:rPr>
      </w:pPr>
      <w:r w:rsidRPr="00167C11">
        <w:rPr>
          <w:i/>
          <w:u w:val="single"/>
        </w:rPr>
        <w:t xml:space="preserve">1.a. </w:t>
      </w:r>
      <w:r w:rsidRPr="00167C11">
        <w:rPr>
          <w:b/>
          <w:u w:val="single"/>
        </w:rPr>
        <w:t xml:space="preserve"> Inherent importance of sediment transport events</w:t>
      </w:r>
    </w:p>
    <w:p w14:paraId="2112B03B" w14:textId="77777777" w:rsidR="006B5E9B" w:rsidRPr="00167C11" w:rsidRDefault="006B5E9B" w:rsidP="006B5E9B">
      <w:pPr>
        <w:tabs>
          <w:tab w:val="num" w:pos="360"/>
          <w:tab w:val="left" w:pos="9540"/>
          <w:tab w:val="left" w:pos="10170"/>
        </w:tabs>
        <w:ind w:right="90" w:firstLine="270"/>
      </w:pPr>
      <w:r w:rsidRPr="00167C11">
        <w:t>Sediment transport events (including the wide range of gravity flows that vary from slumps to turbidity currents) are the major processes moving material from the continents into the deep-sea. The volumes of material carried in these events is nearly equivalent to the total volume of material elevated above sea-level by tectonic forces, making them processes of global significance on par only with rivers in the magnitude of material transported.</w:t>
      </w:r>
    </w:p>
    <w:p w14:paraId="64FF9C66" w14:textId="77777777" w:rsidR="006B5E9B" w:rsidRPr="00167C11" w:rsidRDefault="006B5E9B" w:rsidP="006B5E9B">
      <w:pPr>
        <w:tabs>
          <w:tab w:val="num" w:pos="360"/>
          <w:tab w:val="left" w:pos="9540"/>
          <w:tab w:val="left" w:pos="10170"/>
        </w:tabs>
        <w:ind w:right="90" w:firstLine="270"/>
      </w:pPr>
      <w:r w:rsidRPr="00167C11">
        <w:t>Sediment transport events within Monterey Canyon clearly play a dominant role in the local carbon cycle, provide nutrition to deep-sea organisms, and are probably responsible for the formation of the Canyon itself. Understanding the timing, extent, trigger mechanisms and frequency of these events is important because they represent a hazard to seafloor infrastructure, and, depending on their magnitude and source area, may be involved in tsunami generation and pose other geohazard issues. Furthermore, sand deposits formed during similar events frequently contribute to the accumulation of oil resources and constitute deep-sea reservoirs. Thus, the study of these phenomena has both an economic and a societal importance.</w:t>
      </w:r>
    </w:p>
    <w:p w14:paraId="3D1FF482" w14:textId="55B63087" w:rsidR="006B5E9B" w:rsidRPr="00167C11" w:rsidRDefault="006B5E9B" w:rsidP="006B5E9B">
      <w:pPr>
        <w:tabs>
          <w:tab w:val="num" w:pos="360"/>
          <w:tab w:val="left" w:pos="9540"/>
          <w:tab w:val="left" w:pos="10170"/>
        </w:tabs>
        <w:ind w:right="90" w:firstLine="270"/>
      </w:pPr>
      <w:r w:rsidRPr="00167C11">
        <w:t>Because sediment transport events occur underwater, most of what is known about them comes from examination of the deposits they leave behind, but very little is know</w:t>
      </w:r>
      <w:r>
        <w:t>n</w:t>
      </w:r>
      <w:r w:rsidRPr="00167C11">
        <w:t xml:space="preserve"> about the water velocities involved, the water sediment load, </w:t>
      </w:r>
      <w:r w:rsidR="008C435D">
        <w:t xml:space="preserve">the vertical structure of the sediment flow, </w:t>
      </w:r>
      <w:r w:rsidRPr="00167C11">
        <w:t xml:space="preserve">the longitudinal extent of sediment transport, the duration of the event, the trigger mechanism, and the evolution of the seafloor bed during these events. Research that has taken place in Monterey Canyon over the last decade has demonstrated that these events occur on a sub-annual basis here, making it possible to design a field-scale program to study them as they occur in their natural setting. This will be the first time that the study of submarine sediment transport will be scaled from a lab setting to the field.  In this experiment direct measurements will be made of the physical properties of the water and the sediment bed during such episodic events to document the effects of their passage through the canyon system. In this manner, the structure and grain-size distribution of sediment deposits created as a result of the event can be linked to the physical properties of the water and the suspended sediment load during </w:t>
      </w:r>
      <w:r>
        <w:t>the</w:t>
      </w:r>
      <w:r w:rsidRPr="00167C11">
        <w:t xml:space="preserve"> event. Because of MBARI’s location and logistical capabilities, Monterey Canyon is unquestionably the best location in the world to advance the scientific understanding of this world-class scientific problem. </w:t>
      </w:r>
    </w:p>
    <w:p w14:paraId="0DF3F7F2" w14:textId="77777777" w:rsidR="006B5E9B" w:rsidRPr="00167C11" w:rsidRDefault="006B5E9B" w:rsidP="006B5E9B">
      <w:pPr>
        <w:tabs>
          <w:tab w:val="left" w:pos="9540"/>
          <w:tab w:val="left" w:pos="10170"/>
        </w:tabs>
        <w:ind w:right="90" w:firstLine="270"/>
      </w:pPr>
    </w:p>
    <w:p w14:paraId="637BB4C9" w14:textId="77777777" w:rsidR="006B5E9B" w:rsidRPr="00167C11" w:rsidRDefault="006B5E9B" w:rsidP="006B5E9B">
      <w:pPr>
        <w:tabs>
          <w:tab w:val="left" w:pos="9540"/>
          <w:tab w:val="left" w:pos="10170"/>
        </w:tabs>
        <w:ind w:right="90" w:firstLine="270"/>
        <w:rPr>
          <w:i/>
          <w:u w:val="single"/>
        </w:rPr>
      </w:pPr>
      <w:r w:rsidRPr="00167C11">
        <w:rPr>
          <w:i/>
          <w:u w:val="single"/>
        </w:rPr>
        <w:t xml:space="preserve">1.b. </w:t>
      </w:r>
      <w:r w:rsidRPr="00167C11">
        <w:rPr>
          <w:b/>
          <w:u w:val="single"/>
        </w:rPr>
        <w:t>Importance to MBARI</w:t>
      </w:r>
    </w:p>
    <w:p w14:paraId="1BD373DD" w14:textId="7BEEAC0C" w:rsidR="006B5E9B" w:rsidRPr="00167C11" w:rsidRDefault="006B5E9B" w:rsidP="006B5E9B">
      <w:pPr>
        <w:tabs>
          <w:tab w:val="left" w:pos="9540"/>
          <w:tab w:val="left" w:pos="10170"/>
        </w:tabs>
        <w:ind w:right="90" w:firstLine="270"/>
      </w:pPr>
      <w:r w:rsidRPr="00167C11">
        <w:t>Over the last decade MBARI has invested heavily in the development of specialized instrumentation and tools, some of which are specifically adapted to study events in the Canyon [e.g., STEDS  and BEDS</w:t>
      </w:r>
      <w:r>
        <w:t>]</w:t>
      </w:r>
      <w:r w:rsidR="008C435D">
        <w:t xml:space="preserve"> </w:t>
      </w:r>
      <w:r w:rsidRPr="00167C11">
        <w:t>and some are of more general use (MOOS, MARS, AUV mapping</w:t>
      </w:r>
      <w:r>
        <w:t>, vibracoring</w:t>
      </w:r>
      <w:r w:rsidRPr="00167C11">
        <w:t xml:space="preserve">), but offer capabilities that are ideal for canyon studies. The experiment that is being planned is an excellent demonstration project for a large number of components of the in-house developed technology. </w:t>
      </w:r>
      <w:r>
        <w:rPr>
          <w:noProof/>
          <w:lang w:eastAsia="en-US"/>
        </w:rPr>
        <w:drawing>
          <wp:inline distT="0" distB="0" distL="0" distR="0" wp14:anchorId="15AA068C" wp14:editId="36C9DE82">
            <wp:extent cx="6400800" cy="49460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ereyBay_NERC2013Project_Updated_SESA.tif"/>
                    <pic:cNvPicPr/>
                  </pic:nvPicPr>
                  <pic:blipFill>
                    <a:blip r:embed="rId16">
                      <a:extLst>
                        <a:ext uri="{28A0092B-C50C-407E-A947-70E740481C1C}">
                          <a14:useLocalDpi xmlns:a14="http://schemas.microsoft.com/office/drawing/2010/main" val="0"/>
                        </a:ext>
                      </a:extLst>
                    </a:blip>
                    <a:stretch>
                      <a:fillRect/>
                    </a:stretch>
                  </pic:blipFill>
                  <pic:spPr>
                    <a:xfrm>
                      <a:off x="0" y="0"/>
                      <a:ext cx="6400800" cy="4946015"/>
                    </a:xfrm>
                    <a:prstGeom prst="rect">
                      <a:avLst/>
                    </a:prstGeom>
                  </pic:spPr>
                </pic:pic>
              </a:graphicData>
            </a:graphic>
          </wp:inline>
        </w:drawing>
      </w:r>
    </w:p>
    <w:p w14:paraId="1A10ADE5" w14:textId="77777777" w:rsidR="006B5E9B" w:rsidRPr="00167C11" w:rsidRDefault="006B5E9B" w:rsidP="006B5E9B">
      <w:pPr>
        <w:tabs>
          <w:tab w:val="left" w:pos="9540"/>
          <w:tab w:val="left" w:pos="10170"/>
        </w:tabs>
        <w:ind w:right="90" w:firstLine="270"/>
        <w:rPr>
          <w:rFonts w:asciiTheme="minorHAnsi" w:eastAsia="Times New Roman" w:hAnsiTheme="minorHAnsi"/>
        </w:rPr>
      </w:pPr>
    </w:p>
    <w:p w14:paraId="0CEBDE0C" w14:textId="6FB4C175" w:rsidR="006B5E9B" w:rsidRPr="00167C11" w:rsidRDefault="006B5E9B" w:rsidP="006B5E9B">
      <w:pPr>
        <w:tabs>
          <w:tab w:val="left" w:pos="9540"/>
          <w:tab w:val="left" w:pos="10170"/>
        </w:tabs>
        <w:ind w:right="90" w:firstLine="270"/>
        <w:rPr>
          <w:rFonts w:asciiTheme="majorHAnsi" w:hAnsiTheme="majorHAnsi"/>
        </w:rPr>
      </w:pPr>
      <w:r w:rsidRPr="00167C11">
        <w:rPr>
          <w:rFonts w:asciiTheme="majorHAnsi" w:hAnsiTheme="majorHAnsi"/>
        </w:rPr>
        <w:t>Figure 1 – Map showing the approximate positions of the array of instruments planned for deployment within Monterey Canyon as part of the MBARI-NERC-USGS</w:t>
      </w:r>
      <w:r w:rsidR="008C435D">
        <w:rPr>
          <w:rFonts w:asciiTheme="majorHAnsi" w:hAnsiTheme="majorHAnsi"/>
        </w:rPr>
        <w:t>-OUC</w:t>
      </w:r>
      <w:r w:rsidRPr="00167C11">
        <w:rPr>
          <w:rFonts w:asciiTheme="majorHAnsi" w:hAnsiTheme="majorHAnsi"/>
        </w:rPr>
        <w:t xml:space="preserve"> experiment. The red</w:t>
      </w:r>
      <w:r>
        <w:rPr>
          <w:rFonts w:asciiTheme="majorHAnsi" w:hAnsiTheme="majorHAnsi"/>
        </w:rPr>
        <w:t xml:space="preserve"> polygons are the Monterey Bay National Sanctuary Sensitive Ecological Areas</w:t>
      </w:r>
      <w:r w:rsidRPr="00167C11">
        <w:rPr>
          <w:rFonts w:asciiTheme="majorHAnsi" w:hAnsiTheme="majorHAnsi"/>
        </w:rPr>
        <w:t>.</w:t>
      </w:r>
    </w:p>
    <w:p w14:paraId="4FB21A25" w14:textId="77777777" w:rsidR="006B5E9B" w:rsidRPr="00167C11" w:rsidRDefault="006B5E9B" w:rsidP="006B5E9B">
      <w:pPr>
        <w:tabs>
          <w:tab w:val="left" w:pos="9540"/>
          <w:tab w:val="left" w:pos="10170"/>
        </w:tabs>
        <w:ind w:right="90" w:firstLine="270"/>
        <w:rPr>
          <w:rFonts w:asciiTheme="majorHAnsi" w:hAnsiTheme="majorHAnsi"/>
        </w:rPr>
      </w:pPr>
    </w:p>
    <w:p w14:paraId="7EA1E896" w14:textId="77777777" w:rsidR="006B5E9B" w:rsidRPr="00167C11" w:rsidRDefault="006B5E9B" w:rsidP="006B5E9B">
      <w:pPr>
        <w:tabs>
          <w:tab w:val="left" w:pos="9540"/>
          <w:tab w:val="left" w:pos="10170"/>
        </w:tabs>
        <w:ind w:right="90" w:firstLine="270"/>
        <w:rPr>
          <w:rStyle w:val="viewbigdescription"/>
          <w:rFonts w:eastAsia="Times New Roman"/>
          <w:i/>
          <w:u w:val="single"/>
        </w:rPr>
      </w:pPr>
      <w:r w:rsidRPr="00167C11">
        <w:rPr>
          <w:rStyle w:val="viewbigdescription"/>
          <w:rFonts w:eastAsia="Times New Roman"/>
          <w:i/>
          <w:u w:val="single"/>
        </w:rPr>
        <w:t xml:space="preserve">1.c. </w:t>
      </w:r>
      <w:r w:rsidRPr="00167C11">
        <w:rPr>
          <w:rStyle w:val="viewbigdescription"/>
          <w:rFonts w:eastAsia="Times New Roman"/>
          <w:b/>
          <w:u w:val="single"/>
        </w:rPr>
        <w:t>Outline of the experiment</w:t>
      </w:r>
    </w:p>
    <w:p w14:paraId="2464B8F5" w14:textId="1F17444E" w:rsidR="006B5E9B" w:rsidRPr="00167C11" w:rsidRDefault="006B5E9B" w:rsidP="006B5E9B">
      <w:pPr>
        <w:tabs>
          <w:tab w:val="left" w:pos="9540"/>
          <w:tab w:val="left" w:pos="10170"/>
        </w:tabs>
        <w:ind w:right="90" w:firstLine="270"/>
        <w:rPr>
          <w:rStyle w:val="viewbigdescription"/>
          <w:rFonts w:eastAsia="Times New Roman"/>
        </w:rPr>
      </w:pPr>
      <w:r w:rsidRPr="00167C11">
        <w:rPr>
          <w:rStyle w:val="viewbigdescription"/>
          <w:rFonts w:eastAsia="Times New Roman"/>
        </w:rPr>
        <w:t xml:space="preserve">Our vision is to collect as much information on sediment transport events as possible by deploying in the canyon our maximum instrumentation capability nominally during an 18-month period (Figures 1 and 2). The moorings are to be serviced at 6 and 12 months after initial deployment. The </w:t>
      </w:r>
      <w:r>
        <w:rPr>
          <w:rStyle w:val="viewbigdescription"/>
          <w:rFonts w:eastAsia="Times New Roman"/>
        </w:rPr>
        <w:t xml:space="preserve">field </w:t>
      </w:r>
      <w:r w:rsidRPr="00167C11">
        <w:rPr>
          <w:rStyle w:val="viewbigdescription"/>
          <w:rFonts w:eastAsia="Times New Roman"/>
        </w:rPr>
        <w:t xml:space="preserve">experiment </w:t>
      </w:r>
      <w:r>
        <w:rPr>
          <w:rStyle w:val="viewbigdescription"/>
          <w:rFonts w:eastAsia="Times New Roman"/>
        </w:rPr>
        <w:t xml:space="preserve">will </w:t>
      </w:r>
      <w:r w:rsidRPr="00167C11">
        <w:rPr>
          <w:rStyle w:val="viewbigdescription"/>
          <w:rFonts w:eastAsia="Times New Roman"/>
        </w:rPr>
        <w:t xml:space="preserve">extend </w:t>
      </w:r>
      <w:r>
        <w:rPr>
          <w:rStyle w:val="viewbigdescription"/>
          <w:rFonts w:eastAsia="Times New Roman"/>
        </w:rPr>
        <w:t xml:space="preserve">over </w:t>
      </w:r>
      <w:r w:rsidRPr="00167C11">
        <w:rPr>
          <w:rStyle w:val="viewbigdescription"/>
          <w:rFonts w:eastAsia="Times New Roman"/>
        </w:rPr>
        <w:t xml:space="preserve">three MBARI project years </w:t>
      </w:r>
      <w:r w:rsidRPr="005B217D">
        <w:rPr>
          <w:rStyle w:val="viewbigdescription"/>
          <w:rFonts w:eastAsia="Times New Roman"/>
        </w:rPr>
        <w:t>(2015-2017)</w:t>
      </w:r>
      <w:r>
        <w:rPr>
          <w:rStyle w:val="viewbigdescription"/>
          <w:rFonts w:eastAsia="Times New Roman"/>
        </w:rPr>
        <w:t xml:space="preserve"> and </w:t>
      </w:r>
      <w:r w:rsidRPr="00167C11">
        <w:rPr>
          <w:rStyle w:val="viewbigdescription"/>
          <w:rFonts w:eastAsia="Times New Roman"/>
        </w:rPr>
        <w:t xml:space="preserve">span two winter seasons. These deployments will be anchored by a BIN at ~1,850 m depth enabling </w:t>
      </w:r>
      <w:r>
        <w:rPr>
          <w:rStyle w:val="viewbigdescription"/>
          <w:rFonts w:eastAsia="Times New Roman"/>
        </w:rPr>
        <w:t xml:space="preserve">a suite of instruments, including 300, 600, and 1,200 kHz ADCP’s, </w:t>
      </w:r>
      <w:r w:rsidRPr="00167C11">
        <w:rPr>
          <w:rStyle w:val="viewbigdescription"/>
          <w:rFonts w:eastAsia="Times New Roman"/>
        </w:rPr>
        <w:t xml:space="preserve">to be run </w:t>
      </w:r>
      <w:r>
        <w:rPr>
          <w:rStyle w:val="viewbigdescription"/>
          <w:rFonts w:eastAsia="Times New Roman"/>
        </w:rPr>
        <w:t xml:space="preserve">nearly continuously </w:t>
      </w:r>
      <w:r w:rsidRPr="00167C11">
        <w:rPr>
          <w:rStyle w:val="viewbigdescription"/>
          <w:rFonts w:eastAsia="Times New Roman"/>
        </w:rPr>
        <w:t>to capture the</w:t>
      </w:r>
      <w:r>
        <w:rPr>
          <w:rStyle w:val="viewbigdescription"/>
          <w:rFonts w:eastAsia="Times New Roman"/>
        </w:rPr>
        <w:t xml:space="preserve"> physical properties of the water column during</w:t>
      </w:r>
      <w:r w:rsidRPr="00167C11">
        <w:rPr>
          <w:rStyle w:val="viewbigdescription"/>
          <w:rFonts w:eastAsia="Times New Roman"/>
        </w:rPr>
        <w:t xml:space="preserve"> sediment transport events. </w:t>
      </w:r>
      <w:r>
        <w:rPr>
          <w:rStyle w:val="viewbigdescription"/>
          <w:rFonts w:eastAsia="Times New Roman"/>
        </w:rPr>
        <w:t xml:space="preserve">A mooring with a McLane profiler setup to monitor the benthic boundary layer (i.e., seafloor up to 500 m) will be deployed in ~1800 m water directly up stream of the BIN. Six </w:t>
      </w:r>
      <w:r w:rsidRPr="00167C11">
        <w:rPr>
          <w:rStyle w:val="viewbigdescription"/>
          <w:rFonts w:eastAsia="Times New Roman"/>
        </w:rPr>
        <w:t xml:space="preserve">more traditional moorings carrying downward looking current meters and near bottom sediment traps will be distributed along the canyon axis from near the canyon's head (i.e., 300 m) out to </w:t>
      </w:r>
      <w:r w:rsidRPr="00236AA4">
        <w:rPr>
          <w:rFonts w:ascii="ＭＳ ゴシック" w:eastAsia="ＭＳ ゴシック"/>
          <w:color w:val="000000"/>
        </w:rPr>
        <w:t>≤</w:t>
      </w:r>
      <w:r w:rsidRPr="00167C11">
        <w:rPr>
          <w:rStyle w:val="viewbigdescription"/>
          <w:rFonts w:eastAsia="Times New Roman"/>
        </w:rPr>
        <w:t xml:space="preserve"> 1,900 m water depths. An </w:t>
      </w:r>
      <w:r>
        <w:rPr>
          <w:rStyle w:val="viewbigdescription"/>
          <w:rFonts w:eastAsia="Times New Roman"/>
        </w:rPr>
        <w:t xml:space="preserve">initial </w:t>
      </w:r>
      <w:r w:rsidRPr="00167C11">
        <w:rPr>
          <w:rStyle w:val="viewbigdescription"/>
          <w:rFonts w:eastAsia="Times New Roman"/>
        </w:rPr>
        <w:t xml:space="preserve">array </w:t>
      </w:r>
      <w:r>
        <w:rPr>
          <w:rStyle w:val="viewbigdescription"/>
          <w:rFonts w:eastAsia="Times New Roman"/>
        </w:rPr>
        <w:t xml:space="preserve">of 4 </w:t>
      </w:r>
      <w:r w:rsidRPr="00167C11">
        <w:rPr>
          <w:rStyle w:val="viewbigdescription"/>
          <w:rFonts w:eastAsia="Times New Roman"/>
        </w:rPr>
        <w:t>BEDs will be buried within the floor of the upper canyon (</w:t>
      </w:r>
      <w:r w:rsidR="008C435D">
        <w:rPr>
          <w:rStyle w:val="viewbigdescription"/>
          <w:rFonts w:eastAsia="Times New Roman"/>
        </w:rPr>
        <w:t>2</w:t>
      </w:r>
      <w:r w:rsidRPr="00167C11">
        <w:rPr>
          <w:rStyle w:val="viewbigdescription"/>
          <w:rFonts w:eastAsia="Times New Roman"/>
        </w:rPr>
        <w:t xml:space="preserve">00 m – </w:t>
      </w:r>
      <w:r w:rsidR="008C435D">
        <w:rPr>
          <w:rStyle w:val="viewbigdescription"/>
          <w:rFonts w:eastAsia="Times New Roman"/>
        </w:rPr>
        <w:t>5</w:t>
      </w:r>
      <w:r w:rsidRPr="00167C11">
        <w:rPr>
          <w:rStyle w:val="viewbigdescription"/>
          <w:rFonts w:eastAsia="Times New Roman"/>
        </w:rPr>
        <w:t>00 m</w:t>
      </w:r>
      <w:r w:rsidR="009942F8">
        <w:rPr>
          <w:rStyle w:val="viewbigdescription"/>
          <w:rFonts w:eastAsia="Times New Roman"/>
        </w:rPr>
        <w:t xml:space="preserve"> water depths</w:t>
      </w:r>
      <w:r w:rsidRPr="00167C11">
        <w:rPr>
          <w:rStyle w:val="viewbigdescription"/>
          <w:rFonts w:eastAsia="Times New Roman"/>
        </w:rPr>
        <w:t>)</w:t>
      </w:r>
      <w:r>
        <w:rPr>
          <w:rStyle w:val="viewbigdescription"/>
          <w:rFonts w:eastAsia="Times New Roman"/>
        </w:rPr>
        <w:t>. Once they move down canyon, the remaining 4 BEDS will be deployed to repopulate the upstream end of this array</w:t>
      </w:r>
      <w:r w:rsidRPr="00167C11">
        <w:rPr>
          <w:rStyle w:val="viewbigdescription"/>
          <w:rFonts w:eastAsia="Times New Roman"/>
        </w:rPr>
        <w:t xml:space="preserve">. This will be the first scientific application of the BEDs project (901006). </w:t>
      </w:r>
      <w:r>
        <w:rPr>
          <w:rStyle w:val="viewbigdescription"/>
          <w:rFonts w:eastAsia="Times New Roman"/>
        </w:rPr>
        <w:t>Each STED</w:t>
      </w:r>
      <w:r w:rsidRPr="00167C11">
        <w:rPr>
          <w:rStyle w:val="viewbigdescription"/>
          <w:rFonts w:eastAsia="Times New Roman"/>
        </w:rPr>
        <w:t xml:space="preserve"> will</w:t>
      </w:r>
      <w:r>
        <w:rPr>
          <w:rStyle w:val="viewbigdescription"/>
          <w:rFonts w:eastAsia="Times New Roman"/>
        </w:rPr>
        <w:t xml:space="preserve"> be deployed next to a BED</w:t>
      </w:r>
      <w:r w:rsidRPr="00167C11">
        <w:rPr>
          <w:rStyle w:val="viewbigdescription"/>
          <w:rFonts w:eastAsia="Times New Roman"/>
        </w:rPr>
        <w:t xml:space="preserve">. </w:t>
      </w:r>
      <w:r>
        <w:rPr>
          <w:rStyle w:val="viewbigdescription"/>
          <w:rFonts w:eastAsia="Times New Roman"/>
        </w:rPr>
        <w:t>A wave height sensor will be deployed in 30 m of water depth on the shelf, but near the canyon head, to ascertain the role of wave loading on the initiation of sediment transport events. R</w:t>
      </w:r>
      <w:r w:rsidRPr="00167C11">
        <w:rPr>
          <w:rStyle w:val="viewbigdescription"/>
          <w:rFonts w:eastAsia="Times New Roman"/>
        </w:rPr>
        <w:t>epeated AUV mapping of the canyon floor</w:t>
      </w:r>
      <w:r>
        <w:rPr>
          <w:rStyle w:val="viewbigdescription"/>
          <w:rFonts w:eastAsia="Times New Roman"/>
        </w:rPr>
        <w:t xml:space="preserve">, along with </w:t>
      </w:r>
      <w:r w:rsidRPr="00167C11">
        <w:rPr>
          <w:rStyle w:val="viewbigdescription"/>
          <w:rFonts w:eastAsia="Times New Roman"/>
        </w:rPr>
        <w:t>contingency plans for event-response cruises</w:t>
      </w:r>
      <w:r>
        <w:rPr>
          <w:rStyle w:val="viewbigdescription"/>
          <w:rFonts w:eastAsia="Times New Roman"/>
        </w:rPr>
        <w:t xml:space="preserve"> and</w:t>
      </w:r>
      <w:r w:rsidRPr="00167C11">
        <w:rPr>
          <w:rStyle w:val="viewbigdescription"/>
          <w:rFonts w:eastAsia="Times New Roman"/>
        </w:rPr>
        <w:t xml:space="preserve"> targeted sampling</w:t>
      </w:r>
      <w:r>
        <w:rPr>
          <w:rStyle w:val="viewbigdescription"/>
          <w:rFonts w:eastAsia="Times New Roman"/>
        </w:rPr>
        <w:t xml:space="preserve"> following events, are planned as well.</w:t>
      </w:r>
    </w:p>
    <w:p w14:paraId="47184939" w14:textId="77777777" w:rsidR="006B5E9B" w:rsidRPr="00167C11" w:rsidRDefault="006B5E9B" w:rsidP="006B5E9B">
      <w:pPr>
        <w:tabs>
          <w:tab w:val="left" w:pos="9540"/>
          <w:tab w:val="left" w:pos="10170"/>
        </w:tabs>
        <w:ind w:right="90" w:firstLine="270"/>
        <w:rPr>
          <w:rStyle w:val="viewbigdescription"/>
          <w:rFonts w:eastAsia="Times New Roman"/>
        </w:rPr>
      </w:pPr>
    </w:p>
    <w:p w14:paraId="09BDEEB8" w14:textId="77777777" w:rsidR="006B5E9B" w:rsidRPr="00167C11" w:rsidRDefault="006B5E9B" w:rsidP="006B5E9B">
      <w:pPr>
        <w:tabs>
          <w:tab w:val="left" w:pos="9540"/>
          <w:tab w:val="left" w:pos="10170"/>
        </w:tabs>
        <w:ind w:right="90"/>
        <w:rPr>
          <w:rStyle w:val="viewbigdescription"/>
          <w:rFonts w:eastAsia="Times New Roman"/>
        </w:rPr>
      </w:pPr>
      <w:r w:rsidRPr="00550841">
        <w:rPr>
          <w:rFonts w:eastAsia="Times New Roman"/>
          <w:noProof/>
          <w:lang w:eastAsia="en-US"/>
        </w:rPr>
        <w:drawing>
          <wp:inline distT="0" distB="0" distL="0" distR="0" wp14:anchorId="7969FD29" wp14:editId="72220939">
            <wp:extent cx="6400800" cy="3512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loyedEquipt_CanyonProfile_4_28_14.pdf"/>
                    <pic:cNvPicPr/>
                  </pic:nvPicPr>
                  <pic:blipFill>
                    <a:blip r:embed="rId17">
                      <a:extLst>
                        <a:ext uri="{28A0092B-C50C-407E-A947-70E740481C1C}">
                          <a14:useLocalDpi xmlns:a14="http://schemas.microsoft.com/office/drawing/2010/main" val="0"/>
                        </a:ext>
                      </a:extLst>
                    </a:blip>
                    <a:stretch>
                      <a:fillRect/>
                    </a:stretch>
                  </pic:blipFill>
                  <pic:spPr>
                    <a:xfrm>
                      <a:off x="0" y="0"/>
                      <a:ext cx="6400800" cy="3512820"/>
                    </a:xfrm>
                    <a:prstGeom prst="rect">
                      <a:avLst/>
                    </a:prstGeom>
                  </pic:spPr>
                </pic:pic>
              </a:graphicData>
            </a:graphic>
          </wp:inline>
        </w:drawing>
      </w:r>
    </w:p>
    <w:p w14:paraId="567BC89B" w14:textId="77777777" w:rsidR="006B5E9B" w:rsidRPr="00167C11" w:rsidRDefault="006B5E9B" w:rsidP="006B5E9B">
      <w:pPr>
        <w:tabs>
          <w:tab w:val="left" w:pos="9540"/>
          <w:tab w:val="left" w:pos="10170"/>
        </w:tabs>
        <w:ind w:right="90" w:firstLine="270"/>
      </w:pPr>
      <w:r w:rsidRPr="00167C11">
        <w:rPr>
          <w:rFonts w:asciiTheme="majorHAnsi" w:hAnsiTheme="majorHAnsi"/>
        </w:rPr>
        <w:t>Figure 2 - Schematics showing distribution of equipment to be deployed in Monterey Canyon as part of the MBARI-NERC-USGS</w:t>
      </w:r>
      <w:r>
        <w:rPr>
          <w:rFonts w:asciiTheme="majorHAnsi" w:hAnsiTheme="majorHAnsi"/>
        </w:rPr>
        <w:t>-OUC</w:t>
      </w:r>
      <w:r w:rsidRPr="00167C11">
        <w:rPr>
          <w:rFonts w:asciiTheme="majorHAnsi" w:hAnsiTheme="majorHAnsi"/>
        </w:rPr>
        <w:t xml:space="preserve"> experiment.</w:t>
      </w:r>
    </w:p>
    <w:p w14:paraId="65CBD240" w14:textId="77777777" w:rsidR="006B5E9B" w:rsidRPr="00167C11" w:rsidRDefault="006B5E9B" w:rsidP="006B5E9B">
      <w:pPr>
        <w:tabs>
          <w:tab w:val="left" w:pos="9540"/>
          <w:tab w:val="left" w:pos="10170"/>
        </w:tabs>
        <w:ind w:right="90" w:firstLine="270"/>
      </w:pPr>
    </w:p>
    <w:p w14:paraId="574DC953" w14:textId="77777777" w:rsidR="006B5E9B" w:rsidRPr="00167C11" w:rsidRDefault="006B5E9B" w:rsidP="006B5E9B">
      <w:pPr>
        <w:tabs>
          <w:tab w:val="left" w:pos="9540"/>
          <w:tab w:val="left" w:pos="10170"/>
        </w:tabs>
        <w:ind w:right="90" w:firstLine="270"/>
        <w:rPr>
          <w:b/>
          <w:u w:val="single"/>
        </w:rPr>
      </w:pPr>
      <w:r w:rsidRPr="00167C11">
        <w:rPr>
          <w:i/>
          <w:u w:val="single"/>
        </w:rPr>
        <w:t>1.d</w:t>
      </w:r>
      <w:r w:rsidRPr="00167C11">
        <w:rPr>
          <w:b/>
          <w:u w:val="single"/>
        </w:rPr>
        <w:t xml:space="preserve"> Components of the MBARI-NERC-USGS</w:t>
      </w:r>
      <w:r>
        <w:rPr>
          <w:b/>
          <w:u w:val="single"/>
        </w:rPr>
        <w:t>-OUC</w:t>
      </w:r>
      <w:r w:rsidRPr="00167C11">
        <w:rPr>
          <w:b/>
          <w:u w:val="single"/>
        </w:rPr>
        <w:t xml:space="preserve"> Experiment.</w:t>
      </w:r>
    </w:p>
    <w:p w14:paraId="5E315A74" w14:textId="77777777" w:rsidR="006B5E9B" w:rsidRPr="00167C11" w:rsidRDefault="006B5E9B" w:rsidP="006B5E9B">
      <w:pPr>
        <w:tabs>
          <w:tab w:val="left" w:pos="9540"/>
          <w:tab w:val="left" w:pos="10170"/>
        </w:tabs>
        <w:ind w:right="90" w:firstLine="270"/>
        <w:rPr>
          <w:b/>
          <w:u w:val="single"/>
        </w:rPr>
      </w:pPr>
    </w:p>
    <w:p w14:paraId="26680429" w14:textId="77777777" w:rsidR="006B5E9B" w:rsidRDefault="006B5E9B" w:rsidP="006B5E9B">
      <w:pPr>
        <w:tabs>
          <w:tab w:val="left" w:pos="9540"/>
          <w:tab w:val="left" w:pos="10170"/>
        </w:tabs>
        <w:ind w:right="90"/>
      </w:pPr>
      <w:r w:rsidRPr="00167C11">
        <w:rPr>
          <w:u w:val="single"/>
        </w:rPr>
        <w:t>BIN:</w:t>
      </w:r>
      <w:r w:rsidRPr="00167C11">
        <w:t xml:space="preserve"> </w:t>
      </w:r>
    </w:p>
    <w:p w14:paraId="7F746192" w14:textId="77777777" w:rsidR="006B5E9B" w:rsidRPr="00167C11" w:rsidRDefault="006B5E9B" w:rsidP="006B5E9B">
      <w:pPr>
        <w:tabs>
          <w:tab w:val="left" w:pos="9540"/>
          <w:tab w:val="left" w:pos="10170"/>
        </w:tabs>
        <w:ind w:right="90"/>
      </w:pPr>
      <w:r w:rsidRPr="00167C11">
        <w:t>A BIN consisting of 4 ADCP current meters, a CTD, one turbidity sensor, and one oxygen sensor will be deployed at 1,850 m water depths at the same site targeted for the unsuccessful MOOS Upper Canyon Experiment (MUCE) in 2006. We will utilize the BIN that was designed for MBARI’s MOOS experiments, with modest adaptations. The numbers of upward looking ADCP on the BIN will increase to three. The goal is to have instruments of different frequencies (300 kHz – as before; plus 600 and 1200 kHz instruments)</w:t>
      </w:r>
      <w:r>
        <w:t>. This will</w:t>
      </w:r>
      <w:r w:rsidRPr="00167C11">
        <w:t xml:space="preserve"> enable simultaneous documentation of current velocities</w:t>
      </w:r>
      <w:r>
        <w:t>,</w:t>
      </w:r>
      <w:r w:rsidRPr="00167C11">
        <w:t xml:space="preserve"> sediment concentrations </w:t>
      </w:r>
      <w:r>
        <w:t>and in-situ particle size measurements.</w:t>
      </w:r>
      <w:r w:rsidRPr="00167C11">
        <w:t>. The fourth current meter is for near seabed measurements. T</w:t>
      </w:r>
      <w:r>
        <w:t>he t</w:t>
      </w:r>
      <w:r w:rsidRPr="00167C11">
        <w:t>wo new current meters (600 kHz and 1,200 kHz) will be provided</w:t>
      </w:r>
      <w:r>
        <w:t xml:space="preserve"> through the NERC grant</w:t>
      </w:r>
      <w:r w:rsidRPr="00167C11">
        <w:t xml:space="preserve">. </w:t>
      </w:r>
    </w:p>
    <w:p w14:paraId="2ED02596" w14:textId="77777777" w:rsidR="006B5E9B" w:rsidRPr="00167C11" w:rsidRDefault="006B5E9B" w:rsidP="006B5E9B">
      <w:pPr>
        <w:tabs>
          <w:tab w:val="left" w:pos="9540"/>
          <w:tab w:val="left" w:pos="10170"/>
        </w:tabs>
        <w:ind w:right="90" w:firstLine="270"/>
      </w:pPr>
      <w:r w:rsidRPr="00167C11">
        <w:t xml:space="preserve">The largest modifications </w:t>
      </w:r>
      <w:r>
        <w:t xml:space="preserve">to the BIN infrastructure </w:t>
      </w:r>
      <w:r w:rsidRPr="00167C11">
        <w:t>will involve a change in the configuration to accommodate the battery packs.  The costs to reconfigure, fabricate, deploy, service, and ultimately recover the BIN will be covered by this project.</w:t>
      </w:r>
    </w:p>
    <w:p w14:paraId="023EB59A" w14:textId="77777777" w:rsidR="006B5E9B" w:rsidRPr="00167C11" w:rsidRDefault="006B5E9B" w:rsidP="006B5E9B">
      <w:pPr>
        <w:tabs>
          <w:tab w:val="left" w:pos="9540"/>
          <w:tab w:val="left" w:pos="10170"/>
        </w:tabs>
        <w:ind w:right="90" w:firstLine="270"/>
        <w:rPr>
          <w:b/>
          <w:u w:val="single"/>
        </w:rPr>
      </w:pPr>
    </w:p>
    <w:p w14:paraId="3AC97AB6" w14:textId="65A247AE" w:rsidR="006B5E9B" w:rsidRPr="00167C11" w:rsidRDefault="006B5E9B" w:rsidP="006B5E9B">
      <w:pPr>
        <w:tabs>
          <w:tab w:val="left" w:pos="9540"/>
          <w:tab w:val="left" w:pos="10170"/>
        </w:tabs>
        <w:ind w:right="90"/>
      </w:pPr>
      <w:r w:rsidRPr="00167C11">
        <w:rPr>
          <w:u w:val="single"/>
        </w:rPr>
        <w:t xml:space="preserve">Moorings: </w:t>
      </w:r>
      <w:r>
        <w:rPr>
          <w:u w:val="single"/>
        </w:rPr>
        <w:t xml:space="preserve">A total of seven </w:t>
      </w:r>
      <w:r w:rsidRPr="00167C11">
        <w:t>wireline moorings will be deployed throughout the canyon’s axis to form a sediment transport detection array extending from 300 m to 1,900 m water depths. These moorings will be operated for three consecutive periods of six-months, briefly interrupted at the end of the first two six-months periods for servicing.  Thus, after initial deployment in the fall of 201</w:t>
      </w:r>
      <w:r>
        <w:t>5</w:t>
      </w:r>
      <w:r w:rsidRPr="00167C11">
        <w:t xml:space="preserve">, each of the wireline moorings will be recovered and redeployed both in </w:t>
      </w:r>
      <w:r w:rsidR="009942F8">
        <w:t xml:space="preserve">the </w:t>
      </w:r>
      <w:r w:rsidRPr="00167C11">
        <w:t>early spring and fall of 201</w:t>
      </w:r>
      <w:r>
        <w:t>6</w:t>
      </w:r>
      <w:r w:rsidRPr="00167C11">
        <w:t>, with final recovery in late winter 201</w:t>
      </w:r>
      <w:r>
        <w:t>7</w:t>
      </w:r>
      <w:r w:rsidRPr="00167C11">
        <w:t>, for a complete duration of 18-months.</w:t>
      </w:r>
    </w:p>
    <w:p w14:paraId="5E756093" w14:textId="77777777" w:rsidR="006B5E9B" w:rsidRPr="00167C11" w:rsidRDefault="006B5E9B" w:rsidP="006B5E9B">
      <w:pPr>
        <w:tabs>
          <w:tab w:val="left" w:pos="9540"/>
          <w:tab w:val="left" w:pos="10170"/>
        </w:tabs>
        <w:ind w:right="90" w:firstLine="270"/>
      </w:pPr>
    </w:p>
    <w:p w14:paraId="5806CAAE" w14:textId="77777777" w:rsidR="006B5E9B" w:rsidRDefault="006B5E9B" w:rsidP="006B5E9B">
      <w:pPr>
        <w:pStyle w:val="ListParagraph"/>
        <w:numPr>
          <w:ilvl w:val="0"/>
          <w:numId w:val="21"/>
        </w:numPr>
        <w:tabs>
          <w:tab w:val="left" w:pos="9540"/>
          <w:tab w:val="left" w:pos="10170"/>
        </w:tabs>
        <w:ind w:left="360" w:right="90"/>
      </w:pPr>
      <w:r w:rsidRPr="00167C11">
        <w:t xml:space="preserve">300 m and 800 m moorings. The equipment and expendables for these moorings will be supplied by the USGS. However, the deployments and recoveries will be conducted off the </w:t>
      </w:r>
      <w:r w:rsidRPr="005B217D">
        <w:rPr>
          <w:i/>
        </w:rPr>
        <w:t>R/V Carson</w:t>
      </w:r>
      <w:r w:rsidRPr="00167C11">
        <w:t xml:space="preserve">.  Both of the USGS moorings will have a downward looking </w:t>
      </w:r>
      <w:r>
        <w:t xml:space="preserve">300 kHz </w:t>
      </w:r>
      <w:r w:rsidRPr="00167C11">
        <w:t xml:space="preserve">ADCP suspended ~30 m off the bottom, two CTD’s, a transmissometer, and two sediment traps. </w:t>
      </w:r>
    </w:p>
    <w:p w14:paraId="179A68E7" w14:textId="77777777" w:rsidR="006B5E9B" w:rsidRDefault="006B5E9B" w:rsidP="006B5E9B">
      <w:pPr>
        <w:pStyle w:val="ListParagraph"/>
        <w:tabs>
          <w:tab w:val="left" w:pos="9540"/>
          <w:tab w:val="left" w:pos="10170"/>
        </w:tabs>
        <w:ind w:left="360" w:right="90"/>
      </w:pPr>
    </w:p>
    <w:p w14:paraId="19B72AC8" w14:textId="77777777" w:rsidR="006B5E9B" w:rsidRPr="00167C11" w:rsidRDefault="006B5E9B" w:rsidP="006B5E9B">
      <w:pPr>
        <w:pStyle w:val="ListParagraph"/>
        <w:numPr>
          <w:ilvl w:val="0"/>
          <w:numId w:val="21"/>
        </w:numPr>
        <w:tabs>
          <w:tab w:val="left" w:pos="9540"/>
          <w:tab w:val="left" w:pos="10170"/>
        </w:tabs>
        <w:ind w:left="360" w:right="90"/>
      </w:pPr>
      <w:r>
        <w:t xml:space="preserve">500 m mooring. The funds to purchase the </w:t>
      </w:r>
      <w:r w:rsidRPr="00167C11">
        <w:t xml:space="preserve">equipment and expendables for these moorings </w:t>
      </w:r>
      <w:r>
        <w:t>will come from the NERC grant. T</w:t>
      </w:r>
      <w:r w:rsidRPr="00167C11">
        <w:t xml:space="preserve">he deployments and recoveries will be conducted off the </w:t>
      </w:r>
      <w:r w:rsidRPr="005B217D">
        <w:rPr>
          <w:i/>
        </w:rPr>
        <w:t>R/V Carson</w:t>
      </w:r>
      <w:r w:rsidRPr="00167C11">
        <w:t>.</w:t>
      </w:r>
      <w:r>
        <w:t xml:space="preserve">  This mooring will consist of a 300 kHz ADCP suspended ~30 m off the bottom plus a </w:t>
      </w:r>
      <w:commentRangeStart w:id="12"/>
      <w:r>
        <w:t>CTD and a transmissometer</w:t>
      </w:r>
      <w:commentRangeEnd w:id="12"/>
      <w:r>
        <w:rPr>
          <w:rStyle w:val="CommentReference"/>
        </w:rPr>
        <w:commentReference w:id="12"/>
      </w:r>
      <w:r>
        <w:t xml:space="preserve">.. </w:t>
      </w:r>
    </w:p>
    <w:p w14:paraId="22F0EB5D" w14:textId="77777777" w:rsidR="006B5E9B" w:rsidRPr="00167C11" w:rsidRDefault="006B5E9B" w:rsidP="006B5E9B">
      <w:pPr>
        <w:tabs>
          <w:tab w:val="left" w:pos="9540"/>
          <w:tab w:val="left" w:pos="10170"/>
        </w:tabs>
        <w:ind w:left="360" w:right="90" w:firstLine="270"/>
      </w:pPr>
    </w:p>
    <w:p w14:paraId="0F8204D0" w14:textId="77777777" w:rsidR="006B5E9B" w:rsidRDefault="006B5E9B" w:rsidP="006B5E9B">
      <w:pPr>
        <w:pStyle w:val="ListParagraph"/>
        <w:numPr>
          <w:ilvl w:val="0"/>
          <w:numId w:val="21"/>
        </w:numPr>
        <w:tabs>
          <w:tab w:val="left" w:pos="9540"/>
          <w:tab w:val="left" w:pos="10170"/>
        </w:tabs>
        <w:ind w:left="360" w:right="90"/>
      </w:pPr>
      <w:r w:rsidRPr="00167C11">
        <w:t>1,300 m mooring. Jim Barry’s group has maintained a mooring consisting of a single sediment trap and an ADCP at 1,300 m for the last 11 years. Maintenance and service of this mooring will be covered the Barry group project (# 901007</w:t>
      </w:r>
      <w:r w:rsidRPr="00167C11">
        <w:rPr>
          <w:rStyle w:val="viewbigdescription"/>
          <w:rFonts w:eastAsia="Times New Roman"/>
        </w:rPr>
        <w:t>)</w:t>
      </w:r>
      <w:r>
        <w:t>, but</w:t>
      </w:r>
      <w:r w:rsidRPr="00167C11">
        <w:t xml:space="preserve"> the ship time will be covered through this project</w:t>
      </w:r>
      <w:r>
        <w:t xml:space="preserve"> proposal</w:t>
      </w:r>
      <w:r w:rsidRPr="00167C11">
        <w:t>.</w:t>
      </w:r>
    </w:p>
    <w:p w14:paraId="09FF519E" w14:textId="77777777" w:rsidR="006B5E9B" w:rsidRDefault="006B5E9B" w:rsidP="006B5E9B">
      <w:pPr>
        <w:tabs>
          <w:tab w:val="left" w:pos="9540"/>
          <w:tab w:val="left" w:pos="10170"/>
        </w:tabs>
        <w:ind w:right="90"/>
      </w:pPr>
    </w:p>
    <w:p w14:paraId="22EADAC4" w14:textId="77777777" w:rsidR="006B5E9B" w:rsidRPr="00167C11" w:rsidRDefault="006B5E9B" w:rsidP="006B5E9B">
      <w:pPr>
        <w:pStyle w:val="ListParagraph"/>
        <w:numPr>
          <w:ilvl w:val="0"/>
          <w:numId w:val="21"/>
        </w:numPr>
        <w:tabs>
          <w:tab w:val="left" w:pos="9540"/>
          <w:tab w:val="left" w:pos="10170"/>
        </w:tabs>
        <w:ind w:left="360" w:right="90"/>
      </w:pPr>
      <w:r>
        <w:t xml:space="preserve">1,500 m mooring. </w:t>
      </w:r>
      <w:r w:rsidRPr="00167C11">
        <w:t>The equ</w:t>
      </w:r>
      <w:r>
        <w:t>ipment and expendables for this mooring</w:t>
      </w:r>
      <w:r w:rsidRPr="00167C11">
        <w:t xml:space="preserve"> will be supplied by</w:t>
      </w:r>
      <w:r>
        <w:t xml:space="preserve"> OUC</w:t>
      </w:r>
      <w:r w:rsidRPr="00167C11">
        <w:t xml:space="preserve">. </w:t>
      </w:r>
      <w:r>
        <w:t>T</w:t>
      </w:r>
      <w:r w:rsidRPr="00167C11">
        <w:t xml:space="preserve">he deployments and recoveries will be conducted off the </w:t>
      </w:r>
      <w:r w:rsidRPr="005B217D">
        <w:rPr>
          <w:i/>
        </w:rPr>
        <w:t>R/V Carson</w:t>
      </w:r>
      <w:r w:rsidRPr="00167C11">
        <w:t>.</w:t>
      </w:r>
      <w:r>
        <w:t xml:space="preserve">  The design will be essentially the same as the 300 and 800 m moorings.</w:t>
      </w:r>
      <w:r w:rsidRPr="00AE16DF">
        <w:t xml:space="preserve"> </w:t>
      </w:r>
    </w:p>
    <w:p w14:paraId="26D745CE" w14:textId="77777777" w:rsidR="006B5E9B" w:rsidRPr="00167C11" w:rsidRDefault="006B5E9B" w:rsidP="006B5E9B">
      <w:pPr>
        <w:pStyle w:val="ListParagraph"/>
        <w:tabs>
          <w:tab w:val="left" w:pos="9540"/>
          <w:tab w:val="left" w:pos="10170"/>
        </w:tabs>
        <w:ind w:left="360" w:right="90" w:hanging="360"/>
      </w:pPr>
    </w:p>
    <w:p w14:paraId="2B9DB6F2" w14:textId="77777777" w:rsidR="006B5E9B" w:rsidRDefault="006B5E9B" w:rsidP="006B5E9B">
      <w:pPr>
        <w:pStyle w:val="ListParagraph"/>
        <w:numPr>
          <w:ilvl w:val="0"/>
          <w:numId w:val="21"/>
        </w:numPr>
        <w:tabs>
          <w:tab w:val="left" w:pos="9540"/>
          <w:tab w:val="left" w:pos="10170"/>
        </w:tabs>
        <w:ind w:left="360" w:right="90"/>
      </w:pPr>
      <w:r w:rsidRPr="00167C11">
        <w:t>McLane profiler</w:t>
      </w:r>
      <w:r>
        <w:t>.</w:t>
      </w:r>
      <w:r w:rsidRPr="00167C11">
        <w:t xml:space="preserve"> The McLane profiler will be deployed ~300 m up </w:t>
      </w:r>
      <w:r>
        <w:t>canyon</w:t>
      </w:r>
      <w:r w:rsidRPr="00167C11">
        <w:t xml:space="preserve"> from the BIN</w:t>
      </w:r>
      <w:r>
        <w:t>,</w:t>
      </w:r>
      <w:r w:rsidRPr="00167C11">
        <w:t xml:space="preserve"> nominally in 1,800 m water depth, </w:t>
      </w:r>
      <w:r>
        <w:t xml:space="preserve">and will </w:t>
      </w:r>
      <w:r w:rsidRPr="00167C11">
        <w:t xml:space="preserve">repeatedly survey the water column up to 500 m from the seafloor. The costs </w:t>
      </w:r>
      <w:r>
        <w:t>of</w:t>
      </w:r>
      <w:r w:rsidRPr="00167C11">
        <w:t xml:space="preserve"> </w:t>
      </w:r>
      <w:r>
        <w:t>fabricating and operating</w:t>
      </w:r>
      <w:r w:rsidRPr="00167C11">
        <w:t xml:space="preserve"> this mooring are also requested by the Barry group (# 901007</w:t>
      </w:r>
      <w:r w:rsidRPr="00167C11">
        <w:rPr>
          <w:rStyle w:val="viewbigdescription"/>
          <w:rFonts w:eastAsia="Times New Roman"/>
        </w:rPr>
        <w:t>)</w:t>
      </w:r>
      <w:r>
        <w:t>, but ship</w:t>
      </w:r>
      <w:r w:rsidRPr="00167C11">
        <w:t xml:space="preserve"> time </w:t>
      </w:r>
      <w:r>
        <w:t>to deploy it in 2015 is requested in</w:t>
      </w:r>
      <w:r w:rsidRPr="00167C11">
        <w:t xml:space="preserve"> this project</w:t>
      </w:r>
      <w:r>
        <w:t xml:space="preserve"> proposal.</w:t>
      </w:r>
    </w:p>
    <w:p w14:paraId="5C8023D9" w14:textId="77777777" w:rsidR="006B5E9B" w:rsidRDefault="006B5E9B" w:rsidP="006B5E9B">
      <w:pPr>
        <w:tabs>
          <w:tab w:val="left" w:pos="9540"/>
          <w:tab w:val="left" w:pos="10170"/>
        </w:tabs>
        <w:ind w:left="360" w:right="90" w:hanging="360"/>
      </w:pPr>
    </w:p>
    <w:p w14:paraId="3AEC360A" w14:textId="77777777" w:rsidR="006B5E9B" w:rsidRPr="00167C11" w:rsidRDefault="006B5E9B" w:rsidP="006B5E9B">
      <w:pPr>
        <w:pStyle w:val="ListParagraph"/>
        <w:numPr>
          <w:ilvl w:val="0"/>
          <w:numId w:val="21"/>
        </w:numPr>
        <w:tabs>
          <w:tab w:val="left" w:pos="9540"/>
          <w:tab w:val="left" w:pos="10170"/>
        </w:tabs>
        <w:ind w:left="360" w:right="90"/>
      </w:pPr>
      <w:r w:rsidRPr="00167C11">
        <w:t xml:space="preserve">1,900 m mooring. </w:t>
      </w:r>
      <w:r>
        <w:t>This</w:t>
      </w:r>
      <w:r w:rsidRPr="00167C11">
        <w:t xml:space="preserve"> mooring will be located ~300 m down channel from the BIN. </w:t>
      </w:r>
      <w:r>
        <w:t>It</w:t>
      </w:r>
      <w:r w:rsidRPr="00167C11">
        <w:t xml:space="preserve"> will have an ADCP and two sediment traps. Our collaborators from NERC will provide the ADCP.  The </w:t>
      </w:r>
      <w:r>
        <w:t xml:space="preserve">supplies and effort to fabricate and </w:t>
      </w:r>
      <w:r w:rsidRPr="00167C11">
        <w:t>deploy this mooring will be taken over by the Barry Group (# 901007</w:t>
      </w:r>
      <w:r w:rsidRPr="00551EE6">
        <w:rPr>
          <w:rStyle w:val="viewbigdescription"/>
          <w:rFonts w:eastAsia="Times New Roman"/>
        </w:rPr>
        <w:t xml:space="preserve">) </w:t>
      </w:r>
      <w:r w:rsidRPr="00167C11">
        <w:t xml:space="preserve">for the duration of this experiment.  </w:t>
      </w:r>
      <w:r>
        <w:t>However, the request for the ship time to deploy it is requested in this project proposal</w:t>
      </w:r>
      <w:r w:rsidRPr="00167C11">
        <w:t>.</w:t>
      </w:r>
    </w:p>
    <w:p w14:paraId="12E2014A" w14:textId="77777777" w:rsidR="006B5E9B" w:rsidRPr="00167C11" w:rsidRDefault="006B5E9B" w:rsidP="006B5E9B">
      <w:pPr>
        <w:tabs>
          <w:tab w:val="left" w:pos="9540"/>
          <w:tab w:val="left" w:pos="10170"/>
        </w:tabs>
        <w:ind w:left="360" w:right="90" w:hanging="360"/>
      </w:pPr>
    </w:p>
    <w:p w14:paraId="03583DB1" w14:textId="7E98E9B1" w:rsidR="006B5E9B" w:rsidRPr="00192182" w:rsidRDefault="006B5E9B" w:rsidP="006B5E9B">
      <w:r w:rsidRPr="00051B4D">
        <w:rPr>
          <w:u w:val="single"/>
        </w:rPr>
        <w:t>BEDS</w:t>
      </w:r>
      <w:r w:rsidRPr="007D50AD">
        <w:t>:</w:t>
      </w:r>
      <w:r w:rsidRPr="00051B4D">
        <w:t xml:space="preserve"> Deployment of up to 8 BEDs</w:t>
      </w:r>
      <w:r>
        <w:t>,</w:t>
      </w:r>
      <w:r w:rsidRPr="00051B4D">
        <w:t xml:space="preserve"> </w:t>
      </w:r>
      <w:r>
        <w:t xml:space="preserve">in two sequential deployment groups of 4 BEDS, </w:t>
      </w:r>
      <w:r w:rsidRPr="00051B4D">
        <w:t>is planned at ~</w:t>
      </w:r>
      <w:r>
        <w:t>1</w:t>
      </w:r>
      <w:r w:rsidRPr="00051B4D">
        <w:t xml:space="preserve">00 m depth increments from </w:t>
      </w:r>
      <w:r>
        <w:t>2</w:t>
      </w:r>
      <w:r w:rsidRPr="00051B4D">
        <w:t xml:space="preserve">00 m water depth down to </w:t>
      </w:r>
      <w:r>
        <w:t>5</w:t>
      </w:r>
      <w:r w:rsidRPr="00051B4D">
        <w:t>00 m water depth. Together they will f</w:t>
      </w:r>
      <w:r w:rsidR="009942F8">
        <w:t>or</w:t>
      </w:r>
      <w:r w:rsidRPr="00051B4D">
        <w:t xml:space="preserve">m an array that will trace seafloor movements from the canyon head </w:t>
      </w:r>
      <w:r w:rsidR="009942F8">
        <w:t>down</w:t>
      </w:r>
      <w:r w:rsidRPr="00051B4D">
        <w:t xml:space="preserve"> to 800 m (the present </w:t>
      </w:r>
      <w:r>
        <w:t xml:space="preserve">operational </w:t>
      </w:r>
      <w:r w:rsidRPr="00051B4D">
        <w:t xml:space="preserve">depth limit for BEDs). Individual </w:t>
      </w:r>
      <w:r w:rsidR="009942F8">
        <w:t>BED’s</w:t>
      </w:r>
      <w:r w:rsidRPr="00051B4D">
        <w:t xml:space="preserve"> will document the timing and style of the movements they experience.  BED</w:t>
      </w:r>
      <w:r w:rsidR="009942F8">
        <w:t>s</w:t>
      </w:r>
      <w:r w:rsidRPr="00051B4D">
        <w:t xml:space="preserve"> only document what happens from their initial position of deployment to their final location at recovery. </w:t>
      </w:r>
      <w:r>
        <w:t>After having all 8</w:t>
      </w:r>
      <w:r w:rsidRPr="00051B4D">
        <w:t xml:space="preserve"> instruments</w:t>
      </w:r>
      <w:r>
        <w:t xml:space="preserve"> deployed and </w:t>
      </w:r>
      <w:r w:rsidRPr="00051B4D">
        <w:t xml:space="preserve"> distributed throughout this depth range we can get a </w:t>
      </w:r>
      <w:r>
        <w:t>comprehensive</w:t>
      </w:r>
      <w:r w:rsidRPr="00051B4D">
        <w:t xml:space="preserve"> view</w:t>
      </w:r>
      <w:r>
        <w:t xml:space="preserve"> of the evolution over time of gravity flows within the canyon</w:t>
      </w:r>
      <w:r w:rsidRPr="00051B4D">
        <w:t xml:space="preserve">. For example, we currently do not know whether these events start at the canyon head and pass progressively down canyon, or conversely, propagate up-canyon though retrogressive </w:t>
      </w:r>
      <w:r w:rsidR="009942F8">
        <w:t xml:space="preserve">sediment </w:t>
      </w:r>
      <w:r w:rsidRPr="00051B4D">
        <w:t>failures in th</w:t>
      </w:r>
      <w:r w:rsidRPr="001370B8">
        <w:t>e canyon floor.  Currently the BED</w:t>
      </w:r>
      <w:r w:rsidR="009942F8">
        <w:t>s</w:t>
      </w:r>
      <w:r w:rsidRPr="001370B8">
        <w:t xml:space="preserve"> project has al</w:t>
      </w:r>
      <w:r w:rsidRPr="0097181C">
        <w:t>l the components for 4 new BED instruments, which are partly assembled. Through the BED</w:t>
      </w:r>
      <w:r w:rsidR="009942F8">
        <w:t>s</w:t>
      </w:r>
      <w:r w:rsidRPr="0097181C">
        <w:t xml:space="preserve"> project, funds to build 4 additional instruments are being requested. This project </w:t>
      </w:r>
      <w:r>
        <w:t xml:space="preserve">(this proposal) </w:t>
      </w:r>
      <w:r w:rsidRPr="0097181C">
        <w:t>will then take over the costs of deploym</w:t>
      </w:r>
      <w:r w:rsidR="009942F8">
        <w:t>ent and monitoring from the BEDs</w:t>
      </w:r>
      <w:r w:rsidRPr="0097181C">
        <w:t xml:space="preserve"> project. Th</w:t>
      </w:r>
      <w:r w:rsidRPr="00192182">
        <w:t xml:space="preserve">e Wave Glider Hot Spot project (901411) and BED project will be developing ways to download data from the BEDS autonomously. </w:t>
      </w:r>
    </w:p>
    <w:p w14:paraId="6B435F8D" w14:textId="77777777" w:rsidR="006B5E9B" w:rsidRPr="00051B4D" w:rsidRDefault="006B5E9B" w:rsidP="006B5E9B"/>
    <w:p w14:paraId="12B5A387" w14:textId="3DB2791F" w:rsidR="006B5E9B" w:rsidRDefault="006B5E9B" w:rsidP="006B5E9B">
      <w:pPr>
        <w:tabs>
          <w:tab w:val="left" w:pos="9540"/>
          <w:tab w:val="left" w:pos="10170"/>
        </w:tabs>
        <w:ind w:right="90"/>
      </w:pPr>
      <w:r w:rsidRPr="00167C11">
        <w:rPr>
          <w:u w:val="single"/>
        </w:rPr>
        <w:t>STEDS</w:t>
      </w:r>
      <w:r w:rsidRPr="00167C11">
        <w:t>: Presently, MBARI has 3 STEDS in inventory. Our intent is to</w:t>
      </w:r>
      <w:r>
        <w:t xml:space="preserve"> initially</w:t>
      </w:r>
      <w:r w:rsidRPr="00167C11">
        <w:t xml:space="preserve"> place </w:t>
      </w:r>
      <w:r>
        <w:t xml:space="preserve">2 </w:t>
      </w:r>
      <w:r w:rsidRPr="00167C11">
        <w:t>STEDS along the canyon axis</w:t>
      </w:r>
      <w:r>
        <w:t xml:space="preserve"> in the fall of 2015, keeping the third to refill </w:t>
      </w:r>
      <w:r w:rsidR="009942F8">
        <w:t xml:space="preserve">the upstream end of the </w:t>
      </w:r>
      <w:r>
        <w:t xml:space="preserve">STED array in 2016. These will be deployed near the 300 m and 500 m moorings, and in proximity to BEDS. While the original NERC proposal requested </w:t>
      </w:r>
      <w:r w:rsidRPr="00167C11">
        <w:t>funds to cover the fabrication of 7 (or more) additional STEDS frames</w:t>
      </w:r>
      <w:r>
        <w:t>, the decision has been made that these funds could be better used to support the additional ~ 500 m mooring, which will collect near bo</w:t>
      </w:r>
      <w:r w:rsidR="009942F8">
        <w:t>ttom current data near the BEDs</w:t>
      </w:r>
      <w:r w:rsidRPr="00167C11">
        <w:t xml:space="preserve">. This project will cover </w:t>
      </w:r>
      <w:r>
        <w:t xml:space="preserve">the </w:t>
      </w:r>
      <w:r w:rsidRPr="00167C11">
        <w:t xml:space="preserve">telemetry charges for the </w:t>
      </w:r>
      <w:r>
        <w:t xml:space="preserve">pop-up </w:t>
      </w:r>
      <w:r w:rsidRPr="00167C11">
        <w:t xml:space="preserve">beacons. </w:t>
      </w:r>
    </w:p>
    <w:p w14:paraId="5D4F3CE5" w14:textId="77777777" w:rsidR="006B5E9B" w:rsidRDefault="006B5E9B" w:rsidP="006B5E9B">
      <w:pPr>
        <w:tabs>
          <w:tab w:val="left" w:pos="9540"/>
          <w:tab w:val="left" w:pos="10170"/>
        </w:tabs>
        <w:ind w:right="90"/>
      </w:pPr>
    </w:p>
    <w:p w14:paraId="43E008A3" w14:textId="77777777" w:rsidR="006B5E9B" w:rsidRPr="00167C11" w:rsidRDefault="006B5E9B" w:rsidP="006B5E9B">
      <w:pPr>
        <w:tabs>
          <w:tab w:val="left" w:pos="9540"/>
          <w:tab w:val="left" w:pos="10170"/>
        </w:tabs>
        <w:ind w:right="90"/>
      </w:pPr>
      <w:r w:rsidRPr="00B60174">
        <w:rPr>
          <w:u w:val="single"/>
        </w:rPr>
        <w:t>Wave height sensors</w:t>
      </w:r>
      <w:r>
        <w:t xml:space="preserve">: A wave height sensor will be deployed on the shelf near the head of Monterey Canyon for the duration of the experiment. The sensor will be provided by the USGS. The sensor will be part of on an independently planned deployment conducted by Jim’s Barry Group utilizing the Paragon. The only additional expense is the batteries, which will be purchased through NERC funding and shipped to MBARI. </w:t>
      </w:r>
    </w:p>
    <w:p w14:paraId="04B84131" w14:textId="77777777" w:rsidR="006B5E9B" w:rsidRPr="00167C11" w:rsidRDefault="006B5E9B" w:rsidP="006B5E9B">
      <w:pPr>
        <w:tabs>
          <w:tab w:val="left" w:pos="9540"/>
          <w:tab w:val="left" w:pos="10170"/>
        </w:tabs>
        <w:ind w:right="90" w:firstLine="270"/>
      </w:pPr>
    </w:p>
    <w:p w14:paraId="2BA99E76" w14:textId="0587F1F0" w:rsidR="006B5E9B" w:rsidRPr="00167C11" w:rsidRDefault="006B5E9B" w:rsidP="009942F8">
      <w:pPr>
        <w:tabs>
          <w:tab w:val="left" w:pos="9540"/>
          <w:tab w:val="left" w:pos="10170"/>
        </w:tabs>
        <w:ind w:right="90"/>
      </w:pPr>
      <w:r w:rsidRPr="00167C11">
        <w:rPr>
          <w:u w:val="single"/>
        </w:rPr>
        <w:t>Repeated AUV Mapping</w:t>
      </w:r>
      <w:r w:rsidRPr="00167C11">
        <w:t xml:space="preserve">: Surveys with the mapping AUV are planned to measure the extent </w:t>
      </w:r>
      <w:r w:rsidR="009942F8">
        <w:t>of</w:t>
      </w:r>
      <w:r w:rsidRPr="00167C11">
        <w:t xml:space="preserve"> seabed changes at the monitoring sites during the course of the experiment.  Surveys are planned to capture conditions at the start of the experiment focusing on the canyon floor from 100 to 800 m (covering the zone where the BEDs will be deployed) and from ~1,700 to 1,900 m depth (covering</w:t>
      </w:r>
      <w:r>
        <w:t xml:space="preserve"> the</w:t>
      </w:r>
      <w:r w:rsidRPr="00167C11">
        <w:t xml:space="preserve"> BIN and the adjacent mooring sites). The Ocean Imaging Project proposal (#901101) also involves conducting ultra-detailed (5 cm grid) mapping and optical image surveys of the BIN site in 1,850 m water depth.</w:t>
      </w:r>
    </w:p>
    <w:p w14:paraId="2530EE69" w14:textId="77777777" w:rsidR="006B5E9B" w:rsidRPr="00167C11" w:rsidRDefault="006B5E9B" w:rsidP="006B5E9B">
      <w:pPr>
        <w:tabs>
          <w:tab w:val="left" w:pos="9540"/>
          <w:tab w:val="left" w:pos="10170"/>
        </w:tabs>
        <w:ind w:right="90" w:firstLine="180"/>
        <w:rPr>
          <w:rStyle w:val="viewbigdescription"/>
          <w:i/>
          <w:u w:val="single"/>
        </w:rPr>
      </w:pPr>
    </w:p>
    <w:p w14:paraId="6136E7F1" w14:textId="77777777" w:rsidR="006B5E9B" w:rsidRPr="00167C11" w:rsidRDefault="006B5E9B" w:rsidP="006B5E9B">
      <w:pPr>
        <w:tabs>
          <w:tab w:val="left" w:pos="9540"/>
          <w:tab w:val="left" w:pos="10170"/>
        </w:tabs>
        <w:ind w:right="90" w:firstLine="180"/>
        <w:rPr>
          <w:rStyle w:val="viewbigdescription"/>
          <w:rFonts w:eastAsia="Times New Roman"/>
        </w:rPr>
      </w:pPr>
      <w:r w:rsidRPr="00167C11">
        <w:rPr>
          <w:rStyle w:val="viewbigdescription"/>
          <w:i/>
          <w:u w:val="single"/>
        </w:rPr>
        <w:t>1.</w:t>
      </w:r>
      <w:r w:rsidRPr="00167C11">
        <w:rPr>
          <w:rStyle w:val="viewbigdescription"/>
          <w:u w:val="single"/>
        </w:rPr>
        <w:t xml:space="preserve">e </w:t>
      </w:r>
      <w:r w:rsidRPr="00167C11">
        <w:rPr>
          <w:rStyle w:val="viewbigdescription"/>
          <w:b/>
          <w:u w:val="single"/>
        </w:rPr>
        <w:t>Project Timeline</w:t>
      </w:r>
      <w:r w:rsidRPr="00167C11">
        <w:rPr>
          <w:rStyle w:val="viewbigdescription"/>
          <w:rFonts w:eastAsia="Times New Roman"/>
        </w:rPr>
        <w:t xml:space="preserve"> </w:t>
      </w:r>
    </w:p>
    <w:p w14:paraId="126CF26D" w14:textId="77777777" w:rsidR="006B5E9B" w:rsidRPr="00167C11" w:rsidRDefault="006B5E9B" w:rsidP="006B5E9B">
      <w:pPr>
        <w:tabs>
          <w:tab w:val="left" w:pos="9540"/>
          <w:tab w:val="left" w:pos="10170"/>
        </w:tabs>
        <w:ind w:right="90" w:firstLine="180"/>
        <w:rPr>
          <w:rStyle w:val="viewbigdescription"/>
          <w:rFonts w:eastAsia="Times New Roman"/>
        </w:rPr>
      </w:pPr>
    </w:p>
    <w:p w14:paraId="789D0C52" w14:textId="3A23D5CF" w:rsidR="006B5E9B" w:rsidRPr="00167C11" w:rsidRDefault="006B5E9B" w:rsidP="006B5E9B">
      <w:pPr>
        <w:tabs>
          <w:tab w:val="left" w:pos="9540"/>
          <w:tab w:val="left" w:pos="10170"/>
        </w:tabs>
        <w:ind w:right="90" w:firstLine="180"/>
      </w:pPr>
      <w:r w:rsidRPr="00167C11">
        <w:rPr>
          <w:rStyle w:val="viewbigdescription"/>
          <w:rFonts w:eastAsia="Times New Roman"/>
        </w:rPr>
        <w:t xml:space="preserve">The experiment </w:t>
      </w:r>
      <w:r>
        <w:rPr>
          <w:rStyle w:val="viewbigdescription"/>
          <w:rFonts w:eastAsia="Times New Roman"/>
        </w:rPr>
        <w:t xml:space="preserve">instrument deployment </w:t>
      </w:r>
      <w:r w:rsidRPr="00167C11">
        <w:rPr>
          <w:rStyle w:val="viewbigdescription"/>
          <w:rFonts w:eastAsia="Times New Roman"/>
        </w:rPr>
        <w:t>is intended to run for 18-months, spanning two winters and three MBARI budget years</w:t>
      </w:r>
      <w:r>
        <w:rPr>
          <w:rStyle w:val="viewbigdescription"/>
          <w:rFonts w:eastAsia="Times New Roman"/>
        </w:rPr>
        <w:t>,</w:t>
      </w:r>
      <w:r w:rsidRPr="0068517F">
        <w:rPr>
          <w:rStyle w:val="viewbigdescription"/>
          <w:rFonts w:eastAsia="Times New Roman"/>
        </w:rPr>
        <w:t xml:space="preserve"> </w:t>
      </w:r>
      <w:r>
        <w:rPr>
          <w:rStyle w:val="viewbigdescription"/>
          <w:rFonts w:eastAsia="Times New Roman"/>
        </w:rPr>
        <w:t xml:space="preserve">starting in </w:t>
      </w:r>
      <w:r w:rsidRPr="00167C11">
        <w:rPr>
          <w:rStyle w:val="viewbigdescription"/>
          <w:rFonts w:eastAsia="Times New Roman"/>
        </w:rPr>
        <w:t>the fall of 201</w:t>
      </w:r>
      <w:r>
        <w:rPr>
          <w:rStyle w:val="viewbigdescription"/>
          <w:rFonts w:eastAsia="Times New Roman"/>
        </w:rPr>
        <w:t>5</w:t>
      </w:r>
      <w:r w:rsidRPr="00167C11">
        <w:rPr>
          <w:rStyle w:val="viewbigdescription"/>
          <w:rFonts w:eastAsia="Times New Roman"/>
        </w:rPr>
        <w:t xml:space="preserve"> and </w:t>
      </w:r>
      <w:r>
        <w:rPr>
          <w:rStyle w:val="viewbigdescription"/>
          <w:rFonts w:eastAsia="Times New Roman"/>
        </w:rPr>
        <w:t>ending</w:t>
      </w:r>
      <w:r w:rsidRPr="00167C11">
        <w:rPr>
          <w:rStyle w:val="viewbigdescription"/>
          <w:rFonts w:eastAsia="Times New Roman"/>
        </w:rPr>
        <w:t xml:space="preserve"> late winter 201</w:t>
      </w:r>
      <w:r>
        <w:rPr>
          <w:rStyle w:val="viewbigdescription"/>
          <w:rFonts w:eastAsia="Times New Roman"/>
        </w:rPr>
        <w:t>7</w:t>
      </w:r>
      <w:r w:rsidRPr="00167C11">
        <w:rPr>
          <w:rStyle w:val="viewbigdescription"/>
          <w:rFonts w:eastAsia="Times New Roman"/>
        </w:rPr>
        <w:t xml:space="preserve">. In </w:t>
      </w:r>
      <w:r>
        <w:rPr>
          <w:rStyle w:val="viewbigdescription"/>
          <w:rFonts w:eastAsia="Times New Roman"/>
        </w:rPr>
        <w:t>Fall 2015</w:t>
      </w:r>
      <w:r w:rsidRPr="00167C11">
        <w:rPr>
          <w:rStyle w:val="viewbigdescription"/>
          <w:rFonts w:eastAsia="Times New Roman"/>
        </w:rPr>
        <w:t>, the BIN</w:t>
      </w:r>
      <w:r>
        <w:rPr>
          <w:rStyle w:val="viewbigdescription"/>
          <w:rFonts w:eastAsia="Times New Roman"/>
        </w:rPr>
        <w:t xml:space="preserve">, 7 wire line mooring (6 current meter and sediment trap moorings plus one McLane Profiler </w:t>
      </w:r>
      <w:r w:rsidRPr="00167C11">
        <w:rPr>
          <w:rStyle w:val="viewbigdescription"/>
          <w:rFonts w:eastAsia="Times New Roman"/>
        </w:rPr>
        <w:t>mooring</w:t>
      </w:r>
      <w:r>
        <w:rPr>
          <w:rStyle w:val="viewbigdescription"/>
          <w:rFonts w:eastAsia="Times New Roman"/>
        </w:rPr>
        <w:t>)</w:t>
      </w:r>
      <w:r w:rsidRPr="00167C11">
        <w:rPr>
          <w:rStyle w:val="viewbigdescription"/>
          <w:rFonts w:eastAsia="Times New Roman"/>
        </w:rPr>
        <w:t xml:space="preserve">, </w:t>
      </w:r>
      <w:r>
        <w:rPr>
          <w:rStyle w:val="viewbigdescription"/>
          <w:rFonts w:eastAsia="Times New Roman"/>
        </w:rPr>
        <w:t xml:space="preserve">4 </w:t>
      </w:r>
      <w:r w:rsidRPr="00167C11">
        <w:rPr>
          <w:rStyle w:val="viewbigdescription"/>
          <w:rFonts w:eastAsia="Times New Roman"/>
        </w:rPr>
        <w:t xml:space="preserve">BEDS, </w:t>
      </w:r>
      <w:r>
        <w:rPr>
          <w:rStyle w:val="viewbigdescription"/>
          <w:rFonts w:eastAsia="Times New Roman"/>
        </w:rPr>
        <w:t xml:space="preserve">and 2 </w:t>
      </w:r>
      <w:r w:rsidRPr="00167C11">
        <w:rPr>
          <w:rStyle w:val="viewbigdescription"/>
          <w:rFonts w:eastAsia="Times New Roman"/>
        </w:rPr>
        <w:t>STEDS</w:t>
      </w:r>
      <w:r>
        <w:rPr>
          <w:rStyle w:val="viewbigdescription"/>
          <w:rFonts w:eastAsia="Times New Roman"/>
        </w:rPr>
        <w:t xml:space="preserve"> </w:t>
      </w:r>
      <w:r w:rsidRPr="00167C11">
        <w:rPr>
          <w:rStyle w:val="viewbigdescription"/>
          <w:rFonts w:eastAsia="Times New Roman"/>
        </w:rPr>
        <w:t xml:space="preserve">will be deployed. </w:t>
      </w:r>
      <w:r w:rsidRPr="00167C11">
        <w:t>In year two</w:t>
      </w:r>
      <w:r>
        <w:t xml:space="preserve"> (2016)</w:t>
      </w:r>
      <w:r w:rsidRPr="00167C11">
        <w:t>, once in the early spring and once in the fall</w:t>
      </w:r>
      <w:r>
        <w:t>,</w:t>
      </w:r>
      <w:r w:rsidRPr="00167C11">
        <w:t xml:space="preserve"> all </w:t>
      </w:r>
      <w:r>
        <w:t xml:space="preserve">the </w:t>
      </w:r>
      <w:r w:rsidRPr="00167C11">
        <w:t>wireline moorings will be serviced</w:t>
      </w:r>
      <w:r w:rsidR="00583ACC">
        <w:t xml:space="preserve"> (remaining STED and BED’s deployed only in spring 2016)</w:t>
      </w:r>
      <w:r>
        <w:t xml:space="preserve">, and batteries replaced, instruments serviced and data downloaded from the BIN node.  </w:t>
      </w:r>
      <w:r w:rsidRPr="00167C11">
        <w:t>Also repeat mapping surveys, and regular Paragon trips to track BEDs and recover STED beacons will be conducted. Wave Glider trips to download data from the BEDs are planned and a goal is that ultimately the Wave Glider will be used to geo-locate the BEDs as well. In year three, repeat mapping will be completed, and all moorings will be recovered. A good faith effort will be made to relocate and recover all the unmoored gear</w:t>
      </w:r>
      <w:r>
        <w:t xml:space="preserve"> (i.e., the BEDS and STEDS)</w:t>
      </w:r>
      <w:r w:rsidRPr="00167C11">
        <w:t xml:space="preserve"> in accordance with the policies of the MBNMS. </w:t>
      </w:r>
    </w:p>
    <w:p w14:paraId="3BEEA5FE" w14:textId="77777777" w:rsidR="006B5E9B" w:rsidRPr="00167C11" w:rsidRDefault="006B5E9B" w:rsidP="006B5E9B">
      <w:pPr>
        <w:tabs>
          <w:tab w:val="left" w:pos="9540"/>
          <w:tab w:val="left" w:pos="10170"/>
        </w:tabs>
        <w:ind w:right="90"/>
        <w:rPr>
          <w:rStyle w:val="viewbigdescription"/>
        </w:rPr>
      </w:pPr>
    </w:p>
    <w:p w14:paraId="4D62D305" w14:textId="77777777" w:rsidR="006B5E9B" w:rsidRPr="00167C11" w:rsidRDefault="006B5E9B" w:rsidP="006B5E9B">
      <w:pPr>
        <w:outlineLvl w:val="0"/>
        <w:rPr>
          <w:b/>
          <w:bCs/>
        </w:rPr>
      </w:pPr>
      <w:r w:rsidRPr="00167C11">
        <w:rPr>
          <w:b/>
          <w:bCs/>
        </w:rPr>
        <w:t>Engineering/technology development</w:t>
      </w:r>
    </w:p>
    <w:p w14:paraId="6346472C" w14:textId="77777777" w:rsidR="006B5E9B" w:rsidRPr="00167C11" w:rsidRDefault="006B5E9B" w:rsidP="006B5E9B"/>
    <w:p w14:paraId="1A255374" w14:textId="77777777" w:rsidR="006B5E9B" w:rsidRPr="00167C11" w:rsidRDefault="006B5E9B" w:rsidP="006B5E9B">
      <w:r w:rsidRPr="00167C11">
        <w:t xml:space="preserve">Engineering Development for the Installation </w:t>
      </w:r>
      <w:r w:rsidRPr="00B0137E">
        <w:t xml:space="preserve">of </w:t>
      </w:r>
      <w:r>
        <w:t xml:space="preserve">the </w:t>
      </w:r>
      <w:r w:rsidRPr="00B0137E">
        <w:t>BIN</w:t>
      </w:r>
      <w:r w:rsidRPr="00167C11">
        <w:t>.</w:t>
      </w:r>
    </w:p>
    <w:p w14:paraId="24FF5545" w14:textId="77777777" w:rsidR="006B5E9B" w:rsidRPr="00167C11" w:rsidRDefault="006B5E9B" w:rsidP="006B5E9B">
      <w:pPr>
        <w:ind w:firstLine="270"/>
      </w:pPr>
      <w:r w:rsidRPr="00167C11">
        <w:t xml:space="preserve">The plan for the installation of </w:t>
      </w:r>
      <w:r w:rsidRPr="00B0137E">
        <w:t>the BIN node</w:t>
      </w:r>
      <w:r w:rsidRPr="00167C11">
        <w:t xml:space="preserve"> makes maximum utilization of the existing hardware and software systems</w:t>
      </w:r>
      <w:r>
        <w:t xml:space="preserve"> originally developed by the MOOS project</w:t>
      </w:r>
      <w:r w:rsidRPr="00167C11">
        <w:t>.  With the exception of the added 600kHz and 1200 kHz ADCP instruments which are being supplied by our UK collaborat</w:t>
      </w:r>
      <w:r>
        <w:t>or</w:t>
      </w:r>
      <w:r w:rsidRPr="00167C11">
        <w:t xml:space="preserve">s and the acoustic modem, all of </w:t>
      </w:r>
      <w:r w:rsidRPr="00B0137E">
        <w:t>the BIN</w:t>
      </w:r>
      <w:r w:rsidRPr="00167C11">
        <w:t xml:space="preserve"> instrumentation, housings and electronics are reused from existing stocks. In addition to this re-use, engineering development is required in two areas; modifying the SIAM software application </w:t>
      </w:r>
      <w:r>
        <w:t>to</w:t>
      </w:r>
      <w:r w:rsidRPr="00167C11">
        <w:t xml:space="preserve"> support</w:t>
      </w:r>
      <w:r>
        <w:t xml:space="preserve"> </w:t>
      </w:r>
      <w:r w:rsidRPr="00167C11">
        <w:t>the additional instruments</w:t>
      </w:r>
      <w:r>
        <w:t>,</w:t>
      </w:r>
      <w:r w:rsidRPr="00167C11">
        <w:t xml:space="preserve"> and designing and constructing a battery based power system and frame </w:t>
      </w:r>
      <w:r>
        <w:t>to</w:t>
      </w:r>
      <w:r w:rsidRPr="00167C11">
        <w:t xml:space="preserve"> supply approximately 60-70 kWh of energy required by </w:t>
      </w:r>
      <w:r w:rsidRPr="00B0137E">
        <w:t>the BIN instruments</w:t>
      </w:r>
      <w:r w:rsidRPr="00167C11">
        <w:t xml:space="preserve"> for a six month deployment.</w:t>
      </w:r>
    </w:p>
    <w:p w14:paraId="72770085" w14:textId="77777777" w:rsidR="006B5E9B" w:rsidRPr="00167C11" w:rsidRDefault="006B5E9B" w:rsidP="006B5E9B">
      <w:pPr>
        <w:ind w:firstLine="270"/>
      </w:pPr>
    </w:p>
    <w:p w14:paraId="5A5BE0F5" w14:textId="77777777" w:rsidR="006B5E9B" w:rsidRPr="00167C11" w:rsidRDefault="006B5E9B" w:rsidP="006B5E9B">
      <w:pPr>
        <w:ind w:firstLine="270"/>
      </w:pPr>
      <w:r w:rsidRPr="00167C11">
        <w:t xml:space="preserve">The software modifications to the MOOS SIAM application necessary for supporting the new ADCP instruments </w:t>
      </w:r>
      <w:r>
        <w:t xml:space="preserve">at the desired higher sampling rates </w:t>
      </w:r>
      <w:r w:rsidRPr="00167C11">
        <w:t>are a significant task. Similar to previous MOOS applications, there are several important areas that need to be carefully managed in the software application to meet the science goals of the project. These include supporting a fast enough sampling rate to allow the characterization of the frontal passage of a turbidity event, managing the sampling jitter to an acceptable limit and ensuring the accurate time stamping of the data. The addition of two ADCPs puts more stress on the data processing and logging</w:t>
      </w:r>
      <w:r>
        <w:t>. It is expected that m</w:t>
      </w:r>
      <w:r w:rsidRPr="00167C11">
        <w:t xml:space="preserve">odifications </w:t>
      </w:r>
      <w:r>
        <w:t xml:space="preserve">will need to be implemented </w:t>
      </w:r>
      <w:r w:rsidRPr="00167C11">
        <w:t xml:space="preserve">to </w:t>
      </w:r>
      <w:r>
        <w:t xml:space="preserve">either </w:t>
      </w:r>
      <w:r w:rsidRPr="00167C11">
        <w:t xml:space="preserve">increase the sampling efficiency of SIAM </w:t>
      </w:r>
      <w:r>
        <w:t>and/or to have</w:t>
      </w:r>
      <w:r w:rsidRPr="00167C11">
        <w:t xml:space="preserve"> the instruments </w:t>
      </w:r>
      <w:r>
        <w:t xml:space="preserve">also record </w:t>
      </w:r>
      <w:r w:rsidRPr="00167C11">
        <w:t>internally</w:t>
      </w:r>
      <w:r>
        <w:t>.</w:t>
      </w:r>
      <w:r w:rsidRPr="00167C11">
        <w:t xml:space="preserve"> Preliminary investigations have looked at these two options and have also established that the legacy software development tool chain for SIAM remains serviceable.</w:t>
      </w:r>
    </w:p>
    <w:p w14:paraId="11D1ED8D" w14:textId="77777777" w:rsidR="006B5E9B" w:rsidRPr="00167C11" w:rsidRDefault="006B5E9B" w:rsidP="006B5E9B">
      <w:pPr>
        <w:ind w:firstLine="270"/>
      </w:pPr>
    </w:p>
    <w:p w14:paraId="3D92E5D5" w14:textId="5F8F7FAA" w:rsidR="006B5E9B" w:rsidRPr="00B0137E" w:rsidRDefault="006B5E9B" w:rsidP="006B5E9B">
      <w:pPr>
        <w:ind w:firstLine="270"/>
      </w:pPr>
      <w:r w:rsidRPr="00167C11">
        <w:t xml:space="preserve">Software modifications are also necessary for supporting the BIN </w:t>
      </w:r>
      <w:commentRangeStart w:id="13"/>
      <w:r w:rsidRPr="00167C11">
        <w:t>acoustic modem</w:t>
      </w:r>
      <w:commentRangeEnd w:id="13"/>
      <w:r>
        <w:rPr>
          <w:rStyle w:val="CommentReference"/>
        </w:rPr>
        <w:commentReference w:id="13"/>
      </w:r>
      <w:r w:rsidRPr="00167C11">
        <w:t xml:space="preserve">. The modem is required for verification of system operational status from a surface platform after deployment and periodically during the course of the experiment. It is not acceptable to run the risk of having a system failure and missing data collection until the next six-month service interval. </w:t>
      </w:r>
      <w:r>
        <w:t xml:space="preserve">Interrogation via modem of </w:t>
      </w:r>
      <w:r w:rsidRPr="00B0137E">
        <w:t xml:space="preserve">the BIN operational status can be done from any of MBARI’s ships, and in the future from the Wave Glider. </w:t>
      </w:r>
    </w:p>
    <w:p w14:paraId="4787EB47" w14:textId="77777777" w:rsidR="006B5E9B" w:rsidRPr="00B0137E" w:rsidRDefault="006B5E9B" w:rsidP="006B5E9B">
      <w:pPr>
        <w:ind w:firstLine="270"/>
      </w:pPr>
    </w:p>
    <w:p w14:paraId="4459E6E6" w14:textId="77777777" w:rsidR="006B5E9B" w:rsidRPr="00167C11" w:rsidRDefault="006B5E9B" w:rsidP="006B5E9B">
      <w:pPr>
        <w:ind w:firstLine="270"/>
      </w:pPr>
      <w:r w:rsidRPr="00B0137E">
        <w:t>To supply energy to the BIN and</w:t>
      </w:r>
      <w:r w:rsidRPr="00167C11">
        <w:t xml:space="preserve"> instruments we propose to construct a local power supply of primary lithium batteries enclosed in </w:t>
      </w:r>
      <w:r>
        <w:t>eight</w:t>
      </w:r>
      <w:r w:rsidRPr="00167C11">
        <w:t xml:space="preserve"> Benthos glass spheres. </w:t>
      </w:r>
      <w:r>
        <w:t>Lithium batteries were</w:t>
      </w:r>
      <w:r w:rsidRPr="00167C11">
        <w:t xml:space="preserve"> chosen </w:t>
      </w:r>
      <w:r>
        <w:t xml:space="preserve">after a feasibility study that compared their cost and weight with those of alkaline and lead-acid batteries.  </w:t>
      </w:r>
      <w:r w:rsidRPr="00167C11">
        <w:t>When all of the costs were considered, including batteries, wiring, housings, and battery disposal, the approximately $16k extra cost of lithium batteries over the duration of the experiment was offset by the operational difficulty of handling the large number of housings (28) required for alkaline cells, and the cost of additional interconnect cabling and connectors. Lead acid batteries in pressure tolerant underwater housings were not feasible due to low energy density, high weight and high initial purchase cost. Benthos s</w:t>
      </w:r>
      <w:r>
        <w:t>p</w:t>
      </w:r>
      <w:r w:rsidRPr="00167C11">
        <w:t xml:space="preserve">heres were selected as the battery housings due to their low cost compared to the same volume </w:t>
      </w:r>
      <w:r>
        <w:t>of</w:t>
      </w:r>
      <w:r w:rsidRPr="00167C11">
        <w:t xml:space="preserve"> aluminum housings. The construction of the battery packs is very similar to that used previously at MBARI, such as in MOBB, and the project resource request includes three days for developing and managing procedures for the safe handling and storage of the lithium battery packs </w:t>
      </w:r>
      <w:r>
        <w:t xml:space="preserve">to be </w:t>
      </w:r>
      <w:r w:rsidRPr="00167C11">
        <w:t>used for the experiment.</w:t>
      </w:r>
    </w:p>
    <w:p w14:paraId="47FBD2CE" w14:textId="77777777" w:rsidR="006B5E9B" w:rsidRPr="00167C11" w:rsidRDefault="006B5E9B" w:rsidP="006B5E9B">
      <w:pPr>
        <w:ind w:firstLine="270"/>
      </w:pPr>
    </w:p>
    <w:p w14:paraId="22D30D18" w14:textId="77777777" w:rsidR="006B5E9B" w:rsidRPr="00167C11" w:rsidRDefault="006B5E9B" w:rsidP="006B5E9B">
      <w:pPr>
        <w:ind w:firstLine="270"/>
      </w:pPr>
      <w:r w:rsidRPr="00167C11">
        <w:t>To reduce costs and increase reliability, the BIN instrumentation, the data logger and the battery housings will be contained in one galvanized steel frame and lowered to the seafloor as a unit. The estimated weight of the assembly is 2000 lbs. in air and 800 lbs. in water. A spare (exchange) frame with BIN, instruments and batteries will be constructed to allow swapping instrument packages at the six month service interval with a minimum gap in data sampling. The exchange unit also allows for replacement of the deployed system on the first available ship day in case of a malfunction in the deployed system.</w:t>
      </w:r>
    </w:p>
    <w:p w14:paraId="58053FFD" w14:textId="77777777" w:rsidR="006B5E9B" w:rsidRPr="007921AD" w:rsidRDefault="006B5E9B" w:rsidP="007921AD">
      <w:pPr>
        <w:widowControl w:val="0"/>
        <w:autoSpaceDE w:val="0"/>
        <w:autoSpaceDN w:val="0"/>
        <w:adjustRightInd w:val="0"/>
        <w:rPr>
          <w:sz w:val="28"/>
          <w:szCs w:val="28"/>
        </w:rPr>
      </w:pPr>
    </w:p>
    <w:sectPr w:rsidR="006B5E9B" w:rsidRPr="007921AD"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Charlie Paull" w:date="2014-07-15T08:41:00Z" w:initials="CP">
    <w:p w14:paraId="4CCFEC73" w14:textId="52DA12FB" w:rsidR="001F6C74" w:rsidRDefault="001F6C74">
      <w:pPr>
        <w:pStyle w:val="CommentText"/>
      </w:pPr>
      <w:r>
        <w:rPr>
          <w:rStyle w:val="CommentReference"/>
        </w:rPr>
        <w:annotationRef/>
      </w:r>
      <w:r>
        <w:t>WaveGlider request??</w:t>
      </w:r>
    </w:p>
  </w:comment>
  <w:comment w:id="4" w:author="Charlie Paull" w:date="2014-07-01T08:01:00Z" w:initials="CP">
    <w:p w14:paraId="79AF4447" w14:textId="1F223687" w:rsidR="001F6C74" w:rsidRDefault="001F6C74">
      <w:pPr>
        <w:pStyle w:val="CommentText"/>
      </w:pPr>
      <w:r>
        <w:rPr>
          <w:rStyle w:val="CommentReference"/>
        </w:rPr>
        <w:annotationRef/>
      </w:r>
      <w:r>
        <w:t>Need to clarify this?</w:t>
      </w:r>
    </w:p>
  </w:comment>
  <w:comment w:id="5" w:author="Charlie Paull" w:date="2014-07-15T09:03:00Z" w:initials="CP">
    <w:p w14:paraId="6E919F91" w14:textId="10AE233F" w:rsidR="00550841" w:rsidRDefault="00550841">
      <w:pPr>
        <w:pStyle w:val="CommentText"/>
      </w:pPr>
      <w:r>
        <w:rPr>
          <w:rStyle w:val="CommentReference"/>
        </w:rPr>
        <w:annotationRef/>
      </w:r>
      <w:r>
        <w:t>?</w:t>
      </w:r>
    </w:p>
  </w:comment>
  <w:comment w:id="6" w:author="Charlie Paull" w:date="2014-07-01T08:02:00Z" w:initials="CP">
    <w:p w14:paraId="7E928F23" w14:textId="5AE72E0F" w:rsidR="001F6C74" w:rsidRDefault="001F6C74">
      <w:pPr>
        <w:pStyle w:val="CommentText"/>
      </w:pPr>
      <w:r>
        <w:rPr>
          <w:rStyle w:val="CommentReference"/>
        </w:rPr>
        <w:annotationRef/>
      </w:r>
      <w:r>
        <w:t>?Need to clarify this</w:t>
      </w:r>
    </w:p>
  </w:comment>
  <w:comment w:id="8" w:author="Roberto Gwiazda" w:date="2014-07-14T16:25:00Z" w:initials="RG">
    <w:p w14:paraId="0D46CDD3" w14:textId="77777777" w:rsidR="001F6C74" w:rsidRDefault="001F6C74" w:rsidP="00F55B7C">
      <w:pPr>
        <w:pStyle w:val="CommentText"/>
      </w:pPr>
      <w:r>
        <w:rPr>
          <w:rStyle w:val="CommentReference"/>
        </w:rPr>
        <w:annotationRef/>
      </w:r>
      <w:r>
        <w:t>in the figure with the moorings:  the 1900m ADCP is listed as Hull’s</w:t>
      </w:r>
    </w:p>
  </w:comment>
  <w:comment w:id="9" w:author="Charlie Paull" w:date="2014-07-15T08:55:00Z" w:initials="CP">
    <w:p w14:paraId="26ED3218" w14:textId="57F547C2" w:rsidR="001F6C74" w:rsidRDefault="001F6C74">
      <w:pPr>
        <w:pStyle w:val="CommentText"/>
      </w:pPr>
      <w:r>
        <w:rPr>
          <w:rStyle w:val="CommentReference"/>
        </w:rPr>
        <w:annotationRef/>
      </w:r>
      <w:r>
        <w:t>This is a mistake, we need to correct.</w:t>
      </w:r>
    </w:p>
  </w:comment>
  <w:comment w:id="10" w:author="Charlie Paull" w:date="2014-07-01T07:43:00Z" w:initials="CP">
    <w:p w14:paraId="36C359F0" w14:textId="36F55773" w:rsidR="001F6C74" w:rsidRDefault="001F6C74">
      <w:pPr>
        <w:pStyle w:val="CommentText"/>
      </w:pPr>
      <w:r>
        <w:rPr>
          <w:rStyle w:val="CommentReference"/>
        </w:rPr>
        <w:annotationRef/>
      </w:r>
      <w:r>
        <w:t>Need to confirm this….</w:t>
      </w:r>
    </w:p>
  </w:comment>
  <w:comment w:id="11" w:author="Roberto Gwiazda" w:date="2014-07-14T16:54:00Z" w:initials="RG">
    <w:p w14:paraId="0FC69B54" w14:textId="78F72377" w:rsidR="001F6C74" w:rsidRDefault="001F6C74">
      <w:pPr>
        <w:pStyle w:val="CommentText"/>
      </w:pPr>
      <w:r>
        <w:rPr>
          <w:rStyle w:val="CommentReference"/>
        </w:rPr>
        <w:annotationRef/>
      </w:r>
      <w:r>
        <w:t>ELIMINATE?</w:t>
      </w:r>
    </w:p>
  </w:comment>
  <w:comment w:id="12" w:author="Charlie Paull" w:date="2014-07-14T13:24:00Z" w:initials="CP">
    <w:p w14:paraId="18C5F06E" w14:textId="77777777" w:rsidR="001F6C74" w:rsidRDefault="001F6C74" w:rsidP="006B5E9B">
      <w:pPr>
        <w:pStyle w:val="CommentText"/>
      </w:pPr>
      <w:r>
        <w:rPr>
          <w:rStyle w:val="CommentReference"/>
        </w:rPr>
        <w:annotationRef/>
      </w:r>
      <w:r>
        <w:t>? Don’t know what instrument this will be…</w:t>
      </w:r>
    </w:p>
  </w:comment>
  <w:comment w:id="13" w:author="Eve Lundsten" w:date="2014-07-14T13:24:00Z" w:initials="EL">
    <w:p w14:paraId="25D26040" w14:textId="77777777" w:rsidR="001F6C74" w:rsidRDefault="001F6C74" w:rsidP="006B5E9B">
      <w:pPr>
        <w:pStyle w:val="CommentText"/>
      </w:pPr>
      <w:r>
        <w:rPr>
          <w:rStyle w:val="CommentReference"/>
        </w:rPr>
        <w:annotationRef/>
      </w:r>
      <w:r>
        <w:t>Has this been mentioned previously? Does it need to be?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2BD8E9" w14:textId="77777777" w:rsidR="001F6C74" w:rsidRDefault="001F6C74">
      <w:r>
        <w:separator/>
      </w:r>
    </w:p>
  </w:endnote>
  <w:endnote w:type="continuationSeparator" w:id="0">
    <w:p w14:paraId="30235900" w14:textId="77777777" w:rsidR="001F6C74" w:rsidRDefault="001F6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082A2" w14:textId="77777777" w:rsidR="001F6C74" w:rsidRDefault="001F6C74" w:rsidP="001679D0">
    <w:pPr>
      <w:pStyle w:val="Footer"/>
      <w:jc w:val="center"/>
    </w:pPr>
    <w:r>
      <w:t xml:space="preserve">Page </w:t>
    </w:r>
    <w:r>
      <w:fldChar w:fldCharType="begin"/>
    </w:r>
    <w:r>
      <w:instrText xml:space="preserve"> PAGE </w:instrText>
    </w:r>
    <w:r>
      <w:fldChar w:fldCharType="separate"/>
    </w:r>
    <w:r w:rsidR="007721D8">
      <w:rPr>
        <w:noProof/>
      </w:rPr>
      <w:t>1</w:t>
    </w:r>
    <w:r>
      <w:fldChar w:fldCharType="end"/>
    </w:r>
    <w:r>
      <w:t xml:space="preserve"> of </w:t>
    </w:r>
    <w:r w:rsidR="007721D8">
      <w:fldChar w:fldCharType="begin"/>
    </w:r>
    <w:r w:rsidR="007721D8">
      <w:instrText xml:space="preserve"> NUMPAGES </w:instrText>
    </w:r>
    <w:r w:rsidR="007721D8">
      <w:fldChar w:fldCharType="separate"/>
    </w:r>
    <w:r w:rsidR="007721D8">
      <w:rPr>
        <w:noProof/>
      </w:rPr>
      <w:t>1</w:t>
    </w:r>
    <w:r w:rsidR="007721D8">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E6523D" w14:textId="77777777" w:rsidR="001F6C74" w:rsidRDefault="001F6C74">
      <w:r>
        <w:separator/>
      </w:r>
    </w:p>
  </w:footnote>
  <w:footnote w:type="continuationSeparator" w:id="0">
    <w:p w14:paraId="3E705222" w14:textId="77777777" w:rsidR="001F6C74" w:rsidRDefault="001F6C74">
      <w:r>
        <w:continuationSeparator/>
      </w:r>
    </w:p>
  </w:footnote>
  <w:footnote w:id="1">
    <w:p w14:paraId="2D4E1081" w14:textId="77777777" w:rsidR="001F6C74" w:rsidRDefault="001F6C74">
      <w:pPr>
        <w:pStyle w:val="FootnoteText"/>
      </w:pPr>
      <w:r>
        <w:rPr>
          <w:rStyle w:val="FootnoteReference"/>
        </w:rPr>
        <w:footnoteRef/>
      </w:r>
      <w:r>
        <w:t xml:space="preserve"> This date and number should remain the same for the duration of the project. If your project start date for 2015 is not January 1, please indicate the start date in the first cell of the milestone chart.</w:t>
      </w:r>
    </w:p>
  </w:footnote>
  <w:footnote w:id="2">
    <w:p w14:paraId="26DBE3E1" w14:textId="77777777" w:rsidR="001F6C74" w:rsidRDefault="001F6C74">
      <w:pPr>
        <w:pStyle w:val="FootnoteText"/>
      </w:pPr>
      <w:r>
        <w:rPr>
          <w:rStyle w:val="FootnoteReference"/>
        </w:rPr>
        <w:footnoteRef/>
      </w:r>
      <w:r>
        <w:t xml:space="preserve"> Development and infrastructure projects must complete the risk matrix (see item #5 at the end of the proposal form).</w:t>
      </w:r>
    </w:p>
  </w:footnote>
  <w:footnote w:id="3">
    <w:p w14:paraId="5CC1FF5C" w14:textId="77777777" w:rsidR="001F6C74" w:rsidRDefault="001F6C74">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196E5759" w14:textId="77777777" w:rsidR="001F6C74" w:rsidRDefault="001F6C74" w:rsidP="009973C4">
      <w:pPr>
        <w:pStyle w:val="FootnoteText"/>
      </w:pPr>
      <w:r>
        <w:rPr>
          <w:rStyle w:val="FootnoteReference"/>
        </w:rPr>
        <w:footnoteRef/>
      </w:r>
      <w:r>
        <w:t xml:space="preserve"> </w:t>
      </w:r>
      <w:r w:rsidRPr="00A4549B">
        <w:t>http://cfconventions.org/1.6.html#discrete-sampling-geometries</w:t>
      </w:r>
    </w:p>
  </w:footnote>
  <w:footnote w:id="5">
    <w:p w14:paraId="3919AC87" w14:textId="77777777" w:rsidR="001F6C74" w:rsidRDefault="001F6C74"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78E01" w14:textId="77777777" w:rsidR="001F6C74" w:rsidRPr="001679D0" w:rsidRDefault="001F6C74" w:rsidP="0099545F">
    <w:pPr>
      <w:pStyle w:val="Header"/>
      <w:jc w:val="center"/>
      <w:rPr>
        <w:b/>
        <w:i/>
        <w:color w:val="999999"/>
      </w:rPr>
    </w:pPr>
    <w:r>
      <w:rPr>
        <w:b/>
        <w:i/>
        <w:color w:val="999999"/>
      </w:rPr>
      <w:t>2015</w:t>
    </w:r>
    <w:r w:rsidRPr="001679D0">
      <w:rPr>
        <w:b/>
        <w:i/>
        <w:color w:val="999999"/>
      </w:rPr>
      <w:t xml:space="preserve"> Proposal Process – Internal-Only Projects</w:t>
    </w:r>
  </w:p>
  <w:p w14:paraId="511F8EB5" w14:textId="77777777" w:rsidR="001F6C74" w:rsidRPr="001679D0" w:rsidRDefault="001F6C74" w:rsidP="0099545F">
    <w:pPr>
      <w:pStyle w:val="Header"/>
      <w:jc w:val="center"/>
      <w:rPr>
        <w:b/>
        <w:i/>
        <w:color w:val="999999"/>
      </w:rPr>
    </w:pPr>
    <w:r w:rsidRPr="001679D0">
      <w:rPr>
        <w:b/>
        <w:i/>
        <w:color w:val="999999"/>
      </w:rPr>
      <w:t xml:space="preserve">Submission Deadlines: Phase I </w:t>
    </w:r>
    <w:r>
      <w:rPr>
        <w:b/>
        <w:i/>
        <w:color w:val="999999"/>
      </w:rPr>
      <w:t>– July 31</w:t>
    </w:r>
    <w:r w:rsidRPr="00973506">
      <w:rPr>
        <w:b/>
        <w:i/>
        <w:color w:val="999999"/>
        <w:vertAlign w:val="superscript"/>
      </w:rPr>
      <w:t>st</w:t>
    </w:r>
    <w:r>
      <w:rPr>
        <w:b/>
        <w:i/>
        <w:color w:val="999999"/>
      </w:rPr>
      <w:t xml:space="preserve"> at 8:00 a.m., </w:t>
    </w:r>
    <w:r w:rsidRPr="001679D0">
      <w:rPr>
        <w:b/>
        <w:i/>
        <w:color w:val="999999"/>
      </w:rPr>
      <w:t xml:space="preserve">Phase II – </w:t>
    </w:r>
    <w:r>
      <w:rPr>
        <w:b/>
        <w:i/>
        <w:color w:val="999999"/>
      </w:rPr>
      <w:t>September 9</w:t>
    </w:r>
    <w:r w:rsidRPr="001679D0">
      <w:rPr>
        <w:b/>
        <w:i/>
        <w:color w:val="999999"/>
        <w:vertAlign w:val="superscript"/>
      </w:rPr>
      <w:t>th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2C2EA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4">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67E5B49"/>
    <w:multiLevelType w:val="hybridMultilevel"/>
    <w:tmpl w:val="AC104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257620"/>
    <w:multiLevelType w:val="hybridMultilevel"/>
    <w:tmpl w:val="EE8626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40971E16"/>
    <w:multiLevelType w:val="hybridMultilevel"/>
    <w:tmpl w:val="EB4088A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3">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6">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7"/>
  </w:num>
  <w:num w:numId="2">
    <w:abstractNumId w:val="14"/>
  </w:num>
  <w:num w:numId="3">
    <w:abstractNumId w:val="5"/>
  </w:num>
  <w:num w:numId="4">
    <w:abstractNumId w:val="11"/>
  </w:num>
  <w:num w:numId="5">
    <w:abstractNumId w:val="21"/>
  </w:num>
  <w:num w:numId="6">
    <w:abstractNumId w:val="1"/>
  </w:num>
  <w:num w:numId="7">
    <w:abstractNumId w:val="19"/>
  </w:num>
  <w:num w:numId="8">
    <w:abstractNumId w:val="4"/>
  </w:num>
  <w:num w:numId="9">
    <w:abstractNumId w:val="16"/>
  </w:num>
  <w:num w:numId="10">
    <w:abstractNumId w:val="13"/>
  </w:num>
  <w:num w:numId="11">
    <w:abstractNumId w:val="9"/>
  </w:num>
  <w:num w:numId="12">
    <w:abstractNumId w:val="2"/>
  </w:num>
  <w:num w:numId="13">
    <w:abstractNumId w:val="8"/>
  </w:num>
  <w:num w:numId="14">
    <w:abstractNumId w:val="15"/>
  </w:num>
  <w:num w:numId="15">
    <w:abstractNumId w:val="12"/>
  </w:num>
  <w:num w:numId="16">
    <w:abstractNumId w:val="3"/>
  </w:num>
  <w:num w:numId="17">
    <w:abstractNumId w:val="20"/>
  </w:num>
  <w:num w:numId="18">
    <w:abstractNumId w:val="18"/>
  </w:num>
  <w:num w:numId="19">
    <w:abstractNumId w:val="0"/>
  </w:num>
  <w:num w:numId="20">
    <w:abstractNumId w:val="6"/>
  </w:num>
  <w:num w:numId="21">
    <w:abstractNumId w:val="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07DBF"/>
    <w:rsid w:val="000114C6"/>
    <w:rsid w:val="00011B87"/>
    <w:rsid w:val="00032803"/>
    <w:rsid w:val="0004041B"/>
    <w:rsid w:val="00047B40"/>
    <w:rsid w:val="00047C14"/>
    <w:rsid w:val="00051B4D"/>
    <w:rsid w:val="0005377F"/>
    <w:rsid w:val="000614F7"/>
    <w:rsid w:val="00071326"/>
    <w:rsid w:val="000735BD"/>
    <w:rsid w:val="000A0E1B"/>
    <w:rsid w:val="000A6624"/>
    <w:rsid w:val="000B1DB1"/>
    <w:rsid w:val="000C7FCE"/>
    <w:rsid w:val="000D7BB3"/>
    <w:rsid w:val="000E478B"/>
    <w:rsid w:val="000F0B37"/>
    <w:rsid w:val="000F3856"/>
    <w:rsid w:val="000F71F7"/>
    <w:rsid w:val="001037AF"/>
    <w:rsid w:val="0011306D"/>
    <w:rsid w:val="00120473"/>
    <w:rsid w:val="00120DE1"/>
    <w:rsid w:val="001263E0"/>
    <w:rsid w:val="00136D92"/>
    <w:rsid w:val="00136E32"/>
    <w:rsid w:val="001370B8"/>
    <w:rsid w:val="00157F37"/>
    <w:rsid w:val="001672E9"/>
    <w:rsid w:val="001679D0"/>
    <w:rsid w:val="00186DD7"/>
    <w:rsid w:val="00192182"/>
    <w:rsid w:val="0019308B"/>
    <w:rsid w:val="001A1006"/>
    <w:rsid w:val="001A36D7"/>
    <w:rsid w:val="001A727C"/>
    <w:rsid w:val="001C0FF9"/>
    <w:rsid w:val="001C523E"/>
    <w:rsid w:val="001F235D"/>
    <w:rsid w:val="001F53B5"/>
    <w:rsid w:val="001F6C74"/>
    <w:rsid w:val="0020019C"/>
    <w:rsid w:val="00206680"/>
    <w:rsid w:val="00224012"/>
    <w:rsid w:val="002272A2"/>
    <w:rsid w:val="0023065F"/>
    <w:rsid w:val="00246B1A"/>
    <w:rsid w:val="00293E02"/>
    <w:rsid w:val="002A31ED"/>
    <w:rsid w:val="002A3F09"/>
    <w:rsid w:val="002A4729"/>
    <w:rsid w:val="002A4919"/>
    <w:rsid w:val="002B25AC"/>
    <w:rsid w:val="002C61DE"/>
    <w:rsid w:val="002D4191"/>
    <w:rsid w:val="002F5A2D"/>
    <w:rsid w:val="0030702E"/>
    <w:rsid w:val="00311D0A"/>
    <w:rsid w:val="0031347D"/>
    <w:rsid w:val="003215AB"/>
    <w:rsid w:val="00335024"/>
    <w:rsid w:val="00341E9E"/>
    <w:rsid w:val="00350FD9"/>
    <w:rsid w:val="00357F37"/>
    <w:rsid w:val="00370BC0"/>
    <w:rsid w:val="00381B00"/>
    <w:rsid w:val="00383870"/>
    <w:rsid w:val="003936AC"/>
    <w:rsid w:val="003A6F65"/>
    <w:rsid w:val="003B5F81"/>
    <w:rsid w:val="003D7EDC"/>
    <w:rsid w:val="003E068B"/>
    <w:rsid w:val="004114D6"/>
    <w:rsid w:val="0041159B"/>
    <w:rsid w:val="00417DEB"/>
    <w:rsid w:val="0042394A"/>
    <w:rsid w:val="00424732"/>
    <w:rsid w:val="004321F0"/>
    <w:rsid w:val="004339E1"/>
    <w:rsid w:val="00437DF8"/>
    <w:rsid w:val="00444C7A"/>
    <w:rsid w:val="00444E7A"/>
    <w:rsid w:val="00450D17"/>
    <w:rsid w:val="00454F3A"/>
    <w:rsid w:val="004558B5"/>
    <w:rsid w:val="00457F76"/>
    <w:rsid w:val="0046227C"/>
    <w:rsid w:val="004724B1"/>
    <w:rsid w:val="00480B84"/>
    <w:rsid w:val="00484089"/>
    <w:rsid w:val="00496BF0"/>
    <w:rsid w:val="004A64CD"/>
    <w:rsid w:val="004B11DA"/>
    <w:rsid w:val="004B5F50"/>
    <w:rsid w:val="004F00C6"/>
    <w:rsid w:val="0050556C"/>
    <w:rsid w:val="00510472"/>
    <w:rsid w:val="0051317B"/>
    <w:rsid w:val="00516ADB"/>
    <w:rsid w:val="00520C78"/>
    <w:rsid w:val="00527F55"/>
    <w:rsid w:val="005321BD"/>
    <w:rsid w:val="005410A6"/>
    <w:rsid w:val="005458DD"/>
    <w:rsid w:val="00550841"/>
    <w:rsid w:val="00551495"/>
    <w:rsid w:val="00554BA8"/>
    <w:rsid w:val="0056732C"/>
    <w:rsid w:val="00583ACC"/>
    <w:rsid w:val="00584B52"/>
    <w:rsid w:val="005919EB"/>
    <w:rsid w:val="0059500F"/>
    <w:rsid w:val="005A3FC4"/>
    <w:rsid w:val="005A6FA0"/>
    <w:rsid w:val="005B217D"/>
    <w:rsid w:val="005C06F0"/>
    <w:rsid w:val="005C6A4F"/>
    <w:rsid w:val="005D14B7"/>
    <w:rsid w:val="005D3021"/>
    <w:rsid w:val="005E7738"/>
    <w:rsid w:val="006004BD"/>
    <w:rsid w:val="006021C0"/>
    <w:rsid w:val="00602C7C"/>
    <w:rsid w:val="00604D88"/>
    <w:rsid w:val="00613599"/>
    <w:rsid w:val="006152D9"/>
    <w:rsid w:val="00624758"/>
    <w:rsid w:val="006452E1"/>
    <w:rsid w:val="00647A24"/>
    <w:rsid w:val="00657F14"/>
    <w:rsid w:val="00663801"/>
    <w:rsid w:val="0066463B"/>
    <w:rsid w:val="00672C67"/>
    <w:rsid w:val="0067747C"/>
    <w:rsid w:val="0068517F"/>
    <w:rsid w:val="00694058"/>
    <w:rsid w:val="006A0385"/>
    <w:rsid w:val="006B5E9B"/>
    <w:rsid w:val="006C3CE4"/>
    <w:rsid w:val="006C612D"/>
    <w:rsid w:val="006E395D"/>
    <w:rsid w:val="006E7228"/>
    <w:rsid w:val="006F0A15"/>
    <w:rsid w:val="00701300"/>
    <w:rsid w:val="00701BBA"/>
    <w:rsid w:val="00705EAF"/>
    <w:rsid w:val="00710357"/>
    <w:rsid w:val="00711581"/>
    <w:rsid w:val="00717A75"/>
    <w:rsid w:val="00732DF4"/>
    <w:rsid w:val="00737C2F"/>
    <w:rsid w:val="00742C78"/>
    <w:rsid w:val="007432B9"/>
    <w:rsid w:val="00750A60"/>
    <w:rsid w:val="00766CC4"/>
    <w:rsid w:val="007721D8"/>
    <w:rsid w:val="00773DD7"/>
    <w:rsid w:val="00774B2B"/>
    <w:rsid w:val="007902A5"/>
    <w:rsid w:val="007921AD"/>
    <w:rsid w:val="007B6D95"/>
    <w:rsid w:val="007C3823"/>
    <w:rsid w:val="007C3FC4"/>
    <w:rsid w:val="007D1972"/>
    <w:rsid w:val="007D50AD"/>
    <w:rsid w:val="0080047E"/>
    <w:rsid w:val="00803809"/>
    <w:rsid w:val="00825144"/>
    <w:rsid w:val="008337DC"/>
    <w:rsid w:val="00840FBE"/>
    <w:rsid w:val="00846B89"/>
    <w:rsid w:val="008522F0"/>
    <w:rsid w:val="00852B63"/>
    <w:rsid w:val="00857C72"/>
    <w:rsid w:val="008719BA"/>
    <w:rsid w:val="00880E45"/>
    <w:rsid w:val="00887630"/>
    <w:rsid w:val="0089369D"/>
    <w:rsid w:val="00895384"/>
    <w:rsid w:val="008A4B60"/>
    <w:rsid w:val="008A7476"/>
    <w:rsid w:val="008C0F4E"/>
    <w:rsid w:val="008C435D"/>
    <w:rsid w:val="008D232C"/>
    <w:rsid w:val="008E21F9"/>
    <w:rsid w:val="008E7F56"/>
    <w:rsid w:val="008F0880"/>
    <w:rsid w:val="008F299A"/>
    <w:rsid w:val="009001ED"/>
    <w:rsid w:val="00902116"/>
    <w:rsid w:val="00905E36"/>
    <w:rsid w:val="009108B9"/>
    <w:rsid w:val="00911481"/>
    <w:rsid w:val="00954150"/>
    <w:rsid w:val="00956259"/>
    <w:rsid w:val="0096108F"/>
    <w:rsid w:val="00961611"/>
    <w:rsid w:val="00965B9B"/>
    <w:rsid w:val="009666A2"/>
    <w:rsid w:val="0097181C"/>
    <w:rsid w:val="00973506"/>
    <w:rsid w:val="009863F0"/>
    <w:rsid w:val="0098665E"/>
    <w:rsid w:val="0099068C"/>
    <w:rsid w:val="009942F8"/>
    <w:rsid w:val="0099545F"/>
    <w:rsid w:val="009973C4"/>
    <w:rsid w:val="009C0C71"/>
    <w:rsid w:val="009C2914"/>
    <w:rsid w:val="009C4CE9"/>
    <w:rsid w:val="009C7F9F"/>
    <w:rsid w:val="009D5E4A"/>
    <w:rsid w:val="009D7F6F"/>
    <w:rsid w:val="00A023BE"/>
    <w:rsid w:val="00A0518F"/>
    <w:rsid w:val="00A20421"/>
    <w:rsid w:val="00A30C30"/>
    <w:rsid w:val="00A338A3"/>
    <w:rsid w:val="00A4376B"/>
    <w:rsid w:val="00A5000C"/>
    <w:rsid w:val="00A73030"/>
    <w:rsid w:val="00A74800"/>
    <w:rsid w:val="00AA3AD6"/>
    <w:rsid w:val="00AB2956"/>
    <w:rsid w:val="00AB33E1"/>
    <w:rsid w:val="00AC488D"/>
    <w:rsid w:val="00AE16DF"/>
    <w:rsid w:val="00AE4FAB"/>
    <w:rsid w:val="00AF3898"/>
    <w:rsid w:val="00AF3D00"/>
    <w:rsid w:val="00AF668E"/>
    <w:rsid w:val="00B0137E"/>
    <w:rsid w:val="00B12E69"/>
    <w:rsid w:val="00B137CA"/>
    <w:rsid w:val="00B27B78"/>
    <w:rsid w:val="00B370B3"/>
    <w:rsid w:val="00B429BA"/>
    <w:rsid w:val="00B52CDF"/>
    <w:rsid w:val="00B60174"/>
    <w:rsid w:val="00B65F4F"/>
    <w:rsid w:val="00B66331"/>
    <w:rsid w:val="00B700A8"/>
    <w:rsid w:val="00B73730"/>
    <w:rsid w:val="00B911C5"/>
    <w:rsid w:val="00B9200D"/>
    <w:rsid w:val="00BA50E3"/>
    <w:rsid w:val="00BB04CA"/>
    <w:rsid w:val="00BB4207"/>
    <w:rsid w:val="00BB637F"/>
    <w:rsid w:val="00BC0726"/>
    <w:rsid w:val="00BC0CA4"/>
    <w:rsid w:val="00BD1803"/>
    <w:rsid w:val="00BD3F0D"/>
    <w:rsid w:val="00BE3176"/>
    <w:rsid w:val="00BE7B19"/>
    <w:rsid w:val="00BF38A9"/>
    <w:rsid w:val="00C02EE6"/>
    <w:rsid w:val="00C042ED"/>
    <w:rsid w:val="00C06022"/>
    <w:rsid w:val="00C10877"/>
    <w:rsid w:val="00C1101F"/>
    <w:rsid w:val="00C24746"/>
    <w:rsid w:val="00C30C4A"/>
    <w:rsid w:val="00C60644"/>
    <w:rsid w:val="00C63D57"/>
    <w:rsid w:val="00C65C40"/>
    <w:rsid w:val="00C73551"/>
    <w:rsid w:val="00C767FB"/>
    <w:rsid w:val="00C90497"/>
    <w:rsid w:val="00C927DF"/>
    <w:rsid w:val="00CB2511"/>
    <w:rsid w:val="00CE591D"/>
    <w:rsid w:val="00D05BDA"/>
    <w:rsid w:val="00D176E6"/>
    <w:rsid w:val="00D30C48"/>
    <w:rsid w:val="00D32A42"/>
    <w:rsid w:val="00D4694C"/>
    <w:rsid w:val="00D76F25"/>
    <w:rsid w:val="00D91986"/>
    <w:rsid w:val="00DB5EE3"/>
    <w:rsid w:val="00DB723D"/>
    <w:rsid w:val="00DC3963"/>
    <w:rsid w:val="00DD655A"/>
    <w:rsid w:val="00DE2E71"/>
    <w:rsid w:val="00DE2F13"/>
    <w:rsid w:val="00DE3FE0"/>
    <w:rsid w:val="00E01CEB"/>
    <w:rsid w:val="00E10BF0"/>
    <w:rsid w:val="00E166D7"/>
    <w:rsid w:val="00E30DF9"/>
    <w:rsid w:val="00E604C7"/>
    <w:rsid w:val="00E62D7F"/>
    <w:rsid w:val="00E72A9D"/>
    <w:rsid w:val="00E73BA6"/>
    <w:rsid w:val="00E8256F"/>
    <w:rsid w:val="00E8674E"/>
    <w:rsid w:val="00E94299"/>
    <w:rsid w:val="00E955C1"/>
    <w:rsid w:val="00EA448B"/>
    <w:rsid w:val="00EB050B"/>
    <w:rsid w:val="00EC229C"/>
    <w:rsid w:val="00EC7C4B"/>
    <w:rsid w:val="00ED0BE0"/>
    <w:rsid w:val="00ED4591"/>
    <w:rsid w:val="00EE2797"/>
    <w:rsid w:val="00EE34BD"/>
    <w:rsid w:val="00EF11A4"/>
    <w:rsid w:val="00EF375B"/>
    <w:rsid w:val="00EF5E22"/>
    <w:rsid w:val="00F0347B"/>
    <w:rsid w:val="00F10337"/>
    <w:rsid w:val="00F143EC"/>
    <w:rsid w:val="00F14BFC"/>
    <w:rsid w:val="00F221A6"/>
    <w:rsid w:val="00F23E13"/>
    <w:rsid w:val="00F24907"/>
    <w:rsid w:val="00F26B59"/>
    <w:rsid w:val="00F52E50"/>
    <w:rsid w:val="00F53F2A"/>
    <w:rsid w:val="00F55B7C"/>
    <w:rsid w:val="00F60343"/>
    <w:rsid w:val="00F8308D"/>
    <w:rsid w:val="00FA3A4C"/>
    <w:rsid w:val="00FB4B81"/>
    <w:rsid w:val="00FC0399"/>
    <w:rsid w:val="00FC330F"/>
    <w:rsid w:val="00FC43CC"/>
    <w:rsid w:val="00FD0C9A"/>
    <w:rsid w:val="00FD2608"/>
    <w:rsid w:val="00FD2B79"/>
    <w:rsid w:val="00FD3DD1"/>
    <w:rsid w:val="00FD77AE"/>
    <w:rsid w:val="00FE35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AC0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link w:val="FootnoteTextChar"/>
    <w:uiPriority w:val="99"/>
    <w:rsid w:val="00825144"/>
    <w:rPr>
      <w:sz w:val="20"/>
      <w:szCs w:val="20"/>
    </w:rPr>
  </w:style>
  <w:style w:type="character" w:styleId="FootnoteReference">
    <w:name w:val="footnote reference"/>
    <w:uiPriority w:val="99"/>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viewbigdescription">
    <w:name w:val="viewbigdescription"/>
    <w:rsid w:val="00444E7A"/>
  </w:style>
  <w:style w:type="character" w:customStyle="1" w:styleId="FootnoteTextChar">
    <w:name w:val="Footnote Text Char"/>
    <w:basedOn w:val="DefaultParagraphFont"/>
    <w:link w:val="FootnoteText"/>
    <w:uiPriority w:val="99"/>
    <w:rsid w:val="009973C4"/>
    <w:rPr>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link w:val="FootnoteTextChar"/>
    <w:uiPriority w:val="99"/>
    <w:rsid w:val="00825144"/>
    <w:rPr>
      <w:sz w:val="20"/>
      <w:szCs w:val="20"/>
    </w:rPr>
  </w:style>
  <w:style w:type="character" w:styleId="FootnoteReference">
    <w:name w:val="footnote reference"/>
    <w:uiPriority w:val="99"/>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viewbigdescription">
    <w:name w:val="viewbigdescription"/>
    <w:rsid w:val="00444E7A"/>
  </w:style>
  <w:style w:type="character" w:customStyle="1" w:styleId="FootnoteTextChar">
    <w:name w:val="Footnote Text Char"/>
    <w:basedOn w:val="DefaultParagraphFont"/>
    <w:link w:val="FootnoteText"/>
    <w:uiPriority w:val="99"/>
    <w:rsid w:val="009973C4"/>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comments" Target="comments.xml"/><Relationship Id="rId12" Type="http://schemas.openxmlformats.org/officeDocument/2006/relationships/hyperlink" Target="http://www.mbari.org/about/TechnologyRoadmap.pdf" TargetMode="External"/><Relationship Id="rId13" Type="http://schemas.openxmlformats.org/officeDocument/2006/relationships/hyperlink" Target="https://mww.mbari.org/resources/2015_Proposal_Process/documents/Personnel_Classifications.pdf" TargetMode="External"/><Relationship Id="rId14" Type="http://schemas.openxmlformats.org/officeDocument/2006/relationships/hyperlink" Target="https://mww.mbari.org/resources/2015_Proposal_Process/documents/sesa_map_061013.pdf" TargetMode="External"/><Relationship Id="rId15" Type="http://schemas.openxmlformats.org/officeDocument/2006/relationships/hyperlink" Target="http://sanctuarysimon.org/maps/sesa/" TargetMode="External"/><Relationship Id="rId16" Type="http://schemas.openxmlformats.org/officeDocument/2006/relationships/image" Target="media/image1.tif"/><Relationship Id="rId17" Type="http://schemas.openxmlformats.org/officeDocument/2006/relationships/image" Target="media/image2.emf"/><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45BE9-102B-A74B-86AE-3391283D3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Settings\mandy\Application Data\Microsoft\Templates\Proposal_form_internal_2006.dot</Template>
  <TotalTime>0</TotalTime>
  <Pages>1</Pages>
  <Words>6933</Words>
  <Characters>38689</Characters>
  <Application>Microsoft Macintosh Word</Application>
  <DocSecurity>0</DocSecurity>
  <Lines>568</Lines>
  <Paragraphs>159</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45463</CharactersWithSpaces>
  <SharedDoc>false</SharedDoc>
  <HLinks>
    <vt:vector size="36" baseType="variant">
      <vt:variant>
        <vt:i4>1179714</vt:i4>
      </vt:variant>
      <vt:variant>
        <vt:i4>90</vt:i4>
      </vt:variant>
      <vt:variant>
        <vt:i4>0</vt:i4>
      </vt:variant>
      <vt:variant>
        <vt:i4>5</vt:i4>
      </vt:variant>
      <vt:variant>
        <vt:lpwstr>http://sanctuarysimon.org/maps/sesa/</vt:lpwstr>
      </vt:variant>
      <vt:variant>
        <vt:lpwstr/>
      </vt:variant>
      <vt:variant>
        <vt:i4>5767214</vt:i4>
      </vt:variant>
      <vt:variant>
        <vt:i4>87</vt:i4>
      </vt:variant>
      <vt:variant>
        <vt:i4>0</vt:i4>
      </vt:variant>
      <vt:variant>
        <vt:i4>5</vt:i4>
      </vt:variant>
      <vt:variant>
        <vt:lpwstr>https://mww.mbari.org/resources/2015_Proposal_Process/documents/sesa_map_061013.pdf</vt:lpwstr>
      </vt:variant>
      <vt:variant>
        <vt:lpwstr/>
      </vt:variant>
      <vt:variant>
        <vt:i4>4849673</vt:i4>
      </vt:variant>
      <vt:variant>
        <vt:i4>60</vt:i4>
      </vt:variant>
      <vt:variant>
        <vt:i4>0</vt:i4>
      </vt:variant>
      <vt:variant>
        <vt:i4>5</vt:i4>
      </vt:variant>
      <vt:variant>
        <vt:lpwstr>https://mww.mbari.org/resources/2015_Proposal_Process/documents/Personnel_Classifications.pdf</vt:lpwstr>
      </vt:variant>
      <vt:variant>
        <vt:lpwstr/>
      </vt:variant>
      <vt:variant>
        <vt:i4>5636191</vt:i4>
      </vt:variant>
      <vt:variant>
        <vt:i4>36</vt:i4>
      </vt:variant>
      <vt:variant>
        <vt:i4>0</vt:i4>
      </vt:variant>
      <vt:variant>
        <vt:i4>5</vt:i4>
      </vt:variant>
      <vt:variant>
        <vt:lpwstr>http://www.mbari.org/about/TechnologyRoadmap.pdf</vt:lpwstr>
      </vt:variant>
      <vt:variant>
        <vt:lpwstr/>
      </vt:variant>
      <vt:variant>
        <vt:i4>5636191</vt:i4>
      </vt:variant>
      <vt:variant>
        <vt:i4>21</vt:i4>
      </vt:variant>
      <vt:variant>
        <vt:i4>0</vt:i4>
      </vt:variant>
      <vt:variant>
        <vt:i4>5</vt:i4>
      </vt:variant>
      <vt:variant>
        <vt:lpwstr>http://www.mbari.org/about/TechnologyRoadmap.pdf</vt:lpwstr>
      </vt:variant>
      <vt:variant>
        <vt:lpwstr/>
      </vt:variant>
      <vt:variant>
        <vt:i4>589928</vt:i4>
      </vt:variant>
      <vt:variant>
        <vt:i4>15</vt:i4>
      </vt:variant>
      <vt:variant>
        <vt:i4>0</vt:i4>
      </vt:variant>
      <vt:variant>
        <vt:i4>5</vt:i4>
      </vt:variant>
      <vt:variant>
        <vt:lpwstr>http://mww.mbari.org/oed/OED_Documents3.htm</vt:lpwstr>
      </vt:variant>
      <vt:variant>
        <vt:lpwstr>Packard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Charlie Paull</cp:lastModifiedBy>
  <cp:revision>2</cp:revision>
  <cp:lastPrinted>2011-01-13T21:45:00Z</cp:lastPrinted>
  <dcterms:created xsi:type="dcterms:W3CDTF">2014-07-15T17:29:00Z</dcterms:created>
  <dcterms:modified xsi:type="dcterms:W3CDTF">2014-07-15T17:29:00Z</dcterms:modified>
</cp:coreProperties>
</file>