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D58" w:rsidRPr="00847D58" w:rsidRDefault="00847D58" w:rsidP="00847D58">
      <w:pPr>
        <w:pStyle w:val="Title"/>
        <w:rPr>
          <w:sz w:val="40"/>
          <w:szCs w:val="40"/>
        </w:rPr>
      </w:pPr>
      <w:r>
        <w:rPr>
          <w:sz w:val="40"/>
          <w:szCs w:val="40"/>
        </w:rPr>
        <w:t>BEDS File Formats</w:t>
      </w:r>
    </w:p>
    <w:p w:rsidR="00C2617B" w:rsidRDefault="00847D58" w:rsidP="00C2617B">
      <w:pPr>
        <w:pStyle w:val="Heading3"/>
      </w:pPr>
      <w:r>
        <w:t>Project: Benthic Event Detection System (BEDS) – Project 901006</w:t>
      </w:r>
      <w:r>
        <w:br/>
      </w:r>
      <w:r w:rsidR="008A48FD">
        <w:t xml:space="preserve">Revision </w:t>
      </w:r>
      <w:r w:rsidR="00C376AC">
        <w:t>- PRELIMINARY</w:t>
      </w:r>
      <w:r>
        <w:br/>
        <w:t>Date: 9/29/2011</w:t>
      </w:r>
    </w:p>
    <w:p w:rsidR="00C909FA" w:rsidRDefault="00847D58" w:rsidP="00C909FA">
      <w:pPr>
        <w:pStyle w:val="Heading1"/>
      </w:pPr>
      <w:r>
        <w:t>Purpose</w:t>
      </w:r>
    </w:p>
    <w:p w:rsidR="00C909FA" w:rsidRDefault="00847D58" w:rsidP="00C909FA">
      <w:r>
        <w:t>This document specifies the data files that will be collected by the BEDS system.  These file formats are applicable when data files are directly downloaded from the BEDS controller.  They do not necessarily correspond to data as it is sent from the controller via command-line commands</w:t>
      </w:r>
    </w:p>
    <w:p w:rsidR="00847D58" w:rsidRDefault="00847D58" w:rsidP="00C909FA">
      <w:pPr>
        <w:pStyle w:val="Heading1"/>
      </w:pPr>
      <w:r>
        <w:t>Conventions</w:t>
      </w:r>
    </w:p>
    <w:p w:rsidR="00847D58" w:rsidRDefault="00847D58" w:rsidP="00847D58">
      <w:r>
        <w:t xml:space="preserve">Unless otherwise noted, all times </w:t>
      </w:r>
      <w:proofErr w:type="gramStart"/>
      <w:r>
        <w:t>are</w:t>
      </w:r>
      <w:proofErr w:type="gramEnd"/>
      <w:r>
        <w:t xml:space="preserve"> UTC – Universal Coordinated Time (sometimes also denoted as GMT).</w:t>
      </w:r>
    </w:p>
    <w:p w:rsidR="00847D58" w:rsidRDefault="00847D58" w:rsidP="00847D58">
      <w:proofErr w:type="spellStart"/>
      <w:proofErr w:type="gramStart"/>
      <w:r>
        <w:rPr>
          <w:b/>
        </w:rPr>
        <w:t>time_t</w:t>
      </w:r>
      <w:proofErr w:type="spellEnd"/>
      <w:proofErr w:type="gramEnd"/>
      <w:r>
        <w:t xml:space="preserve"> denotes a Unix time format consisting of 32 bits, representing the number of seconds since 1/1/1970 at 00:00:00 UTC.</w:t>
      </w:r>
    </w:p>
    <w:p w:rsidR="00DE21B2" w:rsidRDefault="00DE21B2" w:rsidP="00847D58">
      <w:r>
        <w:rPr>
          <w:b/>
        </w:rPr>
        <w:t xml:space="preserve">UInt16 </w:t>
      </w:r>
      <w:r>
        <w:t>denotes a 16 bit unsigned integer.</w:t>
      </w:r>
    </w:p>
    <w:p w:rsidR="00DE21B2" w:rsidRPr="00DE21B2" w:rsidRDefault="00DE21B2" w:rsidP="00847D58">
      <w:r>
        <w:rPr>
          <w:b/>
        </w:rPr>
        <w:t xml:space="preserve">Int16 </w:t>
      </w:r>
      <w:r>
        <w:t>denotes a 16 bit signed integer.</w:t>
      </w:r>
    </w:p>
    <w:p w:rsidR="00847D58" w:rsidRDefault="00847D58" w:rsidP="00847D58">
      <w:pPr>
        <w:pStyle w:val="Heading1"/>
      </w:pPr>
      <w:r>
        <w:t>Clocks</w:t>
      </w:r>
    </w:p>
    <w:p w:rsidR="00847D58" w:rsidRDefault="00847D58" w:rsidP="00847D58">
      <w:r>
        <w:t xml:space="preserve">The BEDS Functional requirements specify that the system must maintain accurate time to within 1 second per year.  </w:t>
      </w:r>
      <w:r w:rsidR="004E0D38">
        <w:t xml:space="preserve">That requirement cannot be met with technology available at reasonable cost and with reasonable power dissipation.  We will, instead, use a Maxim DS3234 Extremely Accurate Clock, which is specified to be accurate to 2 </w:t>
      </w:r>
      <w:proofErr w:type="spellStart"/>
      <w:r w:rsidR="004E0D38">
        <w:t>ppm</w:t>
      </w:r>
      <w:proofErr w:type="spellEnd"/>
      <w:r w:rsidR="004E0D38">
        <w:t>.  That corresponds to approximately on</w:t>
      </w:r>
      <w:r w:rsidR="005B636F">
        <w:t>e</w:t>
      </w:r>
      <w:r w:rsidR="004E0D38">
        <w:t xml:space="preserve"> minute per year; but we believe that through calibration, we can do better than that.</w:t>
      </w:r>
    </w:p>
    <w:p w:rsidR="004E0D38" w:rsidRDefault="004E0D38" w:rsidP="00847D58">
      <w:r>
        <w:t xml:space="preserve">However, this clock only has a resolution of 1 second.  Hence our system timing (e.g. sampling at 10 Hz) is done with the </w:t>
      </w:r>
      <w:proofErr w:type="spellStart"/>
      <w:r>
        <w:t>Persistor</w:t>
      </w:r>
      <w:proofErr w:type="spellEnd"/>
      <w:r>
        <w:t xml:space="preserve"> on-board resources, which includes a real-time clock with </w:t>
      </w:r>
      <w:proofErr w:type="gramStart"/>
      <w:r>
        <w:t>an accuracy</w:t>
      </w:r>
      <w:proofErr w:type="gramEnd"/>
      <w:r>
        <w:t xml:space="preserve"> </w:t>
      </w:r>
      <w:r w:rsidR="00C376AC">
        <w:t xml:space="preserve">more </w:t>
      </w:r>
      <w:r>
        <w:t xml:space="preserve">like 20 </w:t>
      </w:r>
      <w:proofErr w:type="spellStart"/>
      <w:r>
        <w:t>ppm</w:t>
      </w:r>
      <w:proofErr w:type="spellEnd"/>
      <w:r>
        <w:t>.</w:t>
      </w:r>
    </w:p>
    <w:p w:rsidR="004E0D38" w:rsidRPr="00847D58" w:rsidRDefault="004E0D38" w:rsidP="00847D58">
      <w:r>
        <w:t>The upshot is that we have two clocks, and like the proverbial man with two watches, we have to take care to know what time it is.</w:t>
      </w:r>
      <w:r w:rsidR="005B636F">
        <w:t xml:space="preserve">  In our case, we will, at all times, maintain an estimate of the difference between these two clocks, in milliseconds.</w:t>
      </w:r>
    </w:p>
    <w:p w:rsidR="005B636F" w:rsidRDefault="005B636F">
      <w:pPr>
        <w:rPr>
          <w:rFonts w:asciiTheme="majorHAnsi" w:eastAsiaTheme="majorEastAsia" w:hAnsiTheme="majorHAnsi" w:cstheme="majorBidi"/>
          <w:b/>
          <w:bCs/>
          <w:color w:val="365F91" w:themeColor="accent1" w:themeShade="BF"/>
          <w:sz w:val="28"/>
          <w:szCs w:val="28"/>
        </w:rPr>
      </w:pPr>
      <w:r>
        <w:br w:type="page"/>
      </w:r>
    </w:p>
    <w:p w:rsidR="00C909FA" w:rsidRDefault="00C909FA" w:rsidP="00C909FA">
      <w:pPr>
        <w:pStyle w:val="Heading1"/>
      </w:pPr>
      <w:r>
        <w:lastRenderedPageBreak/>
        <w:t xml:space="preserve">Data </w:t>
      </w:r>
      <w:r w:rsidR="004E0D38">
        <w:t>File Types</w:t>
      </w:r>
    </w:p>
    <w:p w:rsidR="004E0D38" w:rsidRDefault="004E0D38" w:rsidP="004E0D38">
      <w:r>
        <w:t>Conceptually, we will have 4 data files, consisting of:</w:t>
      </w:r>
    </w:p>
    <w:p w:rsidR="004E0D38" w:rsidRDefault="004E0D38" w:rsidP="004E0D38">
      <w:pPr>
        <w:pStyle w:val="ListParagraph"/>
        <w:numPr>
          <w:ilvl w:val="0"/>
          <w:numId w:val="1"/>
        </w:numPr>
      </w:pPr>
      <w:r>
        <w:t>Data File</w:t>
      </w:r>
    </w:p>
    <w:p w:rsidR="004E0D38" w:rsidRDefault="004E0D38" w:rsidP="004E0D38">
      <w:pPr>
        <w:pStyle w:val="ListParagraph"/>
        <w:numPr>
          <w:ilvl w:val="0"/>
          <w:numId w:val="1"/>
        </w:numPr>
      </w:pPr>
      <w:r>
        <w:t>Index/Event File</w:t>
      </w:r>
    </w:p>
    <w:p w:rsidR="004E0D38" w:rsidRDefault="004E0D38" w:rsidP="004E0D38">
      <w:pPr>
        <w:pStyle w:val="ListParagraph"/>
        <w:numPr>
          <w:ilvl w:val="0"/>
          <w:numId w:val="1"/>
        </w:numPr>
      </w:pPr>
      <w:r>
        <w:t>Clock Drift File</w:t>
      </w:r>
    </w:p>
    <w:p w:rsidR="004E0D38" w:rsidRDefault="004E0D38" w:rsidP="004E0D38">
      <w:pPr>
        <w:pStyle w:val="ListParagraph"/>
        <w:numPr>
          <w:ilvl w:val="0"/>
          <w:numId w:val="1"/>
        </w:numPr>
      </w:pPr>
      <w:r>
        <w:t>Auxiliary Sensor File</w:t>
      </w:r>
    </w:p>
    <w:p w:rsidR="004E0D38" w:rsidRDefault="00B32ACF" w:rsidP="004E0D38">
      <w:r>
        <w:t>I</w:t>
      </w:r>
      <w:r w:rsidR="004E0D38">
        <w:t xml:space="preserve">n practice, we will actually have </w:t>
      </w:r>
      <w:r w:rsidR="004E0D38">
        <w:rPr>
          <w:b/>
        </w:rPr>
        <w:t>sets</w:t>
      </w:r>
      <w:r w:rsidR="004E0D38">
        <w:t xml:space="preserve"> of 4 files, creating a new set each day at 00:00:00 UTC.  </w:t>
      </w:r>
      <w:r w:rsidR="00B42CE3">
        <w:t xml:space="preserve">This is both for robustness of the data, and to limit the size required for indices in the index file.  </w:t>
      </w:r>
      <w:r w:rsidR="004E0D38">
        <w:t xml:space="preserve">The files are named </w:t>
      </w:r>
      <w:r w:rsidR="00124311" w:rsidRPr="00124311">
        <w:rPr>
          <w:b/>
        </w:rPr>
        <w:t>Byy</w:t>
      </w:r>
      <w:r w:rsidR="005B636F">
        <w:rPr>
          <w:b/>
        </w:rPr>
        <w:t>y</w:t>
      </w:r>
      <w:r w:rsidR="00124311" w:rsidRPr="00124311">
        <w:rPr>
          <w:b/>
        </w:rPr>
        <w:t>mmdd.xxx</w:t>
      </w:r>
      <w:r w:rsidR="00124311">
        <w:rPr>
          <w:b/>
        </w:rPr>
        <w:t xml:space="preserve">, </w:t>
      </w:r>
      <w:r w:rsidR="00124311">
        <w:t>where</w:t>
      </w:r>
    </w:p>
    <w:p w:rsidR="00124311" w:rsidRDefault="00C376AC" w:rsidP="004E0D38">
      <w:r>
        <w:t xml:space="preserve">B = the single letter ‘B’.  The </w:t>
      </w:r>
      <w:proofErr w:type="spellStart"/>
      <w:r>
        <w:t>Persistor</w:t>
      </w:r>
      <w:proofErr w:type="spellEnd"/>
      <w:r>
        <w:t xml:space="preserve"> file system still uses 8.3 file naming, so we have just one char avail.</w:t>
      </w:r>
      <w:r>
        <w:br/>
      </w:r>
      <w:proofErr w:type="spellStart"/>
      <w:proofErr w:type="gramStart"/>
      <w:r w:rsidR="00124311">
        <w:t>yy</w:t>
      </w:r>
      <w:r w:rsidR="005B636F">
        <w:t>y</w:t>
      </w:r>
      <w:proofErr w:type="spellEnd"/>
      <w:proofErr w:type="gramEnd"/>
      <w:r w:rsidR="00124311">
        <w:t xml:space="preserve"> = year – 2000</w:t>
      </w:r>
      <w:r w:rsidR="00124311">
        <w:br/>
        <w:t>mm = month, 1-12</w:t>
      </w:r>
      <w:r w:rsidR="00124311">
        <w:br/>
      </w:r>
      <w:proofErr w:type="spellStart"/>
      <w:r w:rsidR="00124311">
        <w:t>dd</w:t>
      </w:r>
      <w:proofErr w:type="spellEnd"/>
      <w:r w:rsidR="00124311">
        <w:t xml:space="preserve"> = day of month, 1-31</w:t>
      </w:r>
      <w:r w:rsidR="00124311">
        <w:br/>
        <w:t>xxx is a suffix denoting file type:  .DAT, .IDX, .CLK, .AUX for data, index, clock, and aux files, respectively.</w:t>
      </w:r>
    </w:p>
    <w:p w:rsidR="00B32ACF" w:rsidRDefault="00B32ACF" w:rsidP="00B32ACF">
      <w:r>
        <w:t xml:space="preserve">Also in practice, the Data File and Index/Event File are closely </w:t>
      </w:r>
      <w:proofErr w:type="gramStart"/>
      <w:r>
        <w:t>related/linked</w:t>
      </w:r>
      <w:proofErr w:type="gramEnd"/>
      <w:r>
        <w:t>.  The index file is used to find data in the data file by time.   You may think of these two files as implementing a database indexed by time.</w:t>
      </w:r>
    </w:p>
    <w:p w:rsidR="00B32ACF" w:rsidRPr="00B32ACF" w:rsidRDefault="00124311" w:rsidP="00B32ACF">
      <w:pPr>
        <w:pStyle w:val="Heading2"/>
      </w:pPr>
      <w:r>
        <w:t>File Header</w:t>
      </w:r>
    </w:p>
    <w:p w:rsidR="00BC7BEF" w:rsidRDefault="00B64323" w:rsidP="00124311">
      <w:r>
        <w:t>Each file</w:t>
      </w:r>
      <w:r w:rsidR="00124311">
        <w:t xml:space="preserve"> begin</w:t>
      </w:r>
      <w:r>
        <w:t>s</w:t>
      </w:r>
      <w:r w:rsidR="00124311">
        <w:t xml:space="preserve"> with a </w:t>
      </w:r>
      <w:r>
        <w:t xml:space="preserve">12 byte </w:t>
      </w:r>
      <w:r w:rsidR="00124311">
        <w:t>header</w:t>
      </w:r>
      <w:r w:rsidR="00BC7BEF">
        <w:t xml:space="preserve">, </w:t>
      </w:r>
      <w:proofErr w:type="gramStart"/>
      <w:r w:rsidR="00BC7BEF">
        <w:t xml:space="preserve">as </w:t>
      </w:r>
      <w:r w:rsidR="00DE21B2">
        <w:t xml:space="preserve"> follows</w:t>
      </w:r>
      <w:proofErr w:type="gramEnd"/>
      <w:r w:rsidR="00DE21B2">
        <w:t>:</w:t>
      </w:r>
    </w:p>
    <w:tbl>
      <w:tblPr>
        <w:tblStyle w:val="TableGrid"/>
        <w:tblW w:w="0" w:type="auto"/>
        <w:tblLook w:val="04A0"/>
      </w:tblPr>
      <w:tblGrid>
        <w:gridCol w:w="1008"/>
        <w:gridCol w:w="900"/>
        <w:gridCol w:w="1350"/>
        <w:gridCol w:w="6318"/>
      </w:tblGrid>
      <w:tr w:rsidR="00BC7BEF" w:rsidTr="00BC7BEF">
        <w:tc>
          <w:tcPr>
            <w:tcW w:w="1008" w:type="dxa"/>
          </w:tcPr>
          <w:p w:rsidR="00BC7BEF" w:rsidRPr="00BC7BEF" w:rsidRDefault="00BC7BEF" w:rsidP="00124311">
            <w:pPr>
              <w:rPr>
                <w:b/>
              </w:rPr>
            </w:pPr>
            <w:r w:rsidRPr="00BC7BEF">
              <w:rPr>
                <w:b/>
              </w:rPr>
              <w:t>Position</w:t>
            </w:r>
          </w:p>
        </w:tc>
        <w:tc>
          <w:tcPr>
            <w:tcW w:w="900" w:type="dxa"/>
          </w:tcPr>
          <w:p w:rsidR="00BC7BEF" w:rsidRPr="00BC7BEF" w:rsidRDefault="00BC7BEF" w:rsidP="00124311">
            <w:pPr>
              <w:rPr>
                <w:b/>
              </w:rPr>
            </w:pPr>
            <w:r w:rsidRPr="00BC7BEF">
              <w:rPr>
                <w:b/>
              </w:rPr>
              <w:t>Size</w:t>
            </w:r>
          </w:p>
        </w:tc>
        <w:tc>
          <w:tcPr>
            <w:tcW w:w="1350" w:type="dxa"/>
          </w:tcPr>
          <w:p w:rsidR="00BC7BEF" w:rsidRPr="00BC7BEF" w:rsidRDefault="00BC7BEF" w:rsidP="00124311">
            <w:pPr>
              <w:rPr>
                <w:b/>
              </w:rPr>
            </w:pPr>
            <w:r w:rsidRPr="00BC7BEF">
              <w:rPr>
                <w:b/>
              </w:rPr>
              <w:t>Type</w:t>
            </w:r>
          </w:p>
        </w:tc>
        <w:tc>
          <w:tcPr>
            <w:tcW w:w="6318" w:type="dxa"/>
          </w:tcPr>
          <w:p w:rsidR="00BC7BEF" w:rsidRPr="00BC7BEF" w:rsidRDefault="00BC7BEF" w:rsidP="00124311">
            <w:pPr>
              <w:rPr>
                <w:b/>
              </w:rPr>
            </w:pPr>
            <w:r w:rsidRPr="00BC7BEF">
              <w:rPr>
                <w:b/>
              </w:rPr>
              <w:t>Description</w:t>
            </w:r>
          </w:p>
        </w:tc>
      </w:tr>
      <w:tr w:rsidR="00BC7BEF" w:rsidTr="00BC7BEF">
        <w:tc>
          <w:tcPr>
            <w:tcW w:w="1008" w:type="dxa"/>
          </w:tcPr>
          <w:p w:rsidR="00BC7BEF" w:rsidRDefault="00BC7BEF" w:rsidP="00BC7BEF">
            <w:pPr>
              <w:jc w:val="center"/>
            </w:pPr>
            <w:r>
              <w:t>0</w:t>
            </w:r>
          </w:p>
        </w:tc>
        <w:tc>
          <w:tcPr>
            <w:tcW w:w="900" w:type="dxa"/>
          </w:tcPr>
          <w:p w:rsidR="00BC7BEF" w:rsidRDefault="00BC7BEF" w:rsidP="00124311">
            <w:r>
              <w:t>16 bits</w:t>
            </w:r>
          </w:p>
        </w:tc>
        <w:tc>
          <w:tcPr>
            <w:tcW w:w="1350" w:type="dxa"/>
          </w:tcPr>
          <w:p w:rsidR="00BC7BEF" w:rsidRDefault="00BC7BEF" w:rsidP="00124311">
            <w:r>
              <w:t>UInt16</w:t>
            </w:r>
          </w:p>
        </w:tc>
        <w:tc>
          <w:tcPr>
            <w:tcW w:w="6318" w:type="dxa"/>
          </w:tcPr>
          <w:p w:rsidR="00BC7BEF" w:rsidRDefault="00BC7BEF" w:rsidP="00124311">
            <w:r>
              <w:t>File format version</w:t>
            </w:r>
          </w:p>
        </w:tc>
      </w:tr>
      <w:tr w:rsidR="00BC7BEF" w:rsidTr="00BC7BEF">
        <w:tc>
          <w:tcPr>
            <w:tcW w:w="1008" w:type="dxa"/>
          </w:tcPr>
          <w:p w:rsidR="00BC7BEF" w:rsidRDefault="00BC7BEF" w:rsidP="00BC7BEF">
            <w:pPr>
              <w:jc w:val="center"/>
            </w:pPr>
            <w:r>
              <w:t>2</w:t>
            </w:r>
          </w:p>
        </w:tc>
        <w:tc>
          <w:tcPr>
            <w:tcW w:w="900" w:type="dxa"/>
          </w:tcPr>
          <w:p w:rsidR="00BC7BEF" w:rsidRDefault="00BC7BEF" w:rsidP="00124311">
            <w:r>
              <w:t>16 bits</w:t>
            </w:r>
          </w:p>
        </w:tc>
        <w:tc>
          <w:tcPr>
            <w:tcW w:w="1350" w:type="dxa"/>
          </w:tcPr>
          <w:p w:rsidR="00BC7BEF" w:rsidRDefault="00BC7BEF" w:rsidP="00124311">
            <w:r>
              <w:t>UInt16</w:t>
            </w:r>
          </w:p>
        </w:tc>
        <w:tc>
          <w:tcPr>
            <w:tcW w:w="6318" w:type="dxa"/>
          </w:tcPr>
          <w:p w:rsidR="00BC7BEF" w:rsidRDefault="00BC7BEF" w:rsidP="00124311">
            <w:r>
              <w:t xml:space="preserve">Size </w:t>
            </w:r>
            <w:r w:rsidR="00DE21B2">
              <w:t>of each data sample</w:t>
            </w:r>
            <w:r>
              <w:t>, bytes</w:t>
            </w:r>
          </w:p>
        </w:tc>
      </w:tr>
      <w:tr w:rsidR="00BC7BEF" w:rsidTr="00BC7BEF">
        <w:tc>
          <w:tcPr>
            <w:tcW w:w="1008" w:type="dxa"/>
          </w:tcPr>
          <w:p w:rsidR="00BC7BEF" w:rsidRDefault="00BC7BEF" w:rsidP="00BC7BEF">
            <w:pPr>
              <w:jc w:val="center"/>
            </w:pPr>
            <w:r>
              <w:t>4</w:t>
            </w:r>
          </w:p>
        </w:tc>
        <w:tc>
          <w:tcPr>
            <w:tcW w:w="900" w:type="dxa"/>
          </w:tcPr>
          <w:p w:rsidR="00BC7BEF" w:rsidRDefault="00BC7BEF" w:rsidP="00124311">
            <w:r>
              <w:t>16 bits</w:t>
            </w:r>
          </w:p>
        </w:tc>
        <w:tc>
          <w:tcPr>
            <w:tcW w:w="1350" w:type="dxa"/>
          </w:tcPr>
          <w:p w:rsidR="00BC7BEF" w:rsidRDefault="00BC7BEF" w:rsidP="00124311">
            <w:r>
              <w:t>UInt16</w:t>
            </w:r>
          </w:p>
        </w:tc>
        <w:tc>
          <w:tcPr>
            <w:tcW w:w="6318" w:type="dxa"/>
          </w:tcPr>
          <w:p w:rsidR="00BC7BEF" w:rsidRDefault="00B64323" w:rsidP="00124311">
            <w:r>
              <w:t>Sample rate, samples/minute</w:t>
            </w:r>
          </w:p>
        </w:tc>
      </w:tr>
      <w:tr w:rsidR="00BC7BEF" w:rsidTr="00BC7BEF">
        <w:tc>
          <w:tcPr>
            <w:tcW w:w="1008" w:type="dxa"/>
          </w:tcPr>
          <w:p w:rsidR="00BC7BEF" w:rsidRDefault="00BC7BEF" w:rsidP="00BC7BEF">
            <w:pPr>
              <w:jc w:val="center"/>
            </w:pPr>
            <w:r>
              <w:t>6</w:t>
            </w:r>
          </w:p>
        </w:tc>
        <w:tc>
          <w:tcPr>
            <w:tcW w:w="900" w:type="dxa"/>
          </w:tcPr>
          <w:p w:rsidR="00BC7BEF" w:rsidRDefault="00BC7BEF" w:rsidP="00124311">
            <w:r>
              <w:t>32 bits</w:t>
            </w:r>
          </w:p>
        </w:tc>
        <w:tc>
          <w:tcPr>
            <w:tcW w:w="1350" w:type="dxa"/>
          </w:tcPr>
          <w:p w:rsidR="00BC7BEF" w:rsidRDefault="00BC7BEF" w:rsidP="00124311">
            <w:proofErr w:type="spellStart"/>
            <w:r>
              <w:t>time_t</w:t>
            </w:r>
            <w:proofErr w:type="spellEnd"/>
          </w:p>
        </w:tc>
        <w:tc>
          <w:tcPr>
            <w:tcW w:w="6318" w:type="dxa"/>
          </w:tcPr>
          <w:p w:rsidR="00BC7BEF" w:rsidRDefault="00B64323" w:rsidP="00124311">
            <w:r>
              <w:t xml:space="preserve">Start time of samples, </w:t>
            </w:r>
            <w:proofErr w:type="spellStart"/>
            <w:r>
              <w:t>time_t</w:t>
            </w:r>
            <w:proofErr w:type="spellEnd"/>
          </w:p>
        </w:tc>
      </w:tr>
      <w:tr w:rsidR="00BC7BEF" w:rsidTr="00BC7BEF">
        <w:tc>
          <w:tcPr>
            <w:tcW w:w="1008" w:type="dxa"/>
          </w:tcPr>
          <w:p w:rsidR="00BC7BEF" w:rsidRDefault="00BC7BEF" w:rsidP="00BC7BEF">
            <w:pPr>
              <w:jc w:val="center"/>
            </w:pPr>
            <w:r>
              <w:t>10</w:t>
            </w:r>
          </w:p>
        </w:tc>
        <w:tc>
          <w:tcPr>
            <w:tcW w:w="900" w:type="dxa"/>
          </w:tcPr>
          <w:p w:rsidR="00BC7BEF" w:rsidRDefault="00BC7BEF" w:rsidP="00124311">
            <w:r>
              <w:t>16 bits</w:t>
            </w:r>
          </w:p>
        </w:tc>
        <w:tc>
          <w:tcPr>
            <w:tcW w:w="1350" w:type="dxa"/>
          </w:tcPr>
          <w:p w:rsidR="00BC7BEF" w:rsidRDefault="00BC7BEF" w:rsidP="00124311">
            <w:r>
              <w:t>UInt16</w:t>
            </w:r>
          </w:p>
        </w:tc>
        <w:tc>
          <w:tcPr>
            <w:tcW w:w="6318" w:type="dxa"/>
          </w:tcPr>
          <w:p w:rsidR="00BC7BEF" w:rsidRDefault="00706E48" w:rsidP="00706E48">
            <w:r>
              <w:t>Start time, m</w:t>
            </w:r>
            <w:r w:rsidR="00B64323">
              <w:t>illisecond offset</w:t>
            </w:r>
            <w:r>
              <w:t xml:space="preserve"> (0 – 999)</w:t>
            </w:r>
          </w:p>
        </w:tc>
      </w:tr>
    </w:tbl>
    <w:p w:rsidR="00124311" w:rsidRDefault="00124311" w:rsidP="00124311"/>
    <w:p w:rsidR="00B64323" w:rsidRDefault="00B64323" w:rsidP="00124311">
      <w:r>
        <w:t>File format version – First byte is file type, 00 = data file, 01 = index file, 02 = clock file, 03 = aux file</w:t>
      </w:r>
      <w:r w:rsidR="00C376AC">
        <w:t>.</w:t>
      </w:r>
      <w:r>
        <w:br/>
        <w:t xml:space="preserve">Second byte is the version number of that file format.  Initially, </w:t>
      </w:r>
      <w:r w:rsidR="00B32ACF">
        <w:t>the second byte for all versions is 01.</w:t>
      </w:r>
    </w:p>
    <w:p w:rsidR="00B64323" w:rsidRDefault="00B64323" w:rsidP="00B64323">
      <w:pPr>
        <w:pStyle w:val="Heading2"/>
      </w:pPr>
      <w:r>
        <w:t>Data File</w:t>
      </w:r>
    </w:p>
    <w:p w:rsidR="00124311" w:rsidRDefault="00DE21B2" w:rsidP="00124311">
      <w:r>
        <w:t>A data file consists of a 12 byte header (above), followed by an arbitrary number of records.  The size of each record and the nominal sample rate are specified by the data header.  However, for this revision (data file rev 0x0001), the record size is 20 bytes and the data rate is nominally 600 samples/minute (10 samples/second).</w:t>
      </w:r>
    </w:p>
    <w:p w:rsidR="00DE21B2" w:rsidRDefault="00DE21B2" w:rsidP="00124311">
      <w:r>
        <w:t>Each data record consists of the following fields.  See the Data Sheet for the Analog Devices ADIS16405 for more details.</w:t>
      </w:r>
    </w:p>
    <w:tbl>
      <w:tblPr>
        <w:tblStyle w:val="TableGrid"/>
        <w:tblW w:w="0" w:type="auto"/>
        <w:tblLook w:val="04A0"/>
      </w:tblPr>
      <w:tblGrid>
        <w:gridCol w:w="1008"/>
        <w:gridCol w:w="900"/>
        <w:gridCol w:w="1350"/>
        <w:gridCol w:w="6318"/>
      </w:tblGrid>
      <w:tr w:rsidR="00DE21B2" w:rsidTr="007020CF">
        <w:tc>
          <w:tcPr>
            <w:tcW w:w="1008" w:type="dxa"/>
          </w:tcPr>
          <w:p w:rsidR="00DE21B2" w:rsidRPr="00BC7BEF" w:rsidRDefault="00DE21B2" w:rsidP="007020CF">
            <w:pPr>
              <w:rPr>
                <w:b/>
              </w:rPr>
            </w:pPr>
            <w:r w:rsidRPr="00BC7BEF">
              <w:rPr>
                <w:b/>
              </w:rPr>
              <w:lastRenderedPageBreak/>
              <w:t>Position</w:t>
            </w:r>
          </w:p>
        </w:tc>
        <w:tc>
          <w:tcPr>
            <w:tcW w:w="900" w:type="dxa"/>
          </w:tcPr>
          <w:p w:rsidR="00DE21B2" w:rsidRPr="00BC7BEF" w:rsidRDefault="00DE21B2" w:rsidP="007020CF">
            <w:pPr>
              <w:rPr>
                <w:b/>
              </w:rPr>
            </w:pPr>
            <w:r w:rsidRPr="00BC7BEF">
              <w:rPr>
                <w:b/>
              </w:rPr>
              <w:t>Size</w:t>
            </w:r>
          </w:p>
        </w:tc>
        <w:tc>
          <w:tcPr>
            <w:tcW w:w="1350" w:type="dxa"/>
          </w:tcPr>
          <w:p w:rsidR="00DE21B2" w:rsidRPr="00BC7BEF" w:rsidRDefault="00DE21B2" w:rsidP="007020CF">
            <w:pPr>
              <w:rPr>
                <w:b/>
              </w:rPr>
            </w:pPr>
            <w:r w:rsidRPr="00BC7BEF">
              <w:rPr>
                <w:b/>
              </w:rPr>
              <w:t>Type</w:t>
            </w:r>
          </w:p>
        </w:tc>
        <w:tc>
          <w:tcPr>
            <w:tcW w:w="6318" w:type="dxa"/>
          </w:tcPr>
          <w:p w:rsidR="00DE21B2" w:rsidRPr="00BC7BEF" w:rsidRDefault="00DE21B2" w:rsidP="007020CF">
            <w:pPr>
              <w:rPr>
                <w:b/>
              </w:rPr>
            </w:pPr>
            <w:r w:rsidRPr="00BC7BEF">
              <w:rPr>
                <w:b/>
              </w:rPr>
              <w:t>Description</w:t>
            </w:r>
          </w:p>
        </w:tc>
      </w:tr>
      <w:tr w:rsidR="00DE21B2" w:rsidTr="007020CF">
        <w:tc>
          <w:tcPr>
            <w:tcW w:w="1008" w:type="dxa"/>
          </w:tcPr>
          <w:p w:rsidR="00DE21B2" w:rsidRDefault="00DE21B2" w:rsidP="007020CF">
            <w:pPr>
              <w:jc w:val="center"/>
            </w:pPr>
            <w:r>
              <w:t>0</w:t>
            </w:r>
          </w:p>
        </w:tc>
        <w:tc>
          <w:tcPr>
            <w:tcW w:w="900" w:type="dxa"/>
          </w:tcPr>
          <w:p w:rsidR="00DE21B2" w:rsidRDefault="00DE21B2" w:rsidP="007020CF">
            <w:r>
              <w:t>16 bits</w:t>
            </w:r>
          </w:p>
        </w:tc>
        <w:tc>
          <w:tcPr>
            <w:tcW w:w="1350" w:type="dxa"/>
          </w:tcPr>
          <w:p w:rsidR="00DE21B2" w:rsidRDefault="00DE21B2" w:rsidP="007020CF">
            <w:r>
              <w:t>Int16</w:t>
            </w:r>
          </w:p>
        </w:tc>
        <w:tc>
          <w:tcPr>
            <w:tcW w:w="6318" w:type="dxa"/>
          </w:tcPr>
          <w:p w:rsidR="00DE21B2" w:rsidRDefault="00DE21B2" w:rsidP="00DE21B2">
            <w:r>
              <w:t>Gyro X-axis, 0.05 deg/sec per LSB</w:t>
            </w:r>
          </w:p>
        </w:tc>
      </w:tr>
      <w:tr w:rsidR="00DE21B2" w:rsidTr="007020CF">
        <w:tc>
          <w:tcPr>
            <w:tcW w:w="1008" w:type="dxa"/>
          </w:tcPr>
          <w:p w:rsidR="00DE21B2" w:rsidRDefault="00DE21B2" w:rsidP="007020CF">
            <w:pPr>
              <w:jc w:val="center"/>
            </w:pPr>
            <w:r>
              <w:t>2</w:t>
            </w:r>
          </w:p>
        </w:tc>
        <w:tc>
          <w:tcPr>
            <w:tcW w:w="900" w:type="dxa"/>
          </w:tcPr>
          <w:p w:rsidR="00DE21B2" w:rsidRDefault="00DE21B2" w:rsidP="007020CF">
            <w:r>
              <w:t>16 bits</w:t>
            </w:r>
          </w:p>
        </w:tc>
        <w:tc>
          <w:tcPr>
            <w:tcW w:w="1350" w:type="dxa"/>
          </w:tcPr>
          <w:p w:rsidR="00DE21B2" w:rsidRDefault="00DE21B2" w:rsidP="007020CF">
            <w:r>
              <w:t>Int16</w:t>
            </w:r>
          </w:p>
        </w:tc>
        <w:tc>
          <w:tcPr>
            <w:tcW w:w="6318" w:type="dxa"/>
          </w:tcPr>
          <w:p w:rsidR="00DE21B2" w:rsidRDefault="00DE21B2" w:rsidP="007020CF">
            <w:r>
              <w:t>Gyro Y-axis, 0.05 deg/sec per LSB</w:t>
            </w:r>
          </w:p>
        </w:tc>
      </w:tr>
      <w:tr w:rsidR="00DE21B2" w:rsidTr="007020CF">
        <w:tc>
          <w:tcPr>
            <w:tcW w:w="1008" w:type="dxa"/>
          </w:tcPr>
          <w:p w:rsidR="00DE21B2" w:rsidRDefault="00DE21B2" w:rsidP="007020CF">
            <w:pPr>
              <w:jc w:val="center"/>
            </w:pPr>
            <w:r>
              <w:t>4</w:t>
            </w:r>
          </w:p>
        </w:tc>
        <w:tc>
          <w:tcPr>
            <w:tcW w:w="900" w:type="dxa"/>
          </w:tcPr>
          <w:p w:rsidR="00DE21B2" w:rsidRDefault="00DE21B2" w:rsidP="007020CF">
            <w:r>
              <w:t>16 bits</w:t>
            </w:r>
          </w:p>
        </w:tc>
        <w:tc>
          <w:tcPr>
            <w:tcW w:w="1350" w:type="dxa"/>
          </w:tcPr>
          <w:p w:rsidR="00DE21B2" w:rsidRDefault="00DE21B2" w:rsidP="007020CF">
            <w:r>
              <w:t>Int16</w:t>
            </w:r>
          </w:p>
        </w:tc>
        <w:tc>
          <w:tcPr>
            <w:tcW w:w="6318" w:type="dxa"/>
          </w:tcPr>
          <w:p w:rsidR="00DE21B2" w:rsidRDefault="00DE21B2" w:rsidP="007020CF">
            <w:r>
              <w:t>Gyro Z-axis, 0.05 deg/sec per LSB</w:t>
            </w:r>
          </w:p>
        </w:tc>
      </w:tr>
      <w:tr w:rsidR="00DE21B2" w:rsidTr="007020CF">
        <w:tc>
          <w:tcPr>
            <w:tcW w:w="1008" w:type="dxa"/>
          </w:tcPr>
          <w:p w:rsidR="00DE21B2" w:rsidRDefault="00DE21B2" w:rsidP="007020CF">
            <w:pPr>
              <w:jc w:val="center"/>
            </w:pPr>
            <w:r>
              <w:t>6</w:t>
            </w:r>
          </w:p>
        </w:tc>
        <w:tc>
          <w:tcPr>
            <w:tcW w:w="900" w:type="dxa"/>
          </w:tcPr>
          <w:p w:rsidR="00DE21B2" w:rsidRDefault="00DE21B2" w:rsidP="00DE21B2">
            <w:r>
              <w:t>16 bits</w:t>
            </w:r>
          </w:p>
        </w:tc>
        <w:tc>
          <w:tcPr>
            <w:tcW w:w="1350" w:type="dxa"/>
          </w:tcPr>
          <w:p w:rsidR="00DE21B2" w:rsidRDefault="00DE21B2" w:rsidP="007020CF">
            <w:r>
              <w:t>Int16</w:t>
            </w:r>
          </w:p>
        </w:tc>
        <w:tc>
          <w:tcPr>
            <w:tcW w:w="6318" w:type="dxa"/>
          </w:tcPr>
          <w:p w:rsidR="00DE21B2" w:rsidRDefault="00DE21B2" w:rsidP="00DE21B2">
            <w:r>
              <w:t>Accelerometer X-axis, 3.33 mg per LSB</w:t>
            </w:r>
          </w:p>
        </w:tc>
      </w:tr>
      <w:tr w:rsidR="00DE21B2" w:rsidTr="007020CF">
        <w:tc>
          <w:tcPr>
            <w:tcW w:w="1008" w:type="dxa"/>
          </w:tcPr>
          <w:p w:rsidR="00DE21B2" w:rsidRDefault="00DE21B2" w:rsidP="007020CF">
            <w:pPr>
              <w:jc w:val="center"/>
            </w:pPr>
            <w:r>
              <w:t>8</w:t>
            </w:r>
          </w:p>
        </w:tc>
        <w:tc>
          <w:tcPr>
            <w:tcW w:w="900" w:type="dxa"/>
          </w:tcPr>
          <w:p w:rsidR="00DE21B2" w:rsidRDefault="00DE21B2" w:rsidP="007020CF">
            <w:r>
              <w:t>16 bits</w:t>
            </w:r>
          </w:p>
        </w:tc>
        <w:tc>
          <w:tcPr>
            <w:tcW w:w="1350" w:type="dxa"/>
          </w:tcPr>
          <w:p w:rsidR="00DE21B2" w:rsidRDefault="00DE21B2" w:rsidP="007020CF">
            <w:r>
              <w:t>Int16</w:t>
            </w:r>
          </w:p>
        </w:tc>
        <w:tc>
          <w:tcPr>
            <w:tcW w:w="6318" w:type="dxa"/>
          </w:tcPr>
          <w:p w:rsidR="00DE21B2" w:rsidRDefault="00DE21B2" w:rsidP="007020CF">
            <w:r>
              <w:t>Accelerometer Y-axis, 3.33 mg per LSB</w:t>
            </w:r>
          </w:p>
        </w:tc>
      </w:tr>
      <w:tr w:rsidR="00DE21B2" w:rsidTr="007020CF">
        <w:tc>
          <w:tcPr>
            <w:tcW w:w="1008" w:type="dxa"/>
          </w:tcPr>
          <w:p w:rsidR="00DE21B2" w:rsidRDefault="00DE21B2" w:rsidP="007020CF">
            <w:pPr>
              <w:jc w:val="center"/>
            </w:pPr>
            <w:r>
              <w:t>10</w:t>
            </w:r>
          </w:p>
        </w:tc>
        <w:tc>
          <w:tcPr>
            <w:tcW w:w="900" w:type="dxa"/>
          </w:tcPr>
          <w:p w:rsidR="00DE21B2" w:rsidRDefault="00DE21B2" w:rsidP="007020CF">
            <w:r>
              <w:t>16 bits</w:t>
            </w:r>
          </w:p>
        </w:tc>
        <w:tc>
          <w:tcPr>
            <w:tcW w:w="1350" w:type="dxa"/>
          </w:tcPr>
          <w:p w:rsidR="00DE21B2" w:rsidRDefault="00DE21B2" w:rsidP="007020CF">
            <w:r>
              <w:t>Int16</w:t>
            </w:r>
          </w:p>
        </w:tc>
        <w:tc>
          <w:tcPr>
            <w:tcW w:w="6318" w:type="dxa"/>
          </w:tcPr>
          <w:p w:rsidR="00DE21B2" w:rsidRDefault="00DE21B2" w:rsidP="007020CF">
            <w:r>
              <w:t>Accelerometer Z-axis, 3.33 mg per LSB</w:t>
            </w:r>
          </w:p>
        </w:tc>
      </w:tr>
      <w:tr w:rsidR="00DE21B2" w:rsidTr="007020CF">
        <w:tc>
          <w:tcPr>
            <w:tcW w:w="1008" w:type="dxa"/>
          </w:tcPr>
          <w:p w:rsidR="00DE21B2" w:rsidRDefault="00DE21B2" w:rsidP="007020CF">
            <w:pPr>
              <w:jc w:val="center"/>
            </w:pPr>
            <w:r>
              <w:t>12</w:t>
            </w:r>
          </w:p>
        </w:tc>
        <w:tc>
          <w:tcPr>
            <w:tcW w:w="900" w:type="dxa"/>
          </w:tcPr>
          <w:p w:rsidR="00DE21B2" w:rsidRDefault="00DE21B2" w:rsidP="007020CF">
            <w:r>
              <w:t>16 bits</w:t>
            </w:r>
          </w:p>
        </w:tc>
        <w:tc>
          <w:tcPr>
            <w:tcW w:w="1350" w:type="dxa"/>
          </w:tcPr>
          <w:p w:rsidR="00DE21B2" w:rsidRDefault="00DE21B2" w:rsidP="007020CF">
            <w:r>
              <w:t>Int16</w:t>
            </w:r>
          </w:p>
        </w:tc>
        <w:tc>
          <w:tcPr>
            <w:tcW w:w="6318" w:type="dxa"/>
          </w:tcPr>
          <w:p w:rsidR="00DE21B2" w:rsidRDefault="00DE21B2" w:rsidP="007020CF">
            <w:r>
              <w:t xml:space="preserve">Magnetometer X-axis, 0.5 </w:t>
            </w:r>
            <w:proofErr w:type="spellStart"/>
            <w:r>
              <w:t>mgauss</w:t>
            </w:r>
            <w:proofErr w:type="spellEnd"/>
            <w:r>
              <w:t xml:space="preserve"> per LSB</w:t>
            </w:r>
          </w:p>
        </w:tc>
      </w:tr>
      <w:tr w:rsidR="00DE21B2" w:rsidTr="007020CF">
        <w:tc>
          <w:tcPr>
            <w:tcW w:w="1008" w:type="dxa"/>
          </w:tcPr>
          <w:p w:rsidR="00DE21B2" w:rsidRDefault="00DE21B2" w:rsidP="007020CF">
            <w:pPr>
              <w:jc w:val="center"/>
            </w:pPr>
            <w:r>
              <w:t>14</w:t>
            </w:r>
          </w:p>
        </w:tc>
        <w:tc>
          <w:tcPr>
            <w:tcW w:w="900" w:type="dxa"/>
          </w:tcPr>
          <w:p w:rsidR="00DE21B2" w:rsidRDefault="00DE21B2" w:rsidP="007020CF">
            <w:r>
              <w:t>16 bits</w:t>
            </w:r>
          </w:p>
        </w:tc>
        <w:tc>
          <w:tcPr>
            <w:tcW w:w="1350" w:type="dxa"/>
          </w:tcPr>
          <w:p w:rsidR="00DE21B2" w:rsidRDefault="00DE21B2" w:rsidP="007020CF">
            <w:r>
              <w:t>Int16</w:t>
            </w:r>
          </w:p>
        </w:tc>
        <w:tc>
          <w:tcPr>
            <w:tcW w:w="6318" w:type="dxa"/>
          </w:tcPr>
          <w:p w:rsidR="00DE21B2" w:rsidRDefault="00DE21B2" w:rsidP="007020CF">
            <w:r>
              <w:t xml:space="preserve">Magnetometer Y-axis, 0.5 </w:t>
            </w:r>
            <w:proofErr w:type="spellStart"/>
            <w:r>
              <w:t>mgauss</w:t>
            </w:r>
            <w:proofErr w:type="spellEnd"/>
            <w:r>
              <w:t xml:space="preserve"> per LSB</w:t>
            </w:r>
          </w:p>
        </w:tc>
      </w:tr>
      <w:tr w:rsidR="00DE21B2" w:rsidTr="007020CF">
        <w:tc>
          <w:tcPr>
            <w:tcW w:w="1008" w:type="dxa"/>
          </w:tcPr>
          <w:p w:rsidR="00DE21B2" w:rsidRDefault="00DE21B2" w:rsidP="007020CF">
            <w:pPr>
              <w:jc w:val="center"/>
            </w:pPr>
            <w:r>
              <w:t>16</w:t>
            </w:r>
          </w:p>
        </w:tc>
        <w:tc>
          <w:tcPr>
            <w:tcW w:w="900" w:type="dxa"/>
          </w:tcPr>
          <w:p w:rsidR="00DE21B2" w:rsidRDefault="00DE21B2" w:rsidP="007020CF">
            <w:r>
              <w:t>16 bits</w:t>
            </w:r>
          </w:p>
        </w:tc>
        <w:tc>
          <w:tcPr>
            <w:tcW w:w="1350" w:type="dxa"/>
          </w:tcPr>
          <w:p w:rsidR="00DE21B2" w:rsidRDefault="00DE21B2" w:rsidP="007020CF">
            <w:r>
              <w:t>Int16</w:t>
            </w:r>
          </w:p>
        </w:tc>
        <w:tc>
          <w:tcPr>
            <w:tcW w:w="6318" w:type="dxa"/>
          </w:tcPr>
          <w:p w:rsidR="00DE21B2" w:rsidRDefault="00DE21B2" w:rsidP="007020CF">
            <w:r>
              <w:t xml:space="preserve">Magnetometer Z-axis, 0.5 </w:t>
            </w:r>
            <w:proofErr w:type="spellStart"/>
            <w:r>
              <w:t>mgauss</w:t>
            </w:r>
            <w:proofErr w:type="spellEnd"/>
            <w:r>
              <w:t xml:space="preserve"> per LSB</w:t>
            </w:r>
          </w:p>
        </w:tc>
      </w:tr>
      <w:tr w:rsidR="00DE21B2" w:rsidTr="007020CF">
        <w:tc>
          <w:tcPr>
            <w:tcW w:w="1008" w:type="dxa"/>
          </w:tcPr>
          <w:p w:rsidR="00DE21B2" w:rsidRDefault="00DE21B2" w:rsidP="007020CF">
            <w:pPr>
              <w:jc w:val="center"/>
            </w:pPr>
            <w:r>
              <w:t>18</w:t>
            </w:r>
          </w:p>
        </w:tc>
        <w:tc>
          <w:tcPr>
            <w:tcW w:w="900" w:type="dxa"/>
          </w:tcPr>
          <w:p w:rsidR="00DE21B2" w:rsidRDefault="00DE21B2" w:rsidP="007020CF">
            <w:r>
              <w:t>16 bits</w:t>
            </w:r>
          </w:p>
        </w:tc>
        <w:tc>
          <w:tcPr>
            <w:tcW w:w="1350" w:type="dxa"/>
          </w:tcPr>
          <w:p w:rsidR="00DE21B2" w:rsidRDefault="00DE21B2" w:rsidP="007020CF">
            <w:r>
              <w:t>Int16</w:t>
            </w:r>
          </w:p>
        </w:tc>
        <w:tc>
          <w:tcPr>
            <w:tcW w:w="6318" w:type="dxa"/>
          </w:tcPr>
          <w:p w:rsidR="00DE21B2" w:rsidRDefault="00DE21B2" w:rsidP="007020CF">
            <w:r>
              <w:t>Pressure sensor ADC value, scale TBD</w:t>
            </w:r>
          </w:p>
        </w:tc>
      </w:tr>
    </w:tbl>
    <w:p w:rsidR="004E0D38" w:rsidRDefault="004E0D38" w:rsidP="004E0D38"/>
    <w:p w:rsidR="00615653" w:rsidRDefault="00615653" w:rsidP="00615653">
      <w:pPr>
        <w:pStyle w:val="Heading2"/>
      </w:pPr>
      <w:r>
        <w:t>Index/Event File</w:t>
      </w:r>
    </w:p>
    <w:p w:rsidR="00615653" w:rsidRDefault="00615653" w:rsidP="00615653">
      <w:r>
        <w:t>An index/event file consists of a 12 byte header (above), followed by an arbitrary number of records.  The size of each record and the nominal sample rate are specified by the data header.  However, for this revision (index file rev 0x0101), the record size is 8 bytes and the data rate is nominally 60 samples/minute (1 sample/second).</w:t>
      </w:r>
    </w:p>
    <w:p w:rsidR="00615653" w:rsidRDefault="00615653" w:rsidP="00615653">
      <w:r>
        <w:t xml:space="preserve">Each record consists of the following fields.  </w:t>
      </w:r>
    </w:p>
    <w:tbl>
      <w:tblPr>
        <w:tblStyle w:val="TableGrid"/>
        <w:tblW w:w="0" w:type="auto"/>
        <w:tblLook w:val="04A0"/>
      </w:tblPr>
      <w:tblGrid>
        <w:gridCol w:w="1008"/>
        <w:gridCol w:w="900"/>
        <w:gridCol w:w="1350"/>
        <w:gridCol w:w="6318"/>
      </w:tblGrid>
      <w:tr w:rsidR="00B42CE3" w:rsidTr="00B42CE3">
        <w:tc>
          <w:tcPr>
            <w:tcW w:w="1008" w:type="dxa"/>
          </w:tcPr>
          <w:p w:rsidR="00B42CE3" w:rsidRPr="00BC7BEF" w:rsidRDefault="00B42CE3" w:rsidP="007020CF">
            <w:pPr>
              <w:rPr>
                <w:b/>
              </w:rPr>
            </w:pPr>
            <w:r w:rsidRPr="00BC7BEF">
              <w:rPr>
                <w:b/>
              </w:rPr>
              <w:t>Position</w:t>
            </w:r>
          </w:p>
        </w:tc>
        <w:tc>
          <w:tcPr>
            <w:tcW w:w="900" w:type="dxa"/>
          </w:tcPr>
          <w:p w:rsidR="00B42CE3" w:rsidRPr="00BC7BEF" w:rsidRDefault="00B42CE3" w:rsidP="007020CF">
            <w:pPr>
              <w:rPr>
                <w:b/>
              </w:rPr>
            </w:pPr>
            <w:r w:rsidRPr="00BC7BEF">
              <w:rPr>
                <w:b/>
              </w:rPr>
              <w:t>Size</w:t>
            </w:r>
          </w:p>
        </w:tc>
        <w:tc>
          <w:tcPr>
            <w:tcW w:w="1350" w:type="dxa"/>
          </w:tcPr>
          <w:p w:rsidR="00B42CE3" w:rsidRPr="00BC7BEF" w:rsidRDefault="00B42CE3" w:rsidP="007020CF">
            <w:pPr>
              <w:rPr>
                <w:b/>
              </w:rPr>
            </w:pPr>
            <w:r w:rsidRPr="00BC7BEF">
              <w:rPr>
                <w:b/>
              </w:rPr>
              <w:t>Type</w:t>
            </w:r>
          </w:p>
        </w:tc>
        <w:tc>
          <w:tcPr>
            <w:tcW w:w="6318" w:type="dxa"/>
          </w:tcPr>
          <w:p w:rsidR="00B42CE3" w:rsidRPr="00BC7BEF" w:rsidRDefault="00B42CE3" w:rsidP="007020CF">
            <w:pPr>
              <w:rPr>
                <w:b/>
              </w:rPr>
            </w:pPr>
            <w:r w:rsidRPr="00BC7BEF">
              <w:rPr>
                <w:b/>
              </w:rPr>
              <w:t>Description</w:t>
            </w:r>
          </w:p>
        </w:tc>
      </w:tr>
      <w:tr w:rsidR="00B42CE3" w:rsidTr="00B42CE3">
        <w:tc>
          <w:tcPr>
            <w:tcW w:w="1008" w:type="dxa"/>
          </w:tcPr>
          <w:p w:rsidR="00B42CE3" w:rsidRDefault="00B42CE3" w:rsidP="00B42CE3">
            <w:pPr>
              <w:jc w:val="center"/>
            </w:pPr>
            <w:r>
              <w:t>0</w:t>
            </w:r>
          </w:p>
        </w:tc>
        <w:tc>
          <w:tcPr>
            <w:tcW w:w="900" w:type="dxa"/>
          </w:tcPr>
          <w:p w:rsidR="00B42CE3" w:rsidRDefault="00B42CE3" w:rsidP="004E0D38">
            <w:r>
              <w:t>32 bits</w:t>
            </w:r>
          </w:p>
        </w:tc>
        <w:tc>
          <w:tcPr>
            <w:tcW w:w="1350" w:type="dxa"/>
          </w:tcPr>
          <w:p w:rsidR="00B42CE3" w:rsidRDefault="00B42CE3" w:rsidP="004E0D38">
            <w:r>
              <w:t>UInt32</w:t>
            </w:r>
          </w:p>
        </w:tc>
        <w:tc>
          <w:tcPr>
            <w:tcW w:w="6318" w:type="dxa"/>
          </w:tcPr>
          <w:p w:rsidR="00B42CE3" w:rsidRDefault="00B42CE3" w:rsidP="004E0D38">
            <w:r>
              <w:t>Index (</w:t>
            </w:r>
            <w:proofErr w:type="spellStart"/>
            <w:r>
              <w:t>lseek</w:t>
            </w:r>
            <w:proofErr w:type="spellEnd"/>
            <w:r>
              <w:t>) into the data file for records beginning at this second</w:t>
            </w:r>
          </w:p>
        </w:tc>
      </w:tr>
      <w:tr w:rsidR="00B42CE3" w:rsidTr="00B42CE3">
        <w:tc>
          <w:tcPr>
            <w:tcW w:w="1008" w:type="dxa"/>
          </w:tcPr>
          <w:p w:rsidR="00B42CE3" w:rsidRDefault="00B42CE3" w:rsidP="00B42CE3">
            <w:pPr>
              <w:jc w:val="center"/>
            </w:pPr>
            <w:r>
              <w:t>4</w:t>
            </w:r>
          </w:p>
        </w:tc>
        <w:tc>
          <w:tcPr>
            <w:tcW w:w="900" w:type="dxa"/>
          </w:tcPr>
          <w:p w:rsidR="00B42CE3" w:rsidRDefault="00B42CE3" w:rsidP="004E0D38">
            <w:r>
              <w:t>32 bits</w:t>
            </w:r>
          </w:p>
        </w:tc>
        <w:tc>
          <w:tcPr>
            <w:tcW w:w="1350" w:type="dxa"/>
          </w:tcPr>
          <w:p w:rsidR="00B42CE3" w:rsidRDefault="00B42CE3" w:rsidP="004E0D38">
            <w:r>
              <w:t>UInt32</w:t>
            </w:r>
          </w:p>
        </w:tc>
        <w:tc>
          <w:tcPr>
            <w:tcW w:w="6318" w:type="dxa"/>
          </w:tcPr>
          <w:p w:rsidR="00B42CE3" w:rsidRDefault="00B42CE3" w:rsidP="004E0D38">
            <w:r>
              <w:t>Average value of event magnitude calculation for this second</w:t>
            </w:r>
          </w:p>
        </w:tc>
      </w:tr>
    </w:tbl>
    <w:p w:rsidR="00615653" w:rsidRDefault="00615653" w:rsidP="004E0D38"/>
    <w:p w:rsidR="00B42CE3" w:rsidRDefault="00B42CE3" w:rsidP="00B42CE3">
      <w:pPr>
        <w:pStyle w:val="Heading2"/>
      </w:pPr>
      <w:r>
        <w:t>Clock Drift File</w:t>
      </w:r>
    </w:p>
    <w:p w:rsidR="00B42CE3" w:rsidRDefault="00B32ACF" w:rsidP="00B42CE3">
      <w:r>
        <w:t xml:space="preserve">The clock drift </w:t>
      </w:r>
      <w:r w:rsidR="00B42CE3">
        <w:t xml:space="preserve">file consists of a 12 byte header (above), followed by an arbitrary number of records.    For this revision (clock file rev 0x0201), the rate is 60 samples per minute (one per second), and each record consists of a single 32 bit signed number.  That 32 bit number represents the offset, in milliseconds, of the </w:t>
      </w:r>
      <w:proofErr w:type="spellStart"/>
      <w:r w:rsidR="00B42CE3">
        <w:t>Persistor</w:t>
      </w:r>
      <w:proofErr w:type="spellEnd"/>
      <w:r w:rsidR="00B42CE3">
        <w:t xml:space="preserve"> system clock relative to the DS3234 Extremely Accurate Clock.</w:t>
      </w:r>
    </w:p>
    <w:p w:rsidR="0009027F" w:rsidRDefault="0009027F" w:rsidP="0009027F">
      <w:pPr>
        <w:pStyle w:val="Heading2"/>
      </w:pPr>
      <w:r>
        <w:t>Auxiliary Data File</w:t>
      </w:r>
    </w:p>
    <w:p w:rsidR="0009027F" w:rsidRDefault="0009027F" w:rsidP="0009027F">
      <w:r>
        <w:t>An auxiliary data file consists of a 12 byte header (above), followed by an arbitrary number of records.  The size of each record and the nominal sample rate are specified by the data header.  However, for this revision (auxiliary data file rev 0x0301), the record size is 8 bytes and the data rate is nominally 1 sample/minute.</w:t>
      </w:r>
    </w:p>
    <w:p w:rsidR="0009027F" w:rsidRDefault="0009027F" w:rsidP="0009027F">
      <w:r>
        <w:t xml:space="preserve">Each record consists of the following fields.  </w:t>
      </w:r>
    </w:p>
    <w:tbl>
      <w:tblPr>
        <w:tblStyle w:val="TableGrid"/>
        <w:tblW w:w="0" w:type="auto"/>
        <w:tblLook w:val="04A0"/>
      </w:tblPr>
      <w:tblGrid>
        <w:gridCol w:w="1008"/>
        <w:gridCol w:w="900"/>
        <w:gridCol w:w="1350"/>
        <w:gridCol w:w="6318"/>
      </w:tblGrid>
      <w:tr w:rsidR="0009027F" w:rsidTr="007020CF">
        <w:tc>
          <w:tcPr>
            <w:tcW w:w="1008" w:type="dxa"/>
          </w:tcPr>
          <w:p w:rsidR="0009027F" w:rsidRPr="00BC7BEF" w:rsidRDefault="0009027F" w:rsidP="007020CF">
            <w:pPr>
              <w:rPr>
                <w:b/>
              </w:rPr>
            </w:pPr>
            <w:r w:rsidRPr="00BC7BEF">
              <w:rPr>
                <w:b/>
              </w:rPr>
              <w:t>Position</w:t>
            </w:r>
          </w:p>
        </w:tc>
        <w:tc>
          <w:tcPr>
            <w:tcW w:w="900" w:type="dxa"/>
          </w:tcPr>
          <w:p w:rsidR="0009027F" w:rsidRPr="00BC7BEF" w:rsidRDefault="0009027F" w:rsidP="007020CF">
            <w:pPr>
              <w:rPr>
                <w:b/>
              </w:rPr>
            </w:pPr>
            <w:r w:rsidRPr="00BC7BEF">
              <w:rPr>
                <w:b/>
              </w:rPr>
              <w:t>Size</w:t>
            </w:r>
          </w:p>
        </w:tc>
        <w:tc>
          <w:tcPr>
            <w:tcW w:w="1350" w:type="dxa"/>
          </w:tcPr>
          <w:p w:rsidR="0009027F" w:rsidRPr="00BC7BEF" w:rsidRDefault="0009027F" w:rsidP="007020CF">
            <w:pPr>
              <w:rPr>
                <w:b/>
              </w:rPr>
            </w:pPr>
            <w:r w:rsidRPr="00BC7BEF">
              <w:rPr>
                <w:b/>
              </w:rPr>
              <w:t>Type</w:t>
            </w:r>
          </w:p>
        </w:tc>
        <w:tc>
          <w:tcPr>
            <w:tcW w:w="6318" w:type="dxa"/>
          </w:tcPr>
          <w:p w:rsidR="0009027F" w:rsidRPr="00BC7BEF" w:rsidRDefault="0009027F" w:rsidP="007020CF">
            <w:pPr>
              <w:rPr>
                <w:b/>
              </w:rPr>
            </w:pPr>
            <w:r w:rsidRPr="00BC7BEF">
              <w:rPr>
                <w:b/>
              </w:rPr>
              <w:t>Description</w:t>
            </w:r>
          </w:p>
        </w:tc>
      </w:tr>
      <w:tr w:rsidR="0009027F" w:rsidTr="007020CF">
        <w:tc>
          <w:tcPr>
            <w:tcW w:w="1008" w:type="dxa"/>
          </w:tcPr>
          <w:p w:rsidR="0009027F" w:rsidRDefault="0009027F" w:rsidP="007020CF">
            <w:pPr>
              <w:jc w:val="center"/>
            </w:pPr>
            <w:r>
              <w:t>0</w:t>
            </w:r>
          </w:p>
        </w:tc>
        <w:tc>
          <w:tcPr>
            <w:tcW w:w="900" w:type="dxa"/>
          </w:tcPr>
          <w:p w:rsidR="0009027F" w:rsidRDefault="0009027F" w:rsidP="007020CF">
            <w:r>
              <w:t>16 bits</w:t>
            </w:r>
          </w:p>
        </w:tc>
        <w:tc>
          <w:tcPr>
            <w:tcW w:w="1350" w:type="dxa"/>
          </w:tcPr>
          <w:p w:rsidR="0009027F" w:rsidRDefault="0009027F" w:rsidP="007020CF">
            <w:r>
              <w:t>UInt16</w:t>
            </w:r>
          </w:p>
        </w:tc>
        <w:tc>
          <w:tcPr>
            <w:tcW w:w="6318" w:type="dxa"/>
          </w:tcPr>
          <w:p w:rsidR="0009027F" w:rsidRDefault="0009027F" w:rsidP="007020CF">
            <w:r>
              <w:t>Average ADC value for the system battery, scale TBD</w:t>
            </w:r>
          </w:p>
        </w:tc>
      </w:tr>
      <w:tr w:rsidR="0009027F" w:rsidTr="007020CF">
        <w:tc>
          <w:tcPr>
            <w:tcW w:w="1008" w:type="dxa"/>
          </w:tcPr>
          <w:p w:rsidR="0009027F" w:rsidRDefault="0009027F" w:rsidP="007020CF">
            <w:pPr>
              <w:jc w:val="center"/>
            </w:pPr>
            <w:r>
              <w:t>2</w:t>
            </w:r>
          </w:p>
        </w:tc>
        <w:tc>
          <w:tcPr>
            <w:tcW w:w="900" w:type="dxa"/>
          </w:tcPr>
          <w:p w:rsidR="0009027F" w:rsidRDefault="0009027F" w:rsidP="007020CF">
            <w:r>
              <w:t>16 bits</w:t>
            </w:r>
          </w:p>
        </w:tc>
        <w:tc>
          <w:tcPr>
            <w:tcW w:w="1350" w:type="dxa"/>
          </w:tcPr>
          <w:p w:rsidR="0009027F" w:rsidRDefault="0009027F" w:rsidP="007020CF">
            <w:r>
              <w:t>Int16</w:t>
            </w:r>
          </w:p>
        </w:tc>
        <w:tc>
          <w:tcPr>
            <w:tcW w:w="6318" w:type="dxa"/>
          </w:tcPr>
          <w:p w:rsidR="0009027F" w:rsidRDefault="0009027F" w:rsidP="0009027F">
            <w:r>
              <w:t>Temperature reported by the DS3234, signed, units of 0.25 deg C</w:t>
            </w:r>
          </w:p>
        </w:tc>
      </w:tr>
      <w:tr w:rsidR="0009027F" w:rsidTr="007020CF">
        <w:tc>
          <w:tcPr>
            <w:tcW w:w="1008" w:type="dxa"/>
          </w:tcPr>
          <w:p w:rsidR="0009027F" w:rsidRDefault="0009027F" w:rsidP="007020CF">
            <w:pPr>
              <w:jc w:val="center"/>
            </w:pPr>
            <w:r>
              <w:t>4</w:t>
            </w:r>
          </w:p>
        </w:tc>
        <w:tc>
          <w:tcPr>
            <w:tcW w:w="900" w:type="dxa"/>
          </w:tcPr>
          <w:p w:rsidR="0009027F" w:rsidRDefault="0009027F" w:rsidP="007020CF">
            <w:r>
              <w:t>16 bits</w:t>
            </w:r>
          </w:p>
        </w:tc>
        <w:tc>
          <w:tcPr>
            <w:tcW w:w="1350" w:type="dxa"/>
          </w:tcPr>
          <w:p w:rsidR="0009027F" w:rsidRDefault="00D90302" w:rsidP="007020CF">
            <w:r>
              <w:t>U</w:t>
            </w:r>
            <w:r w:rsidR="0009027F">
              <w:t>Int16</w:t>
            </w:r>
          </w:p>
        </w:tc>
        <w:tc>
          <w:tcPr>
            <w:tcW w:w="6318" w:type="dxa"/>
          </w:tcPr>
          <w:p w:rsidR="0009027F" w:rsidRDefault="0009027F" w:rsidP="007020CF">
            <w:r>
              <w:t xml:space="preserve">Average value reported by ADIS16405 for its supply, </w:t>
            </w:r>
            <w:r w:rsidR="00D90302">
              <w:t>2.418 mV/LSB</w:t>
            </w:r>
          </w:p>
        </w:tc>
      </w:tr>
      <w:tr w:rsidR="0009027F" w:rsidTr="007020CF">
        <w:tc>
          <w:tcPr>
            <w:tcW w:w="1008" w:type="dxa"/>
          </w:tcPr>
          <w:p w:rsidR="0009027F" w:rsidRDefault="0009027F" w:rsidP="007020CF">
            <w:pPr>
              <w:jc w:val="center"/>
            </w:pPr>
            <w:r>
              <w:t>6</w:t>
            </w:r>
          </w:p>
        </w:tc>
        <w:tc>
          <w:tcPr>
            <w:tcW w:w="900" w:type="dxa"/>
          </w:tcPr>
          <w:p w:rsidR="0009027F" w:rsidRDefault="0009027F" w:rsidP="007020CF">
            <w:r>
              <w:t>16 bits</w:t>
            </w:r>
          </w:p>
        </w:tc>
        <w:tc>
          <w:tcPr>
            <w:tcW w:w="1350" w:type="dxa"/>
          </w:tcPr>
          <w:p w:rsidR="0009027F" w:rsidRDefault="0009027F" w:rsidP="007020CF">
            <w:r>
              <w:t>Int16</w:t>
            </w:r>
          </w:p>
        </w:tc>
        <w:tc>
          <w:tcPr>
            <w:tcW w:w="6318" w:type="dxa"/>
          </w:tcPr>
          <w:p w:rsidR="0009027F" w:rsidRDefault="0009027F" w:rsidP="007020CF">
            <w:r>
              <w:t>Average value reported by ADIS16405 for its temperature</w:t>
            </w:r>
          </w:p>
        </w:tc>
      </w:tr>
    </w:tbl>
    <w:p w:rsidR="0009027F" w:rsidRDefault="0009027F" w:rsidP="0009027F"/>
    <w:p w:rsidR="00B42CE3" w:rsidRDefault="005B636F" w:rsidP="005B636F">
      <w:pPr>
        <w:pStyle w:val="Heading1"/>
      </w:pPr>
      <w:r>
        <w:t>Discussion</w:t>
      </w:r>
    </w:p>
    <w:p w:rsidR="005B636F" w:rsidRDefault="00B32ACF" w:rsidP="005B636F">
      <w:r>
        <w:t xml:space="preserve">The sampling for the data file is driven by the </w:t>
      </w:r>
      <w:proofErr w:type="spellStart"/>
      <w:r>
        <w:t>Persistor</w:t>
      </w:r>
      <w:proofErr w:type="spellEnd"/>
      <w:r>
        <w:t xml:space="preserve"> Programmable Interval Timer (PIT) at 10 Hz.  This is in turn driven by the </w:t>
      </w:r>
      <w:proofErr w:type="spellStart"/>
      <w:r>
        <w:t>Persistor</w:t>
      </w:r>
      <w:proofErr w:type="spellEnd"/>
      <w:r>
        <w:t xml:space="preserve"> clock crystal, which as noted, has less accuracy </w:t>
      </w:r>
      <w:proofErr w:type="gramStart"/>
      <w:r>
        <w:t xml:space="preserve">(20 </w:t>
      </w:r>
      <w:proofErr w:type="spellStart"/>
      <w:r>
        <w:t>ppm</w:t>
      </w:r>
      <w:proofErr w:type="spellEnd"/>
      <w:r w:rsidR="007448BE">
        <w:t xml:space="preserve"> at best</w:t>
      </w:r>
      <w:r>
        <w:t>)</w:t>
      </w:r>
      <w:proofErr w:type="gramEnd"/>
      <w:r>
        <w:t xml:space="preserve"> than the accurate clock.  All other files (Index, Clock drift, Auxiliary) are driven </w:t>
      </w:r>
      <w:r w:rsidR="007448BE">
        <w:t>by a 1 Hz interrupt from the</w:t>
      </w:r>
      <w:r w:rsidR="00E1559F">
        <w:t xml:space="preserve"> accurate clock, good to 2 </w:t>
      </w:r>
      <w:proofErr w:type="spellStart"/>
      <w:proofErr w:type="gramStart"/>
      <w:r w:rsidR="00E1559F">
        <w:t>ppm</w:t>
      </w:r>
      <w:proofErr w:type="spellEnd"/>
      <w:r w:rsidR="00E1559F">
        <w:t xml:space="preserve"> .</w:t>
      </w:r>
      <w:proofErr w:type="gramEnd"/>
    </w:p>
    <w:p w:rsidR="007448BE" w:rsidRDefault="007448BE" w:rsidP="005B636F">
      <w:r>
        <w:t>As a result, there can be a slight mismatch in the data rates for the data file, as compared to the index file.  Nominally, one day of data should consist of 864,000 records, but this can vary by approximately +/- 20 records.</w:t>
      </w:r>
    </w:p>
    <w:p w:rsidR="007448BE" w:rsidRDefault="007448BE" w:rsidP="005B636F">
      <w:r>
        <w:t xml:space="preserve">However, the index file </w:t>
      </w:r>
      <w:r>
        <w:rPr>
          <w:b/>
        </w:rPr>
        <w:t xml:space="preserve">is </w:t>
      </w:r>
      <w:r>
        <w:t>acc</w:t>
      </w:r>
      <w:r w:rsidR="00E1559F">
        <w:t xml:space="preserve">urate to within 2 </w:t>
      </w:r>
      <w:proofErr w:type="spellStart"/>
      <w:r w:rsidR="00E1559F">
        <w:t>ppm</w:t>
      </w:r>
      <w:proofErr w:type="spellEnd"/>
      <w:r>
        <w:t xml:space="preserve">, and it is this file that is used to find the data by time.  We will design user commands that request data by start time and duration, and these routines will use the Index file to find the start and end points of the data records.  In other words, the data records returned from using the user interface will have accurate time stamps.   By way of warning, though – if </w:t>
      </w:r>
      <w:r w:rsidR="00C376AC">
        <w:t>you retrieve raw data files</w:t>
      </w:r>
      <w:r>
        <w:t xml:space="preserve"> for offline processing, then that offline processing must also use the Index file to determine accurate timing for the data in the Data file.</w:t>
      </w:r>
    </w:p>
    <w:p w:rsidR="007448BE" w:rsidRPr="007448BE" w:rsidRDefault="007448BE" w:rsidP="005B636F"/>
    <w:sectPr w:rsidR="007448BE" w:rsidRPr="007448BE" w:rsidSect="00CF2B6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36682E"/>
    <w:multiLevelType w:val="hybridMultilevel"/>
    <w:tmpl w:val="E1D6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22917F1"/>
    <w:multiLevelType w:val="hybridMultilevel"/>
    <w:tmpl w:val="3744A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909FA"/>
    <w:rsid w:val="00052978"/>
    <w:rsid w:val="0009027F"/>
    <w:rsid w:val="00124311"/>
    <w:rsid w:val="00190D4E"/>
    <w:rsid w:val="003103E3"/>
    <w:rsid w:val="004E0D38"/>
    <w:rsid w:val="005B636F"/>
    <w:rsid w:val="00615653"/>
    <w:rsid w:val="00706E48"/>
    <w:rsid w:val="00730330"/>
    <w:rsid w:val="007448BE"/>
    <w:rsid w:val="00847D58"/>
    <w:rsid w:val="008A48FD"/>
    <w:rsid w:val="00B32ACF"/>
    <w:rsid w:val="00B42CE3"/>
    <w:rsid w:val="00B54B3A"/>
    <w:rsid w:val="00B64323"/>
    <w:rsid w:val="00BC7BEF"/>
    <w:rsid w:val="00C2617B"/>
    <w:rsid w:val="00C376AC"/>
    <w:rsid w:val="00C909FA"/>
    <w:rsid w:val="00CD2D8E"/>
    <w:rsid w:val="00CF2B62"/>
    <w:rsid w:val="00D90302"/>
    <w:rsid w:val="00DE21B2"/>
    <w:rsid w:val="00E1559F"/>
    <w:rsid w:val="00E624BA"/>
    <w:rsid w:val="00E911F5"/>
    <w:rsid w:val="00F327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B62"/>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8518D-0AD6-444C-B381-A56195C42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4</Pages>
  <Words>1061</Words>
  <Characters>6052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Herlien</dc:creator>
  <cp:keywords/>
  <dc:description/>
  <cp:lastModifiedBy>Bob Herlien</cp:lastModifiedBy>
  <cp:revision>13</cp:revision>
  <dcterms:created xsi:type="dcterms:W3CDTF">2011-09-27T16:22:00Z</dcterms:created>
  <dcterms:modified xsi:type="dcterms:W3CDTF">2011-09-30T17:07:00Z</dcterms:modified>
</cp:coreProperties>
</file>