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1B8" w:rsidRPr="00A001B8" w:rsidRDefault="00A001B8" w:rsidP="00A001B8">
      <w:pPr>
        <w:spacing w:before="100" w:beforeAutospacing="1" w:after="100" w:afterAutospacing="1" w:line="240" w:lineRule="auto"/>
        <w:jc w:val="center"/>
        <w:rPr>
          <w:rFonts w:ascii="Times New Roman" w:eastAsia="Times New Roman" w:hAnsi="Times New Roman" w:cs="Times New Roman"/>
          <w:b/>
          <w:sz w:val="24"/>
          <w:szCs w:val="24"/>
        </w:rPr>
      </w:pPr>
      <w:r w:rsidRPr="00A001B8">
        <w:rPr>
          <w:rFonts w:ascii="Times New Roman" w:eastAsia="Times New Roman" w:hAnsi="Times New Roman" w:cs="Times New Roman"/>
          <w:b/>
          <w:sz w:val="24"/>
          <w:szCs w:val="24"/>
        </w:rPr>
        <w:t>Density meters review</w:t>
      </w:r>
    </w:p>
    <w:p w:rsidR="003F158E" w:rsidRDefault="00FC1E5D" w:rsidP="00A001B8">
      <w:pPr>
        <w:spacing w:before="100" w:beforeAutospacing="1" w:after="100" w:afterAutospacing="1" w:line="240" w:lineRule="auto"/>
        <w:rPr>
          <w:rFonts w:ascii="Times New Roman" w:eastAsia="Times New Roman" w:hAnsi="Times New Roman" w:cs="Times New Roman"/>
          <w:sz w:val="24"/>
          <w:szCs w:val="24"/>
        </w:rPr>
      </w:pPr>
      <w:hyperlink r:id="rId6" w:history="1">
        <w:r w:rsidRPr="00A53AF8">
          <w:rPr>
            <w:rStyle w:val="Hyperlink"/>
            <w:rFonts w:ascii="Times New Roman" w:eastAsia="Times New Roman" w:hAnsi="Times New Roman" w:cs="Times New Roman"/>
            <w:sz w:val="24"/>
            <w:szCs w:val="24"/>
          </w:rPr>
          <w:t>http://www.control.com/thread/1026230991</w:t>
        </w:r>
      </w:hyperlink>
    </w:p>
    <w:p w:rsidR="00FC1E5D" w:rsidRDefault="00FC1E5D" w:rsidP="00FC1E5D">
      <w:pPr>
        <w:pStyle w:val="ListParagraph"/>
        <w:ind w:left="0"/>
      </w:pPr>
      <w:proofErr w:type="gramStart"/>
      <w:r>
        <w:t>corrosive</w:t>
      </w:r>
      <w:proofErr w:type="gramEnd"/>
      <w:r>
        <w:t xml:space="preserve"> and abrasive slurry</w:t>
      </w:r>
    </w:p>
    <w:p w:rsidR="00FC1E5D" w:rsidRDefault="00FC1E5D" w:rsidP="00FC1E5D">
      <w:pPr>
        <w:pStyle w:val="ListParagraph"/>
        <w:ind w:left="0"/>
      </w:pPr>
    </w:p>
    <w:p w:rsidR="00FC1E5D" w:rsidRDefault="00FC1E5D" w:rsidP="00FC1E5D">
      <w:pPr>
        <w:pStyle w:val="ListParagraph"/>
        <w:ind w:left="0"/>
      </w:pPr>
      <w:proofErr w:type="spellStart"/>
      <w:r>
        <w:t>Ohmart</w:t>
      </w:r>
      <w:proofErr w:type="spellEnd"/>
      <w:r>
        <w:t>/Vega is a good supplier of these devices. Thermo... now Fisher Scientific had TN Technologies devices. They all can provide excellent product. Ronan also is a good supplier.</w:t>
      </w:r>
    </w:p>
    <w:p w:rsidR="00FC1E5D" w:rsidRDefault="00FC1E5D" w:rsidP="00FC1E5D">
      <w:pPr>
        <w:pStyle w:val="ListParagraph"/>
        <w:ind w:left="0"/>
      </w:pPr>
    </w:p>
    <w:p w:rsidR="00FC1E5D" w:rsidRDefault="00FC1E5D" w:rsidP="00FC1E5D">
      <w:pPr>
        <w:pStyle w:val="ListParagraph"/>
        <w:ind w:left="0"/>
      </w:pPr>
      <w:r>
        <w:t xml:space="preserve">Thermo Fisher Scientific is the manufacturer of what used to be Texas Nuclear and Kay-Ray. </w:t>
      </w:r>
      <w:proofErr w:type="spellStart"/>
      <w:r>
        <w:t>OhmartVega</w:t>
      </w:r>
      <w:proofErr w:type="spellEnd"/>
      <w:r>
        <w:t xml:space="preserve"> makes nuclear density gauges in the US.</w:t>
      </w:r>
      <w:r>
        <w:br/>
        <w:t>Berthold sells nuclear gauges in the US.</w:t>
      </w:r>
    </w:p>
    <w:p w:rsidR="00FC1E5D" w:rsidRDefault="00FC1E5D" w:rsidP="00FC1E5D">
      <w:pPr>
        <w:pStyle w:val="ListParagraph"/>
        <w:ind w:left="0"/>
      </w:pPr>
    </w:p>
    <w:p w:rsidR="00FC1E5D" w:rsidRDefault="00FC1E5D" w:rsidP="00FC1E5D">
      <w:pPr>
        <w:pStyle w:val="ListParagraph"/>
        <w:ind w:left="0"/>
      </w:pPr>
      <w:r>
        <w:t xml:space="preserve">I work for Berthold Technologies USA, LLC in Oak Ridge, TN. We provide nuclear density systems for slurry measurements on a regular basis - </w:t>
      </w:r>
      <w:proofErr w:type="spellStart"/>
      <w:r>
        <w:t>flyash</w:t>
      </w:r>
      <w:proofErr w:type="spellEnd"/>
      <w:r>
        <w:t xml:space="preserve"> slurries, limestone, gypsum, bauxite, etc. In many cases, we can provide an accurate solution with our low-activity sources that don't require shutter checks or leak tests, and that can be </w:t>
      </w:r>
      <w:proofErr w:type="gramStart"/>
      <w:r>
        <w:t>installed/serviced</w:t>
      </w:r>
      <w:proofErr w:type="gramEnd"/>
      <w:r>
        <w:t xml:space="preserve"> by plant technicians without special training. You can contact me at 865-483-1488 if you'd like more information. Our website is </w:t>
      </w:r>
      <w:hyperlink r:id="rId7" w:tgtFrame="_blank" w:history="1">
        <w:r>
          <w:rPr>
            <w:rStyle w:val="Hyperlink"/>
          </w:rPr>
          <w:t>http://www.berthold-us.com</w:t>
        </w:r>
      </w:hyperlink>
    </w:p>
    <w:p w:rsidR="00FC1E5D" w:rsidRDefault="00FC1E5D" w:rsidP="00FC1E5D">
      <w:pPr>
        <w:pStyle w:val="ListParagraph"/>
        <w:ind w:left="0"/>
      </w:pPr>
    </w:p>
    <w:p w:rsidR="00FC1E5D" w:rsidRDefault="00FC1E5D" w:rsidP="00FC1E5D">
      <w:pPr>
        <w:pStyle w:val="ListParagraph"/>
        <w:ind w:left="0"/>
      </w:pPr>
      <w:r>
        <w:t xml:space="preserve">Radiometric density sensor </w:t>
      </w:r>
      <w:r w:rsidR="007F7847">
        <w:t>Endress+Hauser</w:t>
      </w:r>
      <w:r w:rsidR="007F7847">
        <w:t xml:space="preserve"> FMG60</w:t>
      </w:r>
    </w:p>
    <w:p w:rsidR="00FC1E5D" w:rsidRDefault="00FC1E5D" w:rsidP="00FC1E5D">
      <w:pPr>
        <w:pStyle w:val="ListParagraph"/>
        <w:ind w:left="0"/>
      </w:pPr>
      <w:hyperlink r:id="rId8" w:history="1">
        <w:r w:rsidRPr="00A53AF8">
          <w:rPr>
            <w:rStyle w:val="Hyperlink"/>
          </w:rPr>
          <w:t>http://www.endress.com/en/Tailor-made-field-instrumentation/level/20148?highlight=FMG60</w:t>
        </w:r>
      </w:hyperlink>
    </w:p>
    <w:p w:rsidR="00FC1E5D" w:rsidRDefault="00FC1E5D" w:rsidP="00FC1E5D">
      <w:pPr>
        <w:pStyle w:val="ListParagraph"/>
        <w:ind w:left="0"/>
      </w:pPr>
    </w:p>
    <w:p w:rsidR="007F7847" w:rsidRDefault="007F7847" w:rsidP="00FC1E5D">
      <w:pPr>
        <w:pStyle w:val="ListParagraph"/>
        <w:ind w:left="0"/>
      </w:pPr>
      <w:r>
        <w:t xml:space="preserve">There are several suppliers of nuclear slurry density gauges that are available in the United States. The best of them, in my opinion, is Thermo (the old Texas Nuclear AND Kay-Ray brands), followed quickly by </w:t>
      </w:r>
      <w:proofErr w:type="spellStart"/>
      <w:r>
        <w:t>Ohmart</w:t>
      </w:r>
      <w:proofErr w:type="spellEnd"/>
      <w:r>
        <w:t xml:space="preserve">-Vega (whose nuclear level gauges are better than </w:t>
      </w:r>
      <w:proofErr w:type="spellStart"/>
      <w:r>
        <w:t>Thermo's</w:t>
      </w:r>
      <w:proofErr w:type="spellEnd"/>
      <w:r>
        <w:t>) and Berthold Systems.</w:t>
      </w:r>
    </w:p>
    <w:p w:rsidR="007F7847" w:rsidRDefault="007F7847" w:rsidP="00FC1E5D">
      <w:pPr>
        <w:pStyle w:val="ListParagraph"/>
        <w:ind w:left="0"/>
      </w:pPr>
    </w:p>
    <w:p w:rsidR="007F7847" w:rsidRDefault="007F7847" w:rsidP="00FC1E5D">
      <w:pPr>
        <w:pStyle w:val="ListParagraph"/>
        <w:ind w:left="0"/>
      </w:pPr>
      <w:r w:rsidRPr="007F7847">
        <w:t xml:space="preserve">Ultrasonic sensors are available for </w:t>
      </w:r>
      <w:proofErr w:type="gramStart"/>
      <w:r w:rsidRPr="007F7847">
        <w:t>this application which are</w:t>
      </w:r>
      <w:proofErr w:type="gramEnd"/>
      <w:r w:rsidRPr="007F7847">
        <w:t xml:space="preserve"> very easy to install &amp; handle unlike nuclear ones.</w:t>
      </w:r>
      <w:r w:rsidRPr="007F7847">
        <w:br/>
        <w:t xml:space="preserve">Go to </w:t>
      </w:r>
      <w:hyperlink r:id="rId9" w:tgtFrame="_blank" w:history="1">
        <w:r w:rsidRPr="007F7847">
          <w:rPr>
            <w:color w:val="0000FF"/>
            <w:u w:val="single"/>
          </w:rPr>
          <w:t>http://www.bestobell.com</w:t>
        </w:r>
      </w:hyperlink>
      <w:r w:rsidRPr="007F7847">
        <w:t xml:space="preserve"> for further details.</w:t>
      </w:r>
    </w:p>
    <w:p w:rsidR="00EA6248" w:rsidRDefault="00EA6248" w:rsidP="00FC1E5D">
      <w:pPr>
        <w:pStyle w:val="ListParagraph"/>
        <w:ind w:left="0"/>
      </w:pPr>
    </w:p>
    <w:p w:rsidR="00EA6248" w:rsidRDefault="00EA6248" w:rsidP="00FC1E5D">
      <w:pPr>
        <w:pStyle w:val="ListParagraph"/>
        <w:ind w:left="0"/>
      </w:pPr>
      <w:r>
        <w:t xml:space="preserve">In the mining industry, slurry density is commonly measured by using dual bubbler tubes and pressure transmitters. </w:t>
      </w:r>
      <w:proofErr w:type="gramStart"/>
      <w:r>
        <w:t>Very cheap, stable and accurate.</w:t>
      </w:r>
      <w:proofErr w:type="gramEnd"/>
    </w:p>
    <w:p w:rsidR="00EA6248" w:rsidRDefault="00EA6248" w:rsidP="00FC1E5D">
      <w:pPr>
        <w:pStyle w:val="ListParagraph"/>
        <w:ind w:left="0"/>
      </w:pPr>
    </w:p>
    <w:p w:rsidR="00EA6248" w:rsidRDefault="00EA6248" w:rsidP="00FC1E5D">
      <w:pPr>
        <w:pStyle w:val="ListParagraph"/>
        <w:ind w:left="0"/>
      </w:pPr>
      <w:r>
        <w:t xml:space="preserve">I worked in the mining industry for many years. My </w:t>
      </w:r>
      <w:proofErr w:type="spellStart"/>
      <w:r>
        <w:t>favourite</w:t>
      </w:r>
      <w:proofErr w:type="spellEnd"/>
      <w:r>
        <w:t xml:space="preserve"> Nuclear Density is from Ronan, </w:t>
      </w:r>
      <w:r>
        <w:br/>
        <w:t xml:space="preserve">see </w:t>
      </w:r>
      <w:hyperlink r:id="rId10" w:tgtFrame="_blank" w:history="1">
        <w:r>
          <w:rPr>
            <w:rStyle w:val="Hyperlink"/>
          </w:rPr>
          <w:t>http://www.ronanmeasurement.com</w:t>
        </w:r>
      </w:hyperlink>
      <w:r>
        <w:t xml:space="preserve"> Toronto based I think. I haven't used one for a couple of years but I see they claim that the source is now so weak in some cases you don't need a license. A far cry from the 2 Curie source I used 20 years ago (level application). I agree they are very reliable.</w:t>
      </w:r>
    </w:p>
    <w:p w:rsidR="00EA6248" w:rsidRDefault="00EA6248" w:rsidP="00FC1E5D">
      <w:pPr>
        <w:pStyle w:val="ListParagraph"/>
        <w:ind w:left="0"/>
      </w:pPr>
    </w:p>
    <w:p w:rsidR="00EA6248" w:rsidRDefault="00EA6248" w:rsidP="00FC1E5D">
      <w:pPr>
        <w:pStyle w:val="ListParagraph"/>
        <w:ind w:left="0"/>
      </w:pPr>
      <w:r>
        <w:t>Digital fork densitometer</w:t>
      </w:r>
    </w:p>
    <w:p w:rsidR="00EA6248" w:rsidRDefault="00EA6248" w:rsidP="00FC1E5D">
      <w:pPr>
        <w:pStyle w:val="ListParagraph"/>
        <w:ind w:left="0"/>
      </w:pPr>
      <w:hyperlink r:id="rId11" w:history="1">
        <w:r w:rsidRPr="00A53AF8">
          <w:rPr>
            <w:rStyle w:val="Hyperlink"/>
          </w:rPr>
          <w:t>http://www.viscoanalyser.co.uk/solids2.html</w:t>
        </w:r>
      </w:hyperlink>
    </w:p>
    <w:p w:rsidR="00EA6248" w:rsidRDefault="00EA6248" w:rsidP="00FC1E5D">
      <w:pPr>
        <w:pStyle w:val="ListParagraph"/>
        <w:ind w:left="0"/>
      </w:pPr>
      <w:bookmarkStart w:id="0" w:name="_GoBack"/>
      <w:bookmarkEnd w:id="0"/>
    </w:p>
    <w:p w:rsidR="00FC1E5D" w:rsidRDefault="00FC1E5D" w:rsidP="00A001B8">
      <w:pPr>
        <w:spacing w:before="100" w:beforeAutospacing="1" w:after="100" w:afterAutospacing="1" w:line="240" w:lineRule="auto"/>
        <w:rPr>
          <w:rFonts w:ascii="Times New Roman" w:eastAsia="Times New Roman" w:hAnsi="Times New Roman" w:cs="Times New Roman"/>
          <w:sz w:val="24"/>
          <w:szCs w:val="24"/>
        </w:rPr>
      </w:pPr>
    </w:p>
    <w:p w:rsidR="00FC1E5D" w:rsidRDefault="00FC1E5D" w:rsidP="00A001B8">
      <w:pPr>
        <w:spacing w:before="100" w:beforeAutospacing="1" w:after="100" w:afterAutospacing="1" w:line="240" w:lineRule="auto"/>
        <w:rPr>
          <w:rFonts w:ascii="Times New Roman" w:eastAsia="Times New Roman" w:hAnsi="Times New Roman" w:cs="Times New Roman"/>
          <w:sz w:val="24"/>
          <w:szCs w:val="24"/>
        </w:rPr>
      </w:pPr>
    </w:p>
    <w:p w:rsidR="00FC1E5D" w:rsidRDefault="00FC1E5D" w:rsidP="00A001B8">
      <w:pPr>
        <w:spacing w:before="100" w:beforeAutospacing="1" w:after="100" w:afterAutospacing="1" w:line="240" w:lineRule="auto"/>
        <w:rPr>
          <w:rFonts w:ascii="Times New Roman" w:eastAsia="Times New Roman" w:hAnsi="Times New Roman" w:cs="Times New Roman"/>
          <w:sz w:val="24"/>
          <w:szCs w:val="24"/>
        </w:rPr>
      </w:pPr>
    </w:p>
    <w:p w:rsidR="003F158E" w:rsidRDefault="003F158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01B8" w:rsidRDefault="00597EE8" w:rsidP="00A001B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Coriolis </w:t>
      </w:r>
      <w:r w:rsidR="00A001B8">
        <w:rPr>
          <w:rFonts w:ascii="Times New Roman" w:eastAsia="Times New Roman" w:hAnsi="Times New Roman" w:cs="Times New Roman"/>
          <w:sz w:val="24"/>
          <w:szCs w:val="24"/>
        </w:rPr>
        <w:t xml:space="preserve">mass </w:t>
      </w:r>
      <w:r>
        <w:rPr>
          <w:rFonts w:ascii="Times New Roman" w:eastAsia="Times New Roman" w:hAnsi="Times New Roman" w:cs="Times New Roman"/>
          <w:sz w:val="24"/>
          <w:szCs w:val="24"/>
        </w:rPr>
        <w:t>meters – true mass meter</w:t>
      </w:r>
      <w:r w:rsidR="00A001B8">
        <w:rPr>
          <w:rFonts w:ascii="Times New Roman" w:eastAsia="Times New Roman" w:hAnsi="Times New Roman" w:cs="Times New Roman"/>
          <w:sz w:val="24"/>
          <w:szCs w:val="24"/>
        </w:rPr>
        <w:t xml:space="preserve"> flow rate, for density, a volume also needed! </w:t>
      </w:r>
    </w:p>
    <w:p w:rsidR="00597EE8" w:rsidRPr="00597EE8" w:rsidRDefault="00597EE8" w:rsidP="00A001B8">
      <w:pPr>
        <w:spacing w:before="100" w:beforeAutospacing="1" w:after="100" w:afterAutospacing="1" w:line="240" w:lineRule="auto"/>
        <w:rPr>
          <w:rFonts w:ascii="Times New Roman" w:eastAsia="Times New Roman" w:hAnsi="Times New Roman" w:cs="Times New Roman"/>
          <w:sz w:val="24"/>
          <w:szCs w:val="24"/>
        </w:rPr>
      </w:pPr>
      <w:r w:rsidRPr="00597EE8">
        <w:rPr>
          <w:rFonts w:ascii="Times New Roman" w:eastAsia="Times New Roman" w:hAnsi="Times New Roman" w:cs="Times New Roman"/>
          <w:sz w:val="24"/>
          <w:szCs w:val="24"/>
        </w:rPr>
        <w:t xml:space="preserve">Coriolis meters are considered to be true mass meters since they tend to measure the mass rate of flow directly while other flowmeter technologies measure volumetric flow. Since mass does not change, no adjustments are needed for varying fluid characteristics. Hence, a Coriolis meter operates in linear fashion. These types of meters exist in variety of designs. The most common type of unit includes </w:t>
      </w:r>
    </w:p>
    <w:p w:rsidR="00597EE8" w:rsidRPr="00597EE8" w:rsidRDefault="00597EE8" w:rsidP="00597E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97EE8">
        <w:rPr>
          <w:rFonts w:ascii="Times New Roman" w:eastAsia="Times New Roman" w:hAnsi="Times New Roman" w:cs="Times New Roman"/>
          <w:sz w:val="24"/>
          <w:szCs w:val="24"/>
        </w:rPr>
        <w:t xml:space="preserve">a U-shaped flow tube </w:t>
      </w:r>
    </w:p>
    <w:p w:rsidR="00597EE8" w:rsidRPr="00597EE8" w:rsidRDefault="00597EE8" w:rsidP="00597E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97EE8">
        <w:rPr>
          <w:rFonts w:ascii="Times New Roman" w:eastAsia="Times New Roman" w:hAnsi="Times New Roman" w:cs="Times New Roman"/>
          <w:sz w:val="24"/>
          <w:szCs w:val="24"/>
        </w:rPr>
        <w:t xml:space="preserve">a sensor assembly </w:t>
      </w:r>
    </w:p>
    <w:p w:rsidR="00597EE8" w:rsidRPr="00597EE8" w:rsidRDefault="00597EE8" w:rsidP="00597EE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97EE8">
        <w:rPr>
          <w:rFonts w:ascii="Times New Roman" w:eastAsia="Times New Roman" w:hAnsi="Times New Roman" w:cs="Times New Roman"/>
          <w:sz w:val="24"/>
          <w:szCs w:val="24"/>
        </w:rPr>
        <w:t xml:space="preserve">an electronics unit </w:t>
      </w:r>
    </w:p>
    <w:p w:rsidR="00597EE8" w:rsidRDefault="00A001B8" w:rsidP="00597EE8">
      <w:pPr>
        <w:pStyle w:val="ListParagraph"/>
      </w:pPr>
      <w:r>
        <w:rPr>
          <w:noProof/>
        </w:rPr>
        <w:drawing>
          <wp:inline distT="0" distB="0" distL="0" distR="0" wp14:anchorId="587CE819" wp14:editId="4AE0EA70">
            <wp:extent cx="3136900" cy="1581150"/>
            <wp:effectExtent l="0" t="0" r="6350" b="0"/>
            <wp:docPr id="1" name="Picture 1" descr="Coriolis 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iolis Me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6900" cy="1581150"/>
                    </a:xfrm>
                    <a:prstGeom prst="rect">
                      <a:avLst/>
                    </a:prstGeom>
                    <a:noFill/>
                    <a:ln>
                      <a:noFill/>
                    </a:ln>
                  </pic:spPr>
                </pic:pic>
              </a:graphicData>
            </a:graphic>
          </wp:inline>
        </w:drawing>
      </w:r>
    </w:p>
    <w:p w:rsidR="00A001B8" w:rsidRDefault="00A001B8" w:rsidP="00597EE8">
      <w:pPr>
        <w:pStyle w:val="ListParagraph"/>
      </w:pPr>
    </w:p>
    <w:p w:rsidR="00597EE8" w:rsidRDefault="00A001B8" w:rsidP="00A001B8">
      <w:pPr>
        <w:pStyle w:val="ListParagraph"/>
        <w:ind w:left="0"/>
      </w:pPr>
      <w:hyperlink r:id="rId13" w:history="1">
        <w:r w:rsidRPr="00A53AF8">
          <w:rPr>
            <w:rStyle w:val="Hyperlink"/>
          </w:rPr>
          <w:t>http://automationwiki.com/index.php?title=Mass_Flowmeters</w:t>
        </w:r>
      </w:hyperlink>
    </w:p>
    <w:p w:rsidR="00A001B8" w:rsidRDefault="00A001B8" w:rsidP="00A001B8">
      <w:pPr>
        <w:pStyle w:val="ListParagraph"/>
        <w:ind w:left="0"/>
      </w:pPr>
    </w:p>
    <w:p w:rsidR="00A001B8" w:rsidRDefault="00A001B8" w:rsidP="00A001B8">
      <w:pPr>
        <w:pStyle w:val="ListParagraph"/>
        <w:ind w:left="0"/>
      </w:pPr>
    </w:p>
    <w:p w:rsidR="00B076E6" w:rsidRDefault="00B076E6">
      <w:r>
        <w:br w:type="page"/>
      </w:r>
    </w:p>
    <w:p w:rsidR="00B745A6" w:rsidRDefault="00B745A6" w:rsidP="00B745A6">
      <w:pPr>
        <w:pStyle w:val="ListParagraph"/>
        <w:ind w:left="0"/>
        <w:jc w:val="center"/>
      </w:pPr>
      <w:proofErr w:type="gramStart"/>
      <w:r>
        <w:lastRenderedPageBreak/>
        <w:t>Ultrasonic methods.</w:t>
      </w:r>
      <w:proofErr w:type="gramEnd"/>
    </w:p>
    <w:p w:rsidR="00B745A6" w:rsidRDefault="00B745A6" w:rsidP="00A001B8">
      <w:pPr>
        <w:pStyle w:val="ListParagraph"/>
        <w:ind w:left="0"/>
      </w:pPr>
    </w:p>
    <w:p w:rsidR="00B745A6" w:rsidRDefault="00B745A6" w:rsidP="00A001B8">
      <w:pPr>
        <w:pStyle w:val="ListParagraph"/>
        <w:ind w:left="0"/>
      </w:pPr>
      <w:r>
        <w:t xml:space="preserve">Ultrasonic </w:t>
      </w:r>
      <w:proofErr w:type="spellStart"/>
      <w:r>
        <w:t>Sonochemistry</w:t>
      </w:r>
      <w:proofErr w:type="spellEnd"/>
      <w:r>
        <w:t xml:space="preserve"> is the science of the </w:t>
      </w:r>
      <w:r>
        <w:t>behavior</w:t>
      </w:r>
      <w:r>
        <w:t xml:space="preserve"> of propagation of ultrasonic waves, due to changes in the environment</w:t>
      </w:r>
      <w:r>
        <w:t xml:space="preserve">. </w:t>
      </w:r>
    </w:p>
    <w:p w:rsidR="00B745A6" w:rsidRPr="00B745A6" w:rsidRDefault="00B745A6" w:rsidP="00B745A6">
      <w:pPr>
        <w:spacing w:before="100" w:beforeAutospacing="1" w:after="100" w:afterAutospacing="1" w:line="240" w:lineRule="auto"/>
        <w:rPr>
          <w:rFonts w:ascii="Times New Roman" w:eastAsia="Times New Roman" w:hAnsi="Times New Roman" w:cs="Times New Roman"/>
          <w:sz w:val="24"/>
          <w:szCs w:val="24"/>
        </w:rPr>
      </w:pPr>
      <w:r w:rsidRPr="00B745A6">
        <w:rPr>
          <w:rFonts w:ascii="Times New Roman" w:eastAsia="Times New Roman" w:hAnsi="Times New Roman" w:cs="Times New Roman"/>
          <w:sz w:val="24"/>
          <w:szCs w:val="24"/>
        </w:rPr>
        <w:t xml:space="preserve">Which products are required for Ultrasonic </w:t>
      </w:r>
      <w:proofErr w:type="spellStart"/>
      <w:r w:rsidRPr="00B745A6">
        <w:rPr>
          <w:rFonts w:ascii="Times New Roman" w:eastAsia="Times New Roman" w:hAnsi="Times New Roman" w:cs="Times New Roman"/>
          <w:sz w:val="24"/>
          <w:szCs w:val="24"/>
        </w:rPr>
        <w:t>Sonochemistry</w:t>
      </w:r>
      <w:proofErr w:type="spellEnd"/>
      <w:r w:rsidRPr="00B745A6">
        <w:rPr>
          <w:rFonts w:ascii="Times New Roman" w:eastAsia="Times New Roman" w:hAnsi="Times New Roman" w:cs="Times New Roman"/>
          <w:sz w:val="24"/>
          <w:szCs w:val="24"/>
        </w:rPr>
        <w:t>?</w:t>
      </w:r>
      <w:r w:rsidRPr="00B745A6">
        <w:rPr>
          <w:rFonts w:ascii="Times New Roman" w:eastAsia="Times New Roman" w:hAnsi="Times New Roman" w:cs="Times New Roman"/>
          <w:sz w:val="24"/>
          <w:szCs w:val="24"/>
        </w:rPr>
        <w:br/>
      </w:r>
      <w:proofErr w:type="gramStart"/>
      <w:r w:rsidRPr="00B745A6">
        <w:rPr>
          <w:rFonts w:ascii="Times New Roman" w:eastAsia="Times New Roman" w:hAnsi="Times New Roman" w:cs="Times New Roman"/>
          <w:sz w:val="24"/>
          <w:szCs w:val="24"/>
        </w:rPr>
        <w:t xml:space="preserve">A complete setup for ultrasonic </w:t>
      </w:r>
      <w:proofErr w:type="spellStart"/>
      <w:r w:rsidRPr="00B745A6">
        <w:rPr>
          <w:rFonts w:ascii="Times New Roman" w:eastAsia="Times New Roman" w:hAnsi="Times New Roman" w:cs="Times New Roman"/>
          <w:sz w:val="24"/>
          <w:szCs w:val="24"/>
        </w:rPr>
        <w:t>sonochemistry</w:t>
      </w:r>
      <w:proofErr w:type="spellEnd"/>
      <w:r w:rsidRPr="00B745A6">
        <w:rPr>
          <w:rFonts w:ascii="Times New Roman" w:eastAsia="Times New Roman" w:hAnsi="Times New Roman" w:cs="Times New Roman"/>
          <w:sz w:val="24"/>
          <w:szCs w:val="24"/>
        </w:rPr>
        <w:t xml:space="preserve"> consist</w:t>
      </w:r>
      <w:proofErr w:type="gramEnd"/>
      <w:r w:rsidRPr="00B745A6">
        <w:rPr>
          <w:rFonts w:ascii="Times New Roman" w:eastAsia="Times New Roman" w:hAnsi="Times New Roman" w:cs="Times New Roman"/>
          <w:sz w:val="24"/>
          <w:szCs w:val="24"/>
        </w:rPr>
        <w:t xml:space="preserve"> always of the following parts:</w:t>
      </w:r>
    </w:p>
    <w:p w:rsidR="00B745A6" w:rsidRPr="00B745A6" w:rsidRDefault="00B745A6" w:rsidP="00B745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45A6">
        <w:rPr>
          <w:rFonts w:ascii="Times New Roman" w:eastAsia="Times New Roman" w:hAnsi="Times New Roman" w:cs="Times New Roman"/>
          <w:sz w:val="24"/>
          <w:szCs w:val="24"/>
        </w:rPr>
        <w:t>Process Control Analyzer (PCA)</w:t>
      </w:r>
    </w:p>
    <w:p w:rsidR="00B745A6" w:rsidRPr="00B745A6" w:rsidRDefault="00B745A6" w:rsidP="00B745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45A6">
        <w:rPr>
          <w:rFonts w:ascii="Times New Roman" w:eastAsia="Times New Roman" w:hAnsi="Times New Roman" w:cs="Times New Roman"/>
          <w:sz w:val="24"/>
          <w:szCs w:val="24"/>
        </w:rPr>
        <w:t>2x2 twisted pair cable from PCA to UDT</w:t>
      </w:r>
    </w:p>
    <w:p w:rsidR="00B745A6" w:rsidRPr="00B745A6" w:rsidRDefault="00B745A6" w:rsidP="00B745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45A6">
        <w:rPr>
          <w:rFonts w:ascii="Times New Roman" w:eastAsia="Times New Roman" w:hAnsi="Times New Roman" w:cs="Times New Roman"/>
          <w:sz w:val="24"/>
          <w:szCs w:val="24"/>
        </w:rPr>
        <w:t>Ultrasonic Density Transmitter (UDT)</w:t>
      </w:r>
    </w:p>
    <w:p w:rsidR="00B745A6" w:rsidRPr="00B745A6" w:rsidRDefault="00B745A6" w:rsidP="00B745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45A6">
        <w:rPr>
          <w:rFonts w:ascii="Times New Roman" w:eastAsia="Times New Roman" w:hAnsi="Times New Roman" w:cs="Times New Roman"/>
          <w:sz w:val="24"/>
          <w:szCs w:val="24"/>
        </w:rPr>
        <w:t>Coax cable from UDT to UDP</w:t>
      </w:r>
    </w:p>
    <w:p w:rsidR="00B745A6" w:rsidRPr="00B745A6" w:rsidRDefault="00B745A6" w:rsidP="00B745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45A6">
        <w:rPr>
          <w:rFonts w:ascii="Times New Roman" w:eastAsia="Times New Roman" w:hAnsi="Times New Roman" w:cs="Times New Roman"/>
          <w:sz w:val="24"/>
          <w:szCs w:val="24"/>
        </w:rPr>
        <w:t>Ultrasonic Density Probe (UDP)</w:t>
      </w:r>
    </w:p>
    <w:p w:rsidR="00B745A6" w:rsidRPr="00B745A6" w:rsidRDefault="00B745A6" w:rsidP="00B745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45A6">
        <w:rPr>
          <w:rFonts w:ascii="Times New Roman" w:eastAsia="Times New Roman" w:hAnsi="Times New Roman" w:cs="Times New Roman"/>
          <w:sz w:val="24"/>
          <w:szCs w:val="24"/>
        </w:rPr>
        <w:t>Teflon or POM sampling blocks</w:t>
      </w:r>
    </w:p>
    <w:p w:rsidR="00E90432" w:rsidRDefault="00B745A6" w:rsidP="00B745A6">
      <w:pPr>
        <w:pStyle w:val="NormalWeb"/>
        <w:numPr>
          <w:ilvl w:val="0"/>
          <w:numId w:val="3"/>
        </w:numPr>
      </w:pPr>
      <w:r>
        <w:t xml:space="preserve">Connected to </w:t>
      </w:r>
      <w:proofErr w:type="spellStart"/>
      <w:r>
        <w:t>eachother</w:t>
      </w:r>
      <w:proofErr w:type="spellEnd"/>
      <w:r>
        <w:t>, the following words explain how it operates:</w:t>
      </w:r>
      <w:r>
        <w:br/>
      </w:r>
    </w:p>
    <w:p w:rsidR="00B745A6" w:rsidRDefault="00B745A6" w:rsidP="00E90432">
      <w:pPr>
        <w:pStyle w:val="NormalWeb"/>
      </w:pPr>
      <w:r>
        <w:t xml:space="preserve">The PCA is a </w:t>
      </w:r>
      <w:proofErr w:type="spellStart"/>
      <w:r>
        <w:t>ProFace</w:t>
      </w:r>
      <w:proofErr w:type="spellEnd"/>
      <w:r>
        <w:t xml:space="preserve"> HMI based PLC/analyzer that retrieves measurement data from the connected transmitters in the field. This data is validated and calculated into client specific parameters, like density, mass flow, efficiency, or anything. The PCA visualizes these results and takes care for connectivity to other PLC’s.</w:t>
      </w:r>
      <w:r>
        <w:br/>
        <w:t xml:space="preserve">While powering the PCA, the PCA powers the UDT. In the UDT, voltage pulses are created and send </w:t>
      </w:r>
      <w:proofErr w:type="spellStart"/>
      <w:r>
        <w:t>throught</w:t>
      </w:r>
      <w:proofErr w:type="spellEnd"/>
      <w:r>
        <w:t xml:space="preserve"> the coax cable to the UDP. The UDP is the Ultrasonic Density Probe and consist of a </w:t>
      </w:r>
      <w:proofErr w:type="spellStart"/>
      <w:r>
        <w:t>piezo</w:t>
      </w:r>
      <w:proofErr w:type="spellEnd"/>
      <w:r>
        <w:t xml:space="preserve">-sensitive material, which reacts </w:t>
      </w:r>
      <w:proofErr w:type="spellStart"/>
      <w:r>
        <w:t>tot his</w:t>
      </w:r>
      <w:proofErr w:type="spellEnd"/>
      <w:r>
        <w:t xml:space="preserve"> pulse quite intensively by generating ultrasonic waves. These waves are </w:t>
      </w:r>
      <w:proofErr w:type="gramStart"/>
      <w:r>
        <w:t>transmit</w:t>
      </w:r>
      <w:proofErr w:type="gramEnd"/>
      <w:r>
        <w:t xml:space="preserve"> into the probe. On changes of acoustic impedances from material to other material, a part of the echo is reflected back to the </w:t>
      </w:r>
      <w:proofErr w:type="spellStart"/>
      <w:r>
        <w:t>piezo</w:t>
      </w:r>
      <w:proofErr w:type="spellEnd"/>
      <w:r>
        <w:t xml:space="preserve"> element. These ultrasonic waves are, like magic, convert into voltage signal, like a sine. The probe is made in such way that many reflections are formed and converted. These are measured and stored in the UDT. These results are averaged and the deviation coefficient is determined for further analysis.</w:t>
      </w:r>
      <w:r>
        <w:br/>
        <w:t>Mentioned above, measuring the acoustic impedance of materials is one of the key important properties that we analyze. But also the speed of sound in the material is of main importance. By combining these measurement, the physical property of the material (or fluid) “density” is accurately determined. Furthermore, by measuring the attenuation or dampening of the signal, the concentration of suspended solids is determines as well.</w:t>
      </w:r>
      <w:r>
        <w:br/>
        <w:t xml:space="preserve">These properties can be </w:t>
      </w:r>
      <w:proofErr w:type="spellStart"/>
      <w:r>
        <w:t>explaned</w:t>
      </w:r>
      <w:proofErr w:type="spellEnd"/>
      <w:r>
        <w:t xml:space="preserve"> in more detail in the following </w:t>
      </w:r>
      <w:proofErr w:type="gramStart"/>
      <w:r>
        <w:t>echo’s</w:t>
      </w:r>
      <w:proofErr w:type="gramEnd"/>
      <w:r>
        <w:t>:</w:t>
      </w:r>
    </w:p>
    <w:p w:rsidR="00B745A6" w:rsidRDefault="00B745A6" w:rsidP="00E90432">
      <w:pPr>
        <w:pStyle w:val="NormalWeb"/>
        <w:ind w:left="720"/>
      </w:pPr>
      <w:r>
        <w:rPr>
          <w:noProof/>
        </w:rPr>
        <w:lastRenderedPageBreak/>
        <w:drawing>
          <wp:inline distT="0" distB="0" distL="0" distR="0" wp14:anchorId="12A96B9A" wp14:editId="0891A1C7">
            <wp:extent cx="4352925" cy="2619375"/>
            <wp:effectExtent l="0" t="0" r="9525" b="9525"/>
            <wp:docPr id="3" name="Picture 3" descr="Ech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ho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2925" cy="2619375"/>
                    </a:xfrm>
                    <a:prstGeom prst="rect">
                      <a:avLst/>
                    </a:prstGeom>
                    <a:noFill/>
                    <a:ln>
                      <a:noFill/>
                    </a:ln>
                  </pic:spPr>
                </pic:pic>
              </a:graphicData>
            </a:graphic>
          </wp:inline>
        </w:drawing>
      </w:r>
    </w:p>
    <w:p w:rsidR="00B745A6" w:rsidRDefault="00B745A6" w:rsidP="00E90432">
      <w:pPr>
        <w:pStyle w:val="NormalWeb"/>
      </w:pPr>
      <w:r>
        <w:t xml:space="preserve">One of the </w:t>
      </w:r>
      <w:proofErr w:type="gramStart"/>
      <w:r>
        <w:t>echo’s</w:t>
      </w:r>
      <w:proofErr w:type="gramEnd"/>
      <w:r>
        <w:t xml:space="preserve"> that returns to the </w:t>
      </w:r>
      <w:proofErr w:type="spellStart"/>
      <w:r>
        <w:t>piezo</w:t>
      </w:r>
      <w:proofErr w:type="spellEnd"/>
      <w:r>
        <w:t xml:space="preserve">, is the one from the reflector. In water, the echo looks as above. The shape of the echo is depending on the transducer type and the </w:t>
      </w:r>
      <w:proofErr w:type="spellStart"/>
      <w:r>
        <w:t>pulser</w:t>
      </w:r>
      <w:proofErr w:type="spellEnd"/>
      <w:r>
        <w:t xml:space="preserve"> settings.</w:t>
      </w:r>
      <w:r>
        <w:br/>
        <w:t xml:space="preserve">At a certain moment, the echo returns to the </w:t>
      </w:r>
      <w:proofErr w:type="spellStart"/>
      <w:r>
        <w:t>piezo</w:t>
      </w:r>
      <w:proofErr w:type="spellEnd"/>
      <w:r>
        <w:t xml:space="preserve">. The vibration of the wave is converted to </w:t>
      </w:r>
      <w:proofErr w:type="gramStart"/>
      <w:r>
        <w:t>a voltage</w:t>
      </w:r>
      <w:proofErr w:type="gramEnd"/>
      <w:r>
        <w:t xml:space="preserve"> amplitude and read by the transmitter. A little later a second echo returns at the transmitter, which is a reflection caused by the first echo. It is lower, because some energy is absorbed by the probe and the </w:t>
      </w:r>
      <w:proofErr w:type="spellStart"/>
      <w:r>
        <w:t>piezo</w:t>
      </w:r>
      <w:proofErr w:type="spellEnd"/>
      <w:r>
        <w:t xml:space="preserve"> element and the water.</w:t>
      </w:r>
      <w:r>
        <w:br/>
        <w:t>Suppose that we insert the probe in salt water. The following graph is formed:</w:t>
      </w:r>
    </w:p>
    <w:p w:rsidR="00B745A6" w:rsidRDefault="00B745A6" w:rsidP="00B745A6">
      <w:pPr>
        <w:pStyle w:val="NormalWeb"/>
        <w:ind w:left="720"/>
      </w:pPr>
      <w:r>
        <w:rPr>
          <w:noProof/>
        </w:rPr>
        <w:drawing>
          <wp:inline distT="0" distB="0" distL="0" distR="0" wp14:anchorId="258F784C" wp14:editId="0C06C617">
            <wp:extent cx="4352925" cy="2609850"/>
            <wp:effectExtent l="0" t="0" r="9525" b="0"/>
            <wp:docPr id="2" name="Picture 2" descr="Ech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ho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2925" cy="2609850"/>
                    </a:xfrm>
                    <a:prstGeom prst="rect">
                      <a:avLst/>
                    </a:prstGeom>
                    <a:noFill/>
                    <a:ln>
                      <a:noFill/>
                    </a:ln>
                  </pic:spPr>
                </pic:pic>
              </a:graphicData>
            </a:graphic>
          </wp:inline>
        </w:drawing>
      </w:r>
    </w:p>
    <w:p w:rsidR="00B745A6" w:rsidRDefault="00B745A6" w:rsidP="00B745A6">
      <w:pPr>
        <w:pStyle w:val="NormalWeb"/>
        <w:ind w:left="360"/>
      </w:pPr>
      <w:r>
        <w:t xml:space="preserve">Applications: In addition to the applications on this website, </w:t>
      </w:r>
      <w:proofErr w:type="spellStart"/>
      <w:r>
        <w:t>Arenal</w:t>
      </w:r>
      <w:proofErr w:type="spellEnd"/>
      <w:r>
        <w:t xml:space="preserve"> is </w:t>
      </w:r>
      <w:proofErr w:type="spellStart"/>
      <w:r>
        <w:t>focussed</w:t>
      </w:r>
      <w:proofErr w:type="spellEnd"/>
      <w:r>
        <w:t xml:space="preserve"> on:</w:t>
      </w:r>
    </w:p>
    <w:p w:rsidR="00B745A6" w:rsidRDefault="00B745A6" w:rsidP="00E90432">
      <w:pPr>
        <w:pStyle w:val="NormalWeb"/>
      </w:pPr>
      <w:proofErr w:type="gramStart"/>
      <w:r>
        <w:t>Slurry density monitoring to replace radioactive analyzers.</w:t>
      </w:r>
      <w:proofErr w:type="gramEnd"/>
      <w:r>
        <w:t xml:space="preserve"> </w:t>
      </w:r>
      <w:proofErr w:type="spellStart"/>
      <w:r>
        <w:t>Apllications</w:t>
      </w:r>
      <w:proofErr w:type="spellEnd"/>
      <w:r>
        <w:t xml:space="preserve"> can be found in mining, dredging, drilling. Below you see four pictures of a 1-1/2"wafer for monitoring slurry density, TTS (Total Suspended Solids) and TDS (Total Dissolved Solids). In case of larger pipe diameters, only density monitoring is offered. The electronics are embedded in a small </w:t>
      </w:r>
      <w:r>
        <w:lastRenderedPageBreak/>
        <w:t xml:space="preserve">waterproof junction box and this is encapsulated in a polyethylene housing to offer solutions for submersible applications. Multiple sensors can be added to the wafer, </w:t>
      </w:r>
      <w:proofErr w:type="spellStart"/>
      <w:r>
        <w:t>f.e</w:t>
      </w:r>
      <w:proofErr w:type="spellEnd"/>
      <w:r>
        <w:t>. pressure and flow.</w:t>
      </w:r>
    </w:p>
    <w:p w:rsidR="00B745A6" w:rsidRDefault="00B745A6" w:rsidP="00E90432">
      <w:pPr>
        <w:pStyle w:val="NormalWeb"/>
        <w:ind w:left="360"/>
      </w:pPr>
      <w:r>
        <w:rPr>
          <w:noProof/>
          <w:color w:val="0000FF"/>
        </w:rPr>
        <w:drawing>
          <wp:inline distT="0" distB="0" distL="0" distR="0" wp14:anchorId="12DD5FF2" wp14:editId="51B670A6">
            <wp:extent cx="2857500" cy="1600200"/>
            <wp:effectExtent l="0" t="0" r="0" b="0"/>
            <wp:docPr id="4" name="Picture 4" descr="7QB003-WFC-1-BT-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QB003-WFC-1-BT-S">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B745A6" w:rsidRDefault="00B745A6" w:rsidP="00A001B8">
      <w:pPr>
        <w:pStyle w:val="ListParagraph"/>
        <w:ind w:left="0"/>
      </w:pPr>
    </w:p>
    <w:p w:rsidR="00B745A6" w:rsidRDefault="00B745A6" w:rsidP="00A001B8">
      <w:pPr>
        <w:pStyle w:val="ListParagraph"/>
        <w:ind w:left="0"/>
      </w:pPr>
    </w:p>
    <w:p w:rsidR="00B745A6" w:rsidRDefault="00B745A6" w:rsidP="00A001B8">
      <w:pPr>
        <w:pStyle w:val="ListParagraph"/>
        <w:ind w:left="0"/>
      </w:pPr>
      <w:hyperlink r:id="rId18" w:history="1">
        <w:r w:rsidRPr="00A53AF8">
          <w:rPr>
            <w:rStyle w:val="Hyperlink"/>
          </w:rPr>
          <w:t>http://www.arenal-pcs.com/technology/ultrasonic-density.html</w:t>
        </w:r>
      </w:hyperlink>
    </w:p>
    <w:p w:rsidR="00B076E6" w:rsidRDefault="00B076E6" w:rsidP="00A001B8">
      <w:pPr>
        <w:pStyle w:val="ListParagraph"/>
        <w:ind w:left="0"/>
      </w:pPr>
    </w:p>
    <w:p w:rsidR="00B745A6" w:rsidRDefault="00B076E6" w:rsidP="00A001B8">
      <w:pPr>
        <w:pStyle w:val="ListParagraph"/>
        <w:ind w:left="0"/>
      </w:pPr>
      <w:r>
        <w:t>Submersible sensor</w:t>
      </w:r>
    </w:p>
    <w:p w:rsidR="00B076E6" w:rsidRDefault="00B076E6" w:rsidP="00A001B8">
      <w:pPr>
        <w:pStyle w:val="ListParagraph"/>
        <w:ind w:left="0"/>
      </w:pPr>
      <w:hyperlink r:id="rId19" w:history="1">
        <w:r w:rsidRPr="00A53AF8">
          <w:rPr>
            <w:rStyle w:val="Hyperlink"/>
          </w:rPr>
          <w:t>http://www.arenal-pcs.com/embodiment/submersible-probe-configurations.html</w:t>
        </w:r>
      </w:hyperlink>
    </w:p>
    <w:p w:rsidR="00B076E6" w:rsidRDefault="00B076E6" w:rsidP="00A001B8">
      <w:pPr>
        <w:pStyle w:val="ListParagraph"/>
        <w:ind w:left="0"/>
      </w:pPr>
    </w:p>
    <w:p w:rsidR="00B14DC8" w:rsidRDefault="00B14DC8">
      <w:r>
        <w:br w:type="page"/>
      </w:r>
    </w:p>
    <w:p w:rsidR="00A001B8" w:rsidRDefault="00A001B8" w:rsidP="00A001B8">
      <w:pPr>
        <w:pStyle w:val="ListParagraph"/>
        <w:ind w:left="0"/>
      </w:pPr>
    </w:p>
    <w:p w:rsidR="00B14DC8" w:rsidRPr="00B14DC8" w:rsidRDefault="00B14DC8" w:rsidP="00B14DC8">
      <w:pPr>
        <w:spacing w:before="100" w:beforeAutospacing="1" w:after="100" w:afterAutospacing="1" w:line="240" w:lineRule="auto"/>
        <w:outlineLvl w:val="1"/>
        <w:rPr>
          <w:rFonts w:ascii="Times New Roman" w:eastAsia="Times New Roman" w:hAnsi="Times New Roman" w:cs="Times New Roman"/>
          <w:b/>
          <w:bCs/>
          <w:sz w:val="36"/>
          <w:szCs w:val="36"/>
        </w:rPr>
      </w:pPr>
      <w:r w:rsidRPr="00B14DC8">
        <w:rPr>
          <w:rFonts w:ascii="Times New Roman" w:eastAsia="Times New Roman" w:hAnsi="Times New Roman" w:cs="Times New Roman"/>
          <w:b/>
          <w:bCs/>
          <w:sz w:val="36"/>
          <w:szCs w:val="36"/>
        </w:rPr>
        <w:t>DENSITY ANALYZERS FOR SLURRIES</w:t>
      </w:r>
    </w:p>
    <w:p w:rsidR="00B14DC8" w:rsidRPr="00B14DC8" w:rsidRDefault="00B14DC8" w:rsidP="00B14DC8">
      <w:pPr>
        <w:spacing w:before="100" w:beforeAutospacing="1" w:after="100" w:afterAutospacing="1" w:line="240" w:lineRule="auto"/>
        <w:outlineLvl w:val="2"/>
        <w:rPr>
          <w:rFonts w:ascii="Times New Roman" w:eastAsia="Times New Roman" w:hAnsi="Times New Roman" w:cs="Times New Roman"/>
          <w:b/>
          <w:bCs/>
          <w:sz w:val="27"/>
          <w:szCs w:val="27"/>
        </w:rPr>
      </w:pPr>
      <w:r w:rsidRPr="00B14DC8">
        <w:rPr>
          <w:rFonts w:ascii="Times New Roman" w:eastAsia="Times New Roman" w:hAnsi="Times New Roman" w:cs="Times New Roman"/>
          <w:b/>
          <w:bCs/>
          <w:sz w:val="27"/>
          <w:szCs w:val="27"/>
        </w:rPr>
        <w:t>9690 Series Hybrid Sensor Technology Slurry Density Analyzer</w:t>
      </w:r>
    </w:p>
    <w:p w:rsidR="00B14DC8" w:rsidRPr="00B14DC8" w:rsidRDefault="00B14DC8" w:rsidP="00B14DC8">
      <w:pPr>
        <w:spacing w:before="100" w:beforeAutospacing="1" w:after="100" w:afterAutospacing="1" w:line="240" w:lineRule="auto"/>
        <w:rPr>
          <w:rFonts w:ascii="Times New Roman" w:eastAsia="Times New Roman" w:hAnsi="Times New Roman" w:cs="Times New Roman"/>
          <w:sz w:val="24"/>
          <w:szCs w:val="24"/>
        </w:rPr>
      </w:pPr>
      <w:r w:rsidRPr="00B14DC8">
        <w:rPr>
          <w:rFonts w:ascii="Times New Roman" w:eastAsia="Times New Roman" w:hAnsi="Times New Roman" w:cs="Times New Roman"/>
          <w:sz w:val="24"/>
          <w:szCs w:val="24"/>
        </w:rPr>
        <w:t xml:space="preserve">The </w:t>
      </w:r>
      <w:proofErr w:type="spellStart"/>
      <w:r w:rsidRPr="00B14DC8">
        <w:rPr>
          <w:rFonts w:ascii="Times New Roman" w:eastAsia="Times New Roman" w:hAnsi="Times New Roman" w:cs="Times New Roman"/>
          <w:sz w:val="24"/>
          <w:szCs w:val="24"/>
        </w:rPr>
        <w:t>Rhosonics</w:t>
      </w:r>
      <w:proofErr w:type="spellEnd"/>
      <w:r w:rsidRPr="00B14DC8">
        <w:rPr>
          <w:rFonts w:ascii="Times New Roman" w:eastAsia="Times New Roman" w:hAnsi="Times New Roman" w:cs="Times New Roman"/>
          <w:sz w:val="24"/>
          <w:szCs w:val="24"/>
        </w:rPr>
        <w:t xml:space="preserve"> sensor of the Model 9690 Ultrasonic Density Analyzer employs only one, simple to install, flush mounted probe, which can be installed in a tank or in an existing pipeline, or supplied with our UFTC Full Bore Flow-Through cells, see picture.</w:t>
      </w:r>
    </w:p>
    <w:p w:rsidR="00B14DC8" w:rsidRDefault="00B14DC8" w:rsidP="00A001B8">
      <w:pPr>
        <w:pStyle w:val="ListParagraph"/>
        <w:ind w:left="0"/>
      </w:pPr>
      <w:r>
        <w:rPr>
          <w:noProof/>
        </w:rPr>
        <w:drawing>
          <wp:inline distT="0" distB="0" distL="0" distR="0">
            <wp:extent cx="1905000" cy="1428750"/>
            <wp:effectExtent l="0" t="0" r="0" b="0"/>
            <wp:docPr id="5" name="Picture 5" descr="http://plapl.com.au/images/products/slurry-density-meter/slurry-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lapl.com.au/images/products/slurry-density-meter/slurry-image-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B14DC8" w:rsidRDefault="00B14DC8" w:rsidP="00A001B8">
      <w:pPr>
        <w:pStyle w:val="ListParagraph"/>
        <w:ind w:left="0"/>
      </w:pPr>
    </w:p>
    <w:p w:rsidR="00B14DC8" w:rsidRDefault="00B14DC8" w:rsidP="00A001B8">
      <w:pPr>
        <w:pStyle w:val="ListParagraph"/>
        <w:ind w:left="0"/>
      </w:pPr>
      <w:r>
        <w:t>Australia</w:t>
      </w:r>
    </w:p>
    <w:p w:rsidR="00B14DC8" w:rsidRDefault="00B14DC8" w:rsidP="00A001B8">
      <w:pPr>
        <w:pStyle w:val="ListParagraph"/>
        <w:ind w:left="0"/>
      </w:pPr>
      <w:hyperlink r:id="rId21" w:history="1">
        <w:r w:rsidRPr="00A53AF8">
          <w:rPr>
            <w:rStyle w:val="Hyperlink"/>
          </w:rPr>
          <w:t>http://plapl.com.au/slurry-density-measurement.html</w:t>
        </w:r>
      </w:hyperlink>
    </w:p>
    <w:p w:rsidR="00B14DC8" w:rsidRDefault="00B14DC8" w:rsidP="00A001B8">
      <w:pPr>
        <w:pStyle w:val="ListParagraph"/>
        <w:ind w:left="0"/>
      </w:pPr>
    </w:p>
    <w:p w:rsidR="00A001B8" w:rsidRDefault="00A001B8" w:rsidP="00A001B8">
      <w:pPr>
        <w:pStyle w:val="ListParagraph"/>
        <w:ind w:left="0"/>
      </w:pPr>
    </w:p>
    <w:p w:rsidR="00A001B8" w:rsidRDefault="00A001B8" w:rsidP="00A001B8">
      <w:pPr>
        <w:pStyle w:val="ListParagraph"/>
        <w:ind w:left="0"/>
      </w:pPr>
    </w:p>
    <w:p w:rsidR="00A001B8" w:rsidRDefault="00A001B8" w:rsidP="00A001B8">
      <w:pPr>
        <w:pStyle w:val="ListParagraph"/>
        <w:ind w:left="0"/>
      </w:pPr>
    </w:p>
    <w:p w:rsidR="00B076E6" w:rsidRDefault="00B076E6" w:rsidP="00A001B8">
      <w:pPr>
        <w:pStyle w:val="ListParagraph"/>
        <w:ind w:left="0"/>
      </w:pPr>
    </w:p>
    <w:p w:rsidR="00B076E6" w:rsidRDefault="00B076E6">
      <w:r>
        <w:br w:type="page"/>
      </w:r>
    </w:p>
    <w:p w:rsidR="00E90432" w:rsidRDefault="00E90432"/>
    <w:p w:rsidR="00E90432" w:rsidRPr="00E90432" w:rsidRDefault="00E90432" w:rsidP="00E90432">
      <w:pPr>
        <w:pStyle w:val="ListParagraph"/>
        <w:ind w:left="0"/>
        <w:jc w:val="center"/>
        <w:rPr>
          <w:b/>
        </w:rPr>
      </w:pPr>
      <w:r w:rsidRPr="00E90432">
        <w:rPr>
          <w:b/>
        </w:rPr>
        <w:t>Request letters</w:t>
      </w:r>
    </w:p>
    <w:p w:rsidR="00E90432" w:rsidRDefault="00E90432" w:rsidP="00E90432">
      <w:pPr>
        <w:spacing w:before="100" w:beforeAutospacing="1" w:after="100" w:afterAutospacing="1"/>
      </w:pPr>
      <w:r>
        <w:t>We have the BEDS instruments which we deploy to the bottom of the underwater ocean canyon, to study motion of the sediment layer using on-board inertial sensors. </w:t>
      </w:r>
      <w:proofErr w:type="gramStart"/>
      <w:r>
        <w:t>BEDS is</w:t>
      </w:r>
      <w:proofErr w:type="gramEnd"/>
      <w:r>
        <w:t xml:space="preserve"> self-contained, autonomous instrument, with acoustic communication interface. It normally sits on the top of sediment layer, or can be self-buries to about 1-2 meters into sediment layer, depending on the density of the instrument relative to sediments density. Pressure rating of the instrument is 500m nominal, 700m absolute maximum rating. </w:t>
      </w:r>
      <w:r w:rsidR="00570FA3">
        <w:t xml:space="preserve"> </w:t>
      </w:r>
      <w:r>
        <w:t xml:space="preserve">Most of the time BEDS instrument just sits on the bottom, and once the motion of "event" (sort of underwater avalanche) is detected, the instrument records inertial motion data at high rate. </w:t>
      </w:r>
      <w:r w:rsidR="00570FA3">
        <w:t xml:space="preserve"> </w:t>
      </w:r>
      <w:r>
        <w:t xml:space="preserve">During single event, the instrument could move down the canyon, say from initial depth of 300 meters, to 380 meters, in say 20 minutes time, and then sits there until next event. </w:t>
      </w:r>
    </w:p>
    <w:p w:rsidR="00E90432" w:rsidRDefault="00E90432" w:rsidP="00E90432">
      <w:pPr>
        <w:spacing w:before="100" w:beforeAutospacing="1" w:after="100" w:afterAutospacing="1"/>
      </w:pPr>
      <w:r>
        <w:t xml:space="preserve">The sediments </w:t>
      </w:r>
      <w:proofErr w:type="gramStart"/>
      <w:r>
        <w:t>is</w:t>
      </w:r>
      <w:proofErr w:type="gramEnd"/>
      <w:r>
        <w:t xml:space="preserve"> a mix of sand and gravel with average density range about 1.0 - 2.2 kg/m3</w:t>
      </w:r>
      <w:r w:rsidR="00570FA3">
        <w:t xml:space="preserve">. </w:t>
      </w:r>
      <w:r>
        <w:t xml:space="preserve">Once the event starts, sediment layer </w:t>
      </w:r>
      <w:r w:rsidR="00570FA3">
        <w:t>liquefies</w:t>
      </w:r>
      <w:r>
        <w:t xml:space="preserve"> into sort of slurry and start moving down the canyon. </w:t>
      </w:r>
    </w:p>
    <w:p w:rsidR="00E90432" w:rsidRDefault="00E90432" w:rsidP="00E90432">
      <w:pPr>
        <w:spacing w:before="100" w:beforeAutospacing="1" w:after="100" w:afterAutospacing="1"/>
      </w:pPr>
      <w:r>
        <w:t>We are interested to monitor the change of the density of the sediments around the instrument during those</w:t>
      </w:r>
      <w:r w:rsidR="00570FA3">
        <w:t xml:space="preserve"> </w:t>
      </w:r>
      <w:r>
        <w:t xml:space="preserve">events with frequency of about 1-10 Hz. </w:t>
      </w:r>
    </w:p>
    <w:p w:rsidR="00E90432" w:rsidRDefault="00E90432" w:rsidP="00E90432">
      <w:pPr>
        <w:spacing w:before="100" w:beforeAutospacing="1" w:after="100" w:afterAutospacing="1"/>
      </w:pPr>
      <w:r>
        <w:t xml:space="preserve">Do you think your 9690 series could work for this? </w:t>
      </w:r>
    </w:p>
    <w:p w:rsidR="00E90432" w:rsidRDefault="00E90432" w:rsidP="00E90432">
      <w:pPr>
        <w:spacing w:before="100" w:beforeAutospacing="1" w:after="100" w:afterAutospacing="1"/>
      </w:pPr>
      <w:r>
        <w:t xml:space="preserve">Thanks! </w:t>
      </w:r>
    </w:p>
    <w:p w:rsidR="00E90432" w:rsidRDefault="00E90432" w:rsidP="00E90432">
      <w:pPr>
        <w:spacing w:before="100" w:beforeAutospacing="1" w:after="100" w:afterAutospacing="1"/>
      </w:pPr>
      <w:r>
        <w:t xml:space="preserve">Denis </w:t>
      </w:r>
      <w:proofErr w:type="spellStart"/>
      <w:r>
        <w:t>Klimov</w:t>
      </w:r>
      <w:proofErr w:type="spellEnd"/>
      <w:r w:rsidR="00570FA3">
        <w:t xml:space="preserve">, </w:t>
      </w:r>
      <w:r>
        <w:br/>
        <w:t>EE, R&amp;D Engineering</w:t>
      </w:r>
      <w:r>
        <w:br/>
        <w:t>Monterey Bay Aquarium Research Institute (MBARI</w:t>
      </w:r>
      <w:proofErr w:type="gramStart"/>
      <w:r>
        <w:t>)</w:t>
      </w:r>
      <w:proofErr w:type="gramEnd"/>
      <w:r>
        <w:br/>
        <w:t xml:space="preserve">7700 </w:t>
      </w:r>
      <w:proofErr w:type="spellStart"/>
      <w:r>
        <w:t>Sandholdt</w:t>
      </w:r>
      <w:proofErr w:type="spellEnd"/>
      <w:r>
        <w:t xml:space="preserve"> Rd</w:t>
      </w:r>
      <w:r>
        <w:br/>
        <w:t>Moss Landing, CA 95039</w:t>
      </w:r>
      <w:r>
        <w:br/>
        <w:t xml:space="preserve">Phone: </w:t>
      </w:r>
      <w:hyperlink r:id="rId22" w:history="1">
        <w:r>
          <w:rPr>
            <w:rStyle w:val="Hyperlink"/>
          </w:rPr>
          <w:t>831-775-1914</w:t>
        </w:r>
      </w:hyperlink>
      <w:r>
        <w:br/>
        <w:t xml:space="preserve">Fax:     </w:t>
      </w:r>
      <w:hyperlink r:id="rId23" w:history="1">
        <w:r>
          <w:rPr>
            <w:rStyle w:val="Hyperlink"/>
          </w:rPr>
          <w:t>831-775-1608</w:t>
        </w:r>
      </w:hyperlink>
      <w:r>
        <w:br/>
        <w:t xml:space="preserve">email: </w:t>
      </w:r>
      <w:hyperlink r:id="rId24" w:tgtFrame="_blank" w:history="1">
        <w:r>
          <w:rPr>
            <w:rStyle w:val="Hyperlink"/>
          </w:rPr>
          <w:t>klimov@mbari.org</w:t>
        </w:r>
      </w:hyperlink>
    </w:p>
    <w:p w:rsidR="00AD77BB" w:rsidRDefault="00AD77BB">
      <w:r>
        <w:br w:type="page"/>
      </w:r>
    </w:p>
    <w:p w:rsidR="00E90432" w:rsidRDefault="00E90432" w:rsidP="00A001B8">
      <w:pPr>
        <w:pStyle w:val="ListParagraph"/>
        <w:ind w:left="0"/>
      </w:pPr>
    </w:p>
    <w:p w:rsidR="00E90432" w:rsidRDefault="00E90432" w:rsidP="00A001B8">
      <w:pPr>
        <w:pStyle w:val="ListParagraph"/>
        <w:ind w:left="0"/>
      </w:pPr>
      <w:proofErr w:type="gramStart"/>
      <w:r w:rsidRPr="00E90432">
        <w:t>measure</w:t>
      </w:r>
      <w:proofErr w:type="gramEnd"/>
      <w:r w:rsidRPr="00E90432">
        <w:t xml:space="preserve"> density of marine sediments in situ?</w:t>
      </w:r>
    </w:p>
    <w:p w:rsidR="00E90432" w:rsidRDefault="00E90432" w:rsidP="00A001B8">
      <w:pPr>
        <w:pStyle w:val="ListParagraph"/>
        <w:ind w:left="0"/>
      </w:pPr>
      <w:r>
        <w:t xml:space="preserve">Hello, I am looking for the sensor to measure density of marine sediments in situ at depths from 300 to 700 meters. Do you have something like this? </w:t>
      </w:r>
    </w:p>
    <w:p w:rsidR="00E90432" w:rsidRDefault="00E90432" w:rsidP="00E90432">
      <w:pPr>
        <w:spacing w:before="100" w:beforeAutospacing="1" w:after="100" w:afterAutospacing="1"/>
        <w:rPr>
          <w:rStyle w:val="object"/>
        </w:rPr>
      </w:pPr>
      <w:r>
        <w:t xml:space="preserve">Denis </w:t>
      </w:r>
      <w:proofErr w:type="spellStart"/>
      <w:r>
        <w:t>Klimov</w:t>
      </w:r>
      <w:proofErr w:type="spellEnd"/>
      <w:r>
        <w:br/>
        <w:t>EE, R&amp;D Engineering</w:t>
      </w:r>
      <w:r>
        <w:br/>
        <w:t>Monterey Bay Aquarium Research Institute (MBARI</w:t>
      </w:r>
      <w:proofErr w:type="gramStart"/>
      <w:r>
        <w:t>)</w:t>
      </w:r>
      <w:proofErr w:type="gramEnd"/>
      <w:r>
        <w:br/>
        <w:t xml:space="preserve">7700 </w:t>
      </w:r>
      <w:proofErr w:type="spellStart"/>
      <w:r>
        <w:t>Sandholdt</w:t>
      </w:r>
      <w:proofErr w:type="spellEnd"/>
      <w:r>
        <w:t xml:space="preserve"> Rd</w:t>
      </w:r>
      <w:r>
        <w:br/>
        <w:t>Moss Landing, CA 95039</w:t>
      </w:r>
      <w:r>
        <w:br/>
        <w:t xml:space="preserve">Phone: </w:t>
      </w:r>
      <w:hyperlink r:id="rId25" w:history="1">
        <w:r>
          <w:rPr>
            <w:rStyle w:val="Hyperlink"/>
          </w:rPr>
          <w:t>831-775-1914</w:t>
        </w:r>
      </w:hyperlink>
      <w:r>
        <w:br/>
        <w:t xml:space="preserve">Fax:     </w:t>
      </w:r>
      <w:hyperlink r:id="rId26" w:history="1">
        <w:r>
          <w:rPr>
            <w:rStyle w:val="Hyperlink"/>
          </w:rPr>
          <w:t>831-775-1608</w:t>
        </w:r>
      </w:hyperlink>
      <w:r>
        <w:br/>
        <w:t xml:space="preserve">email: </w:t>
      </w:r>
      <w:hyperlink r:id="rId27" w:tgtFrame="_blank" w:history="1">
        <w:r>
          <w:rPr>
            <w:rStyle w:val="Hyperlink"/>
          </w:rPr>
          <w:t>klimov@mbari.org</w:t>
        </w:r>
      </w:hyperlink>
    </w:p>
    <w:p w:rsidR="00B14DC8" w:rsidRDefault="00B14DC8">
      <w:pPr>
        <w:rPr>
          <w:rStyle w:val="object"/>
        </w:rPr>
      </w:pPr>
      <w:r>
        <w:rPr>
          <w:rStyle w:val="object"/>
        </w:rPr>
        <w:br w:type="page"/>
      </w:r>
    </w:p>
    <w:p w:rsidR="00B14DC8" w:rsidRDefault="00B14DC8" w:rsidP="00E90432">
      <w:pPr>
        <w:spacing w:before="100" w:beforeAutospacing="1" w:after="100" w:afterAutospacing="1"/>
      </w:pPr>
      <w:r w:rsidRPr="00B14DC8">
        <w:lastRenderedPageBreak/>
        <w:t xml:space="preserve">In short, we have the BEDS instruments which we deploy to the bottom of the underwater ocean canyon, to study motion of the sediment layer using on-board inertial sensors. </w:t>
      </w:r>
      <w:proofErr w:type="gramStart"/>
      <w:r w:rsidRPr="00B14DC8">
        <w:t>BEDS is</w:t>
      </w:r>
      <w:proofErr w:type="gramEnd"/>
      <w:r w:rsidRPr="00B14DC8">
        <w:t xml:space="preserve"> self-contained, autonomous instrument, with acoustic communication interface - please refer to the PDF document attached with a short specs and description. </w:t>
      </w:r>
      <w:r w:rsidRPr="00B14DC8">
        <w:br/>
      </w:r>
      <w:r w:rsidRPr="00B14DC8">
        <w:br/>
        <w:t xml:space="preserve">It normally sits on the top of sediment layer, or can be self-buries to about 1-2 meters into sediment layer, depending on the density of the instrument relative to sediments density. Pressure rating of the instrument is 500m nominal, 700m absolute maximum rating.  Most of the time BEDS instrument just sits on the bottom, and once the motion of "event" (sort of underwater avalanche) is detected, the instrument records inertial motion data at high rate.  During single event, the instrument could move down the canyon, say from initial depth of 300 meters, to 380 meters, in say 20 minutes time, and then sits there until next event. The sediments </w:t>
      </w:r>
      <w:proofErr w:type="gramStart"/>
      <w:r w:rsidRPr="00B14DC8">
        <w:t>is</w:t>
      </w:r>
      <w:proofErr w:type="gramEnd"/>
      <w:r w:rsidRPr="00B14DC8">
        <w:t xml:space="preserve"> a mix of sand and gravel with average density range about 1.0 - 2.2 kg/m3. Once the event starts, sediment layer liquefies into sort of slurry and start moving down the canyon. </w:t>
      </w:r>
      <w:r w:rsidRPr="00B14DC8">
        <w:br/>
        <w:t xml:space="preserve">We are interested to monitor the change of the density of the sediments *around* the instrument during those events with frequency of about 1-10 Hz. </w:t>
      </w:r>
      <w:r w:rsidRPr="00B14DC8">
        <w:br/>
      </w:r>
      <w:r w:rsidRPr="00B14DC8">
        <w:br/>
        <w:t xml:space="preserve">Regarding technical implementation, we have a processor board inside the cylindrical pressure housing (see picture in the document attached), and so some electronics could be packaged there, while transducers be placed outside, on the surface of the sphere presumably and be connected by short cable and wet connectors. We have severe limitations on any parts protruding from the surface of the sphere as it would change the dynamics of instrument motion in sediment flow, or simple be broken by impact of the rock or something during motion. For this reason, </w:t>
      </w:r>
      <w:proofErr w:type="spellStart"/>
      <w:r w:rsidRPr="00B14DC8">
        <w:t>Procon</w:t>
      </w:r>
      <w:proofErr w:type="spellEnd"/>
      <w:r w:rsidRPr="00B14DC8">
        <w:t xml:space="preserve"> System sensor with a reflector sticking out from the sensor is problematic for our application: </w:t>
      </w:r>
      <w:r w:rsidRPr="00B14DC8">
        <w:br/>
      </w:r>
      <w:hyperlink r:id="rId28" w:tgtFrame="_blank" w:history="1">
        <w:r w:rsidRPr="00B14DC8">
          <w:rPr>
            <w:color w:val="0000FF"/>
            <w:u w:val="single"/>
          </w:rPr>
          <w:t>http://www.proconsystems.com/product_brochures/9690productsheet-psi~rhosonics~.pdf</w:t>
        </w:r>
      </w:hyperlink>
      <w:r w:rsidRPr="00B14DC8">
        <w:br/>
      </w:r>
      <w:r w:rsidRPr="00B14DC8">
        <w:br/>
        <w:t xml:space="preserve">Denis </w:t>
      </w:r>
      <w:proofErr w:type="spellStart"/>
      <w:r w:rsidRPr="00B14DC8">
        <w:t>Klimov</w:t>
      </w:r>
      <w:proofErr w:type="spellEnd"/>
    </w:p>
    <w:p w:rsidR="00E90432" w:rsidRDefault="00E90432" w:rsidP="00A001B8">
      <w:pPr>
        <w:pStyle w:val="ListParagraph"/>
        <w:ind w:left="0"/>
      </w:pPr>
    </w:p>
    <w:p w:rsidR="00E90432" w:rsidRDefault="00E90432" w:rsidP="00A001B8">
      <w:pPr>
        <w:pStyle w:val="ListParagraph"/>
        <w:ind w:left="0"/>
      </w:pPr>
    </w:p>
    <w:p w:rsidR="00E90432" w:rsidRDefault="00E90432" w:rsidP="00A001B8">
      <w:pPr>
        <w:pStyle w:val="ListParagraph"/>
        <w:ind w:left="0"/>
      </w:pPr>
    </w:p>
    <w:p w:rsidR="00A001B8" w:rsidRDefault="00A001B8" w:rsidP="00A001B8">
      <w:pPr>
        <w:pStyle w:val="ListParagraph"/>
        <w:ind w:left="0"/>
      </w:pPr>
    </w:p>
    <w:p w:rsidR="00A001B8" w:rsidRDefault="00A001B8" w:rsidP="00A001B8">
      <w:pPr>
        <w:pStyle w:val="ListParagraph"/>
        <w:ind w:left="0"/>
      </w:pPr>
    </w:p>
    <w:p w:rsidR="00A001B8" w:rsidRDefault="00A001B8" w:rsidP="00A001B8">
      <w:pPr>
        <w:pStyle w:val="ListParagraph"/>
        <w:ind w:left="0"/>
      </w:pPr>
    </w:p>
    <w:p w:rsidR="00A001B8" w:rsidRDefault="00A001B8" w:rsidP="00A001B8">
      <w:pPr>
        <w:pStyle w:val="ListParagraph"/>
        <w:ind w:left="0"/>
      </w:pPr>
    </w:p>
    <w:sectPr w:rsidR="00A001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15DDB"/>
    <w:multiLevelType w:val="hybridMultilevel"/>
    <w:tmpl w:val="F8EE4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E90B5E"/>
    <w:multiLevelType w:val="multilevel"/>
    <w:tmpl w:val="7766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8D7471"/>
    <w:multiLevelType w:val="multilevel"/>
    <w:tmpl w:val="D3F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0A0"/>
    <w:rsid w:val="003F158E"/>
    <w:rsid w:val="00570FA3"/>
    <w:rsid w:val="00597EE8"/>
    <w:rsid w:val="006E540A"/>
    <w:rsid w:val="007F7847"/>
    <w:rsid w:val="00A001B8"/>
    <w:rsid w:val="00AD77BB"/>
    <w:rsid w:val="00B076E6"/>
    <w:rsid w:val="00B14DC8"/>
    <w:rsid w:val="00B745A6"/>
    <w:rsid w:val="00D560A0"/>
    <w:rsid w:val="00E90432"/>
    <w:rsid w:val="00EA6248"/>
    <w:rsid w:val="00FC1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14D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14D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EE8"/>
    <w:pPr>
      <w:ind w:left="720"/>
      <w:contextualSpacing/>
    </w:pPr>
  </w:style>
  <w:style w:type="paragraph" w:styleId="BalloonText">
    <w:name w:val="Balloon Text"/>
    <w:basedOn w:val="Normal"/>
    <w:link w:val="BalloonTextChar"/>
    <w:uiPriority w:val="99"/>
    <w:semiHidden/>
    <w:unhideWhenUsed/>
    <w:rsid w:val="00597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EE8"/>
    <w:rPr>
      <w:rFonts w:ascii="Tahoma" w:hAnsi="Tahoma" w:cs="Tahoma"/>
      <w:sz w:val="16"/>
      <w:szCs w:val="16"/>
    </w:rPr>
  </w:style>
  <w:style w:type="paragraph" w:styleId="NormalWeb">
    <w:name w:val="Normal (Web)"/>
    <w:basedOn w:val="Normal"/>
    <w:uiPriority w:val="99"/>
    <w:semiHidden/>
    <w:unhideWhenUsed/>
    <w:rsid w:val="00597E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01B8"/>
    <w:rPr>
      <w:color w:val="0000FF" w:themeColor="hyperlink"/>
      <w:u w:val="single"/>
    </w:rPr>
  </w:style>
  <w:style w:type="character" w:customStyle="1" w:styleId="object">
    <w:name w:val="object"/>
    <w:basedOn w:val="DefaultParagraphFont"/>
    <w:rsid w:val="00E90432"/>
  </w:style>
  <w:style w:type="character" w:customStyle="1" w:styleId="Heading2Char">
    <w:name w:val="Heading 2 Char"/>
    <w:basedOn w:val="DefaultParagraphFont"/>
    <w:link w:val="Heading2"/>
    <w:uiPriority w:val="9"/>
    <w:rsid w:val="00B14DC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14DC8"/>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14D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14D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EE8"/>
    <w:pPr>
      <w:ind w:left="720"/>
      <w:contextualSpacing/>
    </w:pPr>
  </w:style>
  <w:style w:type="paragraph" w:styleId="BalloonText">
    <w:name w:val="Balloon Text"/>
    <w:basedOn w:val="Normal"/>
    <w:link w:val="BalloonTextChar"/>
    <w:uiPriority w:val="99"/>
    <w:semiHidden/>
    <w:unhideWhenUsed/>
    <w:rsid w:val="00597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EE8"/>
    <w:rPr>
      <w:rFonts w:ascii="Tahoma" w:hAnsi="Tahoma" w:cs="Tahoma"/>
      <w:sz w:val="16"/>
      <w:szCs w:val="16"/>
    </w:rPr>
  </w:style>
  <w:style w:type="paragraph" w:styleId="NormalWeb">
    <w:name w:val="Normal (Web)"/>
    <w:basedOn w:val="Normal"/>
    <w:uiPriority w:val="99"/>
    <w:semiHidden/>
    <w:unhideWhenUsed/>
    <w:rsid w:val="00597E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01B8"/>
    <w:rPr>
      <w:color w:val="0000FF" w:themeColor="hyperlink"/>
      <w:u w:val="single"/>
    </w:rPr>
  </w:style>
  <w:style w:type="character" w:customStyle="1" w:styleId="object">
    <w:name w:val="object"/>
    <w:basedOn w:val="DefaultParagraphFont"/>
    <w:rsid w:val="00E90432"/>
  </w:style>
  <w:style w:type="character" w:customStyle="1" w:styleId="Heading2Char">
    <w:name w:val="Heading 2 Char"/>
    <w:basedOn w:val="DefaultParagraphFont"/>
    <w:link w:val="Heading2"/>
    <w:uiPriority w:val="9"/>
    <w:rsid w:val="00B14DC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14DC8"/>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81579">
      <w:bodyDiv w:val="1"/>
      <w:marLeft w:val="0"/>
      <w:marRight w:val="0"/>
      <w:marTop w:val="0"/>
      <w:marBottom w:val="0"/>
      <w:divBdr>
        <w:top w:val="none" w:sz="0" w:space="0" w:color="auto"/>
        <w:left w:val="none" w:sz="0" w:space="0" w:color="auto"/>
        <w:bottom w:val="none" w:sz="0" w:space="0" w:color="auto"/>
        <w:right w:val="none" w:sz="0" w:space="0" w:color="auto"/>
      </w:divBdr>
    </w:div>
    <w:div w:id="336273885">
      <w:bodyDiv w:val="1"/>
      <w:marLeft w:val="0"/>
      <w:marRight w:val="0"/>
      <w:marTop w:val="0"/>
      <w:marBottom w:val="0"/>
      <w:divBdr>
        <w:top w:val="none" w:sz="0" w:space="0" w:color="auto"/>
        <w:left w:val="none" w:sz="0" w:space="0" w:color="auto"/>
        <w:bottom w:val="none" w:sz="0" w:space="0" w:color="auto"/>
        <w:right w:val="none" w:sz="0" w:space="0" w:color="auto"/>
      </w:divBdr>
    </w:div>
    <w:div w:id="754060641">
      <w:bodyDiv w:val="1"/>
      <w:marLeft w:val="0"/>
      <w:marRight w:val="0"/>
      <w:marTop w:val="0"/>
      <w:marBottom w:val="0"/>
      <w:divBdr>
        <w:top w:val="none" w:sz="0" w:space="0" w:color="auto"/>
        <w:left w:val="none" w:sz="0" w:space="0" w:color="auto"/>
        <w:bottom w:val="none" w:sz="0" w:space="0" w:color="auto"/>
        <w:right w:val="none" w:sz="0" w:space="0" w:color="auto"/>
      </w:divBdr>
    </w:div>
    <w:div w:id="883106346">
      <w:bodyDiv w:val="1"/>
      <w:marLeft w:val="0"/>
      <w:marRight w:val="0"/>
      <w:marTop w:val="0"/>
      <w:marBottom w:val="0"/>
      <w:divBdr>
        <w:top w:val="none" w:sz="0" w:space="0" w:color="auto"/>
        <w:left w:val="none" w:sz="0" w:space="0" w:color="auto"/>
        <w:bottom w:val="none" w:sz="0" w:space="0" w:color="auto"/>
        <w:right w:val="none" w:sz="0" w:space="0" w:color="auto"/>
      </w:divBdr>
      <w:divsChild>
        <w:div w:id="2018144191">
          <w:marLeft w:val="0"/>
          <w:marRight w:val="0"/>
          <w:marTop w:val="0"/>
          <w:marBottom w:val="0"/>
          <w:divBdr>
            <w:top w:val="none" w:sz="0" w:space="0" w:color="auto"/>
            <w:left w:val="none" w:sz="0" w:space="0" w:color="auto"/>
            <w:bottom w:val="none" w:sz="0" w:space="0" w:color="auto"/>
            <w:right w:val="none" w:sz="0" w:space="0" w:color="auto"/>
          </w:divBdr>
        </w:div>
        <w:div w:id="601107948">
          <w:marLeft w:val="0"/>
          <w:marRight w:val="0"/>
          <w:marTop w:val="0"/>
          <w:marBottom w:val="0"/>
          <w:divBdr>
            <w:top w:val="none" w:sz="0" w:space="0" w:color="auto"/>
            <w:left w:val="none" w:sz="0" w:space="0" w:color="auto"/>
            <w:bottom w:val="none" w:sz="0" w:space="0" w:color="auto"/>
            <w:right w:val="none" w:sz="0" w:space="0" w:color="auto"/>
          </w:divBdr>
        </w:div>
        <w:div w:id="1326860166">
          <w:marLeft w:val="0"/>
          <w:marRight w:val="0"/>
          <w:marTop w:val="0"/>
          <w:marBottom w:val="0"/>
          <w:divBdr>
            <w:top w:val="none" w:sz="0" w:space="0" w:color="auto"/>
            <w:left w:val="none" w:sz="0" w:space="0" w:color="auto"/>
            <w:bottom w:val="none" w:sz="0" w:space="0" w:color="auto"/>
            <w:right w:val="none" w:sz="0" w:space="0" w:color="auto"/>
          </w:divBdr>
        </w:div>
        <w:div w:id="2126194437">
          <w:marLeft w:val="0"/>
          <w:marRight w:val="0"/>
          <w:marTop w:val="0"/>
          <w:marBottom w:val="0"/>
          <w:divBdr>
            <w:top w:val="none" w:sz="0" w:space="0" w:color="auto"/>
            <w:left w:val="none" w:sz="0" w:space="0" w:color="auto"/>
            <w:bottom w:val="none" w:sz="0" w:space="0" w:color="auto"/>
            <w:right w:val="none" w:sz="0" w:space="0" w:color="auto"/>
          </w:divBdr>
        </w:div>
        <w:div w:id="58327853">
          <w:marLeft w:val="0"/>
          <w:marRight w:val="0"/>
          <w:marTop w:val="0"/>
          <w:marBottom w:val="0"/>
          <w:divBdr>
            <w:top w:val="none" w:sz="0" w:space="0" w:color="auto"/>
            <w:left w:val="none" w:sz="0" w:space="0" w:color="auto"/>
            <w:bottom w:val="none" w:sz="0" w:space="0" w:color="auto"/>
            <w:right w:val="none" w:sz="0" w:space="0" w:color="auto"/>
          </w:divBdr>
        </w:div>
        <w:div w:id="1741443324">
          <w:marLeft w:val="0"/>
          <w:marRight w:val="0"/>
          <w:marTop w:val="0"/>
          <w:marBottom w:val="0"/>
          <w:divBdr>
            <w:top w:val="none" w:sz="0" w:space="0" w:color="auto"/>
            <w:left w:val="none" w:sz="0" w:space="0" w:color="auto"/>
            <w:bottom w:val="none" w:sz="0" w:space="0" w:color="auto"/>
            <w:right w:val="none" w:sz="0" w:space="0" w:color="auto"/>
          </w:divBdr>
        </w:div>
        <w:div w:id="1661150116">
          <w:marLeft w:val="0"/>
          <w:marRight w:val="0"/>
          <w:marTop w:val="0"/>
          <w:marBottom w:val="0"/>
          <w:divBdr>
            <w:top w:val="none" w:sz="0" w:space="0" w:color="auto"/>
            <w:left w:val="none" w:sz="0" w:space="0" w:color="auto"/>
            <w:bottom w:val="none" w:sz="0" w:space="0" w:color="auto"/>
            <w:right w:val="none" w:sz="0" w:space="0" w:color="auto"/>
          </w:divBdr>
        </w:div>
        <w:div w:id="1652060473">
          <w:marLeft w:val="0"/>
          <w:marRight w:val="0"/>
          <w:marTop w:val="0"/>
          <w:marBottom w:val="0"/>
          <w:divBdr>
            <w:top w:val="none" w:sz="0" w:space="0" w:color="auto"/>
            <w:left w:val="none" w:sz="0" w:space="0" w:color="auto"/>
            <w:bottom w:val="none" w:sz="0" w:space="0" w:color="auto"/>
            <w:right w:val="none" w:sz="0" w:space="0" w:color="auto"/>
          </w:divBdr>
        </w:div>
        <w:div w:id="956185111">
          <w:marLeft w:val="0"/>
          <w:marRight w:val="0"/>
          <w:marTop w:val="0"/>
          <w:marBottom w:val="0"/>
          <w:divBdr>
            <w:top w:val="none" w:sz="0" w:space="0" w:color="auto"/>
            <w:left w:val="none" w:sz="0" w:space="0" w:color="auto"/>
            <w:bottom w:val="none" w:sz="0" w:space="0" w:color="auto"/>
            <w:right w:val="none" w:sz="0" w:space="0" w:color="auto"/>
          </w:divBdr>
        </w:div>
        <w:div w:id="742720604">
          <w:marLeft w:val="0"/>
          <w:marRight w:val="0"/>
          <w:marTop w:val="0"/>
          <w:marBottom w:val="0"/>
          <w:divBdr>
            <w:top w:val="none" w:sz="0" w:space="0" w:color="auto"/>
            <w:left w:val="none" w:sz="0" w:space="0" w:color="auto"/>
            <w:bottom w:val="none" w:sz="0" w:space="0" w:color="auto"/>
            <w:right w:val="none" w:sz="0" w:space="0" w:color="auto"/>
          </w:divBdr>
        </w:div>
        <w:div w:id="1184786992">
          <w:marLeft w:val="0"/>
          <w:marRight w:val="0"/>
          <w:marTop w:val="0"/>
          <w:marBottom w:val="0"/>
          <w:divBdr>
            <w:top w:val="none" w:sz="0" w:space="0" w:color="auto"/>
            <w:left w:val="none" w:sz="0" w:space="0" w:color="auto"/>
            <w:bottom w:val="none" w:sz="0" w:space="0" w:color="auto"/>
            <w:right w:val="none" w:sz="0" w:space="0" w:color="auto"/>
          </w:divBdr>
        </w:div>
        <w:div w:id="1435632364">
          <w:marLeft w:val="0"/>
          <w:marRight w:val="0"/>
          <w:marTop w:val="0"/>
          <w:marBottom w:val="0"/>
          <w:divBdr>
            <w:top w:val="none" w:sz="0" w:space="0" w:color="auto"/>
            <w:left w:val="none" w:sz="0" w:space="0" w:color="auto"/>
            <w:bottom w:val="none" w:sz="0" w:space="0" w:color="auto"/>
            <w:right w:val="none" w:sz="0" w:space="0" w:color="auto"/>
          </w:divBdr>
        </w:div>
        <w:div w:id="727341701">
          <w:marLeft w:val="0"/>
          <w:marRight w:val="0"/>
          <w:marTop w:val="0"/>
          <w:marBottom w:val="0"/>
          <w:divBdr>
            <w:top w:val="none" w:sz="0" w:space="0" w:color="auto"/>
            <w:left w:val="none" w:sz="0" w:space="0" w:color="auto"/>
            <w:bottom w:val="none" w:sz="0" w:space="0" w:color="auto"/>
            <w:right w:val="none" w:sz="0" w:space="0" w:color="auto"/>
          </w:divBdr>
        </w:div>
        <w:div w:id="1283924644">
          <w:marLeft w:val="0"/>
          <w:marRight w:val="0"/>
          <w:marTop w:val="0"/>
          <w:marBottom w:val="0"/>
          <w:divBdr>
            <w:top w:val="none" w:sz="0" w:space="0" w:color="auto"/>
            <w:left w:val="none" w:sz="0" w:space="0" w:color="auto"/>
            <w:bottom w:val="none" w:sz="0" w:space="0" w:color="auto"/>
            <w:right w:val="none" w:sz="0" w:space="0" w:color="auto"/>
          </w:divBdr>
        </w:div>
        <w:div w:id="1894071865">
          <w:marLeft w:val="0"/>
          <w:marRight w:val="0"/>
          <w:marTop w:val="0"/>
          <w:marBottom w:val="0"/>
          <w:divBdr>
            <w:top w:val="none" w:sz="0" w:space="0" w:color="auto"/>
            <w:left w:val="none" w:sz="0" w:space="0" w:color="auto"/>
            <w:bottom w:val="none" w:sz="0" w:space="0" w:color="auto"/>
            <w:right w:val="none" w:sz="0" w:space="0" w:color="auto"/>
          </w:divBdr>
        </w:div>
      </w:divsChild>
    </w:div>
    <w:div w:id="1203320302">
      <w:bodyDiv w:val="1"/>
      <w:marLeft w:val="0"/>
      <w:marRight w:val="0"/>
      <w:marTop w:val="0"/>
      <w:marBottom w:val="0"/>
      <w:divBdr>
        <w:top w:val="none" w:sz="0" w:space="0" w:color="auto"/>
        <w:left w:val="none" w:sz="0" w:space="0" w:color="auto"/>
        <w:bottom w:val="none" w:sz="0" w:space="0" w:color="auto"/>
        <w:right w:val="none" w:sz="0" w:space="0" w:color="auto"/>
      </w:divBdr>
    </w:div>
    <w:div w:id="1276256910">
      <w:bodyDiv w:val="1"/>
      <w:marLeft w:val="0"/>
      <w:marRight w:val="0"/>
      <w:marTop w:val="0"/>
      <w:marBottom w:val="0"/>
      <w:divBdr>
        <w:top w:val="none" w:sz="0" w:space="0" w:color="auto"/>
        <w:left w:val="none" w:sz="0" w:space="0" w:color="auto"/>
        <w:bottom w:val="none" w:sz="0" w:space="0" w:color="auto"/>
        <w:right w:val="none" w:sz="0" w:space="0" w:color="auto"/>
      </w:divBdr>
    </w:div>
    <w:div w:id="212240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dress.com/en/Tailor-made-field-instrumentation/level/20148?highlight=FMG60" TargetMode="External"/><Relationship Id="rId13" Type="http://schemas.openxmlformats.org/officeDocument/2006/relationships/hyperlink" Target="http://automationwiki.com/index.php?title=Mass_Flowmeters" TargetMode="External"/><Relationship Id="rId18" Type="http://schemas.openxmlformats.org/officeDocument/2006/relationships/hyperlink" Target="http://www.arenal-pcs.com/technology/ultrasonic-density.html" TargetMode="External"/><Relationship Id="rId26" Type="http://schemas.openxmlformats.org/officeDocument/2006/relationships/hyperlink" Target="callto:831-775-1608" TargetMode="External"/><Relationship Id="rId3" Type="http://schemas.microsoft.com/office/2007/relationships/stylesWithEffects" Target="stylesWithEffects.xml"/><Relationship Id="rId21" Type="http://schemas.openxmlformats.org/officeDocument/2006/relationships/hyperlink" Target="http://plapl.com.au/slurry-density-measurement.html" TargetMode="External"/><Relationship Id="rId7" Type="http://schemas.openxmlformats.org/officeDocument/2006/relationships/hyperlink" Target="http://www.berthold-us.com" TargetMode="Externa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hyperlink" Target="callto:831-775-1914" TargetMode="External"/><Relationship Id="rId2" Type="http://schemas.openxmlformats.org/officeDocument/2006/relationships/styles" Target="styles.xml"/><Relationship Id="rId16" Type="http://schemas.openxmlformats.org/officeDocument/2006/relationships/hyperlink" Target="http://www.arenal-pcs.com/images/Technolgy/7QB003-WFC-1-BT-M.JPG"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ontrol.com/thread/1026230991" TargetMode="External"/><Relationship Id="rId11" Type="http://schemas.openxmlformats.org/officeDocument/2006/relationships/hyperlink" Target="http://www.viscoanalyser.co.uk/solids2.html" TargetMode="External"/><Relationship Id="rId24" Type="http://schemas.openxmlformats.org/officeDocument/2006/relationships/hyperlink" Target="mailto:klimov@mbari.org"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callto:831-775-1608" TargetMode="External"/><Relationship Id="rId28" Type="http://schemas.openxmlformats.org/officeDocument/2006/relationships/hyperlink" Target="http://www.proconsystems.com/product_brochures/9690productsheet-psi%7Erhosonics%7E.pdf" TargetMode="External"/><Relationship Id="rId10" Type="http://schemas.openxmlformats.org/officeDocument/2006/relationships/hyperlink" Target="http://www.ronanmeasurement.com" TargetMode="External"/><Relationship Id="rId19" Type="http://schemas.openxmlformats.org/officeDocument/2006/relationships/hyperlink" Target="http://www.arenal-pcs.com/embodiment/submersible-probe-configurations.html" TargetMode="External"/><Relationship Id="rId4" Type="http://schemas.openxmlformats.org/officeDocument/2006/relationships/settings" Target="settings.xml"/><Relationship Id="rId9" Type="http://schemas.openxmlformats.org/officeDocument/2006/relationships/hyperlink" Target="http://www.bestobell.com" TargetMode="External"/><Relationship Id="rId14" Type="http://schemas.openxmlformats.org/officeDocument/2006/relationships/image" Target="media/image2.jpeg"/><Relationship Id="rId22" Type="http://schemas.openxmlformats.org/officeDocument/2006/relationships/hyperlink" Target="callto:831-775-1914" TargetMode="External"/><Relationship Id="rId27" Type="http://schemas.openxmlformats.org/officeDocument/2006/relationships/hyperlink" Target="mailto:klimov@mbari.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10</Pages>
  <Words>1766</Words>
  <Characters>10071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7</cp:revision>
  <dcterms:created xsi:type="dcterms:W3CDTF">2014-11-19T18:54:00Z</dcterms:created>
  <dcterms:modified xsi:type="dcterms:W3CDTF">2014-11-19T23:07:00Z</dcterms:modified>
</cp:coreProperties>
</file>