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7365" w:rsidRDefault="00077365" w:rsidP="00077365">
      <w:proofErr w:type="spellStart"/>
      <w:r>
        <w:t>Kreischer</w:t>
      </w:r>
      <w:proofErr w:type="spellEnd"/>
      <w:r>
        <w:t>:</w:t>
      </w:r>
    </w:p>
    <w:p w:rsidR="00077365" w:rsidRDefault="00077365" w:rsidP="00077365">
      <w:r>
        <w:t>$7620 + $400/radius, if they don’t have the template</w:t>
      </w:r>
    </w:p>
    <w:p w:rsidR="00077365" w:rsidRDefault="00077365" w:rsidP="00077365">
      <w:r>
        <w:t>10-12 weeks</w:t>
      </w:r>
    </w:p>
    <w:p w:rsidR="00077365" w:rsidRDefault="00077365" w:rsidP="00077365">
      <w:pPr>
        <w:rPr>
          <w:rFonts w:ascii="Tahoma" w:eastAsia="Times New Roman" w:hAnsi="Tahoma" w:cs="Tahoma"/>
          <w:sz w:val="20"/>
          <w:szCs w:val="20"/>
        </w:rPr>
      </w:pPr>
      <w:r>
        <w:rPr>
          <w:rFonts w:ascii="Tahoma" w:eastAsia="Times New Roman" w:hAnsi="Tahoma" w:cs="Tahoma"/>
          <w:b/>
          <w:bCs/>
          <w:sz w:val="20"/>
          <w:szCs w:val="20"/>
        </w:rPr>
        <w:t>From:</w:t>
      </w:r>
      <w:r>
        <w:rPr>
          <w:rFonts w:ascii="Tahoma" w:eastAsia="Times New Roman" w:hAnsi="Tahoma" w:cs="Tahoma"/>
          <w:sz w:val="20"/>
          <w:szCs w:val="20"/>
        </w:rPr>
        <w:t xml:space="preserve"> Cody [mailto:Cody@kreischer.com] </w:t>
      </w:r>
      <w:r>
        <w:rPr>
          <w:rFonts w:ascii="Tahoma" w:eastAsia="Times New Roman" w:hAnsi="Tahoma" w:cs="Tahoma"/>
          <w:sz w:val="20"/>
          <w:szCs w:val="20"/>
        </w:rPr>
        <w:br/>
      </w:r>
      <w:r>
        <w:rPr>
          <w:rFonts w:ascii="Tahoma" w:eastAsia="Times New Roman" w:hAnsi="Tahoma" w:cs="Tahoma"/>
          <w:b/>
          <w:bCs/>
          <w:sz w:val="20"/>
          <w:szCs w:val="20"/>
        </w:rPr>
        <w:t>Sent:</w:t>
      </w:r>
      <w:r>
        <w:rPr>
          <w:rFonts w:ascii="Tahoma" w:eastAsia="Times New Roman" w:hAnsi="Tahoma" w:cs="Tahoma"/>
          <w:sz w:val="20"/>
          <w:szCs w:val="20"/>
        </w:rPr>
        <w:t xml:space="preserve"> Thursday, April 28, 2011 3:19 PM</w:t>
      </w:r>
      <w:r>
        <w:rPr>
          <w:rFonts w:ascii="Tahoma" w:eastAsia="Times New Roman" w:hAnsi="Tahoma" w:cs="Tahoma"/>
          <w:sz w:val="20"/>
          <w:szCs w:val="20"/>
        </w:rPr>
        <w:br/>
      </w:r>
      <w:r>
        <w:rPr>
          <w:rFonts w:ascii="Tahoma" w:eastAsia="Times New Roman" w:hAnsi="Tahoma" w:cs="Tahoma"/>
          <w:b/>
          <w:bCs/>
          <w:sz w:val="20"/>
          <w:szCs w:val="20"/>
        </w:rPr>
        <w:t>To:</w:t>
      </w:r>
      <w:r>
        <w:rPr>
          <w:rFonts w:ascii="Tahoma" w:eastAsia="Times New Roman" w:hAnsi="Tahoma" w:cs="Tahoma"/>
          <w:sz w:val="20"/>
          <w:szCs w:val="20"/>
        </w:rPr>
        <w:t xml:space="preserve"> Hobson, Brett</w:t>
      </w:r>
      <w:r>
        <w:rPr>
          <w:rFonts w:ascii="Tahoma" w:eastAsia="Times New Roman" w:hAnsi="Tahoma" w:cs="Tahoma"/>
          <w:sz w:val="20"/>
          <w:szCs w:val="20"/>
        </w:rPr>
        <w:br/>
      </w:r>
      <w:r>
        <w:rPr>
          <w:rFonts w:ascii="Tahoma" w:eastAsia="Times New Roman" w:hAnsi="Tahoma" w:cs="Tahoma"/>
          <w:b/>
          <w:bCs/>
          <w:sz w:val="20"/>
          <w:szCs w:val="20"/>
        </w:rPr>
        <w:t>Cc:</w:t>
      </w:r>
      <w:r>
        <w:rPr>
          <w:rFonts w:ascii="Tahoma" w:eastAsia="Times New Roman" w:hAnsi="Tahoma" w:cs="Tahoma"/>
          <w:sz w:val="20"/>
          <w:szCs w:val="20"/>
        </w:rPr>
        <w:t xml:space="preserve"> rab5@mindspring.com</w:t>
      </w:r>
      <w:r>
        <w:rPr>
          <w:rFonts w:ascii="Tahoma" w:eastAsia="Times New Roman" w:hAnsi="Tahoma" w:cs="Tahoma"/>
          <w:sz w:val="20"/>
          <w:szCs w:val="20"/>
        </w:rPr>
        <w:br/>
      </w:r>
      <w:r>
        <w:rPr>
          <w:rFonts w:ascii="Tahoma" w:eastAsia="Times New Roman" w:hAnsi="Tahoma" w:cs="Tahoma"/>
          <w:b/>
          <w:bCs/>
          <w:sz w:val="20"/>
          <w:szCs w:val="20"/>
        </w:rPr>
        <w:t>Subject:</w:t>
      </w:r>
      <w:r>
        <w:rPr>
          <w:rFonts w:ascii="Tahoma" w:eastAsia="Times New Roman" w:hAnsi="Tahoma" w:cs="Tahoma"/>
          <w:sz w:val="20"/>
          <w:szCs w:val="20"/>
        </w:rPr>
        <w:t xml:space="preserve"> RE: RFQ</w:t>
      </w:r>
    </w:p>
    <w:p w:rsidR="00077365" w:rsidRDefault="00077365" w:rsidP="00077365">
      <w:pPr>
        <w:spacing w:before="100" w:beforeAutospacing="1" w:after="100" w:afterAutospacing="1"/>
      </w:pPr>
      <w:r>
        <w:t>Hello Brett,</w:t>
      </w:r>
    </w:p>
    <w:p w:rsidR="00077365" w:rsidRDefault="00077365" w:rsidP="00077365">
      <w:pPr>
        <w:spacing w:before="100" w:beforeAutospacing="1" w:after="100" w:afterAutospacing="1"/>
      </w:pPr>
      <w:r>
        <w:t xml:space="preserve">I have worked up pricing for 3 each of the 2 lens elements.  I have a couple comments concerning the design, so I have copied Dick </w:t>
      </w:r>
      <w:proofErr w:type="spellStart"/>
      <w:r>
        <w:t>Buchroeder</w:t>
      </w:r>
      <w:proofErr w:type="spellEnd"/>
      <w:r>
        <w:t>.</w:t>
      </w:r>
    </w:p>
    <w:p w:rsidR="00077365" w:rsidRDefault="00077365" w:rsidP="00077365">
      <w:pPr>
        <w:spacing w:before="100" w:beforeAutospacing="1" w:after="100" w:afterAutospacing="1"/>
      </w:pPr>
      <w:proofErr w:type="gramStart"/>
      <w:r>
        <w:t>Element A, 3 pieces at $880.00 each.</w:t>
      </w:r>
      <w:proofErr w:type="gramEnd"/>
    </w:p>
    <w:p w:rsidR="00077365" w:rsidRDefault="00077365" w:rsidP="00077365">
      <w:pPr>
        <w:spacing w:before="100" w:beforeAutospacing="1" w:after="100" w:afterAutospacing="1"/>
      </w:pPr>
      <w:r>
        <w:t>*Element B, 3 pieces at $1,660.00 each</w:t>
      </w:r>
    </w:p>
    <w:p w:rsidR="00077365" w:rsidRDefault="00077365" w:rsidP="00077365">
      <w:pPr>
        <w:spacing w:before="100" w:beforeAutospacing="1" w:after="100" w:afterAutospacing="1"/>
      </w:pPr>
      <w:r>
        <w:t>Non-recurring will be $400.00 per radius for which we need to make test glasses.  If the design is test plate fitted to our list, there will be no non-recurring.</w:t>
      </w:r>
    </w:p>
    <w:p w:rsidR="00077365" w:rsidRDefault="00077365" w:rsidP="00077365">
      <w:pPr>
        <w:spacing w:before="100" w:beforeAutospacing="1" w:after="100" w:afterAutospacing="1"/>
      </w:pPr>
      <w:r>
        <w:t xml:space="preserve">Note:  For Element B I am quoting the surface quality as 40-20, best effort at 20-10.  I haven’t seen a surface quality ever called out as per a sub aperture value.  If the intent is that there can be a larger number of small defects in the surface than would otherwise be allowed, as long as they are not concentrated in any 5mm section, this does make sense, and perhaps we would meet the specification on the print.  The S-FPL53 </w:t>
      </w:r>
      <w:proofErr w:type="gramStart"/>
      <w:r>
        <w:t>glass (and its evil twin S-FPL51) are</w:t>
      </w:r>
      <w:proofErr w:type="gramEnd"/>
      <w:r>
        <w:t xml:space="preserve"> simply miserable glasses to work with, particularly making small quantities, so this is a big price driver.  For reference, if Lens B was made from BK-7/S-BSL7 the unit price would be about $740.00.</w:t>
      </w:r>
    </w:p>
    <w:p w:rsidR="00077365" w:rsidRDefault="00077365" w:rsidP="00077365">
      <w:pPr>
        <w:spacing w:before="100" w:beforeAutospacing="1" w:after="100" w:afterAutospacing="1"/>
      </w:pPr>
      <w:r>
        <w:t>Delivery:  Ship by 10-12 weeks ARO.</w:t>
      </w:r>
    </w:p>
    <w:p w:rsidR="004F026A" w:rsidRDefault="00077365"/>
    <w:sectPr w:rsidR="004F026A" w:rsidSect="00D5473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77365"/>
    <w:rsid w:val="00077365"/>
    <w:rsid w:val="00CB1C77"/>
    <w:rsid w:val="00D54734"/>
    <w:rsid w:val="00D6302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736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C8E0D8"/>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196</Words>
  <Characters>1118</Characters>
  <Application>Microsoft Office Word</Application>
  <DocSecurity>0</DocSecurity>
  <Lines>9</Lines>
  <Paragraphs>2</Paragraphs>
  <ScaleCrop>false</ScaleCrop>
  <Company>MBARI</Company>
  <LinksUpToDate>false</LinksUpToDate>
  <CharactersWithSpaces>1312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Brett Hobson</dc:creator>
  <cp:keywords/>
  <dc:description/>
  <cp:lastModifiedBy>Brett Hobson</cp:lastModifiedBy>
  <cp:revision>1</cp:revision>
  <dcterms:created xsi:type="dcterms:W3CDTF">2011-04-28T22:29:00Z</dcterms:created>
  <dcterms:modified xsi:type="dcterms:W3CDTF">2011-04-28T22:29:00Z</dcterms:modified>
</cp:coreProperties>
</file>