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214377" w:rsidP="00106628">
      <w:pPr>
        <w:jc w:val="center"/>
        <w:rPr>
          <w:rFonts w:ascii="Arial" w:hAnsi="Arial" w:cs="Arial"/>
          <w:sz w:val="28"/>
          <w:szCs w:val="28"/>
        </w:rPr>
      </w:pPr>
      <w:r>
        <w:rPr>
          <w:rFonts w:ascii="Arial" w:hAnsi="Arial" w:cs="Arial"/>
          <w:sz w:val="28"/>
          <w:szCs w:val="28"/>
        </w:rPr>
        <w:t>SeeStar</w:t>
      </w:r>
      <w:r w:rsidR="00FF3DFC">
        <w:rPr>
          <w:rFonts w:ascii="Arial" w:hAnsi="Arial" w:cs="Arial"/>
          <w:sz w:val="28"/>
          <w:szCs w:val="28"/>
        </w:rPr>
        <w:t xml:space="preserve"> II</w:t>
      </w:r>
      <w:r w:rsidR="007C1359">
        <w:rPr>
          <w:rFonts w:ascii="Arial" w:hAnsi="Arial" w:cs="Arial"/>
          <w:sz w:val="28"/>
          <w:szCs w:val="28"/>
        </w:rPr>
        <w:t>I</w:t>
      </w:r>
      <w:r w:rsidR="00106628">
        <w:rPr>
          <w:rFonts w:ascii="Arial" w:hAnsi="Arial" w:cs="Arial"/>
          <w:sz w:val="28"/>
          <w:szCs w:val="28"/>
        </w:rPr>
        <w:t xml:space="preserve"> </w:t>
      </w:r>
      <w:r w:rsidR="0002482E">
        <w:rPr>
          <w:rFonts w:ascii="Arial" w:hAnsi="Arial" w:cs="Arial"/>
          <w:sz w:val="28"/>
          <w:szCs w:val="28"/>
        </w:rPr>
        <w:t>Camera Module</w:t>
      </w:r>
    </w:p>
    <w:p w:rsidR="00106628" w:rsidRDefault="00F20553" w:rsidP="00106628">
      <w:pPr>
        <w:jc w:val="center"/>
        <w:rPr>
          <w:rFonts w:ascii="Arial" w:hAnsi="Arial" w:cs="Arial"/>
          <w:sz w:val="28"/>
          <w:szCs w:val="28"/>
        </w:rPr>
      </w:pPr>
      <w:r>
        <w:rPr>
          <w:rFonts w:ascii="Arial" w:hAnsi="Arial" w:cs="Arial"/>
          <w:sz w:val="28"/>
          <w:szCs w:val="28"/>
        </w:rPr>
        <w:t>Technical Manual</w:t>
      </w:r>
      <w:r w:rsidR="00C606F7">
        <w:rPr>
          <w:rFonts w:ascii="Arial" w:hAnsi="Arial" w:cs="Arial"/>
          <w:sz w:val="28"/>
          <w:szCs w:val="28"/>
        </w:rPr>
        <w:t>, v0.1</w:t>
      </w: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Pr="00106628" w:rsidRDefault="00106628" w:rsidP="00106628">
      <w:pPr>
        <w:jc w:val="center"/>
        <w:rPr>
          <w:rFonts w:ascii="Arial" w:hAnsi="Arial" w:cs="Arial"/>
          <w:i/>
          <w:sz w:val="28"/>
          <w:szCs w:val="28"/>
        </w:rPr>
      </w:pPr>
      <w:r w:rsidRPr="00106628">
        <w:rPr>
          <w:rFonts w:ascii="Arial" w:hAnsi="Arial" w:cs="Arial"/>
          <w:i/>
          <w:sz w:val="28"/>
          <w:szCs w:val="28"/>
        </w:rPr>
        <w:t>Monterey Bay Aquarium Research Institute</w:t>
      </w:r>
    </w:p>
    <w:p w:rsidR="00106628" w:rsidRDefault="00106628" w:rsidP="00106628">
      <w:pPr>
        <w:jc w:val="center"/>
        <w:rPr>
          <w:rFonts w:ascii="Arial" w:hAnsi="Arial" w:cs="Arial"/>
          <w:sz w:val="28"/>
          <w:szCs w:val="28"/>
        </w:rPr>
      </w:pPr>
    </w:p>
    <w:p w:rsidR="00106628" w:rsidRDefault="00D52014" w:rsidP="00106628">
      <w:pPr>
        <w:jc w:val="center"/>
        <w:rPr>
          <w:rFonts w:ascii="Arial" w:hAnsi="Arial" w:cs="Arial"/>
          <w:sz w:val="28"/>
          <w:szCs w:val="28"/>
        </w:rPr>
      </w:pPr>
      <w:r>
        <w:rPr>
          <w:rFonts w:ascii="Arial" w:hAnsi="Arial" w:cs="Arial"/>
          <w:sz w:val="28"/>
          <w:szCs w:val="28"/>
        </w:rPr>
        <w:t>December</w:t>
      </w:r>
      <w:r w:rsidR="0002482E">
        <w:rPr>
          <w:rFonts w:ascii="Arial" w:hAnsi="Arial" w:cs="Arial"/>
          <w:sz w:val="28"/>
          <w:szCs w:val="28"/>
        </w:rPr>
        <w:t xml:space="preserve"> </w:t>
      </w:r>
      <w:r>
        <w:rPr>
          <w:rFonts w:ascii="Arial" w:hAnsi="Arial" w:cs="Arial"/>
          <w:sz w:val="28"/>
          <w:szCs w:val="28"/>
        </w:rPr>
        <w:t>2</w:t>
      </w:r>
      <w:r w:rsidR="0002482E">
        <w:rPr>
          <w:rFonts w:ascii="Arial" w:hAnsi="Arial" w:cs="Arial"/>
          <w:sz w:val="28"/>
          <w:szCs w:val="28"/>
        </w:rPr>
        <w:t>1</w:t>
      </w:r>
      <w:r w:rsidR="007C1359">
        <w:rPr>
          <w:rFonts w:ascii="Arial" w:hAnsi="Arial" w:cs="Arial"/>
          <w:sz w:val="28"/>
          <w:szCs w:val="28"/>
        </w:rPr>
        <w:t>, 2017</w:t>
      </w: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5C712E" w:rsidP="00106628">
      <w:pPr>
        <w:jc w:val="center"/>
        <w:rPr>
          <w:rFonts w:ascii="Arial" w:hAnsi="Arial" w:cs="Arial"/>
          <w:sz w:val="28"/>
          <w:szCs w:val="28"/>
        </w:rPr>
      </w:pPr>
      <w:r>
        <w:rPr>
          <w:rFonts w:ascii="Arial" w:hAnsi="Arial" w:cs="Arial"/>
          <w:noProof/>
          <w:sz w:val="28"/>
          <w:szCs w:val="28"/>
        </w:rPr>
        <w:drawing>
          <wp:inline distT="0" distB="0" distL="0" distR="0">
            <wp:extent cx="5398448" cy="53416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estar_logo_s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14620" cy="5357621"/>
                    </a:xfrm>
                    <a:prstGeom prst="rect">
                      <a:avLst/>
                    </a:prstGeom>
                  </pic:spPr>
                </pic:pic>
              </a:graphicData>
            </a:graphic>
          </wp:inline>
        </w:drawing>
      </w:r>
    </w:p>
    <w:p w:rsidR="00106628" w:rsidRDefault="00106628">
      <w:pPr>
        <w:rPr>
          <w:rFonts w:ascii="Arial" w:hAnsi="Arial" w:cs="Arial"/>
          <w:sz w:val="28"/>
          <w:szCs w:val="28"/>
        </w:rPr>
      </w:pPr>
    </w:p>
    <w:p w:rsidR="00DD20CC" w:rsidRDefault="00DD20CC">
      <w:pPr>
        <w:rPr>
          <w:rFonts w:ascii="Arial" w:hAnsi="Arial" w:cs="Arial"/>
          <w:sz w:val="28"/>
          <w:szCs w:val="28"/>
        </w:rPr>
        <w:sectPr w:rsidR="00DD20CC" w:rsidSect="00DD20CC">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432" w:footer="432" w:gutter="0"/>
          <w:cols w:space="720"/>
          <w:titlePg/>
          <w:docGrid w:linePitch="360"/>
        </w:sectPr>
      </w:pP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FB3A48" w:rsidRDefault="00FB3A48">
      <w:pPr>
        <w:rPr>
          <w:rFonts w:ascii="Arial" w:hAnsi="Arial" w:cs="Arial"/>
          <w:sz w:val="28"/>
          <w:szCs w:val="28"/>
        </w:rPr>
      </w:pPr>
      <w:r>
        <w:rPr>
          <w:rFonts w:ascii="Arial" w:hAnsi="Arial" w:cs="Arial"/>
          <w:sz w:val="28"/>
          <w:szCs w:val="28"/>
        </w:rPr>
        <w:br w:type="page"/>
      </w:r>
    </w:p>
    <w:sdt>
      <w:sdtPr>
        <w:rPr>
          <w:rFonts w:asciiTheme="minorHAnsi" w:eastAsiaTheme="minorHAnsi" w:hAnsiTheme="minorHAnsi" w:cstheme="minorBidi"/>
          <w:b w:val="0"/>
          <w:bCs w:val="0"/>
          <w:color w:val="auto"/>
          <w:sz w:val="22"/>
          <w:szCs w:val="22"/>
          <w:lang w:eastAsia="en-US"/>
        </w:rPr>
        <w:id w:val="1923370376"/>
        <w:docPartObj>
          <w:docPartGallery w:val="Table of Contents"/>
          <w:docPartUnique/>
        </w:docPartObj>
      </w:sdtPr>
      <w:sdtEndPr>
        <w:rPr>
          <w:noProof/>
        </w:rPr>
      </w:sdtEndPr>
      <w:sdtContent>
        <w:p w:rsidR="002430D5" w:rsidRDefault="00DD20CC">
          <w:pPr>
            <w:pStyle w:val="TOCHeading"/>
          </w:pPr>
          <w:r>
            <w:t>Ta</w:t>
          </w:r>
          <w:r w:rsidR="002430D5">
            <w:t>ble of Contents</w:t>
          </w:r>
        </w:p>
        <w:p w:rsidR="00BF762F" w:rsidRDefault="002430D5">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501629703" w:history="1">
            <w:r w:rsidR="00BF762F" w:rsidRPr="00570E58">
              <w:rPr>
                <w:rStyle w:val="Hyperlink"/>
                <w:noProof/>
              </w:rPr>
              <w:t>Overview</w:t>
            </w:r>
            <w:r w:rsidR="00BF762F">
              <w:rPr>
                <w:noProof/>
                <w:webHidden/>
              </w:rPr>
              <w:tab/>
            </w:r>
            <w:r w:rsidR="00BF762F">
              <w:rPr>
                <w:noProof/>
                <w:webHidden/>
              </w:rPr>
              <w:fldChar w:fldCharType="begin"/>
            </w:r>
            <w:r w:rsidR="00BF762F">
              <w:rPr>
                <w:noProof/>
                <w:webHidden/>
              </w:rPr>
              <w:instrText xml:space="preserve"> PAGEREF _Toc501629703 \h </w:instrText>
            </w:r>
            <w:r w:rsidR="00BF762F">
              <w:rPr>
                <w:noProof/>
                <w:webHidden/>
              </w:rPr>
            </w:r>
            <w:r w:rsidR="00BF762F">
              <w:rPr>
                <w:noProof/>
                <w:webHidden/>
              </w:rPr>
              <w:fldChar w:fldCharType="separate"/>
            </w:r>
            <w:r w:rsidR="00BF762F">
              <w:rPr>
                <w:noProof/>
                <w:webHidden/>
              </w:rPr>
              <w:t>5</w:t>
            </w:r>
            <w:r w:rsidR="00BF762F">
              <w:rPr>
                <w:noProof/>
                <w:webHidden/>
              </w:rPr>
              <w:fldChar w:fldCharType="end"/>
            </w:r>
          </w:hyperlink>
        </w:p>
        <w:p w:rsidR="00BF762F" w:rsidRDefault="00BF762F">
          <w:pPr>
            <w:pStyle w:val="TOC1"/>
            <w:tabs>
              <w:tab w:val="right" w:leader="dot" w:pos="9350"/>
            </w:tabs>
            <w:rPr>
              <w:rFonts w:eastAsiaTheme="minorEastAsia"/>
              <w:noProof/>
            </w:rPr>
          </w:pPr>
          <w:hyperlink w:anchor="_Toc501629704" w:history="1">
            <w:r w:rsidRPr="00570E58">
              <w:rPr>
                <w:rStyle w:val="Hyperlink"/>
                <w:noProof/>
              </w:rPr>
              <w:t>System Level Description</w:t>
            </w:r>
            <w:r>
              <w:rPr>
                <w:noProof/>
                <w:webHidden/>
              </w:rPr>
              <w:tab/>
            </w:r>
            <w:r>
              <w:rPr>
                <w:noProof/>
                <w:webHidden/>
              </w:rPr>
              <w:fldChar w:fldCharType="begin"/>
            </w:r>
            <w:r>
              <w:rPr>
                <w:noProof/>
                <w:webHidden/>
              </w:rPr>
              <w:instrText xml:space="preserve"> PAGEREF _Toc501629704 \h </w:instrText>
            </w:r>
            <w:r>
              <w:rPr>
                <w:noProof/>
                <w:webHidden/>
              </w:rPr>
            </w:r>
            <w:r>
              <w:rPr>
                <w:noProof/>
                <w:webHidden/>
              </w:rPr>
              <w:fldChar w:fldCharType="separate"/>
            </w:r>
            <w:r>
              <w:rPr>
                <w:noProof/>
                <w:webHidden/>
              </w:rPr>
              <w:t>5</w:t>
            </w:r>
            <w:r>
              <w:rPr>
                <w:noProof/>
                <w:webHidden/>
              </w:rPr>
              <w:fldChar w:fldCharType="end"/>
            </w:r>
          </w:hyperlink>
        </w:p>
        <w:p w:rsidR="00BF762F" w:rsidRDefault="00BF762F">
          <w:pPr>
            <w:pStyle w:val="TOC2"/>
            <w:tabs>
              <w:tab w:val="right" w:leader="dot" w:pos="9350"/>
            </w:tabs>
            <w:rPr>
              <w:rFonts w:eastAsiaTheme="minorEastAsia"/>
              <w:noProof/>
            </w:rPr>
          </w:pPr>
          <w:hyperlink w:anchor="_Toc501629705" w:history="1">
            <w:r w:rsidRPr="00570E58">
              <w:rPr>
                <w:rStyle w:val="Hyperlink"/>
                <w:noProof/>
              </w:rPr>
              <w:t>Sony RX0 Camera</w:t>
            </w:r>
            <w:r>
              <w:rPr>
                <w:noProof/>
                <w:webHidden/>
              </w:rPr>
              <w:tab/>
            </w:r>
            <w:r>
              <w:rPr>
                <w:noProof/>
                <w:webHidden/>
              </w:rPr>
              <w:fldChar w:fldCharType="begin"/>
            </w:r>
            <w:r>
              <w:rPr>
                <w:noProof/>
                <w:webHidden/>
              </w:rPr>
              <w:instrText xml:space="preserve"> PAGEREF _Toc501629705 \h </w:instrText>
            </w:r>
            <w:r>
              <w:rPr>
                <w:noProof/>
                <w:webHidden/>
              </w:rPr>
            </w:r>
            <w:r>
              <w:rPr>
                <w:noProof/>
                <w:webHidden/>
              </w:rPr>
              <w:fldChar w:fldCharType="separate"/>
            </w:r>
            <w:r>
              <w:rPr>
                <w:noProof/>
                <w:webHidden/>
              </w:rPr>
              <w:t>5</w:t>
            </w:r>
            <w:r>
              <w:rPr>
                <w:noProof/>
                <w:webHidden/>
              </w:rPr>
              <w:fldChar w:fldCharType="end"/>
            </w:r>
          </w:hyperlink>
        </w:p>
        <w:p w:rsidR="00BF762F" w:rsidRDefault="00BF762F">
          <w:pPr>
            <w:pStyle w:val="TOC2"/>
            <w:tabs>
              <w:tab w:val="right" w:leader="dot" w:pos="9350"/>
            </w:tabs>
            <w:rPr>
              <w:rFonts w:eastAsiaTheme="minorEastAsia"/>
              <w:noProof/>
            </w:rPr>
          </w:pPr>
          <w:hyperlink w:anchor="_Toc501629706" w:history="1">
            <w:r w:rsidRPr="00570E58">
              <w:rPr>
                <w:rStyle w:val="Hyperlink"/>
                <w:noProof/>
              </w:rPr>
              <w:t>Vector Carrier Board</w:t>
            </w:r>
            <w:r>
              <w:rPr>
                <w:noProof/>
                <w:webHidden/>
              </w:rPr>
              <w:tab/>
            </w:r>
            <w:r>
              <w:rPr>
                <w:noProof/>
                <w:webHidden/>
              </w:rPr>
              <w:fldChar w:fldCharType="begin"/>
            </w:r>
            <w:r>
              <w:rPr>
                <w:noProof/>
                <w:webHidden/>
              </w:rPr>
              <w:instrText xml:space="preserve"> PAGEREF _Toc501629706 \h </w:instrText>
            </w:r>
            <w:r>
              <w:rPr>
                <w:noProof/>
                <w:webHidden/>
              </w:rPr>
            </w:r>
            <w:r>
              <w:rPr>
                <w:noProof/>
                <w:webHidden/>
              </w:rPr>
              <w:fldChar w:fldCharType="separate"/>
            </w:r>
            <w:r>
              <w:rPr>
                <w:noProof/>
                <w:webHidden/>
              </w:rPr>
              <w:t>7</w:t>
            </w:r>
            <w:r>
              <w:rPr>
                <w:noProof/>
                <w:webHidden/>
              </w:rPr>
              <w:fldChar w:fldCharType="end"/>
            </w:r>
          </w:hyperlink>
        </w:p>
        <w:p w:rsidR="00BF762F" w:rsidRDefault="00BF762F">
          <w:pPr>
            <w:pStyle w:val="TOC2"/>
            <w:tabs>
              <w:tab w:val="right" w:leader="dot" w:pos="9350"/>
            </w:tabs>
            <w:rPr>
              <w:rFonts w:eastAsiaTheme="minorEastAsia"/>
              <w:noProof/>
            </w:rPr>
          </w:pPr>
          <w:hyperlink w:anchor="_Toc501629707" w:history="1">
            <w:r w:rsidRPr="00570E58">
              <w:rPr>
                <w:rStyle w:val="Hyperlink"/>
                <w:noProof/>
              </w:rPr>
              <w:t>Sleepy Pi 2</w:t>
            </w:r>
            <w:r>
              <w:rPr>
                <w:noProof/>
                <w:webHidden/>
              </w:rPr>
              <w:tab/>
            </w:r>
            <w:r>
              <w:rPr>
                <w:noProof/>
                <w:webHidden/>
              </w:rPr>
              <w:fldChar w:fldCharType="begin"/>
            </w:r>
            <w:r>
              <w:rPr>
                <w:noProof/>
                <w:webHidden/>
              </w:rPr>
              <w:instrText xml:space="preserve"> PAGEREF _Toc501629707 \h </w:instrText>
            </w:r>
            <w:r>
              <w:rPr>
                <w:noProof/>
                <w:webHidden/>
              </w:rPr>
            </w:r>
            <w:r>
              <w:rPr>
                <w:noProof/>
                <w:webHidden/>
              </w:rPr>
              <w:fldChar w:fldCharType="separate"/>
            </w:r>
            <w:r>
              <w:rPr>
                <w:noProof/>
                <w:webHidden/>
              </w:rPr>
              <w:t>8</w:t>
            </w:r>
            <w:r>
              <w:rPr>
                <w:noProof/>
                <w:webHidden/>
              </w:rPr>
              <w:fldChar w:fldCharType="end"/>
            </w:r>
          </w:hyperlink>
        </w:p>
        <w:p w:rsidR="00BF762F" w:rsidRDefault="00BF762F">
          <w:pPr>
            <w:pStyle w:val="TOC3"/>
            <w:tabs>
              <w:tab w:val="right" w:leader="dot" w:pos="9350"/>
            </w:tabs>
            <w:rPr>
              <w:rFonts w:eastAsiaTheme="minorEastAsia"/>
              <w:noProof/>
            </w:rPr>
          </w:pPr>
          <w:hyperlink w:anchor="_Toc501629708" w:history="1">
            <w:r w:rsidRPr="00570E58">
              <w:rPr>
                <w:rStyle w:val="Hyperlink"/>
                <w:noProof/>
              </w:rPr>
              <w:t>SeeStar III Dedicated Signals</w:t>
            </w:r>
            <w:r>
              <w:rPr>
                <w:noProof/>
                <w:webHidden/>
              </w:rPr>
              <w:tab/>
            </w:r>
            <w:r>
              <w:rPr>
                <w:noProof/>
                <w:webHidden/>
              </w:rPr>
              <w:fldChar w:fldCharType="begin"/>
            </w:r>
            <w:r>
              <w:rPr>
                <w:noProof/>
                <w:webHidden/>
              </w:rPr>
              <w:instrText xml:space="preserve"> PAGEREF _Toc501629708 \h </w:instrText>
            </w:r>
            <w:r>
              <w:rPr>
                <w:noProof/>
                <w:webHidden/>
              </w:rPr>
            </w:r>
            <w:r>
              <w:rPr>
                <w:noProof/>
                <w:webHidden/>
              </w:rPr>
              <w:fldChar w:fldCharType="separate"/>
            </w:r>
            <w:r>
              <w:rPr>
                <w:noProof/>
                <w:webHidden/>
              </w:rPr>
              <w:t>9</w:t>
            </w:r>
            <w:r>
              <w:rPr>
                <w:noProof/>
                <w:webHidden/>
              </w:rPr>
              <w:fldChar w:fldCharType="end"/>
            </w:r>
          </w:hyperlink>
        </w:p>
        <w:p w:rsidR="00BF762F" w:rsidRDefault="00BF762F">
          <w:pPr>
            <w:pStyle w:val="TOC3"/>
            <w:tabs>
              <w:tab w:val="right" w:leader="dot" w:pos="9350"/>
            </w:tabs>
            <w:rPr>
              <w:rFonts w:eastAsiaTheme="minorEastAsia"/>
              <w:noProof/>
            </w:rPr>
          </w:pPr>
          <w:hyperlink w:anchor="_Toc501629709" w:history="1">
            <w:r w:rsidRPr="00570E58">
              <w:rPr>
                <w:rStyle w:val="Hyperlink"/>
                <w:noProof/>
              </w:rPr>
              <w:t>Programming Signals</w:t>
            </w:r>
            <w:r>
              <w:rPr>
                <w:noProof/>
                <w:webHidden/>
              </w:rPr>
              <w:tab/>
            </w:r>
            <w:r>
              <w:rPr>
                <w:noProof/>
                <w:webHidden/>
              </w:rPr>
              <w:fldChar w:fldCharType="begin"/>
            </w:r>
            <w:r>
              <w:rPr>
                <w:noProof/>
                <w:webHidden/>
              </w:rPr>
              <w:instrText xml:space="preserve"> PAGEREF _Toc501629709 \h </w:instrText>
            </w:r>
            <w:r>
              <w:rPr>
                <w:noProof/>
                <w:webHidden/>
              </w:rPr>
            </w:r>
            <w:r>
              <w:rPr>
                <w:noProof/>
                <w:webHidden/>
              </w:rPr>
              <w:fldChar w:fldCharType="separate"/>
            </w:r>
            <w:r>
              <w:rPr>
                <w:noProof/>
                <w:webHidden/>
              </w:rPr>
              <w:t>11</w:t>
            </w:r>
            <w:r>
              <w:rPr>
                <w:noProof/>
                <w:webHidden/>
              </w:rPr>
              <w:fldChar w:fldCharType="end"/>
            </w:r>
          </w:hyperlink>
        </w:p>
        <w:p w:rsidR="00BF762F" w:rsidRDefault="00BF762F">
          <w:pPr>
            <w:pStyle w:val="TOC2"/>
            <w:tabs>
              <w:tab w:val="right" w:leader="dot" w:pos="9350"/>
            </w:tabs>
            <w:rPr>
              <w:rFonts w:eastAsiaTheme="minorEastAsia"/>
              <w:noProof/>
            </w:rPr>
          </w:pPr>
          <w:hyperlink w:anchor="_Toc501629710" w:history="1">
            <w:r w:rsidRPr="00570E58">
              <w:rPr>
                <w:rStyle w:val="Hyperlink"/>
                <w:noProof/>
              </w:rPr>
              <w:t>Sparkfun Serial Transceiver Board</w:t>
            </w:r>
            <w:r>
              <w:rPr>
                <w:noProof/>
                <w:webHidden/>
              </w:rPr>
              <w:tab/>
            </w:r>
            <w:r>
              <w:rPr>
                <w:noProof/>
                <w:webHidden/>
              </w:rPr>
              <w:fldChar w:fldCharType="begin"/>
            </w:r>
            <w:r>
              <w:rPr>
                <w:noProof/>
                <w:webHidden/>
              </w:rPr>
              <w:instrText xml:space="preserve"> PAGEREF _Toc501629710 \h </w:instrText>
            </w:r>
            <w:r>
              <w:rPr>
                <w:noProof/>
                <w:webHidden/>
              </w:rPr>
            </w:r>
            <w:r>
              <w:rPr>
                <w:noProof/>
                <w:webHidden/>
              </w:rPr>
              <w:fldChar w:fldCharType="separate"/>
            </w:r>
            <w:r>
              <w:rPr>
                <w:noProof/>
                <w:webHidden/>
              </w:rPr>
              <w:t>12</w:t>
            </w:r>
            <w:r>
              <w:rPr>
                <w:noProof/>
                <w:webHidden/>
              </w:rPr>
              <w:fldChar w:fldCharType="end"/>
            </w:r>
          </w:hyperlink>
        </w:p>
        <w:p w:rsidR="00BF762F" w:rsidRDefault="00BF762F">
          <w:pPr>
            <w:pStyle w:val="TOC2"/>
            <w:tabs>
              <w:tab w:val="right" w:leader="dot" w:pos="9350"/>
            </w:tabs>
            <w:rPr>
              <w:rFonts w:eastAsiaTheme="minorEastAsia"/>
              <w:noProof/>
            </w:rPr>
          </w:pPr>
          <w:hyperlink w:anchor="_Toc501629711" w:history="1">
            <w:r w:rsidRPr="00570E58">
              <w:rPr>
                <w:rStyle w:val="Hyperlink"/>
                <w:noProof/>
              </w:rPr>
              <w:t>Grove 2-Coil Latching Relay Board</w:t>
            </w:r>
            <w:r>
              <w:rPr>
                <w:noProof/>
                <w:webHidden/>
              </w:rPr>
              <w:tab/>
            </w:r>
            <w:r>
              <w:rPr>
                <w:noProof/>
                <w:webHidden/>
              </w:rPr>
              <w:fldChar w:fldCharType="begin"/>
            </w:r>
            <w:r>
              <w:rPr>
                <w:noProof/>
                <w:webHidden/>
              </w:rPr>
              <w:instrText xml:space="preserve"> PAGEREF _Toc501629711 \h </w:instrText>
            </w:r>
            <w:r>
              <w:rPr>
                <w:noProof/>
                <w:webHidden/>
              </w:rPr>
            </w:r>
            <w:r>
              <w:rPr>
                <w:noProof/>
                <w:webHidden/>
              </w:rPr>
              <w:fldChar w:fldCharType="separate"/>
            </w:r>
            <w:r>
              <w:rPr>
                <w:noProof/>
                <w:webHidden/>
              </w:rPr>
              <w:t>12</w:t>
            </w:r>
            <w:r>
              <w:rPr>
                <w:noProof/>
                <w:webHidden/>
              </w:rPr>
              <w:fldChar w:fldCharType="end"/>
            </w:r>
          </w:hyperlink>
        </w:p>
        <w:p w:rsidR="00BF762F" w:rsidRDefault="00BF762F">
          <w:pPr>
            <w:pStyle w:val="TOC2"/>
            <w:tabs>
              <w:tab w:val="right" w:leader="dot" w:pos="9350"/>
            </w:tabs>
            <w:rPr>
              <w:rFonts w:eastAsiaTheme="minorEastAsia"/>
              <w:noProof/>
            </w:rPr>
          </w:pPr>
          <w:hyperlink w:anchor="_Toc501629712" w:history="1">
            <w:r w:rsidRPr="00570E58">
              <w:rPr>
                <w:rStyle w:val="Hyperlink"/>
                <w:noProof/>
              </w:rPr>
              <w:t>Fotga RM-VS1 Remote Controller</w:t>
            </w:r>
            <w:r>
              <w:rPr>
                <w:noProof/>
                <w:webHidden/>
              </w:rPr>
              <w:tab/>
            </w:r>
            <w:r>
              <w:rPr>
                <w:noProof/>
                <w:webHidden/>
              </w:rPr>
              <w:fldChar w:fldCharType="begin"/>
            </w:r>
            <w:r>
              <w:rPr>
                <w:noProof/>
                <w:webHidden/>
              </w:rPr>
              <w:instrText xml:space="preserve"> PAGEREF _Toc501629712 \h </w:instrText>
            </w:r>
            <w:r>
              <w:rPr>
                <w:noProof/>
                <w:webHidden/>
              </w:rPr>
            </w:r>
            <w:r>
              <w:rPr>
                <w:noProof/>
                <w:webHidden/>
              </w:rPr>
              <w:fldChar w:fldCharType="separate"/>
            </w:r>
            <w:r>
              <w:rPr>
                <w:noProof/>
                <w:webHidden/>
              </w:rPr>
              <w:t>13</w:t>
            </w:r>
            <w:r>
              <w:rPr>
                <w:noProof/>
                <w:webHidden/>
              </w:rPr>
              <w:fldChar w:fldCharType="end"/>
            </w:r>
          </w:hyperlink>
        </w:p>
        <w:p w:rsidR="00BF762F" w:rsidRDefault="00BF762F">
          <w:pPr>
            <w:pStyle w:val="TOC3"/>
            <w:tabs>
              <w:tab w:val="right" w:leader="dot" w:pos="9350"/>
            </w:tabs>
            <w:rPr>
              <w:rFonts w:eastAsiaTheme="minorEastAsia"/>
              <w:noProof/>
            </w:rPr>
          </w:pPr>
          <w:hyperlink w:anchor="_Toc501629713" w:history="1">
            <w:r w:rsidRPr="00570E58">
              <w:rPr>
                <w:rStyle w:val="Hyperlink"/>
                <w:noProof/>
              </w:rPr>
              <w:t>Pinout of Multi-Terminal Connector</w:t>
            </w:r>
            <w:r>
              <w:rPr>
                <w:noProof/>
                <w:webHidden/>
              </w:rPr>
              <w:tab/>
            </w:r>
            <w:r>
              <w:rPr>
                <w:noProof/>
                <w:webHidden/>
              </w:rPr>
              <w:fldChar w:fldCharType="begin"/>
            </w:r>
            <w:r>
              <w:rPr>
                <w:noProof/>
                <w:webHidden/>
              </w:rPr>
              <w:instrText xml:space="preserve"> PAGEREF _Toc501629713 \h </w:instrText>
            </w:r>
            <w:r>
              <w:rPr>
                <w:noProof/>
                <w:webHidden/>
              </w:rPr>
            </w:r>
            <w:r>
              <w:rPr>
                <w:noProof/>
                <w:webHidden/>
              </w:rPr>
              <w:fldChar w:fldCharType="separate"/>
            </w:r>
            <w:r>
              <w:rPr>
                <w:noProof/>
                <w:webHidden/>
              </w:rPr>
              <w:t>14</w:t>
            </w:r>
            <w:r>
              <w:rPr>
                <w:noProof/>
                <w:webHidden/>
              </w:rPr>
              <w:fldChar w:fldCharType="end"/>
            </w:r>
          </w:hyperlink>
        </w:p>
        <w:p w:rsidR="00BF762F" w:rsidRDefault="00BF762F">
          <w:pPr>
            <w:pStyle w:val="TOC1"/>
            <w:tabs>
              <w:tab w:val="right" w:leader="dot" w:pos="9350"/>
            </w:tabs>
            <w:rPr>
              <w:rFonts w:eastAsiaTheme="minorEastAsia"/>
              <w:noProof/>
            </w:rPr>
          </w:pPr>
          <w:hyperlink w:anchor="_Toc501629714" w:history="1">
            <w:r w:rsidRPr="00570E58">
              <w:rPr>
                <w:rStyle w:val="Hyperlink"/>
                <w:noProof/>
              </w:rPr>
              <w:t>Electronics Assembly</w:t>
            </w:r>
            <w:r>
              <w:rPr>
                <w:noProof/>
                <w:webHidden/>
              </w:rPr>
              <w:tab/>
            </w:r>
            <w:r>
              <w:rPr>
                <w:noProof/>
                <w:webHidden/>
              </w:rPr>
              <w:fldChar w:fldCharType="begin"/>
            </w:r>
            <w:r>
              <w:rPr>
                <w:noProof/>
                <w:webHidden/>
              </w:rPr>
              <w:instrText xml:space="preserve"> PAGEREF _Toc501629714 \h </w:instrText>
            </w:r>
            <w:r>
              <w:rPr>
                <w:noProof/>
                <w:webHidden/>
              </w:rPr>
            </w:r>
            <w:r>
              <w:rPr>
                <w:noProof/>
                <w:webHidden/>
              </w:rPr>
              <w:fldChar w:fldCharType="separate"/>
            </w:r>
            <w:r>
              <w:rPr>
                <w:noProof/>
                <w:webHidden/>
              </w:rPr>
              <w:t>16</w:t>
            </w:r>
            <w:r>
              <w:rPr>
                <w:noProof/>
                <w:webHidden/>
              </w:rPr>
              <w:fldChar w:fldCharType="end"/>
            </w:r>
          </w:hyperlink>
        </w:p>
        <w:p w:rsidR="00BF762F" w:rsidRDefault="00BF762F">
          <w:pPr>
            <w:pStyle w:val="TOC2"/>
            <w:tabs>
              <w:tab w:val="right" w:leader="dot" w:pos="9350"/>
            </w:tabs>
            <w:rPr>
              <w:rFonts w:eastAsiaTheme="minorEastAsia"/>
              <w:noProof/>
            </w:rPr>
          </w:pPr>
          <w:hyperlink w:anchor="_Toc501629715" w:history="1">
            <w:r w:rsidRPr="00570E58">
              <w:rPr>
                <w:rStyle w:val="Hyperlink"/>
                <w:noProof/>
              </w:rPr>
              <w:t>Carrier Board Assembly and Soldering</w:t>
            </w:r>
            <w:r>
              <w:rPr>
                <w:noProof/>
                <w:webHidden/>
              </w:rPr>
              <w:tab/>
            </w:r>
            <w:r>
              <w:rPr>
                <w:noProof/>
                <w:webHidden/>
              </w:rPr>
              <w:fldChar w:fldCharType="begin"/>
            </w:r>
            <w:r>
              <w:rPr>
                <w:noProof/>
                <w:webHidden/>
              </w:rPr>
              <w:instrText xml:space="preserve"> PAGEREF _Toc501629715 \h </w:instrText>
            </w:r>
            <w:r>
              <w:rPr>
                <w:noProof/>
                <w:webHidden/>
              </w:rPr>
            </w:r>
            <w:r>
              <w:rPr>
                <w:noProof/>
                <w:webHidden/>
              </w:rPr>
              <w:fldChar w:fldCharType="separate"/>
            </w:r>
            <w:r>
              <w:rPr>
                <w:noProof/>
                <w:webHidden/>
              </w:rPr>
              <w:t>16</w:t>
            </w:r>
            <w:r>
              <w:rPr>
                <w:noProof/>
                <w:webHidden/>
              </w:rPr>
              <w:fldChar w:fldCharType="end"/>
            </w:r>
          </w:hyperlink>
        </w:p>
        <w:p w:rsidR="00BF762F" w:rsidRDefault="00BF762F">
          <w:pPr>
            <w:pStyle w:val="TOC3"/>
            <w:tabs>
              <w:tab w:val="right" w:leader="dot" w:pos="9350"/>
            </w:tabs>
            <w:rPr>
              <w:rFonts w:eastAsiaTheme="minorEastAsia"/>
              <w:noProof/>
            </w:rPr>
          </w:pPr>
          <w:hyperlink w:anchor="_Toc501629716" w:history="1">
            <w:r w:rsidRPr="00570E58">
              <w:rPr>
                <w:rStyle w:val="Hyperlink"/>
                <w:noProof/>
              </w:rPr>
              <w:t>Tools and Parts Required</w:t>
            </w:r>
            <w:r>
              <w:rPr>
                <w:noProof/>
                <w:webHidden/>
              </w:rPr>
              <w:tab/>
            </w:r>
            <w:r>
              <w:rPr>
                <w:noProof/>
                <w:webHidden/>
              </w:rPr>
              <w:fldChar w:fldCharType="begin"/>
            </w:r>
            <w:r>
              <w:rPr>
                <w:noProof/>
                <w:webHidden/>
              </w:rPr>
              <w:instrText xml:space="preserve"> PAGEREF _Toc501629716 \h </w:instrText>
            </w:r>
            <w:r>
              <w:rPr>
                <w:noProof/>
                <w:webHidden/>
              </w:rPr>
            </w:r>
            <w:r>
              <w:rPr>
                <w:noProof/>
                <w:webHidden/>
              </w:rPr>
              <w:fldChar w:fldCharType="separate"/>
            </w:r>
            <w:r>
              <w:rPr>
                <w:noProof/>
                <w:webHidden/>
              </w:rPr>
              <w:t>16</w:t>
            </w:r>
            <w:r>
              <w:rPr>
                <w:noProof/>
                <w:webHidden/>
              </w:rPr>
              <w:fldChar w:fldCharType="end"/>
            </w:r>
          </w:hyperlink>
        </w:p>
        <w:p w:rsidR="00BF762F" w:rsidRDefault="00BF762F">
          <w:pPr>
            <w:pStyle w:val="TOC3"/>
            <w:tabs>
              <w:tab w:val="right" w:leader="dot" w:pos="9350"/>
            </w:tabs>
            <w:rPr>
              <w:rFonts w:eastAsiaTheme="minorEastAsia"/>
              <w:noProof/>
            </w:rPr>
          </w:pPr>
          <w:hyperlink w:anchor="_Toc501629717" w:history="1">
            <w:r w:rsidRPr="00570E58">
              <w:rPr>
                <w:rStyle w:val="Hyperlink"/>
                <w:noProof/>
              </w:rPr>
              <w:t>Vector Board Preparation</w:t>
            </w:r>
            <w:r>
              <w:rPr>
                <w:noProof/>
                <w:webHidden/>
              </w:rPr>
              <w:tab/>
            </w:r>
            <w:r>
              <w:rPr>
                <w:noProof/>
                <w:webHidden/>
              </w:rPr>
              <w:fldChar w:fldCharType="begin"/>
            </w:r>
            <w:r>
              <w:rPr>
                <w:noProof/>
                <w:webHidden/>
              </w:rPr>
              <w:instrText xml:space="preserve"> PAGEREF _Toc501629717 \h </w:instrText>
            </w:r>
            <w:r>
              <w:rPr>
                <w:noProof/>
                <w:webHidden/>
              </w:rPr>
            </w:r>
            <w:r>
              <w:rPr>
                <w:noProof/>
                <w:webHidden/>
              </w:rPr>
              <w:fldChar w:fldCharType="separate"/>
            </w:r>
            <w:r>
              <w:rPr>
                <w:noProof/>
                <w:webHidden/>
              </w:rPr>
              <w:t>16</w:t>
            </w:r>
            <w:r>
              <w:rPr>
                <w:noProof/>
                <w:webHidden/>
              </w:rPr>
              <w:fldChar w:fldCharType="end"/>
            </w:r>
          </w:hyperlink>
        </w:p>
        <w:p w:rsidR="00BF762F" w:rsidRDefault="00BF762F">
          <w:pPr>
            <w:pStyle w:val="TOC3"/>
            <w:tabs>
              <w:tab w:val="right" w:leader="dot" w:pos="9350"/>
            </w:tabs>
            <w:rPr>
              <w:rFonts w:eastAsiaTheme="minorEastAsia"/>
              <w:noProof/>
            </w:rPr>
          </w:pPr>
          <w:hyperlink w:anchor="_Toc501629718" w:history="1">
            <w:r w:rsidRPr="00570E58">
              <w:rPr>
                <w:rStyle w:val="Hyperlink"/>
                <w:noProof/>
              </w:rPr>
              <w:t>Sleepy Pi 2 Preparation</w:t>
            </w:r>
            <w:r>
              <w:rPr>
                <w:noProof/>
                <w:webHidden/>
              </w:rPr>
              <w:tab/>
            </w:r>
            <w:r>
              <w:rPr>
                <w:noProof/>
                <w:webHidden/>
              </w:rPr>
              <w:fldChar w:fldCharType="begin"/>
            </w:r>
            <w:r>
              <w:rPr>
                <w:noProof/>
                <w:webHidden/>
              </w:rPr>
              <w:instrText xml:space="preserve"> PAGEREF _Toc501629718 \h </w:instrText>
            </w:r>
            <w:r>
              <w:rPr>
                <w:noProof/>
                <w:webHidden/>
              </w:rPr>
            </w:r>
            <w:r>
              <w:rPr>
                <w:noProof/>
                <w:webHidden/>
              </w:rPr>
              <w:fldChar w:fldCharType="separate"/>
            </w:r>
            <w:r>
              <w:rPr>
                <w:noProof/>
                <w:webHidden/>
              </w:rPr>
              <w:t>20</w:t>
            </w:r>
            <w:r>
              <w:rPr>
                <w:noProof/>
                <w:webHidden/>
              </w:rPr>
              <w:fldChar w:fldCharType="end"/>
            </w:r>
          </w:hyperlink>
        </w:p>
        <w:p w:rsidR="00BF762F" w:rsidRDefault="00BF762F">
          <w:pPr>
            <w:pStyle w:val="TOC3"/>
            <w:tabs>
              <w:tab w:val="right" w:leader="dot" w:pos="9350"/>
            </w:tabs>
            <w:rPr>
              <w:rFonts w:eastAsiaTheme="minorEastAsia"/>
              <w:noProof/>
            </w:rPr>
          </w:pPr>
          <w:hyperlink w:anchor="_Toc501629719" w:history="1">
            <w:r w:rsidRPr="00570E58">
              <w:rPr>
                <w:rStyle w:val="Hyperlink"/>
                <w:noProof/>
              </w:rPr>
              <w:t>Serial Transceiver Preparation</w:t>
            </w:r>
            <w:r>
              <w:rPr>
                <w:noProof/>
                <w:webHidden/>
              </w:rPr>
              <w:tab/>
            </w:r>
            <w:r>
              <w:rPr>
                <w:noProof/>
                <w:webHidden/>
              </w:rPr>
              <w:fldChar w:fldCharType="begin"/>
            </w:r>
            <w:r>
              <w:rPr>
                <w:noProof/>
                <w:webHidden/>
              </w:rPr>
              <w:instrText xml:space="preserve"> PAGEREF _Toc501629719 \h </w:instrText>
            </w:r>
            <w:r>
              <w:rPr>
                <w:noProof/>
                <w:webHidden/>
              </w:rPr>
            </w:r>
            <w:r>
              <w:rPr>
                <w:noProof/>
                <w:webHidden/>
              </w:rPr>
              <w:fldChar w:fldCharType="separate"/>
            </w:r>
            <w:r>
              <w:rPr>
                <w:noProof/>
                <w:webHidden/>
              </w:rPr>
              <w:t>22</w:t>
            </w:r>
            <w:r>
              <w:rPr>
                <w:noProof/>
                <w:webHidden/>
              </w:rPr>
              <w:fldChar w:fldCharType="end"/>
            </w:r>
          </w:hyperlink>
        </w:p>
        <w:p w:rsidR="00BF762F" w:rsidRDefault="00BF762F">
          <w:pPr>
            <w:pStyle w:val="TOC3"/>
            <w:tabs>
              <w:tab w:val="right" w:leader="dot" w:pos="9350"/>
            </w:tabs>
            <w:rPr>
              <w:rFonts w:eastAsiaTheme="minorEastAsia"/>
              <w:noProof/>
            </w:rPr>
          </w:pPr>
          <w:hyperlink w:anchor="_Toc501629720" w:history="1">
            <w:r w:rsidRPr="00570E58">
              <w:rPr>
                <w:rStyle w:val="Hyperlink"/>
                <w:noProof/>
              </w:rPr>
              <w:t>Low-Power Switch (optional) Preparation</w:t>
            </w:r>
            <w:r>
              <w:rPr>
                <w:noProof/>
                <w:webHidden/>
              </w:rPr>
              <w:tab/>
            </w:r>
            <w:r>
              <w:rPr>
                <w:noProof/>
                <w:webHidden/>
              </w:rPr>
              <w:fldChar w:fldCharType="begin"/>
            </w:r>
            <w:r>
              <w:rPr>
                <w:noProof/>
                <w:webHidden/>
              </w:rPr>
              <w:instrText xml:space="preserve"> PAGEREF _Toc501629720 \h </w:instrText>
            </w:r>
            <w:r>
              <w:rPr>
                <w:noProof/>
                <w:webHidden/>
              </w:rPr>
            </w:r>
            <w:r>
              <w:rPr>
                <w:noProof/>
                <w:webHidden/>
              </w:rPr>
              <w:fldChar w:fldCharType="separate"/>
            </w:r>
            <w:r>
              <w:rPr>
                <w:noProof/>
                <w:webHidden/>
              </w:rPr>
              <w:t>22</w:t>
            </w:r>
            <w:r>
              <w:rPr>
                <w:noProof/>
                <w:webHidden/>
              </w:rPr>
              <w:fldChar w:fldCharType="end"/>
            </w:r>
          </w:hyperlink>
        </w:p>
        <w:p w:rsidR="00BF762F" w:rsidRDefault="00BF762F">
          <w:pPr>
            <w:pStyle w:val="TOC3"/>
            <w:tabs>
              <w:tab w:val="right" w:leader="dot" w:pos="9350"/>
            </w:tabs>
            <w:rPr>
              <w:rFonts w:eastAsiaTheme="minorEastAsia"/>
              <w:noProof/>
            </w:rPr>
          </w:pPr>
          <w:hyperlink w:anchor="_Toc501629721" w:history="1">
            <w:r w:rsidRPr="00570E58">
              <w:rPr>
                <w:rStyle w:val="Hyperlink"/>
                <w:noProof/>
              </w:rPr>
              <w:t>Multi-Terminal Connector / Remote Wiring</w:t>
            </w:r>
            <w:r>
              <w:rPr>
                <w:noProof/>
                <w:webHidden/>
              </w:rPr>
              <w:tab/>
            </w:r>
            <w:r>
              <w:rPr>
                <w:noProof/>
                <w:webHidden/>
              </w:rPr>
              <w:fldChar w:fldCharType="begin"/>
            </w:r>
            <w:r>
              <w:rPr>
                <w:noProof/>
                <w:webHidden/>
              </w:rPr>
              <w:instrText xml:space="preserve"> PAGEREF _Toc501629721 \h </w:instrText>
            </w:r>
            <w:r>
              <w:rPr>
                <w:noProof/>
                <w:webHidden/>
              </w:rPr>
            </w:r>
            <w:r>
              <w:rPr>
                <w:noProof/>
                <w:webHidden/>
              </w:rPr>
              <w:fldChar w:fldCharType="separate"/>
            </w:r>
            <w:r>
              <w:rPr>
                <w:noProof/>
                <w:webHidden/>
              </w:rPr>
              <w:t>24</w:t>
            </w:r>
            <w:r>
              <w:rPr>
                <w:noProof/>
                <w:webHidden/>
              </w:rPr>
              <w:fldChar w:fldCharType="end"/>
            </w:r>
          </w:hyperlink>
        </w:p>
        <w:p w:rsidR="00BF762F" w:rsidRDefault="00BF762F">
          <w:pPr>
            <w:pStyle w:val="TOC3"/>
            <w:tabs>
              <w:tab w:val="right" w:leader="dot" w:pos="9350"/>
            </w:tabs>
            <w:rPr>
              <w:rFonts w:eastAsiaTheme="minorEastAsia"/>
              <w:noProof/>
            </w:rPr>
          </w:pPr>
          <w:hyperlink w:anchor="_Toc501629722" w:history="1">
            <w:r w:rsidRPr="00570E58">
              <w:rPr>
                <w:rStyle w:val="Hyperlink"/>
                <w:noProof/>
              </w:rPr>
              <w:t>Carrier Board Soldering</w:t>
            </w:r>
            <w:r>
              <w:rPr>
                <w:noProof/>
                <w:webHidden/>
              </w:rPr>
              <w:tab/>
            </w:r>
            <w:r>
              <w:rPr>
                <w:noProof/>
                <w:webHidden/>
              </w:rPr>
              <w:fldChar w:fldCharType="begin"/>
            </w:r>
            <w:r>
              <w:rPr>
                <w:noProof/>
                <w:webHidden/>
              </w:rPr>
              <w:instrText xml:space="preserve"> PAGEREF _Toc501629722 \h </w:instrText>
            </w:r>
            <w:r>
              <w:rPr>
                <w:noProof/>
                <w:webHidden/>
              </w:rPr>
            </w:r>
            <w:r>
              <w:rPr>
                <w:noProof/>
                <w:webHidden/>
              </w:rPr>
              <w:fldChar w:fldCharType="separate"/>
            </w:r>
            <w:r>
              <w:rPr>
                <w:noProof/>
                <w:webHidden/>
              </w:rPr>
              <w:t>24</w:t>
            </w:r>
            <w:r>
              <w:rPr>
                <w:noProof/>
                <w:webHidden/>
              </w:rPr>
              <w:fldChar w:fldCharType="end"/>
            </w:r>
          </w:hyperlink>
        </w:p>
        <w:p w:rsidR="00BF762F" w:rsidRDefault="00BF762F">
          <w:pPr>
            <w:pStyle w:val="TOC2"/>
            <w:tabs>
              <w:tab w:val="right" w:leader="dot" w:pos="9350"/>
            </w:tabs>
            <w:rPr>
              <w:rFonts w:eastAsiaTheme="minorEastAsia"/>
              <w:noProof/>
            </w:rPr>
          </w:pPr>
          <w:hyperlink w:anchor="_Toc501629723" w:history="1">
            <w:r w:rsidRPr="00570E58">
              <w:rPr>
                <w:rStyle w:val="Hyperlink"/>
                <w:noProof/>
              </w:rPr>
              <w:t>Internal Point-to-Point Wiring</w:t>
            </w:r>
            <w:r>
              <w:rPr>
                <w:noProof/>
                <w:webHidden/>
              </w:rPr>
              <w:tab/>
            </w:r>
            <w:r>
              <w:rPr>
                <w:noProof/>
                <w:webHidden/>
              </w:rPr>
              <w:fldChar w:fldCharType="begin"/>
            </w:r>
            <w:r>
              <w:rPr>
                <w:noProof/>
                <w:webHidden/>
              </w:rPr>
              <w:instrText xml:space="preserve"> PAGEREF _Toc501629723 \h </w:instrText>
            </w:r>
            <w:r>
              <w:rPr>
                <w:noProof/>
                <w:webHidden/>
              </w:rPr>
            </w:r>
            <w:r>
              <w:rPr>
                <w:noProof/>
                <w:webHidden/>
              </w:rPr>
              <w:fldChar w:fldCharType="separate"/>
            </w:r>
            <w:r>
              <w:rPr>
                <w:noProof/>
                <w:webHidden/>
              </w:rPr>
              <w:t>24</w:t>
            </w:r>
            <w:r>
              <w:rPr>
                <w:noProof/>
                <w:webHidden/>
              </w:rPr>
              <w:fldChar w:fldCharType="end"/>
            </w:r>
          </w:hyperlink>
        </w:p>
        <w:p w:rsidR="00BF762F" w:rsidRDefault="00BF762F">
          <w:pPr>
            <w:pStyle w:val="TOC3"/>
            <w:tabs>
              <w:tab w:val="right" w:leader="dot" w:pos="9350"/>
            </w:tabs>
            <w:rPr>
              <w:rFonts w:eastAsiaTheme="minorEastAsia"/>
              <w:noProof/>
            </w:rPr>
          </w:pPr>
          <w:hyperlink w:anchor="_Toc501629724" w:history="1">
            <w:r w:rsidRPr="00570E58">
              <w:rPr>
                <w:rStyle w:val="Hyperlink"/>
                <w:noProof/>
              </w:rPr>
              <w:t>Serial Connections to Endcap Connectors</w:t>
            </w:r>
            <w:r>
              <w:rPr>
                <w:noProof/>
                <w:webHidden/>
              </w:rPr>
              <w:tab/>
            </w:r>
            <w:r>
              <w:rPr>
                <w:noProof/>
                <w:webHidden/>
              </w:rPr>
              <w:fldChar w:fldCharType="begin"/>
            </w:r>
            <w:r>
              <w:rPr>
                <w:noProof/>
                <w:webHidden/>
              </w:rPr>
              <w:instrText xml:space="preserve"> PAGEREF _Toc501629724 \h </w:instrText>
            </w:r>
            <w:r>
              <w:rPr>
                <w:noProof/>
                <w:webHidden/>
              </w:rPr>
            </w:r>
            <w:r>
              <w:rPr>
                <w:noProof/>
                <w:webHidden/>
              </w:rPr>
              <w:fldChar w:fldCharType="separate"/>
            </w:r>
            <w:r>
              <w:rPr>
                <w:noProof/>
                <w:webHidden/>
              </w:rPr>
              <w:t>24</w:t>
            </w:r>
            <w:r>
              <w:rPr>
                <w:noProof/>
                <w:webHidden/>
              </w:rPr>
              <w:fldChar w:fldCharType="end"/>
            </w:r>
          </w:hyperlink>
        </w:p>
        <w:p w:rsidR="00BF762F" w:rsidRDefault="00BF762F">
          <w:pPr>
            <w:pStyle w:val="TOC3"/>
            <w:tabs>
              <w:tab w:val="right" w:leader="dot" w:pos="9350"/>
            </w:tabs>
            <w:rPr>
              <w:rFonts w:eastAsiaTheme="minorEastAsia"/>
              <w:noProof/>
            </w:rPr>
          </w:pPr>
          <w:hyperlink w:anchor="_Toc501629725" w:history="1">
            <w:r w:rsidRPr="00570E58">
              <w:rPr>
                <w:rStyle w:val="Hyperlink"/>
                <w:noProof/>
              </w:rPr>
              <w:t>Optional Low Power Mode Wiring</w:t>
            </w:r>
            <w:r>
              <w:rPr>
                <w:noProof/>
                <w:webHidden/>
              </w:rPr>
              <w:tab/>
            </w:r>
            <w:r>
              <w:rPr>
                <w:noProof/>
                <w:webHidden/>
              </w:rPr>
              <w:fldChar w:fldCharType="begin"/>
            </w:r>
            <w:r>
              <w:rPr>
                <w:noProof/>
                <w:webHidden/>
              </w:rPr>
              <w:instrText xml:space="preserve"> PAGEREF _Toc501629725 \h </w:instrText>
            </w:r>
            <w:r>
              <w:rPr>
                <w:noProof/>
                <w:webHidden/>
              </w:rPr>
            </w:r>
            <w:r>
              <w:rPr>
                <w:noProof/>
                <w:webHidden/>
              </w:rPr>
              <w:fldChar w:fldCharType="separate"/>
            </w:r>
            <w:r>
              <w:rPr>
                <w:noProof/>
                <w:webHidden/>
              </w:rPr>
              <w:t>24</w:t>
            </w:r>
            <w:r>
              <w:rPr>
                <w:noProof/>
                <w:webHidden/>
              </w:rPr>
              <w:fldChar w:fldCharType="end"/>
            </w:r>
          </w:hyperlink>
        </w:p>
        <w:p w:rsidR="00BF762F" w:rsidRDefault="00BF762F">
          <w:pPr>
            <w:pStyle w:val="TOC1"/>
            <w:tabs>
              <w:tab w:val="right" w:leader="dot" w:pos="9350"/>
            </w:tabs>
            <w:rPr>
              <w:rFonts w:eastAsiaTheme="minorEastAsia"/>
              <w:noProof/>
            </w:rPr>
          </w:pPr>
          <w:hyperlink w:anchor="_Toc501629726" w:history="1">
            <w:r w:rsidRPr="00570E58">
              <w:rPr>
                <w:rStyle w:val="Hyperlink"/>
                <w:noProof/>
              </w:rPr>
              <w:t>References</w:t>
            </w:r>
            <w:r>
              <w:rPr>
                <w:noProof/>
                <w:webHidden/>
              </w:rPr>
              <w:tab/>
            </w:r>
            <w:r>
              <w:rPr>
                <w:noProof/>
                <w:webHidden/>
              </w:rPr>
              <w:fldChar w:fldCharType="begin"/>
            </w:r>
            <w:r>
              <w:rPr>
                <w:noProof/>
                <w:webHidden/>
              </w:rPr>
              <w:instrText xml:space="preserve"> PAGEREF _Toc501629726 \h </w:instrText>
            </w:r>
            <w:r>
              <w:rPr>
                <w:noProof/>
                <w:webHidden/>
              </w:rPr>
            </w:r>
            <w:r>
              <w:rPr>
                <w:noProof/>
                <w:webHidden/>
              </w:rPr>
              <w:fldChar w:fldCharType="separate"/>
            </w:r>
            <w:r>
              <w:rPr>
                <w:noProof/>
                <w:webHidden/>
              </w:rPr>
              <w:t>26</w:t>
            </w:r>
            <w:r>
              <w:rPr>
                <w:noProof/>
                <w:webHidden/>
              </w:rPr>
              <w:fldChar w:fldCharType="end"/>
            </w:r>
          </w:hyperlink>
        </w:p>
        <w:p w:rsidR="00BF762F" w:rsidRDefault="00BF762F">
          <w:pPr>
            <w:pStyle w:val="TOC1"/>
            <w:tabs>
              <w:tab w:val="right" w:leader="dot" w:pos="9350"/>
            </w:tabs>
            <w:rPr>
              <w:rFonts w:eastAsiaTheme="minorEastAsia"/>
              <w:noProof/>
            </w:rPr>
          </w:pPr>
          <w:hyperlink w:anchor="_Toc501629727" w:history="1">
            <w:r w:rsidRPr="00570E58">
              <w:rPr>
                <w:rStyle w:val="Hyperlink"/>
                <w:noProof/>
              </w:rPr>
              <w:t>Appendices</w:t>
            </w:r>
            <w:r>
              <w:rPr>
                <w:noProof/>
                <w:webHidden/>
              </w:rPr>
              <w:tab/>
            </w:r>
            <w:r>
              <w:rPr>
                <w:noProof/>
                <w:webHidden/>
              </w:rPr>
              <w:fldChar w:fldCharType="begin"/>
            </w:r>
            <w:r>
              <w:rPr>
                <w:noProof/>
                <w:webHidden/>
              </w:rPr>
              <w:instrText xml:space="preserve"> PAGEREF _Toc501629727 \h </w:instrText>
            </w:r>
            <w:r>
              <w:rPr>
                <w:noProof/>
                <w:webHidden/>
              </w:rPr>
            </w:r>
            <w:r>
              <w:rPr>
                <w:noProof/>
                <w:webHidden/>
              </w:rPr>
              <w:fldChar w:fldCharType="separate"/>
            </w:r>
            <w:r>
              <w:rPr>
                <w:noProof/>
                <w:webHidden/>
              </w:rPr>
              <w:t>26</w:t>
            </w:r>
            <w:r>
              <w:rPr>
                <w:noProof/>
                <w:webHidden/>
              </w:rPr>
              <w:fldChar w:fldCharType="end"/>
            </w:r>
          </w:hyperlink>
        </w:p>
        <w:p w:rsidR="002430D5" w:rsidRDefault="002430D5">
          <w:r>
            <w:rPr>
              <w:b/>
              <w:bCs/>
              <w:noProof/>
            </w:rPr>
            <w:fldChar w:fldCharType="end"/>
          </w:r>
        </w:p>
      </w:sdtContent>
    </w:sdt>
    <w:p w:rsidR="00191C2F" w:rsidRPr="00087FFE" w:rsidRDefault="00191C2F">
      <w:pPr>
        <w:rPr>
          <w:rFonts w:ascii="Arial" w:hAnsi="Arial" w:cs="Arial"/>
        </w:rPr>
      </w:pPr>
    </w:p>
    <w:p w:rsidR="00106628" w:rsidRPr="00087FFE" w:rsidRDefault="00106628">
      <w:pPr>
        <w:rPr>
          <w:rFonts w:ascii="Arial" w:hAnsi="Arial" w:cs="Arial"/>
        </w:rPr>
      </w:pPr>
    </w:p>
    <w:p w:rsidR="00106628" w:rsidRPr="00087FFE" w:rsidRDefault="00106628">
      <w:pPr>
        <w:rPr>
          <w:rFonts w:ascii="Arial" w:hAnsi="Arial" w:cs="Arial"/>
        </w:rPr>
      </w:pPr>
    </w:p>
    <w:p w:rsidR="00191C2F" w:rsidRPr="00087FFE" w:rsidRDefault="00191C2F">
      <w:pPr>
        <w:rPr>
          <w:rFonts w:ascii="Arial" w:hAnsi="Arial" w:cs="Arial"/>
        </w:rPr>
      </w:pPr>
    </w:p>
    <w:p w:rsidR="00BF762F" w:rsidRDefault="00191C2F">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\c "Figure" </w:instrText>
      </w:r>
      <w:r>
        <w:rPr>
          <w:rFonts w:ascii="Arial" w:hAnsi="Arial" w:cs="Arial"/>
          <w:sz w:val="28"/>
          <w:szCs w:val="28"/>
        </w:rPr>
        <w:fldChar w:fldCharType="separate"/>
      </w:r>
      <w:r w:rsidR="00BF762F">
        <w:rPr>
          <w:noProof/>
        </w:rPr>
        <w:t>Figure 1: Sony RX0 Camera</w:t>
      </w:r>
      <w:r w:rsidR="00BF762F">
        <w:rPr>
          <w:noProof/>
        </w:rPr>
        <w:tab/>
      </w:r>
      <w:r w:rsidR="00BF762F">
        <w:rPr>
          <w:noProof/>
        </w:rPr>
        <w:fldChar w:fldCharType="begin"/>
      </w:r>
      <w:r w:rsidR="00BF762F">
        <w:rPr>
          <w:noProof/>
        </w:rPr>
        <w:instrText xml:space="preserve"> PAGEREF _Toc501629728 \h </w:instrText>
      </w:r>
      <w:r w:rsidR="00BF762F">
        <w:rPr>
          <w:noProof/>
        </w:rPr>
      </w:r>
      <w:r w:rsidR="00BF762F">
        <w:rPr>
          <w:noProof/>
        </w:rPr>
        <w:fldChar w:fldCharType="separate"/>
      </w:r>
      <w:r w:rsidR="00BF762F">
        <w:rPr>
          <w:noProof/>
        </w:rPr>
        <w:t>5</w:t>
      </w:r>
      <w:r w:rsidR="00BF762F">
        <w:rPr>
          <w:noProof/>
        </w:rPr>
        <w:fldChar w:fldCharType="end"/>
      </w:r>
    </w:p>
    <w:p w:rsidR="00BF762F" w:rsidRDefault="00BF762F">
      <w:pPr>
        <w:pStyle w:val="TableofFigures"/>
        <w:tabs>
          <w:tab w:val="right" w:leader="dot" w:pos="9350"/>
        </w:tabs>
        <w:rPr>
          <w:rFonts w:eastAsiaTheme="minorEastAsia"/>
          <w:noProof/>
        </w:rPr>
      </w:pPr>
      <w:r>
        <w:rPr>
          <w:noProof/>
        </w:rPr>
        <w:t>Figure 2: Simplified Block Diagram of the Camera Module</w:t>
      </w:r>
      <w:r>
        <w:rPr>
          <w:noProof/>
        </w:rPr>
        <w:tab/>
      </w:r>
      <w:r>
        <w:rPr>
          <w:noProof/>
        </w:rPr>
        <w:fldChar w:fldCharType="begin"/>
      </w:r>
      <w:r>
        <w:rPr>
          <w:noProof/>
        </w:rPr>
        <w:instrText xml:space="preserve"> PAGEREF _Toc501629729 \h </w:instrText>
      </w:r>
      <w:r>
        <w:rPr>
          <w:noProof/>
        </w:rPr>
      </w:r>
      <w:r>
        <w:rPr>
          <w:noProof/>
        </w:rPr>
        <w:fldChar w:fldCharType="separate"/>
      </w:r>
      <w:r>
        <w:rPr>
          <w:noProof/>
        </w:rPr>
        <w:t>6</w:t>
      </w:r>
      <w:r>
        <w:rPr>
          <w:noProof/>
        </w:rPr>
        <w:fldChar w:fldCharType="end"/>
      </w:r>
    </w:p>
    <w:p w:rsidR="00BF762F" w:rsidRDefault="00BF762F">
      <w:pPr>
        <w:pStyle w:val="TableofFigures"/>
        <w:tabs>
          <w:tab w:val="right" w:leader="dot" w:pos="9350"/>
        </w:tabs>
        <w:rPr>
          <w:rFonts w:eastAsiaTheme="minorEastAsia"/>
          <w:noProof/>
        </w:rPr>
      </w:pPr>
      <w:r>
        <w:rPr>
          <w:noProof/>
        </w:rPr>
        <w:t>Figure 3: A Blank Vector Proto Board</w:t>
      </w:r>
      <w:r>
        <w:rPr>
          <w:noProof/>
        </w:rPr>
        <w:tab/>
      </w:r>
      <w:r>
        <w:rPr>
          <w:noProof/>
        </w:rPr>
        <w:fldChar w:fldCharType="begin"/>
      </w:r>
      <w:r>
        <w:rPr>
          <w:noProof/>
        </w:rPr>
        <w:instrText xml:space="preserve"> PAGEREF _Toc501629730 \h </w:instrText>
      </w:r>
      <w:r>
        <w:rPr>
          <w:noProof/>
        </w:rPr>
      </w:r>
      <w:r>
        <w:rPr>
          <w:noProof/>
        </w:rPr>
        <w:fldChar w:fldCharType="separate"/>
      </w:r>
      <w:r>
        <w:rPr>
          <w:noProof/>
        </w:rPr>
        <w:t>7</w:t>
      </w:r>
      <w:r>
        <w:rPr>
          <w:noProof/>
        </w:rPr>
        <w:fldChar w:fldCharType="end"/>
      </w:r>
    </w:p>
    <w:p w:rsidR="00BF762F" w:rsidRDefault="00BF762F">
      <w:pPr>
        <w:pStyle w:val="TableofFigures"/>
        <w:tabs>
          <w:tab w:val="right" w:leader="dot" w:pos="9350"/>
        </w:tabs>
        <w:rPr>
          <w:rFonts w:eastAsiaTheme="minorEastAsia"/>
          <w:noProof/>
        </w:rPr>
      </w:pPr>
      <w:r>
        <w:rPr>
          <w:noProof/>
        </w:rPr>
        <w:t>Figure 4: Populated and Labeled Camera Carrier Board</w:t>
      </w:r>
      <w:r>
        <w:rPr>
          <w:noProof/>
        </w:rPr>
        <w:tab/>
      </w:r>
      <w:r>
        <w:rPr>
          <w:noProof/>
        </w:rPr>
        <w:fldChar w:fldCharType="begin"/>
      </w:r>
      <w:r>
        <w:rPr>
          <w:noProof/>
        </w:rPr>
        <w:instrText xml:space="preserve"> PAGEREF _Toc501629731 \h </w:instrText>
      </w:r>
      <w:r>
        <w:rPr>
          <w:noProof/>
        </w:rPr>
      </w:r>
      <w:r>
        <w:rPr>
          <w:noProof/>
        </w:rPr>
        <w:fldChar w:fldCharType="separate"/>
      </w:r>
      <w:r>
        <w:rPr>
          <w:noProof/>
        </w:rPr>
        <w:t>8</w:t>
      </w:r>
      <w:r>
        <w:rPr>
          <w:noProof/>
        </w:rPr>
        <w:fldChar w:fldCharType="end"/>
      </w:r>
    </w:p>
    <w:p w:rsidR="00BF762F" w:rsidRDefault="00BF762F">
      <w:pPr>
        <w:pStyle w:val="TableofFigures"/>
        <w:tabs>
          <w:tab w:val="right" w:leader="dot" w:pos="9350"/>
        </w:tabs>
        <w:rPr>
          <w:rFonts w:eastAsiaTheme="minorEastAsia"/>
          <w:noProof/>
        </w:rPr>
      </w:pPr>
      <w:r>
        <w:rPr>
          <w:noProof/>
        </w:rPr>
        <w:t>Figure 5: The Sleepy Pi 2</w:t>
      </w:r>
      <w:r>
        <w:rPr>
          <w:noProof/>
        </w:rPr>
        <w:tab/>
      </w:r>
      <w:r>
        <w:rPr>
          <w:noProof/>
        </w:rPr>
        <w:fldChar w:fldCharType="begin"/>
      </w:r>
      <w:r>
        <w:rPr>
          <w:noProof/>
        </w:rPr>
        <w:instrText xml:space="preserve"> PAGEREF _Toc501629732 \h </w:instrText>
      </w:r>
      <w:r>
        <w:rPr>
          <w:noProof/>
        </w:rPr>
      </w:r>
      <w:r>
        <w:rPr>
          <w:noProof/>
        </w:rPr>
        <w:fldChar w:fldCharType="separate"/>
      </w:r>
      <w:r>
        <w:rPr>
          <w:noProof/>
        </w:rPr>
        <w:t>9</w:t>
      </w:r>
      <w:r>
        <w:rPr>
          <w:noProof/>
        </w:rPr>
        <w:fldChar w:fldCharType="end"/>
      </w:r>
    </w:p>
    <w:p w:rsidR="00BF762F" w:rsidRDefault="00BF762F">
      <w:pPr>
        <w:pStyle w:val="TableofFigures"/>
        <w:tabs>
          <w:tab w:val="right" w:leader="dot" w:pos="9350"/>
        </w:tabs>
        <w:rPr>
          <w:rFonts w:eastAsiaTheme="minorEastAsia"/>
          <w:noProof/>
        </w:rPr>
      </w:pPr>
      <w:r>
        <w:rPr>
          <w:noProof/>
        </w:rPr>
        <w:t>Figure 6: The Dual Serial Transceiver Board</w:t>
      </w:r>
      <w:r>
        <w:rPr>
          <w:noProof/>
        </w:rPr>
        <w:tab/>
      </w:r>
      <w:r>
        <w:rPr>
          <w:noProof/>
        </w:rPr>
        <w:fldChar w:fldCharType="begin"/>
      </w:r>
      <w:r>
        <w:rPr>
          <w:noProof/>
        </w:rPr>
        <w:instrText xml:space="preserve"> PAGEREF _Toc501629733 \h </w:instrText>
      </w:r>
      <w:r>
        <w:rPr>
          <w:noProof/>
        </w:rPr>
      </w:r>
      <w:r>
        <w:rPr>
          <w:noProof/>
        </w:rPr>
        <w:fldChar w:fldCharType="separate"/>
      </w:r>
      <w:r>
        <w:rPr>
          <w:noProof/>
        </w:rPr>
        <w:t>12</w:t>
      </w:r>
      <w:r>
        <w:rPr>
          <w:noProof/>
        </w:rPr>
        <w:fldChar w:fldCharType="end"/>
      </w:r>
    </w:p>
    <w:p w:rsidR="00BF762F" w:rsidRDefault="00BF762F">
      <w:pPr>
        <w:pStyle w:val="TableofFigures"/>
        <w:tabs>
          <w:tab w:val="right" w:leader="dot" w:pos="9350"/>
        </w:tabs>
        <w:rPr>
          <w:rFonts w:eastAsiaTheme="minorEastAsia"/>
          <w:noProof/>
        </w:rPr>
      </w:pPr>
      <w:r>
        <w:rPr>
          <w:noProof/>
        </w:rPr>
        <w:t>Figure 7: Phoenix Combicon 10-pin header</w:t>
      </w:r>
      <w:r>
        <w:rPr>
          <w:noProof/>
        </w:rPr>
        <w:tab/>
      </w:r>
      <w:r>
        <w:rPr>
          <w:noProof/>
        </w:rPr>
        <w:fldChar w:fldCharType="begin"/>
      </w:r>
      <w:r>
        <w:rPr>
          <w:noProof/>
        </w:rPr>
        <w:instrText xml:space="preserve"> PAGEREF _Toc501629734 \h </w:instrText>
      </w:r>
      <w:r>
        <w:rPr>
          <w:noProof/>
        </w:rPr>
      </w:r>
      <w:r>
        <w:rPr>
          <w:noProof/>
        </w:rPr>
        <w:fldChar w:fldCharType="separate"/>
      </w:r>
      <w:r>
        <w:rPr>
          <w:noProof/>
        </w:rPr>
        <w:t>12</w:t>
      </w:r>
      <w:r>
        <w:rPr>
          <w:noProof/>
        </w:rPr>
        <w:fldChar w:fldCharType="end"/>
      </w:r>
    </w:p>
    <w:p w:rsidR="00BF762F" w:rsidRDefault="00BF762F">
      <w:pPr>
        <w:pStyle w:val="TableofFigures"/>
        <w:tabs>
          <w:tab w:val="right" w:leader="dot" w:pos="9350"/>
        </w:tabs>
        <w:rPr>
          <w:rFonts w:eastAsiaTheme="minorEastAsia"/>
          <w:noProof/>
        </w:rPr>
      </w:pPr>
      <w:r>
        <w:rPr>
          <w:noProof/>
        </w:rPr>
        <w:lastRenderedPageBreak/>
        <w:t>Figure 8: The Latching Relay Board</w:t>
      </w:r>
      <w:r>
        <w:rPr>
          <w:noProof/>
        </w:rPr>
        <w:tab/>
      </w:r>
      <w:r>
        <w:rPr>
          <w:noProof/>
        </w:rPr>
        <w:fldChar w:fldCharType="begin"/>
      </w:r>
      <w:r>
        <w:rPr>
          <w:noProof/>
        </w:rPr>
        <w:instrText xml:space="preserve"> PAGEREF _Toc501629735 \h </w:instrText>
      </w:r>
      <w:r>
        <w:rPr>
          <w:noProof/>
        </w:rPr>
      </w:r>
      <w:r>
        <w:rPr>
          <w:noProof/>
        </w:rPr>
        <w:fldChar w:fldCharType="separate"/>
      </w:r>
      <w:r>
        <w:rPr>
          <w:noProof/>
        </w:rPr>
        <w:t>13</w:t>
      </w:r>
      <w:r>
        <w:rPr>
          <w:noProof/>
        </w:rPr>
        <w:fldChar w:fldCharType="end"/>
      </w:r>
    </w:p>
    <w:p w:rsidR="00BF762F" w:rsidRDefault="00BF762F">
      <w:pPr>
        <w:pStyle w:val="TableofFigures"/>
        <w:tabs>
          <w:tab w:val="right" w:leader="dot" w:pos="9350"/>
        </w:tabs>
        <w:rPr>
          <w:rFonts w:eastAsiaTheme="minorEastAsia"/>
          <w:noProof/>
        </w:rPr>
      </w:pPr>
      <w:r>
        <w:rPr>
          <w:noProof/>
        </w:rPr>
        <w:t>Figure 9: Operation of the Latching Relay</w:t>
      </w:r>
      <w:r>
        <w:rPr>
          <w:noProof/>
        </w:rPr>
        <w:tab/>
      </w:r>
      <w:r>
        <w:rPr>
          <w:noProof/>
        </w:rPr>
        <w:fldChar w:fldCharType="begin"/>
      </w:r>
      <w:r>
        <w:rPr>
          <w:noProof/>
        </w:rPr>
        <w:instrText xml:space="preserve"> PAGEREF _Toc501629736 \h </w:instrText>
      </w:r>
      <w:r>
        <w:rPr>
          <w:noProof/>
        </w:rPr>
      </w:r>
      <w:r>
        <w:rPr>
          <w:noProof/>
        </w:rPr>
        <w:fldChar w:fldCharType="separate"/>
      </w:r>
      <w:r>
        <w:rPr>
          <w:noProof/>
        </w:rPr>
        <w:t>13</w:t>
      </w:r>
      <w:r>
        <w:rPr>
          <w:noProof/>
        </w:rPr>
        <w:fldChar w:fldCharType="end"/>
      </w:r>
    </w:p>
    <w:p w:rsidR="00BF762F" w:rsidRDefault="00BF762F">
      <w:pPr>
        <w:pStyle w:val="TableofFigures"/>
        <w:tabs>
          <w:tab w:val="right" w:leader="dot" w:pos="9350"/>
        </w:tabs>
        <w:rPr>
          <w:rFonts w:eastAsiaTheme="minorEastAsia"/>
          <w:noProof/>
        </w:rPr>
      </w:pPr>
      <w:r>
        <w:rPr>
          <w:noProof/>
        </w:rPr>
        <w:t>Figure 10: RM-VS1 Remote Control for Sony Cameras</w:t>
      </w:r>
      <w:r>
        <w:rPr>
          <w:noProof/>
        </w:rPr>
        <w:tab/>
      </w:r>
      <w:r>
        <w:rPr>
          <w:noProof/>
        </w:rPr>
        <w:fldChar w:fldCharType="begin"/>
      </w:r>
      <w:r>
        <w:rPr>
          <w:noProof/>
        </w:rPr>
        <w:instrText xml:space="preserve"> PAGEREF _Toc501629737 \h </w:instrText>
      </w:r>
      <w:r>
        <w:rPr>
          <w:noProof/>
        </w:rPr>
      </w:r>
      <w:r>
        <w:rPr>
          <w:noProof/>
        </w:rPr>
        <w:fldChar w:fldCharType="separate"/>
      </w:r>
      <w:r>
        <w:rPr>
          <w:noProof/>
        </w:rPr>
        <w:t>14</w:t>
      </w:r>
      <w:r>
        <w:rPr>
          <w:noProof/>
        </w:rPr>
        <w:fldChar w:fldCharType="end"/>
      </w:r>
    </w:p>
    <w:p w:rsidR="00BF762F" w:rsidRDefault="00BF762F">
      <w:pPr>
        <w:pStyle w:val="TableofFigures"/>
        <w:tabs>
          <w:tab w:val="right" w:leader="dot" w:pos="9350"/>
        </w:tabs>
        <w:rPr>
          <w:rFonts w:eastAsiaTheme="minorEastAsia"/>
          <w:noProof/>
        </w:rPr>
      </w:pPr>
      <w:r>
        <w:rPr>
          <w:noProof/>
        </w:rPr>
        <w:t>Figure 11: Multi-Terminal Connector, Signal Side</w:t>
      </w:r>
      <w:r>
        <w:rPr>
          <w:noProof/>
        </w:rPr>
        <w:tab/>
      </w:r>
      <w:r>
        <w:rPr>
          <w:noProof/>
        </w:rPr>
        <w:fldChar w:fldCharType="begin"/>
      </w:r>
      <w:r>
        <w:rPr>
          <w:noProof/>
        </w:rPr>
        <w:instrText xml:space="preserve"> PAGEREF _Toc501629738 \h </w:instrText>
      </w:r>
      <w:r>
        <w:rPr>
          <w:noProof/>
        </w:rPr>
      </w:r>
      <w:r>
        <w:rPr>
          <w:noProof/>
        </w:rPr>
        <w:fldChar w:fldCharType="separate"/>
      </w:r>
      <w:r>
        <w:rPr>
          <w:noProof/>
        </w:rPr>
        <w:t>15</w:t>
      </w:r>
      <w:r>
        <w:rPr>
          <w:noProof/>
        </w:rPr>
        <w:fldChar w:fldCharType="end"/>
      </w:r>
    </w:p>
    <w:p w:rsidR="00BF762F" w:rsidRDefault="00BF762F">
      <w:pPr>
        <w:pStyle w:val="TableofFigures"/>
        <w:tabs>
          <w:tab w:val="right" w:leader="dot" w:pos="9350"/>
        </w:tabs>
        <w:rPr>
          <w:rFonts w:eastAsiaTheme="minorEastAsia"/>
          <w:noProof/>
        </w:rPr>
      </w:pPr>
      <w:r>
        <w:rPr>
          <w:noProof/>
        </w:rPr>
        <w:t>Figure 12: Multi-Terminal Connector, USB Side</w:t>
      </w:r>
      <w:r>
        <w:rPr>
          <w:noProof/>
        </w:rPr>
        <w:tab/>
      </w:r>
      <w:r>
        <w:rPr>
          <w:noProof/>
        </w:rPr>
        <w:fldChar w:fldCharType="begin"/>
      </w:r>
      <w:r>
        <w:rPr>
          <w:noProof/>
        </w:rPr>
        <w:instrText xml:space="preserve"> PAGEREF _Toc501629739 \h </w:instrText>
      </w:r>
      <w:r>
        <w:rPr>
          <w:noProof/>
        </w:rPr>
      </w:r>
      <w:r>
        <w:rPr>
          <w:noProof/>
        </w:rPr>
        <w:fldChar w:fldCharType="separate"/>
      </w:r>
      <w:r>
        <w:rPr>
          <w:noProof/>
        </w:rPr>
        <w:t>15</w:t>
      </w:r>
      <w:r>
        <w:rPr>
          <w:noProof/>
        </w:rPr>
        <w:fldChar w:fldCharType="end"/>
      </w:r>
    </w:p>
    <w:p w:rsidR="00BF762F" w:rsidRDefault="00BF762F">
      <w:pPr>
        <w:pStyle w:val="TableofFigures"/>
        <w:tabs>
          <w:tab w:val="right" w:leader="dot" w:pos="9350"/>
        </w:tabs>
        <w:rPr>
          <w:rFonts w:eastAsiaTheme="minorEastAsia"/>
          <w:noProof/>
        </w:rPr>
      </w:pPr>
      <w:r>
        <w:rPr>
          <w:noProof/>
        </w:rPr>
        <w:t>Figure 13: Carrier Board Marked for Cutting</w:t>
      </w:r>
      <w:r>
        <w:rPr>
          <w:noProof/>
        </w:rPr>
        <w:tab/>
      </w:r>
      <w:r>
        <w:rPr>
          <w:noProof/>
        </w:rPr>
        <w:fldChar w:fldCharType="begin"/>
      </w:r>
      <w:r>
        <w:rPr>
          <w:noProof/>
        </w:rPr>
        <w:instrText xml:space="preserve"> PAGEREF _Toc501629740 \h </w:instrText>
      </w:r>
      <w:r>
        <w:rPr>
          <w:noProof/>
        </w:rPr>
      </w:r>
      <w:r>
        <w:rPr>
          <w:noProof/>
        </w:rPr>
        <w:fldChar w:fldCharType="separate"/>
      </w:r>
      <w:r>
        <w:rPr>
          <w:noProof/>
        </w:rPr>
        <w:t>16</w:t>
      </w:r>
      <w:r>
        <w:rPr>
          <w:noProof/>
        </w:rPr>
        <w:fldChar w:fldCharType="end"/>
      </w:r>
    </w:p>
    <w:p w:rsidR="00BF762F" w:rsidRDefault="00BF762F">
      <w:pPr>
        <w:pStyle w:val="TableofFigures"/>
        <w:tabs>
          <w:tab w:val="right" w:leader="dot" w:pos="9350"/>
        </w:tabs>
        <w:rPr>
          <w:rFonts w:eastAsiaTheme="minorEastAsia"/>
          <w:noProof/>
        </w:rPr>
      </w:pPr>
      <w:r>
        <w:rPr>
          <w:noProof/>
        </w:rPr>
        <w:t>Figure 14: Tools Used to Cut the Carrier Board</w:t>
      </w:r>
      <w:r>
        <w:rPr>
          <w:noProof/>
        </w:rPr>
        <w:tab/>
      </w:r>
      <w:r>
        <w:rPr>
          <w:noProof/>
        </w:rPr>
        <w:fldChar w:fldCharType="begin"/>
      </w:r>
      <w:r>
        <w:rPr>
          <w:noProof/>
        </w:rPr>
        <w:instrText xml:space="preserve"> PAGEREF _Toc501629741 \h </w:instrText>
      </w:r>
      <w:r>
        <w:rPr>
          <w:noProof/>
        </w:rPr>
      </w:r>
      <w:r>
        <w:rPr>
          <w:noProof/>
        </w:rPr>
        <w:fldChar w:fldCharType="separate"/>
      </w:r>
      <w:r>
        <w:rPr>
          <w:noProof/>
        </w:rPr>
        <w:t>17</w:t>
      </w:r>
      <w:r>
        <w:rPr>
          <w:noProof/>
        </w:rPr>
        <w:fldChar w:fldCharType="end"/>
      </w:r>
    </w:p>
    <w:p w:rsidR="00BF762F" w:rsidRDefault="00BF762F">
      <w:pPr>
        <w:pStyle w:val="TableofFigures"/>
        <w:tabs>
          <w:tab w:val="right" w:leader="dot" w:pos="9350"/>
        </w:tabs>
        <w:rPr>
          <w:rFonts w:eastAsiaTheme="minorEastAsia"/>
          <w:noProof/>
        </w:rPr>
      </w:pPr>
      <w:r>
        <w:rPr>
          <w:noProof/>
        </w:rPr>
        <w:t>Figure 15: Sanding Down the Cut Edge of the Carrier Board</w:t>
      </w:r>
      <w:r>
        <w:rPr>
          <w:noProof/>
        </w:rPr>
        <w:tab/>
      </w:r>
      <w:r>
        <w:rPr>
          <w:noProof/>
        </w:rPr>
        <w:fldChar w:fldCharType="begin"/>
      </w:r>
      <w:r>
        <w:rPr>
          <w:noProof/>
        </w:rPr>
        <w:instrText xml:space="preserve"> PAGEREF _Toc501629742 \h </w:instrText>
      </w:r>
      <w:r>
        <w:rPr>
          <w:noProof/>
        </w:rPr>
      </w:r>
      <w:r>
        <w:rPr>
          <w:noProof/>
        </w:rPr>
        <w:fldChar w:fldCharType="separate"/>
      </w:r>
      <w:r>
        <w:rPr>
          <w:noProof/>
        </w:rPr>
        <w:t>18</w:t>
      </w:r>
      <w:r>
        <w:rPr>
          <w:noProof/>
        </w:rPr>
        <w:fldChar w:fldCharType="end"/>
      </w:r>
    </w:p>
    <w:p w:rsidR="00BF762F" w:rsidRDefault="00BF762F">
      <w:pPr>
        <w:pStyle w:val="TableofFigures"/>
        <w:tabs>
          <w:tab w:val="right" w:leader="dot" w:pos="9350"/>
        </w:tabs>
        <w:rPr>
          <w:rFonts w:eastAsiaTheme="minorEastAsia"/>
          <w:noProof/>
        </w:rPr>
      </w:pPr>
      <w:r>
        <w:rPr>
          <w:noProof/>
        </w:rPr>
        <w:t>Figure 16: Carrier Board Ready for Drilling (25 Holes x 51 Holes)</w:t>
      </w:r>
      <w:r>
        <w:rPr>
          <w:noProof/>
        </w:rPr>
        <w:tab/>
      </w:r>
      <w:r>
        <w:rPr>
          <w:noProof/>
        </w:rPr>
        <w:fldChar w:fldCharType="begin"/>
      </w:r>
      <w:r>
        <w:rPr>
          <w:noProof/>
        </w:rPr>
        <w:instrText xml:space="preserve"> PAGEREF _Toc501629743 \h </w:instrText>
      </w:r>
      <w:r>
        <w:rPr>
          <w:noProof/>
        </w:rPr>
      </w:r>
      <w:r>
        <w:rPr>
          <w:noProof/>
        </w:rPr>
        <w:fldChar w:fldCharType="separate"/>
      </w:r>
      <w:r>
        <w:rPr>
          <w:noProof/>
        </w:rPr>
        <w:t>19</w:t>
      </w:r>
      <w:r>
        <w:rPr>
          <w:noProof/>
        </w:rPr>
        <w:fldChar w:fldCharType="end"/>
      </w:r>
    </w:p>
    <w:p w:rsidR="00BF762F" w:rsidRDefault="00BF762F">
      <w:pPr>
        <w:pStyle w:val="TableofFigures"/>
        <w:tabs>
          <w:tab w:val="right" w:leader="dot" w:pos="9350"/>
        </w:tabs>
        <w:rPr>
          <w:rFonts w:eastAsiaTheme="minorEastAsia"/>
          <w:noProof/>
        </w:rPr>
      </w:pPr>
      <w:r>
        <w:rPr>
          <w:noProof/>
        </w:rPr>
        <w:t>Figure 17: Sleepy Pi 2 with low profile header installed</w:t>
      </w:r>
      <w:r>
        <w:rPr>
          <w:noProof/>
        </w:rPr>
        <w:tab/>
      </w:r>
      <w:r>
        <w:rPr>
          <w:noProof/>
        </w:rPr>
        <w:fldChar w:fldCharType="begin"/>
      </w:r>
      <w:r>
        <w:rPr>
          <w:noProof/>
        </w:rPr>
        <w:instrText xml:space="preserve"> PAGEREF _Toc501629744 \h </w:instrText>
      </w:r>
      <w:r>
        <w:rPr>
          <w:noProof/>
        </w:rPr>
      </w:r>
      <w:r>
        <w:rPr>
          <w:noProof/>
        </w:rPr>
        <w:fldChar w:fldCharType="separate"/>
      </w:r>
      <w:r>
        <w:rPr>
          <w:noProof/>
        </w:rPr>
        <w:t>20</w:t>
      </w:r>
      <w:r>
        <w:rPr>
          <w:noProof/>
        </w:rPr>
        <w:fldChar w:fldCharType="end"/>
      </w:r>
    </w:p>
    <w:p w:rsidR="00BF762F" w:rsidRDefault="00BF762F">
      <w:pPr>
        <w:pStyle w:val="TableofFigures"/>
        <w:tabs>
          <w:tab w:val="right" w:leader="dot" w:pos="9350"/>
        </w:tabs>
        <w:rPr>
          <w:rFonts w:eastAsiaTheme="minorEastAsia"/>
          <w:noProof/>
        </w:rPr>
      </w:pPr>
      <w:r>
        <w:rPr>
          <w:noProof/>
        </w:rPr>
        <w:t>Figure 18: 40-pin header (with 0.394" legs) installed onto Sleepy Pi 2</w:t>
      </w:r>
      <w:r>
        <w:rPr>
          <w:noProof/>
        </w:rPr>
        <w:tab/>
      </w:r>
      <w:r>
        <w:rPr>
          <w:noProof/>
        </w:rPr>
        <w:fldChar w:fldCharType="begin"/>
      </w:r>
      <w:r>
        <w:rPr>
          <w:noProof/>
        </w:rPr>
        <w:instrText xml:space="preserve"> PAGEREF _Toc501629745 \h </w:instrText>
      </w:r>
      <w:r>
        <w:rPr>
          <w:noProof/>
        </w:rPr>
      </w:r>
      <w:r>
        <w:rPr>
          <w:noProof/>
        </w:rPr>
        <w:fldChar w:fldCharType="separate"/>
      </w:r>
      <w:r>
        <w:rPr>
          <w:noProof/>
        </w:rPr>
        <w:t>20</w:t>
      </w:r>
      <w:r>
        <w:rPr>
          <w:noProof/>
        </w:rPr>
        <w:fldChar w:fldCharType="end"/>
      </w:r>
    </w:p>
    <w:p w:rsidR="00BF762F" w:rsidRDefault="00BF762F">
      <w:pPr>
        <w:pStyle w:val="TableofFigures"/>
        <w:tabs>
          <w:tab w:val="right" w:leader="dot" w:pos="9350"/>
        </w:tabs>
        <w:rPr>
          <w:rFonts w:eastAsiaTheme="minorEastAsia"/>
          <w:noProof/>
        </w:rPr>
      </w:pPr>
      <w:r>
        <w:rPr>
          <w:noProof/>
        </w:rPr>
        <w:t>Figure 19: 40-pin header (with 0.1875" legs) installed onto Carrier board</w:t>
      </w:r>
      <w:r>
        <w:rPr>
          <w:noProof/>
        </w:rPr>
        <w:tab/>
      </w:r>
      <w:r>
        <w:rPr>
          <w:noProof/>
        </w:rPr>
        <w:fldChar w:fldCharType="begin"/>
      </w:r>
      <w:r>
        <w:rPr>
          <w:noProof/>
        </w:rPr>
        <w:instrText xml:space="preserve"> PAGEREF _Toc501629746 \h </w:instrText>
      </w:r>
      <w:r>
        <w:rPr>
          <w:noProof/>
        </w:rPr>
      </w:r>
      <w:r>
        <w:rPr>
          <w:noProof/>
        </w:rPr>
        <w:fldChar w:fldCharType="separate"/>
      </w:r>
      <w:r>
        <w:rPr>
          <w:noProof/>
        </w:rPr>
        <w:t>21</w:t>
      </w:r>
      <w:r>
        <w:rPr>
          <w:noProof/>
        </w:rPr>
        <w:fldChar w:fldCharType="end"/>
      </w:r>
    </w:p>
    <w:p w:rsidR="00BF762F" w:rsidRDefault="00BF762F">
      <w:pPr>
        <w:pStyle w:val="TableofFigures"/>
        <w:tabs>
          <w:tab w:val="right" w:leader="dot" w:pos="9350"/>
        </w:tabs>
        <w:rPr>
          <w:rFonts w:eastAsiaTheme="minorEastAsia"/>
          <w:noProof/>
        </w:rPr>
      </w:pPr>
      <w:r>
        <w:rPr>
          <w:noProof/>
        </w:rPr>
        <w:t>Figure 20: Installation of Sleepy Pi 2 onto the Carrier board</w:t>
      </w:r>
      <w:r>
        <w:rPr>
          <w:noProof/>
        </w:rPr>
        <w:tab/>
      </w:r>
      <w:r>
        <w:rPr>
          <w:noProof/>
        </w:rPr>
        <w:fldChar w:fldCharType="begin"/>
      </w:r>
      <w:r>
        <w:rPr>
          <w:noProof/>
        </w:rPr>
        <w:instrText xml:space="preserve"> PAGEREF _Toc501629747 \h </w:instrText>
      </w:r>
      <w:r>
        <w:rPr>
          <w:noProof/>
        </w:rPr>
      </w:r>
      <w:r>
        <w:rPr>
          <w:noProof/>
        </w:rPr>
        <w:fldChar w:fldCharType="separate"/>
      </w:r>
      <w:r>
        <w:rPr>
          <w:noProof/>
        </w:rPr>
        <w:t>21</w:t>
      </w:r>
      <w:r>
        <w:rPr>
          <w:noProof/>
        </w:rPr>
        <w:fldChar w:fldCharType="end"/>
      </w:r>
    </w:p>
    <w:p w:rsidR="00BF762F" w:rsidRDefault="00BF762F">
      <w:pPr>
        <w:pStyle w:val="TableofFigures"/>
        <w:tabs>
          <w:tab w:val="right" w:leader="dot" w:pos="9350"/>
        </w:tabs>
        <w:rPr>
          <w:rFonts w:eastAsiaTheme="minorEastAsia"/>
          <w:noProof/>
        </w:rPr>
      </w:pPr>
      <w:r>
        <w:rPr>
          <w:noProof/>
        </w:rPr>
        <w:t>Figure 21: Schematic of the Low Power Switch</w:t>
      </w:r>
      <w:r>
        <w:rPr>
          <w:noProof/>
        </w:rPr>
        <w:tab/>
      </w:r>
      <w:r>
        <w:rPr>
          <w:noProof/>
        </w:rPr>
        <w:fldChar w:fldCharType="begin"/>
      </w:r>
      <w:r>
        <w:rPr>
          <w:noProof/>
        </w:rPr>
        <w:instrText xml:space="preserve"> PAGEREF _Toc501629748 \h </w:instrText>
      </w:r>
      <w:r>
        <w:rPr>
          <w:noProof/>
        </w:rPr>
      </w:r>
      <w:r>
        <w:rPr>
          <w:noProof/>
        </w:rPr>
        <w:fldChar w:fldCharType="separate"/>
      </w:r>
      <w:r>
        <w:rPr>
          <w:noProof/>
        </w:rPr>
        <w:t>22</w:t>
      </w:r>
      <w:r>
        <w:rPr>
          <w:noProof/>
        </w:rPr>
        <w:fldChar w:fldCharType="end"/>
      </w:r>
    </w:p>
    <w:p w:rsidR="00BF762F" w:rsidRDefault="00BF762F">
      <w:pPr>
        <w:pStyle w:val="TableofFigures"/>
        <w:tabs>
          <w:tab w:val="right" w:leader="dot" w:pos="9350"/>
        </w:tabs>
        <w:rPr>
          <w:rFonts w:eastAsiaTheme="minorEastAsia"/>
          <w:noProof/>
        </w:rPr>
      </w:pPr>
      <w:r>
        <w:rPr>
          <w:noProof/>
        </w:rPr>
        <w:t>Figure 22: Parts for the Low Power Switch</w:t>
      </w:r>
      <w:r>
        <w:rPr>
          <w:noProof/>
        </w:rPr>
        <w:tab/>
      </w:r>
      <w:r>
        <w:rPr>
          <w:noProof/>
        </w:rPr>
        <w:fldChar w:fldCharType="begin"/>
      </w:r>
      <w:r>
        <w:rPr>
          <w:noProof/>
        </w:rPr>
        <w:instrText xml:space="preserve"> PAGEREF _Toc501629749 \h </w:instrText>
      </w:r>
      <w:r>
        <w:rPr>
          <w:noProof/>
        </w:rPr>
      </w:r>
      <w:r>
        <w:rPr>
          <w:noProof/>
        </w:rPr>
        <w:fldChar w:fldCharType="separate"/>
      </w:r>
      <w:r>
        <w:rPr>
          <w:noProof/>
        </w:rPr>
        <w:t>23</w:t>
      </w:r>
      <w:r>
        <w:rPr>
          <w:noProof/>
        </w:rPr>
        <w:fldChar w:fldCharType="end"/>
      </w:r>
    </w:p>
    <w:p w:rsidR="00BF762F" w:rsidRDefault="00BF762F">
      <w:pPr>
        <w:pStyle w:val="TableofFigures"/>
        <w:tabs>
          <w:tab w:val="right" w:leader="dot" w:pos="9350"/>
        </w:tabs>
        <w:rPr>
          <w:rFonts w:eastAsiaTheme="minorEastAsia"/>
          <w:noProof/>
        </w:rPr>
      </w:pPr>
      <w:r>
        <w:rPr>
          <w:noProof/>
        </w:rPr>
        <w:t>Figure 23: Camera Power Wiring</w:t>
      </w:r>
      <w:r>
        <w:rPr>
          <w:noProof/>
        </w:rPr>
        <w:tab/>
      </w:r>
      <w:r>
        <w:rPr>
          <w:noProof/>
        </w:rPr>
        <w:fldChar w:fldCharType="begin"/>
      </w:r>
      <w:r>
        <w:rPr>
          <w:noProof/>
        </w:rPr>
        <w:instrText xml:space="preserve"> PAGEREF _Toc501629750 \h </w:instrText>
      </w:r>
      <w:r>
        <w:rPr>
          <w:noProof/>
        </w:rPr>
      </w:r>
      <w:r>
        <w:rPr>
          <w:noProof/>
        </w:rPr>
        <w:fldChar w:fldCharType="separate"/>
      </w:r>
      <w:r>
        <w:rPr>
          <w:noProof/>
        </w:rPr>
        <w:t>25</w:t>
      </w:r>
      <w:r>
        <w:rPr>
          <w:noProof/>
        </w:rPr>
        <w:fldChar w:fldCharType="end"/>
      </w:r>
    </w:p>
    <w:p w:rsidR="00BF762F" w:rsidRDefault="00BF762F">
      <w:pPr>
        <w:pStyle w:val="TableofFigures"/>
        <w:tabs>
          <w:tab w:val="right" w:leader="dot" w:pos="9350"/>
        </w:tabs>
        <w:rPr>
          <w:rFonts w:eastAsiaTheme="minorEastAsia"/>
          <w:noProof/>
        </w:rPr>
      </w:pPr>
      <w:r>
        <w:rPr>
          <w:noProof/>
        </w:rPr>
        <w:t>Figure 24: Camera Power Wiring with Low Power Modification</w:t>
      </w:r>
      <w:r>
        <w:rPr>
          <w:noProof/>
        </w:rPr>
        <w:tab/>
      </w:r>
      <w:r>
        <w:rPr>
          <w:noProof/>
        </w:rPr>
        <w:fldChar w:fldCharType="begin"/>
      </w:r>
      <w:r>
        <w:rPr>
          <w:noProof/>
        </w:rPr>
        <w:instrText xml:space="preserve"> PAGEREF _Toc501629751 \h </w:instrText>
      </w:r>
      <w:r>
        <w:rPr>
          <w:noProof/>
        </w:rPr>
      </w:r>
      <w:r>
        <w:rPr>
          <w:noProof/>
        </w:rPr>
        <w:fldChar w:fldCharType="separate"/>
      </w:r>
      <w:r>
        <w:rPr>
          <w:noProof/>
        </w:rPr>
        <w:t>25</w:t>
      </w:r>
      <w:r>
        <w:rPr>
          <w:noProof/>
        </w:rPr>
        <w:fldChar w:fldCharType="end"/>
      </w:r>
    </w:p>
    <w:p w:rsidR="00106628" w:rsidRPr="00087FFE" w:rsidRDefault="00191C2F">
      <w:pPr>
        <w:rPr>
          <w:rFonts w:ascii="Arial" w:hAnsi="Arial" w:cs="Arial"/>
        </w:rPr>
      </w:pPr>
      <w:r>
        <w:rPr>
          <w:rFonts w:ascii="Arial" w:hAnsi="Arial" w:cs="Arial"/>
          <w:sz w:val="28"/>
          <w:szCs w:val="28"/>
        </w:rPr>
        <w:fldChar w:fldCharType="end"/>
      </w:r>
    </w:p>
    <w:p w:rsidR="00087FFE" w:rsidRPr="00087FFE" w:rsidRDefault="00087FFE">
      <w:pPr>
        <w:rPr>
          <w:rFonts w:ascii="Arial" w:hAnsi="Arial" w:cs="Arial"/>
        </w:rPr>
      </w:pPr>
    </w:p>
    <w:p w:rsidR="00BF762F" w:rsidRDefault="00794DA1">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\h \z \c "Table" </w:instrText>
      </w:r>
      <w:r>
        <w:rPr>
          <w:rFonts w:ascii="Arial" w:hAnsi="Arial" w:cs="Arial"/>
          <w:sz w:val="28"/>
          <w:szCs w:val="28"/>
        </w:rPr>
        <w:fldChar w:fldCharType="separate"/>
      </w:r>
      <w:hyperlink w:anchor="_Toc501629752" w:history="1">
        <w:r w:rsidR="00BF762F" w:rsidRPr="00B47A79">
          <w:rPr>
            <w:rStyle w:val="Hyperlink"/>
            <w:noProof/>
          </w:rPr>
          <w:t>Table 1: Sleepy Pi 2 Digital Output Assignments for SeeStar III</w:t>
        </w:r>
        <w:r w:rsidR="00BF762F">
          <w:rPr>
            <w:noProof/>
            <w:webHidden/>
          </w:rPr>
          <w:tab/>
        </w:r>
        <w:r w:rsidR="00BF762F">
          <w:rPr>
            <w:noProof/>
            <w:webHidden/>
          </w:rPr>
          <w:fldChar w:fldCharType="begin"/>
        </w:r>
        <w:r w:rsidR="00BF762F">
          <w:rPr>
            <w:noProof/>
            <w:webHidden/>
          </w:rPr>
          <w:instrText xml:space="preserve"> PAGEREF _Toc501629752 \h </w:instrText>
        </w:r>
        <w:r w:rsidR="00BF762F">
          <w:rPr>
            <w:noProof/>
            <w:webHidden/>
          </w:rPr>
        </w:r>
        <w:r w:rsidR="00BF762F">
          <w:rPr>
            <w:noProof/>
            <w:webHidden/>
          </w:rPr>
          <w:fldChar w:fldCharType="separate"/>
        </w:r>
        <w:r w:rsidR="00BF762F">
          <w:rPr>
            <w:noProof/>
            <w:webHidden/>
          </w:rPr>
          <w:t>10</w:t>
        </w:r>
        <w:r w:rsidR="00BF762F">
          <w:rPr>
            <w:noProof/>
            <w:webHidden/>
          </w:rPr>
          <w:fldChar w:fldCharType="end"/>
        </w:r>
      </w:hyperlink>
    </w:p>
    <w:p w:rsidR="00BF762F" w:rsidRDefault="00BF762F">
      <w:pPr>
        <w:pStyle w:val="TableofFigures"/>
        <w:tabs>
          <w:tab w:val="right" w:leader="dot" w:pos="9350"/>
        </w:tabs>
        <w:rPr>
          <w:rFonts w:eastAsiaTheme="minorEastAsia"/>
          <w:noProof/>
        </w:rPr>
      </w:pPr>
      <w:hyperlink w:anchor="_Toc501629753" w:history="1">
        <w:r w:rsidRPr="00B47A79">
          <w:rPr>
            <w:rStyle w:val="Hyperlink"/>
            <w:noProof/>
          </w:rPr>
          <w:t>Table 2: Multi-Terminal Connector, Signal Side</w:t>
        </w:r>
        <w:r>
          <w:rPr>
            <w:noProof/>
            <w:webHidden/>
          </w:rPr>
          <w:tab/>
        </w:r>
        <w:r>
          <w:rPr>
            <w:noProof/>
            <w:webHidden/>
          </w:rPr>
          <w:fldChar w:fldCharType="begin"/>
        </w:r>
        <w:r>
          <w:rPr>
            <w:noProof/>
            <w:webHidden/>
          </w:rPr>
          <w:instrText xml:space="preserve"> PAGEREF _Toc501629753 \h </w:instrText>
        </w:r>
        <w:r>
          <w:rPr>
            <w:noProof/>
            <w:webHidden/>
          </w:rPr>
        </w:r>
        <w:r>
          <w:rPr>
            <w:noProof/>
            <w:webHidden/>
          </w:rPr>
          <w:fldChar w:fldCharType="separate"/>
        </w:r>
        <w:r>
          <w:rPr>
            <w:noProof/>
            <w:webHidden/>
          </w:rPr>
          <w:t>15</w:t>
        </w:r>
        <w:r>
          <w:rPr>
            <w:noProof/>
            <w:webHidden/>
          </w:rPr>
          <w:fldChar w:fldCharType="end"/>
        </w:r>
      </w:hyperlink>
    </w:p>
    <w:p w:rsidR="00BF762F" w:rsidRDefault="00BF762F">
      <w:pPr>
        <w:pStyle w:val="TableofFigures"/>
        <w:tabs>
          <w:tab w:val="right" w:leader="dot" w:pos="9350"/>
        </w:tabs>
        <w:rPr>
          <w:rFonts w:eastAsiaTheme="minorEastAsia"/>
          <w:noProof/>
        </w:rPr>
      </w:pPr>
      <w:hyperlink w:anchor="_Toc501629754" w:history="1">
        <w:r w:rsidRPr="00B47A79">
          <w:rPr>
            <w:rStyle w:val="Hyperlink"/>
            <w:noProof/>
          </w:rPr>
          <w:t>Table 3: Multi-Terminal Connector, USB Side</w:t>
        </w:r>
        <w:r>
          <w:rPr>
            <w:noProof/>
            <w:webHidden/>
          </w:rPr>
          <w:tab/>
        </w:r>
        <w:r>
          <w:rPr>
            <w:noProof/>
            <w:webHidden/>
          </w:rPr>
          <w:fldChar w:fldCharType="begin"/>
        </w:r>
        <w:r>
          <w:rPr>
            <w:noProof/>
            <w:webHidden/>
          </w:rPr>
          <w:instrText xml:space="preserve"> PAGEREF _Toc501629754 \h </w:instrText>
        </w:r>
        <w:r>
          <w:rPr>
            <w:noProof/>
            <w:webHidden/>
          </w:rPr>
        </w:r>
        <w:r>
          <w:rPr>
            <w:noProof/>
            <w:webHidden/>
          </w:rPr>
          <w:fldChar w:fldCharType="separate"/>
        </w:r>
        <w:r>
          <w:rPr>
            <w:noProof/>
            <w:webHidden/>
          </w:rPr>
          <w:t>15</w:t>
        </w:r>
        <w:r>
          <w:rPr>
            <w:noProof/>
            <w:webHidden/>
          </w:rPr>
          <w:fldChar w:fldCharType="end"/>
        </w:r>
      </w:hyperlink>
    </w:p>
    <w:p w:rsidR="00794DA1" w:rsidRPr="00087FFE" w:rsidRDefault="00794DA1" w:rsidP="00794DA1">
      <w:pPr>
        <w:rPr>
          <w:rFonts w:ascii="Arial" w:hAnsi="Arial" w:cs="Arial"/>
        </w:rPr>
      </w:pPr>
      <w:r>
        <w:rPr>
          <w:rFonts w:ascii="Arial" w:hAnsi="Arial" w:cs="Arial"/>
          <w:sz w:val="28"/>
          <w:szCs w:val="28"/>
        </w:rPr>
        <w:fldChar w:fldCharType="end"/>
      </w:r>
    </w:p>
    <w:p w:rsidR="00794DA1" w:rsidRPr="00087FFE" w:rsidRDefault="00794DA1">
      <w:pPr>
        <w:rPr>
          <w:rFonts w:ascii="Arial" w:hAnsi="Arial" w:cs="Arial"/>
        </w:rPr>
      </w:pPr>
    </w:p>
    <w:p w:rsidR="00794DA1" w:rsidRPr="00087FFE" w:rsidRDefault="00794DA1">
      <w:pPr>
        <w:rPr>
          <w:rFonts w:ascii="Arial" w:hAnsi="Arial" w:cs="Arial"/>
        </w:rPr>
      </w:pPr>
    </w:p>
    <w:p w:rsidR="00BF762F" w:rsidRDefault="00CD732E">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\h \z \c "Appendix" </w:instrText>
      </w:r>
      <w:r>
        <w:rPr>
          <w:rFonts w:ascii="Arial" w:hAnsi="Arial" w:cs="Arial"/>
          <w:sz w:val="28"/>
          <w:szCs w:val="28"/>
        </w:rPr>
        <w:fldChar w:fldCharType="separate"/>
      </w:r>
      <w:hyperlink w:anchor="_Toc501629755" w:history="1">
        <w:r w:rsidR="00BF762F" w:rsidRPr="00A55533">
          <w:rPr>
            <w:rStyle w:val="Hyperlink"/>
            <w:noProof/>
          </w:rPr>
          <w:t>Appendix 1: Camera Module Point-to-Point Wiring</w:t>
        </w:r>
        <w:r w:rsidR="00BF762F">
          <w:rPr>
            <w:noProof/>
            <w:webHidden/>
          </w:rPr>
          <w:tab/>
        </w:r>
        <w:r w:rsidR="00BF762F">
          <w:rPr>
            <w:noProof/>
            <w:webHidden/>
          </w:rPr>
          <w:fldChar w:fldCharType="begin"/>
        </w:r>
        <w:r w:rsidR="00BF762F">
          <w:rPr>
            <w:noProof/>
            <w:webHidden/>
          </w:rPr>
          <w:instrText xml:space="preserve"> PAGEREF _Toc501629755 \h </w:instrText>
        </w:r>
        <w:r w:rsidR="00BF762F">
          <w:rPr>
            <w:noProof/>
            <w:webHidden/>
          </w:rPr>
        </w:r>
        <w:r w:rsidR="00BF762F">
          <w:rPr>
            <w:noProof/>
            <w:webHidden/>
          </w:rPr>
          <w:fldChar w:fldCharType="separate"/>
        </w:r>
        <w:r w:rsidR="00BF762F">
          <w:rPr>
            <w:noProof/>
            <w:webHidden/>
          </w:rPr>
          <w:t>27</w:t>
        </w:r>
        <w:r w:rsidR="00BF762F">
          <w:rPr>
            <w:noProof/>
            <w:webHidden/>
          </w:rPr>
          <w:fldChar w:fldCharType="end"/>
        </w:r>
      </w:hyperlink>
    </w:p>
    <w:p w:rsidR="00BF762F" w:rsidRDefault="00BF762F">
      <w:pPr>
        <w:pStyle w:val="TableofFigures"/>
        <w:tabs>
          <w:tab w:val="right" w:leader="dot" w:pos="9350"/>
        </w:tabs>
        <w:rPr>
          <w:rFonts w:eastAsiaTheme="minorEastAsia"/>
          <w:noProof/>
        </w:rPr>
      </w:pPr>
      <w:hyperlink w:anchor="_Toc501629756" w:history="1">
        <w:r w:rsidRPr="00A55533">
          <w:rPr>
            <w:rStyle w:val="Hyperlink"/>
            <w:noProof/>
          </w:rPr>
          <w:t>Appendix 2: Camera Power Wiring</w:t>
        </w:r>
        <w:r>
          <w:rPr>
            <w:noProof/>
            <w:webHidden/>
          </w:rPr>
          <w:tab/>
        </w:r>
        <w:r>
          <w:rPr>
            <w:noProof/>
            <w:webHidden/>
          </w:rPr>
          <w:fldChar w:fldCharType="begin"/>
        </w:r>
        <w:r>
          <w:rPr>
            <w:noProof/>
            <w:webHidden/>
          </w:rPr>
          <w:instrText xml:space="preserve"> PAGEREF _Toc501629756 \h </w:instrText>
        </w:r>
        <w:r>
          <w:rPr>
            <w:noProof/>
            <w:webHidden/>
          </w:rPr>
        </w:r>
        <w:r>
          <w:rPr>
            <w:noProof/>
            <w:webHidden/>
          </w:rPr>
          <w:fldChar w:fldCharType="separate"/>
        </w:r>
        <w:r>
          <w:rPr>
            <w:noProof/>
            <w:webHidden/>
          </w:rPr>
          <w:t>28</w:t>
        </w:r>
        <w:r>
          <w:rPr>
            <w:noProof/>
            <w:webHidden/>
          </w:rPr>
          <w:fldChar w:fldCharType="end"/>
        </w:r>
      </w:hyperlink>
    </w:p>
    <w:p w:rsidR="00BF762F" w:rsidRDefault="00BF762F">
      <w:pPr>
        <w:pStyle w:val="TableofFigures"/>
        <w:tabs>
          <w:tab w:val="right" w:leader="dot" w:pos="9350"/>
        </w:tabs>
        <w:rPr>
          <w:rFonts w:eastAsiaTheme="minorEastAsia"/>
          <w:noProof/>
        </w:rPr>
      </w:pPr>
      <w:hyperlink w:anchor="_Toc501629757" w:history="1">
        <w:r w:rsidRPr="00A55533">
          <w:rPr>
            <w:rStyle w:val="Hyperlink"/>
            <w:noProof/>
          </w:rPr>
          <w:t>Appendix 3: Camera Power Wiring, Low Power Option</w:t>
        </w:r>
        <w:r>
          <w:rPr>
            <w:noProof/>
            <w:webHidden/>
          </w:rPr>
          <w:tab/>
        </w:r>
        <w:r>
          <w:rPr>
            <w:noProof/>
            <w:webHidden/>
          </w:rPr>
          <w:fldChar w:fldCharType="begin"/>
        </w:r>
        <w:r>
          <w:rPr>
            <w:noProof/>
            <w:webHidden/>
          </w:rPr>
          <w:instrText xml:space="preserve"> PAGEREF _Toc501629757 \h </w:instrText>
        </w:r>
        <w:r>
          <w:rPr>
            <w:noProof/>
            <w:webHidden/>
          </w:rPr>
        </w:r>
        <w:r>
          <w:rPr>
            <w:noProof/>
            <w:webHidden/>
          </w:rPr>
          <w:fldChar w:fldCharType="separate"/>
        </w:r>
        <w:r>
          <w:rPr>
            <w:noProof/>
            <w:webHidden/>
          </w:rPr>
          <w:t>28</w:t>
        </w:r>
        <w:r>
          <w:rPr>
            <w:noProof/>
            <w:webHidden/>
          </w:rPr>
          <w:fldChar w:fldCharType="end"/>
        </w:r>
      </w:hyperlink>
    </w:p>
    <w:p w:rsidR="00BF762F" w:rsidRDefault="00BF762F">
      <w:pPr>
        <w:pStyle w:val="TableofFigures"/>
        <w:tabs>
          <w:tab w:val="right" w:leader="dot" w:pos="9350"/>
        </w:tabs>
        <w:rPr>
          <w:rFonts w:eastAsiaTheme="minorEastAsia"/>
          <w:noProof/>
        </w:rPr>
      </w:pPr>
      <w:hyperlink w:anchor="_Toc501629758" w:history="1">
        <w:r w:rsidRPr="00A55533">
          <w:rPr>
            <w:rStyle w:val="Hyperlink"/>
            <w:noProof/>
          </w:rPr>
          <w:t>Appendix 4: Schematic of the Camera Module</w:t>
        </w:r>
        <w:r>
          <w:rPr>
            <w:noProof/>
            <w:webHidden/>
          </w:rPr>
          <w:tab/>
        </w:r>
        <w:r>
          <w:rPr>
            <w:noProof/>
            <w:webHidden/>
          </w:rPr>
          <w:fldChar w:fldCharType="begin"/>
        </w:r>
        <w:r>
          <w:rPr>
            <w:noProof/>
            <w:webHidden/>
          </w:rPr>
          <w:instrText xml:space="preserve"> PAGEREF _Toc501629758 \h </w:instrText>
        </w:r>
        <w:r>
          <w:rPr>
            <w:noProof/>
            <w:webHidden/>
          </w:rPr>
        </w:r>
        <w:r>
          <w:rPr>
            <w:noProof/>
            <w:webHidden/>
          </w:rPr>
          <w:fldChar w:fldCharType="separate"/>
        </w:r>
        <w:r>
          <w:rPr>
            <w:noProof/>
            <w:webHidden/>
          </w:rPr>
          <w:t>29</w:t>
        </w:r>
        <w:r>
          <w:rPr>
            <w:noProof/>
            <w:webHidden/>
          </w:rPr>
          <w:fldChar w:fldCharType="end"/>
        </w:r>
      </w:hyperlink>
    </w:p>
    <w:p w:rsidR="00BF762F" w:rsidRDefault="00BF762F">
      <w:pPr>
        <w:pStyle w:val="TableofFigures"/>
        <w:tabs>
          <w:tab w:val="right" w:leader="dot" w:pos="9350"/>
        </w:tabs>
        <w:rPr>
          <w:rFonts w:eastAsiaTheme="minorEastAsia"/>
          <w:noProof/>
        </w:rPr>
      </w:pPr>
      <w:hyperlink w:anchor="_Toc501629759" w:history="1">
        <w:r w:rsidRPr="00A55533">
          <w:rPr>
            <w:rStyle w:val="Hyperlink"/>
            <w:noProof/>
          </w:rPr>
          <w:t>Appendix 5: Bottom View of the Camera Module Carrier Board</w:t>
        </w:r>
        <w:r>
          <w:rPr>
            <w:noProof/>
            <w:webHidden/>
          </w:rPr>
          <w:tab/>
        </w:r>
        <w:r>
          <w:rPr>
            <w:noProof/>
            <w:webHidden/>
          </w:rPr>
          <w:fldChar w:fldCharType="begin"/>
        </w:r>
        <w:r>
          <w:rPr>
            <w:noProof/>
            <w:webHidden/>
          </w:rPr>
          <w:instrText xml:space="preserve"> PAGEREF _Toc501629759 \h </w:instrText>
        </w:r>
        <w:r>
          <w:rPr>
            <w:noProof/>
            <w:webHidden/>
          </w:rPr>
        </w:r>
        <w:r>
          <w:rPr>
            <w:noProof/>
            <w:webHidden/>
          </w:rPr>
          <w:fldChar w:fldCharType="separate"/>
        </w:r>
        <w:r>
          <w:rPr>
            <w:noProof/>
            <w:webHidden/>
          </w:rPr>
          <w:t>29</w:t>
        </w:r>
        <w:r>
          <w:rPr>
            <w:noProof/>
            <w:webHidden/>
          </w:rPr>
          <w:fldChar w:fldCharType="end"/>
        </w:r>
      </w:hyperlink>
    </w:p>
    <w:p w:rsidR="00DD20CC" w:rsidRDefault="00CD732E">
      <w:pPr>
        <w:rPr>
          <w:rFonts w:ascii="Arial" w:hAnsi="Arial" w:cs="Arial"/>
          <w:sz w:val="28"/>
          <w:szCs w:val="28"/>
        </w:rPr>
        <w:sectPr w:rsidR="00DD20CC" w:rsidSect="00DD20CC">
          <w:pgSz w:w="12240" w:h="15840" w:code="1"/>
          <w:pgMar w:top="1440" w:right="1440" w:bottom="1440" w:left="1440" w:header="432" w:footer="432" w:gutter="0"/>
          <w:cols w:space="720"/>
          <w:titlePg/>
          <w:docGrid w:linePitch="360"/>
        </w:sectPr>
      </w:pPr>
      <w:r>
        <w:rPr>
          <w:rFonts w:ascii="Arial" w:hAnsi="Arial" w:cs="Arial"/>
          <w:sz w:val="28"/>
          <w:szCs w:val="28"/>
        </w:rPr>
        <w:fldChar w:fldCharType="end"/>
      </w:r>
    </w:p>
    <w:p w:rsidR="00D64FAA" w:rsidRDefault="00D64FAA" w:rsidP="002B3F5A">
      <w:pPr>
        <w:pStyle w:val="Heading1"/>
      </w:pPr>
      <w:bookmarkStart w:id="0" w:name="_Toc501629703"/>
      <w:r>
        <w:lastRenderedPageBreak/>
        <w:t>Overview</w:t>
      </w:r>
      <w:bookmarkEnd w:id="0"/>
    </w:p>
    <w:p w:rsidR="007D10BF" w:rsidRDefault="00F76E0E" w:rsidP="00D64FAA">
      <w:pPr>
        <w:rPr>
          <w:rFonts w:ascii="Arial" w:hAnsi="Arial" w:cs="Arial"/>
        </w:rPr>
      </w:pPr>
      <w:r>
        <w:rPr>
          <w:rFonts w:ascii="Arial" w:hAnsi="Arial" w:cs="Arial"/>
        </w:rPr>
        <w:t>SeeStar III is an autonomous and modular underwater imaging system. It is programmed prior to deployment and can be left unattended for months at a time. It is an open source project and is distributed under a Creative Commons Attribution-ShareAlike 4.0 License. SeeStar III consists of up to four individual modules: the camera, the sensor data logger, battery, and LED. This document covers the technical details of the camera module.</w:t>
      </w:r>
    </w:p>
    <w:p w:rsidR="007D10BF" w:rsidRDefault="007D10BF" w:rsidP="00D64FAA">
      <w:pPr>
        <w:rPr>
          <w:rFonts w:ascii="Arial" w:hAnsi="Arial" w:cs="Arial"/>
        </w:rPr>
      </w:pPr>
    </w:p>
    <w:p w:rsidR="007D10BF" w:rsidRDefault="007D10BF" w:rsidP="00D64FAA">
      <w:pPr>
        <w:rPr>
          <w:rFonts w:ascii="Arial" w:hAnsi="Arial" w:cs="Arial"/>
        </w:rPr>
      </w:pPr>
    </w:p>
    <w:p w:rsidR="007D10BF" w:rsidRDefault="00F76E0E" w:rsidP="00D64FAA">
      <w:pPr>
        <w:rPr>
          <w:rFonts w:ascii="Arial" w:hAnsi="Arial" w:cs="Arial"/>
        </w:rPr>
      </w:pPr>
      <w:r>
        <w:rPr>
          <w:rFonts w:ascii="Arial" w:hAnsi="Arial" w:cs="Arial"/>
        </w:rPr>
        <w:t>[insert picture of complete SeeStar III system in housings]</w:t>
      </w:r>
    </w:p>
    <w:p w:rsidR="007D10BF" w:rsidRDefault="007D10BF" w:rsidP="00D64FAA">
      <w:pPr>
        <w:rPr>
          <w:rFonts w:ascii="Arial" w:hAnsi="Arial" w:cs="Arial"/>
        </w:rPr>
      </w:pPr>
    </w:p>
    <w:p w:rsidR="007D10BF" w:rsidRDefault="007D10BF" w:rsidP="007D10BF">
      <w:pPr>
        <w:pStyle w:val="Caption"/>
      </w:pPr>
    </w:p>
    <w:p w:rsidR="0070635C" w:rsidRDefault="00D956AB" w:rsidP="002B3F5A">
      <w:pPr>
        <w:pStyle w:val="Heading1"/>
      </w:pPr>
      <w:bookmarkStart w:id="1" w:name="_Toc501629704"/>
      <w:r>
        <w:t>S</w:t>
      </w:r>
      <w:r w:rsidR="008D4580">
        <w:t>ystem Level Description</w:t>
      </w:r>
      <w:bookmarkEnd w:id="1"/>
    </w:p>
    <w:p w:rsidR="00892FED" w:rsidRDefault="00892FED">
      <w:pPr>
        <w:rPr>
          <w:rFonts w:ascii="Arial" w:hAnsi="Arial" w:cs="Arial"/>
        </w:rPr>
      </w:pPr>
    </w:p>
    <w:p w:rsidR="00892FED" w:rsidRDefault="000B2CB6">
      <w:pPr>
        <w:rPr>
          <w:rFonts w:ascii="Arial" w:hAnsi="Arial" w:cs="Arial"/>
        </w:rPr>
      </w:pPr>
      <w:r>
        <w:rPr>
          <w:rFonts w:ascii="Arial" w:hAnsi="Arial" w:cs="Arial"/>
        </w:rPr>
        <w:t xml:space="preserve">The camera module </w:t>
      </w:r>
      <w:r w:rsidR="00042E19">
        <w:rPr>
          <w:rFonts w:ascii="Arial" w:hAnsi="Arial" w:cs="Arial"/>
        </w:rPr>
        <w:t xml:space="preserve">is responsible for </w:t>
      </w:r>
      <w:r>
        <w:rPr>
          <w:rFonts w:ascii="Arial" w:hAnsi="Arial" w:cs="Arial"/>
        </w:rPr>
        <w:t>capturing the still images and/or videos,</w:t>
      </w:r>
      <w:r w:rsidR="00E96D84">
        <w:rPr>
          <w:rFonts w:ascii="Arial" w:hAnsi="Arial" w:cs="Arial"/>
        </w:rPr>
        <w:t xml:space="preserve"> powering and</w:t>
      </w:r>
      <w:r>
        <w:rPr>
          <w:rFonts w:ascii="Arial" w:hAnsi="Arial" w:cs="Arial"/>
        </w:rPr>
        <w:t xml:space="preserve"> triggering the external lights, and </w:t>
      </w:r>
      <w:r w:rsidR="00E96D84">
        <w:rPr>
          <w:rFonts w:ascii="Arial" w:hAnsi="Arial" w:cs="Arial"/>
        </w:rPr>
        <w:t xml:space="preserve">commanding the sensor module </w:t>
      </w:r>
      <w:r w:rsidR="00042E19">
        <w:rPr>
          <w:rFonts w:ascii="Arial" w:hAnsi="Arial" w:cs="Arial"/>
        </w:rPr>
        <w:t xml:space="preserve">to initiate </w:t>
      </w:r>
      <w:r>
        <w:rPr>
          <w:rFonts w:ascii="Arial" w:hAnsi="Arial" w:cs="Arial"/>
        </w:rPr>
        <w:t>data logging.</w:t>
      </w:r>
      <w:r w:rsidR="00042E19">
        <w:rPr>
          <w:rFonts w:ascii="Arial" w:hAnsi="Arial" w:cs="Arial"/>
        </w:rPr>
        <w:t xml:space="preserve"> The system is compatible with a large number of Sony cameras (see appendix xx for</w:t>
      </w:r>
      <w:r w:rsidR="003A2EDA">
        <w:rPr>
          <w:rFonts w:ascii="Arial" w:hAnsi="Arial" w:cs="Arial"/>
        </w:rPr>
        <w:t xml:space="preserve"> a comprehensive list). The initial</w:t>
      </w:r>
      <w:r w:rsidR="00864E1F">
        <w:rPr>
          <w:rFonts w:ascii="Arial" w:hAnsi="Arial" w:cs="Arial"/>
        </w:rPr>
        <w:t xml:space="preserve"> SeeStar III </w:t>
      </w:r>
      <w:r w:rsidR="003A2EDA">
        <w:rPr>
          <w:rFonts w:ascii="Arial" w:hAnsi="Arial" w:cs="Arial"/>
        </w:rPr>
        <w:t xml:space="preserve">prototype </w:t>
      </w:r>
      <w:r w:rsidR="00864E1F">
        <w:rPr>
          <w:rFonts w:ascii="Arial" w:hAnsi="Arial" w:cs="Arial"/>
        </w:rPr>
        <w:t>utilizes a Sony RX0</w:t>
      </w:r>
      <w:r w:rsidR="00042E19">
        <w:rPr>
          <w:rFonts w:ascii="Arial" w:hAnsi="Arial" w:cs="Arial"/>
        </w:rPr>
        <w:t xml:space="preserve"> camera as its imager.</w:t>
      </w:r>
    </w:p>
    <w:p w:rsidR="00892FED" w:rsidRDefault="00892FED">
      <w:pPr>
        <w:rPr>
          <w:rFonts w:ascii="Arial" w:hAnsi="Arial" w:cs="Arial"/>
        </w:rPr>
      </w:pPr>
    </w:p>
    <w:p w:rsidR="002E755D" w:rsidRDefault="00864E1F">
      <w:pPr>
        <w:rPr>
          <w:rFonts w:ascii="Arial" w:hAnsi="Arial" w:cs="Arial"/>
        </w:rPr>
      </w:pPr>
      <w:r>
        <w:rPr>
          <w:rFonts w:ascii="Arial" w:hAnsi="Arial" w:cs="Arial"/>
        </w:rPr>
        <w:t>Figure one</w:t>
      </w:r>
      <w:r w:rsidR="00503C81">
        <w:rPr>
          <w:rFonts w:ascii="Arial" w:hAnsi="Arial" w:cs="Arial"/>
        </w:rPr>
        <w:t xml:space="preserve"> is a simplified block diagram of the camera module; it</w:t>
      </w:r>
      <w:r w:rsidR="002E755D">
        <w:rPr>
          <w:rFonts w:ascii="Arial" w:hAnsi="Arial" w:cs="Arial"/>
        </w:rPr>
        <w:t xml:space="preserve"> consists </w:t>
      </w:r>
      <w:r w:rsidR="00503C81">
        <w:rPr>
          <w:rFonts w:ascii="Arial" w:hAnsi="Arial" w:cs="Arial"/>
        </w:rPr>
        <w:t xml:space="preserve">entirely </w:t>
      </w:r>
      <w:r w:rsidR="002E755D">
        <w:rPr>
          <w:rFonts w:ascii="Arial" w:hAnsi="Arial" w:cs="Arial"/>
        </w:rPr>
        <w:t>of commercially available parts</w:t>
      </w:r>
      <w:r w:rsidR="00503C81">
        <w:rPr>
          <w:rFonts w:ascii="Arial" w:hAnsi="Arial" w:cs="Arial"/>
        </w:rPr>
        <w:t>.</w:t>
      </w:r>
      <w:r w:rsidR="002E755D">
        <w:rPr>
          <w:rFonts w:ascii="Arial" w:hAnsi="Arial" w:cs="Arial"/>
        </w:rPr>
        <w:t xml:space="preserve"> </w:t>
      </w:r>
      <w:r w:rsidR="00656C7B">
        <w:rPr>
          <w:rFonts w:ascii="Arial" w:hAnsi="Arial" w:cs="Arial"/>
        </w:rPr>
        <w:t>A Sleepy Pi 2 acts as the centra</w:t>
      </w:r>
      <w:r w:rsidR="00503C81">
        <w:rPr>
          <w:rFonts w:ascii="Arial" w:hAnsi="Arial" w:cs="Arial"/>
        </w:rPr>
        <w:t>l computer. A pair of relay boards switches</w:t>
      </w:r>
      <w:r w:rsidR="00656C7B">
        <w:rPr>
          <w:rFonts w:ascii="Arial" w:hAnsi="Arial" w:cs="Arial"/>
        </w:rPr>
        <w:t xml:space="preserve"> power to the external Sensor Module and LED Module. </w:t>
      </w:r>
      <w:r w:rsidR="006F3FAA">
        <w:rPr>
          <w:rFonts w:ascii="Arial" w:hAnsi="Arial" w:cs="Arial"/>
        </w:rPr>
        <w:t>A dual serial transceiver board is used to level shift the serial communication signals. A low powered</w:t>
      </w:r>
      <w:r>
        <w:rPr>
          <w:rFonts w:ascii="Arial" w:hAnsi="Arial" w:cs="Arial"/>
        </w:rPr>
        <w:t>, adjustable</w:t>
      </w:r>
      <w:r w:rsidR="006F3FAA">
        <w:rPr>
          <w:rFonts w:ascii="Arial" w:hAnsi="Arial" w:cs="Arial"/>
        </w:rPr>
        <w:t xml:space="preserve"> DC-DC converter is used to generate power f</w:t>
      </w:r>
      <w:r w:rsidR="00503C81">
        <w:rPr>
          <w:rFonts w:ascii="Arial" w:hAnsi="Arial" w:cs="Arial"/>
        </w:rPr>
        <w:t xml:space="preserve">or the Sony camera. A </w:t>
      </w:r>
      <w:r w:rsidR="006F3FAA">
        <w:rPr>
          <w:rFonts w:ascii="Arial" w:hAnsi="Arial" w:cs="Arial"/>
        </w:rPr>
        <w:t xml:space="preserve">remote control is used to assist with camera </w:t>
      </w:r>
      <w:r>
        <w:rPr>
          <w:rFonts w:ascii="Arial" w:hAnsi="Arial" w:cs="Arial"/>
        </w:rPr>
        <w:t xml:space="preserve">video </w:t>
      </w:r>
      <w:r w:rsidR="006F3FAA">
        <w:rPr>
          <w:rFonts w:ascii="Arial" w:hAnsi="Arial" w:cs="Arial"/>
        </w:rPr>
        <w:t xml:space="preserve">control. </w:t>
      </w:r>
      <w:r w:rsidR="004E3528">
        <w:rPr>
          <w:rFonts w:ascii="Arial" w:hAnsi="Arial" w:cs="Arial"/>
        </w:rPr>
        <w:t xml:space="preserve">All of these </w:t>
      </w:r>
      <w:r w:rsidR="002E755D">
        <w:rPr>
          <w:rFonts w:ascii="Arial" w:hAnsi="Arial" w:cs="Arial"/>
        </w:rPr>
        <w:t xml:space="preserve">individual </w:t>
      </w:r>
      <w:r w:rsidR="000A67CC">
        <w:rPr>
          <w:rFonts w:ascii="Arial" w:hAnsi="Arial" w:cs="Arial"/>
        </w:rPr>
        <w:t xml:space="preserve">modules </w:t>
      </w:r>
      <w:r w:rsidR="004E3528">
        <w:rPr>
          <w:rFonts w:ascii="Arial" w:hAnsi="Arial" w:cs="Arial"/>
        </w:rPr>
        <w:t xml:space="preserve">are mounted onto a blank proto board and </w:t>
      </w:r>
      <w:r w:rsidR="000A67CC">
        <w:rPr>
          <w:rFonts w:ascii="Arial" w:hAnsi="Arial" w:cs="Arial"/>
        </w:rPr>
        <w:t xml:space="preserve">will be covered in </w:t>
      </w:r>
      <w:r w:rsidR="00656C7B">
        <w:rPr>
          <w:rFonts w:ascii="Arial" w:hAnsi="Arial" w:cs="Arial"/>
        </w:rPr>
        <w:t xml:space="preserve">more </w:t>
      </w:r>
      <w:r w:rsidR="000A67CC">
        <w:rPr>
          <w:rFonts w:ascii="Arial" w:hAnsi="Arial" w:cs="Arial"/>
        </w:rPr>
        <w:t xml:space="preserve">detail below. </w:t>
      </w:r>
    </w:p>
    <w:p w:rsidR="006F3FAA" w:rsidRDefault="00C75F60" w:rsidP="00F8236C">
      <w:pPr>
        <w:pStyle w:val="Heading2"/>
        <w:rPr>
          <w:noProof/>
        </w:rPr>
      </w:pPr>
      <w:bookmarkStart w:id="2" w:name="_Toc501629705"/>
      <w:r>
        <w:rPr>
          <w:noProof/>
        </w:rPr>
        <w:t>Sony RX0 Camera</w:t>
      </w:r>
      <w:bookmarkEnd w:id="2"/>
    </w:p>
    <w:p w:rsidR="006F3FAA" w:rsidRDefault="006F3FAA">
      <w:pPr>
        <w:rPr>
          <w:rFonts w:ascii="Arial" w:hAnsi="Arial" w:cs="Arial"/>
          <w:noProof/>
        </w:rPr>
      </w:pPr>
    </w:p>
    <w:p w:rsidR="006F3FAA" w:rsidRDefault="006F3FAA">
      <w:pPr>
        <w:rPr>
          <w:rFonts w:ascii="Arial" w:hAnsi="Arial" w:cs="Arial"/>
          <w:noProof/>
        </w:rPr>
      </w:pPr>
    </w:p>
    <w:p w:rsidR="00C75F60" w:rsidRDefault="008F0366" w:rsidP="00C75F60">
      <w:pPr>
        <w:keepNext/>
      </w:pPr>
      <w:r>
        <w:rPr>
          <w:noProof/>
        </w:rPr>
        <w:drawing>
          <wp:inline distT="0" distB="0" distL="0" distR="0" wp14:anchorId="6124669F" wp14:editId="4C81BB60">
            <wp:extent cx="5943600" cy="2320925"/>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ny_RX0_Camera.jpg"/>
                    <pic:cNvPicPr/>
                  </pic:nvPicPr>
                  <pic:blipFill>
                    <a:blip r:embed="rId16">
                      <a:extLst>
                        <a:ext uri="{28A0092B-C50C-407E-A947-70E740481C1C}">
                          <a14:useLocalDpi xmlns:a14="http://schemas.microsoft.com/office/drawing/2010/main" val="0"/>
                        </a:ext>
                      </a:extLst>
                    </a:blip>
                    <a:stretch>
                      <a:fillRect/>
                    </a:stretch>
                  </pic:blipFill>
                  <pic:spPr>
                    <a:xfrm>
                      <a:off x="0" y="0"/>
                      <a:ext cx="5943600" cy="2320925"/>
                    </a:xfrm>
                    <a:prstGeom prst="rect">
                      <a:avLst/>
                    </a:prstGeom>
                  </pic:spPr>
                </pic:pic>
              </a:graphicData>
            </a:graphic>
          </wp:inline>
        </w:drawing>
      </w:r>
    </w:p>
    <w:p w:rsidR="006F3FAA" w:rsidRDefault="00C75F60" w:rsidP="00C75F60">
      <w:pPr>
        <w:pStyle w:val="Caption"/>
        <w:rPr>
          <w:rFonts w:ascii="Arial" w:hAnsi="Arial" w:cs="Arial"/>
          <w:noProof/>
        </w:rPr>
      </w:pPr>
      <w:bookmarkStart w:id="3" w:name="_Toc501629728"/>
      <w:r>
        <w:t xml:space="preserve">Figure </w:t>
      </w:r>
      <w:fldSimple w:instr=" SEQ Figure \* ARABIC ">
        <w:r w:rsidR="00A30E19">
          <w:rPr>
            <w:noProof/>
          </w:rPr>
          <w:t>1</w:t>
        </w:r>
      </w:fldSimple>
      <w:r>
        <w:t>: Sony RX0 Camera</w:t>
      </w:r>
      <w:bookmarkEnd w:id="3"/>
    </w:p>
    <w:p w:rsidR="00503C81" w:rsidRDefault="00E816C1" w:rsidP="00503C81">
      <w:pPr>
        <w:keepNext/>
      </w:pPr>
      <w:r>
        <w:rPr>
          <w:noProof/>
        </w:rPr>
        <w:lastRenderedPageBreak/>
        <w:drawing>
          <wp:inline distT="0" distB="0" distL="0" distR="0">
            <wp:extent cx="5005533" cy="8086725"/>
            <wp:effectExtent l="0" t="0" r="508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eStar_III_Simplified_Camera_Block_Diagram copy.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05533" cy="8086725"/>
                    </a:xfrm>
                    <a:prstGeom prst="rect">
                      <a:avLst/>
                    </a:prstGeom>
                  </pic:spPr>
                </pic:pic>
              </a:graphicData>
            </a:graphic>
          </wp:inline>
        </w:drawing>
      </w:r>
    </w:p>
    <w:p w:rsidR="00503C81" w:rsidRDefault="00503C81" w:rsidP="00503C81">
      <w:pPr>
        <w:pStyle w:val="Caption"/>
      </w:pPr>
      <w:bookmarkStart w:id="4" w:name="_Toc501629729"/>
      <w:r>
        <w:t xml:space="preserve">Figure </w:t>
      </w:r>
      <w:fldSimple w:instr=" SEQ Figure \* ARABIC ">
        <w:r w:rsidR="00A30E19">
          <w:rPr>
            <w:noProof/>
          </w:rPr>
          <w:t>2</w:t>
        </w:r>
      </w:fldSimple>
      <w:r>
        <w:t>: Simplified Block Diagram of the Camera Module</w:t>
      </w:r>
      <w:bookmarkEnd w:id="4"/>
    </w:p>
    <w:p w:rsidR="00A25E59" w:rsidRDefault="00A25E59" w:rsidP="00656C7B">
      <w:pPr>
        <w:pStyle w:val="Heading1"/>
      </w:pPr>
    </w:p>
    <w:p w:rsidR="00656C7B" w:rsidRDefault="005146B4" w:rsidP="00F8236C">
      <w:pPr>
        <w:pStyle w:val="Heading2"/>
      </w:pPr>
      <w:bookmarkStart w:id="5" w:name="_Toc501629706"/>
      <w:r>
        <w:t>V</w:t>
      </w:r>
      <w:r w:rsidR="00077A2C">
        <w:t>ector Carrier Board</w:t>
      </w:r>
      <w:bookmarkEnd w:id="5"/>
    </w:p>
    <w:p w:rsidR="00656C7B" w:rsidRDefault="00656C7B">
      <w:pPr>
        <w:rPr>
          <w:rFonts w:ascii="Arial" w:hAnsi="Arial" w:cs="Arial"/>
        </w:rPr>
      </w:pPr>
    </w:p>
    <w:p w:rsidR="00C10F5C" w:rsidRDefault="00077A2C">
      <w:pPr>
        <w:rPr>
          <w:rFonts w:ascii="Arial" w:hAnsi="Arial" w:cs="Arial"/>
        </w:rPr>
      </w:pPr>
      <w:r>
        <w:rPr>
          <w:rFonts w:ascii="Arial" w:hAnsi="Arial" w:cs="Arial"/>
        </w:rPr>
        <w:t xml:space="preserve">A blank proto board </w:t>
      </w:r>
      <w:r w:rsidR="00DF5299">
        <w:rPr>
          <w:rFonts w:ascii="Arial" w:hAnsi="Arial" w:cs="Arial"/>
        </w:rPr>
        <w:t xml:space="preserve">with 0.1” hole spacing </w:t>
      </w:r>
      <w:r>
        <w:rPr>
          <w:rFonts w:ascii="Arial" w:hAnsi="Arial" w:cs="Arial"/>
        </w:rPr>
        <w:t>is used to mount all of the individual electronic</w:t>
      </w:r>
      <w:r w:rsidR="00C10F5C">
        <w:rPr>
          <w:rFonts w:ascii="Arial" w:hAnsi="Arial" w:cs="Arial"/>
        </w:rPr>
        <w:t xml:space="preserve"> units. While almost any blank proto board would work, keeping the width of the board as short as possible helps keep the overall width of the underwater housing small. The chosen board from Vector </w:t>
      </w:r>
      <w:r w:rsidR="00DF5299">
        <w:rPr>
          <w:rFonts w:ascii="Arial" w:hAnsi="Arial" w:cs="Arial"/>
        </w:rPr>
        <w:t xml:space="preserve">is very close to the required dimensions; the modifications to the proto board are covered in a later section. </w:t>
      </w:r>
    </w:p>
    <w:p w:rsidR="00C10F5C" w:rsidRDefault="00C10F5C">
      <w:pPr>
        <w:rPr>
          <w:rFonts w:ascii="Arial" w:hAnsi="Arial" w:cs="Arial"/>
        </w:rPr>
      </w:pPr>
    </w:p>
    <w:p w:rsidR="00DF5299" w:rsidRDefault="00DF5299" w:rsidP="00DF5299">
      <w:pPr>
        <w:keepNext/>
      </w:pPr>
      <w:r>
        <w:rPr>
          <w:rFonts w:ascii="Arial" w:hAnsi="Arial" w:cs="Arial"/>
          <w:noProof/>
        </w:rPr>
        <w:drawing>
          <wp:inline distT="0" distB="0" distL="0" distR="0" wp14:anchorId="52881D0C" wp14:editId="4ACF3471">
            <wp:extent cx="5943600" cy="3006725"/>
            <wp:effectExtent l="0" t="0" r="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ctor_Proto_Board copy.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3006725"/>
                    </a:xfrm>
                    <a:prstGeom prst="rect">
                      <a:avLst/>
                    </a:prstGeom>
                  </pic:spPr>
                </pic:pic>
              </a:graphicData>
            </a:graphic>
          </wp:inline>
        </w:drawing>
      </w:r>
    </w:p>
    <w:p w:rsidR="00DF5299" w:rsidRDefault="00DF5299" w:rsidP="00DF5299">
      <w:pPr>
        <w:pStyle w:val="Caption"/>
        <w:rPr>
          <w:rFonts w:ascii="Arial" w:hAnsi="Arial" w:cs="Arial"/>
        </w:rPr>
      </w:pPr>
      <w:bookmarkStart w:id="6" w:name="_Toc501629730"/>
      <w:r>
        <w:t xml:space="preserve">Figure </w:t>
      </w:r>
      <w:fldSimple w:instr=" SEQ Figure \* ARABIC ">
        <w:r w:rsidR="00A30E19">
          <w:rPr>
            <w:noProof/>
          </w:rPr>
          <w:t>3</w:t>
        </w:r>
      </w:fldSimple>
      <w:r>
        <w:t>: A Blank Vector Proto Board</w:t>
      </w:r>
      <w:bookmarkEnd w:id="6"/>
    </w:p>
    <w:p w:rsidR="00DF5299" w:rsidRDefault="00DF5299">
      <w:pPr>
        <w:rPr>
          <w:rFonts w:ascii="Arial" w:hAnsi="Arial" w:cs="Arial"/>
        </w:rPr>
      </w:pPr>
    </w:p>
    <w:p w:rsidR="00077A2C" w:rsidRDefault="00077A2C">
      <w:pPr>
        <w:rPr>
          <w:rFonts w:ascii="Arial" w:hAnsi="Arial" w:cs="Arial"/>
        </w:rPr>
      </w:pPr>
      <w:r>
        <w:rPr>
          <w:rFonts w:ascii="Arial" w:hAnsi="Arial" w:cs="Arial"/>
        </w:rPr>
        <w:t>Some basic soldering is required to assemble this board. The bottom of the board consists of bus wires for the separate DC voltages and returns. The top of the board contains all of the electronic modules and point</w:t>
      </w:r>
      <w:r w:rsidR="005146B4">
        <w:rPr>
          <w:rFonts w:ascii="Arial" w:hAnsi="Arial" w:cs="Arial"/>
        </w:rPr>
        <w:t>-</w:t>
      </w:r>
      <w:r>
        <w:rPr>
          <w:rFonts w:ascii="Arial" w:hAnsi="Arial" w:cs="Arial"/>
        </w:rPr>
        <w:t>to</w:t>
      </w:r>
      <w:r w:rsidR="005146B4">
        <w:rPr>
          <w:rFonts w:ascii="Arial" w:hAnsi="Arial" w:cs="Arial"/>
        </w:rPr>
        <w:t>-</w:t>
      </w:r>
      <w:r>
        <w:rPr>
          <w:rFonts w:ascii="Arial" w:hAnsi="Arial" w:cs="Arial"/>
        </w:rPr>
        <w:t>point wiring of the digital signals via screw terminal connectors.</w:t>
      </w:r>
      <w:r w:rsidR="005146B4">
        <w:rPr>
          <w:rFonts w:ascii="Arial" w:hAnsi="Arial" w:cs="Arial"/>
        </w:rPr>
        <w:t xml:space="preserve"> Detailed instructions covering its fabrication are found in </w:t>
      </w:r>
      <w:r w:rsidR="00DF5299">
        <w:rPr>
          <w:rFonts w:ascii="Arial" w:hAnsi="Arial" w:cs="Arial"/>
        </w:rPr>
        <w:t>the Electronics Assembly section of this document.</w:t>
      </w:r>
    </w:p>
    <w:p w:rsidR="00DF5299" w:rsidRDefault="00DF5299">
      <w:pPr>
        <w:rPr>
          <w:rFonts w:ascii="Arial" w:hAnsi="Arial" w:cs="Arial"/>
        </w:rPr>
      </w:pPr>
    </w:p>
    <w:p w:rsidR="00DF5299" w:rsidRDefault="00DF5299" w:rsidP="00DF5299">
      <w:pPr>
        <w:keepNext/>
      </w:pPr>
      <w:r>
        <w:rPr>
          <w:rFonts w:ascii="Arial" w:hAnsi="Arial" w:cs="Arial"/>
          <w:noProof/>
        </w:rPr>
        <w:lastRenderedPageBreak/>
        <w:drawing>
          <wp:inline distT="0" distB="0" distL="0" distR="0" wp14:anchorId="4A699C1D" wp14:editId="5096F381">
            <wp:extent cx="5943600" cy="3250565"/>
            <wp:effectExtent l="0" t="0" r="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rier_Board_Populated_Labeled copy.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3250565"/>
                    </a:xfrm>
                    <a:prstGeom prst="rect">
                      <a:avLst/>
                    </a:prstGeom>
                  </pic:spPr>
                </pic:pic>
              </a:graphicData>
            </a:graphic>
          </wp:inline>
        </w:drawing>
      </w:r>
    </w:p>
    <w:p w:rsidR="00DF5299" w:rsidRDefault="00DF5299" w:rsidP="00DF5299">
      <w:pPr>
        <w:pStyle w:val="Caption"/>
        <w:rPr>
          <w:rFonts w:ascii="Arial" w:hAnsi="Arial" w:cs="Arial"/>
        </w:rPr>
      </w:pPr>
      <w:bookmarkStart w:id="7" w:name="_Toc501629731"/>
      <w:r>
        <w:t xml:space="preserve">Figure </w:t>
      </w:r>
      <w:fldSimple w:instr=" SEQ Figure \* ARABIC ">
        <w:r w:rsidR="00A30E19">
          <w:rPr>
            <w:noProof/>
          </w:rPr>
          <w:t>4</w:t>
        </w:r>
      </w:fldSimple>
      <w:r>
        <w:t>: Populated and Labeled Camera Carrier Board</w:t>
      </w:r>
      <w:bookmarkEnd w:id="7"/>
    </w:p>
    <w:p w:rsidR="00BA7370" w:rsidRDefault="00BA7370" w:rsidP="00BA7370">
      <w:pPr>
        <w:keepNext/>
      </w:pPr>
    </w:p>
    <w:p w:rsidR="00864E1F" w:rsidRDefault="00864E1F" w:rsidP="00BA7370">
      <w:pPr>
        <w:pStyle w:val="Caption"/>
        <w:rPr>
          <w:rFonts w:ascii="Arial" w:hAnsi="Arial" w:cs="Arial"/>
        </w:rPr>
      </w:pPr>
    </w:p>
    <w:p w:rsidR="005146B4" w:rsidRDefault="005146B4">
      <w:pPr>
        <w:rPr>
          <w:rFonts w:ascii="Arial" w:hAnsi="Arial" w:cs="Arial"/>
        </w:rPr>
      </w:pPr>
    </w:p>
    <w:p w:rsidR="00892FED" w:rsidRDefault="007C1359" w:rsidP="00F8236C">
      <w:pPr>
        <w:pStyle w:val="Heading2"/>
      </w:pPr>
      <w:bookmarkStart w:id="8" w:name="_Toc501629707"/>
      <w:r>
        <w:t>Sleepy Pi 2</w:t>
      </w:r>
      <w:bookmarkEnd w:id="8"/>
    </w:p>
    <w:p w:rsidR="00902248" w:rsidRDefault="00902248" w:rsidP="00AA5E37">
      <w:pPr>
        <w:rPr>
          <w:rFonts w:ascii="Arial" w:hAnsi="Arial" w:cs="Arial"/>
        </w:rPr>
      </w:pPr>
    </w:p>
    <w:p w:rsidR="003548E9" w:rsidRDefault="004E3528" w:rsidP="00AA5E37">
      <w:pPr>
        <w:rPr>
          <w:rFonts w:ascii="Arial" w:hAnsi="Arial" w:cs="Arial"/>
        </w:rPr>
      </w:pPr>
      <w:r>
        <w:rPr>
          <w:rFonts w:ascii="Arial" w:hAnsi="Arial" w:cs="Arial"/>
        </w:rPr>
        <w:t>A Sleepy Pi 2</w:t>
      </w:r>
      <w:r w:rsidR="00383C12">
        <w:rPr>
          <w:rFonts w:ascii="Arial" w:hAnsi="Arial" w:cs="Arial"/>
        </w:rPr>
        <w:t xml:space="preserve"> (SPi2)</w:t>
      </w:r>
      <w:r>
        <w:rPr>
          <w:rFonts w:ascii="Arial" w:hAnsi="Arial" w:cs="Arial"/>
        </w:rPr>
        <w:t xml:space="preserve"> is used as the camera controller as well as the central computer for the entire SeeStar III system. </w:t>
      </w:r>
      <w:r w:rsidR="002D0539">
        <w:rPr>
          <w:rFonts w:ascii="Arial" w:hAnsi="Arial" w:cs="Arial"/>
        </w:rPr>
        <w:t>The SPi2 was designed to operate in conjunction with the family of Raspberry Pi</w:t>
      </w:r>
      <w:r w:rsidR="00383C12">
        <w:rPr>
          <w:rFonts w:ascii="Arial" w:hAnsi="Arial" w:cs="Arial"/>
        </w:rPr>
        <w:t xml:space="preserve"> (RPi)</w:t>
      </w:r>
      <w:r w:rsidR="002D0539">
        <w:rPr>
          <w:rFonts w:ascii="Arial" w:hAnsi="Arial" w:cs="Arial"/>
        </w:rPr>
        <w:t xml:space="preserve"> products</w:t>
      </w:r>
      <w:r w:rsidR="00383C12">
        <w:rPr>
          <w:rFonts w:ascii="Arial" w:hAnsi="Arial" w:cs="Arial"/>
        </w:rPr>
        <w:t xml:space="preserve">. The RPi boards don’t have the ability to operate in a low power mode, or to put themselves to sleep. The SPi2 was designed to plug into the RPi and put it to sleep while not being actively used. However, the SPi2 also has its own microprocessor which can be programmed to operate in a standalone mode. </w:t>
      </w:r>
      <w:r w:rsidR="005146B4">
        <w:rPr>
          <w:rFonts w:ascii="Arial" w:hAnsi="Arial" w:cs="Arial"/>
        </w:rPr>
        <w:t>Th</w:t>
      </w:r>
      <w:r w:rsidR="003A2EDA">
        <w:rPr>
          <w:rFonts w:ascii="Arial" w:hAnsi="Arial" w:cs="Arial"/>
        </w:rPr>
        <w:t>e</w:t>
      </w:r>
      <w:r w:rsidR="005146B4">
        <w:rPr>
          <w:rFonts w:ascii="Arial" w:hAnsi="Arial" w:cs="Arial"/>
        </w:rPr>
        <w:t xml:space="preserve"> SeeStar III system operates with a standalone SPi2; however, the</w:t>
      </w:r>
      <w:r w:rsidR="00383C12">
        <w:rPr>
          <w:rFonts w:ascii="Arial" w:hAnsi="Arial" w:cs="Arial"/>
        </w:rPr>
        <w:t xml:space="preserve"> user </w:t>
      </w:r>
      <w:r w:rsidR="005146B4">
        <w:rPr>
          <w:rFonts w:ascii="Arial" w:hAnsi="Arial" w:cs="Arial"/>
        </w:rPr>
        <w:t xml:space="preserve">also has </w:t>
      </w:r>
      <w:r w:rsidR="00383C12">
        <w:rPr>
          <w:rFonts w:ascii="Arial" w:hAnsi="Arial" w:cs="Arial"/>
        </w:rPr>
        <w:t xml:space="preserve">the option to add in </w:t>
      </w:r>
      <w:r w:rsidR="005146B4">
        <w:rPr>
          <w:rFonts w:ascii="Arial" w:hAnsi="Arial" w:cs="Arial"/>
        </w:rPr>
        <w:t>an</w:t>
      </w:r>
      <w:r w:rsidR="00383C12">
        <w:rPr>
          <w:rFonts w:ascii="Arial" w:hAnsi="Arial" w:cs="Arial"/>
        </w:rPr>
        <w:t xml:space="preserve"> RPi board in the future based on their operational needs. </w:t>
      </w:r>
    </w:p>
    <w:p w:rsidR="00A26C0C" w:rsidRDefault="00A26C0C" w:rsidP="00AA5E37">
      <w:pPr>
        <w:rPr>
          <w:rFonts w:ascii="Arial" w:hAnsi="Arial" w:cs="Arial"/>
        </w:rPr>
      </w:pPr>
    </w:p>
    <w:p w:rsidR="00A26C0C" w:rsidRDefault="003724D5" w:rsidP="00AA5E37">
      <w:pPr>
        <w:rPr>
          <w:rFonts w:ascii="Arial" w:hAnsi="Arial" w:cs="Arial"/>
        </w:rPr>
      </w:pPr>
      <w:r>
        <w:rPr>
          <w:rFonts w:ascii="Arial" w:hAnsi="Arial" w:cs="Arial"/>
        </w:rPr>
        <w:t>The SPi2 is powered directly from the battery input (range is 5.5V to 30V) and it contains onboard converters for 5V and 3.3Vdc. The RPi2 provides the 3.3Vdc bus to the rest of the camera module electronics.</w:t>
      </w:r>
    </w:p>
    <w:p w:rsidR="003724D5" w:rsidRDefault="003724D5" w:rsidP="00AA5E37">
      <w:pPr>
        <w:rPr>
          <w:rFonts w:ascii="Arial" w:hAnsi="Arial" w:cs="Arial"/>
        </w:rPr>
      </w:pPr>
    </w:p>
    <w:p w:rsidR="00CB6C10" w:rsidRDefault="00AB3FE4" w:rsidP="00AA5E37">
      <w:pPr>
        <w:rPr>
          <w:rFonts w:ascii="Arial" w:hAnsi="Arial" w:cs="Arial"/>
        </w:rPr>
      </w:pPr>
      <w:r>
        <w:rPr>
          <w:rFonts w:ascii="Arial" w:hAnsi="Arial" w:cs="Arial"/>
        </w:rPr>
        <w:t>The Sleepy Pi 2 does not have a written or electronic user’s guide. However, there are online FAQs from the manufacturer at:</w:t>
      </w:r>
    </w:p>
    <w:p w:rsidR="00AB3FE4" w:rsidRDefault="00AB3FE4" w:rsidP="00AA5E37">
      <w:pPr>
        <w:rPr>
          <w:rFonts w:ascii="Arial" w:hAnsi="Arial" w:cs="Arial"/>
        </w:rPr>
      </w:pPr>
    </w:p>
    <w:p w:rsidR="00AB3FE4" w:rsidRDefault="00AB3FE4" w:rsidP="00AA5E37">
      <w:pPr>
        <w:rPr>
          <w:rFonts w:ascii="Arial" w:hAnsi="Arial" w:cs="Arial"/>
        </w:rPr>
      </w:pPr>
      <w:hyperlink r:id="rId20" w:history="1">
        <w:r w:rsidRPr="00AB3FE4">
          <w:rPr>
            <w:rStyle w:val="Hyperlink"/>
            <w:rFonts w:ascii="Arial" w:hAnsi="Arial" w:cs="Arial"/>
          </w:rPr>
          <w:t>https://spellfoundry.com/product/sleepy-pi-2/</w:t>
        </w:r>
      </w:hyperlink>
    </w:p>
    <w:p w:rsidR="00F5054E" w:rsidRDefault="003724D5" w:rsidP="00F5054E">
      <w:pPr>
        <w:keepNext/>
      </w:pPr>
      <w:r>
        <w:rPr>
          <w:rFonts w:ascii="Arial" w:hAnsi="Arial" w:cs="Arial"/>
          <w:noProof/>
        </w:rPr>
        <w:lastRenderedPageBreak/>
        <w:drawing>
          <wp:inline distT="0" distB="0" distL="0" distR="0" wp14:anchorId="24E59AE6" wp14:editId="17743A8E">
            <wp:extent cx="5943600" cy="4982210"/>
            <wp:effectExtent l="0" t="0" r="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eepy-Pi-2-with-Expansion-Headers Annotated.jpg"/>
                    <pic:cNvPicPr/>
                  </pic:nvPicPr>
                  <pic:blipFill>
                    <a:blip r:embed="rId21">
                      <a:extLst>
                        <a:ext uri="{28A0092B-C50C-407E-A947-70E740481C1C}">
                          <a14:useLocalDpi xmlns:a14="http://schemas.microsoft.com/office/drawing/2010/main" val="0"/>
                        </a:ext>
                      </a:extLst>
                    </a:blip>
                    <a:stretch>
                      <a:fillRect/>
                    </a:stretch>
                  </pic:blipFill>
                  <pic:spPr>
                    <a:xfrm>
                      <a:off x="0" y="0"/>
                      <a:ext cx="5943600" cy="4982210"/>
                    </a:xfrm>
                    <a:prstGeom prst="rect">
                      <a:avLst/>
                    </a:prstGeom>
                  </pic:spPr>
                </pic:pic>
              </a:graphicData>
            </a:graphic>
          </wp:inline>
        </w:drawing>
      </w:r>
    </w:p>
    <w:p w:rsidR="00CB6C10" w:rsidRDefault="00F5054E" w:rsidP="00F5054E">
      <w:pPr>
        <w:pStyle w:val="Caption"/>
      </w:pPr>
      <w:bookmarkStart w:id="9" w:name="_Toc501629732"/>
      <w:r>
        <w:t xml:space="preserve">Figure </w:t>
      </w:r>
      <w:fldSimple w:instr=" SEQ Figure \* ARABIC ">
        <w:r w:rsidR="00A30E19">
          <w:rPr>
            <w:noProof/>
          </w:rPr>
          <w:t>5</w:t>
        </w:r>
      </w:fldSimple>
      <w:r>
        <w:t>: The Sleepy Pi 2</w:t>
      </w:r>
      <w:bookmarkEnd w:id="9"/>
    </w:p>
    <w:p w:rsidR="00A25E59" w:rsidRDefault="00A25E59" w:rsidP="00A25E59"/>
    <w:p w:rsidR="00A25E59" w:rsidRDefault="00A25E59" w:rsidP="00A25E59"/>
    <w:p w:rsidR="007C1359" w:rsidRDefault="007C1359" w:rsidP="00F8236C">
      <w:pPr>
        <w:pStyle w:val="Heading3"/>
      </w:pPr>
      <w:bookmarkStart w:id="10" w:name="_Toc501629708"/>
      <w:r>
        <w:t>SeeStar III Dedicated Signals</w:t>
      </w:r>
      <w:bookmarkEnd w:id="10"/>
    </w:p>
    <w:p w:rsidR="007C1359" w:rsidRDefault="007C1359" w:rsidP="00AA5E37">
      <w:pPr>
        <w:rPr>
          <w:rFonts w:ascii="Arial" w:hAnsi="Arial" w:cs="Arial"/>
        </w:rPr>
      </w:pPr>
    </w:p>
    <w:p w:rsidR="001C5BBA" w:rsidRDefault="00244F1D" w:rsidP="00AA5E37">
      <w:pPr>
        <w:rPr>
          <w:rFonts w:ascii="Arial" w:hAnsi="Arial" w:cs="Arial"/>
        </w:rPr>
      </w:pPr>
      <w:r>
        <w:rPr>
          <w:rFonts w:ascii="Arial" w:hAnsi="Arial" w:cs="Arial"/>
        </w:rPr>
        <w:t>The SPi2 uses both serial communication and digital signals to control the SeeStar III system. It also has dedicated signals on its 40-pin bus which are used to interface the family of RPi boards. Some, but not all, of these signals are also brought out to smaller headers on the SPi2. Table one lists the pinouts of JP6 and JP7 along with the name assigned by SeeStar. All of the signals in blue, other than the two TTL serial lines are [open collector] digital outputs. More detailed information on the signals follows.</w:t>
      </w:r>
    </w:p>
    <w:p w:rsidR="00973C1F" w:rsidRDefault="00973C1F" w:rsidP="00AA5E37">
      <w:pPr>
        <w:rPr>
          <w:rFonts w:ascii="Arial" w:hAnsi="Arial" w:cs="Arial"/>
        </w:rPr>
      </w:pPr>
    </w:p>
    <w:p w:rsidR="00973C1F" w:rsidRDefault="00973C1F" w:rsidP="00AA5E37">
      <w:pPr>
        <w:rPr>
          <w:rFonts w:ascii="Arial" w:hAnsi="Arial" w:cs="Arial"/>
        </w:rPr>
      </w:pPr>
    </w:p>
    <w:p w:rsidR="00973C1F" w:rsidRDefault="00973C1F" w:rsidP="00AA5E37">
      <w:pPr>
        <w:rPr>
          <w:rFonts w:ascii="Arial" w:hAnsi="Arial" w:cs="Arial"/>
        </w:rPr>
      </w:pPr>
    </w:p>
    <w:p w:rsidR="00973C1F" w:rsidRDefault="00973C1F" w:rsidP="00AA5E37">
      <w:pPr>
        <w:rPr>
          <w:rFonts w:ascii="Arial" w:hAnsi="Arial" w:cs="Arial"/>
        </w:rPr>
      </w:pPr>
    </w:p>
    <w:p w:rsidR="00973C1F" w:rsidRDefault="00973C1F" w:rsidP="00AA5E37">
      <w:pPr>
        <w:rPr>
          <w:rFonts w:ascii="Arial" w:hAnsi="Arial" w:cs="Arial"/>
        </w:rPr>
      </w:pPr>
    </w:p>
    <w:p w:rsidR="001C5BBA" w:rsidRDefault="001C5BBA" w:rsidP="001C5BBA"/>
    <w:p w:rsidR="001C5BBA" w:rsidRPr="00A25E59" w:rsidRDefault="001C5BBA" w:rsidP="001C5BBA"/>
    <w:tbl>
      <w:tblPr>
        <w:tblW w:w="10493" w:type="dxa"/>
        <w:tblInd w:w="-555" w:type="dxa"/>
        <w:tblLook w:val="04A0" w:firstRow="1" w:lastRow="0" w:firstColumn="1" w:lastColumn="0" w:noHBand="0" w:noVBand="1"/>
      </w:tblPr>
      <w:tblGrid>
        <w:gridCol w:w="518"/>
        <w:gridCol w:w="2080"/>
        <w:gridCol w:w="2295"/>
        <w:gridCol w:w="222"/>
        <w:gridCol w:w="518"/>
        <w:gridCol w:w="2260"/>
        <w:gridCol w:w="2600"/>
      </w:tblGrid>
      <w:tr w:rsidR="001C5BBA" w:rsidRPr="00F26B03" w:rsidTr="003A2EDA">
        <w:trPr>
          <w:trHeight w:val="300"/>
        </w:trPr>
        <w:tc>
          <w:tcPr>
            <w:tcW w:w="5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5BBA" w:rsidRPr="00F26B03" w:rsidRDefault="001C5BBA" w:rsidP="003A2EDA">
            <w:pPr>
              <w:jc w:val="center"/>
              <w:rPr>
                <w:rFonts w:ascii="Calibri" w:eastAsia="Times New Roman" w:hAnsi="Calibri" w:cs="Times New Roman"/>
                <w:b/>
                <w:bCs/>
                <w:color w:val="000000"/>
              </w:rPr>
            </w:pPr>
            <w:r w:rsidRPr="00F26B03">
              <w:rPr>
                <w:rFonts w:ascii="Calibri" w:eastAsia="Times New Roman" w:hAnsi="Calibri" w:cs="Times New Roman"/>
                <w:b/>
                <w:bCs/>
                <w:color w:val="000000"/>
              </w:rPr>
              <w:lastRenderedPageBreak/>
              <w:t>JP6</w:t>
            </w:r>
          </w:p>
        </w:tc>
        <w:tc>
          <w:tcPr>
            <w:tcW w:w="2080" w:type="dxa"/>
            <w:tcBorders>
              <w:top w:val="single" w:sz="4" w:space="0" w:color="auto"/>
              <w:left w:val="nil"/>
              <w:bottom w:val="single" w:sz="4" w:space="0" w:color="auto"/>
              <w:right w:val="single" w:sz="4" w:space="0" w:color="auto"/>
            </w:tcBorders>
            <w:shd w:val="clear" w:color="auto" w:fill="auto"/>
            <w:noWrap/>
            <w:vAlign w:val="bottom"/>
            <w:hideMark/>
          </w:tcPr>
          <w:p w:rsidR="001C5BBA" w:rsidRPr="00F26B03" w:rsidRDefault="001C5BBA" w:rsidP="003A2EDA">
            <w:pPr>
              <w:jc w:val="center"/>
              <w:rPr>
                <w:rFonts w:ascii="Calibri" w:eastAsia="Times New Roman" w:hAnsi="Calibri" w:cs="Times New Roman"/>
                <w:b/>
                <w:bCs/>
                <w:color w:val="000000"/>
              </w:rPr>
            </w:pPr>
            <w:r w:rsidRPr="00F26B03">
              <w:rPr>
                <w:rFonts w:ascii="Calibri" w:eastAsia="Times New Roman" w:hAnsi="Calibri" w:cs="Times New Roman"/>
                <w:b/>
                <w:bCs/>
                <w:color w:val="000000"/>
              </w:rPr>
              <w:t>ATMEGA328P</w:t>
            </w:r>
          </w:p>
        </w:tc>
        <w:tc>
          <w:tcPr>
            <w:tcW w:w="2295" w:type="dxa"/>
            <w:tcBorders>
              <w:top w:val="single" w:sz="4" w:space="0" w:color="auto"/>
              <w:left w:val="nil"/>
              <w:bottom w:val="single" w:sz="4" w:space="0" w:color="auto"/>
              <w:right w:val="single" w:sz="4" w:space="0" w:color="auto"/>
            </w:tcBorders>
            <w:shd w:val="clear" w:color="auto" w:fill="auto"/>
            <w:noWrap/>
            <w:vAlign w:val="bottom"/>
            <w:hideMark/>
          </w:tcPr>
          <w:p w:rsidR="001C5BBA" w:rsidRPr="00F26B03" w:rsidRDefault="001C5BBA" w:rsidP="003A2EDA">
            <w:pPr>
              <w:jc w:val="center"/>
              <w:rPr>
                <w:rFonts w:ascii="Calibri" w:eastAsia="Times New Roman" w:hAnsi="Calibri" w:cs="Times New Roman"/>
                <w:b/>
                <w:bCs/>
                <w:color w:val="000000"/>
              </w:rPr>
            </w:pPr>
            <w:r w:rsidRPr="00F26B03">
              <w:rPr>
                <w:rFonts w:ascii="Calibri" w:eastAsia="Times New Roman" w:hAnsi="Calibri" w:cs="Times New Roman"/>
                <w:b/>
                <w:bCs/>
                <w:color w:val="000000"/>
              </w:rPr>
              <w:t>SeeStar Name</w:t>
            </w:r>
          </w:p>
        </w:tc>
        <w:tc>
          <w:tcPr>
            <w:tcW w:w="222" w:type="dxa"/>
            <w:tcBorders>
              <w:top w:val="nil"/>
              <w:left w:val="nil"/>
              <w:bottom w:val="nil"/>
              <w:right w:val="nil"/>
            </w:tcBorders>
            <w:shd w:val="clear" w:color="auto" w:fill="auto"/>
            <w:noWrap/>
            <w:vAlign w:val="bottom"/>
            <w:hideMark/>
          </w:tcPr>
          <w:p w:rsidR="001C5BBA" w:rsidRPr="00F26B03" w:rsidRDefault="001C5BBA" w:rsidP="003A2EDA">
            <w:pPr>
              <w:jc w:val="center"/>
              <w:rPr>
                <w:rFonts w:ascii="Calibri" w:eastAsia="Times New Roman" w:hAnsi="Calibri" w:cs="Times New Roman"/>
                <w:b/>
                <w:bCs/>
                <w:color w:val="000000"/>
              </w:rPr>
            </w:pPr>
          </w:p>
        </w:tc>
        <w:tc>
          <w:tcPr>
            <w:tcW w:w="5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5BBA" w:rsidRPr="00F26B03" w:rsidRDefault="001C5BBA" w:rsidP="003A2EDA">
            <w:pPr>
              <w:jc w:val="center"/>
              <w:rPr>
                <w:rFonts w:ascii="Calibri" w:eastAsia="Times New Roman" w:hAnsi="Calibri" w:cs="Times New Roman"/>
                <w:b/>
                <w:bCs/>
                <w:color w:val="000000"/>
              </w:rPr>
            </w:pPr>
            <w:r w:rsidRPr="00F26B03">
              <w:rPr>
                <w:rFonts w:ascii="Calibri" w:eastAsia="Times New Roman" w:hAnsi="Calibri" w:cs="Times New Roman"/>
                <w:b/>
                <w:bCs/>
                <w:color w:val="000000"/>
              </w:rPr>
              <w:t>JP7</w:t>
            </w:r>
          </w:p>
        </w:tc>
        <w:tc>
          <w:tcPr>
            <w:tcW w:w="2260" w:type="dxa"/>
            <w:tcBorders>
              <w:top w:val="single" w:sz="4" w:space="0" w:color="auto"/>
              <w:left w:val="nil"/>
              <w:bottom w:val="single" w:sz="4" w:space="0" w:color="auto"/>
              <w:right w:val="single" w:sz="4" w:space="0" w:color="auto"/>
            </w:tcBorders>
            <w:shd w:val="clear" w:color="auto" w:fill="auto"/>
            <w:noWrap/>
            <w:vAlign w:val="bottom"/>
            <w:hideMark/>
          </w:tcPr>
          <w:p w:rsidR="001C5BBA" w:rsidRPr="00F26B03" w:rsidRDefault="001C5BBA" w:rsidP="003A2EDA">
            <w:pPr>
              <w:jc w:val="center"/>
              <w:rPr>
                <w:rFonts w:ascii="Calibri" w:eastAsia="Times New Roman" w:hAnsi="Calibri" w:cs="Times New Roman"/>
                <w:b/>
                <w:bCs/>
                <w:color w:val="000000"/>
              </w:rPr>
            </w:pPr>
            <w:r w:rsidRPr="00F26B03">
              <w:rPr>
                <w:rFonts w:ascii="Calibri" w:eastAsia="Times New Roman" w:hAnsi="Calibri" w:cs="Times New Roman"/>
                <w:b/>
                <w:bCs/>
                <w:color w:val="000000"/>
              </w:rPr>
              <w:t>ATMEGA328P</w:t>
            </w:r>
          </w:p>
        </w:tc>
        <w:tc>
          <w:tcPr>
            <w:tcW w:w="2600" w:type="dxa"/>
            <w:tcBorders>
              <w:top w:val="single" w:sz="4" w:space="0" w:color="auto"/>
              <w:left w:val="nil"/>
              <w:bottom w:val="single" w:sz="4" w:space="0" w:color="auto"/>
              <w:right w:val="single" w:sz="4" w:space="0" w:color="auto"/>
            </w:tcBorders>
            <w:shd w:val="clear" w:color="auto" w:fill="auto"/>
            <w:noWrap/>
            <w:vAlign w:val="bottom"/>
            <w:hideMark/>
          </w:tcPr>
          <w:p w:rsidR="001C5BBA" w:rsidRPr="00F26B03" w:rsidRDefault="001C5BBA" w:rsidP="003A2EDA">
            <w:pPr>
              <w:jc w:val="center"/>
              <w:rPr>
                <w:rFonts w:ascii="Calibri" w:eastAsia="Times New Roman" w:hAnsi="Calibri" w:cs="Times New Roman"/>
                <w:b/>
                <w:bCs/>
                <w:color w:val="000000"/>
              </w:rPr>
            </w:pPr>
            <w:r w:rsidRPr="00F26B03">
              <w:rPr>
                <w:rFonts w:ascii="Calibri" w:eastAsia="Times New Roman" w:hAnsi="Calibri" w:cs="Times New Roman"/>
                <w:b/>
                <w:bCs/>
                <w:color w:val="000000"/>
              </w:rPr>
              <w:t>SeeStar Name</w:t>
            </w:r>
          </w:p>
        </w:tc>
      </w:tr>
      <w:tr w:rsidR="001C5BBA" w:rsidRPr="00F26B03" w:rsidTr="003A2EDA">
        <w:trPr>
          <w:trHeight w:val="300"/>
        </w:trPr>
        <w:tc>
          <w:tcPr>
            <w:tcW w:w="518" w:type="dxa"/>
            <w:tcBorders>
              <w:top w:val="nil"/>
              <w:left w:val="single" w:sz="4" w:space="0" w:color="auto"/>
              <w:bottom w:val="single" w:sz="4" w:space="0" w:color="auto"/>
              <w:right w:val="single" w:sz="4" w:space="0" w:color="auto"/>
            </w:tcBorders>
            <w:shd w:val="clear" w:color="auto" w:fill="auto"/>
            <w:noWrap/>
            <w:vAlign w:val="bottom"/>
            <w:hideMark/>
          </w:tcPr>
          <w:p w:rsidR="001C5BBA" w:rsidRPr="00F26B03" w:rsidRDefault="001C5BBA" w:rsidP="003A2EDA">
            <w:pPr>
              <w:jc w:val="center"/>
              <w:rPr>
                <w:rFonts w:ascii="Calibri" w:eastAsia="Times New Roman" w:hAnsi="Calibri" w:cs="Times New Roman"/>
                <w:color w:val="000000"/>
              </w:rPr>
            </w:pPr>
            <w:r w:rsidRPr="00F26B03">
              <w:rPr>
                <w:rFonts w:ascii="Calibri" w:eastAsia="Times New Roman" w:hAnsi="Calibri" w:cs="Times New Roman"/>
                <w:color w:val="000000"/>
              </w:rPr>
              <w:t>1</w:t>
            </w:r>
          </w:p>
        </w:tc>
        <w:tc>
          <w:tcPr>
            <w:tcW w:w="2080" w:type="dxa"/>
            <w:tcBorders>
              <w:top w:val="nil"/>
              <w:left w:val="nil"/>
              <w:bottom w:val="single" w:sz="4" w:space="0" w:color="auto"/>
              <w:right w:val="single" w:sz="4" w:space="0" w:color="auto"/>
            </w:tcBorders>
            <w:shd w:val="clear" w:color="auto" w:fill="auto"/>
            <w:noWrap/>
            <w:vAlign w:val="bottom"/>
            <w:hideMark/>
          </w:tcPr>
          <w:p w:rsidR="001C5BBA" w:rsidRPr="00F26B03" w:rsidRDefault="001C5BBA" w:rsidP="003A2EDA">
            <w:pPr>
              <w:jc w:val="center"/>
              <w:rPr>
                <w:rFonts w:ascii="Calibri" w:eastAsia="Times New Roman" w:hAnsi="Calibri" w:cs="Times New Roman"/>
                <w:color w:val="000000"/>
              </w:rPr>
            </w:pPr>
            <w:r w:rsidRPr="00F26B03">
              <w:rPr>
                <w:rFonts w:ascii="Calibri" w:eastAsia="Times New Roman" w:hAnsi="Calibri" w:cs="Times New Roman"/>
                <w:color w:val="000000"/>
              </w:rPr>
              <w:t>PD5_(PWM)_5</w:t>
            </w:r>
          </w:p>
        </w:tc>
        <w:tc>
          <w:tcPr>
            <w:tcW w:w="2295" w:type="dxa"/>
            <w:tcBorders>
              <w:top w:val="nil"/>
              <w:left w:val="nil"/>
              <w:bottom w:val="single" w:sz="4" w:space="0" w:color="auto"/>
              <w:right w:val="single" w:sz="4" w:space="0" w:color="auto"/>
            </w:tcBorders>
            <w:shd w:val="clear" w:color="auto" w:fill="auto"/>
            <w:noWrap/>
            <w:vAlign w:val="bottom"/>
            <w:hideMark/>
          </w:tcPr>
          <w:p w:rsidR="001C5BBA" w:rsidRPr="00F26B03" w:rsidRDefault="001C5BBA" w:rsidP="003A2EDA">
            <w:pPr>
              <w:jc w:val="center"/>
              <w:rPr>
                <w:rFonts w:ascii="Calibri" w:eastAsia="Times New Roman" w:hAnsi="Calibri" w:cs="Times New Roman"/>
                <w:color w:val="0000FF"/>
              </w:rPr>
            </w:pPr>
            <w:r w:rsidRPr="00F26B03">
              <w:rPr>
                <w:rFonts w:ascii="Calibri" w:eastAsia="Times New Roman" w:hAnsi="Calibri" w:cs="Times New Roman"/>
                <w:color w:val="0000FF"/>
              </w:rPr>
              <w:t>LED_TRIGGER</w:t>
            </w:r>
          </w:p>
        </w:tc>
        <w:tc>
          <w:tcPr>
            <w:tcW w:w="222" w:type="dxa"/>
            <w:tcBorders>
              <w:top w:val="nil"/>
              <w:left w:val="nil"/>
              <w:bottom w:val="nil"/>
              <w:right w:val="nil"/>
            </w:tcBorders>
            <w:shd w:val="clear" w:color="auto" w:fill="auto"/>
            <w:noWrap/>
            <w:vAlign w:val="bottom"/>
            <w:hideMark/>
          </w:tcPr>
          <w:p w:rsidR="001C5BBA" w:rsidRPr="00F26B03" w:rsidRDefault="001C5BBA" w:rsidP="003A2EDA">
            <w:pPr>
              <w:jc w:val="center"/>
              <w:rPr>
                <w:rFonts w:ascii="Calibri" w:eastAsia="Times New Roman" w:hAnsi="Calibri" w:cs="Times New Roman"/>
                <w:color w:val="000000"/>
              </w:rPr>
            </w:pPr>
          </w:p>
        </w:tc>
        <w:tc>
          <w:tcPr>
            <w:tcW w:w="518" w:type="dxa"/>
            <w:tcBorders>
              <w:top w:val="nil"/>
              <w:left w:val="single" w:sz="4" w:space="0" w:color="auto"/>
              <w:bottom w:val="single" w:sz="4" w:space="0" w:color="auto"/>
              <w:right w:val="single" w:sz="4" w:space="0" w:color="auto"/>
            </w:tcBorders>
            <w:shd w:val="clear" w:color="auto" w:fill="auto"/>
            <w:noWrap/>
            <w:vAlign w:val="bottom"/>
            <w:hideMark/>
          </w:tcPr>
          <w:p w:rsidR="001C5BBA" w:rsidRPr="00F26B03" w:rsidRDefault="001C5BBA" w:rsidP="003A2EDA">
            <w:pPr>
              <w:jc w:val="center"/>
              <w:rPr>
                <w:rFonts w:ascii="Calibri" w:eastAsia="Times New Roman" w:hAnsi="Calibri" w:cs="Times New Roman"/>
                <w:color w:val="000000"/>
              </w:rPr>
            </w:pPr>
            <w:r w:rsidRPr="00F26B03">
              <w:rPr>
                <w:rFonts w:ascii="Calibri" w:eastAsia="Times New Roman" w:hAnsi="Calibri" w:cs="Times New Roman"/>
                <w:color w:val="000000"/>
              </w:rPr>
              <w:t>1</w:t>
            </w:r>
          </w:p>
        </w:tc>
        <w:tc>
          <w:tcPr>
            <w:tcW w:w="2260" w:type="dxa"/>
            <w:tcBorders>
              <w:top w:val="nil"/>
              <w:left w:val="nil"/>
              <w:bottom w:val="single" w:sz="4" w:space="0" w:color="auto"/>
              <w:right w:val="single" w:sz="4" w:space="0" w:color="auto"/>
            </w:tcBorders>
            <w:shd w:val="clear" w:color="auto" w:fill="auto"/>
            <w:noWrap/>
            <w:vAlign w:val="bottom"/>
            <w:hideMark/>
          </w:tcPr>
          <w:p w:rsidR="001C5BBA" w:rsidRPr="00F26B03" w:rsidRDefault="001C5BBA" w:rsidP="003A2EDA">
            <w:pPr>
              <w:rPr>
                <w:rFonts w:ascii="Calibri" w:eastAsia="Times New Roman" w:hAnsi="Calibri" w:cs="Times New Roman"/>
                <w:color w:val="000000"/>
              </w:rPr>
            </w:pPr>
            <w:r w:rsidRPr="00F26B03">
              <w:rPr>
                <w:rFonts w:ascii="Calibri" w:eastAsia="Times New Roman" w:hAnsi="Calibri" w:cs="Times New Roman"/>
                <w:color w:val="000000"/>
              </w:rPr>
              <w:t>PB1_(PWM)_9</w:t>
            </w:r>
          </w:p>
        </w:tc>
        <w:tc>
          <w:tcPr>
            <w:tcW w:w="2600" w:type="dxa"/>
            <w:tcBorders>
              <w:top w:val="nil"/>
              <w:left w:val="nil"/>
              <w:bottom w:val="single" w:sz="4" w:space="0" w:color="auto"/>
              <w:right w:val="single" w:sz="4" w:space="0" w:color="auto"/>
            </w:tcBorders>
            <w:shd w:val="clear" w:color="auto" w:fill="auto"/>
            <w:noWrap/>
            <w:vAlign w:val="bottom"/>
            <w:hideMark/>
          </w:tcPr>
          <w:p w:rsidR="001C5BBA" w:rsidRPr="00F26B03" w:rsidRDefault="001C5BBA" w:rsidP="003A2EDA">
            <w:pPr>
              <w:rPr>
                <w:rFonts w:ascii="Calibri" w:eastAsia="Times New Roman" w:hAnsi="Calibri" w:cs="Times New Roman"/>
                <w:color w:val="0000FF"/>
              </w:rPr>
            </w:pPr>
            <w:r w:rsidRPr="00F26B03">
              <w:rPr>
                <w:rFonts w:ascii="Calibri" w:eastAsia="Times New Roman" w:hAnsi="Calibri" w:cs="Times New Roman"/>
                <w:color w:val="0000FF"/>
              </w:rPr>
              <w:t>SENSOR_RELAY_CONTROL</w:t>
            </w:r>
          </w:p>
        </w:tc>
      </w:tr>
      <w:tr w:rsidR="001C5BBA" w:rsidRPr="00F26B03" w:rsidTr="003A2EDA">
        <w:trPr>
          <w:trHeight w:val="300"/>
        </w:trPr>
        <w:tc>
          <w:tcPr>
            <w:tcW w:w="518" w:type="dxa"/>
            <w:tcBorders>
              <w:top w:val="nil"/>
              <w:left w:val="single" w:sz="4" w:space="0" w:color="auto"/>
              <w:bottom w:val="single" w:sz="4" w:space="0" w:color="auto"/>
              <w:right w:val="single" w:sz="4" w:space="0" w:color="auto"/>
            </w:tcBorders>
            <w:shd w:val="clear" w:color="auto" w:fill="auto"/>
            <w:noWrap/>
            <w:vAlign w:val="bottom"/>
            <w:hideMark/>
          </w:tcPr>
          <w:p w:rsidR="001C5BBA" w:rsidRPr="00F26B03" w:rsidRDefault="001C5BBA" w:rsidP="003A2EDA">
            <w:pPr>
              <w:jc w:val="center"/>
              <w:rPr>
                <w:rFonts w:ascii="Calibri" w:eastAsia="Times New Roman" w:hAnsi="Calibri" w:cs="Times New Roman"/>
                <w:color w:val="000000"/>
              </w:rPr>
            </w:pPr>
            <w:r w:rsidRPr="00F26B03">
              <w:rPr>
                <w:rFonts w:ascii="Calibri" w:eastAsia="Times New Roman" w:hAnsi="Calibri" w:cs="Times New Roman"/>
                <w:color w:val="000000"/>
              </w:rPr>
              <w:t>2</w:t>
            </w:r>
          </w:p>
        </w:tc>
        <w:tc>
          <w:tcPr>
            <w:tcW w:w="2080" w:type="dxa"/>
            <w:tcBorders>
              <w:top w:val="nil"/>
              <w:left w:val="nil"/>
              <w:bottom w:val="single" w:sz="4" w:space="0" w:color="auto"/>
              <w:right w:val="single" w:sz="4" w:space="0" w:color="auto"/>
            </w:tcBorders>
            <w:shd w:val="clear" w:color="auto" w:fill="auto"/>
            <w:noWrap/>
            <w:vAlign w:val="bottom"/>
            <w:hideMark/>
          </w:tcPr>
          <w:p w:rsidR="001C5BBA" w:rsidRPr="00F26B03" w:rsidRDefault="001C5BBA" w:rsidP="003A2EDA">
            <w:pPr>
              <w:jc w:val="center"/>
              <w:rPr>
                <w:rFonts w:ascii="Calibri" w:eastAsia="Times New Roman" w:hAnsi="Calibri" w:cs="Times New Roman"/>
                <w:color w:val="000000"/>
              </w:rPr>
            </w:pPr>
            <w:r w:rsidRPr="00F26B03">
              <w:rPr>
                <w:rFonts w:ascii="Calibri" w:eastAsia="Times New Roman" w:hAnsi="Calibri" w:cs="Times New Roman"/>
                <w:color w:val="000000"/>
              </w:rPr>
              <w:t>PD6_(PWM)_6</w:t>
            </w:r>
          </w:p>
        </w:tc>
        <w:tc>
          <w:tcPr>
            <w:tcW w:w="2295" w:type="dxa"/>
            <w:tcBorders>
              <w:top w:val="nil"/>
              <w:left w:val="nil"/>
              <w:bottom w:val="single" w:sz="4" w:space="0" w:color="auto"/>
              <w:right w:val="single" w:sz="4" w:space="0" w:color="auto"/>
            </w:tcBorders>
            <w:shd w:val="clear" w:color="auto" w:fill="auto"/>
            <w:noWrap/>
            <w:vAlign w:val="bottom"/>
            <w:hideMark/>
          </w:tcPr>
          <w:p w:rsidR="001C5BBA" w:rsidRPr="00F26B03" w:rsidRDefault="001C5BBA" w:rsidP="003A2EDA">
            <w:pPr>
              <w:jc w:val="center"/>
              <w:rPr>
                <w:rFonts w:ascii="Calibri" w:eastAsia="Times New Roman" w:hAnsi="Calibri" w:cs="Times New Roman"/>
                <w:color w:val="0000FF"/>
              </w:rPr>
            </w:pPr>
            <w:r w:rsidRPr="00F26B03">
              <w:rPr>
                <w:rFonts w:ascii="Calibri" w:eastAsia="Times New Roman" w:hAnsi="Calibri" w:cs="Times New Roman"/>
                <w:color w:val="0000FF"/>
              </w:rPr>
              <w:t>CAM_POWER</w:t>
            </w:r>
            <w:r>
              <w:rPr>
                <w:rFonts w:ascii="Calibri" w:eastAsia="Times New Roman" w:hAnsi="Calibri" w:cs="Times New Roman"/>
                <w:color w:val="0000FF"/>
              </w:rPr>
              <w:t>_ON_OFF</w:t>
            </w:r>
          </w:p>
        </w:tc>
        <w:tc>
          <w:tcPr>
            <w:tcW w:w="222" w:type="dxa"/>
            <w:tcBorders>
              <w:top w:val="nil"/>
              <w:left w:val="nil"/>
              <w:bottom w:val="nil"/>
              <w:right w:val="nil"/>
            </w:tcBorders>
            <w:shd w:val="clear" w:color="auto" w:fill="auto"/>
            <w:noWrap/>
            <w:vAlign w:val="bottom"/>
            <w:hideMark/>
          </w:tcPr>
          <w:p w:rsidR="001C5BBA" w:rsidRPr="00F26B03" w:rsidRDefault="001C5BBA" w:rsidP="003A2EDA">
            <w:pPr>
              <w:jc w:val="center"/>
              <w:rPr>
                <w:rFonts w:ascii="Calibri" w:eastAsia="Times New Roman" w:hAnsi="Calibri" w:cs="Times New Roman"/>
                <w:color w:val="000000"/>
              </w:rPr>
            </w:pPr>
          </w:p>
        </w:tc>
        <w:tc>
          <w:tcPr>
            <w:tcW w:w="518" w:type="dxa"/>
            <w:tcBorders>
              <w:top w:val="nil"/>
              <w:left w:val="single" w:sz="4" w:space="0" w:color="auto"/>
              <w:bottom w:val="single" w:sz="4" w:space="0" w:color="auto"/>
              <w:right w:val="single" w:sz="4" w:space="0" w:color="auto"/>
            </w:tcBorders>
            <w:shd w:val="clear" w:color="auto" w:fill="auto"/>
            <w:noWrap/>
            <w:vAlign w:val="bottom"/>
            <w:hideMark/>
          </w:tcPr>
          <w:p w:rsidR="001C5BBA" w:rsidRPr="00F26B03" w:rsidRDefault="001C5BBA" w:rsidP="003A2EDA">
            <w:pPr>
              <w:jc w:val="center"/>
              <w:rPr>
                <w:rFonts w:ascii="Calibri" w:eastAsia="Times New Roman" w:hAnsi="Calibri" w:cs="Times New Roman"/>
                <w:color w:val="000000"/>
              </w:rPr>
            </w:pPr>
            <w:r w:rsidRPr="00F26B03">
              <w:rPr>
                <w:rFonts w:ascii="Calibri" w:eastAsia="Times New Roman" w:hAnsi="Calibri" w:cs="Times New Roman"/>
                <w:color w:val="000000"/>
              </w:rPr>
              <w:t>2</w:t>
            </w:r>
          </w:p>
        </w:tc>
        <w:tc>
          <w:tcPr>
            <w:tcW w:w="2260" w:type="dxa"/>
            <w:tcBorders>
              <w:top w:val="nil"/>
              <w:left w:val="nil"/>
              <w:bottom w:val="single" w:sz="4" w:space="0" w:color="auto"/>
              <w:right w:val="single" w:sz="4" w:space="0" w:color="auto"/>
            </w:tcBorders>
            <w:shd w:val="clear" w:color="auto" w:fill="auto"/>
            <w:noWrap/>
            <w:vAlign w:val="bottom"/>
            <w:hideMark/>
          </w:tcPr>
          <w:p w:rsidR="001C5BBA" w:rsidRPr="00F26B03" w:rsidRDefault="001C5BBA" w:rsidP="003A2EDA">
            <w:pPr>
              <w:rPr>
                <w:rFonts w:ascii="Calibri" w:eastAsia="Times New Roman" w:hAnsi="Calibri" w:cs="Times New Roman"/>
                <w:color w:val="000000"/>
              </w:rPr>
            </w:pPr>
            <w:r w:rsidRPr="00F26B03">
              <w:rPr>
                <w:rFonts w:ascii="Calibri" w:eastAsia="Times New Roman" w:hAnsi="Calibri" w:cs="Times New Roman"/>
                <w:color w:val="000000"/>
              </w:rPr>
              <w:t>PB2_(PWM)_10</w:t>
            </w:r>
          </w:p>
        </w:tc>
        <w:tc>
          <w:tcPr>
            <w:tcW w:w="2600" w:type="dxa"/>
            <w:tcBorders>
              <w:top w:val="nil"/>
              <w:left w:val="nil"/>
              <w:bottom w:val="single" w:sz="4" w:space="0" w:color="auto"/>
              <w:right w:val="single" w:sz="4" w:space="0" w:color="auto"/>
            </w:tcBorders>
            <w:shd w:val="clear" w:color="auto" w:fill="auto"/>
            <w:noWrap/>
            <w:vAlign w:val="bottom"/>
            <w:hideMark/>
          </w:tcPr>
          <w:p w:rsidR="001C5BBA" w:rsidRPr="00F26B03" w:rsidRDefault="001C5BBA" w:rsidP="003A2EDA">
            <w:pPr>
              <w:rPr>
                <w:rFonts w:ascii="Calibri" w:eastAsia="Times New Roman" w:hAnsi="Calibri" w:cs="Times New Roman"/>
                <w:color w:val="0000FF"/>
              </w:rPr>
            </w:pPr>
            <w:r w:rsidRPr="00F26B03">
              <w:rPr>
                <w:rFonts w:ascii="Calibri" w:eastAsia="Times New Roman" w:hAnsi="Calibri" w:cs="Times New Roman"/>
                <w:color w:val="0000FF"/>
              </w:rPr>
              <w:t>SENSOR_TTL_TXD</w:t>
            </w:r>
          </w:p>
        </w:tc>
      </w:tr>
      <w:tr w:rsidR="001C5BBA" w:rsidRPr="00F26B03" w:rsidTr="003A2EDA">
        <w:trPr>
          <w:trHeight w:val="300"/>
        </w:trPr>
        <w:tc>
          <w:tcPr>
            <w:tcW w:w="518" w:type="dxa"/>
            <w:tcBorders>
              <w:top w:val="nil"/>
              <w:left w:val="single" w:sz="4" w:space="0" w:color="auto"/>
              <w:bottom w:val="single" w:sz="4" w:space="0" w:color="auto"/>
              <w:right w:val="single" w:sz="4" w:space="0" w:color="auto"/>
            </w:tcBorders>
            <w:shd w:val="clear" w:color="auto" w:fill="auto"/>
            <w:noWrap/>
            <w:vAlign w:val="bottom"/>
            <w:hideMark/>
          </w:tcPr>
          <w:p w:rsidR="001C5BBA" w:rsidRPr="00F26B03" w:rsidRDefault="001C5BBA" w:rsidP="003A2EDA">
            <w:pPr>
              <w:jc w:val="center"/>
              <w:rPr>
                <w:rFonts w:ascii="Calibri" w:eastAsia="Times New Roman" w:hAnsi="Calibri" w:cs="Times New Roman"/>
                <w:color w:val="000000"/>
              </w:rPr>
            </w:pPr>
            <w:r w:rsidRPr="00F26B03">
              <w:rPr>
                <w:rFonts w:ascii="Calibri" w:eastAsia="Times New Roman" w:hAnsi="Calibri" w:cs="Times New Roman"/>
                <w:color w:val="000000"/>
              </w:rPr>
              <w:t>3</w:t>
            </w:r>
          </w:p>
        </w:tc>
        <w:tc>
          <w:tcPr>
            <w:tcW w:w="2080" w:type="dxa"/>
            <w:tcBorders>
              <w:top w:val="nil"/>
              <w:left w:val="nil"/>
              <w:bottom w:val="single" w:sz="4" w:space="0" w:color="auto"/>
              <w:right w:val="single" w:sz="4" w:space="0" w:color="auto"/>
            </w:tcBorders>
            <w:shd w:val="clear" w:color="auto" w:fill="auto"/>
            <w:noWrap/>
            <w:vAlign w:val="bottom"/>
            <w:hideMark/>
          </w:tcPr>
          <w:p w:rsidR="001C5BBA" w:rsidRPr="00F26B03" w:rsidRDefault="001C5BBA" w:rsidP="003A2EDA">
            <w:pPr>
              <w:jc w:val="center"/>
              <w:rPr>
                <w:rFonts w:ascii="Calibri" w:eastAsia="Times New Roman" w:hAnsi="Calibri" w:cs="Times New Roman"/>
                <w:color w:val="000000"/>
              </w:rPr>
            </w:pPr>
            <w:r w:rsidRPr="00F26B03">
              <w:rPr>
                <w:rFonts w:ascii="Calibri" w:eastAsia="Times New Roman" w:hAnsi="Calibri" w:cs="Times New Roman"/>
                <w:color w:val="000000"/>
              </w:rPr>
              <w:t>PB0_8</w:t>
            </w:r>
          </w:p>
        </w:tc>
        <w:tc>
          <w:tcPr>
            <w:tcW w:w="2295" w:type="dxa"/>
            <w:tcBorders>
              <w:top w:val="nil"/>
              <w:left w:val="nil"/>
              <w:bottom w:val="single" w:sz="4" w:space="0" w:color="auto"/>
              <w:right w:val="single" w:sz="4" w:space="0" w:color="auto"/>
            </w:tcBorders>
            <w:shd w:val="clear" w:color="auto" w:fill="auto"/>
            <w:noWrap/>
            <w:vAlign w:val="bottom"/>
            <w:hideMark/>
          </w:tcPr>
          <w:p w:rsidR="001C5BBA" w:rsidRPr="00F26B03" w:rsidRDefault="001C5BBA" w:rsidP="003A2EDA">
            <w:pPr>
              <w:jc w:val="center"/>
              <w:rPr>
                <w:rFonts w:ascii="Calibri" w:eastAsia="Times New Roman" w:hAnsi="Calibri" w:cs="Times New Roman"/>
                <w:color w:val="0000FF"/>
              </w:rPr>
            </w:pPr>
            <w:r w:rsidRPr="00F26B03">
              <w:rPr>
                <w:rFonts w:ascii="Calibri" w:eastAsia="Times New Roman" w:hAnsi="Calibri" w:cs="Times New Roman"/>
                <w:color w:val="0000FF"/>
              </w:rPr>
              <w:t>LED_RELAY_CONTROL</w:t>
            </w:r>
          </w:p>
        </w:tc>
        <w:tc>
          <w:tcPr>
            <w:tcW w:w="222" w:type="dxa"/>
            <w:tcBorders>
              <w:top w:val="nil"/>
              <w:left w:val="nil"/>
              <w:bottom w:val="nil"/>
              <w:right w:val="nil"/>
            </w:tcBorders>
            <w:shd w:val="clear" w:color="auto" w:fill="auto"/>
            <w:noWrap/>
            <w:vAlign w:val="bottom"/>
            <w:hideMark/>
          </w:tcPr>
          <w:p w:rsidR="001C5BBA" w:rsidRPr="00F26B03" w:rsidRDefault="001C5BBA" w:rsidP="003A2EDA">
            <w:pPr>
              <w:jc w:val="center"/>
              <w:rPr>
                <w:rFonts w:ascii="Calibri" w:eastAsia="Times New Roman" w:hAnsi="Calibri" w:cs="Times New Roman"/>
                <w:color w:val="000000"/>
              </w:rPr>
            </w:pPr>
          </w:p>
        </w:tc>
        <w:tc>
          <w:tcPr>
            <w:tcW w:w="518" w:type="dxa"/>
            <w:tcBorders>
              <w:top w:val="nil"/>
              <w:left w:val="single" w:sz="4" w:space="0" w:color="auto"/>
              <w:bottom w:val="single" w:sz="4" w:space="0" w:color="auto"/>
              <w:right w:val="single" w:sz="4" w:space="0" w:color="auto"/>
            </w:tcBorders>
            <w:shd w:val="clear" w:color="auto" w:fill="auto"/>
            <w:noWrap/>
            <w:vAlign w:val="bottom"/>
            <w:hideMark/>
          </w:tcPr>
          <w:p w:rsidR="001C5BBA" w:rsidRPr="00F26B03" w:rsidRDefault="001C5BBA" w:rsidP="003A2EDA">
            <w:pPr>
              <w:jc w:val="center"/>
              <w:rPr>
                <w:rFonts w:ascii="Calibri" w:eastAsia="Times New Roman" w:hAnsi="Calibri" w:cs="Times New Roman"/>
                <w:color w:val="000000"/>
              </w:rPr>
            </w:pPr>
            <w:r w:rsidRPr="00F26B03">
              <w:rPr>
                <w:rFonts w:ascii="Calibri" w:eastAsia="Times New Roman" w:hAnsi="Calibri" w:cs="Times New Roman"/>
                <w:color w:val="000000"/>
              </w:rPr>
              <w:t>3</w:t>
            </w:r>
          </w:p>
        </w:tc>
        <w:tc>
          <w:tcPr>
            <w:tcW w:w="2260" w:type="dxa"/>
            <w:tcBorders>
              <w:top w:val="nil"/>
              <w:left w:val="nil"/>
              <w:bottom w:val="single" w:sz="4" w:space="0" w:color="auto"/>
              <w:right w:val="single" w:sz="4" w:space="0" w:color="auto"/>
            </w:tcBorders>
            <w:shd w:val="clear" w:color="auto" w:fill="auto"/>
            <w:noWrap/>
            <w:vAlign w:val="bottom"/>
            <w:hideMark/>
          </w:tcPr>
          <w:p w:rsidR="001C5BBA" w:rsidRPr="00F26B03" w:rsidRDefault="001C5BBA" w:rsidP="003A2EDA">
            <w:pPr>
              <w:rPr>
                <w:rFonts w:ascii="Calibri" w:eastAsia="Times New Roman" w:hAnsi="Calibri" w:cs="Times New Roman"/>
                <w:color w:val="000000"/>
              </w:rPr>
            </w:pPr>
            <w:r w:rsidRPr="00F26B03">
              <w:rPr>
                <w:rFonts w:ascii="Calibri" w:eastAsia="Times New Roman" w:hAnsi="Calibri" w:cs="Times New Roman"/>
                <w:color w:val="000000"/>
              </w:rPr>
              <w:t>PB3_MOSI_(PWM)_11</w:t>
            </w:r>
          </w:p>
        </w:tc>
        <w:tc>
          <w:tcPr>
            <w:tcW w:w="2600" w:type="dxa"/>
            <w:tcBorders>
              <w:top w:val="nil"/>
              <w:left w:val="nil"/>
              <w:bottom w:val="single" w:sz="4" w:space="0" w:color="auto"/>
              <w:right w:val="single" w:sz="4" w:space="0" w:color="auto"/>
            </w:tcBorders>
            <w:shd w:val="clear" w:color="auto" w:fill="auto"/>
            <w:noWrap/>
            <w:vAlign w:val="bottom"/>
            <w:hideMark/>
          </w:tcPr>
          <w:p w:rsidR="001C5BBA" w:rsidRPr="00F26B03" w:rsidRDefault="001C5BBA" w:rsidP="003A2EDA">
            <w:pPr>
              <w:rPr>
                <w:rFonts w:ascii="Calibri" w:eastAsia="Times New Roman" w:hAnsi="Calibri" w:cs="Times New Roman"/>
                <w:color w:val="0000FF"/>
              </w:rPr>
            </w:pPr>
            <w:r w:rsidRPr="00F26B03">
              <w:rPr>
                <w:rFonts w:ascii="Calibri" w:eastAsia="Times New Roman" w:hAnsi="Calibri" w:cs="Times New Roman"/>
                <w:color w:val="0000FF"/>
              </w:rPr>
              <w:t>SENSOR_TTL_RXD</w:t>
            </w:r>
          </w:p>
        </w:tc>
      </w:tr>
      <w:tr w:rsidR="001C5BBA" w:rsidRPr="00F26B03" w:rsidTr="003A2EDA">
        <w:trPr>
          <w:trHeight w:val="300"/>
        </w:trPr>
        <w:tc>
          <w:tcPr>
            <w:tcW w:w="518" w:type="dxa"/>
            <w:tcBorders>
              <w:top w:val="nil"/>
              <w:left w:val="single" w:sz="4" w:space="0" w:color="auto"/>
              <w:bottom w:val="single" w:sz="4" w:space="0" w:color="auto"/>
              <w:right w:val="single" w:sz="4" w:space="0" w:color="auto"/>
            </w:tcBorders>
            <w:shd w:val="clear" w:color="auto" w:fill="auto"/>
            <w:noWrap/>
            <w:vAlign w:val="bottom"/>
            <w:hideMark/>
          </w:tcPr>
          <w:p w:rsidR="001C5BBA" w:rsidRPr="00F26B03" w:rsidRDefault="001C5BBA" w:rsidP="003A2EDA">
            <w:pPr>
              <w:jc w:val="center"/>
              <w:rPr>
                <w:rFonts w:ascii="Calibri" w:eastAsia="Times New Roman" w:hAnsi="Calibri" w:cs="Times New Roman"/>
                <w:color w:val="000000"/>
              </w:rPr>
            </w:pPr>
            <w:r w:rsidRPr="00F26B03">
              <w:rPr>
                <w:rFonts w:ascii="Calibri" w:eastAsia="Times New Roman" w:hAnsi="Calibri" w:cs="Times New Roman"/>
                <w:color w:val="000000"/>
              </w:rPr>
              <w:t>4</w:t>
            </w:r>
          </w:p>
        </w:tc>
        <w:tc>
          <w:tcPr>
            <w:tcW w:w="2080" w:type="dxa"/>
            <w:tcBorders>
              <w:top w:val="nil"/>
              <w:left w:val="nil"/>
              <w:bottom w:val="single" w:sz="4" w:space="0" w:color="auto"/>
              <w:right w:val="single" w:sz="4" w:space="0" w:color="auto"/>
            </w:tcBorders>
            <w:shd w:val="clear" w:color="auto" w:fill="auto"/>
            <w:noWrap/>
            <w:vAlign w:val="bottom"/>
            <w:hideMark/>
          </w:tcPr>
          <w:p w:rsidR="001C5BBA" w:rsidRPr="00F26B03" w:rsidRDefault="001C5BBA" w:rsidP="003A2EDA">
            <w:pPr>
              <w:jc w:val="center"/>
              <w:rPr>
                <w:rFonts w:ascii="Calibri" w:eastAsia="Times New Roman" w:hAnsi="Calibri" w:cs="Times New Roman"/>
                <w:color w:val="000000"/>
              </w:rPr>
            </w:pPr>
            <w:r w:rsidRPr="00F26B03">
              <w:rPr>
                <w:rFonts w:ascii="Calibri" w:eastAsia="Times New Roman" w:hAnsi="Calibri" w:cs="Times New Roman"/>
                <w:color w:val="000000"/>
              </w:rPr>
              <w:t>(AIN1)PD7</w:t>
            </w:r>
          </w:p>
        </w:tc>
        <w:tc>
          <w:tcPr>
            <w:tcW w:w="2295" w:type="dxa"/>
            <w:tcBorders>
              <w:top w:val="nil"/>
              <w:left w:val="nil"/>
              <w:bottom w:val="single" w:sz="4" w:space="0" w:color="auto"/>
              <w:right w:val="single" w:sz="4" w:space="0" w:color="auto"/>
            </w:tcBorders>
            <w:shd w:val="clear" w:color="auto" w:fill="auto"/>
            <w:noWrap/>
            <w:vAlign w:val="bottom"/>
            <w:hideMark/>
          </w:tcPr>
          <w:p w:rsidR="001C5BBA" w:rsidRPr="00F26B03" w:rsidRDefault="001C5BBA" w:rsidP="003A2EDA">
            <w:pPr>
              <w:jc w:val="center"/>
              <w:rPr>
                <w:rFonts w:ascii="Calibri" w:eastAsia="Times New Roman" w:hAnsi="Calibri" w:cs="Times New Roman"/>
                <w:color w:val="000000"/>
              </w:rPr>
            </w:pPr>
            <w:r w:rsidRPr="00F26B03">
              <w:rPr>
                <w:rFonts w:ascii="Calibri" w:eastAsia="Times New Roman" w:hAnsi="Calibri" w:cs="Times New Roman"/>
                <w:color w:val="000000"/>
              </w:rPr>
              <w:t>PI_IS_RUNNING</w:t>
            </w:r>
          </w:p>
        </w:tc>
        <w:tc>
          <w:tcPr>
            <w:tcW w:w="222" w:type="dxa"/>
            <w:tcBorders>
              <w:top w:val="nil"/>
              <w:left w:val="nil"/>
              <w:bottom w:val="nil"/>
              <w:right w:val="nil"/>
            </w:tcBorders>
            <w:shd w:val="clear" w:color="auto" w:fill="auto"/>
            <w:noWrap/>
            <w:vAlign w:val="bottom"/>
            <w:hideMark/>
          </w:tcPr>
          <w:p w:rsidR="001C5BBA" w:rsidRPr="00F26B03" w:rsidRDefault="001C5BBA" w:rsidP="003A2EDA">
            <w:pPr>
              <w:jc w:val="center"/>
              <w:rPr>
                <w:rFonts w:ascii="Calibri" w:eastAsia="Times New Roman" w:hAnsi="Calibri" w:cs="Times New Roman"/>
                <w:color w:val="000000"/>
              </w:rPr>
            </w:pPr>
          </w:p>
        </w:tc>
        <w:tc>
          <w:tcPr>
            <w:tcW w:w="518" w:type="dxa"/>
            <w:tcBorders>
              <w:top w:val="nil"/>
              <w:left w:val="single" w:sz="4" w:space="0" w:color="auto"/>
              <w:bottom w:val="single" w:sz="4" w:space="0" w:color="auto"/>
              <w:right w:val="single" w:sz="4" w:space="0" w:color="auto"/>
            </w:tcBorders>
            <w:shd w:val="clear" w:color="auto" w:fill="auto"/>
            <w:noWrap/>
            <w:vAlign w:val="bottom"/>
            <w:hideMark/>
          </w:tcPr>
          <w:p w:rsidR="001C5BBA" w:rsidRPr="00F26B03" w:rsidRDefault="001C5BBA" w:rsidP="003A2EDA">
            <w:pPr>
              <w:jc w:val="center"/>
              <w:rPr>
                <w:rFonts w:ascii="Calibri" w:eastAsia="Times New Roman" w:hAnsi="Calibri" w:cs="Times New Roman"/>
                <w:color w:val="000000"/>
              </w:rPr>
            </w:pPr>
            <w:r w:rsidRPr="00F26B03">
              <w:rPr>
                <w:rFonts w:ascii="Calibri" w:eastAsia="Times New Roman" w:hAnsi="Calibri" w:cs="Times New Roman"/>
                <w:color w:val="000000"/>
              </w:rPr>
              <w:t>4</w:t>
            </w:r>
          </w:p>
        </w:tc>
        <w:tc>
          <w:tcPr>
            <w:tcW w:w="2260" w:type="dxa"/>
            <w:tcBorders>
              <w:top w:val="nil"/>
              <w:left w:val="nil"/>
              <w:bottom w:val="single" w:sz="4" w:space="0" w:color="auto"/>
              <w:right w:val="single" w:sz="4" w:space="0" w:color="auto"/>
            </w:tcBorders>
            <w:shd w:val="clear" w:color="auto" w:fill="auto"/>
            <w:noWrap/>
            <w:vAlign w:val="bottom"/>
            <w:hideMark/>
          </w:tcPr>
          <w:p w:rsidR="001C5BBA" w:rsidRPr="00F26B03" w:rsidRDefault="001C5BBA" w:rsidP="003A2EDA">
            <w:pPr>
              <w:rPr>
                <w:rFonts w:ascii="Calibri" w:eastAsia="Times New Roman" w:hAnsi="Calibri" w:cs="Times New Roman"/>
                <w:color w:val="000000"/>
              </w:rPr>
            </w:pPr>
            <w:r w:rsidRPr="00F26B03">
              <w:rPr>
                <w:rFonts w:ascii="Calibri" w:eastAsia="Times New Roman" w:hAnsi="Calibri" w:cs="Times New Roman"/>
                <w:color w:val="000000"/>
              </w:rPr>
              <w:t>PB4_(P_MISO)_12</w:t>
            </w:r>
          </w:p>
        </w:tc>
        <w:tc>
          <w:tcPr>
            <w:tcW w:w="2600" w:type="dxa"/>
            <w:tcBorders>
              <w:top w:val="nil"/>
              <w:left w:val="nil"/>
              <w:bottom w:val="single" w:sz="4" w:space="0" w:color="auto"/>
              <w:right w:val="single" w:sz="4" w:space="0" w:color="auto"/>
            </w:tcBorders>
            <w:shd w:val="clear" w:color="auto" w:fill="auto"/>
            <w:noWrap/>
            <w:vAlign w:val="bottom"/>
            <w:hideMark/>
          </w:tcPr>
          <w:p w:rsidR="001C5BBA" w:rsidRPr="00F26B03" w:rsidRDefault="001C5BBA" w:rsidP="003A2EDA">
            <w:pPr>
              <w:rPr>
                <w:rFonts w:ascii="Calibri" w:eastAsia="Times New Roman" w:hAnsi="Calibri" w:cs="Times New Roman"/>
                <w:color w:val="0000FF"/>
              </w:rPr>
            </w:pPr>
            <w:r w:rsidRPr="00F26B03">
              <w:rPr>
                <w:rFonts w:ascii="Calibri" w:eastAsia="Times New Roman" w:hAnsi="Calibri" w:cs="Times New Roman"/>
                <w:color w:val="0000FF"/>
              </w:rPr>
              <w:t>CAM_SHUTTER</w:t>
            </w:r>
          </w:p>
        </w:tc>
      </w:tr>
      <w:tr w:rsidR="001C5BBA" w:rsidRPr="00F26B03" w:rsidTr="003A2EDA">
        <w:trPr>
          <w:trHeight w:val="300"/>
        </w:trPr>
        <w:tc>
          <w:tcPr>
            <w:tcW w:w="518" w:type="dxa"/>
            <w:tcBorders>
              <w:top w:val="nil"/>
              <w:left w:val="single" w:sz="4" w:space="0" w:color="auto"/>
              <w:bottom w:val="single" w:sz="4" w:space="0" w:color="auto"/>
              <w:right w:val="single" w:sz="4" w:space="0" w:color="auto"/>
            </w:tcBorders>
            <w:shd w:val="clear" w:color="auto" w:fill="auto"/>
            <w:noWrap/>
            <w:vAlign w:val="bottom"/>
            <w:hideMark/>
          </w:tcPr>
          <w:p w:rsidR="001C5BBA" w:rsidRPr="00F26B03" w:rsidRDefault="001C5BBA" w:rsidP="003A2EDA">
            <w:pPr>
              <w:jc w:val="center"/>
              <w:rPr>
                <w:rFonts w:ascii="Calibri" w:eastAsia="Times New Roman" w:hAnsi="Calibri" w:cs="Times New Roman"/>
                <w:color w:val="000000"/>
              </w:rPr>
            </w:pPr>
            <w:r w:rsidRPr="00F26B03">
              <w:rPr>
                <w:rFonts w:ascii="Calibri" w:eastAsia="Times New Roman" w:hAnsi="Calibri" w:cs="Times New Roman"/>
                <w:color w:val="000000"/>
              </w:rPr>
              <w:t>5</w:t>
            </w:r>
          </w:p>
        </w:tc>
        <w:tc>
          <w:tcPr>
            <w:tcW w:w="2080" w:type="dxa"/>
            <w:tcBorders>
              <w:top w:val="nil"/>
              <w:left w:val="nil"/>
              <w:bottom w:val="single" w:sz="4" w:space="0" w:color="auto"/>
              <w:right w:val="single" w:sz="4" w:space="0" w:color="auto"/>
            </w:tcBorders>
            <w:shd w:val="clear" w:color="auto" w:fill="auto"/>
            <w:noWrap/>
            <w:vAlign w:val="bottom"/>
            <w:hideMark/>
          </w:tcPr>
          <w:p w:rsidR="001C5BBA" w:rsidRPr="00F26B03" w:rsidRDefault="001C5BBA" w:rsidP="003A2EDA">
            <w:pPr>
              <w:jc w:val="center"/>
              <w:rPr>
                <w:rFonts w:ascii="Calibri" w:eastAsia="Times New Roman" w:hAnsi="Calibri" w:cs="Times New Roman"/>
                <w:color w:val="000000"/>
              </w:rPr>
            </w:pPr>
            <w:r w:rsidRPr="00F26B03">
              <w:rPr>
                <w:rFonts w:ascii="Calibri" w:eastAsia="Times New Roman" w:hAnsi="Calibri" w:cs="Times New Roman"/>
                <w:color w:val="000000"/>
              </w:rPr>
              <w:t>(ADC4)PC4</w:t>
            </w:r>
          </w:p>
        </w:tc>
        <w:tc>
          <w:tcPr>
            <w:tcW w:w="2295" w:type="dxa"/>
            <w:tcBorders>
              <w:top w:val="nil"/>
              <w:left w:val="nil"/>
              <w:bottom w:val="single" w:sz="4" w:space="0" w:color="auto"/>
              <w:right w:val="single" w:sz="4" w:space="0" w:color="auto"/>
            </w:tcBorders>
            <w:shd w:val="clear" w:color="auto" w:fill="auto"/>
            <w:noWrap/>
            <w:vAlign w:val="bottom"/>
            <w:hideMark/>
          </w:tcPr>
          <w:p w:rsidR="001C5BBA" w:rsidRPr="00F26B03" w:rsidRDefault="001C5BBA" w:rsidP="003A2EDA">
            <w:pPr>
              <w:jc w:val="center"/>
              <w:rPr>
                <w:rFonts w:ascii="Calibri" w:eastAsia="Times New Roman" w:hAnsi="Calibri" w:cs="Times New Roman"/>
                <w:color w:val="000000"/>
              </w:rPr>
            </w:pPr>
            <w:r w:rsidRPr="00F26B03">
              <w:rPr>
                <w:rFonts w:ascii="Calibri" w:eastAsia="Times New Roman" w:hAnsi="Calibri" w:cs="Times New Roman"/>
                <w:color w:val="000000"/>
              </w:rPr>
              <w:t>SDA_18</w:t>
            </w:r>
          </w:p>
        </w:tc>
        <w:tc>
          <w:tcPr>
            <w:tcW w:w="222" w:type="dxa"/>
            <w:tcBorders>
              <w:top w:val="nil"/>
              <w:left w:val="nil"/>
              <w:bottom w:val="nil"/>
              <w:right w:val="nil"/>
            </w:tcBorders>
            <w:shd w:val="clear" w:color="auto" w:fill="auto"/>
            <w:noWrap/>
            <w:vAlign w:val="bottom"/>
            <w:hideMark/>
          </w:tcPr>
          <w:p w:rsidR="001C5BBA" w:rsidRPr="00F26B03" w:rsidRDefault="001C5BBA" w:rsidP="003A2EDA">
            <w:pPr>
              <w:jc w:val="center"/>
              <w:rPr>
                <w:rFonts w:ascii="Calibri" w:eastAsia="Times New Roman" w:hAnsi="Calibri" w:cs="Times New Roman"/>
                <w:color w:val="000000"/>
              </w:rPr>
            </w:pPr>
          </w:p>
        </w:tc>
        <w:tc>
          <w:tcPr>
            <w:tcW w:w="518" w:type="dxa"/>
            <w:tcBorders>
              <w:top w:val="nil"/>
              <w:left w:val="single" w:sz="4" w:space="0" w:color="auto"/>
              <w:bottom w:val="single" w:sz="4" w:space="0" w:color="auto"/>
              <w:right w:val="single" w:sz="4" w:space="0" w:color="auto"/>
            </w:tcBorders>
            <w:shd w:val="clear" w:color="auto" w:fill="auto"/>
            <w:noWrap/>
            <w:vAlign w:val="bottom"/>
            <w:hideMark/>
          </w:tcPr>
          <w:p w:rsidR="001C5BBA" w:rsidRPr="00F26B03" w:rsidRDefault="001C5BBA" w:rsidP="003A2EDA">
            <w:pPr>
              <w:jc w:val="center"/>
              <w:rPr>
                <w:rFonts w:ascii="Calibri" w:eastAsia="Times New Roman" w:hAnsi="Calibri" w:cs="Times New Roman"/>
                <w:color w:val="000000"/>
              </w:rPr>
            </w:pPr>
            <w:r w:rsidRPr="00F26B03">
              <w:rPr>
                <w:rFonts w:ascii="Calibri" w:eastAsia="Times New Roman" w:hAnsi="Calibri" w:cs="Times New Roman"/>
                <w:color w:val="000000"/>
              </w:rPr>
              <w:t>5</w:t>
            </w:r>
          </w:p>
        </w:tc>
        <w:tc>
          <w:tcPr>
            <w:tcW w:w="2260" w:type="dxa"/>
            <w:tcBorders>
              <w:top w:val="nil"/>
              <w:left w:val="nil"/>
              <w:bottom w:val="single" w:sz="4" w:space="0" w:color="auto"/>
              <w:right w:val="single" w:sz="4" w:space="0" w:color="auto"/>
            </w:tcBorders>
            <w:shd w:val="clear" w:color="auto" w:fill="auto"/>
            <w:noWrap/>
            <w:vAlign w:val="bottom"/>
            <w:hideMark/>
          </w:tcPr>
          <w:p w:rsidR="001C5BBA" w:rsidRPr="00F26B03" w:rsidRDefault="001C5BBA" w:rsidP="003A2EDA">
            <w:pPr>
              <w:rPr>
                <w:rFonts w:ascii="Calibri" w:eastAsia="Times New Roman" w:hAnsi="Calibri" w:cs="Times New Roman"/>
                <w:color w:val="000000"/>
              </w:rPr>
            </w:pPr>
            <w:r w:rsidRPr="00F26B03">
              <w:rPr>
                <w:rFonts w:ascii="Calibri" w:eastAsia="Times New Roman" w:hAnsi="Calibri" w:cs="Times New Roman"/>
                <w:color w:val="000000"/>
              </w:rPr>
              <w:t>(INT0)PD2</w:t>
            </w:r>
          </w:p>
        </w:tc>
        <w:tc>
          <w:tcPr>
            <w:tcW w:w="2600" w:type="dxa"/>
            <w:tcBorders>
              <w:top w:val="nil"/>
              <w:left w:val="nil"/>
              <w:bottom w:val="single" w:sz="4" w:space="0" w:color="auto"/>
              <w:right w:val="single" w:sz="4" w:space="0" w:color="auto"/>
            </w:tcBorders>
            <w:shd w:val="clear" w:color="auto" w:fill="auto"/>
            <w:noWrap/>
            <w:vAlign w:val="bottom"/>
            <w:hideMark/>
          </w:tcPr>
          <w:p w:rsidR="001C5BBA" w:rsidRPr="00F26B03" w:rsidRDefault="001C5BBA" w:rsidP="003A2EDA">
            <w:pPr>
              <w:rPr>
                <w:rFonts w:ascii="Calibri" w:eastAsia="Times New Roman" w:hAnsi="Calibri" w:cs="Times New Roman"/>
                <w:color w:val="000000"/>
              </w:rPr>
            </w:pPr>
            <w:r w:rsidRPr="00F26B03">
              <w:rPr>
                <w:rFonts w:ascii="Calibri" w:eastAsia="Times New Roman" w:hAnsi="Calibri" w:cs="Times New Roman"/>
                <w:color w:val="000000"/>
              </w:rPr>
              <w:t>*ALARM</w:t>
            </w:r>
          </w:p>
        </w:tc>
      </w:tr>
      <w:tr w:rsidR="001C5BBA" w:rsidRPr="00F26B03" w:rsidTr="003A2EDA">
        <w:trPr>
          <w:trHeight w:val="300"/>
        </w:trPr>
        <w:tc>
          <w:tcPr>
            <w:tcW w:w="518" w:type="dxa"/>
            <w:tcBorders>
              <w:top w:val="nil"/>
              <w:left w:val="single" w:sz="4" w:space="0" w:color="auto"/>
              <w:bottom w:val="single" w:sz="4" w:space="0" w:color="auto"/>
              <w:right w:val="single" w:sz="4" w:space="0" w:color="auto"/>
            </w:tcBorders>
            <w:shd w:val="clear" w:color="auto" w:fill="auto"/>
            <w:noWrap/>
            <w:vAlign w:val="bottom"/>
            <w:hideMark/>
          </w:tcPr>
          <w:p w:rsidR="001C5BBA" w:rsidRPr="00F26B03" w:rsidRDefault="001C5BBA" w:rsidP="003A2EDA">
            <w:pPr>
              <w:jc w:val="center"/>
              <w:rPr>
                <w:rFonts w:ascii="Calibri" w:eastAsia="Times New Roman" w:hAnsi="Calibri" w:cs="Times New Roman"/>
                <w:color w:val="000000"/>
              </w:rPr>
            </w:pPr>
            <w:r w:rsidRPr="00F26B03">
              <w:rPr>
                <w:rFonts w:ascii="Calibri" w:eastAsia="Times New Roman" w:hAnsi="Calibri" w:cs="Times New Roman"/>
                <w:color w:val="000000"/>
              </w:rPr>
              <w:t>6</w:t>
            </w:r>
          </w:p>
        </w:tc>
        <w:tc>
          <w:tcPr>
            <w:tcW w:w="2080" w:type="dxa"/>
            <w:tcBorders>
              <w:top w:val="nil"/>
              <w:left w:val="nil"/>
              <w:bottom w:val="single" w:sz="4" w:space="0" w:color="auto"/>
              <w:right w:val="single" w:sz="4" w:space="0" w:color="auto"/>
            </w:tcBorders>
            <w:shd w:val="clear" w:color="auto" w:fill="auto"/>
            <w:noWrap/>
            <w:vAlign w:val="bottom"/>
            <w:hideMark/>
          </w:tcPr>
          <w:p w:rsidR="001C5BBA" w:rsidRPr="00F26B03" w:rsidRDefault="001C5BBA" w:rsidP="003A2EDA">
            <w:pPr>
              <w:jc w:val="center"/>
              <w:rPr>
                <w:rFonts w:ascii="Calibri" w:eastAsia="Times New Roman" w:hAnsi="Calibri" w:cs="Times New Roman"/>
                <w:color w:val="000000"/>
              </w:rPr>
            </w:pPr>
            <w:r w:rsidRPr="00F26B03">
              <w:rPr>
                <w:rFonts w:ascii="Calibri" w:eastAsia="Times New Roman" w:hAnsi="Calibri" w:cs="Times New Roman"/>
                <w:color w:val="000000"/>
              </w:rPr>
              <w:t>(INT1)PD3</w:t>
            </w:r>
          </w:p>
        </w:tc>
        <w:tc>
          <w:tcPr>
            <w:tcW w:w="2295" w:type="dxa"/>
            <w:tcBorders>
              <w:top w:val="nil"/>
              <w:left w:val="nil"/>
              <w:bottom w:val="single" w:sz="4" w:space="0" w:color="auto"/>
              <w:right w:val="single" w:sz="4" w:space="0" w:color="auto"/>
            </w:tcBorders>
            <w:shd w:val="clear" w:color="auto" w:fill="auto"/>
            <w:noWrap/>
            <w:vAlign w:val="bottom"/>
            <w:hideMark/>
          </w:tcPr>
          <w:p w:rsidR="001C5BBA" w:rsidRPr="00F26B03" w:rsidRDefault="001C5BBA" w:rsidP="003A2EDA">
            <w:pPr>
              <w:jc w:val="center"/>
              <w:rPr>
                <w:rFonts w:ascii="Calibri" w:eastAsia="Times New Roman" w:hAnsi="Calibri" w:cs="Times New Roman"/>
                <w:color w:val="000000"/>
              </w:rPr>
            </w:pPr>
            <w:r w:rsidRPr="00F26B03">
              <w:rPr>
                <w:rFonts w:ascii="Calibri" w:eastAsia="Times New Roman" w:hAnsi="Calibri" w:cs="Times New Roman"/>
                <w:color w:val="000000"/>
              </w:rPr>
              <w:t>ON/OFF</w:t>
            </w:r>
          </w:p>
        </w:tc>
        <w:tc>
          <w:tcPr>
            <w:tcW w:w="222" w:type="dxa"/>
            <w:tcBorders>
              <w:top w:val="nil"/>
              <w:left w:val="nil"/>
              <w:bottom w:val="nil"/>
              <w:right w:val="nil"/>
            </w:tcBorders>
            <w:shd w:val="clear" w:color="auto" w:fill="auto"/>
            <w:noWrap/>
            <w:vAlign w:val="bottom"/>
            <w:hideMark/>
          </w:tcPr>
          <w:p w:rsidR="001C5BBA" w:rsidRPr="00F26B03" w:rsidRDefault="001C5BBA" w:rsidP="003A2EDA">
            <w:pPr>
              <w:jc w:val="center"/>
              <w:rPr>
                <w:rFonts w:ascii="Calibri" w:eastAsia="Times New Roman" w:hAnsi="Calibri" w:cs="Times New Roman"/>
                <w:color w:val="000000"/>
              </w:rPr>
            </w:pPr>
          </w:p>
        </w:tc>
        <w:tc>
          <w:tcPr>
            <w:tcW w:w="518" w:type="dxa"/>
            <w:tcBorders>
              <w:top w:val="nil"/>
              <w:left w:val="single" w:sz="4" w:space="0" w:color="auto"/>
              <w:bottom w:val="single" w:sz="4" w:space="0" w:color="auto"/>
              <w:right w:val="single" w:sz="4" w:space="0" w:color="auto"/>
            </w:tcBorders>
            <w:shd w:val="clear" w:color="auto" w:fill="auto"/>
            <w:noWrap/>
            <w:vAlign w:val="bottom"/>
            <w:hideMark/>
          </w:tcPr>
          <w:p w:rsidR="001C5BBA" w:rsidRPr="00F26B03" w:rsidRDefault="001C5BBA" w:rsidP="003A2EDA">
            <w:pPr>
              <w:jc w:val="center"/>
              <w:rPr>
                <w:rFonts w:ascii="Calibri" w:eastAsia="Times New Roman" w:hAnsi="Calibri" w:cs="Times New Roman"/>
                <w:color w:val="000000"/>
              </w:rPr>
            </w:pPr>
            <w:r w:rsidRPr="00F26B03">
              <w:rPr>
                <w:rFonts w:ascii="Calibri" w:eastAsia="Times New Roman" w:hAnsi="Calibri" w:cs="Times New Roman"/>
                <w:color w:val="000000"/>
              </w:rPr>
              <w:t>6</w:t>
            </w:r>
          </w:p>
        </w:tc>
        <w:tc>
          <w:tcPr>
            <w:tcW w:w="2260" w:type="dxa"/>
            <w:tcBorders>
              <w:top w:val="nil"/>
              <w:left w:val="nil"/>
              <w:bottom w:val="single" w:sz="4" w:space="0" w:color="auto"/>
              <w:right w:val="single" w:sz="4" w:space="0" w:color="auto"/>
            </w:tcBorders>
            <w:shd w:val="clear" w:color="auto" w:fill="auto"/>
            <w:noWrap/>
            <w:vAlign w:val="bottom"/>
            <w:hideMark/>
          </w:tcPr>
          <w:p w:rsidR="001C5BBA" w:rsidRPr="00F26B03" w:rsidRDefault="001C5BBA" w:rsidP="003A2EDA">
            <w:pPr>
              <w:rPr>
                <w:rFonts w:ascii="Calibri" w:eastAsia="Times New Roman" w:hAnsi="Calibri" w:cs="Times New Roman"/>
                <w:color w:val="000000"/>
              </w:rPr>
            </w:pPr>
            <w:r w:rsidRPr="00F26B03">
              <w:rPr>
                <w:rFonts w:ascii="Calibri" w:eastAsia="Times New Roman" w:hAnsi="Calibri" w:cs="Times New Roman"/>
                <w:color w:val="000000"/>
              </w:rPr>
              <w:t>PC0_(ANALOG)_14</w:t>
            </w:r>
          </w:p>
        </w:tc>
        <w:tc>
          <w:tcPr>
            <w:tcW w:w="2600" w:type="dxa"/>
            <w:tcBorders>
              <w:top w:val="nil"/>
              <w:left w:val="nil"/>
              <w:bottom w:val="single" w:sz="4" w:space="0" w:color="auto"/>
              <w:right w:val="single" w:sz="4" w:space="0" w:color="auto"/>
            </w:tcBorders>
            <w:shd w:val="clear" w:color="auto" w:fill="auto"/>
            <w:noWrap/>
            <w:vAlign w:val="bottom"/>
            <w:hideMark/>
          </w:tcPr>
          <w:p w:rsidR="001C5BBA" w:rsidRPr="00F26B03" w:rsidRDefault="001C5BBA" w:rsidP="003A2EDA">
            <w:pPr>
              <w:rPr>
                <w:rFonts w:ascii="Calibri" w:eastAsia="Times New Roman" w:hAnsi="Calibri" w:cs="Times New Roman"/>
                <w:color w:val="0000FF"/>
              </w:rPr>
            </w:pPr>
            <w:r w:rsidRPr="00F26B03">
              <w:rPr>
                <w:rFonts w:ascii="Calibri" w:eastAsia="Times New Roman" w:hAnsi="Calibri" w:cs="Times New Roman"/>
                <w:color w:val="0000FF"/>
              </w:rPr>
              <w:t>CAM_ON_OFF</w:t>
            </w:r>
          </w:p>
        </w:tc>
      </w:tr>
      <w:tr w:rsidR="001C5BBA" w:rsidRPr="00F26B03" w:rsidTr="003A2EDA">
        <w:trPr>
          <w:trHeight w:val="300"/>
        </w:trPr>
        <w:tc>
          <w:tcPr>
            <w:tcW w:w="518" w:type="dxa"/>
            <w:tcBorders>
              <w:top w:val="nil"/>
              <w:left w:val="single" w:sz="4" w:space="0" w:color="auto"/>
              <w:bottom w:val="single" w:sz="4" w:space="0" w:color="auto"/>
              <w:right w:val="single" w:sz="4" w:space="0" w:color="auto"/>
            </w:tcBorders>
            <w:shd w:val="clear" w:color="auto" w:fill="auto"/>
            <w:noWrap/>
            <w:vAlign w:val="bottom"/>
            <w:hideMark/>
          </w:tcPr>
          <w:p w:rsidR="001C5BBA" w:rsidRPr="00F26B03" w:rsidRDefault="001C5BBA" w:rsidP="003A2EDA">
            <w:pPr>
              <w:jc w:val="center"/>
              <w:rPr>
                <w:rFonts w:ascii="Calibri" w:eastAsia="Times New Roman" w:hAnsi="Calibri" w:cs="Times New Roman"/>
                <w:color w:val="000000"/>
              </w:rPr>
            </w:pPr>
            <w:r w:rsidRPr="00F26B03">
              <w:rPr>
                <w:rFonts w:ascii="Calibri" w:eastAsia="Times New Roman" w:hAnsi="Calibri" w:cs="Times New Roman"/>
                <w:color w:val="000000"/>
              </w:rPr>
              <w:t>7</w:t>
            </w:r>
          </w:p>
        </w:tc>
        <w:tc>
          <w:tcPr>
            <w:tcW w:w="2080" w:type="dxa"/>
            <w:tcBorders>
              <w:top w:val="nil"/>
              <w:left w:val="nil"/>
              <w:bottom w:val="single" w:sz="4" w:space="0" w:color="auto"/>
              <w:right w:val="single" w:sz="4" w:space="0" w:color="auto"/>
            </w:tcBorders>
            <w:shd w:val="clear" w:color="auto" w:fill="auto"/>
            <w:noWrap/>
            <w:vAlign w:val="bottom"/>
            <w:hideMark/>
          </w:tcPr>
          <w:p w:rsidR="001C5BBA" w:rsidRPr="00F26B03" w:rsidRDefault="001C5BBA" w:rsidP="003A2EDA">
            <w:pPr>
              <w:jc w:val="center"/>
              <w:rPr>
                <w:rFonts w:ascii="Calibri" w:eastAsia="Times New Roman" w:hAnsi="Calibri" w:cs="Times New Roman"/>
                <w:color w:val="000000"/>
              </w:rPr>
            </w:pPr>
            <w:r w:rsidRPr="00F26B03">
              <w:rPr>
                <w:rFonts w:ascii="Calibri" w:eastAsia="Times New Roman" w:hAnsi="Calibri" w:cs="Times New Roman"/>
                <w:color w:val="000000"/>
              </w:rPr>
              <w:t>(ADC3)PC3</w:t>
            </w:r>
          </w:p>
        </w:tc>
        <w:tc>
          <w:tcPr>
            <w:tcW w:w="2295" w:type="dxa"/>
            <w:tcBorders>
              <w:top w:val="nil"/>
              <w:left w:val="nil"/>
              <w:bottom w:val="single" w:sz="4" w:space="0" w:color="auto"/>
              <w:right w:val="single" w:sz="4" w:space="0" w:color="auto"/>
            </w:tcBorders>
            <w:shd w:val="clear" w:color="auto" w:fill="auto"/>
            <w:noWrap/>
            <w:vAlign w:val="bottom"/>
            <w:hideMark/>
          </w:tcPr>
          <w:p w:rsidR="001C5BBA" w:rsidRPr="00F26B03" w:rsidRDefault="001C5BBA" w:rsidP="003A2EDA">
            <w:pPr>
              <w:jc w:val="center"/>
              <w:rPr>
                <w:rFonts w:ascii="Calibri" w:eastAsia="Times New Roman" w:hAnsi="Calibri" w:cs="Times New Roman"/>
                <w:color w:val="000000"/>
              </w:rPr>
            </w:pPr>
            <w:r w:rsidRPr="00F26B03">
              <w:rPr>
                <w:rFonts w:ascii="Calibri" w:eastAsia="Times New Roman" w:hAnsi="Calibri" w:cs="Times New Roman"/>
                <w:color w:val="000000"/>
              </w:rPr>
              <w:t>CMD_PI_SHUTDOWN</w:t>
            </w:r>
          </w:p>
        </w:tc>
        <w:tc>
          <w:tcPr>
            <w:tcW w:w="222" w:type="dxa"/>
            <w:tcBorders>
              <w:top w:val="nil"/>
              <w:left w:val="nil"/>
              <w:bottom w:val="nil"/>
              <w:right w:val="nil"/>
            </w:tcBorders>
            <w:shd w:val="clear" w:color="auto" w:fill="auto"/>
            <w:noWrap/>
            <w:vAlign w:val="bottom"/>
            <w:hideMark/>
          </w:tcPr>
          <w:p w:rsidR="001C5BBA" w:rsidRPr="00F26B03" w:rsidRDefault="001C5BBA" w:rsidP="003A2EDA">
            <w:pPr>
              <w:jc w:val="center"/>
              <w:rPr>
                <w:rFonts w:ascii="Calibri" w:eastAsia="Times New Roman" w:hAnsi="Calibri" w:cs="Times New Roman"/>
                <w:color w:val="000000"/>
              </w:rPr>
            </w:pPr>
          </w:p>
        </w:tc>
        <w:tc>
          <w:tcPr>
            <w:tcW w:w="518" w:type="dxa"/>
            <w:tcBorders>
              <w:top w:val="nil"/>
              <w:left w:val="single" w:sz="4" w:space="0" w:color="auto"/>
              <w:bottom w:val="single" w:sz="4" w:space="0" w:color="auto"/>
              <w:right w:val="single" w:sz="4" w:space="0" w:color="auto"/>
            </w:tcBorders>
            <w:shd w:val="clear" w:color="auto" w:fill="auto"/>
            <w:noWrap/>
            <w:vAlign w:val="bottom"/>
            <w:hideMark/>
          </w:tcPr>
          <w:p w:rsidR="001C5BBA" w:rsidRPr="00F26B03" w:rsidRDefault="001C5BBA" w:rsidP="003A2EDA">
            <w:pPr>
              <w:jc w:val="center"/>
              <w:rPr>
                <w:rFonts w:ascii="Calibri" w:eastAsia="Times New Roman" w:hAnsi="Calibri" w:cs="Times New Roman"/>
                <w:color w:val="000000"/>
              </w:rPr>
            </w:pPr>
            <w:r w:rsidRPr="00F26B03">
              <w:rPr>
                <w:rFonts w:ascii="Calibri" w:eastAsia="Times New Roman" w:hAnsi="Calibri" w:cs="Times New Roman"/>
                <w:color w:val="000000"/>
              </w:rPr>
              <w:t>7</w:t>
            </w:r>
          </w:p>
        </w:tc>
        <w:tc>
          <w:tcPr>
            <w:tcW w:w="2260" w:type="dxa"/>
            <w:tcBorders>
              <w:top w:val="nil"/>
              <w:left w:val="nil"/>
              <w:bottom w:val="single" w:sz="4" w:space="0" w:color="auto"/>
              <w:right w:val="single" w:sz="4" w:space="0" w:color="auto"/>
            </w:tcBorders>
            <w:shd w:val="clear" w:color="auto" w:fill="auto"/>
            <w:noWrap/>
            <w:vAlign w:val="bottom"/>
            <w:hideMark/>
          </w:tcPr>
          <w:p w:rsidR="001C5BBA" w:rsidRPr="00F26B03" w:rsidRDefault="001C5BBA" w:rsidP="003A2EDA">
            <w:pPr>
              <w:rPr>
                <w:rFonts w:ascii="Calibri" w:eastAsia="Times New Roman" w:hAnsi="Calibri" w:cs="Times New Roman"/>
                <w:color w:val="000000"/>
              </w:rPr>
            </w:pPr>
            <w:r w:rsidRPr="00F26B03">
              <w:rPr>
                <w:rFonts w:ascii="Calibri" w:eastAsia="Times New Roman" w:hAnsi="Calibri" w:cs="Times New Roman"/>
                <w:color w:val="000000"/>
              </w:rPr>
              <w:t>PC1_(ANALOG)_15</w:t>
            </w:r>
          </w:p>
        </w:tc>
        <w:tc>
          <w:tcPr>
            <w:tcW w:w="2600" w:type="dxa"/>
            <w:tcBorders>
              <w:top w:val="nil"/>
              <w:left w:val="nil"/>
              <w:bottom w:val="single" w:sz="4" w:space="0" w:color="auto"/>
              <w:right w:val="single" w:sz="4" w:space="0" w:color="auto"/>
            </w:tcBorders>
            <w:shd w:val="clear" w:color="auto" w:fill="auto"/>
            <w:noWrap/>
            <w:vAlign w:val="bottom"/>
            <w:hideMark/>
          </w:tcPr>
          <w:p w:rsidR="001C5BBA" w:rsidRPr="00F26B03" w:rsidRDefault="001C5BBA" w:rsidP="003A2EDA">
            <w:pPr>
              <w:rPr>
                <w:rFonts w:ascii="Calibri" w:eastAsia="Times New Roman" w:hAnsi="Calibri" w:cs="Times New Roman"/>
                <w:color w:val="0000FF"/>
              </w:rPr>
            </w:pPr>
            <w:r w:rsidRPr="00F26B03">
              <w:rPr>
                <w:rFonts w:ascii="Calibri" w:eastAsia="Times New Roman" w:hAnsi="Calibri" w:cs="Times New Roman"/>
                <w:color w:val="0000FF"/>
              </w:rPr>
              <w:t>CAM_FOCUS</w:t>
            </w:r>
          </w:p>
        </w:tc>
      </w:tr>
      <w:tr w:rsidR="001C5BBA" w:rsidRPr="00F26B03" w:rsidTr="003A2EDA">
        <w:trPr>
          <w:trHeight w:val="300"/>
        </w:trPr>
        <w:tc>
          <w:tcPr>
            <w:tcW w:w="518" w:type="dxa"/>
            <w:tcBorders>
              <w:top w:val="nil"/>
              <w:left w:val="single" w:sz="4" w:space="0" w:color="auto"/>
              <w:bottom w:val="single" w:sz="4" w:space="0" w:color="auto"/>
              <w:right w:val="single" w:sz="4" w:space="0" w:color="auto"/>
            </w:tcBorders>
            <w:shd w:val="clear" w:color="auto" w:fill="auto"/>
            <w:noWrap/>
            <w:vAlign w:val="bottom"/>
            <w:hideMark/>
          </w:tcPr>
          <w:p w:rsidR="001C5BBA" w:rsidRPr="00F26B03" w:rsidRDefault="001C5BBA" w:rsidP="003A2EDA">
            <w:pPr>
              <w:jc w:val="center"/>
              <w:rPr>
                <w:rFonts w:ascii="Calibri" w:eastAsia="Times New Roman" w:hAnsi="Calibri" w:cs="Times New Roman"/>
                <w:color w:val="000000"/>
              </w:rPr>
            </w:pPr>
            <w:r w:rsidRPr="00F26B03">
              <w:rPr>
                <w:rFonts w:ascii="Calibri" w:eastAsia="Times New Roman" w:hAnsi="Calibri" w:cs="Times New Roman"/>
                <w:color w:val="000000"/>
              </w:rPr>
              <w:t>8</w:t>
            </w:r>
          </w:p>
        </w:tc>
        <w:tc>
          <w:tcPr>
            <w:tcW w:w="2080" w:type="dxa"/>
            <w:tcBorders>
              <w:top w:val="nil"/>
              <w:left w:val="nil"/>
              <w:bottom w:val="single" w:sz="4" w:space="0" w:color="auto"/>
              <w:right w:val="single" w:sz="4" w:space="0" w:color="auto"/>
            </w:tcBorders>
            <w:shd w:val="clear" w:color="auto" w:fill="auto"/>
            <w:noWrap/>
            <w:vAlign w:val="bottom"/>
            <w:hideMark/>
          </w:tcPr>
          <w:p w:rsidR="001C5BBA" w:rsidRPr="00F26B03" w:rsidRDefault="001C5BBA" w:rsidP="003A2EDA">
            <w:pPr>
              <w:jc w:val="center"/>
              <w:rPr>
                <w:rFonts w:ascii="Calibri" w:eastAsia="Times New Roman" w:hAnsi="Calibri" w:cs="Times New Roman"/>
                <w:color w:val="000000"/>
              </w:rPr>
            </w:pPr>
            <w:r w:rsidRPr="00F26B03">
              <w:rPr>
                <w:rFonts w:ascii="Calibri" w:eastAsia="Times New Roman" w:hAnsi="Calibri" w:cs="Times New Roman"/>
                <w:color w:val="000000"/>
              </w:rPr>
              <w:t>PB5_INT_P_SCK_13</w:t>
            </w:r>
          </w:p>
        </w:tc>
        <w:tc>
          <w:tcPr>
            <w:tcW w:w="2295" w:type="dxa"/>
            <w:tcBorders>
              <w:top w:val="nil"/>
              <w:left w:val="nil"/>
              <w:bottom w:val="single" w:sz="4" w:space="0" w:color="auto"/>
              <w:right w:val="single" w:sz="4" w:space="0" w:color="auto"/>
            </w:tcBorders>
            <w:shd w:val="clear" w:color="auto" w:fill="auto"/>
            <w:noWrap/>
            <w:vAlign w:val="bottom"/>
            <w:hideMark/>
          </w:tcPr>
          <w:p w:rsidR="001C5BBA" w:rsidRPr="00F26B03" w:rsidRDefault="001C5BBA" w:rsidP="003A2EDA">
            <w:pPr>
              <w:jc w:val="center"/>
              <w:rPr>
                <w:rFonts w:ascii="Calibri" w:eastAsia="Times New Roman" w:hAnsi="Calibri" w:cs="Times New Roman"/>
                <w:color w:val="0000FF"/>
              </w:rPr>
            </w:pPr>
            <w:r w:rsidRPr="00F26B03">
              <w:rPr>
                <w:rFonts w:ascii="Calibri" w:eastAsia="Times New Roman" w:hAnsi="Calibri" w:cs="Times New Roman"/>
                <w:color w:val="0000FF"/>
              </w:rPr>
              <w:t>CAM_VIDEO_REC</w:t>
            </w:r>
          </w:p>
        </w:tc>
        <w:tc>
          <w:tcPr>
            <w:tcW w:w="222" w:type="dxa"/>
            <w:tcBorders>
              <w:top w:val="nil"/>
              <w:left w:val="nil"/>
              <w:bottom w:val="nil"/>
              <w:right w:val="nil"/>
            </w:tcBorders>
            <w:shd w:val="clear" w:color="auto" w:fill="auto"/>
            <w:noWrap/>
            <w:vAlign w:val="bottom"/>
            <w:hideMark/>
          </w:tcPr>
          <w:p w:rsidR="001C5BBA" w:rsidRPr="00F26B03" w:rsidRDefault="001C5BBA" w:rsidP="003A2EDA">
            <w:pPr>
              <w:jc w:val="center"/>
              <w:rPr>
                <w:rFonts w:ascii="Calibri" w:eastAsia="Times New Roman" w:hAnsi="Calibri" w:cs="Times New Roman"/>
                <w:color w:val="000000"/>
              </w:rPr>
            </w:pPr>
          </w:p>
        </w:tc>
        <w:tc>
          <w:tcPr>
            <w:tcW w:w="518" w:type="dxa"/>
            <w:tcBorders>
              <w:top w:val="nil"/>
              <w:left w:val="single" w:sz="4" w:space="0" w:color="auto"/>
              <w:bottom w:val="single" w:sz="4" w:space="0" w:color="auto"/>
              <w:right w:val="single" w:sz="4" w:space="0" w:color="auto"/>
            </w:tcBorders>
            <w:shd w:val="clear" w:color="auto" w:fill="auto"/>
            <w:noWrap/>
            <w:vAlign w:val="bottom"/>
            <w:hideMark/>
          </w:tcPr>
          <w:p w:rsidR="001C5BBA" w:rsidRPr="00F26B03" w:rsidRDefault="001C5BBA" w:rsidP="003A2EDA">
            <w:pPr>
              <w:jc w:val="center"/>
              <w:rPr>
                <w:rFonts w:ascii="Calibri" w:eastAsia="Times New Roman" w:hAnsi="Calibri" w:cs="Times New Roman"/>
                <w:color w:val="000000"/>
              </w:rPr>
            </w:pPr>
            <w:r w:rsidRPr="00F26B03">
              <w:rPr>
                <w:rFonts w:ascii="Calibri" w:eastAsia="Times New Roman" w:hAnsi="Calibri" w:cs="Times New Roman"/>
                <w:color w:val="000000"/>
              </w:rPr>
              <w:t>8</w:t>
            </w:r>
          </w:p>
        </w:tc>
        <w:tc>
          <w:tcPr>
            <w:tcW w:w="2260" w:type="dxa"/>
            <w:tcBorders>
              <w:top w:val="nil"/>
              <w:left w:val="nil"/>
              <w:bottom w:val="single" w:sz="4" w:space="0" w:color="auto"/>
              <w:right w:val="single" w:sz="4" w:space="0" w:color="auto"/>
            </w:tcBorders>
            <w:shd w:val="clear" w:color="auto" w:fill="auto"/>
            <w:noWrap/>
            <w:vAlign w:val="bottom"/>
            <w:hideMark/>
          </w:tcPr>
          <w:p w:rsidR="001C5BBA" w:rsidRPr="00F26B03" w:rsidRDefault="001C5BBA" w:rsidP="003A2EDA">
            <w:pPr>
              <w:rPr>
                <w:rFonts w:ascii="Calibri" w:eastAsia="Times New Roman" w:hAnsi="Calibri" w:cs="Times New Roman"/>
                <w:color w:val="000000"/>
              </w:rPr>
            </w:pPr>
            <w:r w:rsidRPr="00F26B03">
              <w:rPr>
                <w:rFonts w:ascii="Calibri" w:eastAsia="Times New Roman" w:hAnsi="Calibri" w:cs="Times New Roman"/>
                <w:color w:val="000000"/>
              </w:rPr>
              <w:t>Gnd</w:t>
            </w:r>
          </w:p>
        </w:tc>
        <w:tc>
          <w:tcPr>
            <w:tcW w:w="2600" w:type="dxa"/>
            <w:tcBorders>
              <w:top w:val="nil"/>
              <w:left w:val="nil"/>
              <w:bottom w:val="single" w:sz="4" w:space="0" w:color="auto"/>
              <w:right w:val="single" w:sz="4" w:space="0" w:color="auto"/>
            </w:tcBorders>
            <w:shd w:val="clear" w:color="auto" w:fill="auto"/>
            <w:noWrap/>
            <w:vAlign w:val="bottom"/>
            <w:hideMark/>
          </w:tcPr>
          <w:p w:rsidR="001C5BBA" w:rsidRPr="00F26B03" w:rsidRDefault="001C5BBA" w:rsidP="003A2EDA">
            <w:pPr>
              <w:keepNext/>
              <w:rPr>
                <w:rFonts w:ascii="Calibri" w:eastAsia="Times New Roman" w:hAnsi="Calibri" w:cs="Times New Roman"/>
                <w:color w:val="000000"/>
              </w:rPr>
            </w:pPr>
            <w:r w:rsidRPr="00F26B03">
              <w:rPr>
                <w:rFonts w:ascii="Calibri" w:eastAsia="Times New Roman" w:hAnsi="Calibri" w:cs="Times New Roman"/>
                <w:color w:val="000000"/>
              </w:rPr>
              <w:t> </w:t>
            </w:r>
          </w:p>
        </w:tc>
      </w:tr>
    </w:tbl>
    <w:p w:rsidR="001C5BBA" w:rsidRDefault="001C5BBA" w:rsidP="001C5BBA">
      <w:pPr>
        <w:pStyle w:val="Caption"/>
        <w:rPr>
          <w:rFonts w:ascii="Arial" w:hAnsi="Arial" w:cs="Arial"/>
        </w:rPr>
      </w:pPr>
      <w:bookmarkStart w:id="11" w:name="_Toc501629752"/>
      <w:r>
        <w:t xml:space="preserve">Table </w:t>
      </w:r>
      <w:fldSimple w:instr=" SEQ Table \* ARABIC ">
        <w:r>
          <w:rPr>
            <w:noProof/>
          </w:rPr>
          <w:t>1</w:t>
        </w:r>
      </w:fldSimple>
      <w:r>
        <w:t>: Sleepy Pi 2 Digital Output Assignments</w:t>
      </w:r>
      <w:r w:rsidR="003A2EDA">
        <w:t xml:space="preserve"> for SeeStar III</w:t>
      </w:r>
      <w:bookmarkEnd w:id="11"/>
    </w:p>
    <w:p w:rsidR="001C5BBA" w:rsidRDefault="001C5BBA" w:rsidP="001C5BBA"/>
    <w:p w:rsidR="00F26B03" w:rsidRPr="00495B75" w:rsidRDefault="00F26B03" w:rsidP="00F26B03">
      <w:pPr>
        <w:rPr>
          <w:rFonts w:ascii="Arial" w:hAnsi="Arial" w:cs="Arial"/>
          <w:b/>
        </w:rPr>
      </w:pPr>
      <w:r>
        <w:rPr>
          <w:rFonts w:ascii="Arial" w:hAnsi="Arial" w:cs="Arial"/>
          <w:b/>
        </w:rPr>
        <w:t>LED_TRIGGER</w:t>
      </w:r>
    </w:p>
    <w:p w:rsidR="00F26B03" w:rsidRDefault="00F26B03" w:rsidP="00F26B03">
      <w:pPr>
        <w:rPr>
          <w:rFonts w:ascii="Arial" w:hAnsi="Arial" w:cs="Arial"/>
        </w:rPr>
      </w:pPr>
      <w:r>
        <w:rPr>
          <w:rFonts w:ascii="Arial" w:hAnsi="Arial" w:cs="Arial"/>
        </w:rPr>
        <w:t>The LED_CONTROL signal turns on the flashlight LED module (by simulating pressing the mode button). It will only work if power has been previously applied via the LED_RELAY_CONTROL signal. This is an output digital TTL signal located at JP6-1 and is port PD5.  It is an active low signal which needs to be asserted for 100msec.</w:t>
      </w:r>
    </w:p>
    <w:p w:rsidR="00F26B03" w:rsidRDefault="00F26B03" w:rsidP="00AA5E37">
      <w:pPr>
        <w:rPr>
          <w:rFonts w:ascii="Arial" w:hAnsi="Arial" w:cs="Arial"/>
        </w:rPr>
      </w:pPr>
    </w:p>
    <w:p w:rsidR="00F26B03" w:rsidRPr="00495B75" w:rsidRDefault="00F26B03" w:rsidP="00F26B03">
      <w:pPr>
        <w:rPr>
          <w:rFonts w:ascii="Arial" w:hAnsi="Arial" w:cs="Arial"/>
          <w:b/>
        </w:rPr>
      </w:pPr>
      <w:r w:rsidRPr="00495B75">
        <w:rPr>
          <w:rFonts w:ascii="Arial" w:hAnsi="Arial" w:cs="Arial"/>
          <w:b/>
        </w:rPr>
        <w:t>CAM_POWER</w:t>
      </w:r>
      <w:r>
        <w:rPr>
          <w:rFonts w:ascii="Arial" w:hAnsi="Arial" w:cs="Arial"/>
          <w:b/>
        </w:rPr>
        <w:t>_ON_OFF</w:t>
      </w:r>
    </w:p>
    <w:p w:rsidR="00F26B03" w:rsidRDefault="00F26B03" w:rsidP="00F26B03">
      <w:pPr>
        <w:rPr>
          <w:rFonts w:ascii="Arial" w:hAnsi="Arial" w:cs="Arial"/>
        </w:rPr>
      </w:pPr>
      <w:r>
        <w:rPr>
          <w:rFonts w:ascii="Arial" w:hAnsi="Arial" w:cs="Arial"/>
        </w:rPr>
        <w:t>The CAM_POWER_ON_OFF signal is used to activate the DC-DC converter which applies power to the Sony camera. Pulling the signal high turns on the converter and applies power to the camera. Pulling the signal low turns off the converter, and removes power from the camera. This is an output digital TTL signal located at JP6-2 and is port PD6.</w:t>
      </w:r>
    </w:p>
    <w:p w:rsidR="00F26B03" w:rsidRDefault="00F26B03" w:rsidP="00F26B03">
      <w:pPr>
        <w:rPr>
          <w:rFonts w:ascii="Arial" w:hAnsi="Arial" w:cs="Arial"/>
        </w:rPr>
      </w:pPr>
    </w:p>
    <w:p w:rsidR="00F26B03" w:rsidRDefault="00F26B03" w:rsidP="00F26B03">
      <w:pPr>
        <w:rPr>
          <w:rFonts w:ascii="Arial" w:hAnsi="Arial" w:cs="Arial"/>
        </w:rPr>
      </w:pPr>
      <w:r>
        <w:rPr>
          <w:rFonts w:ascii="Arial" w:hAnsi="Arial" w:cs="Arial"/>
        </w:rPr>
        <w:t>** Optional Low Power Configuration **</w:t>
      </w:r>
    </w:p>
    <w:p w:rsidR="00F26B03" w:rsidRDefault="00F26B03" w:rsidP="00F26B03">
      <w:pPr>
        <w:rPr>
          <w:rFonts w:ascii="Arial" w:hAnsi="Arial" w:cs="Arial"/>
        </w:rPr>
      </w:pPr>
      <w:r>
        <w:rPr>
          <w:rFonts w:ascii="Arial" w:hAnsi="Arial" w:cs="Arial"/>
        </w:rPr>
        <w:t>If the low power option was added to the board, the CAM_POWER_ON_OFF signal can be used to completely remove power from the DC-DC converter when not being used. This reduces the overall quiescent current of the system. To change the location, unscrew the blue wire from J1-2 and move to J7-2.</w:t>
      </w:r>
    </w:p>
    <w:p w:rsidR="00F26B03" w:rsidRDefault="00F26B03" w:rsidP="00AA5E37">
      <w:pPr>
        <w:rPr>
          <w:rFonts w:ascii="Arial" w:hAnsi="Arial" w:cs="Arial"/>
        </w:rPr>
      </w:pPr>
    </w:p>
    <w:p w:rsidR="00A26C0C" w:rsidRPr="00495B75" w:rsidRDefault="00A26C0C" w:rsidP="00AA5E37">
      <w:pPr>
        <w:rPr>
          <w:rFonts w:ascii="Arial" w:hAnsi="Arial" w:cs="Arial"/>
          <w:b/>
        </w:rPr>
      </w:pPr>
      <w:r w:rsidRPr="00495B75">
        <w:rPr>
          <w:rFonts w:ascii="Arial" w:hAnsi="Arial" w:cs="Arial"/>
          <w:b/>
        </w:rPr>
        <w:t>LED_RELAY_CONTROL</w:t>
      </w:r>
    </w:p>
    <w:p w:rsidR="00495B75" w:rsidRDefault="00495B75" w:rsidP="00AA5E37">
      <w:pPr>
        <w:rPr>
          <w:rFonts w:ascii="Arial" w:hAnsi="Arial" w:cs="Arial"/>
        </w:rPr>
      </w:pPr>
      <w:r>
        <w:rPr>
          <w:rFonts w:ascii="Arial" w:hAnsi="Arial" w:cs="Arial"/>
        </w:rPr>
        <w:t>The LED_RELAY_CONTROL signal controls a latching relay board which is responsible for powering the LED module. This signal both sets and resets the latching relay depending on which edge of the signal is used. Going from a low-to-high (positive edge) resets the relay and connects the Common and Normally Closed contacts.</w:t>
      </w:r>
      <w:r w:rsidR="004219DB">
        <w:rPr>
          <w:rFonts w:ascii="Arial" w:hAnsi="Arial" w:cs="Arial"/>
        </w:rPr>
        <w:t xml:space="preserve"> This removes power from the LED module.</w:t>
      </w:r>
      <w:r>
        <w:rPr>
          <w:rFonts w:ascii="Arial" w:hAnsi="Arial" w:cs="Arial"/>
        </w:rPr>
        <w:t xml:space="preserve"> Going from high-to-low (negative edge) sets the relays and connects the Common and Normally Open contacts.</w:t>
      </w:r>
      <w:r w:rsidR="004219DB">
        <w:rPr>
          <w:rFonts w:ascii="Arial" w:hAnsi="Arial" w:cs="Arial"/>
        </w:rPr>
        <w:t xml:space="preserve"> This applies power to the LED module.</w:t>
      </w:r>
      <w:r w:rsidR="00D954DE">
        <w:rPr>
          <w:rFonts w:ascii="Arial" w:hAnsi="Arial" w:cs="Arial"/>
        </w:rPr>
        <w:t xml:space="preserve"> This is an output digital TTL signal located at JP6-3 and is port PB0.</w:t>
      </w:r>
    </w:p>
    <w:p w:rsidR="00A26C0C" w:rsidRDefault="00A26C0C" w:rsidP="00AA5E37">
      <w:pPr>
        <w:rPr>
          <w:rFonts w:ascii="Arial" w:hAnsi="Arial" w:cs="Arial"/>
        </w:rPr>
      </w:pPr>
    </w:p>
    <w:p w:rsidR="00F26B03" w:rsidRPr="00495B75" w:rsidRDefault="00F26B03" w:rsidP="00F26B03">
      <w:pPr>
        <w:rPr>
          <w:rFonts w:ascii="Arial" w:hAnsi="Arial" w:cs="Arial"/>
          <w:b/>
        </w:rPr>
      </w:pPr>
      <w:r w:rsidRPr="00495B75">
        <w:rPr>
          <w:rFonts w:ascii="Arial" w:hAnsi="Arial" w:cs="Arial"/>
          <w:b/>
        </w:rPr>
        <w:t>CAM_VIDEO_REC</w:t>
      </w:r>
    </w:p>
    <w:p w:rsidR="00495B75" w:rsidRDefault="00F26B03" w:rsidP="00F26B03">
      <w:pPr>
        <w:rPr>
          <w:rFonts w:ascii="Arial" w:hAnsi="Arial" w:cs="Arial"/>
        </w:rPr>
      </w:pPr>
      <w:r>
        <w:rPr>
          <w:rFonts w:ascii="Arial" w:hAnsi="Arial" w:cs="Arial"/>
        </w:rPr>
        <w:t>CAM_VIDEO_REC is an active low signal used to start and stop video recording on the Sony camera. To begin recording, pulse this signal low for 500msec. To stop recording, pulse this signal low for 100msec. This is an output digital TTL signal located at JP6-8 and is port PB5.</w:t>
      </w:r>
    </w:p>
    <w:p w:rsidR="00A26C0C" w:rsidRDefault="00A26C0C" w:rsidP="00AA5E37">
      <w:pPr>
        <w:rPr>
          <w:rFonts w:ascii="Arial" w:hAnsi="Arial" w:cs="Arial"/>
        </w:rPr>
      </w:pPr>
    </w:p>
    <w:p w:rsidR="00F26B03" w:rsidRDefault="00F26B03" w:rsidP="00F26B03">
      <w:pPr>
        <w:rPr>
          <w:rFonts w:ascii="Arial" w:hAnsi="Arial" w:cs="Arial"/>
          <w:b/>
        </w:rPr>
      </w:pPr>
      <w:r w:rsidRPr="00495B75">
        <w:rPr>
          <w:rFonts w:ascii="Arial" w:hAnsi="Arial" w:cs="Arial"/>
          <w:b/>
        </w:rPr>
        <w:t>SENSOR_RELAY_CONTROL</w:t>
      </w:r>
    </w:p>
    <w:p w:rsidR="00EA7880" w:rsidRDefault="00F26B03" w:rsidP="00F26B03">
      <w:pPr>
        <w:rPr>
          <w:rFonts w:ascii="Arial" w:hAnsi="Arial" w:cs="Arial"/>
        </w:rPr>
      </w:pPr>
      <w:r>
        <w:rPr>
          <w:rFonts w:ascii="Arial" w:hAnsi="Arial" w:cs="Arial"/>
        </w:rPr>
        <w:t xml:space="preserve">The SENSOR_RELAY_CONTROL signal controls a latching relay board which is responsible for powering the Sensor module. This signal both sets and resets the latching relay depending on which edge of the signal is used. Going from a low-to-high (positive edge) resets the relay and connects the Common and Normally Closed contacts. This removes power from the Sensor </w:t>
      </w:r>
      <w:r>
        <w:rPr>
          <w:rFonts w:ascii="Arial" w:hAnsi="Arial" w:cs="Arial"/>
        </w:rPr>
        <w:lastRenderedPageBreak/>
        <w:t>module. Going from high-to-low (negative edge) sets the relays and connects the Common and Normally Open contacts. This applies power to the Sensor module. This is an output digital TTL signal located at JP7-1 and is port PB1.</w:t>
      </w:r>
    </w:p>
    <w:p w:rsidR="00F26B03" w:rsidRDefault="00F26B03" w:rsidP="00AA5E37">
      <w:pPr>
        <w:rPr>
          <w:rFonts w:ascii="Arial" w:hAnsi="Arial" w:cs="Arial"/>
        </w:rPr>
      </w:pPr>
    </w:p>
    <w:p w:rsidR="00F26B03" w:rsidRPr="00495B75" w:rsidRDefault="00F26B03" w:rsidP="00F26B03">
      <w:pPr>
        <w:rPr>
          <w:rFonts w:ascii="Arial" w:hAnsi="Arial" w:cs="Arial"/>
          <w:b/>
        </w:rPr>
      </w:pPr>
      <w:r w:rsidRPr="00495B75">
        <w:rPr>
          <w:rFonts w:ascii="Arial" w:hAnsi="Arial" w:cs="Arial"/>
          <w:b/>
        </w:rPr>
        <w:t>SENSOR_TTL_TXD</w:t>
      </w:r>
    </w:p>
    <w:p w:rsidR="00F26B03" w:rsidRDefault="00F26B03" w:rsidP="00F26B03">
      <w:pPr>
        <w:rPr>
          <w:rFonts w:ascii="Arial" w:hAnsi="Arial" w:cs="Arial"/>
        </w:rPr>
      </w:pPr>
      <w:r>
        <w:rPr>
          <w:rFonts w:ascii="Arial" w:hAnsi="Arial" w:cs="Arial"/>
        </w:rPr>
        <w:t>SENSOR_TTL_TXD is the serial transmit out line to the Sensor module. This is a standard GPIO pin, not a built in UART. This is an output digital TTL signal located at JP7-6 and is port PC0.</w:t>
      </w:r>
    </w:p>
    <w:p w:rsidR="00F26B03" w:rsidRDefault="00F26B03" w:rsidP="00F26B03">
      <w:pPr>
        <w:rPr>
          <w:rFonts w:ascii="Arial" w:hAnsi="Arial" w:cs="Arial"/>
        </w:rPr>
      </w:pPr>
      <w:r>
        <w:rPr>
          <w:rFonts w:ascii="Arial" w:hAnsi="Arial" w:cs="Arial"/>
        </w:rPr>
        <w:t xml:space="preserve"> </w:t>
      </w:r>
    </w:p>
    <w:p w:rsidR="00F26B03" w:rsidRDefault="00F26B03" w:rsidP="00F26B03">
      <w:pPr>
        <w:rPr>
          <w:rFonts w:ascii="Arial" w:hAnsi="Arial" w:cs="Arial"/>
        </w:rPr>
      </w:pPr>
    </w:p>
    <w:p w:rsidR="00F26B03" w:rsidRPr="00495B75" w:rsidRDefault="00F26B03" w:rsidP="00F26B03">
      <w:pPr>
        <w:rPr>
          <w:rFonts w:ascii="Arial" w:hAnsi="Arial" w:cs="Arial"/>
          <w:b/>
        </w:rPr>
      </w:pPr>
      <w:r w:rsidRPr="00495B75">
        <w:rPr>
          <w:rFonts w:ascii="Arial" w:hAnsi="Arial" w:cs="Arial"/>
          <w:b/>
        </w:rPr>
        <w:t>SENSOR_TTL_RXD</w:t>
      </w:r>
    </w:p>
    <w:p w:rsidR="00F26B03" w:rsidRDefault="00F26B03" w:rsidP="00F26B03">
      <w:pPr>
        <w:rPr>
          <w:rFonts w:ascii="Arial" w:hAnsi="Arial" w:cs="Arial"/>
        </w:rPr>
      </w:pPr>
      <w:r>
        <w:rPr>
          <w:rFonts w:ascii="Arial" w:hAnsi="Arial" w:cs="Arial"/>
        </w:rPr>
        <w:t>SENSOR_TTL_RXD is the serial receive in line from the Sensor module. This is a standard GPIO pin, not a built in UART. This is an output signal located at JP7-7 and is port bit PC1.</w:t>
      </w:r>
    </w:p>
    <w:p w:rsidR="00F26B03" w:rsidRDefault="00F26B03" w:rsidP="00AA5E37">
      <w:pPr>
        <w:rPr>
          <w:rFonts w:ascii="Arial" w:hAnsi="Arial" w:cs="Arial"/>
        </w:rPr>
      </w:pPr>
    </w:p>
    <w:p w:rsidR="00F26B03" w:rsidRPr="00495B75" w:rsidRDefault="00F26B03" w:rsidP="00F26B03">
      <w:pPr>
        <w:rPr>
          <w:rFonts w:ascii="Arial" w:hAnsi="Arial" w:cs="Arial"/>
          <w:b/>
        </w:rPr>
      </w:pPr>
      <w:r w:rsidRPr="00495B75">
        <w:rPr>
          <w:rFonts w:ascii="Arial" w:hAnsi="Arial" w:cs="Arial"/>
          <w:b/>
        </w:rPr>
        <w:t>CAM_SHUTTER</w:t>
      </w:r>
    </w:p>
    <w:p w:rsidR="00F26B03" w:rsidRDefault="00F26B03" w:rsidP="00F26B03">
      <w:pPr>
        <w:rPr>
          <w:rFonts w:ascii="Arial" w:hAnsi="Arial" w:cs="Arial"/>
        </w:rPr>
      </w:pPr>
      <w:r>
        <w:rPr>
          <w:rFonts w:ascii="Arial" w:hAnsi="Arial" w:cs="Arial"/>
        </w:rPr>
        <w:t>CAM_SHUTTER is an active low signal used to take still images with the Sony camera. To take a picture pulse this signal low for 100msec. This is an output digital TTL signal located at JP7-4 and is port PB4.</w:t>
      </w:r>
    </w:p>
    <w:p w:rsidR="00F26B03" w:rsidRDefault="00F26B03" w:rsidP="00AA5E37">
      <w:pPr>
        <w:rPr>
          <w:rFonts w:ascii="Arial" w:hAnsi="Arial" w:cs="Arial"/>
        </w:rPr>
      </w:pPr>
    </w:p>
    <w:p w:rsidR="00F26B03" w:rsidRPr="00495B75" w:rsidRDefault="00F26B03" w:rsidP="00F26B03">
      <w:pPr>
        <w:rPr>
          <w:rFonts w:ascii="Arial" w:hAnsi="Arial" w:cs="Arial"/>
          <w:b/>
        </w:rPr>
      </w:pPr>
      <w:r w:rsidRPr="00495B75">
        <w:rPr>
          <w:rFonts w:ascii="Arial" w:hAnsi="Arial" w:cs="Arial"/>
          <w:b/>
        </w:rPr>
        <w:t>CAM_ON_OFF</w:t>
      </w:r>
    </w:p>
    <w:p w:rsidR="00F26B03" w:rsidRDefault="00F26B03" w:rsidP="00F26B03">
      <w:pPr>
        <w:rPr>
          <w:rFonts w:ascii="Arial" w:hAnsi="Arial" w:cs="Arial"/>
        </w:rPr>
      </w:pPr>
      <w:r>
        <w:rPr>
          <w:rFonts w:ascii="Arial" w:hAnsi="Arial" w:cs="Arial"/>
        </w:rPr>
        <w:t>CAM_ON_OFF is an active low signal used to turn the Sony camera on and off.  To turn the camera on, pulse the signal low for 500msec. To turn the camera off, pulse the signal low for 100msec.This is an output digital TTL signal located at JP7-2 and is port PB2.</w:t>
      </w:r>
    </w:p>
    <w:p w:rsidR="00F26B03" w:rsidRDefault="00F26B03" w:rsidP="00AA5E37">
      <w:pPr>
        <w:rPr>
          <w:rFonts w:ascii="Arial" w:hAnsi="Arial" w:cs="Arial"/>
        </w:rPr>
      </w:pPr>
    </w:p>
    <w:p w:rsidR="00F26B03" w:rsidRPr="00495B75" w:rsidRDefault="00F26B03" w:rsidP="00F26B03">
      <w:pPr>
        <w:rPr>
          <w:rFonts w:ascii="Arial" w:hAnsi="Arial" w:cs="Arial"/>
          <w:b/>
        </w:rPr>
      </w:pPr>
      <w:r w:rsidRPr="00495B75">
        <w:rPr>
          <w:rFonts w:ascii="Arial" w:hAnsi="Arial" w:cs="Arial"/>
          <w:b/>
        </w:rPr>
        <w:t>CAM_FOCUS</w:t>
      </w:r>
    </w:p>
    <w:p w:rsidR="00F26B03" w:rsidRDefault="00F26B03" w:rsidP="00F26B03">
      <w:pPr>
        <w:rPr>
          <w:rFonts w:ascii="Arial" w:hAnsi="Arial" w:cs="Arial"/>
        </w:rPr>
      </w:pPr>
      <w:r>
        <w:rPr>
          <w:rFonts w:ascii="Arial" w:hAnsi="Arial" w:cs="Arial"/>
        </w:rPr>
        <w:t>[optional signal; may not be needed]</w:t>
      </w:r>
    </w:p>
    <w:p w:rsidR="00F26B03" w:rsidRDefault="00F26B03" w:rsidP="00F26B03">
      <w:pPr>
        <w:rPr>
          <w:rFonts w:ascii="Arial" w:hAnsi="Arial" w:cs="Arial"/>
        </w:rPr>
      </w:pPr>
      <w:r>
        <w:rPr>
          <w:rFonts w:ascii="Arial" w:hAnsi="Arial" w:cs="Arial"/>
        </w:rPr>
        <w:t>CAM_FOCUS is an active low signal used to focus the Sony camera prior to taking a still image. To focus the camera, pulse this signal low for 500msec. Keep this signal low when de-asserting CAM_SHUTTER to take a picture. This is an output digital TTL signal located at JP7-3 and is port PB3.</w:t>
      </w:r>
    </w:p>
    <w:p w:rsidR="00A26C0C" w:rsidRDefault="00A26C0C" w:rsidP="00AA5E37">
      <w:pPr>
        <w:rPr>
          <w:rFonts w:ascii="Arial" w:hAnsi="Arial" w:cs="Arial"/>
        </w:rPr>
      </w:pPr>
    </w:p>
    <w:p w:rsidR="00244F1D" w:rsidRDefault="00244F1D" w:rsidP="00F8236C">
      <w:pPr>
        <w:pStyle w:val="Heading3"/>
      </w:pPr>
      <w:bookmarkStart w:id="12" w:name="_Toc501629709"/>
      <w:r>
        <w:t>Programming Signals</w:t>
      </w:r>
      <w:bookmarkEnd w:id="12"/>
    </w:p>
    <w:p w:rsidR="00244F1D" w:rsidRDefault="00244F1D" w:rsidP="00D954DE">
      <w:pPr>
        <w:rPr>
          <w:rFonts w:ascii="Arial" w:hAnsi="Arial" w:cs="Arial"/>
        </w:rPr>
      </w:pPr>
    </w:p>
    <w:p w:rsidR="00244F1D" w:rsidRPr="00244F1D" w:rsidRDefault="00244F1D" w:rsidP="00D954DE">
      <w:pPr>
        <w:rPr>
          <w:rFonts w:ascii="Arial" w:hAnsi="Arial" w:cs="Arial"/>
        </w:rPr>
      </w:pPr>
      <w:r>
        <w:rPr>
          <w:rFonts w:ascii="Arial" w:hAnsi="Arial" w:cs="Arial"/>
        </w:rPr>
        <w:t>Three additional signals not originating on the SPi2 are also used. These three signals are brought out to the shore connector and are used to communicate with and program the SPi2 between deployments.</w:t>
      </w:r>
    </w:p>
    <w:p w:rsidR="00D954DE" w:rsidRPr="00244F1D" w:rsidRDefault="00D954DE" w:rsidP="00AA5E37">
      <w:pPr>
        <w:rPr>
          <w:rFonts w:ascii="Arial" w:hAnsi="Arial" w:cs="Arial"/>
        </w:rPr>
      </w:pPr>
    </w:p>
    <w:p w:rsidR="00D954DE" w:rsidRPr="00244F1D" w:rsidRDefault="00D954DE" w:rsidP="00AA5E37">
      <w:pPr>
        <w:rPr>
          <w:rFonts w:ascii="Arial" w:hAnsi="Arial" w:cs="Arial"/>
        </w:rPr>
      </w:pPr>
    </w:p>
    <w:p w:rsidR="0002482E" w:rsidRDefault="0002482E" w:rsidP="00AA5E37">
      <w:pPr>
        <w:rPr>
          <w:rFonts w:ascii="Arial" w:hAnsi="Arial" w:cs="Arial"/>
        </w:rPr>
      </w:pPr>
    </w:p>
    <w:p w:rsidR="00681E2D" w:rsidRPr="00681E2D" w:rsidRDefault="00681E2D" w:rsidP="00AA5E37">
      <w:pPr>
        <w:rPr>
          <w:rFonts w:ascii="Arial" w:hAnsi="Arial" w:cs="Arial"/>
          <w:b/>
        </w:rPr>
      </w:pPr>
      <w:r w:rsidRPr="00681E2D">
        <w:rPr>
          <w:rFonts w:ascii="Arial" w:hAnsi="Arial" w:cs="Arial"/>
          <w:b/>
        </w:rPr>
        <w:t>SHORE_*RESET</w:t>
      </w:r>
    </w:p>
    <w:p w:rsidR="00681E2D" w:rsidRPr="00193FCC" w:rsidRDefault="00244F1D" w:rsidP="00AA5E37">
      <w:pPr>
        <w:rPr>
          <w:rFonts w:ascii="Arial" w:hAnsi="Arial" w:cs="Arial"/>
          <w:i/>
          <w:color w:val="00B050"/>
        </w:rPr>
      </w:pPr>
      <w:r w:rsidRPr="00193FCC">
        <w:rPr>
          <w:rFonts w:ascii="Arial" w:hAnsi="Arial" w:cs="Arial"/>
          <w:i/>
          <w:color w:val="00B050"/>
        </w:rPr>
        <w:t>description</w:t>
      </w:r>
    </w:p>
    <w:p w:rsidR="00A26C0C" w:rsidRDefault="00A26C0C" w:rsidP="00AA5E37">
      <w:pPr>
        <w:rPr>
          <w:rFonts w:ascii="Arial" w:hAnsi="Arial" w:cs="Arial"/>
        </w:rPr>
      </w:pPr>
    </w:p>
    <w:p w:rsidR="00067618" w:rsidRPr="00067618" w:rsidRDefault="00310DA3" w:rsidP="00AA5E37">
      <w:pPr>
        <w:rPr>
          <w:rFonts w:ascii="Arial" w:hAnsi="Arial" w:cs="Arial"/>
          <w:b/>
        </w:rPr>
      </w:pPr>
      <w:r>
        <w:rPr>
          <w:rFonts w:ascii="Arial" w:hAnsi="Arial" w:cs="Arial"/>
          <w:b/>
        </w:rPr>
        <w:t>PROG</w:t>
      </w:r>
      <w:r w:rsidR="00067618" w:rsidRPr="00067618">
        <w:rPr>
          <w:rFonts w:ascii="Arial" w:hAnsi="Arial" w:cs="Arial"/>
          <w:b/>
        </w:rPr>
        <w:t>_TTL_TXD</w:t>
      </w:r>
    </w:p>
    <w:p w:rsidR="00067618" w:rsidRPr="00193FCC" w:rsidRDefault="00244F1D" w:rsidP="00AA5E37">
      <w:pPr>
        <w:rPr>
          <w:rFonts w:ascii="Arial" w:hAnsi="Arial" w:cs="Arial"/>
          <w:i/>
        </w:rPr>
      </w:pPr>
      <w:r w:rsidRPr="00193FCC">
        <w:rPr>
          <w:rFonts w:ascii="Arial" w:hAnsi="Arial" w:cs="Arial"/>
          <w:i/>
          <w:color w:val="00B050"/>
        </w:rPr>
        <w:t>description</w:t>
      </w:r>
    </w:p>
    <w:p w:rsidR="00067618" w:rsidRDefault="00067618" w:rsidP="00AA5E37">
      <w:pPr>
        <w:rPr>
          <w:rFonts w:ascii="Arial" w:hAnsi="Arial" w:cs="Arial"/>
        </w:rPr>
      </w:pPr>
    </w:p>
    <w:p w:rsidR="00067618" w:rsidRPr="00067618" w:rsidRDefault="00310DA3" w:rsidP="00AA5E37">
      <w:pPr>
        <w:rPr>
          <w:rFonts w:ascii="Arial" w:hAnsi="Arial" w:cs="Arial"/>
          <w:b/>
        </w:rPr>
      </w:pPr>
      <w:r>
        <w:rPr>
          <w:rFonts w:ascii="Arial" w:hAnsi="Arial" w:cs="Arial"/>
          <w:b/>
        </w:rPr>
        <w:t>PROG</w:t>
      </w:r>
      <w:r w:rsidR="00067618" w:rsidRPr="00067618">
        <w:rPr>
          <w:rFonts w:ascii="Arial" w:hAnsi="Arial" w:cs="Arial"/>
          <w:b/>
        </w:rPr>
        <w:t>_TTL_RXD</w:t>
      </w:r>
    </w:p>
    <w:p w:rsidR="00067618" w:rsidRPr="00193FCC" w:rsidRDefault="00244F1D" w:rsidP="00AA5E37">
      <w:pPr>
        <w:rPr>
          <w:rFonts w:ascii="Arial" w:hAnsi="Arial" w:cs="Arial"/>
          <w:i/>
          <w:color w:val="00B050"/>
        </w:rPr>
      </w:pPr>
      <w:r w:rsidRPr="00193FCC">
        <w:rPr>
          <w:rFonts w:ascii="Arial" w:hAnsi="Arial" w:cs="Arial"/>
          <w:i/>
          <w:color w:val="00B050"/>
        </w:rPr>
        <w:t>description</w:t>
      </w:r>
    </w:p>
    <w:p w:rsidR="00067618" w:rsidRDefault="00067618" w:rsidP="00AA5E37">
      <w:pPr>
        <w:rPr>
          <w:rFonts w:ascii="Arial" w:hAnsi="Arial" w:cs="Arial"/>
        </w:rPr>
      </w:pPr>
    </w:p>
    <w:p w:rsidR="007C1359" w:rsidRPr="0002482E" w:rsidRDefault="007C1359" w:rsidP="007C1359">
      <w:pPr>
        <w:keepNext/>
        <w:rPr>
          <w:rFonts w:ascii="Arial" w:hAnsi="Arial" w:cs="Arial"/>
          <w:b/>
        </w:rPr>
      </w:pPr>
    </w:p>
    <w:p w:rsidR="00892FED" w:rsidRDefault="00956746" w:rsidP="00F8236C">
      <w:pPr>
        <w:pStyle w:val="Heading2"/>
      </w:pPr>
      <w:bookmarkStart w:id="13" w:name="_Toc501629710"/>
      <w:r>
        <w:t xml:space="preserve">Sparkfun </w:t>
      </w:r>
      <w:r w:rsidR="001D7B76">
        <w:t>S</w:t>
      </w:r>
      <w:r w:rsidR="007C1359">
        <w:t>erial Transceiver Board</w:t>
      </w:r>
      <w:bookmarkEnd w:id="13"/>
    </w:p>
    <w:p w:rsidR="00BA2F0F" w:rsidRDefault="00BA2F0F" w:rsidP="00AA5E37">
      <w:pPr>
        <w:rPr>
          <w:rFonts w:ascii="Arial" w:hAnsi="Arial" w:cs="Arial"/>
        </w:rPr>
      </w:pPr>
    </w:p>
    <w:p w:rsidR="00BA2F0F" w:rsidRDefault="00D75D1D" w:rsidP="00AA5E37">
      <w:pPr>
        <w:rPr>
          <w:rFonts w:ascii="Arial" w:hAnsi="Arial" w:cs="Arial"/>
          <w:noProof/>
        </w:rPr>
      </w:pPr>
      <w:r>
        <w:rPr>
          <w:rFonts w:ascii="Arial" w:hAnsi="Arial" w:cs="Arial"/>
        </w:rPr>
        <w:t xml:space="preserve">Level shifting of the serial signals </w:t>
      </w:r>
      <w:r w:rsidR="00AD7217">
        <w:rPr>
          <w:rFonts w:ascii="Arial" w:hAnsi="Arial" w:cs="Arial"/>
        </w:rPr>
        <w:t xml:space="preserve">between TTL and EIA-232 </w:t>
      </w:r>
      <w:r>
        <w:rPr>
          <w:rFonts w:ascii="Arial" w:hAnsi="Arial" w:cs="Arial"/>
        </w:rPr>
        <w:t xml:space="preserve">is performed by a dual serial transceiver board. </w:t>
      </w:r>
      <w:r w:rsidR="00956746">
        <w:rPr>
          <w:rFonts w:ascii="Arial" w:hAnsi="Arial" w:cs="Arial"/>
        </w:rPr>
        <w:t xml:space="preserve">The board includes the charge pump capacitors and </w:t>
      </w:r>
      <w:r w:rsidR="003A2EDA">
        <w:rPr>
          <w:rFonts w:ascii="Arial" w:hAnsi="Arial" w:cs="Arial"/>
        </w:rPr>
        <w:t xml:space="preserve">operates at either 3.3V or 5V. A 10-pin header is soldered onto the serial board to </w:t>
      </w:r>
      <w:r w:rsidR="00956746">
        <w:rPr>
          <w:rFonts w:ascii="Arial" w:hAnsi="Arial" w:cs="Arial"/>
        </w:rPr>
        <w:t xml:space="preserve">assist with the physical wiring. </w:t>
      </w:r>
    </w:p>
    <w:p w:rsidR="009A72B0" w:rsidRDefault="009A72B0">
      <w:pPr>
        <w:pStyle w:val="Caption"/>
      </w:pPr>
    </w:p>
    <w:p w:rsidR="00F5054E" w:rsidRDefault="00D75D1D" w:rsidP="00F5054E">
      <w:pPr>
        <w:keepNext/>
      </w:pPr>
      <w:r>
        <w:t xml:space="preserve">    </w:t>
      </w:r>
      <w:r w:rsidR="00F5054E">
        <w:rPr>
          <w:noProof/>
        </w:rPr>
        <w:drawing>
          <wp:inline distT="0" distB="0" distL="0" distR="0" wp14:anchorId="60F71A9F" wp14:editId="02C53915">
            <wp:extent cx="3657600" cy="1828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89_Both_Sides copy.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657600" cy="1828800"/>
                    </a:xfrm>
                    <a:prstGeom prst="rect">
                      <a:avLst/>
                    </a:prstGeom>
                  </pic:spPr>
                </pic:pic>
              </a:graphicData>
            </a:graphic>
          </wp:inline>
        </w:drawing>
      </w:r>
    </w:p>
    <w:p w:rsidR="00D75D1D" w:rsidRDefault="00F5054E" w:rsidP="00F5054E">
      <w:pPr>
        <w:pStyle w:val="Caption"/>
      </w:pPr>
      <w:bookmarkStart w:id="14" w:name="_Toc501629733"/>
      <w:r>
        <w:t xml:space="preserve">Figure </w:t>
      </w:r>
      <w:fldSimple w:instr=" SEQ Figure \* ARABIC ">
        <w:r w:rsidR="00A30E19">
          <w:rPr>
            <w:noProof/>
          </w:rPr>
          <w:t>6</w:t>
        </w:r>
      </w:fldSimple>
      <w:r>
        <w:t>: The Dual Serial Transceiver Board</w:t>
      </w:r>
      <w:bookmarkEnd w:id="14"/>
    </w:p>
    <w:p w:rsidR="00D75D1D" w:rsidRDefault="00D75D1D" w:rsidP="00D75D1D"/>
    <w:p w:rsidR="00956746" w:rsidRDefault="00956746" w:rsidP="00D75D1D"/>
    <w:p w:rsidR="00956746" w:rsidRDefault="00956746" w:rsidP="00D75D1D"/>
    <w:p w:rsidR="00956746" w:rsidRDefault="00956746" w:rsidP="00956746">
      <w:pPr>
        <w:keepNext/>
      </w:pPr>
      <w:r>
        <w:rPr>
          <w:noProof/>
        </w:rPr>
        <w:drawing>
          <wp:inline distT="0" distB="0" distL="0" distR="0" wp14:anchorId="632B7CA5" wp14:editId="1659B19E">
            <wp:extent cx="2533650" cy="15716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enix_Combicon_1725737.png"/>
                    <pic:cNvPicPr/>
                  </pic:nvPicPr>
                  <pic:blipFill>
                    <a:blip r:embed="rId23">
                      <a:extLst>
                        <a:ext uri="{28A0092B-C50C-407E-A947-70E740481C1C}">
                          <a14:useLocalDpi xmlns:a14="http://schemas.microsoft.com/office/drawing/2010/main" val="0"/>
                        </a:ext>
                      </a:extLst>
                    </a:blip>
                    <a:stretch>
                      <a:fillRect/>
                    </a:stretch>
                  </pic:blipFill>
                  <pic:spPr>
                    <a:xfrm>
                      <a:off x="0" y="0"/>
                      <a:ext cx="2533650" cy="1571625"/>
                    </a:xfrm>
                    <a:prstGeom prst="rect">
                      <a:avLst/>
                    </a:prstGeom>
                  </pic:spPr>
                </pic:pic>
              </a:graphicData>
            </a:graphic>
          </wp:inline>
        </w:drawing>
      </w:r>
    </w:p>
    <w:p w:rsidR="00956746" w:rsidRDefault="00956746" w:rsidP="00956746">
      <w:pPr>
        <w:pStyle w:val="Caption"/>
      </w:pPr>
      <w:bookmarkStart w:id="15" w:name="_Toc501629734"/>
      <w:r>
        <w:t xml:space="preserve">Figure </w:t>
      </w:r>
      <w:fldSimple w:instr=" SEQ Figure \* ARABIC ">
        <w:r w:rsidR="00A30E19">
          <w:rPr>
            <w:noProof/>
          </w:rPr>
          <w:t>7</w:t>
        </w:r>
      </w:fldSimple>
      <w:r>
        <w:t>: Phoenix Combicon 10-pin header</w:t>
      </w:r>
      <w:bookmarkEnd w:id="15"/>
    </w:p>
    <w:p w:rsidR="00D75D1D" w:rsidRPr="00D75D1D" w:rsidRDefault="00D75D1D" w:rsidP="00D75D1D"/>
    <w:p w:rsidR="00DB1C42" w:rsidRDefault="00DB1C42" w:rsidP="00DB1C42"/>
    <w:p w:rsidR="00385D91" w:rsidRDefault="00385D91" w:rsidP="00DB1C42"/>
    <w:p w:rsidR="00DB1C42" w:rsidRDefault="007C1359" w:rsidP="00F8236C">
      <w:pPr>
        <w:pStyle w:val="Heading2"/>
      </w:pPr>
      <w:bookmarkStart w:id="16" w:name="_Toc501629711"/>
      <w:r>
        <w:t>Grove 2-Coil Latching Relay Board</w:t>
      </w:r>
      <w:bookmarkEnd w:id="16"/>
    </w:p>
    <w:p w:rsidR="00CB6C10" w:rsidRDefault="00CB6C10" w:rsidP="00DB1C42">
      <w:pPr>
        <w:rPr>
          <w:rFonts w:ascii="Arial" w:hAnsi="Arial" w:cs="Arial"/>
        </w:rPr>
      </w:pPr>
    </w:p>
    <w:p w:rsidR="00E52FB2" w:rsidRDefault="00F5054E" w:rsidP="00DB1C42">
      <w:pPr>
        <w:rPr>
          <w:rFonts w:ascii="Arial" w:hAnsi="Arial" w:cs="Arial"/>
        </w:rPr>
      </w:pPr>
      <w:r>
        <w:rPr>
          <w:rFonts w:ascii="Arial" w:hAnsi="Arial" w:cs="Arial"/>
        </w:rPr>
        <w:t>In order to extend the life of the system battery, power to the Sensor and LED modules can be switched off via a pair of relay boa</w:t>
      </w:r>
      <w:r w:rsidR="00E52FB2">
        <w:rPr>
          <w:rFonts w:ascii="Arial" w:hAnsi="Arial" w:cs="Arial"/>
        </w:rPr>
        <w:t>rds. These are latching, double-</w:t>
      </w:r>
      <w:r>
        <w:rPr>
          <w:rFonts w:ascii="Arial" w:hAnsi="Arial" w:cs="Arial"/>
        </w:rPr>
        <w:t>pole, double</w:t>
      </w:r>
      <w:r w:rsidR="00E52FB2">
        <w:rPr>
          <w:rFonts w:ascii="Arial" w:hAnsi="Arial" w:cs="Arial"/>
        </w:rPr>
        <w:t>-</w:t>
      </w:r>
      <w:r>
        <w:rPr>
          <w:rFonts w:ascii="Arial" w:hAnsi="Arial" w:cs="Arial"/>
        </w:rPr>
        <w:t>th</w:t>
      </w:r>
      <w:r w:rsidR="00E90C02">
        <w:rPr>
          <w:rFonts w:ascii="Arial" w:hAnsi="Arial" w:cs="Arial"/>
        </w:rPr>
        <w:t xml:space="preserve">row (DPDT) relays. </w:t>
      </w:r>
      <w:r w:rsidR="00E52FB2">
        <w:rPr>
          <w:rFonts w:ascii="Arial" w:hAnsi="Arial" w:cs="Arial"/>
        </w:rPr>
        <w:t xml:space="preserve">Although the relay </w:t>
      </w:r>
      <w:r w:rsidR="00E52FB2" w:rsidRPr="000D7A61">
        <w:rPr>
          <w:rFonts w:ascii="Arial" w:hAnsi="Arial" w:cs="Arial"/>
        </w:rPr>
        <w:t xml:space="preserve">has two separate coils, </w:t>
      </w:r>
      <w:r w:rsidR="00E90C02" w:rsidRPr="000D7A61">
        <w:rPr>
          <w:rFonts w:ascii="Arial" w:hAnsi="Arial" w:cs="Arial"/>
        </w:rPr>
        <w:t xml:space="preserve">onboard electronics </w:t>
      </w:r>
      <w:r w:rsidR="00E52FB2" w:rsidRPr="000D7A61">
        <w:rPr>
          <w:rFonts w:ascii="Arial" w:hAnsi="Arial" w:cs="Arial"/>
        </w:rPr>
        <w:t>allow the use of only one control signal by employing</w:t>
      </w:r>
      <w:r w:rsidR="00E90C02" w:rsidRPr="000D7A61">
        <w:rPr>
          <w:rFonts w:ascii="Arial" w:hAnsi="Arial" w:cs="Arial"/>
        </w:rPr>
        <w:t xml:space="preserve"> edge detection</w:t>
      </w:r>
      <w:r w:rsidR="00E90C02">
        <w:rPr>
          <w:rFonts w:ascii="Arial" w:hAnsi="Arial" w:cs="Arial"/>
        </w:rPr>
        <w:t xml:space="preserve"> of the incoming control signal to either Set or Reset the relay. See the signal descriptions in the Sleepy Pi 2 section for details.</w:t>
      </w:r>
      <w:r w:rsidR="00E52FB2" w:rsidRPr="00E52FB2">
        <w:rPr>
          <w:rFonts w:ascii="Arial" w:hAnsi="Arial" w:cs="Arial"/>
        </w:rPr>
        <w:t xml:space="preserve"> </w:t>
      </w:r>
    </w:p>
    <w:p w:rsidR="00E52FB2" w:rsidRDefault="00E52FB2" w:rsidP="00DB1C42">
      <w:pPr>
        <w:rPr>
          <w:rFonts w:ascii="Arial" w:hAnsi="Arial" w:cs="Arial"/>
        </w:rPr>
      </w:pPr>
    </w:p>
    <w:p w:rsidR="00F5054E" w:rsidRDefault="00CB6C10" w:rsidP="00F5054E">
      <w:pPr>
        <w:keepNext/>
      </w:pPr>
      <w:r>
        <w:rPr>
          <w:rFonts w:ascii="Arial" w:hAnsi="Arial" w:cs="Arial"/>
          <w:noProof/>
        </w:rPr>
        <w:lastRenderedPageBreak/>
        <w:drawing>
          <wp:inline distT="0" distB="0" distL="0" distR="0" wp14:anchorId="09FFC58E" wp14:editId="344A932E">
            <wp:extent cx="3200400" cy="2400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Coil_Latching_Relay_01.jpg"/>
                    <pic:cNvPicPr/>
                  </pic:nvPicPr>
                  <pic:blipFill>
                    <a:blip r:embed="rId24">
                      <a:extLst>
                        <a:ext uri="{28A0092B-C50C-407E-A947-70E740481C1C}">
                          <a14:useLocalDpi xmlns:a14="http://schemas.microsoft.com/office/drawing/2010/main" val="0"/>
                        </a:ext>
                      </a:extLst>
                    </a:blip>
                    <a:stretch>
                      <a:fillRect/>
                    </a:stretch>
                  </pic:blipFill>
                  <pic:spPr>
                    <a:xfrm>
                      <a:off x="0" y="0"/>
                      <a:ext cx="3200400" cy="2400300"/>
                    </a:xfrm>
                    <a:prstGeom prst="rect">
                      <a:avLst/>
                    </a:prstGeom>
                  </pic:spPr>
                </pic:pic>
              </a:graphicData>
            </a:graphic>
          </wp:inline>
        </w:drawing>
      </w:r>
    </w:p>
    <w:p w:rsidR="00DB1C42" w:rsidRDefault="00F5054E" w:rsidP="00F5054E">
      <w:pPr>
        <w:pStyle w:val="Caption"/>
        <w:rPr>
          <w:rFonts w:ascii="Arial" w:hAnsi="Arial" w:cs="Arial"/>
        </w:rPr>
      </w:pPr>
      <w:bookmarkStart w:id="17" w:name="_Toc501629735"/>
      <w:r>
        <w:t xml:space="preserve">Figure </w:t>
      </w:r>
      <w:fldSimple w:instr=" SEQ Figure \* ARABIC ">
        <w:r w:rsidR="00A30E19">
          <w:rPr>
            <w:noProof/>
          </w:rPr>
          <w:t>8</w:t>
        </w:r>
      </w:fldSimple>
      <w:r>
        <w:t>: The Latching Relay Board</w:t>
      </w:r>
      <w:bookmarkEnd w:id="17"/>
    </w:p>
    <w:p w:rsidR="00884147" w:rsidRDefault="00884147" w:rsidP="00884147">
      <w:pPr>
        <w:keepNext/>
      </w:pPr>
    </w:p>
    <w:p w:rsidR="00F5054E" w:rsidRDefault="00CB6C10" w:rsidP="00F5054E">
      <w:pPr>
        <w:keepNext/>
      </w:pPr>
      <w:r>
        <w:rPr>
          <w:noProof/>
        </w:rPr>
        <w:drawing>
          <wp:inline distT="0" distB="0" distL="0" distR="0" wp14:anchorId="2BFD2733" wp14:editId="29D5A10D">
            <wp:extent cx="3762375" cy="27908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tching_Relay_Diagram.jpg"/>
                    <pic:cNvPicPr/>
                  </pic:nvPicPr>
                  <pic:blipFill>
                    <a:blip r:embed="rId25">
                      <a:extLst>
                        <a:ext uri="{28A0092B-C50C-407E-A947-70E740481C1C}">
                          <a14:useLocalDpi xmlns:a14="http://schemas.microsoft.com/office/drawing/2010/main" val="0"/>
                        </a:ext>
                      </a:extLst>
                    </a:blip>
                    <a:stretch>
                      <a:fillRect/>
                    </a:stretch>
                  </pic:blipFill>
                  <pic:spPr>
                    <a:xfrm>
                      <a:off x="0" y="0"/>
                      <a:ext cx="3762375" cy="2790825"/>
                    </a:xfrm>
                    <a:prstGeom prst="rect">
                      <a:avLst/>
                    </a:prstGeom>
                  </pic:spPr>
                </pic:pic>
              </a:graphicData>
            </a:graphic>
          </wp:inline>
        </w:drawing>
      </w:r>
    </w:p>
    <w:p w:rsidR="00CB6C10" w:rsidRDefault="00F5054E" w:rsidP="00F5054E">
      <w:pPr>
        <w:pStyle w:val="Caption"/>
      </w:pPr>
      <w:bookmarkStart w:id="18" w:name="_Toc501629736"/>
      <w:r>
        <w:t xml:space="preserve">Figure </w:t>
      </w:r>
      <w:fldSimple w:instr=" SEQ Figure \* ARABIC ">
        <w:r w:rsidR="00A30E19">
          <w:rPr>
            <w:noProof/>
          </w:rPr>
          <w:t>9</w:t>
        </w:r>
      </w:fldSimple>
      <w:r>
        <w:t>: Operation of the Latching Relay</w:t>
      </w:r>
      <w:bookmarkEnd w:id="18"/>
    </w:p>
    <w:p w:rsidR="00CB6C10" w:rsidRDefault="00CB6C10" w:rsidP="00CB6C10"/>
    <w:p w:rsidR="00CB6C10" w:rsidRPr="00CB6C10" w:rsidRDefault="00CB6C10" w:rsidP="00CB6C10"/>
    <w:p w:rsidR="002B0FB5" w:rsidRDefault="002B0FB5" w:rsidP="002B0FB5"/>
    <w:p w:rsidR="002B0FB5" w:rsidRDefault="002B0FB5" w:rsidP="002B0FB5"/>
    <w:p w:rsidR="00DB1C42" w:rsidRDefault="007C1359" w:rsidP="00F8236C">
      <w:pPr>
        <w:pStyle w:val="Heading2"/>
      </w:pPr>
      <w:bookmarkStart w:id="19" w:name="_Toc501629712"/>
      <w:r>
        <w:t>Fotga RM-VS1 Remote Controller</w:t>
      </w:r>
      <w:bookmarkEnd w:id="19"/>
    </w:p>
    <w:p w:rsidR="0055242B" w:rsidRDefault="0055242B" w:rsidP="00DB1C42">
      <w:pPr>
        <w:rPr>
          <w:rFonts w:ascii="Arial" w:hAnsi="Arial" w:cs="Arial"/>
        </w:rPr>
      </w:pPr>
    </w:p>
    <w:p w:rsidR="0055242B" w:rsidRDefault="00E52FB2" w:rsidP="00DB1C42">
      <w:pPr>
        <w:rPr>
          <w:rFonts w:ascii="Arial" w:hAnsi="Arial" w:cs="Arial"/>
        </w:rPr>
      </w:pPr>
      <w:r>
        <w:rPr>
          <w:rFonts w:ascii="Arial" w:hAnsi="Arial" w:cs="Arial"/>
        </w:rPr>
        <w:t xml:space="preserve">Many modern Sony interchangeable lens cameras contain a USB port which has been combined with an additional proprietary electrical interface. This interface is referred to as the Multi-Terminal connector and limited camera functions are available through this connection. </w:t>
      </w:r>
      <w:r w:rsidR="008F0366">
        <w:rPr>
          <w:rFonts w:ascii="Arial" w:hAnsi="Arial" w:cs="Arial"/>
        </w:rPr>
        <w:t xml:space="preserve">These functions include turning the camera on and off, shutter focus, shutter release, and video record and stop. All of these functions are performed by simulating button presses by pulling an appropriate signal low except for the video record and stop. </w:t>
      </w:r>
      <w:r w:rsidR="00821FDC">
        <w:rPr>
          <w:rFonts w:ascii="Arial" w:hAnsi="Arial" w:cs="Arial"/>
        </w:rPr>
        <w:t xml:space="preserve">The video record and stop functions use a proprietary Multi-Terminal Protocol. This protocol is not documented and the SeeStar </w:t>
      </w:r>
      <w:r w:rsidR="00821FDC">
        <w:rPr>
          <w:rFonts w:ascii="Arial" w:hAnsi="Arial" w:cs="Arial"/>
        </w:rPr>
        <w:lastRenderedPageBreak/>
        <w:t>development team has not reverse-engineered it (yet). Therefore, the RM-VS1 is needed to control the video functions. Details on the wiring can be found in xxxxx (separate document or appendix ?)</w:t>
      </w:r>
    </w:p>
    <w:p w:rsidR="0055242B" w:rsidRDefault="0055242B" w:rsidP="0055242B">
      <w:pPr>
        <w:keepNext/>
      </w:pPr>
    </w:p>
    <w:p w:rsidR="00DB1C42" w:rsidRDefault="00DB1C42" w:rsidP="0055242B">
      <w:pPr>
        <w:pStyle w:val="Caption"/>
      </w:pPr>
    </w:p>
    <w:p w:rsidR="00C306A7" w:rsidRDefault="00CB6C10" w:rsidP="00C306A7">
      <w:pPr>
        <w:keepNext/>
      </w:pPr>
      <w:r>
        <w:rPr>
          <w:noProof/>
        </w:rPr>
        <w:drawing>
          <wp:inline distT="0" distB="0" distL="0" distR="0" wp14:anchorId="03903B2E" wp14:editId="4F3B03D0">
            <wp:extent cx="4000500" cy="4000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VS1_Sony_Remote.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000500" cy="4000500"/>
                    </a:xfrm>
                    <a:prstGeom prst="rect">
                      <a:avLst/>
                    </a:prstGeom>
                  </pic:spPr>
                </pic:pic>
              </a:graphicData>
            </a:graphic>
          </wp:inline>
        </w:drawing>
      </w:r>
    </w:p>
    <w:p w:rsidR="00CB6C10" w:rsidRPr="00CB6C10" w:rsidRDefault="00C306A7" w:rsidP="00C306A7">
      <w:pPr>
        <w:pStyle w:val="Caption"/>
      </w:pPr>
      <w:bookmarkStart w:id="20" w:name="_Toc501629737"/>
      <w:r>
        <w:t xml:space="preserve">Figure </w:t>
      </w:r>
      <w:fldSimple w:instr=" SEQ Figure \* ARABIC ">
        <w:r w:rsidR="00A30E19">
          <w:rPr>
            <w:noProof/>
          </w:rPr>
          <w:t>10</w:t>
        </w:r>
      </w:fldSimple>
      <w:r>
        <w:t>: RM-VS1 Remote Control for Sony Cameras</w:t>
      </w:r>
      <w:bookmarkEnd w:id="20"/>
    </w:p>
    <w:p w:rsidR="00DB1C42" w:rsidRDefault="00DB1C42" w:rsidP="00DB1C42"/>
    <w:p w:rsidR="00CB6C10" w:rsidRDefault="00CB6C10" w:rsidP="00884999">
      <w:pPr>
        <w:rPr>
          <w:rFonts w:ascii="Arial" w:hAnsi="Arial" w:cs="Arial"/>
          <w:noProof/>
        </w:rPr>
      </w:pPr>
    </w:p>
    <w:p w:rsidR="00884999" w:rsidRDefault="007C1359" w:rsidP="00F8236C">
      <w:pPr>
        <w:pStyle w:val="Heading3"/>
        <w:rPr>
          <w:noProof/>
        </w:rPr>
      </w:pPr>
      <w:bookmarkStart w:id="21" w:name="_Toc501629713"/>
      <w:r>
        <w:rPr>
          <w:noProof/>
        </w:rPr>
        <w:t>Pinout of Multi-Terminal Connector</w:t>
      </w:r>
      <w:bookmarkEnd w:id="21"/>
    </w:p>
    <w:p w:rsidR="00F42704" w:rsidRDefault="00F42704" w:rsidP="00884999">
      <w:pPr>
        <w:rPr>
          <w:rFonts w:ascii="Arial" w:hAnsi="Arial" w:cs="Arial"/>
          <w:noProof/>
        </w:rPr>
      </w:pPr>
    </w:p>
    <w:p w:rsidR="00CC0667" w:rsidRDefault="00821FDC" w:rsidP="00821FDC">
      <w:pPr>
        <w:rPr>
          <w:noProof/>
        </w:rPr>
      </w:pPr>
      <w:r>
        <w:rPr>
          <w:noProof/>
        </w:rPr>
        <w:t xml:space="preserve">The Multi-Terminal connector is a modified </w:t>
      </w:r>
      <w:r w:rsidR="001342DC">
        <w:rPr>
          <w:noProof/>
        </w:rPr>
        <w:t xml:space="preserve">Micro USB connector with ten additional pins used for camera control. There are a couple of online distributors who sell these connectors with a small attached pcb to make soldering to the pins easier. One side of the pcb contains the ten proprietary signals while the other side brings out the five USB lines. </w:t>
      </w:r>
      <w:r w:rsidR="00AB3FE4">
        <w:rPr>
          <w:noProof/>
        </w:rPr>
        <w:t>The ten proprietary signals allow access to some basic camera fucntions.</w:t>
      </w:r>
    </w:p>
    <w:p w:rsidR="00757AE0" w:rsidRDefault="00757AE0" w:rsidP="00AA5E37">
      <w:pPr>
        <w:rPr>
          <w:rFonts w:ascii="Arial" w:hAnsi="Arial" w:cs="Arial"/>
          <w:noProof/>
        </w:rPr>
      </w:pPr>
    </w:p>
    <w:p w:rsidR="00C306A7" w:rsidRDefault="004E3E92" w:rsidP="00C306A7">
      <w:pPr>
        <w:keepNext/>
      </w:pPr>
      <w:r>
        <w:rPr>
          <w:noProof/>
        </w:rPr>
        <w:lastRenderedPageBreak/>
        <w:drawing>
          <wp:inline distT="0" distB="0" distL="0" distR="0" wp14:anchorId="260E33EE" wp14:editId="09EB047C">
            <wp:extent cx="3114675" cy="136113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ny_MP_Conn_10-pin_small copy.png"/>
                    <pic:cNvPicPr/>
                  </pic:nvPicPr>
                  <pic:blipFill>
                    <a:blip r:embed="rId27">
                      <a:extLst>
                        <a:ext uri="{28A0092B-C50C-407E-A947-70E740481C1C}">
                          <a14:useLocalDpi xmlns:a14="http://schemas.microsoft.com/office/drawing/2010/main" val="0"/>
                        </a:ext>
                      </a:extLst>
                    </a:blip>
                    <a:stretch>
                      <a:fillRect/>
                    </a:stretch>
                  </pic:blipFill>
                  <pic:spPr>
                    <a:xfrm>
                      <a:off x="0" y="0"/>
                      <a:ext cx="3114675" cy="1361138"/>
                    </a:xfrm>
                    <a:prstGeom prst="rect">
                      <a:avLst/>
                    </a:prstGeom>
                  </pic:spPr>
                </pic:pic>
              </a:graphicData>
            </a:graphic>
          </wp:inline>
        </w:drawing>
      </w:r>
    </w:p>
    <w:p w:rsidR="00EA73C9" w:rsidRDefault="00C306A7" w:rsidP="00C306A7">
      <w:pPr>
        <w:pStyle w:val="Caption"/>
        <w:rPr>
          <w:rFonts w:ascii="Arial" w:hAnsi="Arial" w:cs="Arial"/>
          <w:noProof/>
        </w:rPr>
      </w:pPr>
      <w:bookmarkStart w:id="22" w:name="_Toc501629738"/>
      <w:r>
        <w:t xml:space="preserve">Figure </w:t>
      </w:r>
      <w:fldSimple w:instr=" SEQ Figure \* ARABIC ">
        <w:r w:rsidR="00A30E19">
          <w:rPr>
            <w:noProof/>
          </w:rPr>
          <w:t>11</w:t>
        </w:r>
      </w:fldSimple>
      <w:r>
        <w:t>: Multi-Terminal Connector, Signal Side</w:t>
      </w:r>
      <w:bookmarkEnd w:id="22"/>
    </w:p>
    <w:p w:rsidR="00CB6C10" w:rsidRDefault="00CB6C10" w:rsidP="00EA73C9">
      <w:pPr>
        <w:rPr>
          <w:rFonts w:ascii="Arial" w:hAnsi="Arial" w:cs="Arial"/>
          <w:noProof/>
        </w:rPr>
      </w:pPr>
    </w:p>
    <w:tbl>
      <w:tblPr>
        <w:tblW w:w="3975" w:type="dxa"/>
        <w:tblInd w:w="93" w:type="dxa"/>
        <w:tblLook w:val="04A0" w:firstRow="1" w:lastRow="0" w:firstColumn="1" w:lastColumn="0" w:noHBand="0" w:noVBand="1"/>
      </w:tblPr>
      <w:tblGrid>
        <w:gridCol w:w="960"/>
        <w:gridCol w:w="3015"/>
      </w:tblGrid>
      <w:tr w:rsidR="00C306A7" w:rsidRPr="00C306A7" w:rsidTr="000656F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306A7" w:rsidRPr="00C306A7" w:rsidRDefault="00C306A7" w:rsidP="00C306A7">
            <w:pPr>
              <w:rPr>
                <w:rFonts w:ascii="Calibri" w:eastAsia="Times New Roman" w:hAnsi="Calibri" w:cs="Times New Roman"/>
                <w:b/>
                <w:bCs/>
                <w:color w:val="000000"/>
              </w:rPr>
            </w:pPr>
            <w:r w:rsidRPr="00C306A7">
              <w:rPr>
                <w:rFonts w:ascii="Calibri" w:eastAsia="Times New Roman" w:hAnsi="Calibri" w:cs="Times New Roman"/>
                <w:b/>
                <w:bCs/>
                <w:color w:val="000000"/>
              </w:rPr>
              <w:t>Pin #</w:t>
            </w:r>
          </w:p>
        </w:tc>
        <w:tc>
          <w:tcPr>
            <w:tcW w:w="3015" w:type="dxa"/>
            <w:tcBorders>
              <w:top w:val="single" w:sz="4" w:space="0" w:color="auto"/>
              <w:left w:val="nil"/>
              <w:bottom w:val="single" w:sz="4" w:space="0" w:color="auto"/>
              <w:right w:val="single" w:sz="4" w:space="0" w:color="auto"/>
            </w:tcBorders>
            <w:shd w:val="clear" w:color="auto" w:fill="auto"/>
            <w:noWrap/>
            <w:vAlign w:val="bottom"/>
            <w:hideMark/>
          </w:tcPr>
          <w:p w:rsidR="00C306A7" w:rsidRPr="00C306A7" w:rsidRDefault="00C306A7" w:rsidP="00C306A7">
            <w:pPr>
              <w:rPr>
                <w:rFonts w:ascii="Calibri" w:eastAsia="Times New Roman" w:hAnsi="Calibri" w:cs="Times New Roman"/>
                <w:b/>
                <w:bCs/>
                <w:color w:val="000000"/>
              </w:rPr>
            </w:pPr>
            <w:r w:rsidRPr="00C306A7">
              <w:rPr>
                <w:rFonts w:ascii="Calibri" w:eastAsia="Times New Roman" w:hAnsi="Calibri" w:cs="Times New Roman"/>
                <w:b/>
                <w:bCs/>
                <w:color w:val="000000"/>
              </w:rPr>
              <w:t>Description</w:t>
            </w:r>
          </w:p>
        </w:tc>
      </w:tr>
      <w:tr w:rsidR="00C306A7" w:rsidRPr="00C306A7" w:rsidTr="000656F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306A7" w:rsidRPr="00C306A7" w:rsidRDefault="00C306A7" w:rsidP="00C306A7">
            <w:pPr>
              <w:jc w:val="center"/>
              <w:rPr>
                <w:rFonts w:ascii="Calibri" w:eastAsia="Times New Roman" w:hAnsi="Calibri" w:cs="Times New Roman"/>
                <w:color w:val="000000"/>
              </w:rPr>
            </w:pPr>
            <w:r w:rsidRPr="00C306A7">
              <w:rPr>
                <w:rFonts w:ascii="Calibri" w:eastAsia="Times New Roman" w:hAnsi="Calibri" w:cs="Times New Roman"/>
                <w:color w:val="000000"/>
              </w:rPr>
              <w:t>1</w:t>
            </w:r>
          </w:p>
        </w:tc>
        <w:tc>
          <w:tcPr>
            <w:tcW w:w="3015" w:type="dxa"/>
            <w:tcBorders>
              <w:top w:val="nil"/>
              <w:left w:val="nil"/>
              <w:bottom w:val="single" w:sz="4" w:space="0" w:color="auto"/>
              <w:right w:val="single" w:sz="4" w:space="0" w:color="auto"/>
            </w:tcBorders>
            <w:shd w:val="clear" w:color="auto" w:fill="auto"/>
            <w:noWrap/>
            <w:vAlign w:val="bottom"/>
            <w:hideMark/>
          </w:tcPr>
          <w:p w:rsidR="00C306A7" w:rsidRPr="00C306A7" w:rsidRDefault="009E1DD0" w:rsidP="00C306A7">
            <w:pPr>
              <w:rPr>
                <w:rFonts w:ascii="Calibri" w:eastAsia="Times New Roman" w:hAnsi="Calibri" w:cs="Times New Roman"/>
                <w:color w:val="000000"/>
              </w:rPr>
            </w:pPr>
            <w:r>
              <w:rPr>
                <w:rFonts w:ascii="Calibri" w:eastAsia="Times New Roman" w:hAnsi="Calibri" w:cs="Times New Roman"/>
                <w:color w:val="000000"/>
              </w:rPr>
              <w:t>Power On/Off</w:t>
            </w:r>
          </w:p>
        </w:tc>
      </w:tr>
      <w:tr w:rsidR="00C306A7" w:rsidRPr="00C306A7" w:rsidTr="000656F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306A7" w:rsidRPr="00C306A7" w:rsidRDefault="00C306A7" w:rsidP="00C306A7">
            <w:pPr>
              <w:jc w:val="center"/>
              <w:rPr>
                <w:rFonts w:ascii="Calibri" w:eastAsia="Times New Roman" w:hAnsi="Calibri" w:cs="Times New Roman"/>
                <w:color w:val="000000"/>
              </w:rPr>
            </w:pPr>
            <w:r w:rsidRPr="00C306A7">
              <w:rPr>
                <w:rFonts w:ascii="Calibri" w:eastAsia="Times New Roman" w:hAnsi="Calibri" w:cs="Times New Roman"/>
                <w:color w:val="000000"/>
              </w:rPr>
              <w:t>2</w:t>
            </w:r>
          </w:p>
        </w:tc>
        <w:tc>
          <w:tcPr>
            <w:tcW w:w="3015" w:type="dxa"/>
            <w:tcBorders>
              <w:top w:val="nil"/>
              <w:left w:val="nil"/>
              <w:bottom w:val="single" w:sz="4" w:space="0" w:color="auto"/>
              <w:right w:val="single" w:sz="4" w:space="0" w:color="auto"/>
            </w:tcBorders>
            <w:shd w:val="clear" w:color="auto" w:fill="auto"/>
            <w:noWrap/>
            <w:vAlign w:val="bottom"/>
            <w:hideMark/>
          </w:tcPr>
          <w:p w:rsidR="00C306A7" w:rsidRPr="00C306A7" w:rsidRDefault="009E1DD0" w:rsidP="00C306A7">
            <w:pPr>
              <w:rPr>
                <w:rFonts w:ascii="Calibri" w:eastAsia="Times New Roman" w:hAnsi="Calibri" w:cs="Times New Roman"/>
                <w:color w:val="000000"/>
              </w:rPr>
            </w:pPr>
            <w:r w:rsidRPr="00C306A7">
              <w:rPr>
                <w:rFonts w:ascii="Calibri" w:eastAsia="Times New Roman" w:hAnsi="Calibri" w:cs="Times New Roman"/>
                <w:color w:val="000000"/>
              </w:rPr>
              <w:t>GND</w:t>
            </w:r>
          </w:p>
        </w:tc>
      </w:tr>
      <w:tr w:rsidR="00C306A7" w:rsidRPr="00C306A7" w:rsidTr="000656F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306A7" w:rsidRPr="00C306A7" w:rsidRDefault="00C306A7" w:rsidP="00C306A7">
            <w:pPr>
              <w:jc w:val="center"/>
              <w:rPr>
                <w:rFonts w:ascii="Calibri" w:eastAsia="Times New Roman" w:hAnsi="Calibri" w:cs="Times New Roman"/>
                <w:color w:val="000000"/>
              </w:rPr>
            </w:pPr>
            <w:r w:rsidRPr="00C306A7">
              <w:rPr>
                <w:rFonts w:ascii="Calibri" w:eastAsia="Times New Roman" w:hAnsi="Calibri" w:cs="Times New Roman"/>
                <w:color w:val="000000"/>
              </w:rPr>
              <w:t>3</w:t>
            </w:r>
          </w:p>
        </w:tc>
        <w:tc>
          <w:tcPr>
            <w:tcW w:w="3015" w:type="dxa"/>
            <w:tcBorders>
              <w:top w:val="nil"/>
              <w:left w:val="nil"/>
              <w:bottom w:val="single" w:sz="4" w:space="0" w:color="auto"/>
              <w:right w:val="single" w:sz="4" w:space="0" w:color="auto"/>
            </w:tcBorders>
            <w:shd w:val="clear" w:color="auto" w:fill="auto"/>
            <w:noWrap/>
            <w:vAlign w:val="bottom"/>
            <w:hideMark/>
          </w:tcPr>
          <w:p w:rsidR="00C306A7" w:rsidRPr="00C306A7" w:rsidRDefault="009E1DD0" w:rsidP="00C306A7">
            <w:pPr>
              <w:rPr>
                <w:rFonts w:ascii="Calibri" w:eastAsia="Times New Roman" w:hAnsi="Calibri" w:cs="Times New Roman"/>
                <w:color w:val="000000"/>
              </w:rPr>
            </w:pPr>
            <w:r>
              <w:rPr>
                <w:rFonts w:ascii="Calibri" w:eastAsia="Times New Roman" w:hAnsi="Calibri" w:cs="Times New Roman"/>
                <w:color w:val="000000"/>
              </w:rPr>
              <w:t>Composite Video Out</w:t>
            </w:r>
          </w:p>
        </w:tc>
      </w:tr>
      <w:tr w:rsidR="00C306A7" w:rsidRPr="00C306A7" w:rsidTr="000656F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306A7" w:rsidRPr="00C306A7" w:rsidRDefault="00C306A7" w:rsidP="00C306A7">
            <w:pPr>
              <w:jc w:val="center"/>
              <w:rPr>
                <w:rFonts w:ascii="Calibri" w:eastAsia="Times New Roman" w:hAnsi="Calibri" w:cs="Times New Roman"/>
                <w:color w:val="000000"/>
              </w:rPr>
            </w:pPr>
            <w:r w:rsidRPr="00C306A7">
              <w:rPr>
                <w:rFonts w:ascii="Calibri" w:eastAsia="Times New Roman" w:hAnsi="Calibri" w:cs="Times New Roman"/>
                <w:color w:val="000000"/>
              </w:rPr>
              <w:t>4</w:t>
            </w:r>
          </w:p>
        </w:tc>
        <w:tc>
          <w:tcPr>
            <w:tcW w:w="3015" w:type="dxa"/>
            <w:tcBorders>
              <w:top w:val="nil"/>
              <w:left w:val="nil"/>
              <w:bottom w:val="single" w:sz="4" w:space="0" w:color="auto"/>
              <w:right w:val="single" w:sz="4" w:space="0" w:color="auto"/>
            </w:tcBorders>
            <w:shd w:val="clear" w:color="auto" w:fill="auto"/>
            <w:noWrap/>
            <w:vAlign w:val="bottom"/>
            <w:hideMark/>
          </w:tcPr>
          <w:p w:rsidR="00C306A7" w:rsidRPr="00C306A7" w:rsidRDefault="009E1DD0" w:rsidP="00C306A7">
            <w:pPr>
              <w:rPr>
                <w:rFonts w:ascii="Calibri" w:eastAsia="Times New Roman" w:hAnsi="Calibri" w:cs="Times New Roman"/>
                <w:color w:val="000000"/>
              </w:rPr>
            </w:pPr>
            <w:r>
              <w:rPr>
                <w:rFonts w:ascii="Calibri" w:eastAsia="Times New Roman" w:hAnsi="Calibri" w:cs="Times New Roman"/>
                <w:color w:val="000000"/>
              </w:rPr>
              <w:t>Audio Out L / Shutter</w:t>
            </w:r>
          </w:p>
        </w:tc>
      </w:tr>
      <w:tr w:rsidR="00C306A7" w:rsidRPr="00C306A7" w:rsidTr="000656F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306A7" w:rsidRPr="00C306A7" w:rsidRDefault="00C306A7" w:rsidP="00C306A7">
            <w:pPr>
              <w:jc w:val="center"/>
              <w:rPr>
                <w:rFonts w:ascii="Calibri" w:eastAsia="Times New Roman" w:hAnsi="Calibri" w:cs="Times New Roman"/>
                <w:color w:val="000000"/>
              </w:rPr>
            </w:pPr>
            <w:r w:rsidRPr="00C306A7">
              <w:rPr>
                <w:rFonts w:ascii="Calibri" w:eastAsia="Times New Roman" w:hAnsi="Calibri" w:cs="Times New Roman"/>
                <w:color w:val="000000"/>
              </w:rPr>
              <w:t>5</w:t>
            </w:r>
          </w:p>
        </w:tc>
        <w:tc>
          <w:tcPr>
            <w:tcW w:w="3015" w:type="dxa"/>
            <w:tcBorders>
              <w:top w:val="nil"/>
              <w:left w:val="nil"/>
              <w:bottom w:val="single" w:sz="4" w:space="0" w:color="auto"/>
              <w:right w:val="single" w:sz="4" w:space="0" w:color="auto"/>
            </w:tcBorders>
            <w:shd w:val="clear" w:color="auto" w:fill="auto"/>
            <w:noWrap/>
            <w:vAlign w:val="bottom"/>
            <w:hideMark/>
          </w:tcPr>
          <w:p w:rsidR="00C306A7" w:rsidRPr="00C306A7" w:rsidRDefault="009E1DD0" w:rsidP="00C306A7">
            <w:pPr>
              <w:rPr>
                <w:rFonts w:ascii="Calibri" w:eastAsia="Times New Roman" w:hAnsi="Calibri" w:cs="Times New Roman"/>
                <w:color w:val="000000"/>
              </w:rPr>
            </w:pPr>
            <w:r>
              <w:rPr>
                <w:rFonts w:ascii="Calibri" w:eastAsia="Times New Roman" w:hAnsi="Calibri" w:cs="Times New Roman"/>
                <w:color w:val="000000"/>
              </w:rPr>
              <w:t>Audio Out R / Focus</w:t>
            </w:r>
          </w:p>
        </w:tc>
      </w:tr>
      <w:tr w:rsidR="00C306A7" w:rsidRPr="00C306A7" w:rsidTr="000656F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306A7" w:rsidRPr="00C306A7" w:rsidRDefault="00C306A7" w:rsidP="00C306A7">
            <w:pPr>
              <w:jc w:val="center"/>
              <w:rPr>
                <w:rFonts w:ascii="Calibri" w:eastAsia="Times New Roman" w:hAnsi="Calibri" w:cs="Times New Roman"/>
                <w:color w:val="000000"/>
              </w:rPr>
            </w:pPr>
            <w:r w:rsidRPr="00C306A7">
              <w:rPr>
                <w:rFonts w:ascii="Calibri" w:eastAsia="Times New Roman" w:hAnsi="Calibri" w:cs="Times New Roman"/>
                <w:color w:val="000000"/>
              </w:rPr>
              <w:t>6</w:t>
            </w:r>
          </w:p>
        </w:tc>
        <w:tc>
          <w:tcPr>
            <w:tcW w:w="3015" w:type="dxa"/>
            <w:tcBorders>
              <w:top w:val="nil"/>
              <w:left w:val="nil"/>
              <w:bottom w:val="single" w:sz="4" w:space="0" w:color="auto"/>
              <w:right w:val="single" w:sz="4" w:space="0" w:color="auto"/>
            </w:tcBorders>
            <w:shd w:val="clear" w:color="auto" w:fill="auto"/>
            <w:noWrap/>
            <w:vAlign w:val="bottom"/>
            <w:hideMark/>
          </w:tcPr>
          <w:p w:rsidR="00C306A7" w:rsidRPr="00C306A7" w:rsidRDefault="009E1DD0" w:rsidP="009E1DD0">
            <w:pPr>
              <w:rPr>
                <w:rFonts w:ascii="Calibri" w:eastAsia="Times New Roman" w:hAnsi="Calibri" w:cs="Times New Roman"/>
                <w:color w:val="000000"/>
              </w:rPr>
            </w:pPr>
            <w:r w:rsidRPr="00C306A7">
              <w:rPr>
                <w:rFonts w:ascii="Calibri" w:eastAsia="Times New Roman" w:hAnsi="Calibri" w:cs="Times New Roman"/>
                <w:color w:val="000000"/>
              </w:rPr>
              <w:t>S</w:t>
            </w:r>
            <w:r>
              <w:rPr>
                <w:rFonts w:ascii="Calibri" w:eastAsia="Times New Roman" w:hAnsi="Calibri" w:cs="Times New Roman"/>
                <w:color w:val="000000"/>
              </w:rPr>
              <w:t>elect</w:t>
            </w:r>
          </w:p>
        </w:tc>
      </w:tr>
      <w:tr w:rsidR="00C306A7" w:rsidRPr="00C306A7" w:rsidTr="000656F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306A7" w:rsidRPr="00C306A7" w:rsidRDefault="00C306A7" w:rsidP="00C306A7">
            <w:pPr>
              <w:jc w:val="center"/>
              <w:rPr>
                <w:rFonts w:ascii="Calibri" w:eastAsia="Times New Roman" w:hAnsi="Calibri" w:cs="Times New Roman"/>
                <w:color w:val="000000"/>
              </w:rPr>
            </w:pPr>
            <w:r w:rsidRPr="00C306A7">
              <w:rPr>
                <w:rFonts w:ascii="Calibri" w:eastAsia="Times New Roman" w:hAnsi="Calibri" w:cs="Times New Roman"/>
                <w:color w:val="000000"/>
              </w:rPr>
              <w:t>7</w:t>
            </w:r>
          </w:p>
        </w:tc>
        <w:tc>
          <w:tcPr>
            <w:tcW w:w="3015" w:type="dxa"/>
            <w:tcBorders>
              <w:top w:val="nil"/>
              <w:left w:val="nil"/>
              <w:bottom w:val="single" w:sz="4" w:space="0" w:color="auto"/>
              <w:right w:val="single" w:sz="4" w:space="0" w:color="auto"/>
            </w:tcBorders>
            <w:shd w:val="clear" w:color="auto" w:fill="auto"/>
            <w:noWrap/>
            <w:vAlign w:val="bottom"/>
            <w:hideMark/>
          </w:tcPr>
          <w:p w:rsidR="00C306A7" w:rsidRPr="00C306A7" w:rsidRDefault="009E1DD0" w:rsidP="00C306A7">
            <w:pPr>
              <w:rPr>
                <w:rFonts w:ascii="Calibri" w:eastAsia="Times New Roman" w:hAnsi="Calibri" w:cs="Times New Roman"/>
                <w:color w:val="000000"/>
              </w:rPr>
            </w:pPr>
            <w:r>
              <w:rPr>
                <w:rFonts w:ascii="Calibri" w:eastAsia="Times New Roman" w:hAnsi="Calibri" w:cs="Times New Roman"/>
                <w:color w:val="000000"/>
              </w:rPr>
              <w:t>UART RX / Boot Serial In</w:t>
            </w:r>
          </w:p>
        </w:tc>
      </w:tr>
      <w:tr w:rsidR="00C306A7" w:rsidRPr="00C306A7" w:rsidTr="000656F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306A7" w:rsidRPr="00C306A7" w:rsidRDefault="00C306A7" w:rsidP="00C306A7">
            <w:pPr>
              <w:jc w:val="center"/>
              <w:rPr>
                <w:rFonts w:ascii="Calibri" w:eastAsia="Times New Roman" w:hAnsi="Calibri" w:cs="Times New Roman"/>
                <w:color w:val="000000"/>
              </w:rPr>
            </w:pPr>
            <w:r w:rsidRPr="00C306A7">
              <w:rPr>
                <w:rFonts w:ascii="Calibri" w:eastAsia="Times New Roman" w:hAnsi="Calibri" w:cs="Times New Roman"/>
                <w:color w:val="000000"/>
              </w:rPr>
              <w:t>8</w:t>
            </w:r>
          </w:p>
        </w:tc>
        <w:tc>
          <w:tcPr>
            <w:tcW w:w="3015" w:type="dxa"/>
            <w:tcBorders>
              <w:top w:val="nil"/>
              <w:left w:val="nil"/>
              <w:bottom w:val="single" w:sz="4" w:space="0" w:color="auto"/>
              <w:right w:val="single" w:sz="4" w:space="0" w:color="auto"/>
            </w:tcBorders>
            <w:shd w:val="clear" w:color="auto" w:fill="auto"/>
            <w:noWrap/>
            <w:vAlign w:val="bottom"/>
            <w:hideMark/>
          </w:tcPr>
          <w:p w:rsidR="00C306A7" w:rsidRPr="00C306A7" w:rsidRDefault="009E1DD0" w:rsidP="00C306A7">
            <w:pPr>
              <w:rPr>
                <w:rFonts w:ascii="Calibri" w:eastAsia="Times New Roman" w:hAnsi="Calibri" w:cs="Times New Roman"/>
                <w:color w:val="000000"/>
              </w:rPr>
            </w:pPr>
            <w:r>
              <w:rPr>
                <w:rFonts w:ascii="Calibri" w:eastAsia="Times New Roman" w:hAnsi="Calibri" w:cs="Times New Roman"/>
                <w:color w:val="000000"/>
              </w:rPr>
              <w:t>UART TX / LANC Sig</w:t>
            </w:r>
          </w:p>
        </w:tc>
      </w:tr>
      <w:tr w:rsidR="00C306A7" w:rsidRPr="00C306A7" w:rsidTr="000656F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306A7" w:rsidRPr="00C306A7" w:rsidRDefault="00C306A7" w:rsidP="00C306A7">
            <w:pPr>
              <w:jc w:val="center"/>
              <w:rPr>
                <w:rFonts w:ascii="Calibri" w:eastAsia="Times New Roman" w:hAnsi="Calibri" w:cs="Times New Roman"/>
                <w:color w:val="000000"/>
              </w:rPr>
            </w:pPr>
            <w:r w:rsidRPr="00C306A7">
              <w:rPr>
                <w:rFonts w:ascii="Calibri" w:eastAsia="Times New Roman" w:hAnsi="Calibri" w:cs="Times New Roman"/>
                <w:color w:val="000000"/>
              </w:rPr>
              <w:t>9</w:t>
            </w:r>
          </w:p>
        </w:tc>
        <w:tc>
          <w:tcPr>
            <w:tcW w:w="3015" w:type="dxa"/>
            <w:tcBorders>
              <w:top w:val="nil"/>
              <w:left w:val="nil"/>
              <w:bottom w:val="single" w:sz="4" w:space="0" w:color="auto"/>
              <w:right w:val="single" w:sz="4" w:space="0" w:color="auto"/>
            </w:tcBorders>
            <w:shd w:val="clear" w:color="auto" w:fill="auto"/>
            <w:noWrap/>
            <w:vAlign w:val="bottom"/>
            <w:hideMark/>
          </w:tcPr>
          <w:p w:rsidR="00C306A7" w:rsidRPr="00C306A7" w:rsidRDefault="009E1DD0" w:rsidP="00C306A7">
            <w:pPr>
              <w:rPr>
                <w:rFonts w:ascii="Calibri" w:eastAsia="Times New Roman" w:hAnsi="Calibri" w:cs="Times New Roman"/>
                <w:color w:val="000000"/>
              </w:rPr>
            </w:pPr>
            <w:r>
              <w:rPr>
                <w:rFonts w:ascii="Calibri" w:eastAsia="Times New Roman" w:hAnsi="Calibri" w:cs="Times New Roman"/>
                <w:color w:val="000000"/>
              </w:rPr>
              <w:t>XReset Req</w:t>
            </w:r>
          </w:p>
        </w:tc>
      </w:tr>
      <w:tr w:rsidR="00C306A7" w:rsidRPr="00C306A7" w:rsidTr="000656F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306A7" w:rsidRPr="00C306A7" w:rsidRDefault="00C306A7" w:rsidP="00C306A7">
            <w:pPr>
              <w:jc w:val="center"/>
              <w:rPr>
                <w:rFonts w:ascii="Calibri" w:eastAsia="Times New Roman" w:hAnsi="Calibri" w:cs="Times New Roman"/>
                <w:color w:val="000000"/>
              </w:rPr>
            </w:pPr>
            <w:r w:rsidRPr="00C306A7">
              <w:rPr>
                <w:rFonts w:ascii="Calibri" w:eastAsia="Times New Roman" w:hAnsi="Calibri" w:cs="Times New Roman"/>
                <w:color w:val="000000"/>
              </w:rPr>
              <w:t>10</w:t>
            </w:r>
          </w:p>
        </w:tc>
        <w:tc>
          <w:tcPr>
            <w:tcW w:w="3015" w:type="dxa"/>
            <w:tcBorders>
              <w:top w:val="nil"/>
              <w:left w:val="nil"/>
              <w:bottom w:val="single" w:sz="4" w:space="0" w:color="auto"/>
              <w:right w:val="single" w:sz="4" w:space="0" w:color="auto"/>
            </w:tcBorders>
            <w:shd w:val="clear" w:color="auto" w:fill="auto"/>
            <w:noWrap/>
            <w:vAlign w:val="bottom"/>
            <w:hideMark/>
          </w:tcPr>
          <w:p w:rsidR="00C306A7" w:rsidRPr="00C306A7" w:rsidRDefault="009E1DD0" w:rsidP="003F29C4">
            <w:pPr>
              <w:keepNext/>
              <w:rPr>
                <w:rFonts w:ascii="Calibri" w:eastAsia="Times New Roman" w:hAnsi="Calibri" w:cs="Times New Roman"/>
                <w:color w:val="000000"/>
              </w:rPr>
            </w:pPr>
            <w:r>
              <w:rPr>
                <w:rFonts w:ascii="Calibri" w:eastAsia="Times New Roman" w:hAnsi="Calibri" w:cs="Times New Roman"/>
                <w:color w:val="000000"/>
              </w:rPr>
              <w:t>3.3V Output</w:t>
            </w:r>
          </w:p>
        </w:tc>
      </w:tr>
    </w:tbl>
    <w:p w:rsidR="00CB6C10" w:rsidRDefault="003F29C4" w:rsidP="003F29C4">
      <w:pPr>
        <w:pStyle w:val="Caption"/>
        <w:rPr>
          <w:rFonts w:ascii="Arial" w:hAnsi="Arial" w:cs="Arial"/>
          <w:noProof/>
        </w:rPr>
      </w:pPr>
      <w:bookmarkStart w:id="23" w:name="_Toc501629753"/>
      <w:r>
        <w:t xml:space="preserve">Table </w:t>
      </w:r>
      <w:fldSimple w:instr=" SEQ Table \* ARABIC ">
        <w:r w:rsidR="00F26B03">
          <w:rPr>
            <w:noProof/>
          </w:rPr>
          <w:t>2</w:t>
        </w:r>
      </w:fldSimple>
      <w:r>
        <w:t>: Multi-Terminal Connector, Signal Side</w:t>
      </w:r>
      <w:bookmarkEnd w:id="23"/>
    </w:p>
    <w:p w:rsidR="00C306A7" w:rsidRDefault="00C306A7" w:rsidP="00EA73C9">
      <w:pPr>
        <w:rPr>
          <w:rFonts w:ascii="Arial" w:hAnsi="Arial" w:cs="Arial"/>
          <w:noProof/>
        </w:rPr>
      </w:pPr>
    </w:p>
    <w:p w:rsidR="00C306A7" w:rsidRDefault="00C306A7" w:rsidP="00EA73C9">
      <w:pPr>
        <w:rPr>
          <w:rFonts w:ascii="Arial" w:hAnsi="Arial" w:cs="Arial"/>
          <w:noProof/>
        </w:rPr>
      </w:pPr>
    </w:p>
    <w:p w:rsidR="00CB6C10" w:rsidRDefault="00CB6C10" w:rsidP="00EA73C9">
      <w:pPr>
        <w:rPr>
          <w:rFonts w:ascii="Arial" w:hAnsi="Arial" w:cs="Arial"/>
          <w:noProof/>
        </w:rPr>
      </w:pPr>
    </w:p>
    <w:p w:rsidR="00C306A7" w:rsidRDefault="00CB6C10" w:rsidP="00C306A7">
      <w:pPr>
        <w:keepNext/>
      </w:pPr>
      <w:r>
        <w:rPr>
          <w:rFonts w:ascii="Arial" w:hAnsi="Arial" w:cs="Arial"/>
          <w:noProof/>
        </w:rPr>
        <w:drawing>
          <wp:inline distT="0" distB="0" distL="0" distR="0" wp14:anchorId="1817C66A" wp14:editId="6323A147">
            <wp:extent cx="3209673" cy="15049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ny_MP_USB_Small copy.bmp"/>
                    <pic:cNvPicPr/>
                  </pic:nvPicPr>
                  <pic:blipFill>
                    <a:blip r:embed="rId28">
                      <a:extLst>
                        <a:ext uri="{28A0092B-C50C-407E-A947-70E740481C1C}">
                          <a14:useLocalDpi xmlns:a14="http://schemas.microsoft.com/office/drawing/2010/main" val="0"/>
                        </a:ext>
                      </a:extLst>
                    </a:blip>
                    <a:stretch>
                      <a:fillRect/>
                    </a:stretch>
                  </pic:blipFill>
                  <pic:spPr>
                    <a:xfrm>
                      <a:off x="0" y="0"/>
                      <a:ext cx="3213738" cy="1506856"/>
                    </a:xfrm>
                    <a:prstGeom prst="rect">
                      <a:avLst/>
                    </a:prstGeom>
                  </pic:spPr>
                </pic:pic>
              </a:graphicData>
            </a:graphic>
          </wp:inline>
        </w:drawing>
      </w:r>
    </w:p>
    <w:p w:rsidR="00CB6C10" w:rsidRDefault="00C306A7" w:rsidP="00C306A7">
      <w:pPr>
        <w:pStyle w:val="Caption"/>
        <w:rPr>
          <w:rFonts w:ascii="Arial" w:hAnsi="Arial" w:cs="Arial"/>
          <w:noProof/>
        </w:rPr>
      </w:pPr>
      <w:bookmarkStart w:id="24" w:name="_Toc501629739"/>
      <w:r>
        <w:t xml:space="preserve">Figure </w:t>
      </w:r>
      <w:fldSimple w:instr=" SEQ Figure \* ARABIC ">
        <w:r w:rsidR="00A30E19">
          <w:rPr>
            <w:noProof/>
          </w:rPr>
          <w:t>12</w:t>
        </w:r>
      </w:fldSimple>
      <w:r>
        <w:t>: Multi-Terminal Connector, USB Side</w:t>
      </w:r>
      <w:bookmarkEnd w:id="24"/>
    </w:p>
    <w:p w:rsidR="00CB6C10" w:rsidRDefault="00CB6C10" w:rsidP="00EA73C9">
      <w:pPr>
        <w:rPr>
          <w:rFonts w:ascii="Arial" w:hAnsi="Arial" w:cs="Arial"/>
          <w:noProof/>
        </w:rPr>
      </w:pPr>
    </w:p>
    <w:tbl>
      <w:tblPr>
        <w:tblW w:w="3420" w:type="dxa"/>
        <w:tblInd w:w="93" w:type="dxa"/>
        <w:tblLook w:val="04A0" w:firstRow="1" w:lastRow="0" w:firstColumn="1" w:lastColumn="0" w:noHBand="0" w:noVBand="1"/>
      </w:tblPr>
      <w:tblGrid>
        <w:gridCol w:w="960"/>
        <w:gridCol w:w="2460"/>
      </w:tblGrid>
      <w:tr w:rsidR="00C306A7" w:rsidRPr="00C306A7" w:rsidTr="00C306A7">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306A7" w:rsidRPr="00C306A7" w:rsidRDefault="00C306A7" w:rsidP="00C306A7">
            <w:pPr>
              <w:rPr>
                <w:rFonts w:ascii="Calibri" w:eastAsia="Times New Roman" w:hAnsi="Calibri" w:cs="Times New Roman"/>
                <w:b/>
                <w:bCs/>
                <w:color w:val="000000"/>
              </w:rPr>
            </w:pPr>
            <w:r w:rsidRPr="00C306A7">
              <w:rPr>
                <w:rFonts w:ascii="Calibri" w:eastAsia="Times New Roman" w:hAnsi="Calibri" w:cs="Times New Roman"/>
                <w:b/>
                <w:bCs/>
                <w:color w:val="000000"/>
              </w:rPr>
              <w:t>Pin #</w:t>
            </w:r>
          </w:p>
        </w:tc>
        <w:tc>
          <w:tcPr>
            <w:tcW w:w="2460" w:type="dxa"/>
            <w:tcBorders>
              <w:top w:val="single" w:sz="4" w:space="0" w:color="auto"/>
              <w:left w:val="nil"/>
              <w:bottom w:val="single" w:sz="4" w:space="0" w:color="auto"/>
              <w:right w:val="single" w:sz="4" w:space="0" w:color="auto"/>
            </w:tcBorders>
            <w:shd w:val="clear" w:color="auto" w:fill="auto"/>
            <w:noWrap/>
            <w:vAlign w:val="bottom"/>
            <w:hideMark/>
          </w:tcPr>
          <w:p w:rsidR="00C306A7" w:rsidRPr="00C306A7" w:rsidRDefault="00C306A7" w:rsidP="00C306A7">
            <w:pPr>
              <w:rPr>
                <w:rFonts w:ascii="Calibri" w:eastAsia="Times New Roman" w:hAnsi="Calibri" w:cs="Times New Roman"/>
                <w:b/>
                <w:bCs/>
                <w:color w:val="000000"/>
              </w:rPr>
            </w:pPr>
            <w:r w:rsidRPr="00C306A7">
              <w:rPr>
                <w:rFonts w:ascii="Calibri" w:eastAsia="Times New Roman" w:hAnsi="Calibri" w:cs="Times New Roman"/>
                <w:b/>
                <w:bCs/>
                <w:color w:val="000000"/>
              </w:rPr>
              <w:t>Description</w:t>
            </w:r>
          </w:p>
        </w:tc>
      </w:tr>
      <w:tr w:rsidR="00C306A7" w:rsidRPr="00C306A7" w:rsidTr="00C306A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306A7" w:rsidRPr="00C306A7" w:rsidRDefault="00C306A7" w:rsidP="00C306A7">
            <w:pPr>
              <w:jc w:val="center"/>
              <w:rPr>
                <w:rFonts w:ascii="Calibri" w:eastAsia="Times New Roman" w:hAnsi="Calibri" w:cs="Times New Roman"/>
                <w:color w:val="000000"/>
              </w:rPr>
            </w:pPr>
            <w:r w:rsidRPr="00C306A7">
              <w:rPr>
                <w:rFonts w:ascii="Calibri" w:eastAsia="Times New Roman" w:hAnsi="Calibri" w:cs="Times New Roman"/>
                <w:color w:val="000000"/>
              </w:rPr>
              <w:t>A1</w:t>
            </w:r>
          </w:p>
        </w:tc>
        <w:tc>
          <w:tcPr>
            <w:tcW w:w="2460" w:type="dxa"/>
            <w:tcBorders>
              <w:top w:val="nil"/>
              <w:left w:val="nil"/>
              <w:bottom w:val="single" w:sz="4" w:space="0" w:color="auto"/>
              <w:right w:val="single" w:sz="4" w:space="0" w:color="auto"/>
            </w:tcBorders>
            <w:shd w:val="clear" w:color="auto" w:fill="auto"/>
            <w:noWrap/>
            <w:vAlign w:val="bottom"/>
            <w:hideMark/>
          </w:tcPr>
          <w:p w:rsidR="00C306A7" w:rsidRPr="00C306A7" w:rsidRDefault="00C306A7" w:rsidP="00C306A7">
            <w:pPr>
              <w:rPr>
                <w:rFonts w:ascii="Calibri" w:eastAsia="Times New Roman" w:hAnsi="Calibri" w:cs="Times New Roman"/>
                <w:color w:val="000000"/>
              </w:rPr>
            </w:pPr>
            <w:r w:rsidRPr="00C306A7">
              <w:rPr>
                <w:rFonts w:ascii="Calibri" w:eastAsia="Times New Roman" w:hAnsi="Calibri" w:cs="Times New Roman"/>
                <w:color w:val="000000"/>
              </w:rPr>
              <w:t>5V</w:t>
            </w:r>
          </w:p>
        </w:tc>
      </w:tr>
      <w:tr w:rsidR="00C306A7" w:rsidRPr="00C306A7" w:rsidTr="00C306A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306A7" w:rsidRPr="00C306A7" w:rsidRDefault="00C306A7" w:rsidP="00C306A7">
            <w:pPr>
              <w:jc w:val="center"/>
              <w:rPr>
                <w:rFonts w:ascii="Calibri" w:eastAsia="Times New Roman" w:hAnsi="Calibri" w:cs="Times New Roman"/>
                <w:color w:val="000000"/>
              </w:rPr>
            </w:pPr>
            <w:r w:rsidRPr="00C306A7">
              <w:rPr>
                <w:rFonts w:ascii="Calibri" w:eastAsia="Times New Roman" w:hAnsi="Calibri" w:cs="Times New Roman"/>
                <w:color w:val="000000"/>
              </w:rPr>
              <w:t>A2</w:t>
            </w:r>
          </w:p>
        </w:tc>
        <w:tc>
          <w:tcPr>
            <w:tcW w:w="2460" w:type="dxa"/>
            <w:tcBorders>
              <w:top w:val="nil"/>
              <w:left w:val="nil"/>
              <w:bottom w:val="single" w:sz="4" w:space="0" w:color="auto"/>
              <w:right w:val="single" w:sz="4" w:space="0" w:color="auto"/>
            </w:tcBorders>
            <w:shd w:val="clear" w:color="auto" w:fill="auto"/>
            <w:noWrap/>
            <w:vAlign w:val="bottom"/>
            <w:hideMark/>
          </w:tcPr>
          <w:p w:rsidR="00C306A7" w:rsidRPr="00C306A7" w:rsidRDefault="00C306A7" w:rsidP="00C306A7">
            <w:pPr>
              <w:rPr>
                <w:rFonts w:ascii="Calibri" w:eastAsia="Times New Roman" w:hAnsi="Calibri" w:cs="Times New Roman"/>
                <w:color w:val="000000"/>
              </w:rPr>
            </w:pPr>
            <w:r w:rsidRPr="00C306A7">
              <w:rPr>
                <w:rFonts w:ascii="Calibri" w:eastAsia="Times New Roman" w:hAnsi="Calibri" w:cs="Times New Roman"/>
                <w:color w:val="000000"/>
              </w:rPr>
              <w:t>USB_DATA_NEG</w:t>
            </w:r>
          </w:p>
        </w:tc>
      </w:tr>
      <w:tr w:rsidR="00C306A7" w:rsidRPr="00C306A7" w:rsidTr="00C306A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306A7" w:rsidRPr="00C306A7" w:rsidRDefault="00C306A7" w:rsidP="00C306A7">
            <w:pPr>
              <w:jc w:val="center"/>
              <w:rPr>
                <w:rFonts w:ascii="Calibri" w:eastAsia="Times New Roman" w:hAnsi="Calibri" w:cs="Times New Roman"/>
                <w:color w:val="000000"/>
              </w:rPr>
            </w:pPr>
            <w:r w:rsidRPr="00C306A7">
              <w:rPr>
                <w:rFonts w:ascii="Calibri" w:eastAsia="Times New Roman" w:hAnsi="Calibri" w:cs="Times New Roman"/>
                <w:color w:val="000000"/>
              </w:rPr>
              <w:t>A3</w:t>
            </w:r>
          </w:p>
        </w:tc>
        <w:tc>
          <w:tcPr>
            <w:tcW w:w="2460" w:type="dxa"/>
            <w:tcBorders>
              <w:top w:val="nil"/>
              <w:left w:val="nil"/>
              <w:bottom w:val="single" w:sz="4" w:space="0" w:color="auto"/>
              <w:right w:val="single" w:sz="4" w:space="0" w:color="auto"/>
            </w:tcBorders>
            <w:shd w:val="clear" w:color="auto" w:fill="auto"/>
            <w:noWrap/>
            <w:vAlign w:val="bottom"/>
            <w:hideMark/>
          </w:tcPr>
          <w:p w:rsidR="00C306A7" w:rsidRPr="00C306A7" w:rsidRDefault="00C306A7" w:rsidP="00C306A7">
            <w:pPr>
              <w:rPr>
                <w:rFonts w:ascii="Calibri" w:eastAsia="Times New Roman" w:hAnsi="Calibri" w:cs="Times New Roman"/>
                <w:color w:val="000000"/>
              </w:rPr>
            </w:pPr>
            <w:r w:rsidRPr="00C306A7">
              <w:rPr>
                <w:rFonts w:ascii="Calibri" w:eastAsia="Times New Roman" w:hAnsi="Calibri" w:cs="Times New Roman"/>
                <w:color w:val="000000"/>
              </w:rPr>
              <w:t>USB_DATA_POS</w:t>
            </w:r>
          </w:p>
        </w:tc>
      </w:tr>
      <w:tr w:rsidR="00C306A7" w:rsidRPr="00C306A7" w:rsidTr="00C306A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306A7" w:rsidRPr="00C306A7" w:rsidRDefault="00C306A7" w:rsidP="00C306A7">
            <w:pPr>
              <w:jc w:val="center"/>
              <w:rPr>
                <w:rFonts w:ascii="Calibri" w:eastAsia="Times New Roman" w:hAnsi="Calibri" w:cs="Times New Roman"/>
                <w:color w:val="000000"/>
              </w:rPr>
            </w:pPr>
            <w:r w:rsidRPr="00C306A7">
              <w:rPr>
                <w:rFonts w:ascii="Calibri" w:eastAsia="Times New Roman" w:hAnsi="Calibri" w:cs="Times New Roman"/>
                <w:color w:val="000000"/>
              </w:rPr>
              <w:t>A4</w:t>
            </w:r>
          </w:p>
        </w:tc>
        <w:tc>
          <w:tcPr>
            <w:tcW w:w="2460" w:type="dxa"/>
            <w:tcBorders>
              <w:top w:val="nil"/>
              <w:left w:val="nil"/>
              <w:bottom w:val="single" w:sz="4" w:space="0" w:color="auto"/>
              <w:right w:val="single" w:sz="4" w:space="0" w:color="auto"/>
            </w:tcBorders>
            <w:shd w:val="clear" w:color="auto" w:fill="auto"/>
            <w:noWrap/>
            <w:vAlign w:val="bottom"/>
            <w:hideMark/>
          </w:tcPr>
          <w:p w:rsidR="00C306A7" w:rsidRPr="00C306A7" w:rsidRDefault="00C306A7" w:rsidP="00C306A7">
            <w:pPr>
              <w:rPr>
                <w:rFonts w:ascii="Calibri" w:eastAsia="Times New Roman" w:hAnsi="Calibri" w:cs="Times New Roman"/>
                <w:color w:val="000000"/>
              </w:rPr>
            </w:pPr>
            <w:r w:rsidRPr="00C306A7">
              <w:rPr>
                <w:rFonts w:ascii="Calibri" w:eastAsia="Times New Roman" w:hAnsi="Calibri" w:cs="Times New Roman"/>
                <w:color w:val="000000"/>
              </w:rPr>
              <w:t>USB_ID</w:t>
            </w:r>
          </w:p>
        </w:tc>
      </w:tr>
      <w:tr w:rsidR="00C306A7" w:rsidRPr="00C306A7" w:rsidTr="00C306A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306A7" w:rsidRPr="00C306A7" w:rsidRDefault="00C306A7" w:rsidP="00C306A7">
            <w:pPr>
              <w:jc w:val="center"/>
              <w:rPr>
                <w:rFonts w:ascii="Calibri" w:eastAsia="Times New Roman" w:hAnsi="Calibri" w:cs="Times New Roman"/>
                <w:color w:val="000000"/>
              </w:rPr>
            </w:pPr>
            <w:r w:rsidRPr="00C306A7">
              <w:rPr>
                <w:rFonts w:ascii="Calibri" w:eastAsia="Times New Roman" w:hAnsi="Calibri" w:cs="Times New Roman"/>
                <w:color w:val="000000"/>
              </w:rPr>
              <w:t>A5</w:t>
            </w:r>
          </w:p>
        </w:tc>
        <w:tc>
          <w:tcPr>
            <w:tcW w:w="2460" w:type="dxa"/>
            <w:tcBorders>
              <w:top w:val="nil"/>
              <w:left w:val="nil"/>
              <w:bottom w:val="single" w:sz="4" w:space="0" w:color="auto"/>
              <w:right w:val="single" w:sz="4" w:space="0" w:color="auto"/>
            </w:tcBorders>
            <w:shd w:val="clear" w:color="auto" w:fill="auto"/>
            <w:noWrap/>
            <w:vAlign w:val="bottom"/>
            <w:hideMark/>
          </w:tcPr>
          <w:p w:rsidR="00C306A7" w:rsidRPr="00C306A7" w:rsidRDefault="00C306A7" w:rsidP="003F29C4">
            <w:pPr>
              <w:keepNext/>
              <w:rPr>
                <w:rFonts w:ascii="Calibri" w:eastAsia="Times New Roman" w:hAnsi="Calibri" w:cs="Times New Roman"/>
                <w:color w:val="000000"/>
              </w:rPr>
            </w:pPr>
            <w:r w:rsidRPr="00C306A7">
              <w:rPr>
                <w:rFonts w:ascii="Calibri" w:eastAsia="Times New Roman" w:hAnsi="Calibri" w:cs="Times New Roman"/>
                <w:color w:val="000000"/>
              </w:rPr>
              <w:t>GND</w:t>
            </w:r>
          </w:p>
        </w:tc>
      </w:tr>
    </w:tbl>
    <w:p w:rsidR="007A447E" w:rsidRDefault="003F29C4" w:rsidP="003F29C4">
      <w:pPr>
        <w:pStyle w:val="Caption"/>
      </w:pPr>
      <w:bookmarkStart w:id="25" w:name="_Toc501629754"/>
      <w:r>
        <w:t xml:space="preserve">Table </w:t>
      </w:r>
      <w:fldSimple w:instr=" SEQ Table \* ARABIC ">
        <w:r w:rsidR="00F26B03">
          <w:rPr>
            <w:noProof/>
          </w:rPr>
          <w:t>3</w:t>
        </w:r>
      </w:fldSimple>
      <w:r>
        <w:t>: Multi-Terminal Connector, USB Side</w:t>
      </w:r>
      <w:bookmarkEnd w:id="25"/>
    </w:p>
    <w:p w:rsidR="00C306A7" w:rsidRDefault="00C306A7" w:rsidP="007A447E">
      <w:pPr>
        <w:keepNext/>
      </w:pPr>
    </w:p>
    <w:p w:rsidR="00BC0129" w:rsidRDefault="0099559F" w:rsidP="00BC0129">
      <w:pPr>
        <w:pStyle w:val="Heading1"/>
      </w:pPr>
      <w:bookmarkStart w:id="26" w:name="_Toc501629714"/>
      <w:r>
        <w:t>E</w:t>
      </w:r>
      <w:r w:rsidRPr="00AB3FE4">
        <w:rPr>
          <w:b w:val="0"/>
        </w:rPr>
        <w:t>l</w:t>
      </w:r>
      <w:r>
        <w:t>ectronics Assembly</w:t>
      </w:r>
      <w:bookmarkEnd w:id="26"/>
    </w:p>
    <w:p w:rsidR="00BC0129" w:rsidRPr="004D5B44" w:rsidRDefault="00BC0129" w:rsidP="007A447E">
      <w:pPr>
        <w:keepNext/>
        <w:rPr>
          <w:rFonts w:ascii="Arial" w:hAnsi="Arial" w:cs="Arial"/>
        </w:rPr>
      </w:pPr>
    </w:p>
    <w:p w:rsidR="00C306A7" w:rsidRPr="004D5B44" w:rsidRDefault="00C306A7" w:rsidP="007A447E">
      <w:pPr>
        <w:keepNext/>
        <w:rPr>
          <w:rFonts w:ascii="Arial" w:hAnsi="Arial" w:cs="Arial"/>
        </w:rPr>
      </w:pPr>
    </w:p>
    <w:p w:rsidR="00C306A7" w:rsidRDefault="0099559F" w:rsidP="00BC0129">
      <w:pPr>
        <w:pStyle w:val="Heading2"/>
      </w:pPr>
      <w:bookmarkStart w:id="27" w:name="_Toc501629715"/>
      <w:r>
        <w:t>Carrier Board Assembly and Soldering</w:t>
      </w:r>
      <w:bookmarkEnd w:id="27"/>
    </w:p>
    <w:p w:rsidR="0099559F" w:rsidRPr="004D5B44" w:rsidRDefault="0099559F" w:rsidP="0099559F">
      <w:pPr>
        <w:rPr>
          <w:rFonts w:ascii="Arial" w:hAnsi="Arial" w:cs="Arial"/>
        </w:rPr>
      </w:pPr>
    </w:p>
    <w:p w:rsidR="00302398" w:rsidRPr="00193FCC" w:rsidRDefault="004D5B44" w:rsidP="0099559F">
      <w:pPr>
        <w:rPr>
          <w:rFonts w:ascii="Arial" w:hAnsi="Arial" w:cs="Arial"/>
          <w:i/>
        </w:rPr>
      </w:pPr>
      <w:r w:rsidRPr="00193FCC">
        <w:rPr>
          <w:rFonts w:ascii="Arial" w:hAnsi="Arial" w:cs="Arial"/>
          <w:i/>
          <w:color w:val="00B050"/>
        </w:rPr>
        <w:t>Overview</w:t>
      </w:r>
    </w:p>
    <w:p w:rsidR="00302398" w:rsidRPr="004D5B44" w:rsidRDefault="00302398" w:rsidP="0099559F">
      <w:pPr>
        <w:rPr>
          <w:rFonts w:ascii="Arial" w:hAnsi="Arial" w:cs="Arial"/>
        </w:rPr>
      </w:pPr>
    </w:p>
    <w:p w:rsidR="00302398" w:rsidRDefault="00302398" w:rsidP="00302398">
      <w:pPr>
        <w:pStyle w:val="Heading3"/>
      </w:pPr>
      <w:bookmarkStart w:id="28" w:name="_Toc501629716"/>
      <w:r>
        <w:t>Tools and Parts Required</w:t>
      </w:r>
      <w:bookmarkEnd w:id="28"/>
    </w:p>
    <w:p w:rsidR="0099559F" w:rsidRDefault="0099559F" w:rsidP="0099559F">
      <w:pPr>
        <w:rPr>
          <w:rFonts w:ascii="Arial" w:hAnsi="Arial" w:cs="Arial"/>
        </w:rPr>
      </w:pPr>
    </w:p>
    <w:p w:rsidR="004D5B44" w:rsidRPr="00193FCC" w:rsidRDefault="004D5B44" w:rsidP="0099559F">
      <w:pPr>
        <w:rPr>
          <w:rFonts w:ascii="Arial" w:hAnsi="Arial" w:cs="Arial"/>
          <w:i/>
        </w:rPr>
      </w:pPr>
      <w:r w:rsidRPr="00193FCC">
        <w:rPr>
          <w:rFonts w:ascii="Arial" w:hAnsi="Arial" w:cs="Arial"/>
          <w:i/>
          <w:color w:val="00B050"/>
        </w:rPr>
        <w:t xml:space="preserve">Comprehensive parts list needed for these steps. Tools needed. </w:t>
      </w:r>
    </w:p>
    <w:p w:rsidR="00302398" w:rsidRPr="004D5B44" w:rsidRDefault="00302398" w:rsidP="0099559F">
      <w:pPr>
        <w:rPr>
          <w:rFonts w:ascii="Arial" w:hAnsi="Arial" w:cs="Arial"/>
        </w:rPr>
      </w:pPr>
    </w:p>
    <w:p w:rsidR="0099559F" w:rsidRDefault="0099559F" w:rsidP="0099559F">
      <w:pPr>
        <w:pStyle w:val="Heading3"/>
      </w:pPr>
      <w:bookmarkStart w:id="29" w:name="_Toc501629717"/>
      <w:r>
        <w:t>Vector Board Preparation</w:t>
      </w:r>
      <w:bookmarkEnd w:id="29"/>
    </w:p>
    <w:p w:rsidR="004D5B44" w:rsidRDefault="004D5B44" w:rsidP="0099559F">
      <w:pPr>
        <w:rPr>
          <w:rFonts w:ascii="Arial" w:hAnsi="Arial" w:cs="Arial"/>
        </w:rPr>
      </w:pPr>
    </w:p>
    <w:p w:rsidR="009F4674" w:rsidRDefault="00765A1A" w:rsidP="0099559F">
      <w:pPr>
        <w:rPr>
          <w:rFonts w:ascii="Arial" w:hAnsi="Arial" w:cs="Arial"/>
        </w:rPr>
      </w:pPr>
      <w:r>
        <w:rPr>
          <w:rFonts w:ascii="Arial" w:hAnsi="Arial" w:cs="Arial"/>
        </w:rPr>
        <w:t xml:space="preserve">The Vector proto board is approximately 3.5” by 6.25” with 0.1” spaced holes; there are 30 in the short axis and 60 in the long axis. In order to save space in the camera housing, the carrier board will need to be cut down to the minimum required size. The final dimensions will be 25 holes in the short axis and 51 in the long axis. </w:t>
      </w:r>
    </w:p>
    <w:p w:rsidR="009F4674" w:rsidRDefault="009F4674" w:rsidP="0099559F">
      <w:pPr>
        <w:rPr>
          <w:rFonts w:ascii="Arial" w:hAnsi="Arial" w:cs="Arial"/>
        </w:rPr>
      </w:pPr>
    </w:p>
    <w:p w:rsidR="002A06A7" w:rsidRDefault="002A06A7" w:rsidP="0099559F">
      <w:pPr>
        <w:rPr>
          <w:rFonts w:ascii="Arial" w:hAnsi="Arial" w:cs="Arial"/>
        </w:rPr>
      </w:pPr>
    </w:p>
    <w:p w:rsidR="00BF6320" w:rsidRDefault="002A06A7" w:rsidP="00BF6320">
      <w:pPr>
        <w:keepNext/>
      </w:pPr>
      <w:r>
        <w:rPr>
          <w:rFonts w:ascii="Arial" w:hAnsi="Arial" w:cs="Arial"/>
          <w:noProof/>
        </w:rPr>
        <w:drawing>
          <wp:inline distT="0" distB="0" distL="0" distR="0" wp14:anchorId="3F8ADA7D" wp14:editId="4CECCFCA">
            <wp:extent cx="4986325" cy="2533650"/>
            <wp:effectExtent l="0" t="0" r="508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rier_Board_Pre_Cut copy.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989524" cy="2535276"/>
                    </a:xfrm>
                    <a:prstGeom prst="rect">
                      <a:avLst/>
                    </a:prstGeom>
                  </pic:spPr>
                </pic:pic>
              </a:graphicData>
            </a:graphic>
          </wp:inline>
        </w:drawing>
      </w:r>
    </w:p>
    <w:p w:rsidR="002A06A7" w:rsidRDefault="00BF6320" w:rsidP="00BF6320">
      <w:pPr>
        <w:pStyle w:val="Caption"/>
        <w:rPr>
          <w:rFonts w:ascii="Arial" w:hAnsi="Arial" w:cs="Arial"/>
        </w:rPr>
      </w:pPr>
      <w:bookmarkStart w:id="30" w:name="_Toc501629740"/>
      <w:r>
        <w:t xml:space="preserve">Figure </w:t>
      </w:r>
      <w:fldSimple w:instr=" SEQ Figure \* ARABIC ">
        <w:r w:rsidR="00A30E19">
          <w:rPr>
            <w:noProof/>
          </w:rPr>
          <w:t>13</w:t>
        </w:r>
      </w:fldSimple>
      <w:r>
        <w:t>: Carrier Board Marked for Cutting</w:t>
      </w:r>
      <w:bookmarkEnd w:id="30"/>
    </w:p>
    <w:p w:rsidR="002A06A7" w:rsidRDefault="00197554" w:rsidP="0099559F">
      <w:pPr>
        <w:rPr>
          <w:rFonts w:ascii="Arial" w:hAnsi="Arial" w:cs="Arial"/>
        </w:rPr>
      </w:pPr>
      <w:r>
        <w:rPr>
          <w:rFonts w:ascii="Arial" w:hAnsi="Arial" w:cs="Arial"/>
        </w:rPr>
        <w:t xml:space="preserve">To assist with cutting the board and future parts placement, use a felt tip pen and make a mark every five holes in both axes. </w:t>
      </w:r>
      <w:r w:rsidR="00F4321F">
        <w:rPr>
          <w:rFonts w:ascii="Arial" w:hAnsi="Arial" w:cs="Arial"/>
        </w:rPr>
        <w:t>Assign one corner as the (0,0) origin; this will assist with parts placement later by referring to a specific location on the Carrier board. Next,</w:t>
      </w:r>
      <w:r>
        <w:rPr>
          <w:rFonts w:ascii="Arial" w:hAnsi="Arial" w:cs="Arial"/>
        </w:rPr>
        <w:t xml:space="preserve"> draw a straight line through the 26</w:t>
      </w:r>
      <w:r w:rsidRPr="00197554">
        <w:rPr>
          <w:rFonts w:ascii="Arial" w:hAnsi="Arial" w:cs="Arial"/>
          <w:vertAlign w:val="superscript"/>
        </w:rPr>
        <w:t>th</w:t>
      </w:r>
      <w:r>
        <w:rPr>
          <w:rFonts w:ascii="Arial" w:hAnsi="Arial" w:cs="Arial"/>
        </w:rPr>
        <w:t xml:space="preserve"> row of holes in the short axis and through the 52</w:t>
      </w:r>
      <w:r w:rsidRPr="00197554">
        <w:rPr>
          <w:rFonts w:ascii="Arial" w:hAnsi="Arial" w:cs="Arial"/>
          <w:vertAlign w:val="superscript"/>
        </w:rPr>
        <w:t>nd</w:t>
      </w:r>
      <w:r>
        <w:rPr>
          <w:rFonts w:ascii="Arial" w:hAnsi="Arial" w:cs="Arial"/>
        </w:rPr>
        <w:t xml:space="preserve"> column of holes in the long axis (figure 13). This will give a visual cue when cutting. With a knife, score across the drawn lines. A hack saw will easily cut through the scored line, giving a 25x51 hole proto board (figure 14). Coarse sandpaper can be used to smooth the rough cut edges (figure 15). </w:t>
      </w:r>
    </w:p>
    <w:p w:rsidR="002A06A7" w:rsidRDefault="002A06A7" w:rsidP="0099559F">
      <w:pPr>
        <w:rPr>
          <w:rFonts w:ascii="Arial" w:hAnsi="Arial" w:cs="Arial"/>
        </w:rPr>
      </w:pPr>
    </w:p>
    <w:p w:rsidR="00BF6320" w:rsidRDefault="0081596D" w:rsidP="00BF6320">
      <w:pPr>
        <w:keepNext/>
      </w:pPr>
      <w:r>
        <w:rPr>
          <w:rFonts w:ascii="Arial" w:hAnsi="Arial" w:cs="Arial"/>
          <w:noProof/>
        </w:rPr>
        <w:lastRenderedPageBreak/>
        <w:drawing>
          <wp:inline distT="0" distB="0" distL="0" distR="0" wp14:anchorId="07D446E5" wp14:editId="75B068A0">
            <wp:extent cx="5943600" cy="44577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751.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81596D" w:rsidRDefault="00BF6320" w:rsidP="00BF6320">
      <w:pPr>
        <w:pStyle w:val="Caption"/>
        <w:rPr>
          <w:rFonts w:ascii="Arial" w:hAnsi="Arial" w:cs="Arial"/>
        </w:rPr>
      </w:pPr>
      <w:bookmarkStart w:id="31" w:name="_Toc501629741"/>
      <w:r>
        <w:t xml:space="preserve">Figure </w:t>
      </w:r>
      <w:fldSimple w:instr=" SEQ Figure \* ARABIC ">
        <w:r w:rsidR="00A30E19">
          <w:rPr>
            <w:noProof/>
          </w:rPr>
          <w:t>14</w:t>
        </w:r>
      </w:fldSimple>
      <w:r>
        <w:t>: Tools Used to Cut the Carrier Board</w:t>
      </w:r>
      <w:bookmarkEnd w:id="31"/>
    </w:p>
    <w:p w:rsidR="0081596D" w:rsidRDefault="0081596D" w:rsidP="0099559F">
      <w:pPr>
        <w:rPr>
          <w:rFonts w:ascii="Arial" w:hAnsi="Arial" w:cs="Arial"/>
        </w:rPr>
      </w:pPr>
    </w:p>
    <w:p w:rsidR="0081596D" w:rsidRDefault="0081596D" w:rsidP="0099559F">
      <w:pPr>
        <w:rPr>
          <w:rFonts w:ascii="Arial" w:hAnsi="Arial" w:cs="Arial"/>
        </w:rPr>
      </w:pPr>
    </w:p>
    <w:p w:rsidR="00BF6320" w:rsidRDefault="0081596D" w:rsidP="00BF6320">
      <w:pPr>
        <w:keepNext/>
      </w:pPr>
      <w:r>
        <w:rPr>
          <w:rFonts w:ascii="Arial" w:hAnsi="Arial" w:cs="Arial"/>
          <w:noProof/>
        </w:rPr>
        <w:lastRenderedPageBreak/>
        <w:drawing>
          <wp:inline distT="0" distB="0" distL="0" distR="0" wp14:anchorId="6317D6BC" wp14:editId="2495E136">
            <wp:extent cx="5943600" cy="44577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752.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81596D" w:rsidRDefault="00BF6320" w:rsidP="00BF6320">
      <w:pPr>
        <w:pStyle w:val="Caption"/>
        <w:rPr>
          <w:rFonts w:ascii="Arial" w:hAnsi="Arial" w:cs="Arial"/>
        </w:rPr>
      </w:pPr>
      <w:bookmarkStart w:id="32" w:name="_Toc501629742"/>
      <w:r>
        <w:t xml:space="preserve">Figure </w:t>
      </w:r>
      <w:fldSimple w:instr=" SEQ Figure \* ARABIC ">
        <w:r w:rsidR="00A30E19">
          <w:rPr>
            <w:noProof/>
          </w:rPr>
          <w:t>15</w:t>
        </w:r>
      </w:fldSimple>
      <w:r>
        <w:t>: Sanding Down the Cut Edge of the Carrier Board</w:t>
      </w:r>
      <w:bookmarkEnd w:id="32"/>
    </w:p>
    <w:p w:rsidR="0081596D" w:rsidRDefault="0081596D" w:rsidP="0099559F">
      <w:pPr>
        <w:rPr>
          <w:rFonts w:ascii="Arial" w:hAnsi="Arial" w:cs="Arial"/>
        </w:rPr>
      </w:pPr>
    </w:p>
    <w:p w:rsidR="002A06A7" w:rsidRDefault="002A06A7" w:rsidP="0099559F">
      <w:pPr>
        <w:rPr>
          <w:rFonts w:ascii="Arial" w:hAnsi="Arial" w:cs="Arial"/>
        </w:rPr>
      </w:pPr>
    </w:p>
    <w:p w:rsidR="0081596D" w:rsidRDefault="0081596D" w:rsidP="0099559F">
      <w:pPr>
        <w:rPr>
          <w:rFonts w:ascii="Arial" w:hAnsi="Arial" w:cs="Arial"/>
        </w:rPr>
      </w:pPr>
    </w:p>
    <w:p w:rsidR="0081596D" w:rsidRDefault="0081596D" w:rsidP="0099559F">
      <w:pPr>
        <w:rPr>
          <w:rFonts w:ascii="Arial" w:hAnsi="Arial" w:cs="Arial"/>
        </w:rPr>
      </w:pPr>
    </w:p>
    <w:p w:rsidR="0081596D" w:rsidRDefault="0081596D" w:rsidP="0099559F">
      <w:pPr>
        <w:rPr>
          <w:rFonts w:ascii="Arial" w:hAnsi="Arial" w:cs="Arial"/>
        </w:rPr>
      </w:pPr>
    </w:p>
    <w:p w:rsidR="00BF6320" w:rsidRDefault="0081596D" w:rsidP="00BF6320">
      <w:pPr>
        <w:keepNext/>
      </w:pPr>
      <w:r>
        <w:rPr>
          <w:rFonts w:ascii="Arial" w:hAnsi="Arial" w:cs="Arial"/>
          <w:noProof/>
        </w:rPr>
        <w:lastRenderedPageBreak/>
        <w:drawing>
          <wp:inline distT="0" distB="0" distL="0" distR="0" wp14:anchorId="02022772" wp14:editId="27AFEFFF">
            <wp:extent cx="5943600" cy="2931160"/>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rier_Board_Cut copy.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2931160"/>
                    </a:xfrm>
                    <a:prstGeom prst="rect">
                      <a:avLst/>
                    </a:prstGeom>
                  </pic:spPr>
                </pic:pic>
              </a:graphicData>
            </a:graphic>
          </wp:inline>
        </w:drawing>
      </w:r>
    </w:p>
    <w:p w:rsidR="0081596D" w:rsidRDefault="00BF6320" w:rsidP="00BF6320">
      <w:pPr>
        <w:pStyle w:val="Caption"/>
        <w:rPr>
          <w:rFonts w:ascii="Arial" w:hAnsi="Arial" w:cs="Arial"/>
        </w:rPr>
      </w:pPr>
      <w:bookmarkStart w:id="33" w:name="_Toc501629743"/>
      <w:r>
        <w:t xml:space="preserve">Figure </w:t>
      </w:r>
      <w:fldSimple w:instr=" SEQ Figure \* ARABIC ">
        <w:r w:rsidR="00A30E19">
          <w:rPr>
            <w:noProof/>
          </w:rPr>
          <w:t>16</w:t>
        </w:r>
      </w:fldSimple>
      <w:r>
        <w:t>: Carrier Board Ready for Drilling (25 Holes x 51 Holes)</w:t>
      </w:r>
      <w:bookmarkEnd w:id="33"/>
    </w:p>
    <w:p w:rsidR="0081596D" w:rsidRDefault="0081596D" w:rsidP="0099559F">
      <w:pPr>
        <w:rPr>
          <w:rFonts w:ascii="Arial" w:hAnsi="Arial" w:cs="Arial"/>
        </w:rPr>
      </w:pPr>
    </w:p>
    <w:p w:rsidR="0081596D" w:rsidRDefault="0081596D" w:rsidP="0099559F">
      <w:pPr>
        <w:rPr>
          <w:rFonts w:ascii="Arial" w:hAnsi="Arial" w:cs="Arial"/>
        </w:rPr>
      </w:pPr>
    </w:p>
    <w:p w:rsidR="0081596D" w:rsidRDefault="0081596D" w:rsidP="0099559F">
      <w:pPr>
        <w:rPr>
          <w:rFonts w:ascii="Arial" w:hAnsi="Arial" w:cs="Arial"/>
        </w:rPr>
      </w:pPr>
    </w:p>
    <w:p w:rsidR="0099559F" w:rsidRPr="00193FCC" w:rsidRDefault="004D5B44" w:rsidP="0099559F">
      <w:pPr>
        <w:rPr>
          <w:rFonts w:ascii="Arial" w:hAnsi="Arial" w:cs="Arial"/>
          <w:i/>
        </w:rPr>
      </w:pPr>
      <w:r w:rsidRPr="00193FCC">
        <w:rPr>
          <w:rFonts w:ascii="Arial" w:hAnsi="Arial" w:cs="Arial"/>
          <w:i/>
          <w:color w:val="00B050"/>
        </w:rPr>
        <w:t>Label (x/y) and cut/file board, assign top and bottom. Drill mounting holes.</w:t>
      </w:r>
    </w:p>
    <w:p w:rsidR="00AD7217" w:rsidRDefault="00AD7217" w:rsidP="0099559F">
      <w:pPr>
        <w:rPr>
          <w:rFonts w:ascii="Arial" w:hAnsi="Arial" w:cs="Arial"/>
        </w:rPr>
      </w:pPr>
    </w:p>
    <w:p w:rsidR="00AD7217" w:rsidRDefault="00AD7217" w:rsidP="00AD7217">
      <w:pPr>
        <w:rPr>
          <w:rFonts w:ascii="Arial" w:hAnsi="Arial" w:cs="Arial"/>
        </w:rPr>
      </w:pPr>
    </w:p>
    <w:p w:rsidR="00AB3FE4" w:rsidRDefault="00AB3FE4" w:rsidP="00AD7217">
      <w:pPr>
        <w:rPr>
          <w:rFonts w:ascii="Arial" w:hAnsi="Arial" w:cs="Arial"/>
        </w:rPr>
      </w:pPr>
    </w:p>
    <w:p w:rsidR="00AB3FE4" w:rsidRDefault="00AB3FE4" w:rsidP="00AD7217">
      <w:pPr>
        <w:rPr>
          <w:rFonts w:ascii="Arial" w:hAnsi="Arial" w:cs="Arial"/>
        </w:rPr>
      </w:pPr>
    </w:p>
    <w:p w:rsidR="00AB3FE4" w:rsidRDefault="00AB3FE4" w:rsidP="00AD7217">
      <w:pPr>
        <w:rPr>
          <w:rFonts w:ascii="Arial" w:hAnsi="Arial" w:cs="Arial"/>
        </w:rPr>
      </w:pPr>
    </w:p>
    <w:p w:rsidR="00AB3FE4" w:rsidRDefault="00AB3FE4" w:rsidP="00AD7217">
      <w:pPr>
        <w:rPr>
          <w:rFonts w:ascii="Arial" w:hAnsi="Arial" w:cs="Arial"/>
        </w:rPr>
      </w:pPr>
    </w:p>
    <w:p w:rsidR="00AB3FE4" w:rsidRDefault="00AB3FE4" w:rsidP="00AD7217">
      <w:pPr>
        <w:rPr>
          <w:rFonts w:ascii="Arial" w:hAnsi="Arial" w:cs="Arial"/>
        </w:rPr>
      </w:pPr>
    </w:p>
    <w:p w:rsidR="00AB3FE4" w:rsidRDefault="00AB3FE4" w:rsidP="00AD7217">
      <w:pPr>
        <w:rPr>
          <w:rFonts w:ascii="Arial" w:hAnsi="Arial" w:cs="Arial"/>
        </w:rPr>
      </w:pPr>
    </w:p>
    <w:p w:rsidR="00AB3FE4" w:rsidRDefault="00AB3FE4" w:rsidP="00AD7217">
      <w:pPr>
        <w:rPr>
          <w:rFonts w:ascii="Arial" w:hAnsi="Arial" w:cs="Arial"/>
        </w:rPr>
      </w:pPr>
    </w:p>
    <w:p w:rsidR="00AB3FE4" w:rsidRDefault="00AB3FE4" w:rsidP="00AD7217">
      <w:pPr>
        <w:rPr>
          <w:rFonts w:ascii="Arial" w:hAnsi="Arial" w:cs="Arial"/>
        </w:rPr>
      </w:pPr>
    </w:p>
    <w:p w:rsidR="0099559F" w:rsidRPr="0099559F" w:rsidRDefault="00AD7217" w:rsidP="0099559F">
      <w:pPr>
        <w:pStyle w:val="Heading3"/>
      </w:pPr>
      <w:bookmarkStart w:id="34" w:name="_Toc501629718"/>
      <w:r>
        <w:lastRenderedPageBreak/>
        <w:t>Sle</w:t>
      </w:r>
      <w:r w:rsidR="0099559F">
        <w:t>epy Pi 2 Preparation</w:t>
      </w:r>
      <w:bookmarkEnd w:id="34"/>
    </w:p>
    <w:p w:rsidR="00C3678C" w:rsidRDefault="00C3678C" w:rsidP="007A447E">
      <w:pPr>
        <w:keepNext/>
        <w:rPr>
          <w:rFonts w:ascii="Arial" w:hAnsi="Arial" w:cs="Arial"/>
          <w:i/>
          <w:color w:val="00B050"/>
        </w:rPr>
      </w:pPr>
    </w:p>
    <w:p w:rsidR="0099559F" w:rsidRPr="00193FCC" w:rsidRDefault="004D5B44" w:rsidP="007A447E">
      <w:pPr>
        <w:keepNext/>
        <w:rPr>
          <w:rFonts w:ascii="Arial" w:hAnsi="Arial" w:cs="Arial"/>
          <w:i/>
        </w:rPr>
      </w:pPr>
      <w:r w:rsidRPr="00193FCC">
        <w:rPr>
          <w:rFonts w:ascii="Arial" w:hAnsi="Arial" w:cs="Arial"/>
          <w:i/>
          <w:color w:val="00B050"/>
        </w:rPr>
        <w:t>Solder in topside header</w:t>
      </w:r>
      <w:r w:rsidR="00F8434F" w:rsidRPr="00193FCC">
        <w:rPr>
          <w:rFonts w:ascii="Arial" w:hAnsi="Arial" w:cs="Arial"/>
          <w:i/>
          <w:color w:val="00B050"/>
        </w:rPr>
        <w:t>s</w:t>
      </w:r>
      <w:r w:rsidRPr="00193FCC">
        <w:rPr>
          <w:rFonts w:ascii="Arial" w:hAnsi="Arial" w:cs="Arial"/>
          <w:i/>
          <w:color w:val="00B050"/>
        </w:rPr>
        <w:t>. 40-pin header connection</w:t>
      </w:r>
    </w:p>
    <w:p w:rsidR="004D5B44" w:rsidRDefault="004D5B44" w:rsidP="007A447E">
      <w:pPr>
        <w:keepNext/>
        <w:rPr>
          <w:rFonts w:ascii="Arial" w:hAnsi="Arial" w:cs="Arial"/>
        </w:rPr>
      </w:pPr>
    </w:p>
    <w:p w:rsidR="00C3678C" w:rsidRDefault="00C3678C" w:rsidP="007A447E">
      <w:pPr>
        <w:keepNext/>
        <w:rPr>
          <w:rFonts w:ascii="Arial" w:hAnsi="Arial" w:cs="Arial"/>
        </w:rPr>
      </w:pPr>
      <w:r>
        <w:rPr>
          <w:rFonts w:ascii="Arial" w:hAnsi="Arial" w:cs="Arial"/>
        </w:rPr>
        <w:t>When ordering the Sleepy Pi 2, there are two options for the 40-pin connector: low profile or stacking pins. The following instructions are for the low profile option, but either would conceivably work. When ordering the low profile version, the stackable header will be shipped with the unit anyway. This will be used on the Carrier board. An additional 40-pin header with 0.394 inch legs will be required as well (consult bill of materials for part number).</w:t>
      </w:r>
    </w:p>
    <w:p w:rsidR="00C3678C" w:rsidRDefault="00C3678C" w:rsidP="007A447E">
      <w:pPr>
        <w:keepNext/>
        <w:rPr>
          <w:rFonts w:ascii="Arial" w:hAnsi="Arial" w:cs="Arial"/>
        </w:rPr>
      </w:pPr>
    </w:p>
    <w:p w:rsidR="00A30E19" w:rsidRDefault="00A30E19" w:rsidP="00A30E19">
      <w:pPr>
        <w:keepNext/>
      </w:pPr>
      <w:r>
        <w:rPr>
          <w:rFonts w:ascii="Arial" w:hAnsi="Arial" w:cs="Arial"/>
          <w:noProof/>
        </w:rPr>
        <w:drawing>
          <wp:inline distT="0" distB="0" distL="0" distR="0" wp14:anchorId="5D7B7976" wp14:editId="64EF924F">
            <wp:extent cx="5943600" cy="2600960"/>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eepy_Pi_2_Header_Set copy.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2600960"/>
                    </a:xfrm>
                    <a:prstGeom prst="rect">
                      <a:avLst/>
                    </a:prstGeom>
                  </pic:spPr>
                </pic:pic>
              </a:graphicData>
            </a:graphic>
          </wp:inline>
        </w:drawing>
      </w:r>
    </w:p>
    <w:p w:rsidR="00A30E19" w:rsidRDefault="00A30E19" w:rsidP="00A30E19">
      <w:pPr>
        <w:pStyle w:val="Caption"/>
        <w:rPr>
          <w:rFonts w:ascii="Arial" w:hAnsi="Arial" w:cs="Arial"/>
        </w:rPr>
      </w:pPr>
      <w:bookmarkStart w:id="35" w:name="_Toc501629744"/>
      <w:r>
        <w:t xml:space="preserve">Figure </w:t>
      </w:r>
      <w:fldSimple w:instr=" SEQ Figure \* ARABIC ">
        <w:r>
          <w:rPr>
            <w:noProof/>
          </w:rPr>
          <w:t>17</w:t>
        </w:r>
      </w:fldSimple>
      <w:r>
        <w:t>: Sleepy Pi 2 with low profile header installed</w:t>
      </w:r>
      <w:bookmarkEnd w:id="35"/>
    </w:p>
    <w:p w:rsidR="00A30E19" w:rsidRDefault="00A30E19" w:rsidP="007A447E">
      <w:pPr>
        <w:keepNext/>
        <w:rPr>
          <w:rFonts w:ascii="Arial" w:hAnsi="Arial" w:cs="Arial"/>
        </w:rPr>
      </w:pPr>
    </w:p>
    <w:p w:rsidR="00A30E19" w:rsidRDefault="00A30E19" w:rsidP="00A30E19">
      <w:pPr>
        <w:keepNext/>
      </w:pPr>
      <w:r>
        <w:rPr>
          <w:rFonts w:ascii="Arial" w:hAnsi="Arial" w:cs="Arial"/>
          <w:noProof/>
        </w:rPr>
        <w:drawing>
          <wp:inline distT="0" distB="0" distL="0" distR="0" wp14:anchorId="67F919A6" wp14:editId="5A59D8E2">
            <wp:extent cx="5943600" cy="2204720"/>
            <wp:effectExtent l="0" t="0" r="0"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eepy_Pi_2_Header_Installed copy.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2204720"/>
                    </a:xfrm>
                    <a:prstGeom prst="rect">
                      <a:avLst/>
                    </a:prstGeom>
                  </pic:spPr>
                </pic:pic>
              </a:graphicData>
            </a:graphic>
          </wp:inline>
        </w:drawing>
      </w:r>
    </w:p>
    <w:p w:rsidR="00A30E19" w:rsidRDefault="00A30E19" w:rsidP="00A30E19">
      <w:pPr>
        <w:pStyle w:val="Caption"/>
      </w:pPr>
      <w:bookmarkStart w:id="36" w:name="_Toc501629745"/>
      <w:r>
        <w:t xml:space="preserve">Figure </w:t>
      </w:r>
      <w:fldSimple w:instr=" SEQ Figure \* ARABIC ">
        <w:r>
          <w:rPr>
            <w:noProof/>
          </w:rPr>
          <w:t>18</w:t>
        </w:r>
      </w:fldSimple>
      <w:r>
        <w:t>: 40-pin header (with 0.394" legs) installed onto Sleepy Pi 2</w:t>
      </w:r>
      <w:bookmarkEnd w:id="36"/>
    </w:p>
    <w:p w:rsidR="00A30E19" w:rsidRPr="00C3678C" w:rsidRDefault="00C3678C" w:rsidP="00A30E19">
      <w:pPr>
        <w:rPr>
          <w:rFonts w:ascii="Arial" w:hAnsi="Arial" w:cs="Arial"/>
        </w:rPr>
      </w:pPr>
      <w:r w:rsidRPr="00C3678C">
        <w:rPr>
          <w:rFonts w:ascii="Arial" w:hAnsi="Arial" w:cs="Arial"/>
        </w:rPr>
        <w:t>The 40-pin header with the</w:t>
      </w:r>
      <w:r>
        <w:rPr>
          <w:rFonts w:ascii="Arial" w:hAnsi="Arial" w:cs="Arial"/>
        </w:rPr>
        <w:t xml:space="preserve"> 0.394 inch legs can be pushed through the low profile header on the Sleepy Pi 2. The excess male pins will stick out of the bottom with about three-sixteenths of inch showing.</w:t>
      </w:r>
      <w:r w:rsidRPr="00C3678C">
        <w:rPr>
          <w:rFonts w:ascii="Arial" w:hAnsi="Arial" w:cs="Arial"/>
        </w:rPr>
        <w:t xml:space="preserve"> </w:t>
      </w:r>
    </w:p>
    <w:p w:rsidR="00A30E19" w:rsidRDefault="00A30E19" w:rsidP="007A447E">
      <w:pPr>
        <w:keepNext/>
        <w:rPr>
          <w:rFonts w:ascii="Arial" w:hAnsi="Arial" w:cs="Arial"/>
        </w:rPr>
      </w:pPr>
    </w:p>
    <w:p w:rsidR="00A30E19" w:rsidRDefault="00A30E19" w:rsidP="007A447E">
      <w:pPr>
        <w:keepNext/>
        <w:rPr>
          <w:rFonts w:ascii="Arial" w:hAnsi="Arial" w:cs="Arial"/>
        </w:rPr>
      </w:pPr>
    </w:p>
    <w:p w:rsidR="00A30E19" w:rsidRDefault="00A30E19" w:rsidP="00A30E19">
      <w:pPr>
        <w:keepNext/>
      </w:pPr>
      <w:r>
        <w:rPr>
          <w:rFonts w:ascii="Arial" w:hAnsi="Arial" w:cs="Arial"/>
          <w:noProof/>
        </w:rPr>
        <w:drawing>
          <wp:inline distT="0" distB="0" distL="0" distR="0" wp14:anchorId="5A68CE7F" wp14:editId="01C6B6EE">
            <wp:extent cx="5943600" cy="1541145"/>
            <wp:effectExtent l="0" t="0" r="0"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rier_Board_Header copy.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00" cy="1541145"/>
                    </a:xfrm>
                    <a:prstGeom prst="rect">
                      <a:avLst/>
                    </a:prstGeom>
                  </pic:spPr>
                </pic:pic>
              </a:graphicData>
            </a:graphic>
          </wp:inline>
        </w:drawing>
      </w:r>
    </w:p>
    <w:p w:rsidR="00A30E19" w:rsidRDefault="00A30E19" w:rsidP="00A30E19">
      <w:pPr>
        <w:pStyle w:val="Caption"/>
        <w:rPr>
          <w:rFonts w:ascii="Arial" w:hAnsi="Arial" w:cs="Arial"/>
        </w:rPr>
      </w:pPr>
      <w:bookmarkStart w:id="37" w:name="_Toc501629746"/>
      <w:r>
        <w:t xml:space="preserve">Figure </w:t>
      </w:r>
      <w:fldSimple w:instr=" SEQ Figure \* ARABIC ">
        <w:r>
          <w:rPr>
            <w:noProof/>
          </w:rPr>
          <w:t>19</w:t>
        </w:r>
      </w:fldSimple>
      <w:r>
        <w:t>: 40-pin header (with 0.1875" legs) installed onto Carrier board</w:t>
      </w:r>
      <w:bookmarkEnd w:id="37"/>
    </w:p>
    <w:p w:rsidR="00A30E19" w:rsidRDefault="00C3678C" w:rsidP="007A447E">
      <w:pPr>
        <w:keepNext/>
        <w:rPr>
          <w:rFonts w:ascii="Arial" w:hAnsi="Arial" w:cs="Arial"/>
        </w:rPr>
      </w:pPr>
      <w:r>
        <w:rPr>
          <w:rFonts w:ascii="Arial" w:hAnsi="Arial" w:cs="Arial"/>
        </w:rPr>
        <w:t xml:space="preserve">The 40-pin header that was shipped with the SPi2 is pushed into the Carrier board and soldered into place. </w:t>
      </w:r>
    </w:p>
    <w:p w:rsidR="00A30E19" w:rsidRDefault="00A30E19" w:rsidP="007A447E">
      <w:pPr>
        <w:keepNext/>
        <w:rPr>
          <w:rFonts w:ascii="Arial" w:hAnsi="Arial" w:cs="Arial"/>
        </w:rPr>
      </w:pPr>
    </w:p>
    <w:p w:rsidR="00A30E19" w:rsidRDefault="00A30E19" w:rsidP="007A447E">
      <w:pPr>
        <w:keepNext/>
        <w:rPr>
          <w:rFonts w:ascii="Arial" w:hAnsi="Arial" w:cs="Arial"/>
        </w:rPr>
      </w:pPr>
    </w:p>
    <w:p w:rsidR="00A30E19" w:rsidRDefault="00A30E19" w:rsidP="00A30E19">
      <w:pPr>
        <w:keepNext/>
      </w:pPr>
      <w:r>
        <w:rPr>
          <w:rFonts w:ascii="Arial" w:hAnsi="Arial" w:cs="Arial"/>
          <w:noProof/>
        </w:rPr>
        <w:drawing>
          <wp:inline distT="0" distB="0" distL="0" distR="0" wp14:anchorId="13F8F89E" wp14:editId="51666EAF">
            <wp:extent cx="5943600" cy="2449830"/>
            <wp:effectExtent l="0" t="0" r="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eepy_Pi_2_Carrier_Board_Installation copy.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3600" cy="2449830"/>
                    </a:xfrm>
                    <a:prstGeom prst="rect">
                      <a:avLst/>
                    </a:prstGeom>
                  </pic:spPr>
                </pic:pic>
              </a:graphicData>
            </a:graphic>
          </wp:inline>
        </w:drawing>
      </w:r>
    </w:p>
    <w:p w:rsidR="00A30E19" w:rsidRDefault="00A30E19" w:rsidP="00A30E19">
      <w:pPr>
        <w:pStyle w:val="Caption"/>
        <w:rPr>
          <w:rFonts w:ascii="Arial" w:hAnsi="Arial" w:cs="Arial"/>
        </w:rPr>
      </w:pPr>
      <w:bookmarkStart w:id="38" w:name="_Toc501629747"/>
      <w:r>
        <w:t xml:space="preserve">Figure </w:t>
      </w:r>
      <w:fldSimple w:instr=" SEQ Figure \* ARABIC ">
        <w:r>
          <w:rPr>
            <w:noProof/>
          </w:rPr>
          <w:t>20</w:t>
        </w:r>
      </w:fldSimple>
      <w:r>
        <w:t>: Installation of Sleepy Pi 2 onto the Carrier board</w:t>
      </w:r>
      <w:bookmarkEnd w:id="38"/>
    </w:p>
    <w:p w:rsidR="00A30E19" w:rsidRDefault="00C3678C" w:rsidP="007A447E">
      <w:pPr>
        <w:keepNext/>
        <w:rPr>
          <w:rFonts w:ascii="Arial" w:hAnsi="Arial" w:cs="Arial"/>
        </w:rPr>
      </w:pPr>
      <w:r>
        <w:rPr>
          <w:rFonts w:ascii="Arial" w:hAnsi="Arial" w:cs="Arial"/>
        </w:rPr>
        <w:t>The SPi2 can then be installed onto the Carrier board.</w:t>
      </w:r>
      <w:bookmarkStart w:id="39" w:name="_GoBack"/>
      <w:bookmarkEnd w:id="39"/>
    </w:p>
    <w:p w:rsidR="00A30E19" w:rsidRDefault="00A30E19" w:rsidP="007A447E">
      <w:pPr>
        <w:keepNext/>
        <w:rPr>
          <w:rFonts w:ascii="Arial" w:hAnsi="Arial" w:cs="Arial"/>
        </w:rPr>
      </w:pPr>
    </w:p>
    <w:p w:rsidR="00A30E19" w:rsidRDefault="00A30E19" w:rsidP="007A447E">
      <w:pPr>
        <w:keepNext/>
        <w:rPr>
          <w:rFonts w:ascii="Arial" w:hAnsi="Arial" w:cs="Arial"/>
        </w:rPr>
      </w:pPr>
    </w:p>
    <w:p w:rsidR="00A30E19" w:rsidRDefault="00A30E19" w:rsidP="007A447E">
      <w:pPr>
        <w:keepNext/>
        <w:rPr>
          <w:rFonts w:ascii="Arial" w:hAnsi="Arial" w:cs="Arial"/>
        </w:rPr>
      </w:pPr>
    </w:p>
    <w:p w:rsidR="006E0A2B" w:rsidRDefault="0099559F" w:rsidP="0099559F">
      <w:pPr>
        <w:pStyle w:val="Heading3"/>
      </w:pPr>
      <w:bookmarkStart w:id="40" w:name="_Toc501629719"/>
      <w:r>
        <w:t>Serial Transceiver Preparation</w:t>
      </w:r>
      <w:bookmarkEnd w:id="40"/>
    </w:p>
    <w:p w:rsidR="0099559F" w:rsidRDefault="0099559F" w:rsidP="007A447E">
      <w:pPr>
        <w:keepNext/>
        <w:rPr>
          <w:rFonts w:ascii="Arial" w:hAnsi="Arial" w:cs="Arial"/>
        </w:rPr>
      </w:pPr>
    </w:p>
    <w:p w:rsidR="0099559F" w:rsidRPr="00193FCC" w:rsidRDefault="004D5B44" w:rsidP="007A447E">
      <w:pPr>
        <w:keepNext/>
        <w:rPr>
          <w:rFonts w:ascii="Arial" w:hAnsi="Arial" w:cs="Arial"/>
          <w:i/>
          <w:color w:val="00B050"/>
        </w:rPr>
      </w:pPr>
      <w:r w:rsidRPr="00193FCC">
        <w:rPr>
          <w:rFonts w:ascii="Arial" w:hAnsi="Arial" w:cs="Arial"/>
          <w:i/>
          <w:color w:val="00B050"/>
        </w:rPr>
        <w:t>Solder in Phoenix connector</w:t>
      </w:r>
    </w:p>
    <w:p w:rsidR="00F8434F" w:rsidRDefault="00F8434F" w:rsidP="007A447E">
      <w:pPr>
        <w:keepNext/>
        <w:rPr>
          <w:rFonts w:ascii="Arial" w:hAnsi="Arial" w:cs="Arial"/>
        </w:rPr>
      </w:pPr>
    </w:p>
    <w:p w:rsidR="0099559F" w:rsidRDefault="0099559F" w:rsidP="0099559F">
      <w:pPr>
        <w:pStyle w:val="Heading3"/>
      </w:pPr>
      <w:bookmarkStart w:id="41" w:name="_Toc501629720"/>
      <w:r>
        <w:t>Low-Power Switch (optional) Preparation</w:t>
      </w:r>
      <w:bookmarkEnd w:id="41"/>
    </w:p>
    <w:p w:rsidR="0099559F" w:rsidRDefault="0099559F" w:rsidP="007A447E">
      <w:pPr>
        <w:keepNext/>
        <w:rPr>
          <w:rFonts w:ascii="Arial" w:hAnsi="Arial" w:cs="Arial"/>
        </w:rPr>
      </w:pPr>
    </w:p>
    <w:p w:rsidR="004D5B44" w:rsidRDefault="00865111" w:rsidP="007A447E">
      <w:pPr>
        <w:keepNext/>
        <w:rPr>
          <w:rFonts w:ascii="Arial" w:hAnsi="Arial" w:cs="Arial"/>
        </w:rPr>
      </w:pPr>
      <w:r>
        <w:rPr>
          <w:rFonts w:ascii="Arial" w:hAnsi="Arial" w:cs="Arial"/>
        </w:rPr>
        <w:t>The optional low power switch allows the use</w:t>
      </w:r>
      <w:r w:rsidR="003D4060">
        <w:rPr>
          <w:rFonts w:ascii="Arial" w:hAnsi="Arial" w:cs="Arial"/>
        </w:rPr>
        <w:t>r the ability to apply or remove power to</w:t>
      </w:r>
      <w:r>
        <w:rPr>
          <w:rFonts w:ascii="Arial" w:hAnsi="Arial" w:cs="Arial"/>
        </w:rPr>
        <w:t xml:space="preserve"> the DC-DC converter which</w:t>
      </w:r>
      <w:r w:rsidR="003D4060">
        <w:rPr>
          <w:rFonts w:ascii="Arial" w:hAnsi="Arial" w:cs="Arial"/>
        </w:rPr>
        <w:t xml:space="preserve"> then</w:t>
      </w:r>
      <w:r>
        <w:rPr>
          <w:rFonts w:ascii="Arial" w:hAnsi="Arial" w:cs="Arial"/>
        </w:rPr>
        <w:t xml:space="preserve"> supplies power to the Sony camera. The switch is a dual N+P </w:t>
      </w:r>
      <w:r w:rsidR="00C9373A">
        <w:rPr>
          <w:rFonts w:ascii="Arial" w:hAnsi="Arial" w:cs="Arial"/>
        </w:rPr>
        <w:t>channel m</w:t>
      </w:r>
      <w:r>
        <w:rPr>
          <w:rFonts w:ascii="Arial" w:hAnsi="Arial" w:cs="Arial"/>
        </w:rPr>
        <w:t xml:space="preserve">osfet. A logic level signal </w:t>
      </w:r>
      <w:r w:rsidR="00434005">
        <w:rPr>
          <w:rFonts w:ascii="Arial" w:hAnsi="Arial" w:cs="Arial"/>
        </w:rPr>
        <w:t xml:space="preserve">from the Sleepy Pi 2 </w:t>
      </w:r>
      <w:r>
        <w:rPr>
          <w:rFonts w:ascii="Arial" w:hAnsi="Arial" w:cs="Arial"/>
        </w:rPr>
        <w:t xml:space="preserve">is applied to the N-channel which in turn controls the state of the P-channel, which is used to switch the battery voltage on and off to the </w:t>
      </w:r>
      <w:r>
        <w:rPr>
          <w:rFonts w:ascii="Arial" w:hAnsi="Arial" w:cs="Arial"/>
        </w:rPr>
        <w:lastRenderedPageBreak/>
        <w:t>DC-DC converter.</w:t>
      </w:r>
      <w:r w:rsidR="003D4060">
        <w:rPr>
          <w:rFonts w:ascii="Arial" w:hAnsi="Arial" w:cs="Arial"/>
        </w:rPr>
        <w:t xml:space="preserve"> Figure 17 is a schematic of the low power switch. Q1 (the mosfet) is mounted on an adaptor board while R1 and R2 are soldered directly onto the Carrier board.</w:t>
      </w:r>
    </w:p>
    <w:p w:rsidR="00865111" w:rsidRDefault="00865111" w:rsidP="007A447E">
      <w:pPr>
        <w:keepNext/>
        <w:rPr>
          <w:rFonts w:ascii="Arial" w:hAnsi="Arial" w:cs="Arial"/>
        </w:rPr>
      </w:pPr>
    </w:p>
    <w:p w:rsidR="00865111" w:rsidRDefault="00865111" w:rsidP="007A447E">
      <w:pPr>
        <w:keepNext/>
        <w:rPr>
          <w:rFonts w:ascii="Arial" w:hAnsi="Arial" w:cs="Arial"/>
        </w:rPr>
      </w:pPr>
    </w:p>
    <w:p w:rsidR="00865111" w:rsidRDefault="00865111" w:rsidP="00865111">
      <w:pPr>
        <w:keepNext/>
      </w:pPr>
      <w:r>
        <w:rPr>
          <w:rFonts w:ascii="Arial" w:hAnsi="Arial" w:cs="Arial"/>
          <w:noProof/>
        </w:rPr>
        <w:drawing>
          <wp:inline distT="0" distB="0" distL="0" distR="0" wp14:anchorId="72A8EEEC" wp14:editId="55E2CE8A">
            <wp:extent cx="5943600" cy="1997710"/>
            <wp:effectExtent l="0" t="0" r="0"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era_Low_Power_Switch copy.png"/>
                    <pic:cNvPicPr/>
                  </pic:nvPicPr>
                  <pic:blipFill>
                    <a:blip r:embed="rId37">
                      <a:extLst>
                        <a:ext uri="{28A0092B-C50C-407E-A947-70E740481C1C}">
                          <a14:useLocalDpi xmlns:a14="http://schemas.microsoft.com/office/drawing/2010/main" val="0"/>
                        </a:ext>
                      </a:extLst>
                    </a:blip>
                    <a:stretch>
                      <a:fillRect/>
                    </a:stretch>
                  </pic:blipFill>
                  <pic:spPr>
                    <a:xfrm>
                      <a:off x="0" y="0"/>
                      <a:ext cx="5943600" cy="1997710"/>
                    </a:xfrm>
                    <a:prstGeom prst="rect">
                      <a:avLst/>
                    </a:prstGeom>
                  </pic:spPr>
                </pic:pic>
              </a:graphicData>
            </a:graphic>
          </wp:inline>
        </w:drawing>
      </w:r>
    </w:p>
    <w:p w:rsidR="00865111" w:rsidRDefault="00865111" w:rsidP="00865111">
      <w:pPr>
        <w:pStyle w:val="Caption"/>
      </w:pPr>
      <w:bookmarkStart w:id="42" w:name="_Toc501629748"/>
      <w:r>
        <w:t xml:space="preserve">Figure </w:t>
      </w:r>
      <w:fldSimple w:instr=" SEQ Figure \* ARABIC ">
        <w:r w:rsidR="00A30E19">
          <w:rPr>
            <w:noProof/>
          </w:rPr>
          <w:t>21</w:t>
        </w:r>
      </w:fldSimple>
      <w:r>
        <w:t>: Schematic of the Low Power Switch</w:t>
      </w:r>
      <w:bookmarkEnd w:id="42"/>
    </w:p>
    <w:p w:rsidR="00C9373A" w:rsidRPr="00C9373A" w:rsidRDefault="00C9373A" w:rsidP="00C9373A">
      <w:pPr>
        <w:rPr>
          <w:rFonts w:ascii="Arial" w:hAnsi="Arial" w:cs="Arial"/>
        </w:rPr>
      </w:pPr>
    </w:p>
    <w:p w:rsidR="00C9373A" w:rsidRPr="00C9373A" w:rsidRDefault="00C9373A" w:rsidP="00C9373A">
      <w:pPr>
        <w:rPr>
          <w:rFonts w:ascii="Arial" w:hAnsi="Arial" w:cs="Arial"/>
        </w:rPr>
      </w:pPr>
    </w:p>
    <w:p w:rsidR="00C9373A" w:rsidRPr="00C9373A" w:rsidRDefault="00C9373A" w:rsidP="00C9373A">
      <w:pPr>
        <w:rPr>
          <w:rFonts w:ascii="Arial" w:hAnsi="Arial" w:cs="Arial"/>
        </w:rPr>
      </w:pPr>
      <w:r>
        <w:rPr>
          <w:rFonts w:ascii="Arial" w:hAnsi="Arial" w:cs="Arial"/>
        </w:rPr>
        <w:t>The IRF7319 N+P mosfet is an 8-SOIC package. To simplify installation into the camera module, the mosfet needs to be soldered onto an adaptor board. The B510 adaptor board converts an 8</w:t>
      </w:r>
      <w:r w:rsidR="003809F3">
        <w:rPr>
          <w:rFonts w:ascii="Arial" w:hAnsi="Arial" w:cs="Arial"/>
        </w:rPr>
        <w:t>-</w:t>
      </w:r>
      <w:r>
        <w:rPr>
          <w:rFonts w:ascii="Arial" w:hAnsi="Arial" w:cs="Arial"/>
        </w:rPr>
        <w:t>SOIC package to an 8-DIP footprint; this allows the part to be inserted into any 0.1” pitch protoboard, such as the Carrier board.</w:t>
      </w:r>
    </w:p>
    <w:p w:rsidR="00C9373A" w:rsidRDefault="00C9373A" w:rsidP="00C9373A"/>
    <w:p w:rsidR="00C9373A" w:rsidRDefault="00C9373A" w:rsidP="00C9373A"/>
    <w:p w:rsidR="00C9373A" w:rsidRDefault="00C9373A" w:rsidP="00C9373A"/>
    <w:p w:rsidR="00C9373A" w:rsidRDefault="00C9373A" w:rsidP="00C9373A"/>
    <w:p w:rsidR="00C9373A" w:rsidRDefault="00C9373A" w:rsidP="00C9373A"/>
    <w:p w:rsidR="00C9373A" w:rsidRDefault="00C9373A" w:rsidP="00C9373A"/>
    <w:p w:rsidR="00C9373A" w:rsidRDefault="00C9373A" w:rsidP="00C9373A">
      <w:pPr>
        <w:keepNext/>
      </w:pPr>
      <w:r>
        <w:rPr>
          <w:noProof/>
        </w:rPr>
        <w:drawing>
          <wp:inline distT="0" distB="0" distL="0" distR="0" wp14:anchorId="791A793E" wp14:editId="07AA3C0F">
            <wp:extent cx="4029075" cy="1980101"/>
            <wp:effectExtent l="0" t="0" r="0"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w_Power_Switch_Parts copy.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029075" cy="1980101"/>
                    </a:xfrm>
                    <a:prstGeom prst="rect">
                      <a:avLst/>
                    </a:prstGeom>
                  </pic:spPr>
                </pic:pic>
              </a:graphicData>
            </a:graphic>
          </wp:inline>
        </w:drawing>
      </w:r>
    </w:p>
    <w:p w:rsidR="00C9373A" w:rsidRDefault="00C9373A" w:rsidP="00C9373A">
      <w:pPr>
        <w:pStyle w:val="Caption"/>
      </w:pPr>
      <w:bookmarkStart w:id="43" w:name="_Toc501629749"/>
      <w:r>
        <w:t xml:space="preserve">Figure </w:t>
      </w:r>
      <w:fldSimple w:instr=" SEQ Figure \* ARABIC ">
        <w:r w:rsidR="00A30E19">
          <w:rPr>
            <w:noProof/>
          </w:rPr>
          <w:t>22</w:t>
        </w:r>
      </w:fldSimple>
      <w:r>
        <w:t>: Parts for the Low Power Switch</w:t>
      </w:r>
      <w:bookmarkEnd w:id="43"/>
    </w:p>
    <w:p w:rsidR="00C9373A" w:rsidRDefault="00C9373A" w:rsidP="00C9373A"/>
    <w:p w:rsidR="00C9373A" w:rsidRDefault="00C9373A" w:rsidP="00C9373A"/>
    <w:p w:rsidR="00C9373A" w:rsidRDefault="00C9373A" w:rsidP="00C9373A"/>
    <w:p w:rsidR="00C9373A" w:rsidRDefault="00C9373A" w:rsidP="00C9373A"/>
    <w:p w:rsidR="00C9373A" w:rsidRDefault="00C9373A" w:rsidP="00C9373A"/>
    <w:p w:rsidR="00C9373A" w:rsidRDefault="00C9373A" w:rsidP="00C9373A"/>
    <w:p w:rsidR="00865111" w:rsidRDefault="00865111" w:rsidP="007A447E">
      <w:pPr>
        <w:keepNext/>
        <w:rPr>
          <w:rFonts w:ascii="Arial" w:hAnsi="Arial" w:cs="Arial"/>
        </w:rPr>
      </w:pPr>
    </w:p>
    <w:p w:rsidR="00F8434F" w:rsidRDefault="00F8434F" w:rsidP="00F8434F">
      <w:pPr>
        <w:pStyle w:val="Heading3"/>
      </w:pPr>
      <w:bookmarkStart w:id="44" w:name="_Toc501629721"/>
      <w:r>
        <w:t>Multi-Terminal Connector / Remote Wiring</w:t>
      </w:r>
      <w:bookmarkEnd w:id="44"/>
    </w:p>
    <w:p w:rsidR="00F8434F" w:rsidRDefault="00F8434F" w:rsidP="007A447E">
      <w:pPr>
        <w:keepNext/>
        <w:rPr>
          <w:rFonts w:ascii="Arial" w:hAnsi="Arial" w:cs="Arial"/>
        </w:rPr>
      </w:pPr>
    </w:p>
    <w:p w:rsidR="00F8434F" w:rsidRDefault="00F8434F" w:rsidP="007A447E">
      <w:pPr>
        <w:keepNext/>
        <w:rPr>
          <w:rFonts w:ascii="Arial" w:hAnsi="Arial" w:cs="Arial"/>
        </w:rPr>
      </w:pPr>
    </w:p>
    <w:p w:rsidR="00F8434F" w:rsidRDefault="00F8434F" w:rsidP="007A447E">
      <w:pPr>
        <w:keepNext/>
        <w:rPr>
          <w:rFonts w:ascii="Arial" w:hAnsi="Arial" w:cs="Arial"/>
        </w:rPr>
      </w:pPr>
    </w:p>
    <w:p w:rsidR="00F8434F" w:rsidRDefault="00F8434F" w:rsidP="007A447E">
      <w:pPr>
        <w:keepNext/>
        <w:rPr>
          <w:rFonts w:ascii="Arial" w:hAnsi="Arial" w:cs="Arial"/>
        </w:rPr>
      </w:pPr>
    </w:p>
    <w:p w:rsidR="00F8434F" w:rsidRDefault="00F8434F" w:rsidP="007A447E">
      <w:pPr>
        <w:keepNext/>
        <w:rPr>
          <w:rFonts w:ascii="Arial" w:hAnsi="Arial" w:cs="Arial"/>
        </w:rPr>
      </w:pPr>
    </w:p>
    <w:p w:rsidR="0099559F" w:rsidRDefault="00302398" w:rsidP="00302398">
      <w:pPr>
        <w:pStyle w:val="Heading3"/>
      </w:pPr>
      <w:bookmarkStart w:id="45" w:name="_Toc501629722"/>
      <w:r>
        <w:t>Carrier Board Soldering</w:t>
      </w:r>
      <w:bookmarkEnd w:id="45"/>
    </w:p>
    <w:p w:rsidR="0099559F" w:rsidRDefault="0099559F" w:rsidP="007A447E">
      <w:pPr>
        <w:keepNext/>
        <w:rPr>
          <w:rFonts w:ascii="Arial" w:hAnsi="Arial" w:cs="Arial"/>
        </w:rPr>
      </w:pPr>
    </w:p>
    <w:p w:rsidR="0099559F" w:rsidRDefault="0099559F" w:rsidP="007A447E">
      <w:pPr>
        <w:keepNext/>
        <w:rPr>
          <w:rFonts w:ascii="Arial" w:hAnsi="Arial" w:cs="Arial"/>
        </w:rPr>
      </w:pPr>
    </w:p>
    <w:p w:rsidR="00BC0129" w:rsidRPr="006E0A2B" w:rsidRDefault="00BC0129" w:rsidP="00BC0129">
      <w:pPr>
        <w:pStyle w:val="Heading2"/>
      </w:pPr>
      <w:bookmarkStart w:id="46" w:name="_Toc501629723"/>
      <w:r>
        <w:t>Internal Point-to-Point Wiring</w:t>
      </w:r>
      <w:bookmarkEnd w:id="46"/>
    </w:p>
    <w:p w:rsidR="006E0A2B" w:rsidRPr="006E0A2B" w:rsidRDefault="006E0A2B" w:rsidP="007A447E">
      <w:pPr>
        <w:keepNext/>
        <w:rPr>
          <w:rFonts w:ascii="Arial" w:hAnsi="Arial" w:cs="Arial"/>
        </w:rPr>
      </w:pPr>
    </w:p>
    <w:p w:rsidR="006E0A2B" w:rsidRPr="00193FCC" w:rsidRDefault="00A054B8" w:rsidP="007A447E">
      <w:pPr>
        <w:keepNext/>
        <w:rPr>
          <w:rFonts w:ascii="Arial" w:hAnsi="Arial" w:cs="Arial"/>
          <w:i/>
        </w:rPr>
      </w:pPr>
      <w:r w:rsidRPr="00193FCC">
        <w:rPr>
          <w:rFonts w:ascii="Arial" w:hAnsi="Arial" w:cs="Arial"/>
          <w:i/>
          <w:color w:val="00B050"/>
        </w:rPr>
        <w:t>Reference to appendix</w:t>
      </w:r>
    </w:p>
    <w:p w:rsidR="004D5B44" w:rsidRPr="006E0A2B" w:rsidRDefault="004D5B44" w:rsidP="007A447E">
      <w:pPr>
        <w:keepNext/>
        <w:rPr>
          <w:rFonts w:ascii="Arial" w:hAnsi="Arial" w:cs="Arial"/>
        </w:rPr>
      </w:pPr>
    </w:p>
    <w:p w:rsidR="00C306A7" w:rsidRDefault="004D5B44" w:rsidP="004D5B44">
      <w:pPr>
        <w:pStyle w:val="Heading3"/>
      </w:pPr>
      <w:bookmarkStart w:id="47" w:name="_Toc501629724"/>
      <w:r>
        <w:t>Serial Connections to Endcap Connectors</w:t>
      </w:r>
      <w:bookmarkEnd w:id="47"/>
    </w:p>
    <w:p w:rsidR="00F8236C" w:rsidRDefault="00F8236C" w:rsidP="007A447E">
      <w:pPr>
        <w:keepNext/>
        <w:rPr>
          <w:rFonts w:ascii="Arial" w:hAnsi="Arial" w:cs="Arial"/>
        </w:rPr>
      </w:pPr>
    </w:p>
    <w:p w:rsidR="00F8236C" w:rsidRPr="00193FCC" w:rsidRDefault="00AD7217" w:rsidP="007A447E">
      <w:pPr>
        <w:keepNext/>
        <w:rPr>
          <w:rFonts w:ascii="Arial" w:hAnsi="Arial" w:cs="Arial"/>
          <w:i/>
        </w:rPr>
      </w:pPr>
      <w:r w:rsidRPr="00193FCC">
        <w:rPr>
          <w:rFonts w:ascii="Arial" w:hAnsi="Arial" w:cs="Arial"/>
          <w:i/>
          <w:color w:val="00B050"/>
        </w:rPr>
        <w:t>Twisted pair connections</w:t>
      </w:r>
    </w:p>
    <w:p w:rsidR="00AD7217" w:rsidRDefault="00AD7217" w:rsidP="007A447E">
      <w:pPr>
        <w:keepNext/>
        <w:rPr>
          <w:rFonts w:ascii="Arial" w:hAnsi="Arial" w:cs="Arial"/>
        </w:rPr>
      </w:pPr>
    </w:p>
    <w:p w:rsidR="004D5B44" w:rsidRPr="006E0A2B" w:rsidRDefault="00F57D8B" w:rsidP="00F57D8B">
      <w:pPr>
        <w:pStyle w:val="Heading3"/>
      </w:pPr>
      <w:bookmarkStart w:id="48" w:name="_Toc501629725"/>
      <w:r>
        <w:t>Optional Low Power Mode Wiring</w:t>
      </w:r>
      <w:bookmarkEnd w:id="48"/>
    </w:p>
    <w:p w:rsidR="00C306A7" w:rsidRDefault="00C306A7" w:rsidP="007A447E">
      <w:pPr>
        <w:keepNext/>
        <w:rPr>
          <w:rFonts w:ascii="Arial" w:hAnsi="Arial" w:cs="Arial"/>
        </w:rPr>
      </w:pPr>
    </w:p>
    <w:p w:rsidR="00127FC4" w:rsidRDefault="00127FC4" w:rsidP="007A447E">
      <w:pPr>
        <w:keepNext/>
        <w:rPr>
          <w:rFonts w:ascii="Arial" w:hAnsi="Arial" w:cs="Arial"/>
        </w:rPr>
      </w:pPr>
      <w:r>
        <w:rPr>
          <w:rFonts w:ascii="Arial" w:hAnsi="Arial" w:cs="Arial"/>
        </w:rPr>
        <w:t xml:space="preserve">An onboard DC-DC converter creates the 3.7Vdc needed by the Sony RX0. </w:t>
      </w:r>
      <w:r>
        <w:rPr>
          <w:rFonts w:ascii="Arial" w:hAnsi="Arial" w:cs="Arial"/>
        </w:rPr>
        <w:t>When the camera is not needed, this voltage can be removed to save battery power. T</w:t>
      </w:r>
      <w:r>
        <w:rPr>
          <w:rFonts w:ascii="Arial" w:hAnsi="Arial" w:cs="Arial"/>
        </w:rPr>
        <w:t>h</w:t>
      </w:r>
      <w:r>
        <w:rPr>
          <w:rFonts w:ascii="Arial" w:hAnsi="Arial" w:cs="Arial"/>
        </w:rPr>
        <w:t>e</w:t>
      </w:r>
      <w:r>
        <w:rPr>
          <w:rFonts w:ascii="Arial" w:hAnsi="Arial" w:cs="Arial"/>
        </w:rPr>
        <w:t xml:space="preserve"> converter, the Recom R-625.0x, has a built-in On/Off input which allows for enabling and disabling the DC output.</w:t>
      </w:r>
      <w:r w:rsidRPr="00127FC4">
        <w:rPr>
          <w:rFonts w:ascii="Arial" w:hAnsi="Arial" w:cs="Arial"/>
        </w:rPr>
        <w:t xml:space="preserve"> </w:t>
      </w:r>
      <w:r>
        <w:rPr>
          <w:rFonts w:ascii="Arial" w:hAnsi="Arial" w:cs="Arial"/>
        </w:rPr>
        <w:t>However, t</w:t>
      </w:r>
      <w:r>
        <w:rPr>
          <w:rFonts w:ascii="Arial" w:hAnsi="Arial" w:cs="Arial"/>
        </w:rPr>
        <w:t xml:space="preserve">he quiescent current of the converter can be as high as </w:t>
      </w:r>
      <w:r>
        <w:rPr>
          <w:rFonts w:ascii="Arial" w:hAnsi="Arial" w:cs="Arial"/>
        </w:rPr>
        <w:t>10ma while the converter’s output is disabled.</w:t>
      </w:r>
      <w:r>
        <w:rPr>
          <w:rFonts w:ascii="Arial" w:hAnsi="Arial" w:cs="Arial"/>
        </w:rPr>
        <w:t xml:space="preserve"> </w:t>
      </w:r>
      <w:r>
        <w:rPr>
          <w:rFonts w:ascii="Arial" w:hAnsi="Arial" w:cs="Arial"/>
        </w:rPr>
        <w:t>T</w:t>
      </w:r>
      <w:r>
        <w:rPr>
          <w:rFonts w:ascii="Arial" w:hAnsi="Arial" w:cs="Arial"/>
        </w:rPr>
        <w:t>his will be a constant drain on the SeeStar battery.</w:t>
      </w:r>
    </w:p>
    <w:p w:rsidR="00127FC4" w:rsidRDefault="00127FC4" w:rsidP="007A447E">
      <w:pPr>
        <w:keepNext/>
        <w:rPr>
          <w:rFonts w:ascii="Arial" w:hAnsi="Arial" w:cs="Arial"/>
        </w:rPr>
      </w:pPr>
    </w:p>
    <w:p w:rsidR="00127FC4" w:rsidRDefault="00127FC4" w:rsidP="007A447E">
      <w:pPr>
        <w:keepNext/>
        <w:rPr>
          <w:rFonts w:ascii="Arial" w:hAnsi="Arial" w:cs="Arial"/>
        </w:rPr>
      </w:pPr>
      <w:r>
        <w:rPr>
          <w:rFonts w:ascii="Arial" w:hAnsi="Arial" w:cs="Arial"/>
        </w:rPr>
        <w:t>In order to help conserve battery power, t</w:t>
      </w:r>
      <w:r w:rsidR="00483C91">
        <w:rPr>
          <w:rFonts w:ascii="Arial" w:hAnsi="Arial" w:cs="Arial"/>
        </w:rPr>
        <w:t>he Carrier board can be wired in one of two methods regarding the way the camera is powered.</w:t>
      </w:r>
      <w:r>
        <w:rPr>
          <w:rFonts w:ascii="Arial" w:hAnsi="Arial" w:cs="Arial"/>
        </w:rPr>
        <w:t xml:space="preserve"> With the first method, the CAM_POWER_ON_OFF signal from the Sleepy Pi 2 directly enable</w:t>
      </w:r>
      <w:r w:rsidR="00710655">
        <w:rPr>
          <w:rFonts w:ascii="Arial" w:hAnsi="Arial" w:cs="Arial"/>
        </w:rPr>
        <w:t>s</w:t>
      </w:r>
      <w:r>
        <w:rPr>
          <w:rFonts w:ascii="Arial" w:hAnsi="Arial" w:cs="Arial"/>
        </w:rPr>
        <w:t>/disable</w:t>
      </w:r>
      <w:r w:rsidR="00710655">
        <w:rPr>
          <w:rFonts w:ascii="Arial" w:hAnsi="Arial" w:cs="Arial"/>
        </w:rPr>
        <w:t>s</w:t>
      </w:r>
      <w:r>
        <w:rPr>
          <w:rFonts w:ascii="Arial" w:hAnsi="Arial" w:cs="Arial"/>
        </w:rPr>
        <w:t xml:space="preserve"> the DC-DC converter (figure 19). In this configuration, battery power is always applied to the DC-DC converter and the quiescent current will be 10ma.</w:t>
      </w:r>
    </w:p>
    <w:p w:rsidR="00127FC4" w:rsidRDefault="00127FC4" w:rsidP="007A447E">
      <w:pPr>
        <w:keepNext/>
        <w:rPr>
          <w:rFonts w:ascii="Arial" w:hAnsi="Arial" w:cs="Arial"/>
        </w:rPr>
      </w:pPr>
    </w:p>
    <w:p w:rsidR="00127FC4" w:rsidRDefault="00710655" w:rsidP="007A447E">
      <w:pPr>
        <w:keepNext/>
        <w:rPr>
          <w:rFonts w:ascii="Arial" w:hAnsi="Arial" w:cs="Arial"/>
        </w:rPr>
      </w:pPr>
      <w:r>
        <w:rPr>
          <w:rFonts w:ascii="Arial" w:hAnsi="Arial" w:cs="Arial"/>
        </w:rPr>
        <w:t xml:space="preserve">In the second method, the CAM_POWER_ON_OFF signal is instead connected to the low power switch </w:t>
      </w:r>
      <w:r>
        <w:rPr>
          <w:rFonts w:ascii="Arial" w:hAnsi="Arial" w:cs="Arial"/>
        </w:rPr>
        <w:t xml:space="preserve">(fabrication </w:t>
      </w:r>
      <w:r>
        <w:rPr>
          <w:rFonts w:ascii="Arial" w:hAnsi="Arial" w:cs="Arial"/>
        </w:rPr>
        <w:t xml:space="preserve">detailed above). </w:t>
      </w:r>
      <w:r w:rsidR="00865111">
        <w:rPr>
          <w:rFonts w:ascii="Arial" w:hAnsi="Arial" w:cs="Arial"/>
        </w:rPr>
        <w:t>By wiring in the low power switch</w:t>
      </w:r>
      <w:r>
        <w:rPr>
          <w:rFonts w:ascii="Arial" w:hAnsi="Arial" w:cs="Arial"/>
        </w:rPr>
        <w:t>,</w:t>
      </w:r>
      <w:r w:rsidR="00865111">
        <w:rPr>
          <w:rFonts w:ascii="Arial" w:hAnsi="Arial" w:cs="Arial"/>
        </w:rPr>
        <w:t xml:space="preserve"> </w:t>
      </w:r>
      <w:r w:rsidR="00127FC4">
        <w:rPr>
          <w:rFonts w:ascii="Arial" w:hAnsi="Arial" w:cs="Arial"/>
        </w:rPr>
        <w:t>battery voltage</w:t>
      </w:r>
      <w:r w:rsidR="00865111">
        <w:rPr>
          <w:rFonts w:ascii="Arial" w:hAnsi="Arial" w:cs="Arial"/>
        </w:rPr>
        <w:t xml:space="preserve"> to the DC-DC converter can be switched on and off. This will cause the DC-DC converter to draw no power while not being used. </w:t>
      </w:r>
      <w:r>
        <w:rPr>
          <w:rFonts w:ascii="Arial" w:hAnsi="Arial" w:cs="Arial"/>
        </w:rPr>
        <w:t>This is a more energy efficient solution, but requires the additional soldering and fabrication of the low power switch.</w:t>
      </w:r>
    </w:p>
    <w:p w:rsidR="00127FC4" w:rsidRDefault="00127FC4" w:rsidP="007A447E">
      <w:pPr>
        <w:keepNext/>
        <w:rPr>
          <w:rFonts w:ascii="Arial" w:hAnsi="Arial" w:cs="Arial"/>
        </w:rPr>
      </w:pPr>
    </w:p>
    <w:p w:rsidR="003D4060" w:rsidRDefault="003D4060" w:rsidP="007A447E">
      <w:pPr>
        <w:keepNext/>
        <w:rPr>
          <w:rFonts w:ascii="Arial" w:hAnsi="Arial" w:cs="Arial"/>
        </w:rPr>
      </w:pPr>
    </w:p>
    <w:p w:rsidR="003D4060" w:rsidRDefault="003D4060" w:rsidP="007A447E">
      <w:pPr>
        <w:keepNext/>
        <w:rPr>
          <w:rFonts w:ascii="Arial" w:hAnsi="Arial" w:cs="Arial"/>
        </w:rPr>
      </w:pPr>
    </w:p>
    <w:p w:rsidR="00170882" w:rsidRDefault="00170882" w:rsidP="00170882">
      <w:pPr>
        <w:keepNext/>
      </w:pPr>
      <w:r>
        <w:rPr>
          <w:rFonts w:ascii="Arial" w:hAnsi="Arial" w:cs="Arial"/>
          <w:noProof/>
        </w:rPr>
        <w:lastRenderedPageBreak/>
        <w:drawing>
          <wp:inline distT="0" distB="0" distL="0" distR="0" wp14:anchorId="28CEBA95" wp14:editId="1DD8A346">
            <wp:extent cx="5943600" cy="280098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era_Power_Wiring copy.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43600" cy="2800985"/>
                    </a:xfrm>
                    <a:prstGeom prst="rect">
                      <a:avLst/>
                    </a:prstGeom>
                  </pic:spPr>
                </pic:pic>
              </a:graphicData>
            </a:graphic>
          </wp:inline>
        </w:drawing>
      </w:r>
    </w:p>
    <w:p w:rsidR="00170882" w:rsidRDefault="00170882" w:rsidP="00170882">
      <w:pPr>
        <w:pStyle w:val="Caption"/>
        <w:rPr>
          <w:rFonts w:ascii="Arial" w:hAnsi="Arial" w:cs="Arial"/>
        </w:rPr>
      </w:pPr>
      <w:bookmarkStart w:id="49" w:name="_Toc501629750"/>
      <w:r>
        <w:t xml:space="preserve">Figure </w:t>
      </w:r>
      <w:fldSimple w:instr=" SEQ Figure \* ARABIC ">
        <w:r w:rsidR="00A30E19">
          <w:rPr>
            <w:noProof/>
          </w:rPr>
          <w:t>23</w:t>
        </w:r>
      </w:fldSimple>
      <w:r>
        <w:t>: Camera Power Wiring</w:t>
      </w:r>
      <w:bookmarkEnd w:id="49"/>
    </w:p>
    <w:p w:rsidR="00170882" w:rsidRDefault="00170882" w:rsidP="007A447E">
      <w:pPr>
        <w:keepNext/>
        <w:rPr>
          <w:rFonts w:ascii="Arial" w:hAnsi="Arial" w:cs="Arial"/>
        </w:rPr>
      </w:pPr>
    </w:p>
    <w:p w:rsidR="00170882" w:rsidRDefault="00170882" w:rsidP="007A447E">
      <w:pPr>
        <w:keepNext/>
        <w:rPr>
          <w:rFonts w:ascii="Arial" w:hAnsi="Arial" w:cs="Arial"/>
        </w:rPr>
      </w:pPr>
    </w:p>
    <w:p w:rsidR="00F57D8B" w:rsidRDefault="00F57D8B" w:rsidP="007A447E">
      <w:pPr>
        <w:keepNext/>
        <w:rPr>
          <w:rFonts w:ascii="Arial" w:hAnsi="Arial" w:cs="Arial"/>
        </w:rPr>
      </w:pPr>
    </w:p>
    <w:p w:rsidR="00F57D8B" w:rsidRDefault="00F57D8B" w:rsidP="007A447E">
      <w:pPr>
        <w:keepNext/>
        <w:rPr>
          <w:rFonts w:ascii="Arial" w:hAnsi="Arial" w:cs="Arial"/>
        </w:rPr>
      </w:pPr>
    </w:p>
    <w:p w:rsidR="00170882" w:rsidRDefault="00170882" w:rsidP="007A447E">
      <w:pPr>
        <w:keepNext/>
        <w:rPr>
          <w:rFonts w:ascii="Arial" w:hAnsi="Arial" w:cs="Arial"/>
        </w:rPr>
      </w:pPr>
    </w:p>
    <w:p w:rsidR="00170882" w:rsidRDefault="00170882" w:rsidP="00170882">
      <w:pPr>
        <w:keepNext/>
      </w:pPr>
      <w:r>
        <w:rPr>
          <w:rFonts w:ascii="Arial" w:hAnsi="Arial" w:cs="Arial"/>
          <w:noProof/>
        </w:rPr>
        <w:drawing>
          <wp:inline distT="0" distB="0" distL="0" distR="0" wp14:anchorId="1AFC704D" wp14:editId="616CF278">
            <wp:extent cx="5943600" cy="2907665"/>
            <wp:effectExtent l="0" t="0" r="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era_Low_Power_Wiring copy.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43600" cy="2907665"/>
                    </a:xfrm>
                    <a:prstGeom prst="rect">
                      <a:avLst/>
                    </a:prstGeom>
                  </pic:spPr>
                </pic:pic>
              </a:graphicData>
            </a:graphic>
          </wp:inline>
        </w:drawing>
      </w:r>
    </w:p>
    <w:p w:rsidR="00170882" w:rsidRDefault="00170882" w:rsidP="00170882">
      <w:pPr>
        <w:pStyle w:val="Caption"/>
        <w:rPr>
          <w:rFonts w:ascii="Arial" w:hAnsi="Arial" w:cs="Arial"/>
        </w:rPr>
      </w:pPr>
      <w:bookmarkStart w:id="50" w:name="_Toc501629751"/>
      <w:r>
        <w:t xml:space="preserve">Figure </w:t>
      </w:r>
      <w:fldSimple w:instr=" SEQ Figure \* ARABIC ">
        <w:r w:rsidR="00A30E19">
          <w:rPr>
            <w:noProof/>
          </w:rPr>
          <w:t>24</w:t>
        </w:r>
      </w:fldSimple>
      <w:r>
        <w:t>: Camera Power Wiring with Low Power Modification</w:t>
      </w:r>
      <w:bookmarkEnd w:id="50"/>
    </w:p>
    <w:p w:rsidR="00170882" w:rsidRDefault="00170882" w:rsidP="007A447E">
      <w:pPr>
        <w:keepNext/>
        <w:rPr>
          <w:rFonts w:ascii="Arial" w:hAnsi="Arial" w:cs="Arial"/>
        </w:rPr>
      </w:pPr>
    </w:p>
    <w:p w:rsidR="00F57D8B" w:rsidRDefault="00F57D8B" w:rsidP="007A447E">
      <w:pPr>
        <w:keepNext/>
        <w:rPr>
          <w:rFonts w:ascii="Arial" w:hAnsi="Arial" w:cs="Arial"/>
        </w:rPr>
      </w:pPr>
    </w:p>
    <w:p w:rsidR="00F57D8B" w:rsidRDefault="00F57D8B" w:rsidP="007A447E">
      <w:pPr>
        <w:keepNext/>
        <w:rPr>
          <w:rFonts w:ascii="Arial" w:hAnsi="Arial" w:cs="Arial"/>
        </w:rPr>
      </w:pPr>
    </w:p>
    <w:p w:rsidR="00F57D8B" w:rsidRPr="006E0A2B" w:rsidRDefault="00F57D8B" w:rsidP="007A447E">
      <w:pPr>
        <w:keepNext/>
        <w:rPr>
          <w:rFonts w:ascii="Arial" w:hAnsi="Arial" w:cs="Arial"/>
        </w:rPr>
      </w:pPr>
    </w:p>
    <w:p w:rsidR="00F42704" w:rsidRDefault="00F34B82" w:rsidP="00F34B82">
      <w:pPr>
        <w:pStyle w:val="Heading1"/>
        <w:rPr>
          <w:noProof/>
        </w:rPr>
      </w:pPr>
      <w:bookmarkStart w:id="51" w:name="_Toc501629726"/>
      <w:r>
        <w:rPr>
          <w:noProof/>
        </w:rPr>
        <w:t>References</w:t>
      </w:r>
      <w:bookmarkEnd w:id="51"/>
    </w:p>
    <w:p w:rsidR="00F34B82" w:rsidRDefault="00F34B82" w:rsidP="00F34B82"/>
    <w:p w:rsidR="00F34B82" w:rsidRDefault="00F34B82" w:rsidP="00F34B82"/>
    <w:p w:rsidR="00263A4A" w:rsidRDefault="00263A4A" w:rsidP="00F34B82"/>
    <w:p w:rsidR="00263A4A" w:rsidRDefault="00263A4A" w:rsidP="00F34B82"/>
    <w:p w:rsidR="00263A4A" w:rsidRDefault="00263A4A" w:rsidP="00F34B82"/>
    <w:p w:rsidR="00263A4A" w:rsidRDefault="00263A4A" w:rsidP="00F34B82"/>
    <w:p w:rsidR="00263A4A" w:rsidRDefault="00263A4A" w:rsidP="00F34B82"/>
    <w:p w:rsidR="00263A4A" w:rsidRDefault="00263A4A" w:rsidP="00F34B82"/>
    <w:p w:rsidR="00263A4A" w:rsidRDefault="00263A4A" w:rsidP="00F34B82"/>
    <w:p w:rsidR="00263A4A" w:rsidRDefault="00263A4A" w:rsidP="00F34B82"/>
    <w:p w:rsidR="00263A4A" w:rsidRDefault="00263A4A" w:rsidP="00F34B82"/>
    <w:p w:rsidR="00263A4A" w:rsidRDefault="00263A4A" w:rsidP="00F34B82"/>
    <w:p w:rsidR="00263A4A" w:rsidRDefault="00263A4A" w:rsidP="00F34B82"/>
    <w:p w:rsidR="002F219C" w:rsidRDefault="002B7796" w:rsidP="002F219C">
      <w:pPr>
        <w:pStyle w:val="Heading1"/>
      </w:pPr>
      <w:bookmarkStart w:id="52" w:name="_Toc501629727"/>
      <w:r>
        <w:t>A</w:t>
      </w:r>
      <w:r w:rsidR="002F219C">
        <w:t>ppendices</w:t>
      </w:r>
      <w:bookmarkEnd w:id="52"/>
    </w:p>
    <w:p w:rsidR="002F219C" w:rsidRDefault="002F219C">
      <w:pPr>
        <w:rPr>
          <w:rFonts w:ascii="Arial" w:hAnsi="Arial" w:cs="Arial"/>
        </w:rPr>
      </w:pPr>
    </w:p>
    <w:p w:rsidR="00B025A0" w:rsidRDefault="00B025A0">
      <w:pPr>
        <w:rPr>
          <w:rFonts w:ascii="Arial" w:hAnsi="Arial" w:cs="Arial"/>
        </w:rPr>
      </w:pPr>
    </w:p>
    <w:p w:rsidR="002F219C" w:rsidRDefault="00865111">
      <w:pPr>
        <w:rPr>
          <w:rFonts w:ascii="Arial" w:hAnsi="Arial" w:cs="Arial"/>
        </w:rPr>
      </w:pPr>
      <w:r w:rsidRPr="00865111">
        <w:rPr>
          <w:noProof/>
        </w:rPr>
        <w:lastRenderedPageBreak/>
        <w:drawing>
          <wp:inline distT="0" distB="0" distL="0" distR="0" wp14:anchorId="33E0CA65" wp14:editId="51C141AF">
            <wp:extent cx="5943600" cy="8052345"/>
            <wp:effectExtent l="0" t="0" r="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3600" cy="8052345"/>
                    </a:xfrm>
                    <a:prstGeom prst="rect">
                      <a:avLst/>
                    </a:prstGeom>
                    <a:noFill/>
                    <a:ln>
                      <a:noFill/>
                    </a:ln>
                  </pic:spPr>
                </pic:pic>
              </a:graphicData>
            </a:graphic>
          </wp:inline>
        </w:drawing>
      </w:r>
    </w:p>
    <w:p w:rsidR="00351920" w:rsidRDefault="003F29C4" w:rsidP="003F29C4">
      <w:pPr>
        <w:pStyle w:val="Caption"/>
        <w:rPr>
          <w:rFonts w:ascii="Arial" w:hAnsi="Arial" w:cs="Arial"/>
        </w:rPr>
      </w:pPr>
      <w:bookmarkStart w:id="53" w:name="_Toc501629755"/>
      <w:r>
        <w:t xml:space="preserve">Appendix </w:t>
      </w:r>
      <w:fldSimple w:instr=" SEQ Appendix \* ARABIC ">
        <w:r w:rsidR="00310DA3">
          <w:rPr>
            <w:noProof/>
          </w:rPr>
          <w:t>1</w:t>
        </w:r>
      </w:fldSimple>
      <w:r>
        <w:t>: Camera Module Point-to-Point Wiring</w:t>
      </w:r>
      <w:bookmarkEnd w:id="53"/>
    </w:p>
    <w:p w:rsidR="00B025A0" w:rsidRDefault="00B025A0" w:rsidP="00B025A0">
      <w:pPr>
        <w:contextualSpacing/>
        <w:rPr>
          <w:rFonts w:ascii="Arial" w:hAnsi="Arial" w:cs="Arial"/>
        </w:rPr>
      </w:pPr>
    </w:p>
    <w:p w:rsidR="00310DA3" w:rsidRDefault="00310DA3" w:rsidP="00B025A0">
      <w:pPr>
        <w:contextualSpacing/>
        <w:rPr>
          <w:rFonts w:ascii="Arial" w:hAnsi="Arial" w:cs="Arial"/>
        </w:rPr>
      </w:pPr>
      <w:r w:rsidRPr="00310DA3">
        <w:rPr>
          <w:noProof/>
        </w:rPr>
        <w:drawing>
          <wp:inline distT="0" distB="0" distL="0" distR="0" wp14:anchorId="6B2C8009" wp14:editId="2538D9C6">
            <wp:extent cx="5943600" cy="85880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3600" cy="858803"/>
                    </a:xfrm>
                    <a:prstGeom prst="rect">
                      <a:avLst/>
                    </a:prstGeom>
                    <a:noFill/>
                    <a:ln>
                      <a:noFill/>
                    </a:ln>
                  </pic:spPr>
                </pic:pic>
              </a:graphicData>
            </a:graphic>
          </wp:inline>
        </w:drawing>
      </w:r>
    </w:p>
    <w:p w:rsidR="00310DA3" w:rsidRDefault="00310DA3" w:rsidP="00310DA3">
      <w:pPr>
        <w:pStyle w:val="Caption"/>
        <w:rPr>
          <w:rFonts w:ascii="Arial" w:hAnsi="Arial" w:cs="Arial"/>
        </w:rPr>
      </w:pPr>
      <w:bookmarkStart w:id="54" w:name="_Toc501629756"/>
      <w:r>
        <w:t xml:space="preserve">Appendix </w:t>
      </w:r>
      <w:fldSimple w:instr=" SEQ Appendix \* ARABIC ">
        <w:r>
          <w:rPr>
            <w:noProof/>
          </w:rPr>
          <w:t>2</w:t>
        </w:r>
      </w:fldSimple>
      <w:r>
        <w:t>: Camera Power Wiring</w:t>
      </w:r>
      <w:bookmarkEnd w:id="54"/>
    </w:p>
    <w:p w:rsidR="00310DA3" w:rsidRDefault="00310DA3" w:rsidP="00B025A0">
      <w:pPr>
        <w:contextualSpacing/>
        <w:rPr>
          <w:rFonts w:ascii="Arial" w:hAnsi="Arial" w:cs="Arial"/>
        </w:rPr>
      </w:pPr>
    </w:p>
    <w:p w:rsidR="00310DA3" w:rsidRDefault="00310DA3" w:rsidP="00B025A0">
      <w:pPr>
        <w:contextualSpacing/>
        <w:rPr>
          <w:rFonts w:ascii="Arial" w:hAnsi="Arial" w:cs="Arial"/>
        </w:rPr>
      </w:pPr>
      <w:r w:rsidRPr="00310DA3">
        <w:rPr>
          <w:noProof/>
        </w:rPr>
        <w:drawing>
          <wp:inline distT="0" distB="0" distL="0" distR="0" wp14:anchorId="391CFDF2" wp14:editId="2846F0A7">
            <wp:extent cx="5943600" cy="102886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3600" cy="1028864"/>
                    </a:xfrm>
                    <a:prstGeom prst="rect">
                      <a:avLst/>
                    </a:prstGeom>
                    <a:noFill/>
                    <a:ln>
                      <a:noFill/>
                    </a:ln>
                  </pic:spPr>
                </pic:pic>
              </a:graphicData>
            </a:graphic>
          </wp:inline>
        </w:drawing>
      </w:r>
    </w:p>
    <w:p w:rsidR="00310DA3" w:rsidRDefault="00310DA3" w:rsidP="00310DA3">
      <w:pPr>
        <w:pStyle w:val="Caption"/>
        <w:rPr>
          <w:rFonts w:ascii="Arial" w:hAnsi="Arial" w:cs="Arial"/>
        </w:rPr>
      </w:pPr>
      <w:bookmarkStart w:id="55" w:name="_Toc501629757"/>
      <w:r>
        <w:t xml:space="preserve">Appendix </w:t>
      </w:r>
      <w:fldSimple w:instr=" SEQ Appendix \* ARABIC ">
        <w:r>
          <w:rPr>
            <w:noProof/>
          </w:rPr>
          <w:t>3</w:t>
        </w:r>
      </w:fldSimple>
      <w:r>
        <w:t>: Camera Power Wiring, Low Power Option</w:t>
      </w:r>
      <w:bookmarkEnd w:id="55"/>
    </w:p>
    <w:p w:rsidR="00310DA3" w:rsidRDefault="00310DA3" w:rsidP="00B025A0">
      <w:pPr>
        <w:contextualSpacing/>
        <w:rPr>
          <w:rFonts w:ascii="Arial" w:hAnsi="Arial" w:cs="Arial"/>
        </w:rPr>
      </w:pPr>
    </w:p>
    <w:p w:rsidR="00310DA3" w:rsidRDefault="00310DA3" w:rsidP="00B025A0">
      <w:pPr>
        <w:contextualSpacing/>
        <w:rPr>
          <w:rFonts w:ascii="Arial" w:hAnsi="Arial" w:cs="Arial"/>
        </w:rPr>
      </w:pPr>
    </w:p>
    <w:p w:rsidR="00B025A0" w:rsidRDefault="00B025A0" w:rsidP="00B025A0">
      <w:pPr>
        <w:contextualSpacing/>
        <w:rPr>
          <w:rFonts w:ascii="Arial" w:hAnsi="Arial" w:cs="Arial"/>
        </w:rPr>
      </w:pPr>
    </w:p>
    <w:p w:rsidR="00B025A0" w:rsidRDefault="00B025A0" w:rsidP="00B025A0">
      <w:pPr>
        <w:contextualSpacing/>
        <w:rPr>
          <w:rFonts w:ascii="Arial" w:hAnsi="Arial" w:cs="Arial"/>
        </w:rPr>
      </w:pPr>
    </w:p>
    <w:p w:rsidR="005142CB" w:rsidRDefault="005142CB">
      <w:pPr>
        <w:rPr>
          <w:rFonts w:ascii="Arial" w:hAnsi="Arial" w:cs="Arial"/>
        </w:rPr>
      </w:pPr>
    </w:p>
    <w:p w:rsidR="005142CB" w:rsidRDefault="008F0366">
      <w:pPr>
        <w:rPr>
          <w:rFonts w:ascii="Arial" w:hAnsi="Arial" w:cs="Arial"/>
        </w:rPr>
      </w:pPr>
      <w:r w:rsidRPr="008F0366">
        <w:rPr>
          <w:rFonts w:ascii="Trebuchet MS" w:hAnsi="Trebuchet MS"/>
          <w:color w:val="C7C2B6"/>
          <w:shd w:val="clear" w:color="auto" w:fill="000000"/>
        </w:rPr>
        <w:t>RX10, RX100ii, RX100iii, RX100iv,</w:t>
      </w:r>
      <w:r w:rsidRPr="008F0366">
        <w:rPr>
          <w:rFonts w:ascii="Trebuchet MS" w:hAnsi="Trebuchet MS"/>
          <w:color w:val="C7C2B6"/>
        </w:rPr>
        <w:br/>
      </w:r>
      <w:r w:rsidRPr="008F0366">
        <w:rPr>
          <w:rFonts w:ascii="Trebuchet MS" w:hAnsi="Trebuchet MS"/>
          <w:color w:val="C7C2B6"/>
          <w:shd w:val="clear" w:color="auto" w:fill="000000"/>
        </w:rPr>
        <w:t>ILCE 3000,</w:t>
      </w:r>
      <w:r w:rsidRPr="008F0366">
        <w:rPr>
          <w:rFonts w:ascii="Trebuchet MS" w:hAnsi="Trebuchet MS"/>
          <w:color w:val="C7C2B6"/>
        </w:rPr>
        <w:br/>
      </w:r>
      <w:r w:rsidRPr="008F0366">
        <w:rPr>
          <w:rFonts w:ascii="Trebuchet MS" w:hAnsi="Trebuchet MS"/>
          <w:color w:val="C7C2B6"/>
          <w:shd w:val="clear" w:color="auto" w:fill="000000"/>
        </w:rPr>
        <w:t>DSC-QX30,</w:t>
      </w:r>
      <w:r w:rsidRPr="008F0366">
        <w:rPr>
          <w:rFonts w:ascii="Trebuchet MS" w:hAnsi="Trebuchet MS"/>
          <w:color w:val="C7C2B6"/>
        </w:rPr>
        <w:br/>
      </w:r>
      <w:r w:rsidRPr="008F0366">
        <w:rPr>
          <w:rFonts w:ascii="Trebuchet MS" w:hAnsi="Trebuchet MS"/>
          <w:color w:val="C7C2B6"/>
          <w:shd w:val="clear" w:color="auto" w:fill="000000"/>
        </w:rPr>
        <w:t>DSC-HX400V,</w:t>
      </w:r>
      <w:r w:rsidRPr="008F0366">
        <w:rPr>
          <w:rFonts w:ascii="Trebuchet MS" w:hAnsi="Trebuchet MS"/>
          <w:color w:val="C7C2B6"/>
        </w:rPr>
        <w:br/>
      </w:r>
      <w:r w:rsidRPr="008F0366">
        <w:rPr>
          <w:rFonts w:ascii="Trebuchet MS" w:hAnsi="Trebuchet MS"/>
          <w:color w:val="C7C2B6"/>
          <w:shd w:val="clear" w:color="auto" w:fill="000000"/>
        </w:rPr>
        <w:t>A7, A7ii,</w:t>
      </w:r>
      <w:r w:rsidRPr="008F0366">
        <w:rPr>
          <w:rFonts w:ascii="Trebuchet MS" w:hAnsi="Trebuchet MS"/>
          <w:color w:val="C7C2B6"/>
        </w:rPr>
        <w:br/>
      </w:r>
      <w:r w:rsidRPr="008F0366">
        <w:rPr>
          <w:rFonts w:ascii="Trebuchet MS" w:hAnsi="Trebuchet MS"/>
          <w:color w:val="C7C2B6"/>
          <w:shd w:val="clear" w:color="auto" w:fill="000000"/>
        </w:rPr>
        <w:t>A5000, A6000,</w:t>
      </w:r>
      <w:r w:rsidRPr="008F0366">
        <w:rPr>
          <w:rFonts w:ascii="Trebuchet MS" w:hAnsi="Trebuchet MS"/>
          <w:color w:val="C7C2B6"/>
        </w:rPr>
        <w:br/>
      </w:r>
      <w:r w:rsidRPr="008F0366">
        <w:rPr>
          <w:rFonts w:ascii="Trebuchet MS" w:hAnsi="Trebuchet MS"/>
          <w:color w:val="C7C2B6"/>
          <w:shd w:val="clear" w:color="auto" w:fill="000000"/>
        </w:rPr>
        <w:t>SLT-A65, SLT58, etc</w:t>
      </w:r>
    </w:p>
    <w:p w:rsidR="00B025A0" w:rsidRDefault="00B025A0">
      <w:pPr>
        <w:rPr>
          <w:rFonts w:ascii="Arial" w:hAnsi="Arial" w:cs="Arial"/>
        </w:rPr>
      </w:pPr>
    </w:p>
    <w:p w:rsidR="00B025A0" w:rsidRDefault="00B025A0">
      <w:pPr>
        <w:rPr>
          <w:rFonts w:ascii="Arial" w:hAnsi="Arial" w:cs="Arial"/>
        </w:rPr>
      </w:pPr>
    </w:p>
    <w:p w:rsidR="004A7204" w:rsidRDefault="004A7204">
      <w:pPr>
        <w:rPr>
          <w:rFonts w:ascii="Arial" w:hAnsi="Arial" w:cs="Arial"/>
        </w:rPr>
        <w:sectPr w:rsidR="004A7204" w:rsidSect="00735EB2">
          <w:pgSz w:w="12240" w:h="15840" w:code="1"/>
          <w:pgMar w:top="1440" w:right="1440" w:bottom="1440" w:left="1440" w:header="432" w:footer="432" w:gutter="0"/>
          <w:cols w:space="720"/>
          <w:titlePg/>
          <w:docGrid w:linePitch="360"/>
        </w:sectPr>
      </w:pPr>
    </w:p>
    <w:p w:rsidR="00B025A0" w:rsidRDefault="00B025A0">
      <w:pPr>
        <w:rPr>
          <w:rFonts w:ascii="Arial" w:hAnsi="Arial" w:cs="Arial"/>
        </w:rPr>
      </w:pPr>
    </w:p>
    <w:p w:rsidR="00B025A0" w:rsidRDefault="00B025A0" w:rsidP="00B025A0">
      <w:pPr>
        <w:rPr>
          <w:rFonts w:ascii="Arial" w:hAnsi="Arial" w:cs="Arial"/>
          <w:i/>
          <w:sz w:val="20"/>
          <w:szCs w:val="20"/>
        </w:rPr>
      </w:pPr>
      <w:r>
        <w:rPr>
          <w:rFonts w:ascii="Arial" w:hAnsi="Arial" w:cs="Arial"/>
        </w:rPr>
        <w:tab/>
      </w:r>
    </w:p>
    <w:p w:rsidR="00B025A0" w:rsidRDefault="00B025A0" w:rsidP="00B025A0">
      <w:pPr>
        <w:rPr>
          <w:rFonts w:ascii="Arial" w:hAnsi="Arial" w:cs="Arial"/>
          <w:sz w:val="20"/>
          <w:szCs w:val="20"/>
        </w:rPr>
      </w:pPr>
    </w:p>
    <w:p w:rsidR="00B025A0" w:rsidRDefault="00B025A0">
      <w:pPr>
        <w:rPr>
          <w:rFonts w:ascii="Arial" w:hAnsi="Arial" w:cs="Arial"/>
        </w:rPr>
      </w:pPr>
    </w:p>
    <w:p w:rsidR="00760B2F" w:rsidRDefault="00760B2F" w:rsidP="00760B2F">
      <w:pPr>
        <w:keepNext/>
      </w:pPr>
    </w:p>
    <w:p w:rsidR="00B025A0" w:rsidRDefault="00760B2F" w:rsidP="00760B2F">
      <w:pPr>
        <w:pStyle w:val="Caption"/>
        <w:rPr>
          <w:rFonts w:ascii="Arial" w:hAnsi="Arial" w:cs="Arial"/>
        </w:rPr>
      </w:pPr>
      <w:bookmarkStart w:id="56" w:name="_Toc501629758"/>
      <w:r>
        <w:t xml:space="preserve">Appendix </w:t>
      </w:r>
      <w:fldSimple w:instr=" SEQ Appendix \* ARABIC ">
        <w:r w:rsidR="00310DA3">
          <w:rPr>
            <w:noProof/>
          </w:rPr>
          <w:t>4</w:t>
        </w:r>
      </w:fldSimple>
      <w:r>
        <w:t>: Schematic of the Camera Module</w:t>
      </w:r>
      <w:bookmarkEnd w:id="56"/>
    </w:p>
    <w:p w:rsidR="004A7204" w:rsidRDefault="004A7204">
      <w:pPr>
        <w:rPr>
          <w:rFonts w:ascii="Arial" w:hAnsi="Arial" w:cs="Arial"/>
        </w:rPr>
      </w:pPr>
    </w:p>
    <w:p w:rsidR="00EF70ED" w:rsidRDefault="00EF70ED">
      <w:pPr>
        <w:rPr>
          <w:rFonts w:ascii="Arial" w:hAnsi="Arial" w:cs="Arial"/>
        </w:rPr>
      </w:pPr>
    </w:p>
    <w:p w:rsidR="00EF70ED" w:rsidRDefault="00096122" w:rsidP="00EF70ED">
      <w:pPr>
        <w:keepNext/>
      </w:pPr>
      <w:r>
        <w:rPr>
          <w:noProof/>
        </w:rPr>
        <w:drawing>
          <wp:inline distT="0" distB="0" distL="0" distR="0">
            <wp:extent cx="6858000" cy="3354070"/>
            <wp:effectExtent l="0" t="635"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era Module Carrier Board.png"/>
                    <pic:cNvPicPr/>
                  </pic:nvPicPr>
                  <pic:blipFill>
                    <a:blip r:embed="rId44" cstate="print">
                      <a:extLst>
                        <a:ext uri="{28A0092B-C50C-407E-A947-70E740481C1C}">
                          <a14:useLocalDpi xmlns:a14="http://schemas.microsoft.com/office/drawing/2010/main" val="0"/>
                        </a:ext>
                      </a:extLst>
                    </a:blip>
                    <a:stretch>
                      <a:fillRect/>
                    </a:stretch>
                  </pic:blipFill>
                  <pic:spPr>
                    <a:xfrm rot="16200000">
                      <a:off x="0" y="0"/>
                      <a:ext cx="6858000" cy="3354070"/>
                    </a:xfrm>
                    <a:prstGeom prst="rect">
                      <a:avLst/>
                    </a:prstGeom>
                  </pic:spPr>
                </pic:pic>
              </a:graphicData>
            </a:graphic>
          </wp:inline>
        </w:drawing>
      </w:r>
    </w:p>
    <w:p w:rsidR="00EF70ED" w:rsidRDefault="00EF70ED" w:rsidP="00EF70ED">
      <w:pPr>
        <w:pStyle w:val="Caption"/>
        <w:rPr>
          <w:rFonts w:ascii="Arial" w:hAnsi="Arial" w:cs="Arial"/>
        </w:rPr>
      </w:pPr>
      <w:bookmarkStart w:id="57" w:name="_Toc501629759"/>
      <w:r>
        <w:t xml:space="preserve">Appendix </w:t>
      </w:r>
      <w:fldSimple w:instr=" SEQ Appendix \* ARABIC ">
        <w:r w:rsidR="00310DA3">
          <w:rPr>
            <w:noProof/>
          </w:rPr>
          <w:t>5</w:t>
        </w:r>
      </w:fldSimple>
      <w:r>
        <w:t>: Bottom View of the Camera Module Carrier Board</w:t>
      </w:r>
      <w:bookmarkEnd w:id="57"/>
    </w:p>
    <w:p w:rsidR="00EF70ED" w:rsidRDefault="00EF70ED">
      <w:pPr>
        <w:rPr>
          <w:rFonts w:ascii="Arial" w:hAnsi="Arial" w:cs="Arial"/>
        </w:rPr>
      </w:pPr>
    </w:p>
    <w:p w:rsidR="00EF70ED" w:rsidRDefault="00EF70ED">
      <w:pPr>
        <w:rPr>
          <w:rFonts w:ascii="Arial" w:hAnsi="Arial" w:cs="Arial"/>
        </w:rPr>
      </w:pPr>
    </w:p>
    <w:p w:rsidR="00EF70ED" w:rsidRDefault="00EF70ED">
      <w:pPr>
        <w:rPr>
          <w:rFonts w:ascii="Arial" w:hAnsi="Arial" w:cs="Arial"/>
        </w:rPr>
        <w:sectPr w:rsidR="00EF70ED" w:rsidSect="004A7204">
          <w:pgSz w:w="12240" w:h="15840" w:code="1"/>
          <w:pgMar w:top="432" w:right="720" w:bottom="432" w:left="720" w:header="432" w:footer="432" w:gutter="0"/>
          <w:cols w:space="720"/>
          <w:titlePg/>
          <w:docGrid w:linePitch="360"/>
        </w:sectPr>
      </w:pPr>
    </w:p>
    <w:p w:rsidR="00B025A0" w:rsidRDefault="00B025A0">
      <w:pPr>
        <w:rPr>
          <w:rFonts w:ascii="Arial" w:hAnsi="Arial" w:cs="Arial"/>
        </w:rPr>
      </w:pPr>
    </w:p>
    <w:p w:rsidR="00B025A0" w:rsidRDefault="00B025A0">
      <w:pPr>
        <w:rPr>
          <w:rFonts w:ascii="Arial" w:hAnsi="Arial" w:cs="Arial"/>
        </w:rPr>
      </w:pPr>
    </w:p>
    <w:p w:rsidR="00B025A0" w:rsidRDefault="00B025A0">
      <w:pPr>
        <w:rPr>
          <w:rFonts w:ascii="Arial" w:hAnsi="Arial" w:cs="Arial"/>
        </w:rPr>
      </w:pPr>
    </w:p>
    <w:p w:rsidR="00B025A0" w:rsidRDefault="00B025A0">
      <w:pPr>
        <w:rPr>
          <w:rFonts w:ascii="Arial" w:hAnsi="Arial" w:cs="Arial"/>
        </w:rPr>
      </w:pPr>
    </w:p>
    <w:p w:rsidR="00B025A0" w:rsidRDefault="00B025A0">
      <w:pPr>
        <w:rPr>
          <w:rFonts w:ascii="Arial" w:hAnsi="Arial" w:cs="Arial"/>
        </w:rPr>
      </w:pPr>
    </w:p>
    <w:p w:rsidR="00B025A0" w:rsidRDefault="00B025A0">
      <w:pPr>
        <w:rPr>
          <w:rFonts w:ascii="Arial" w:hAnsi="Arial" w:cs="Arial"/>
        </w:rPr>
      </w:pPr>
    </w:p>
    <w:p w:rsidR="00B025A0" w:rsidRDefault="00B025A0">
      <w:pPr>
        <w:rPr>
          <w:rFonts w:ascii="Arial" w:hAnsi="Arial" w:cs="Arial"/>
        </w:rPr>
      </w:pPr>
    </w:p>
    <w:p w:rsidR="00B025A0" w:rsidRDefault="00C24B07">
      <w:pPr>
        <w:rPr>
          <w:rFonts w:ascii="Arial" w:hAnsi="Arial" w:cs="Arial"/>
        </w:rPr>
      </w:pPr>
      <w:r>
        <w:rPr>
          <w:noProof/>
        </w:rPr>
        <mc:AlternateContent>
          <mc:Choice Requires="wps">
            <w:drawing>
              <wp:anchor distT="0" distB="0" distL="114300" distR="114300" simplePos="0" relativeHeight="251661312" behindDoc="0" locked="0" layoutInCell="1" allowOverlap="1" wp14:anchorId="5B3CC928" wp14:editId="45FDE9A9">
                <wp:simplePos x="0" y="0"/>
                <wp:positionH relativeFrom="column">
                  <wp:posOffset>-381000</wp:posOffset>
                </wp:positionH>
                <wp:positionV relativeFrom="paragraph">
                  <wp:posOffset>70485</wp:posOffset>
                </wp:positionV>
                <wp:extent cx="6713220" cy="63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713220" cy="635"/>
                        </a:xfrm>
                        <a:prstGeom prst="rect">
                          <a:avLst/>
                        </a:prstGeom>
                        <a:solidFill>
                          <a:prstClr val="white"/>
                        </a:solidFill>
                        <a:ln>
                          <a:noFill/>
                        </a:ln>
                        <a:effectLst/>
                      </wps:spPr>
                      <wps:txbx>
                        <w:txbxContent>
                          <w:p w:rsidR="00723524" w:rsidRPr="004516EB" w:rsidRDefault="00723524" w:rsidP="00B025A0">
                            <w:pPr>
                              <w:pStyle w:val="Caption"/>
                              <w:rPr>
                                <w:rFonts w:ascii="Arial" w:hAnsi="Arial" w:cs="Arial"/>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30pt;margin-top:5.55pt;width:528.6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" stroked="f">
                <v:textbox style="mso-fit-shape-to-text:t" inset="0,0,0,0">
                  <w:txbxContent>
                    <w:p w:rsidR="00723524" w:rsidRPr="004516EB" w:rsidRDefault="00723524" w:rsidP="00B025A0">
                      <w:pPr>
                        <w:pStyle w:val="Caption"/>
                        <w:rPr>
                          <w:rFonts w:ascii="Arial" w:hAnsi="Arial" w:cs="Arial"/>
                          <w:noProof/>
                        </w:rPr>
                      </w:pPr>
                    </w:p>
                  </w:txbxContent>
                </v:textbox>
              </v:shape>
            </w:pict>
          </mc:Fallback>
        </mc:AlternateContent>
      </w:r>
    </w:p>
    <w:p w:rsidR="00B025A0" w:rsidRDefault="00B025A0">
      <w:pPr>
        <w:rPr>
          <w:rFonts w:ascii="Arial" w:hAnsi="Arial" w:cs="Arial"/>
        </w:rPr>
      </w:pPr>
    </w:p>
    <w:p w:rsidR="00B025A0" w:rsidRDefault="00B025A0" w:rsidP="009A4828">
      <w:pPr>
        <w:contextualSpacing/>
        <w:rPr>
          <w:rFonts w:ascii="Arial" w:hAnsi="Arial" w:cs="Arial"/>
        </w:rPr>
      </w:pPr>
    </w:p>
    <w:p w:rsidR="00B025A0" w:rsidRDefault="00B025A0" w:rsidP="009A4828">
      <w:pPr>
        <w:contextualSpacing/>
        <w:rPr>
          <w:rFonts w:ascii="Arial" w:hAnsi="Arial" w:cs="Arial"/>
        </w:rPr>
      </w:pPr>
    </w:p>
    <w:p w:rsidR="009A4828" w:rsidRDefault="009A4828" w:rsidP="009A4828">
      <w:pPr>
        <w:contextualSpacing/>
        <w:rPr>
          <w:rFonts w:ascii="Arial" w:hAnsi="Arial" w:cs="Arial"/>
        </w:rPr>
      </w:pPr>
    </w:p>
    <w:p w:rsidR="009A4828" w:rsidRDefault="009A4828" w:rsidP="009A4828">
      <w:pPr>
        <w:contextualSpacing/>
        <w:rPr>
          <w:rFonts w:ascii="Arial" w:hAnsi="Arial" w:cs="Arial"/>
        </w:rPr>
      </w:pPr>
    </w:p>
    <w:p w:rsidR="009A4828" w:rsidRDefault="009A4828" w:rsidP="009A4828">
      <w:pPr>
        <w:contextualSpacing/>
        <w:rPr>
          <w:rFonts w:ascii="Arial" w:hAnsi="Arial" w:cs="Arial"/>
        </w:rPr>
      </w:pPr>
    </w:p>
    <w:p w:rsidR="009A4828" w:rsidRDefault="009A4828" w:rsidP="009A4828">
      <w:pPr>
        <w:contextualSpacing/>
        <w:rPr>
          <w:rFonts w:ascii="Arial" w:hAnsi="Arial" w:cs="Arial"/>
        </w:rPr>
      </w:pPr>
    </w:p>
    <w:p w:rsidR="009A4828" w:rsidRDefault="009A4828" w:rsidP="009A4828">
      <w:pPr>
        <w:contextualSpacing/>
        <w:rPr>
          <w:rFonts w:ascii="Arial" w:hAnsi="Arial" w:cs="Arial"/>
        </w:rPr>
      </w:pPr>
    </w:p>
    <w:p w:rsidR="00B025A0" w:rsidRDefault="00B025A0" w:rsidP="009A4828">
      <w:pPr>
        <w:contextualSpacing/>
        <w:rPr>
          <w:rFonts w:ascii="Arial" w:hAnsi="Arial" w:cs="Arial"/>
        </w:rPr>
      </w:pPr>
    </w:p>
    <w:p w:rsidR="005142CB" w:rsidRDefault="005142CB" w:rsidP="009A4828">
      <w:pPr>
        <w:contextualSpacing/>
        <w:rPr>
          <w:rFonts w:ascii="Arial" w:hAnsi="Arial" w:cs="Arial"/>
        </w:rPr>
      </w:pPr>
    </w:p>
    <w:p w:rsidR="005142CB" w:rsidRDefault="005142CB" w:rsidP="009A4828">
      <w:pPr>
        <w:contextualSpacing/>
      </w:pPr>
    </w:p>
    <w:p w:rsidR="005142CB" w:rsidRDefault="005142CB" w:rsidP="009A4828">
      <w:pPr>
        <w:contextualSpacing/>
      </w:pPr>
    </w:p>
    <w:p w:rsidR="005142CB" w:rsidRDefault="005142CB" w:rsidP="009A4828">
      <w:pPr>
        <w:contextualSpacing/>
      </w:pPr>
    </w:p>
    <w:sectPr w:rsidR="005142CB" w:rsidSect="00735EB2">
      <w:pgSz w:w="12240" w:h="15840" w:code="1"/>
      <w:pgMar w:top="1440" w:right="1440" w:bottom="1440" w:left="1440" w:header="432"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3524" w:rsidRDefault="00723524" w:rsidP="008A239D">
      <w:r>
        <w:separator/>
      </w:r>
    </w:p>
  </w:endnote>
  <w:endnote w:type="continuationSeparator" w:id="0">
    <w:p w:rsidR="00723524" w:rsidRDefault="00723524" w:rsidP="008A2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524" w:rsidRDefault="0072352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5018227"/>
      <w:docPartObj>
        <w:docPartGallery w:val="Page Numbers (Bottom of Page)"/>
        <w:docPartUnique/>
      </w:docPartObj>
    </w:sdtPr>
    <w:sdtEndPr>
      <w:rPr>
        <w:noProof/>
      </w:rPr>
    </w:sdtEndPr>
    <w:sdtContent>
      <w:p w:rsidR="00723524" w:rsidRDefault="00723524">
        <w:pPr>
          <w:pStyle w:val="Footer"/>
          <w:jc w:val="right"/>
        </w:pPr>
        <w:r>
          <w:fldChar w:fldCharType="begin"/>
        </w:r>
        <w:r>
          <w:instrText xml:space="preserve"> PAGE   \* MERGEFORMAT </w:instrText>
        </w:r>
        <w:r>
          <w:fldChar w:fldCharType="separate"/>
        </w:r>
        <w:r w:rsidR="00C3678C">
          <w:rPr>
            <w:noProof/>
          </w:rPr>
          <w:t>21</w:t>
        </w:r>
        <w:r>
          <w:rPr>
            <w:noProof/>
          </w:rPr>
          <w:fldChar w:fldCharType="end"/>
        </w:r>
      </w:p>
    </w:sdtContent>
  </w:sdt>
  <w:p w:rsidR="00723524" w:rsidRDefault="0072352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524" w:rsidRDefault="007235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3524" w:rsidRDefault="00723524" w:rsidP="008A239D">
      <w:r>
        <w:separator/>
      </w:r>
    </w:p>
  </w:footnote>
  <w:footnote w:type="continuationSeparator" w:id="0">
    <w:p w:rsidR="00723524" w:rsidRDefault="00723524" w:rsidP="008A23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524" w:rsidRDefault="0072352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8951095"/>
      <w:docPartObj>
        <w:docPartGallery w:val="Watermarks"/>
        <w:docPartUnique/>
      </w:docPartObj>
    </w:sdtPr>
    <w:sdtContent>
      <w:p w:rsidR="00723524" w:rsidRDefault="000F2F26">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2534"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524" w:rsidRDefault="007235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85628"/>
    <w:multiLevelType w:val="hybridMultilevel"/>
    <w:tmpl w:val="AB0422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6766F81"/>
    <w:multiLevelType w:val="hybridMultilevel"/>
    <w:tmpl w:val="8E5E4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9BD2A3B"/>
    <w:multiLevelType w:val="hybridMultilevel"/>
    <w:tmpl w:val="E0C0A1C0"/>
    <w:lvl w:ilvl="0" w:tplc="7182E6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87A51C4"/>
    <w:multiLevelType w:val="hybridMultilevel"/>
    <w:tmpl w:val="D0D2AE72"/>
    <w:lvl w:ilvl="0" w:tplc="9A2E74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9481C34"/>
    <w:multiLevelType w:val="hybridMultilevel"/>
    <w:tmpl w:val="F1945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2535"/>
    <o:shapelayout v:ext="edit">
      <o:idmap v:ext="edit" data="2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35C"/>
    <w:rsid w:val="000030DB"/>
    <w:rsid w:val="00006645"/>
    <w:rsid w:val="00006BDC"/>
    <w:rsid w:val="00010DB1"/>
    <w:rsid w:val="0002482E"/>
    <w:rsid w:val="0003366B"/>
    <w:rsid w:val="00041126"/>
    <w:rsid w:val="0004268C"/>
    <w:rsid w:val="00042E19"/>
    <w:rsid w:val="0004617E"/>
    <w:rsid w:val="000563C8"/>
    <w:rsid w:val="000572A9"/>
    <w:rsid w:val="000656FC"/>
    <w:rsid w:val="00067618"/>
    <w:rsid w:val="000703D8"/>
    <w:rsid w:val="00077A2C"/>
    <w:rsid w:val="00077E48"/>
    <w:rsid w:val="00080391"/>
    <w:rsid w:val="00087BA3"/>
    <w:rsid w:val="00087FFE"/>
    <w:rsid w:val="00093A02"/>
    <w:rsid w:val="00096122"/>
    <w:rsid w:val="000A67CC"/>
    <w:rsid w:val="000A6A91"/>
    <w:rsid w:val="000B2CB6"/>
    <w:rsid w:val="000C6CC7"/>
    <w:rsid w:val="000C77DA"/>
    <w:rsid w:val="000D7A61"/>
    <w:rsid w:val="000E026B"/>
    <w:rsid w:val="000E3832"/>
    <w:rsid w:val="000F19C2"/>
    <w:rsid w:val="000F2F26"/>
    <w:rsid w:val="00101920"/>
    <w:rsid w:val="00103E18"/>
    <w:rsid w:val="00106628"/>
    <w:rsid w:val="001072C6"/>
    <w:rsid w:val="00107B0C"/>
    <w:rsid w:val="00127FC4"/>
    <w:rsid w:val="001342DC"/>
    <w:rsid w:val="00141458"/>
    <w:rsid w:val="0015096B"/>
    <w:rsid w:val="00151366"/>
    <w:rsid w:val="0015148E"/>
    <w:rsid w:val="00153922"/>
    <w:rsid w:val="001617B9"/>
    <w:rsid w:val="001700A3"/>
    <w:rsid w:val="00170882"/>
    <w:rsid w:val="001815D0"/>
    <w:rsid w:val="00191C2F"/>
    <w:rsid w:val="00193FCC"/>
    <w:rsid w:val="00196465"/>
    <w:rsid w:val="00197554"/>
    <w:rsid w:val="001A2755"/>
    <w:rsid w:val="001A6D4A"/>
    <w:rsid w:val="001B0D8D"/>
    <w:rsid w:val="001B37DB"/>
    <w:rsid w:val="001B68BB"/>
    <w:rsid w:val="001C4C0E"/>
    <w:rsid w:val="001C5BBA"/>
    <w:rsid w:val="001D7B76"/>
    <w:rsid w:val="001E3BBE"/>
    <w:rsid w:val="001F0DDD"/>
    <w:rsid w:val="001F7AFB"/>
    <w:rsid w:val="0020085C"/>
    <w:rsid w:val="00210484"/>
    <w:rsid w:val="002127F7"/>
    <w:rsid w:val="00214377"/>
    <w:rsid w:val="00221878"/>
    <w:rsid w:val="0023288F"/>
    <w:rsid w:val="00236C60"/>
    <w:rsid w:val="00241C06"/>
    <w:rsid w:val="002430D5"/>
    <w:rsid w:val="00244F1D"/>
    <w:rsid w:val="0024668B"/>
    <w:rsid w:val="00263A4A"/>
    <w:rsid w:val="002664D2"/>
    <w:rsid w:val="00275EBD"/>
    <w:rsid w:val="0027628A"/>
    <w:rsid w:val="002A06A7"/>
    <w:rsid w:val="002A2910"/>
    <w:rsid w:val="002B0FB5"/>
    <w:rsid w:val="002B3F5A"/>
    <w:rsid w:val="002B7796"/>
    <w:rsid w:val="002D0539"/>
    <w:rsid w:val="002D14DE"/>
    <w:rsid w:val="002E755D"/>
    <w:rsid w:val="002F219C"/>
    <w:rsid w:val="002F4361"/>
    <w:rsid w:val="002F642A"/>
    <w:rsid w:val="00301AC5"/>
    <w:rsid w:val="00302398"/>
    <w:rsid w:val="00310DA3"/>
    <w:rsid w:val="00315426"/>
    <w:rsid w:val="00337E3A"/>
    <w:rsid w:val="003408CB"/>
    <w:rsid w:val="00342FD3"/>
    <w:rsid w:val="0034509C"/>
    <w:rsid w:val="003472B9"/>
    <w:rsid w:val="00351920"/>
    <w:rsid w:val="003534B8"/>
    <w:rsid w:val="003548E9"/>
    <w:rsid w:val="00357139"/>
    <w:rsid w:val="00357409"/>
    <w:rsid w:val="003575CD"/>
    <w:rsid w:val="00364E11"/>
    <w:rsid w:val="003724D5"/>
    <w:rsid w:val="0037476E"/>
    <w:rsid w:val="00374C75"/>
    <w:rsid w:val="003809F3"/>
    <w:rsid w:val="0038173B"/>
    <w:rsid w:val="00383C12"/>
    <w:rsid w:val="0038460F"/>
    <w:rsid w:val="00385BE9"/>
    <w:rsid w:val="00385D91"/>
    <w:rsid w:val="00392002"/>
    <w:rsid w:val="003962AE"/>
    <w:rsid w:val="003A2EDA"/>
    <w:rsid w:val="003B6F4A"/>
    <w:rsid w:val="003C02E3"/>
    <w:rsid w:val="003C1296"/>
    <w:rsid w:val="003C17BB"/>
    <w:rsid w:val="003C7BC9"/>
    <w:rsid w:val="003D4060"/>
    <w:rsid w:val="003D4601"/>
    <w:rsid w:val="003E100E"/>
    <w:rsid w:val="003E45DB"/>
    <w:rsid w:val="003F29C4"/>
    <w:rsid w:val="00404A6F"/>
    <w:rsid w:val="00410E79"/>
    <w:rsid w:val="00417C13"/>
    <w:rsid w:val="004219DB"/>
    <w:rsid w:val="00423D99"/>
    <w:rsid w:val="00425A73"/>
    <w:rsid w:val="00430BC5"/>
    <w:rsid w:val="00431EE8"/>
    <w:rsid w:val="00432514"/>
    <w:rsid w:val="00434005"/>
    <w:rsid w:val="00444A28"/>
    <w:rsid w:val="0044569B"/>
    <w:rsid w:val="004502E9"/>
    <w:rsid w:val="0045592C"/>
    <w:rsid w:val="004617BB"/>
    <w:rsid w:val="00462DFE"/>
    <w:rsid w:val="004672E7"/>
    <w:rsid w:val="0048275F"/>
    <w:rsid w:val="00483C91"/>
    <w:rsid w:val="00486213"/>
    <w:rsid w:val="00492256"/>
    <w:rsid w:val="00495B75"/>
    <w:rsid w:val="004A3C2A"/>
    <w:rsid w:val="004A7204"/>
    <w:rsid w:val="004B7418"/>
    <w:rsid w:val="004D2DA2"/>
    <w:rsid w:val="004D5B44"/>
    <w:rsid w:val="004E3528"/>
    <w:rsid w:val="004E3E92"/>
    <w:rsid w:val="004F0F90"/>
    <w:rsid w:val="004F3966"/>
    <w:rsid w:val="004F40DD"/>
    <w:rsid w:val="00503C81"/>
    <w:rsid w:val="00505FB7"/>
    <w:rsid w:val="0050609D"/>
    <w:rsid w:val="00506ADB"/>
    <w:rsid w:val="005142CB"/>
    <w:rsid w:val="005146B4"/>
    <w:rsid w:val="0052763C"/>
    <w:rsid w:val="0053223A"/>
    <w:rsid w:val="00537302"/>
    <w:rsid w:val="005408E2"/>
    <w:rsid w:val="00541EBB"/>
    <w:rsid w:val="0055242B"/>
    <w:rsid w:val="00561395"/>
    <w:rsid w:val="00571F8C"/>
    <w:rsid w:val="00585344"/>
    <w:rsid w:val="005877B5"/>
    <w:rsid w:val="005918B0"/>
    <w:rsid w:val="005A1B23"/>
    <w:rsid w:val="005C1D8F"/>
    <w:rsid w:val="005C712E"/>
    <w:rsid w:val="005D56B4"/>
    <w:rsid w:val="005D6817"/>
    <w:rsid w:val="005D681E"/>
    <w:rsid w:val="006045FD"/>
    <w:rsid w:val="006116CD"/>
    <w:rsid w:val="0063182D"/>
    <w:rsid w:val="006442EA"/>
    <w:rsid w:val="006456DE"/>
    <w:rsid w:val="00654B7A"/>
    <w:rsid w:val="00656C7B"/>
    <w:rsid w:val="0066712B"/>
    <w:rsid w:val="00681E2D"/>
    <w:rsid w:val="00682E1A"/>
    <w:rsid w:val="006A1A84"/>
    <w:rsid w:val="006B0046"/>
    <w:rsid w:val="006B3314"/>
    <w:rsid w:val="006B51FD"/>
    <w:rsid w:val="006E0A2B"/>
    <w:rsid w:val="006E1D7C"/>
    <w:rsid w:val="006F3B8C"/>
    <w:rsid w:val="006F3FAA"/>
    <w:rsid w:val="0070635C"/>
    <w:rsid w:val="00710655"/>
    <w:rsid w:val="00723524"/>
    <w:rsid w:val="007248C2"/>
    <w:rsid w:val="007314D7"/>
    <w:rsid w:val="00735EB2"/>
    <w:rsid w:val="0075026A"/>
    <w:rsid w:val="007570D5"/>
    <w:rsid w:val="0075782C"/>
    <w:rsid w:val="00757AE0"/>
    <w:rsid w:val="00760B2F"/>
    <w:rsid w:val="00762FA3"/>
    <w:rsid w:val="00764AA0"/>
    <w:rsid w:val="00765A1A"/>
    <w:rsid w:val="0077245C"/>
    <w:rsid w:val="00776080"/>
    <w:rsid w:val="007802B1"/>
    <w:rsid w:val="007802FE"/>
    <w:rsid w:val="00785048"/>
    <w:rsid w:val="007920E6"/>
    <w:rsid w:val="00794DA1"/>
    <w:rsid w:val="007A447E"/>
    <w:rsid w:val="007A7670"/>
    <w:rsid w:val="007B66F7"/>
    <w:rsid w:val="007B79F5"/>
    <w:rsid w:val="007C1359"/>
    <w:rsid w:val="007C3130"/>
    <w:rsid w:val="007D10BF"/>
    <w:rsid w:val="007E7759"/>
    <w:rsid w:val="007F010F"/>
    <w:rsid w:val="007F1265"/>
    <w:rsid w:val="007F7D2A"/>
    <w:rsid w:val="0080213E"/>
    <w:rsid w:val="00812004"/>
    <w:rsid w:val="0081596D"/>
    <w:rsid w:val="00821FDC"/>
    <w:rsid w:val="008354CD"/>
    <w:rsid w:val="008477FB"/>
    <w:rsid w:val="00856F6D"/>
    <w:rsid w:val="00864E1F"/>
    <w:rsid w:val="00865111"/>
    <w:rsid w:val="00884147"/>
    <w:rsid w:val="00884999"/>
    <w:rsid w:val="00892F0D"/>
    <w:rsid w:val="00892FED"/>
    <w:rsid w:val="008A172A"/>
    <w:rsid w:val="008A239D"/>
    <w:rsid w:val="008B6AF5"/>
    <w:rsid w:val="008C4C1D"/>
    <w:rsid w:val="008C4F76"/>
    <w:rsid w:val="008C7E73"/>
    <w:rsid w:val="008D427C"/>
    <w:rsid w:val="008D4580"/>
    <w:rsid w:val="008D7104"/>
    <w:rsid w:val="008E6D39"/>
    <w:rsid w:val="008F0366"/>
    <w:rsid w:val="008F55E2"/>
    <w:rsid w:val="00902248"/>
    <w:rsid w:val="00903B62"/>
    <w:rsid w:val="0092473F"/>
    <w:rsid w:val="0093149A"/>
    <w:rsid w:val="009359AF"/>
    <w:rsid w:val="00937404"/>
    <w:rsid w:val="00943B9E"/>
    <w:rsid w:val="00950B2F"/>
    <w:rsid w:val="00951779"/>
    <w:rsid w:val="00956746"/>
    <w:rsid w:val="009573EB"/>
    <w:rsid w:val="00966EC5"/>
    <w:rsid w:val="00967522"/>
    <w:rsid w:val="0097340E"/>
    <w:rsid w:val="0097343A"/>
    <w:rsid w:val="00973C1F"/>
    <w:rsid w:val="0099559F"/>
    <w:rsid w:val="0099793B"/>
    <w:rsid w:val="009A3727"/>
    <w:rsid w:val="009A4828"/>
    <w:rsid w:val="009A72B0"/>
    <w:rsid w:val="009E1DD0"/>
    <w:rsid w:val="009F45FC"/>
    <w:rsid w:val="009F4674"/>
    <w:rsid w:val="00A054B8"/>
    <w:rsid w:val="00A05E6A"/>
    <w:rsid w:val="00A22356"/>
    <w:rsid w:val="00A244EA"/>
    <w:rsid w:val="00A25E59"/>
    <w:rsid w:val="00A26C0C"/>
    <w:rsid w:val="00A30E19"/>
    <w:rsid w:val="00A51584"/>
    <w:rsid w:val="00A53ED0"/>
    <w:rsid w:val="00A56AC6"/>
    <w:rsid w:val="00A65A91"/>
    <w:rsid w:val="00A73B74"/>
    <w:rsid w:val="00A8257D"/>
    <w:rsid w:val="00A8589D"/>
    <w:rsid w:val="00AA5E37"/>
    <w:rsid w:val="00AB3FE4"/>
    <w:rsid w:val="00AC4E76"/>
    <w:rsid w:val="00AC7BDB"/>
    <w:rsid w:val="00AD7217"/>
    <w:rsid w:val="00AE3522"/>
    <w:rsid w:val="00AE58E6"/>
    <w:rsid w:val="00AF41AF"/>
    <w:rsid w:val="00AF7E76"/>
    <w:rsid w:val="00B017E1"/>
    <w:rsid w:val="00B025A0"/>
    <w:rsid w:val="00B03E8F"/>
    <w:rsid w:val="00B266FA"/>
    <w:rsid w:val="00B32072"/>
    <w:rsid w:val="00B362D3"/>
    <w:rsid w:val="00B53266"/>
    <w:rsid w:val="00B80AF2"/>
    <w:rsid w:val="00B810A6"/>
    <w:rsid w:val="00BA2F0F"/>
    <w:rsid w:val="00BA7370"/>
    <w:rsid w:val="00BC0129"/>
    <w:rsid w:val="00BD4811"/>
    <w:rsid w:val="00BF627E"/>
    <w:rsid w:val="00BF6320"/>
    <w:rsid w:val="00BF762F"/>
    <w:rsid w:val="00BF76C9"/>
    <w:rsid w:val="00C0153A"/>
    <w:rsid w:val="00C04209"/>
    <w:rsid w:val="00C10F5C"/>
    <w:rsid w:val="00C16308"/>
    <w:rsid w:val="00C21C21"/>
    <w:rsid w:val="00C23156"/>
    <w:rsid w:val="00C24B07"/>
    <w:rsid w:val="00C24E39"/>
    <w:rsid w:val="00C257D0"/>
    <w:rsid w:val="00C306A7"/>
    <w:rsid w:val="00C3678C"/>
    <w:rsid w:val="00C44608"/>
    <w:rsid w:val="00C51656"/>
    <w:rsid w:val="00C606F7"/>
    <w:rsid w:val="00C61309"/>
    <w:rsid w:val="00C62E06"/>
    <w:rsid w:val="00C668FF"/>
    <w:rsid w:val="00C75F60"/>
    <w:rsid w:val="00C931C2"/>
    <w:rsid w:val="00C9373A"/>
    <w:rsid w:val="00C9381B"/>
    <w:rsid w:val="00C958FD"/>
    <w:rsid w:val="00CA55FC"/>
    <w:rsid w:val="00CA5D79"/>
    <w:rsid w:val="00CB6C10"/>
    <w:rsid w:val="00CC0667"/>
    <w:rsid w:val="00CC45C8"/>
    <w:rsid w:val="00CC5E6A"/>
    <w:rsid w:val="00CD083D"/>
    <w:rsid w:val="00CD732E"/>
    <w:rsid w:val="00CE2040"/>
    <w:rsid w:val="00CF1E1B"/>
    <w:rsid w:val="00CF30FC"/>
    <w:rsid w:val="00D013DF"/>
    <w:rsid w:val="00D439D7"/>
    <w:rsid w:val="00D47202"/>
    <w:rsid w:val="00D50A0E"/>
    <w:rsid w:val="00D51D3E"/>
    <w:rsid w:val="00D52014"/>
    <w:rsid w:val="00D64FAA"/>
    <w:rsid w:val="00D75D1D"/>
    <w:rsid w:val="00D846D0"/>
    <w:rsid w:val="00D84D32"/>
    <w:rsid w:val="00D8536D"/>
    <w:rsid w:val="00D954DE"/>
    <w:rsid w:val="00D956AB"/>
    <w:rsid w:val="00DB1C42"/>
    <w:rsid w:val="00DB3556"/>
    <w:rsid w:val="00DD20CC"/>
    <w:rsid w:val="00DE1C24"/>
    <w:rsid w:val="00DE4720"/>
    <w:rsid w:val="00DE6AEA"/>
    <w:rsid w:val="00DF50F5"/>
    <w:rsid w:val="00DF5299"/>
    <w:rsid w:val="00E04318"/>
    <w:rsid w:val="00E3333B"/>
    <w:rsid w:val="00E341FC"/>
    <w:rsid w:val="00E50F4E"/>
    <w:rsid w:val="00E52FB2"/>
    <w:rsid w:val="00E6118E"/>
    <w:rsid w:val="00E73FFA"/>
    <w:rsid w:val="00E816C1"/>
    <w:rsid w:val="00E90C02"/>
    <w:rsid w:val="00E96D84"/>
    <w:rsid w:val="00EA73C9"/>
    <w:rsid w:val="00EA7880"/>
    <w:rsid w:val="00EE2B81"/>
    <w:rsid w:val="00EE348D"/>
    <w:rsid w:val="00EE55F5"/>
    <w:rsid w:val="00EF4AA9"/>
    <w:rsid w:val="00EF5078"/>
    <w:rsid w:val="00EF70ED"/>
    <w:rsid w:val="00F05CAF"/>
    <w:rsid w:val="00F115F2"/>
    <w:rsid w:val="00F11C09"/>
    <w:rsid w:val="00F14333"/>
    <w:rsid w:val="00F20553"/>
    <w:rsid w:val="00F2563D"/>
    <w:rsid w:val="00F25A49"/>
    <w:rsid w:val="00F26B03"/>
    <w:rsid w:val="00F30B93"/>
    <w:rsid w:val="00F34B82"/>
    <w:rsid w:val="00F41AE5"/>
    <w:rsid w:val="00F42704"/>
    <w:rsid w:val="00F4321F"/>
    <w:rsid w:val="00F5054E"/>
    <w:rsid w:val="00F5122F"/>
    <w:rsid w:val="00F54C5E"/>
    <w:rsid w:val="00F57D8B"/>
    <w:rsid w:val="00F70034"/>
    <w:rsid w:val="00F71431"/>
    <w:rsid w:val="00F76E0E"/>
    <w:rsid w:val="00F8002B"/>
    <w:rsid w:val="00F80303"/>
    <w:rsid w:val="00F8236C"/>
    <w:rsid w:val="00F8434F"/>
    <w:rsid w:val="00F84BBA"/>
    <w:rsid w:val="00F8500E"/>
    <w:rsid w:val="00F8742B"/>
    <w:rsid w:val="00FB2522"/>
    <w:rsid w:val="00FB30DF"/>
    <w:rsid w:val="00FB3A48"/>
    <w:rsid w:val="00FB43B8"/>
    <w:rsid w:val="00FD42DE"/>
    <w:rsid w:val="00FD4B87"/>
    <w:rsid w:val="00FF3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paragraph" w:styleId="Heading1">
    <w:name w:val="heading 1"/>
    <w:basedOn w:val="Normal"/>
    <w:next w:val="Normal"/>
    <w:link w:val="Heading1Char"/>
    <w:uiPriority w:val="9"/>
    <w:qFormat/>
    <w:rsid w:val="002B3F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30D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8236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paragraph" w:styleId="Header">
    <w:name w:val="header"/>
    <w:basedOn w:val="Normal"/>
    <w:link w:val="HeaderChar"/>
    <w:uiPriority w:val="99"/>
    <w:unhideWhenUsed/>
    <w:rsid w:val="008A239D"/>
    <w:pPr>
      <w:tabs>
        <w:tab w:val="center" w:pos="4680"/>
        <w:tab w:val="right" w:pos="9360"/>
      </w:tabs>
    </w:pPr>
  </w:style>
  <w:style w:type="character" w:customStyle="1" w:styleId="HeaderChar">
    <w:name w:val="Header Char"/>
    <w:basedOn w:val="DefaultParagraphFont"/>
    <w:link w:val="Header"/>
    <w:uiPriority w:val="99"/>
    <w:rsid w:val="008A239D"/>
  </w:style>
  <w:style w:type="paragraph" w:styleId="Footer">
    <w:name w:val="footer"/>
    <w:basedOn w:val="Normal"/>
    <w:link w:val="FooterChar"/>
    <w:uiPriority w:val="99"/>
    <w:unhideWhenUsed/>
    <w:rsid w:val="008A239D"/>
    <w:pPr>
      <w:tabs>
        <w:tab w:val="center" w:pos="4680"/>
        <w:tab w:val="right" w:pos="9360"/>
      </w:tabs>
    </w:pPr>
  </w:style>
  <w:style w:type="character" w:customStyle="1" w:styleId="FooterChar">
    <w:name w:val="Footer Char"/>
    <w:basedOn w:val="DefaultParagraphFont"/>
    <w:link w:val="Footer"/>
    <w:uiPriority w:val="99"/>
    <w:rsid w:val="008A239D"/>
  </w:style>
  <w:style w:type="character" w:styleId="Hyperlink">
    <w:name w:val="Hyperlink"/>
    <w:basedOn w:val="DefaultParagraphFont"/>
    <w:uiPriority w:val="99"/>
    <w:unhideWhenUsed/>
    <w:rsid w:val="00E04318"/>
    <w:rPr>
      <w:color w:val="0000FF"/>
      <w:u w:val="single"/>
    </w:rPr>
  </w:style>
  <w:style w:type="character" w:styleId="FollowedHyperlink">
    <w:name w:val="FollowedHyperlink"/>
    <w:basedOn w:val="DefaultParagraphFont"/>
    <w:uiPriority w:val="99"/>
    <w:semiHidden/>
    <w:unhideWhenUsed/>
    <w:rsid w:val="00E04318"/>
    <w:rPr>
      <w:color w:val="800080"/>
      <w:u w:val="single"/>
    </w:rPr>
  </w:style>
  <w:style w:type="paragraph" w:customStyle="1" w:styleId="xl63">
    <w:name w:val="xl63"/>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64">
    <w:name w:val="xl64"/>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2B3F5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430D5"/>
    <w:pPr>
      <w:spacing w:line="276" w:lineRule="auto"/>
      <w:outlineLvl w:val="9"/>
    </w:pPr>
    <w:rPr>
      <w:lang w:eastAsia="ja-JP"/>
    </w:rPr>
  </w:style>
  <w:style w:type="paragraph" w:styleId="TOC1">
    <w:name w:val="toc 1"/>
    <w:basedOn w:val="Normal"/>
    <w:next w:val="Normal"/>
    <w:autoRedefine/>
    <w:uiPriority w:val="39"/>
    <w:unhideWhenUsed/>
    <w:rsid w:val="002430D5"/>
    <w:pPr>
      <w:spacing w:after="100"/>
    </w:pPr>
  </w:style>
  <w:style w:type="character" w:customStyle="1" w:styleId="Heading2Char">
    <w:name w:val="Heading 2 Char"/>
    <w:basedOn w:val="DefaultParagraphFont"/>
    <w:link w:val="Heading2"/>
    <w:uiPriority w:val="9"/>
    <w:rsid w:val="002430D5"/>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2430D5"/>
    <w:pPr>
      <w:spacing w:after="100"/>
      <w:ind w:left="220"/>
    </w:pPr>
  </w:style>
  <w:style w:type="paragraph" w:styleId="Caption">
    <w:name w:val="caption"/>
    <w:basedOn w:val="Normal"/>
    <w:next w:val="Normal"/>
    <w:uiPriority w:val="35"/>
    <w:unhideWhenUsed/>
    <w:qFormat/>
    <w:rsid w:val="007570D5"/>
    <w:pPr>
      <w:spacing w:after="200"/>
    </w:pPr>
    <w:rPr>
      <w:b/>
      <w:bCs/>
      <w:color w:val="4F81BD" w:themeColor="accent1"/>
      <w:sz w:val="18"/>
      <w:szCs w:val="18"/>
    </w:rPr>
  </w:style>
  <w:style w:type="paragraph" w:styleId="TableofFigures">
    <w:name w:val="table of figures"/>
    <w:basedOn w:val="Normal"/>
    <w:next w:val="Normal"/>
    <w:uiPriority w:val="99"/>
    <w:unhideWhenUsed/>
    <w:rsid w:val="00FB3A48"/>
  </w:style>
  <w:style w:type="table" w:styleId="TableGrid">
    <w:name w:val="Table Grid"/>
    <w:basedOn w:val="TableNormal"/>
    <w:uiPriority w:val="59"/>
    <w:rsid w:val="00CD7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64E11"/>
    <w:rPr>
      <w:color w:val="808080"/>
    </w:rPr>
  </w:style>
  <w:style w:type="character" w:customStyle="1" w:styleId="Heading3Char">
    <w:name w:val="Heading 3 Char"/>
    <w:basedOn w:val="DefaultParagraphFont"/>
    <w:link w:val="Heading3"/>
    <w:uiPriority w:val="9"/>
    <w:rsid w:val="00F8236C"/>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BC0129"/>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paragraph" w:styleId="Heading1">
    <w:name w:val="heading 1"/>
    <w:basedOn w:val="Normal"/>
    <w:next w:val="Normal"/>
    <w:link w:val="Heading1Char"/>
    <w:uiPriority w:val="9"/>
    <w:qFormat/>
    <w:rsid w:val="002B3F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30D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8236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paragraph" w:styleId="Header">
    <w:name w:val="header"/>
    <w:basedOn w:val="Normal"/>
    <w:link w:val="HeaderChar"/>
    <w:uiPriority w:val="99"/>
    <w:unhideWhenUsed/>
    <w:rsid w:val="008A239D"/>
    <w:pPr>
      <w:tabs>
        <w:tab w:val="center" w:pos="4680"/>
        <w:tab w:val="right" w:pos="9360"/>
      </w:tabs>
    </w:pPr>
  </w:style>
  <w:style w:type="character" w:customStyle="1" w:styleId="HeaderChar">
    <w:name w:val="Header Char"/>
    <w:basedOn w:val="DefaultParagraphFont"/>
    <w:link w:val="Header"/>
    <w:uiPriority w:val="99"/>
    <w:rsid w:val="008A239D"/>
  </w:style>
  <w:style w:type="paragraph" w:styleId="Footer">
    <w:name w:val="footer"/>
    <w:basedOn w:val="Normal"/>
    <w:link w:val="FooterChar"/>
    <w:uiPriority w:val="99"/>
    <w:unhideWhenUsed/>
    <w:rsid w:val="008A239D"/>
    <w:pPr>
      <w:tabs>
        <w:tab w:val="center" w:pos="4680"/>
        <w:tab w:val="right" w:pos="9360"/>
      </w:tabs>
    </w:pPr>
  </w:style>
  <w:style w:type="character" w:customStyle="1" w:styleId="FooterChar">
    <w:name w:val="Footer Char"/>
    <w:basedOn w:val="DefaultParagraphFont"/>
    <w:link w:val="Footer"/>
    <w:uiPriority w:val="99"/>
    <w:rsid w:val="008A239D"/>
  </w:style>
  <w:style w:type="character" w:styleId="Hyperlink">
    <w:name w:val="Hyperlink"/>
    <w:basedOn w:val="DefaultParagraphFont"/>
    <w:uiPriority w:val="99"/>
    <w:unhideWhenUsed/>
    <w:rsid w:val="00E04318"/>
    <w:rPr>
      <w:color w:val="0000FF"/>
      <w:u w:val="single"/>
    </w:rPr>
  </w:style>
  <w:style w:type="character" w:styleId="FollowedHyperlink">
    <w:name w:val="FollowedHyperlink"/>
    <w:basedOn w:val="DefaultParagraphFont"/>
    <w:uiPriority w:val="99"/>
    <w:semiHidden/>
    <w:unhideWhenUsed/>
    <w:rsid w:val="00E04318"/>
    <w:rPr>
      <w:color w:val="800080"/>
      <w:u w:val="single"/>
    </w:rPr>
  </w:style>
  <w:style w:type="paragraph" w:customStyle="1" w:styleId="xl63">
    <w:name w:val="xl63"/>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64">
    <w:name w:val="xl64"/>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2B3F5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430D5"/>
    <w:pPr>
      <w:spacing w:line="276" w:lineRule="auto"/>
      <w:outlineLvl w:val="9"/>
    </w:pPr>
    <w:rPr>
      <w:lang w:eastAsia="ja-JP"/>
    </w:rPr>
  </w:style>
  <w:style w:type="paragraph" w:styleId="TOC1">
    <w:name w:val="toc 1"/>
    <w:basedOn w:val="Normal"/>
    <w:next w:val="Normal"/>
    <w:autoRedefine/>
    <w:uiPriority w:val="39"/>
    <w:unhideWhenUsed/>
    <w:rsid w:val="002430D5"/>
    <w:pPr>
      <w:spacing w:after="100"/>
    </w:pPr>
  </w:style>
  <w:style w:type="character" w:customStyle="1" w:styleId="Heading2Char">
    <w:name w:val="Heading 2 Char"/>
    <w:basedOn w:val="DefaultParagraphFont"/>
    <w:link w:val="Heading2"/>
    <w:uiPriority w:val="9"/>
    <w:rsid w:val="002430D5"/>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2430D5"/>
    <w:pPr>
      <w:spacing w:after="100"/>
      <w:ind w:left="220"/>
    </w:pPr>
  </w:style>
  <w:style w:type="paragraph" w:styleId="Caption">
    <w:name w:val="caption"/>
    <w:basedOn w:val="Normal"/>
    <w:next w:val="Normal"/>
    <w:uiPriority w:val="35"/>
    <w:unhideWhenUsed/>
    <w:qFormat/>
    <w:rsid w:val="007570D5"/>
    <w:pPr>
      <w:spacing w:after="200"/>
    </w:pPr>
    <w:rPr>
      <w:b/>
      <w:bCs/>
      <w:color w:val="4F81BD" w:themeColor="accent1"/>
      <w:sz w:val="18"/>
      <w:szCs w:val="18"/>
    </w:rPr>
  </w:style>
  <w:style w:type="paragraph" w:styleId="TableofFigures">
    <w:name w:val="table of figures"/>
    <w:basedOn w:val="Normal"/>
    <w:next w:val="Normal"/>
    <w:uiPriority w:val="99"/>
    <w:unhideWhenUsed/>
    <w:rsid w:val="00FB3A48"/>
  </w:style>
  <w:style w:type="table" w:styleId="TableGrid">
    <w:name w:val="Table Grid"/>
    <w:basedOn w:val="TableNormal"/>
    <w:uiPriority w:val="59"/>
    <w:rsid w:val="00CD7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64E11"/>
    <w:rPr>
      <w:color w:val="808080"/>
    </w:rPr>
  </w:style>
  <w:style w:type="character" w:customStyle="1" w:styleId="Heading3Char">
    <w:name w:val="Heading 3 Char"/>
    <w:basedOn w:val="DefaultParagraphFont"/>
    <w:link w:val="Heading3"/>
    <w:uiPriority w:val="9"/>
    <w:rsid w:val="00F8236C"/>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BC0129"/>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1060">
      <w:bodyDiv w:val="1"/>
      <w:marLeft w:val="0"/>
      <w:marRight w:val="0"/>
      <w:marTop w:val="0"/>
      <w:marBottom w:val="0"/>
      <w:divBdr>
        <w:top w:val="none" w:sz="0" w:space="0" w:color="auto"/>
        <w:left w:val="none" w:sz="0" w:space="0" w:color="auto"/>
        <w:bottom w:val="none" w:sz="0" w:space="0" w:color="auto"/>
        <w:right w:val="none" w:sz="0" w:space="0" w:color="auto"/>
      </w:divBdr>
    </w:div>
    <w:div w:id="97869317">
      <w:bodyDiv w:val="1"/>
      <w:marLeft w:val="0"/>
      <w:marRight w:val="0"/>
      <w:marTop w:val="0"/>
      <w:marBottom w:val="0"/>
      <w:divBdr>
        <w:top w:val="none" w:sz="0" w:space="0" w:color="auto"/>
        <w:left w:val="none" w:sz="0" w:space="0" w:color="auto"/>
        <w:bottom w:val="none" w:sz="0" w:space="0" w:color="auto"/>
        <w:right w:val="none" w:sz="0" w:space="0" w:color="auto"/>
      </w:divBdr>
    </w:div>
    <w:div w:id="135808099">
      <w:bodyDiv w:val="1"/>
      <w:marLeft w:val="0"/>
      <w:marRight w:val="0"/>
      <w:marTop w:val="0"/>
      <w:marBottom w:val="0"/>
      <w:divBdr>
        <w:top w:val="none" w:sz="0" w:space="0" w:color="auto"/>
        <w:left w:val="none" w:sz="0" w:space="0" w:color="auto"/>
        <w:bottom w:val="none" w:sz="0" w:space="0" w:color="auto"/>
        <w:right w:val="none" w:sz="0" w:space="0" w:color="auto"/>
      </w:divBdr>
    </w:div>
    <w:div w:id="170530086">
      <w:bodyDiv w:val="1"/>
      <w:marLeft w:val="0"/>
      <w:marRight w:val="0"/>
      <w:marTop w:val="0"/>
      <w:marBottom w:val="0"/>
      <w:divBdr>
        <w:top w:val="none" w:sz="0" w:space="0" w:color="auto"/>
        <w:left w:val="none" w:sz="0" w:space="0" w:color="auto"/>
        <w:bottom w:val="none" w:sz="0" w:space="0" w:color="auto"/>
        <w:right w:val="none" w:sz="0" w:space="0" w:color="auto"/>
      </w:divBdr>
    </w:div>
    <w:div w:id="246157981">
      <w:bodyDiv w:val="1"/>
      <w:marLeft w:val="0"/>
      <w:marRight w:val="0"/>
      <w:marTop w:val="0"/>
      <w:marBottom w:val="0"/>
      <w:divBdr>
        <w:top w:val="none" w:sz="0" w:space="0" w:color="auto"/>
        <w:left w:val="none" w:sz="0" w:space="0" w:color="auto"/>
        <w:bottom w:val="none" w:sz="0" w:space="0" w:color="auto"/>
        <w:right w:val="none" w:sz="0" w:space="0" w:color="auto"/>
      </w:divBdr>
    </w:div>
    <w:div w:id="255481156">
      <w:bodyDiv w:val="1"/>
      <w:marLeft w:val="0"/>
      <w:marRight w:val="0"/>
      <w:marTop w:val="0"/>
      <w:marBottom w:val="0"/>
      <w:divBdr>
        <w:top w:val="none" w:sz="0" w:space="0" w:color="auto"/>
        <w:left w:val="none" w:sz="0" w:space="0" w:color="auto"/>
        <w:bottom w:val="none" w:sz="0" w:space="0" w:color="auto"/>
        <w:right w:val="none" w:sz="0" w:space="0" w:color="auto"/>
      </w:divBdr>
    </w:div>
    <w:div w:id="258754404">
      <w:bodyDiv w:val="1"/>
      <w:marLeft w:val="0"/>
      <w:marRight w:val="0"/>
      <w:marTop w:val="0"/>
      <w:marBottom w:val="0"/>
      <w:divBdr>
        <w:top w:val="none" w:sz="0" w:space="0" w:color="auto"/>
        <w:left w:val="none" w:sz="0" w:space="0" w:color="auto"/>
        <w:bottom w:val="none" w:sz="0" w:space="0" w:color="auto"/>
        <w:right w:val="none" w:sz="0" w:space="0" w:color="auto"/>
      </w:divBdr>
    </w:div>
    <w:div w:id="285896040">
      <w:bodyDiv w:val="1"/>
      <w:marLeft w:val="0"/>
      <w:marRight w:val="0"/>
      <w:marTop w:val="0"/>
      <w:marBottom w:val="0"/>
      <w:divBdr>
        <w:top w:val="none" w:sz="0" w:space="0" w:color="auto"/>
        <w:left w:val="none" w:sz="0" w:space="0" w:color="auto"/>
        <w:bottom w:val="none" w:sz="0" w:space="0" w:color="auto"/>
        <w:right w:val="none" w:sz="0" w:space="0" w:color="auto"/>
      </w:divBdr>
    </w:div>
    <w:div w:id="411857606">
      <w:bodyDiv w:val="1"/>
      <w:marLeft w:val="0"/>
      <w:marRight w:val="0"/>
      <w:marTop w:val="0"/>
      <w:marBottom w:val="0"/>
      <w:divBdr>
        <w:top w:val="none" w:sz="0" w:space="0" w:color="auto"/>
        <w:left w:val="none" w:sz="0" w:space="0" w:color="auto"/>
        <w:bottom w:val="none" w:sz="0" w:space="0" w:color="auto"/>
        <w:right w:val="none" w:sz="0" w:space="0" w:color="auto"/>
      </w:divBdr>
    </w:div>
    <w:div w:id="413165755">
      <w:bodyDiv w:val="1"/>
      <w:marLeft w:val="0"/>
      <w:marRight w:val="0"/>
      <w:marTop w:val="0"/>
      <w:marBottom w:val="0"/>
      <w:divBdr>
        <w:top w:val="none" w:sz="0" w:space="0" w:color="auto"/>
        <w:left w:val="none" w:sz="0" w:space="0" w:color="auto"/>
        <w:bottom w:val="none" w:sz="0" w:space="0" w:color="auto"/>
        <w:right w:val="none" w:sz="0" w:space="0" w:color="auto"/>
      </w:divBdr>
    </w:div>
    <w:div w:id="415903533">
      <w:bodyDiv w:val="1"/>
      <w:marLeft w:val="0"/>
      <w:marRight w:val="0"/>
      <w:marTop w:val="0"/>
      <w:marBottom w:val="0"/>
      <w:divBdr>
        <w:top w:val="none" w:sz="0" w:space="0" w:color="auto"/>
        <w:left w:val="none" w:sz="0" w:space="0" w:color="auto"/>
        <w:bottom w:val="none" w:sz="0" w:space="0" w:color="auto"/>
        <w:right w:val="none" w:sz="0" w:space="0" w:color="auto"/>
      </w:divBdr>
    </w:div>
    <w:div w:id="486433575">
      <w:bodyDiv w:val="1"/>
      <w:marLeft w:val="0"/>
      <w:marRight w:val="0"/>
      <w:marTop w:val="0"/>
      <w:marBottom w:val="0"/>
      <w:divBdr>
        <w:top w:val="none" w:sz="0" w:space="0" w:color="auto"/>
        <w:left w:val="none" w:sz="0" w:space="0" w:color="auto"/>
        <w:bottom w:val="none" w:sz="0" w:space="0" w:color="auto"/>
        <w:right w:val="none" w:sz="0" w:space="0" w:color="auto"/>
      </w:divBdr>
    </w:div>
    <w:div w:id="491793852">
      <w:bodyDiv w:val="1"/>
      <w:marLeft w:val="0"/>
      <w:marRight w:val="0"/>
      <w:marTop w:val="0"/>
      <w:marBottom w:val="0"/>
      <w:divBdr>
        <w:top w:val="none" w:sz="0" w:space="0" w:color="auto"/>
        <w:left w:val="none" w:sz="0" w:space="0" w:color="auto"/>
        <w:bottom w:val="none" w:sz="0" w:space="0" w:color="auto"/>
        <w:right w:val="none" w:sz="0" w:space="0" w:color="auto"/>
      </w:divBdr>
    </w:div>
    <w:div w:id="548955274">
      <w:bodyDiv w:val="1"/>
      <w:marLeft w:val="0"/>
      <w:marRight w:val="0"/>
      <w:marTop w:val="0"/>
      <w:marBottom w:val="0"/>
      <w:divBdr>
        <w:top w:val="none" w:sz="0" w:space="0" w:color="auto"/>
        <w:left w:val="none" w:sz="0" w:space="0" w:color="auto"/>
        <w:bottom w:val="none" w:sz="0" w:space="0" w:color="auto"/>
        <w:right w:val="none" w:sz="0" w:space="0" w:color="auto"/>
      </w:divBdr>
    </w:div>
    <w:div w:id="588348788">
      <w:bodyDiv w:val="1"/>
      <w:marLeft w:val="0"/>
      <w:marRight w:val="0"/>
      <w:marTop w:val="0"/>
      <w:marBottom w:val="0"/>
      <w:divBdr>
        <w:top w:val="none" w:sz="0" w:space="0" w:color="auto"/>
        <w:left w:val="none" w:sz="0" w:space="0" w:color="auto"/>
        <w:bottom w:val="none" w:sz="0" w:space="0" w:color="auto"/>
        <w:right w:val="none" w:sz="0" w:space="0" w:color="auto"/>
      </w:divBdr>
    </w:div>
    <w:div w:id="590897931">
      <w:bodyDiv w:val="1"/>
      <w:marLeft w:val="0"/>
      <w:marRight w:val="0"/>
      <w:marTop w:val="0"/>
      <w:marBottom w:val="0"/>
      <w:divBdr>
        <w:top w:val="none" w:sz="0" w:space="0" w:color="auto"/>
        <w:left w:val="none" w:sz="0" w:space="0" w:color="auto"/>
        <w:bottom w:val="none" w:sz="0" w:space="0" w:color="auto"/>
        <w:right w:val="none" w:sz="0" w:space="0" w:color="auto"/>
      </w:divBdr>
    </w:div>
    <w:div w:id="594367582">
      <w:bodyDiv w:val="1"/>
      <w:marLeft w:val="0"/>
      <w:marRight w:val="0"/>
      <w:marTop w:val="0"/>
      <w:marBottom w:val="0"/>
      <w:divBdr>
        <w:top w:val="none" w:sz="0" w:space="0" w:color="auto"/>
        <w:left w:val="none" w:sz="0" w:space="0" w:color="auto"/>
        <w:bottom w:val="none" w:sz="0" w:space="0" w:color="auto"/>
        <w:right w:val="none" w:sz="0" w:space="0" w:color="auto"/>
      </w:divBdr>
    </w:div>
    <w:div w:id="712001920">
      <w:bodyDiv w:val="1"/>
      <w:marLeft w:val="0"/>
      <w:marRight w:val="0"/>
      <w:marTop w:val="0"/>
      <w:marBottom w:val="0"/>
      <w:divBdr>
        <w:top w:val="none" w:sz="0" w:space="0" w:color="auto"/>
        <w:left w:val="none" w:sz="0" w:space="0" w:color="auto"/>
        <w:bottom w:val="none" w:sz="0" w:space="0" w:color="auto"/>
        <w:right w:val="none" w:sz="0" w:space="0" w:color="auto"/>
      </w:divBdr>
    </w:div>
    <w:div w:id="757554795">
      <w:bodyDiv w:val="1"/>
      <w:marLeft w:val="0"/>
      <w:marRight w:val="0"/>
      <w:marTop w:val="0"/>
      <w:marBottom w:val="0"/>
      <w:divBdr>
        <w:top w:val="none" w:sz="0" w:space="0" w:color="auto"/>
        <w:left w:val="none" w:sz="0" w:space="0" w:color="auto"/>
        <w:bottom w:val="none" w:sz="0" w:space="0" w:color="auto"/>
        <w:right w:val="none" w:sz="0" w:space="0" w:color="auto"/>
      </w:divBdr>
    </w:div>
    <w:div w:id="820540550">
      <w:bodyDiv w:val="1"/>
      <w:marLeft w:val="0"/>
      <w:marRight w:val="0"/>
      <w:marTop w:val="0"/>
      <w:marBottom w:val="0"/>
      <w:divBdr>
        <w:top w:val="none" w:sz="0" w:space="0" w:color="auto"/>
        <w:left w:val="none" w:sz="0" w:space="0" w:color="auto"/>
        <w:bottom w:val="none" w:sz="0" w:space="0" w:color="auto"/>
        <w:right w:val="none" w:sz="0" w:space="0" w:color="auto"/>
      </w:divBdr>
    </w:div>
    <w:div w:id="840242946">
      <w:bodyDiv w:val="1"/>
      <w:marLeft w:val="0"/>
      <w:marRight w:val="0"/>
      <w:marTop w:val="0"/>
      <w:marBottom w:val="0"/>
      <w:divBdr>
        <w:top w:val="none" w:sz="0" w:space="0" w:color="auto"/>
        <w:left w:val="none" w:sz="0" w:space="0" w:color="auto"/>
        <w:bottom w:val="none" w:sz="0" w:space="0" w:color="auto"/>
        <w:right w:val="none" w:sz="0" w:space="0" w:color="auto"/>
      </w:divBdr>
    </w:div>
    <w:div w:id="896359482">
      <w:bodyDiv w:val="1"/>
      <w:marLeft w:val="0"/>
      <w:marRight w:val="0"/>
      <w:marTop w:val="0"/>
      <w:marBottom w:val="0"/>
      <w:divBdr>
        <w:top w:val="none" w:sz="0" w:space="0" w:color="auto"/>
        <w:left w:val="none" w:sz="0" w:space="0" w:color="auto"/>
        <w:bottom w:val="none" w:sz="0" w:space="0" w:color="auto"/>
        <w:right w:val="none" w:sz="0" w:space="0" w:color="auto"/>
      </w:divBdr>
    </w:div>
    <w:div w:id="911886244">
      <w:bodyDiv w:val="1"/>
      <w:marLeft w:val="0"/>
      <w:marRight w:val="0"/>
      <w:marTop w:val="0"/>
      <w:marBottom w:val="0"/>
      <w:divBdr>
        <w:top w:val="none" w:sz="0" w:space="0" w:color="auto"/>
        <w:left w:val="none" w:sz="0" w:space="0" w:color="auto"/>
        <w:bottom w:val="none" w:sz="0" w:space="0" w:color="auto"/>
        <w:right w:val="none" w:sz="0" w:space="0" w:color="auto"/>
      </w:divBdr>
    </w:div>
    <w:div w:id="926769578">
      <w:bodyDiv w:val="1"/>
      <w:marLeft w:val="0"/>
      <w:marRight w:val="0"/>
      <w:marTop w:val="0"/>
      <w:marBottom w:val="0"/>
      <w:divBdr>
        <w:top w:val="none" w:sz="0" w:space="0" w:color="auto"/>
        <w:left w:val="none" w:sz="0" w:space="0" w:color="auto"/>
        <w:bottom w:val="none" w:sz="0" w:space="0" w:color="auto"/>
        <w:right w:val="none" w:sz="0" w:space="0" w:color="auto"/>
      </w:divBdr>
    </w:div>
    <w:div w:id="955478612">
      <w:bodyDiv w:val="1"/>
      <w:marLeft w:val="0"/>
      <w:marRight w:val="0"/>
      <w:marTop w:val="0"/>
      <w:marBottom w:val="0"/>
      <w:divBdr>
        <w:top w:val="none" w:sz="0" w:space="0" w:color="auto"/>
        <w:left w:val="none" w:sz="0" w:space="0" w:color="auto"/>
        <w:bottom w:val="none" w:sz="0" w:space="0" w:color="auto"/>
        <w:right w:val="none" w:sz="0" w:space="0" w:color="auto"/>
      </w:divBdr>
    </w:div>
    <w:div w:id="963658243">
      <w:bodyDiv w:val="1"/>
      <w:marLeft w:val="0"/>
      <w:marRight w:val="0"/>
      <w:marTop w:val="0"/>
      <w:marBottom w:val="0"/>
      <w:divBdr>
        <w:top w:val="none" w:sz="0" w:space="0" w:color="auto"/>
        <w:left w:val="none" w:sz="0" w:space="0" w:color="auto"/>
        <w:bottom w:val="none" w:sz="0" w:space="0" w:color="auto"/>
        <w:right w:val="none" w:sz="0" w:space="0" w:color="auto"/>
      </w:divBdr>
    </w:div>
    <w:div w:id="1013844147">
      <w:bodyDiv w:val="1"/>
      <w:marLeft w:val="0"/>
      <w:marRight w:val="0"/>
      <w:marTop w:val="0"/>
      <w:marBottom w:val="0"/>
      <w:divBdr>
        <w:top w:val="none" w:sz="0" w:space="0" w:color="auto"/>
        <w:left w:val="none" w:sz="0" w:space="0" w:color="auto"/>
        <w:bottom w:val="none" w:sz="0" w:space="0" w:color="auto"/>
        <w:right w:val="none" w:sz="0" w:space="0" w:color="auto"/>
      </w:divBdr>
    </w:div>
    <w:div w:id="1047876298">
      <w:bodyDiv w:val="1"/>
      <w:marLeft w:val="0"/>
      <w:marRight w:val="0"/>
      <w:marTop w:val="0"/>
      <w:marBottom w:val="0"/>
      <w:divBdr>
        <w:top w:val="none" w:sz="0" w:space="0" w:color="auto"/>
        <w:left w:val="none" w:sz="0" w:space="0" w:color="auto"/>
        <w:bottom w:val="none" w:sz="0" w:space="0" w:color="auto"/>
        <w:right w:val="none" w:sz="0" w:space="0" w:color="auto"/>
      </w:divBdr>
    </w:div>
    <w:div w:id="1073433526">
      <w:bodyDiv w:val="1"/>
      <w:marLeft w:val="0"/>
      <w:marRight w:val="0"/>
      <w:marTop w:val="0"/>
      <w:marBottom w:val="0"/>
      <w:divBdr>
        <w:top w:val="none" w:sz="0" w:space="0" w:color="auto"/>
        <w:left w:val="none" w:sz="0" w:space="0" w:color="auto"/>
        <w:bottom w:val="none" w:sz="0" w:space="0" w:color="auto"/>
        <w:right w:val="none" w:sz="0" w:space="0" w:color="auto"/>
      </w:divBdr>
    </w:div>
    <w:div w:id="1127746076">
      <w:bodyDiv w:val="1"/>
      <w:marLeft w:val="0"/>
      <w:marRight w:val="0"/>
      <w:marTop w:val="0"/>
      <w:marBottom w:val="0"/>
      <w:divBdr>
        <w:top w:val="none" w:sz="0" w:space="0" w:color="auto"/>
        <w:left w:val="none" w:sz="0" w:space="0" w:color="auto"/>
        <w:bottom w:val="none" w:sz="0" w:space="0" w:color="auto"/>
        <w:right w:val="none" w:sz="0" w:space="0" w:color="auto"/>
      </w:divBdr>
    </w:div>
    <w:div w:id="1149438582">
      <w:bodyDiv w:val="1"/>
      <w:marLeft w:val="0"/>
      <w:marRight w:val="0"/>
      <w:marTop w:val="0"/>
      <w:marBottom w:val="0"/>
      <w:divBdr>
        <w:top w:val="none" w:sz="0" w:space="0" w:color="auto"/>
        <w:left w:val="none" w:sz="0" w:space="0" w:color="auto"/>
        <w:bottom w:val="none" w:sz="0" w:space="0" w:color="auto"/>
        <w:right w:val="none" w:sz="0" w:space="0" w:color="auto"/>
      </w:divBdr>
    </w:div>
    <w:div w:id="1282375253">
      <w:bodyDiv w:val="1"/>
      <w:marLeft w:val="0"/>
      <w:marRight w:val="0"/>
      <w:marTop w:val="0"/>
      <w:marBottom w:val="0"/>
      <w:divBdr>
        <w:top w:val="none" w:sz="0" w:space="0" w:color="auto"/>
        <w:left w:val="none" w:sz="0" w:space="0" w:color="auto"/>
        <w:bottom w:val="none" w:sz="0" w:space="0" w:color="auto"/>
        <w:right w:val="none" w:sz="0" w:space="0" w:color="auto"/>
      </w:divBdr>
    </w:div>
    <w:div w:id="1327856395">
      <w:bodyDiv w:val="1"/>
      <w:marLeft w:val="0"/>
      <w:marRight w:val="0"/>
      <w:marTop w:val="0"/>
      <w:marBottom w:val="0"/>
      <w:divBdr>
        <w:top w:val="none" w:sz="0" w:space="0" w:color="auto"/>
        <w:left w:val="none" w:sz="0" w:space="0" w:color="auto"/>
        <w:bottom w:val="none" w:sz="0" w:space="0" w:color="auto"/>
        <w:right w:val="none" w:sz="0" w:space="0" w:color="auto"/>
      </w:divBdr>
    </w:div>
    <w:div w:id="1337029851">
      <w:bodyDiv w:val="1"/>
      <w:marLeft w:val="0"/>
      <w:marRight w:val="0"/>
      <w:marTop w:val="0"/>
      <w:marBottom w:val="0"/>
      <w:divBdr>
        <w:top w:val="none" w:sz="0" w:space="0" w:color="auto"/>
        <w:left w:val="none" w:sz="0" w:space="0" w:color="auto"/>
        <w:bottom w:val="none" w:sz="0" w:space="0" w:color="auto"/>
        <w:right w:val="none" w:sz="0" w:space="0" w:color="auto"/>
      </w:divBdr>
    </w:div>
    <w:div w:id="1445349887">
      <w:bodyDiv w:val="1"/>
      <w:marLeft w:val="0"/>
      <w:marRight w:val="0"/>
      <w:marTop w:val="0"/>
      <w:marBottom w:val="0"/>
      <w:divBdr>
        <w:top w:val="none" w:sz="0" w:space="0" w:color="auto"/>
        <w:left w:val="none" w:sz="0" w:space="0" w:color="auto"/>
        <w:bottom w:val="none" w:sz="0" w:space="0" w:color="auto"/>
        <w:right w:val="none" w:sz="0" w:space="0" w:color="auto"/>
      </w:divBdr>
    </w:div>
    <w:div w:id="1457749815">
      <w:bodyDiv w:val="1"/>
      <w:marLeft w:val="0"/>
      <w:marRight w:val="0"/>
      <w:marTop w:val="0"/>
      <w:marBottom w:val="0"/>
      <w:divBdr>
        <w:top w:val="none" w:sz="0" w:space="0" w:color="auto"/>
        <w:left w:val="none" w:sz="0" w:space="0" w:color="auto"/>
        <w:bottom w:val="none" w:sz="0" w:space="0" w:color="auto"/>
        <w:right w:val="none" w:sz="0" w:space="0" w:color="auto"/>
      </w:divBdr>
    </w:div>
    <w:div w:id="1460345005">
      <w:bodyDiv w:val="1"/>
      <w:marLeft w:val="0"/>
      <w:marRight w:val="0"/>
      <w:marTop w:val="0"/>
      <w:marBottom w:val="0"/>
      <w:divBdr>
        <w:top w:val="none" w:sz="0" w:space="0" w:color="auto"/>
        <w:left w:val="none" w:sz="0" w:space="0" w:color="auto"/>
        <w:bottom w:val="none" w:sz="0" w:space="0" w:color="auto"/>
        <w:right w:val="none" w:sz="0" w:space="0" w:color="auto"/>
      </w:divBdr>
    </w:div>
    <w:div w:id="1508206927">
      <w:bodyDiv w:val="1"/>
      <w:marLeft w:val="0"/>
      <w:marRight w:val="0"/>
      <w:marTop w:val="0"/>
      <w:marBottom w:val="0"/>
      <w:divBdr>
        <w:top w:val="none" w:sz="0" w:space="0" w:color="auto"/>
        <w:left w:val="none" w:sz="0" w:space="0" w:color="auto"/>
        <w:bottom w:val="none" w:sz="0" w:space="0" w:color="auto"/>
        <w:right w:val="none" w:sz="0" w:space="0" w:color="auto"/>
      </w:divBdr>
    </w:div>
    <w:div w:id="1599488830">
      <w:bodyDiv w:val="1"/>
      <w:marLeft w:val="0"/>
      <w:marRight w:val="0"/>
      <w:marTop w:val="0"/>
      <w:marBottom w:val="0"/>
      <w:divBdr>
        <w:top w:val="none" w:sz="0" w:space="0" w:color="auto"/>
        <w:left w:val="none" w:sz="0" w:space="0" w:color="auto"/>
        <w:bottom w:val="none" w:sz="0" w:space="0" w:color="auto"/>
        <w:right w:val="none" w:sz="0" w:space="0" w:color="auto"/>
      </w:divBdr>
    </w:div>
    <w:div w:id="1637880107">
      <w:bodyDiv w:val="1"/>
      <w:marLeft w:val="0"/>
      <w:marRight w:val="0"/>
      <w:marTop w:val="0"/>
      <w:marBottom w:val="0"/>
      <w:divBdr>
        <w:top w:val="none" w:sz="0" w:space="0" w:color="auto"/>
        <w:left w:val="none" w:sz="0" w:space="0" w:color="auto"/>
        <w:bottom w:val="none" w:sz="0" w:space="0" w:color="auto"/>
        <w:right w:val="none" w:sz="0" w:space="0" w:color="auto"/>
      </w:divBdr>
    </w:div>
    <w:div w:id="1654750758">
      <w:bodyDiv w:val="1"/>
      <w:marLeft w:val="0"/>
      <w:marRight w:val="0"/>
      <w:marTop w:val="0"/>
      <w:marBottom w:val="0"/>
      <w:divBdr>
        <w:top w:val="none" w:sz="0" w:space="0" w:color="auto"/>
        <w:left w:val="none" w:sz="0" w:space="0" w:color="auto"/>
        <w:bottom w:val="none" w:sz="0" w:space="0" w:color="auto"/>
        <w:right w:val="none" w:sz="0" w:space="0" w:color="auto"/>
      </w:divBdr>
    </w:div>
    <w:div w:id="1657757132">
      <w:bodyDiv w:val="1"/>
      <w:marLeft w:val="0"/>
      <w:marRight w:val="0"/>
      <w:marTop w:val="0"/>
      <w:marBottom w:val="0"/>
      <w:divBdr>
        <w:top w:val="none" w:sz="0" w:space="0" w:color="auto"/>
        <w:left w:val="none" w:sz="0" w:space="0" w:color="auto"/>
        <w:bottom w:val="none" w:sz="0" w:space="0" w:color="auto"/>
        <w:right w:val="none" w:sz="0" w:space="0" w:color="auto"/>
      </w:divBdr>
    </w:div>
    <w:div w:id="1698236148">
      <w:bodyDiv w:val="1"/>
      <w:marLeft w:val="0"/>
      <w:marRight w:val="0"/>
      <w:marTop w:val="0"/>
      <w:marBottom w:val="0"/>
      <w:divBdr>
        <w:top w:val="none" w:sz="0" w:space="0" w:color="auto"/>
        <w:left w:val="none" w:sz="0" w:space="0" w:color="auto"/>
        <w:bottom w:val="none" w:sz="0" w:space="0" w:color="auto"/>
        <w:right w:val="none" w:sz="0" w:space="0" w:color="auto"/>
      </w:divBdr>
    </w:div>
    <w:div w:id="1726879328">
      <w:bodyDiv w:val="1"/>
      <w:marLeft w:val="0"/>
      <w:marRight w:val="0"/>
      <w:marTop w:val="0"/>
      <w:marBottom w:val="0"/>
      <w:divBdr>
        <w:top w:val="none" w:sz="0" w:space="0" w:color="auto"/>
        <w:left w:val="none" w:sz="0" w:space="0" w:color="auto"/>
        <w:bottom w:val="none" w:sz="0" w:space="0" w:color="auto"/>
        <w:right w:val="none" w:sz="0" w:space="0" w:color="auto"/>
      </w:divBdr>
    </w:div>
    <w:div w:id="1737702581">
      <w:bodyDiv w:val="1"/>
      <w:marLeft w:val="0"/>
      <w:marRight w:val="0"/>
      <w:marTop w:val="0"/>
      <w:marBottom w:val="0"/>
      <w:divBdr>
        <w:top w:val="none" w:sz="0" w:space="0" w:color="auto"/>
        <w:left w:val="none" w:sz="0" w:space="0" w:color="auto"/>
        <w:bottom w:val="none" w:sz="0" w:space="0" w:color="auto"/>
        <w:right w:val="none" w:sz="0" w:space="0" w:color="auto"/>
      </w:divBdr>
    </w:div>
    <w:div w:id="1765684326">
      <w:bodyDiv w:val="1"/>
      <w:marLeft w:val="0"/>
      <w:marRight w:val="0"/>
      <w:marTop w:val="0"/>
      <w:marBottom w:val="0"/>
      <w:divBdr>
        <w:top w:val="none" w:sz="0" w:space="0" w:color="auto"/>
        <w:left w:val="none" w:sz="0" w:space="0" w:color="auto"/>
        <w:bottom w:val="none" w:sz="0" w:space="0" w:color="auto"/>
        <w:right w:val="none" w:sz="0" w:space="0" w:color="auto"/>
      </w:divBdr>
    </w:div>
    <w:div w:id="1796409469">
      <w:bodyDiv w:val="1"/>
      <w:marLeft w:val="0"/>
      <w:marRight w:val="0"/>
      <w:marTop w:val="0"/>
      <w:marBottom w:val="0"/>
      <w:divBdr>
        <w:top w:val="none" w:sz="0" w:space="0" w:color="auto"/>
        <w:left w:val="none" w:sz="0" w:space="0" w:color="auto"/>
        <w:bottom w:val="none" w:sz="0" w:space="0" w:color="auto"/>
        <w:right w:val="none" w:sz="0" w:space="0" w:color="auto"/>
      </w:divBdr>
    </w:div>
    <w:div w:id="1856530507">
      <w:bodyDiv w:val="1"/>
      <w:marLeft w:val="0"/>
      <w:marRight w:val="0"/>
      <w:marTop w:val="0"/>
      <w:marBottom w:val="0"/>
      <w:divBdr>
        <w:top w:val="none" w:sz="0" w:space="0" w:color="auto"/>
        <w:left w:val="none" w:sz="0" w:space="0" w:color="auto"/>
        <w:bottom w:val="none" w:sz="0" w:space="0" w:color="auto"/>
        <w:right w:val="none" w:sz="0" w:space="0" w:color="auto"/>
      </w:divBdr>
    </w:div>
    <w:div w:id="1929730471">
      <w:bodyDiv w:val="1"/>
      <w:marLeft w:val="0"/>
      <w:marRight w:val="0"/>
      <w:marTop w:val="0"/>
      <w:marBottom w:val="0"/>
      <w:divBdr>
        <w:top w:val="none" w:sz="0" w:space="0" w:color="auto"/>
        <w:left w:val="none" w:sz="0" w:space="0" w:color="auto"/>
        <w:bottom w:val="none" w:sz="0" w:space="0" w:color="auto"/>
        <w:right w:val="none" w:sz="0" w:space="0" w:color="auto"/>
      </w:divBdr>
    </w:div>
    <w:div w:id="1993171329">
      <w:bodyDiv w:val="1"/>
      <w:marLeft w:val="0"/>
      <w:marRight w:val="0"/>
      <w:marTop w:val="0"/>
      <w:marBottom w:val="0"/>
      <w:divBdr>
        <w:top w:val="none" w:sz="0" w:space="0" w:color="auto"/>
        <w:left w:val="none" w:sz="0" w:space="0" w:color="auto"/>
        <w:bottom w:val="none" w:sz="0" w:space="0" w:color="auto"/>
        <w:right w:val="none" w:sz="0" w:space="0" w:color="auto"/>
      </w:divBdr>
    </w:div>
    <w:div w:id="2020354591">
      <w:bodyDiv w:val="1"/>
      <w:marLeft w:val="0"/>
      <w:marRight w:val="0"/>
      <w:marTop w:val="0"/>
      <w:marBottom w:val="0"/>
      <w:divBdr>
        <w:top w:val="none" w:sz="0" w:space="0" w:color="auto"/>
        <w:left w:val="none" w:sz="0" w:space="0" w:color="auto"/>
        <w:bottom w:val="none" w:sz="0" w:space="0" w:color="auto"/>
        <w:right w:val="none" w:sz="0" w:space="0" w:color="auto"/>
      </w:divBdr>
    </w:div>
    <w:div w:id="2027251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image" Target="media/image11.jpg"/><Relationship Id="rId39" Type="http://schemas.openxmlformats.org/officeDocument/2006/relationships/image" Target="media/image24.png"/><Relationship Id="rId3" Type="http://schemas.openxmlformats.org/officeDocument/2006/relationships/styles" Target="styles.xml"/><Relationship Id="rId21" Type="http://schemas.openxmlformats.org/officeDocument/2006/relationships/image" Target="media/image6.jpg"/><Relationship Id="rId34" Type="http://schemas.openxmlformats.org/officeDocument/2006/relationships/image" Target="media/image19.png"/><Relationship Id="rId42" Type="http://schemas.openxmlformats.org/officeDocument/2006/relationships/image" Target="media/image27.emf"/><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image" Target="media/image10.jp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hyperlink" Target="https://spellfoundry.com/product/sleepy-pi-2/" TargetMode="External"/><Relationship Id="rId29" Type="http://schemas.openxmlformats.org/officeDocument/2006/relationships/image" Target="media/image14.png"/><Relationship Id="rId41" Type="http://schemas.openxmlformats.org/officeDocument/2006/relationships/image" Target="media/image26.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9.jp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10" Type="http://schemas.openxmlformats.org/officeDocument/2006/relationships/header" Target="header1.xml"/><Relationship Id="rId19" Type="http://schemas.openxmlformats.org/officeDocument/2006/relationships/image" Target="media/image5.jpeg"/><Relationship Id="rId31" Type="http://schemas.openxmlformats.org/officeDocument/2006/relationships/image" Target="media/image16.jpeg"/><Relationship Id="rId44" Type="http://schemas.openxmlformats.org/officeDocument/2006/relationships/image" Target="media/image29.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7.jpeg"/><Relationship Id="rId27" Type="http://schemas.openxmlformats.org/officeDocument/2006/relationships/image" Target="media/image12.png"/><Relationship Id="rId30" Type="http://schemas.openxmlformats.org/officeDocument/2006/relationships/image" Target="media/image15.jpeg"/><Relationship Id="rId35" Type="http://schemas.openxmlformats.org/officeDocument/2006/relationships/image" Target="media/image20.png"/><Relationship Id="rId43" Type="http://schemas.openxmlformats.org/officeDocument/2006/relationships/image" Target="media/image2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25B777-A1EE-46A8-BCAD-0386D5168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5460</TotalTime>
  <Pages>29</Pages>
  <Words>3556</Words>
  <Characters>20271</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23780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Chad Kecy</dc:creator>
  <cp:lastModifiedBy>Chad Kecy</cp:lastModifiedBy>
  <cp:revision>60</cp:revision>
  <cp:lastPrinted>2017-11-22T21:52:00Z</cp:lastPrinted>
  <dcterms:created xsi:type="dcterms:W3CDTF">2017-10-31T17:23:00Z</dcterms:created>
  <dcterms:modified xsi:type="dcterms:W3CDTF">2017-12-21T22:42:00Z</dcterms:modified>
</cp:coreProperties>
</file>