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0A6" w:rsidRDefault="0056167A">
      <w:r>
        <w:t>Under Pressure analysis of SeeStar 3 deep housing:</w:t>
      </w:r>
    </w:p>
    <w:p w:rsidR="0056167A" w:rsidRDefault="0056167A"/>
    <w:p w:rsidR="0056167A" w:rsidRPr="0056167A" w:rsidRDefault="0056167A">
      <w:pPr>
        <w:rPr>
          <w:b/>
        </w:rPr>
      </w:pPr>
      <w:r w:rsidRPr="0056167A">
        <w:rPr>
          <w:b/>
        </w:rPr>
        <w:t>Housing Tube:</w:t>
      </w:r>
    </w:p>
    <w:p w:rsidR="0056167A" w:rsidRDefault="0056167A">
      <w:r>
        <w:t>ID = 2.682”</w:t>
      </w:r>
      <w:r>
        <w:tab/>
      </w:r>
      <w:r>
        <w:br/>
        <w:t>OD = 2.900”</w:t>
      </w:r>
      <w:r>
        <w:br/>
        <w:t>Length = 8.5”</w:t>
      </w:r>
    </w:p>
    <w:p w:rsidR="0056167A" w:rsidRDefault="0056167A">
      <w:r>
        <w:t>Thin wall buckling at 1462m</w:t>
      </w:r>
      <w:r>
        <w:br/>
        <w:t>Shell failure at 2157m</w:t>
      </w:r>
    </w:p>
    <w:p w:rsidR="0056167A" w:rsidRPr="0056167A" w:rsidRDefault="0056167A" w:rsidP="0056167A">
      <w:r>
        <w:t>Area of end face = 0.335 in</w:t>
      </w:r>
      <w:r>
        <w:rPr>
          <w:vertAlign w:val="superscript"/>
        </w:rPr>
        <w:t>2</w:t>
      </w:r>
      <w:r>
        <w:rPr>
          <w:vertAlign w:val="superscript"/>
        </w:rPr>
        <w:br/>
      </w:r>
      <w:r>
        <w:t xml:space="preserve">Area of </w:t>
      </w:r>
      <w:proofErr w:type="spellStart"/>
      <w:r>
        <w:t>endcap</w:t>
      </w:r>
      <w:proofErr w:type="spellEnd"/>
      <w:r>
        <w:t xml:space="preserve"> = (2.9/2)</w:t>
      </w:r>
      <w:r>
        <w:rPr>
          <w:vertAlign w:val="superscript"/>
        </w:rPr>
        <w:t>2</w:t>
      </w:r>
      <w:r>
        <w:t xml:space="preserve"> x pi = 6.6 in</w:t>
      </w:r>
      <w:r>
        <w:rPr>
          <w:vertAlign w:val="superscript"/>
        </w:rPr>
        <w:t>2</w:t>
      </w:r>
    </w:p>
    <w:p w:rsidR="0056167A" w:rsidRDefault="0056167A">
      <w:r>
        <w:t>Failure of end face occurs at P = at 40000PSI x 0.335 in</w:t>
      </w:r>
      <w:r>
        <w:rPr>
          <w:vertAlign w:val="superscript"/>
        </w:rPr>
        <w:t>2</w:t>
      </w:r>
      <w:r>
        <w:t xml:space="preserve"> / 6.6in</w:t>
      </w:r>
      <w:r>
        <w:rPr>
          <w:vertAlign w:val="superscript"/>
        </w:rPr>
        <w:t>2</w:t>
      </w:r>
      <w:r>
        <w:t xml:space="preserve"> = 2028 PSI</w:t>
      </w:r>
      <w:r w:rsidR="00510FE1">
        <w:t xml:space="preserve"> (1360m)</w:t>
      </w:r>
    </w:p>
    <w:p w:rsidR="0056167A" w:rsidRDefault="0056167A"/>
    <w:p w:rsidR="0056167A" w:rsidRPr="0056167A" w:rsidRDefault="0056167A">
      <w:pPr>
        <w:rPr>
          <w:b/>
        </w:rPr>
      </w:pPr>
      <w:proofErr w:type="spellStart"/>
      <w:r w:rsidRPr="0056167A">
        <w:rPr>
          <w:b/>
        </w:rPr>
        <w:t>Endcap</w:t>
      </w:r>
      <w:proofErr w:type="spellEnd"/>
      <w:r w:rsidRPr="0056167A">
        <w:rPr>
          <w:b/>
        </w:rPr>
        <w:t xml:space="preserve"> with connector holes:</w:t>
      </w:r>
    </w:p>
    <w:p w:rsidR="0056167A" w:rsidRDefault="0056167A">
      <w:r>
        <w:t>We ignore the connector hole, but include the center drain hole.</w:t>
      </w:r>
    </w:p>
    <w:p w:rsidR="0056167A" w:rsidRDefault="0056167A">
      <w:r>
        <w:t>Tangential moment failure at 1328m.</w:t>
      </w:r>
    </w:p>
    <w:p w:rsidR="00510FE1" w:rsidRDefault="00510FE1"/>
    <w:p w:rsidR="00510FE1" w:rsidRPr="00510FE1" w:rsidRDefault="00510FE1">
      <w:pPr>
        <w:rPr>
          <w:b/>
        </w:rPr>
      </w:pPr>
      <w:proofErr w:type="spellStart"/>
      <w:r w:rsidRPr="00510FE1">
        <w:rPr>
          <w:b/>
        </w:rPr>
        <w:t>Endcap</w:t>
      </w:r>
      <w:proofErr w:type="spellEnd"/>
      <w:r w:rsidRPr="00510FE1">
        <w:rPr>
          <w:b/>
        </w:rPr>
        <w:t xml:space="preserve"> with port hole:</w:t>
      </w:r>
    </w:p>
    <w:p w:rsidR="00510FE1" w:rsidRDefault="00510FE1">
      <w:r>
        <w:t xml:space="preserve">We ignore the </w:t>
      </w:r>
      <w:r>
        <w:t>1/8” thick area.</w:t>
      </w:r>
    </w:p>
    <w:p w:rsidR="00510FE1" w:rsidRDefault="00510FE1">
      <w:r>
        <w:t>Tangential moment failure at 1278m</w:t>
      </w:r>
    </w:p>
    <w:p w:rsidR="0056167A" w:rsidRDefault="0056167A"/>
    <w:p w:rsidR="00510FE1" w:rsidRDefault="00510FE1">
      <w:pPr>
        <w:rPr>
          <w:b/>
        </w:rPr>
      </w:pPr>
      <w:r w:rsidRPr="00510FE1">
        <w:rPr>
          <w:b/>
        </w:rPr>
        <w:t>Acrylic port</w:t>
      </w:r>
    </w:p>
    <w:p w:rsidR="00510FE1" w:rsidRDefault="00510FE1">
      <w:r>
        <w:t xml:space="preserve">OD = 1.25”. </w:t>
      </w:r>
      <w:proofErr w:type="gramStart"/>
      <w:r>
        <w:t>thickness</w:t>
      </w:r>
      <w:proofErr w:type="gramEnd"/>
      <w:r>
        <w:t xml:space="preserve"> = 0.323”</w:t>
      </w:r>
    </w:p>
    <w:p w:rsidR="00510FE1" w:rsidRDefault="00510FE1">
      <w:r>
        <w:t>First, let’s assume the support ring is perfectly rigid, so free diameter = 0.76”</w:t>
      </w:r>
    </w:p>
    <w:p w:rsidR="00510FE1" w:rsidRDefault="00510FE1">
      <w:r>
        <w:t>Radial stress failure at 3137m</w:t>
      </w:r>
    </w:p>
    <w:p w:rsidR="00510FE1" w:rsidRDefault="00510FE1"/>
    <w:p w:rsidR="00510FE1" w:rsidRDefault="00510FE1">
      <w:r>
        <w:t>Second, let’s assume the 1/8”</w:t>
      </w:r>
      <w:r w:rsidR="00B11B04">
        <w:t xml:space="preserve"> section of the support ring provides not support, so free diameter = 1.25”</w:t>
      </w:r>
    </w:p>
    <w:p w:rsidR="00B11B04" w:rsidRDefault="00B11B04">
      <w:r>
        <w:t>Radial stress failure = 1165m</w:t>
      </w:r>
    </w:p>
    <w:p w:rsidR="00B11B04" w:rsidRDefault="00B11B04"/>
    <w:p w:rsidR="00B11B04" w:rsidRDefault="00B11B04">
      <w:r>
        <w:t>We can safety rate this housing to 1000m.</w:t>
      </w:r>
    </w:p>
    <w:p w:rsidR="00B11B04" w:rsidRPr="00510FE1" w:rsidRDefault="00B11B04">
      <w:r>
        <w:t>Likely failure depth is about 1300m.</w:t>
      </w:r>
      <w:bookmarkStart w:id="0" w:name="_GoBack"/>
      <w:bookmarkEnd w:id="0"/>
    </w:p>
    <w:sectPr w:rsidR="00B11B04" w:rsidRPr="00510F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7A"/>
    <w:rsid w:val="00510FE1"/>
    <w:rsid w:val="0056167A"/>
    <w:rsid w:val="00B11B04"/>
    <w:rsid w:val="00F0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3BF847-7607-4169-963D-9C003D15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Francois Cazenave</dc:creator>
  <cp:keywords/>
  <dc:description/>
  <cp:lastModifiedBy>Francois Cazenave</cp:lastModifiedBy>
  <cp:revision>1</cp:revision>
  <dcterms:created xsi:type="dcterms:W3CDTF">2018-02-22T21:51:00Z</dcterms:created>
  <dcterms:modified xsi:type="dcterms:W3CDTF">2018-02-22T22:16:00Z</dcterms:modified>
</cp:coreProperties>
</file>