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5E" w:rsidRPr="00FE105E" w:rsidRDefault="00FE105E" w:rsidP="00FE105E">
      <w:pPr>
        <w:spacing w:after="0" w:line="336" w:lineRule="atLeast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17"/>
          <w:szCs w:val="17"/>
        </w:rPr>
      </w:pPr>
      <w:r w:rsidRPr="00FE105E">
        <w:rPr>
          <w:rFonts w:ascii="Verdana" w:eastAsia="Times New Roman" w:hAnsi="Verdana" w:cs="Times New Roman"/>
          <w:b/>
          <w:bCs/>
          <w:color w:val="000000"/>
          <w:sz w:val="17"/>
          <w:szCs w:val="17"/>
        </w:rPr>
        <w:t>Shipping Address</w:t>
      </w:r>
    </w:p>
    <w:p w:rsidR="00FE105E" w:rsidRPr="00FE105E" w:rsidRDefault="00FE105E" w:rsidP="00FE105E">
      <w:pPr>
        <w:spacing w:after="150" w:line="240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FE105E">
        <w:rPr>
          <w:rFonts w:ascii="Verdana" w:eastAsia="Times New Roman" w:hAnsi="Verdana" w:cs="Times New Roman"/>
          <w:color w:val="000000"/>
          <w:sz w:val="17"/>
          <w:szCs w:val="17"/>
        </w:rPr>
        <w:t>Monterey Bay Aquarium Research Institute</w:t>
      </w:r>
      <w:r w:rsidRPr="00FE105E">
        <w:rPr>
          <w:rFonts w:ascii="Verdana" w:eastAsia="Times New Roman" w:hAnsi="Verdana" w:cs="Times New Roman"/>
          <w:color w:val="000000"/>
          <w:sz w:val="17"/>
          <w:szCs w:val="17"/>
        </w:rPr>
        <w:br/>
        <w:t>Chad Kecy</w:t>
      </w:r>
      <w:r w:rsidRPr="00FE105E">
        <w:rPr>
          <w:rFonts w:ascii="Verdana" w:eastAsia="Times New Roman" w:hAnsi="Verdana" w:cs="Times New Roman"/>
          <w:color w:val="000000"/>
          <w:sz w:val="17"/>
          <w:szCs w:val="17"/>
        </w:rPr>
        <w:br/>
        <w:t>7700 Sandholdt Rd</w:t>
      </w:r>
      <w:r w:rsidRPr="00FE105E">
        <w:rPr>
          <w:rFonts w:ascii="Verdana" w:eastAsia="Times New Roman" w:hAnsi="Verdana" w:cs="Times New Roman"/>
          <w:color w:val="000000"/>
          <w:sz w:val="17"/>
          <w:szCs w:val="17"/>
        </w:rPr>
        <w:br/>
        <w:t>Moss Landing, CA 95039-9644</w:t>
      </w:r>
      <w:r w:rsidRPr="00FE105E">
        <w:rPr>
          <w:rFonts w:ascii="Verdana" w:eastAsia="Times New Roman" w:hAnsi="Verdana" w:cs="Times New Roman"/>
          <w:color w:val="000000"/>
          <w:sz w:val="17"/>
        </w:rPr>
        <w:t> </w:t>
      </w:r>
      <w:r w:rsidRPr="00FE105E">
        <w:rPr>
          <w:rFonts w:ascii="Verdana" w:eastAsia="Times New Roman" w:hAnsi="Verdana" w:cs="Times New Roman"/>
          <w:color w:val="000000"/>
          <w:sz w:val="17"/>
          <w:szCs w:val="17"/>
        </w:rPr>
        <w:br/>
        <w:t>United States</w:t>
      </w:r>
      <w:r w:rsidRPr="00FE105E">
        <w:rPr>
          <w:rFonts w:ascii="Verdana" w:eastAsia="Times New Roman" w:hAnsi="Verdana" w:cs="Times New Roman"/>
          <w:color w:val="000000"/>
          <w:sz w:val="17"/>
        </w:rPr>
        <w:t> </w:t>
      </w:r>
      <w:r w:rsidRPr="00FE105E">
        <w:rPr>
          <w:rFonts w:ascii="Verdana" w:eastAsia="Times New Roman" w:hAnsi="Verdana" w:cs="Times New Roman"/>
          <w:color w:val="000000"/>
          <w:sz w:val="17"/>
          <w:szCs w:val="17"/>
        </w:rPr>
        <w:br/>
        <w:t>Phone: 831-706-8673</w:t>
      </w:r>
    </w:p>
    <w:p w:rsidR="00FE105E" w:rsidRPr="00FE105E" w:rsidRDefault="00FE105E" w:rsidP="00FE105E">
      <w:pPr>
        <w:spacing w:after="0" w:line="165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FE105E" w:rsidRPr="00FE105E" w:rsidRDefault="00FE105E" w:rsidP="00FE105E">
      <w:pPr>
        <w:spacing w:after="0" w:line="336" w:lineRule="atLeast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17"/>
          <w:szCs w:val="17"/>
        </w:rPr>
      </w:pPr>
      <w:r w:rsidRPr="00FE105E">
        <w:rPr>
          <w:rFonts w:ascii="Verdana" w:eastAsia="Times New Roman" w:hAnsi="Verdana" w:cs="Times New Roman"/>
          <w:b/>
          <w:bCs/>
          <w:color w:val="000000"/>
          <w:sz w:val="17"/>
          <w:szCs w:val="17"/>
        </w:rPr>
        <w:t>Billing Address</w:t>
      </w:r>
    </w:p>
    <w:p w:rsidR="00FE105E" w:rsidRPr="00FE105E" w:rsidRDefault="00FE105E" w:rsidP="00FE105E">
      <w:pPr>
        <w:spacing w:after="150" w:line="240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FE105E">
        <w:rPr>
          <w:rFonts w:ascii="Verdana" w:eastAsia="Times New Roman" w:hAnsi="Verdana" w:cs="Times New Roman"/>
          <w:color w:val="000000"/>
          <w:sz w:val="17"/>
          <w:szCs w:val="17"/>
        </w:rPr>
        <w:t>Monterey Bay Aquarium Research Institute</w:t>
      </w:r>
      <w:r w:rsidRPr="00FE105E">
        <w:rPr>
          <w:rFonts w:ascii="Verdana" w:eastAsia="Times New Roman" w:hAnsi="Verdana" w:cs="Times New Roman"/>
          <w:color w:val="000000"/>
          <w:sz w:val="17"/>
          <w:szCs w:val="17"/>
        </w:rPr>
        <w:br/>
        <w:t>Chad Kecy</w:t>
      </w:r>
      <w:r w:rsidRPr="00FE105E">
        <w:rPr>
          <w:rFonts w:ascii="Verdana" w:eastAsia="Times New Roman" w:hAnsi="Verdana" w:cs="Times New Roman"/>
          <w:color w:val="000000"/>
          <w:sz w:val="17"/>
          <w:szCs w:val="17"/>
        </w:rPr>
        <w:br/>
        <w:t>7700 Sandholdt Rd</w:t>
      </w:r>
      <w:r w:rsidRPr="00FE105E">
        <w:rPr>
          <w:rFonts w:ascii="Verdana" w:eastAsia="Times New Roman" w:hAnsi="Verdana" w:cs="Times New Roman"/>
          <w:color w:val="000000"/>
          <w:sz w:val="17"/>
          <w:szCs w:val="17"/>
        </w:rPr>
        <w:br/>
        <w:t>Moss Landing, CA 95039-9644</w:t>
      </w:r>
      <w:r w:rsidRPr="00FE105E">
        <w:rPr>
          <w:rFonts w:ascii="Verdana" w:eastAsia="Times New Roman" w:hAnsi="Verdana" w:cs="Times New Roman"/>
          <w:color w:val="000000"/>
          <w:sz w:val="17"/>
        </w:rPr>
        <w:t> </w:t>
      </w:r>
      <w:r w:rsidRPr="00FE105E">
        <w:rPr>
          <w:rFonts w:ascii="Verdana" w:eastAsia="Times New Roman" w:hAnsi="Verdana" w:cs="Times New Roman"/>
          <w:color w:val="000000"/>
          <w:sz w:val="17"/>
          <w:szCs w:val="17"/>
        </w:rPr>
        <w:br/>
        <w:t>United States</w:t>
      </w:r>
      <w:r w:rsidRPr="00FE105E">
        <w:rPr>
          <w:rFonts w:ascii="Verdana" w:eastAsia="Times New Roman" w:hAnsi="Verdana" w:cs="Times New Roman"/>
          <w:color w:val="000000"/>
          <w:sz w:val="17"/>
        </w:rPr>
        <w:t> </w:t>
      </w:r>
      <w:r w:rsidRPr="00FE105E">
        <w:rPr>
          <w:rFonts w:ascii="Verdana" w:eastAsia="Times New Roman" w:hAnsi="Verdana" w:cs="Times New Roman"/>
          <w:color w:val="000000"/>
          <w:sz w:val="17"/>
          <w:szCs w:val="17"/>
        </w:rPr>
        <w:br/>
        <w:t>Phone: 831-706-8673</w:t>
      </w:r>
    </w:p>
    <w:p w:rsidR="00FE105E" w:rsidRPr="00FE105E" w:rsidRDefault="00FE105E" w:rsidP="00FE105E">
      <w:pPr>
        <w:spacing w:after="0" w:line="165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FE105E" w:rsidRPr="00FE105E" w:rsidRDefault="00FE105E" w:rsidP="00FE105E">
      <w:pPr>
        <w:spacing w:after="0" w:line="336" w:lineRule="atLeast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17"/>
          <w:szCs w:val="17"/>
        </w:rPr>
      </w:pPr>
      <w:r w:rsidRPr="00FE105E">
        <w:rPr>
          <w:rFonts w:ascii="Verdana" w:eastAsia="Times New Roman" w:hAnsi="Verdana" w:cs="Times New Roman"/>
          <w:b/>
          <w:bCs/>
          <w:color w:val="000000"/>
          <w:sz w:val="17"/>
          <w:szCs w:val="17"/>
        </w:rPr>
        <w:t>Shipping Method</w:t>
      </w:r>
    </w:p>
    <w:p w:rsidR="00FE105E" w:rsidRPr="00FE105E" w:rsidRDefault="00FE105E" w:rsidP="00FE105E">
      <w:pPr>
        <w:spacing w:after="150" w:line="240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FE105E">
        <w:rPr>
          <w:rFonts w:ascii="Verdana" w:eastAsia="Times New Roman" w:hAnsi="Verdana" w:cs="Times New Roman"/>
          <w:color w:val="000000"/>
          <w:sz w:val="17"/>
          <w:szCs w:val="17"/>
        </w:rPr>
        <w:t>Standard: 3-8 Business Days</w:t>
      </w:r>
    </w:p>
    <w:p w:rsidR="00FE105E" w:rsidRPr="00FE105E" w:rsidRDefault="00FE105E" w:rsidP="00FE105E">
      <w:pPr>
        <w:spacing w:after="0" w:line="336" w:lineRule="atLeast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17"/>
          <w:szCs w:val="17"/>
        </w:rPr>
      </w:pPr>
      <w:r w:rsidRPr="00FE105E">
        <w:rPr>
          <w:rFonts w:ascii="Verdana" w:eastAsia="Times New Roman" w:hAnsi="Verdana" w:cs="Times New Roman"/>
          <w:b/>
          <w:bCs/>
          <w:color w:val="000000"/>
          <w:sz w:val="17"/>
          <w:szCs w:val="17"/>
        </w:rPr>
        <w:t>Payment Method</w:t>
      </w:r>
    </w:p>
    <w:p w:rsidR="00FE105E" w:rsidRPr="00FE105E" w:rsidRDefault="00FE105E" w:rsidP="00FE105E">
      <w:pPr>
        <w:spacing w:after="150" w:line="240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FE105E">
        <w:rPr>
          <w:rFonts w:ascii="Verdana" w:eastAsia="Times New Roman" w:hAnsi="Verdana" w:cs="Times New Roman"/>
          <w:color w:val="000000"/>
          <w:sz w:val="17"/>
          <w:szCs w:val="17"/>
        </w:rPr>
        <w:t>Credit Card</w:t>
      </w:r>
      <w:r w:rsidRPr="00FE105E">
        <w:rPr>
          <w:rFonts w:ascii="Verdana" w:eastAsia="Times New Roman" w:hAnsi="Verdana" w:cs="Times New Roman"/>
          <w:color w:val="000000"/>
          <w:sz w:val="17"/>
          <w:szCs w:val="17"/>
        </w:rPr>
        <w:br/>
        <w:t>Visa ending in 2252</w:t>
      </w:r>
      <w:r w:rsidRPr="00FE105E">
        <w:rPr>
          <w:rFonts w:ascii="Verdana" w:eastAsia="Times New Roman" w:hAnsi="Verdana" w:cs="Times New Roman"/>
          <w:color w:val="000000"/>
          <w:sz w:val="17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351"/>
        <w:gridCol w:w="4748"/>
        <w:gridCol w:w="1264"/>
        <w:gridCol w:w="793"/>
        <w:gridCol w:w="1264"/>
      </w:tblGrid>
      <w:tr w:rsidR="00FE105E" w:rsidRPr="00FE105E" w:rsidTr="00FE105E">
        <w:tc>
          <w:tcPr>
            <w:tcW w:w="3000" w:type="pct"/>
            <w:gridSpan w:val="2"/>
            <w:tcBorders>
              <w:top w:val="nil"/>
              <w:left w:val="nil"/>
              <w:bottom w:val="single" w:sz="6" w:space="0" w:color="DADADA"/>
              <w:right w:val="nil"/>
            </w:tcBorders>
            <w:shd w:val="clear" w:color="auto" w:fill="EEEEEE"/>
            <w:tcMar>
              <w:top w:w="60" w:type="dxa"/>
              <w:left w:w="30" w:type="dxa"/>
              <w:bottom w:w="60" w:type="dxa"/>
              <w:right w:w="30" w:type="dxa"/>
            </w:tcMar>
            <w:vAlign w:val="bottom"/>
            <w:hideMark/>
          </w:tcPr>
          <w:p w:rsidR="00FE105E" w:rsidRPr="00FE105E" w:rsidRDefault="00FE105E" w:rsidP="00FE105E">
            <w:pPr>
              <w:spacing w:after="0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</w:rPr>
            </w:pPr>
            <w:r w:rsidRPr="00FE105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</w:rPr>
              <w:t>Product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DADADA"/>
              <w:right w:val="nil"/>
            </w:tcBorders>
            <w:shd w:val="clear" w:color="auto" w:fill="EEEEEE"/>
            <w:tcMar>
              <w:top w:w="60" w:type="dxa"/>
              <w:left w:w="30" w:type="dxa"/>
              <w:bottom w:w="60" w:type="dxa"/>
              <w:right w:w="30" w:type="dxa"/>
            </w:tcMar>
            <w:vAlign w:val="bottom"/>
            <w:hideMark/>
          </w:tcPr>
          <w:p w:rsidR="00FE105E" w:rsidRPr="00FE105E" w:rsidRDefault="00FE105E" w:rsidP="00FE105E">
            <w:pPr>
              <w:spacing w:after="0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</w:rPr>
            </w:pPr>
            <w:r w:rsidRPr="00FE105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</w:rPr>
              <w:t>Price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DADADA"/>
              <w:right w:val="nil"/>
            </w:tcBorders>
            <w:shd w:val="clear" w:color="auto" w:fill="EEEEEE"/>
            <w:tcMar>
              <w:top w:w="60" w:type="dxa"/>
              <w:left w:w="30" w:type="dxa"/>
              <w:bottom w:w="60" w:type="dxa"/>
              <w:right w:w="30" w:type="dxa"/>
            </w:tcMar>
            <w:vAlign w:val="bottom"/>
            <w:hideMark/>
          </w:tcPr>
          <w:p w:rsidR="00FE105E" w:rsidRPr="00FE105E" w:rsidRDefault="00FE105E" w:rsidP="00FE105E">
            <w:pPr>
              <w:spacing w:after="0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</w:rPr>
            </w:pPr>
            <w:r w:rsidRPr="00FE105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</w:rPr>
              <w:t>Qty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DADADA"/>
              <w:right w:val="nil"/>
            </w:tcBorders>
            <w:shd w:val="clear" w:color="auto" w:fill="EEEEEE"/>
            <w:tcMar>
              <w:top w:w="60" w:type="dxa"/>
              <w:left w:w="30" w:type="dxa"/>
              <w:bottom w:w="60" w:type="dxa"/>
              <w:right w:w="30" w:type="dxa"/>
            </w:tcMar>
            <w:vAlign w:val="bottom"/>
            <w:hideMark/>
          </w:tcPr>
          <w:p w:rsidR="00FE105E" w:rsidRPr="00FE105E" w:rsidRDefault="00FE105E" w:rsidP="00FE105E">
            <w:pPr>
              <w:spacing w:after="0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</w:rPr>
            </w:pPr>
            <w:r w:rsidRPr="00FE105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</w:rPr>
              <w:t>Total</w:t>
            </w:r>
          </w:p>
        </w:tc>
      </w:tr>
      <w:tr w:rsidR="00FE105E" w:rsidRPr="00FE105E" w:rsidTr="00FE105E">
        <w:tc>
          <w:tcPr>
            <w:tcW w:w="400" w:type="pct"/>
            <w:tcBorders>
              <w:top w:val="nil"/>
              <w:left w:val="nil"/>
              <w:bottom w:val="single" w:sz="6" w:space="0" w:color="DADADA"/>
              <w:right w:val="nil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150" w:type="dxa"/>
            </w:tcMar>
            <w:hideMark/>
          </w:tcPr>
          <w:p w:rsidR="00FE105E" w:rsidRPr="00FE105E" w:rsidRDefault="00FE105E" w:rsidP="00FE105E">
            <w:pPr>
              <w:spacing w:after="0" w:line="240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hyperlink r:id="rId4" w:history="1">
              <w:r w:rsidRPr="00FE105E">
                <w:rPr>
                  <w:rFonts w:ascii="Verdana" w:eastAsia="Times New Roman" w:hAnsi="Verdana" w:cs="Times New Roman"/>
                  <w:color w:val="0462BE"/>
                  <w:sz w:val="17"/>
                  <w:szCs w:val="17"/>
                  <w:bdr w:val="none" w:sz="0" w:space="0" w:color="auto" w:frame="1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Male S to Female C Adapter" href="https://www.edmundoptics.com/search/index.cfm?criteria=63-974" style="width:60pt;height:46.5pt" o:button="t"/>
                </w:pic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6" w:space="0" w:color="DADADA"/>
              <w:right w:val="nil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150" w:type="dxa"/>
            </w:tcMar>
            <w:hideMark/>
          </w:tcPr>
          <w:p w:rsidR="00FE105E" w:rsidRPr="00FE105E" w:rsidRDefault="00FE105E" w:rsidP="00FE105E">
            <w:pPr>
              <w:spacing w:after="0" w:line="240" w:lineRule="atLeast"/>
              <w:textAlignment w:val="baseline"/>
              <w:rPr>
                <w:rFonts w:ascii="Verdana" w:eastAsia="Times New Roman" w:hAnsi="Verdana" w:cs="Times New Roman"/>
                <w:sz w:val="17"/>
                <w:szCs w:val="17"/>
              </w:rPr>
            </w:pPr>
            <w:hyperlink r:id="rId5" w:history="1">
              <w:r w:rsidRPr="00FE105E">
                <w:rPr>
                  <w:rFonts w:ascii="Verdana" w:eastAsia="Times New Roman" w:hAnsi="Verdana" w:cs="Times New Roman"/>
                  <w:b/>
                  <w:bCs/>
                  <w:color w:val="0462BE"/>
                  <w:sz w:val="17"/>
                </w:rPr>
                <w:t>Male S to Female C Adapter</w:t>
              </w:r>
            </w:hyperlink>
            <w:r w:rsidRPr="00FE105E">
              <w:rPr>
                <w:rFonts w:ascii="Verdana" w:eastAsia="Times New Roman" w:hAnsi="Verdana" w:cs="Times New Roman"/>
                <w:sz w:val="17"/>
              </w:rPr>
              <w:t> </w:t>
            </w:r>
            <w:r w:rsidRPr="00FE105E">
              <w:rPr>
                <w:rFonts w:ascii="Verdana" w:eastAsia="Times New Roman" w:hAnsi="Verdana" w:cs="Times New Roman"/>
                <w:sz w:val="17"/>
                <w:szCs w:val="17"/>
              </w:rPr>
              <w:br/>
              <w:t>Stock No. NT63-974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ADADA"/>
              <w:right w:val="nil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150" w:type="dxa"/>
            </w:tcMar>
            <w:hideMark/>
          </w:tcPr>
          <w:p w:rsidR="00FE105E" w:rsidRPr="00FE105E" w:rsidRDefault="00FE105E" w:rsidP="00FE105E">
            <w:pPr>
              <w:spacing w:after="0" w:line="240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FE105E">
              <w:rPr>
                <w:rFonts w:ascii="Verdana" w:eastAsia="Times New Roman" w:hAnsi="Verdana" w:cs="Times New Roman"/>
                <w:sz w:val="17"/>
                <w:szCs w:val="17"/>
              </w:rPr>
              <w:t>$42.00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ADADA"/>
              <w:right w:val="nil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150" w:type="dxa"/>
            </w:tcMar>
            <w:hideMark/>
          </w:tcPr>
          <w:p w:rsidR="00FE105E" w:rsidRPr="00FE105E" w:rsidRDefault="00FE105E" w:rsidP="00FE105E">
            <w:pPr>
              <w:spacing w:after="0" w:line="240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FE105E">
              <w:rPr>
                <w:rFonts w:ascii="Verdana" w:eastAsia="Times New Roman" w:hAnsi="Verdana" w:cs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ADADA"/>
              <w:right w:val="nil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150" w:type="dxa"/>
            </w:tcMar>
            <w:hideMark/>
          </w:tcPr>
          <w:p w:rsidR="00FE105E" w:rsidRPr="00FE105E" w:rsidRDefault="00FE105E" w:rsidP="00FE105E">
            <w:pPr>
              <w:spacing w:after="0" w:line="240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FE105E">
              <w:rPr>
                <w:rFonts w:ascii="Verdana" w:eastAsia="Times New Roman" w:hAnsi="Verdana" w:cs="Times New Roman"/>
                <w:sz w:val="17"/>
                <w:szCs w:val="17"/>
              </w:rPr>
              <w:t>$42.00</w:t>
            </w:r>
          </w:p>
        </w:tc>
      </w:tr>
    </w:tbl>
    <w:p w:rsidR="00FE105E" w:rsidRPr="00FE105E" w:rsidRDefault="00FE105E" w:rsidP="00FE105E">
      <w:pPr>
        <w:spacing w:after="0" w:line="165" w:lineRule="atLeast"/>
        <w:textAlignment w:val="baseline"/>
        <w:rPr>
          <w:rFonts w:ascii="Verdana" w:eastAsia="Times New Roman" w:hAnsi="Verdana" w:cs="Times New Roman"/>
          <w:vanish/>
          <w:color w:val="000000"/>
          <w:sz w:val="17"/>
          <w:szCs w:val="17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9"/>
        <w:gridCol w:w="3121"/>
      </w:tblGrid>
      <w:tr w:rsidR="00FE105E" w:rsidRPr="00FE105E" w:rsidTr="00FE105E"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45" w:type="dxa"/>
              <w:right w:w="0" w:type="dxa"/>
            </w:tcMar>
            <w:hideMark/>
          </w:tcPr>
          <w:p w:rsidR="00FE105E" w:rsidRPr="00FE105E" w:rsidRDefault="00FE105E" w:rsidP="00FE105E">
            <w:pPr>
              <w:spacing w:after="0" w:line="240" w:lineRule="atLeast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FE105E"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Subtotal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45" w:type="dxa"/>
              <w:right w:w="0" w:type="dxa"/>
            </w:tcMar>
            <w:hideMark/>
          </w:tcPr>
          <w:p w:rsidR="00FE105E" w:rsidRPr="00FE105E" w:rsidRDefault="00FE105E" w:rsidP="00FE105E">
            <w:pPr>
              <w:spacing w:after="0" w:line="240" w:lineRule="atLeast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FE105E"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$42.00</w:t>
            </w:r>
          </w:p>
        </w:tc>
      </w:tr>
      <w:tr w:rsidR="00FE105E" w:rsidRPr="00FE105E" w:rsidTr="00FE105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45" w:type="dxa"/>
              <w:right w:w="0" w:type="dxa"/>
            </w:tcMar>
            <w:hideMark/>
          </w:tcPr>
          <w:p w:rsidR="00FE105E" w:rsidRPr="00FE105E" w:rsidRDefault="00FE105E" w:rsidP="00FE105E">
            <w:pPr>
              <w:spacing w:after="0" w:line="240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hyperlink r:id="rId6" w:anchor="tool-tip-6224" w:history="1">
              <w:r w:rsidRPr="00FE105E">
                <w:rPr>
                  <w:rFonts w:ascii="Verdana" w:eastAsia="Times New Roman" w:hAnsi="Verdana" w:cs="Times New Roman"/>
                  <w:color w:val="0462BE"/>
                  <w:sz w:val="17"/>
                  <w:szCs w:val="17"/>
                  <w:bdr w:val="none" w:sz="0" w:space="0" w:color="auto" w:frame="1"/>
                </w:rPr>
                <w:pict>
                  <v:shape id="_x0000_i1026" type="#_x0000_t75" alt="" href="https://www.edmundoptics.com/my-account/web-orders.cfm?orderid=1062521#tool-tip-6224" style="width:24pt;height:24pt" o:button="t"/>
                </w:pict>
              </w:r>
              <w:r w:rsidRPr="00FE105E">
                <w:rPr>
                  <w:rFonts w:ascii="Verdana" w:eastAsia="Times New Roman" w:hAnsi="Verdana" w:cs="Times New Roman"/>
                  <w:color w:val="0462BE"/>
                  <w:sz w:val="17"/>
                </w:rPr>
                <w:t> </w:t>
              </w:r>
            </w:hyperlink>
            <w:r w:rsidRPr="00FE105E">
              <w:rPr>
                <w:rFonts w:ascii="Verdana" w:eastAsia="Times New Roman" w:hAnsi="Verdana" w:cs="Times New Roman"/>
                <w:sz w:val="17"/>
                <w:szCs w:val="17"/>
              </w:rPr>
              <w:t>Estimated Shipping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45" w:type="dxa"/>
              <w:right w:w="0" w:type="dxa"/>
            </w:tcMar>
            <w:hideMark/>
          </w:tcPr>
          <w:p w:rsidR="00FE105E" w:rsidRPr="00FE105E" w:rsidRDefault="00FE105E" w:rsidP="00FE105E">
            <w:pPr>
              <w:spacing w:after="0" w:line="240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FE105E">
              <w:rPr>
                <w:rFonts w:ascii="Verdana" w:eastAsia="Times New Roman" w:hAnsi="Verdana" w:cs="Times New Roman"/>
                <w:sz w:val="17"/>
                <w:szCs w:val="17"/>
              </w:rPr>
              <w:t>$11.20</w:t>
            </w:r>
          </w:p>
        </w:tc>
      </w:tr>
      <w:tr w:rsidR="00FE105E" w:rsidRPr="00FE105E" w:rsidTr="00FE105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45" w:type="dxa"/>
              <w:right w:w="0" w:type="dxa"/>
            </w:tcMar>
            <w:hideMark/>
          </w:tcPr>
          <w:p w:rsidR="00FE105E" w:rsidRPr="00FE105E" w:rsidRDefault="00FE105E" w:rsidP="00FE105E">
            <w:pPr>
              <w:spacing w:after="0" w:line="240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FE105E">
              <w:rPr>
                <w:rFonts w:ascii="Verdana" w:eastAsia="Times New Roman" w:hAnsi="Verdana" w:cs="Times New Roman"/>
                <w:sz w:val="17"/>
                <w:szCs w:val="17"/>
              </w:rPr>
              <w:t>7.25% Tax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45" w:type="dxa"/>
              <w:right w:w="0" w:type="dxa"/>
            </w:tcMar>
            <w:hideMark/>
          </w:tcPr>
          <w:p w:rsidR="00FE105E" w:rsidRPr="00FE105E" w:rsidRDefault="00FE105E" w:rsidP="00FE105E">
            <w:pPr>
              <w:spacing w:after="0" w:line="240" w:lineRule="atLeas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FE105E">
              <w:rPr>
                <w:rFonts w:ascii="Verdana" w:eastAsia="Times New Roman" w:hAnsi="Verdana" w:cs="Times New Roman"/>
                <w:sz w:val="17"/>
                <w:szCs w:val="17"/>
              </w:rPr>
              <w:t>$3.05</w:t>
            </w:r>
          </w:p>
        </w:tc>
      </w:tr>
      <w:tr w:rsidR="00FE105E" w:rsidRPr="00FE105E" w:rsidTr="00FE105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45" w:type="dxa"/>
              <w:right w:w="0" w:type="dxa"/>
            </w:tcMar>
            <w:hideMark/>
          </w:tcPr>
          <w:p w:rsidR="00FE105E" w:rsidRPr="00FE105E" w:rsidRDefault="00FE105E" w:rsidP="00FE105E">
            <w:pPr>
              <w:spacing w:after="0" w:line="240" w:lineRule="atLeast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FE105E"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45" w:type="dxa"/>
              <w:right w:w="0" w:type="dxa"/>
            </w:tcMar>
            <w:hideMark/>
          </w:tcPr>
          <w:p w:rsidR="00FE105E" w:rsidRPr="00FE105E" w:rsidRDefault="00FE105E" w:rsidP="00FE105E">
            <w:pPr>
              <w:spacing w:after="0" w:line="240" w:lineRule="atLeast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FE105E"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$56.25</w:t>
            </w:r>
          </w:p>
        </w:tc>
      </w:tr>
    </w:tbl>
    <w:p w:rsidR="00101142" w:rsidRDefault="00101142">
      <w:pPr>
        <w:contextualSpacing/>
      </w:pPr>
    </w:p>
    <w:sectPr w:rsidR="00101142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E105E"/>
    <w:rsid w:val="00101142"/>
    <w:rsid w:val="00286569"/>
    <w:rsid w:val="00704EF1"/>
    <w:rsid w:val="008F1B6D"/>
    <w:rsid w:val="00954016"/>
    <w:rsid w:val="00E73CDC"/>
    <w:rsid w:val="00FE1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paragraph" w:styleId="Heading3">
    <w:name w:val="heading 3"/>
    <w:basedOn w:val="Normal"/>
    <w:link w:val="Heading3Char"/>
    <w:uiPriority w:val="9"/>
    <w:qFormat/>
    <w:rsid w:val="00FE105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E10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FE10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E105E"/>
  </w:style>
  <w:style w:type="character" w:styleId="Hyperlink">
    <w:name w:val="Hyperlink"/>
    <w:basedOn w:val="DefaultParagraphFont"/>
    <w:uiPriority w:val="99"/>
    <w:semiHidden/>
    <w:unhideWhenUsed/>
    <w:rsid w:val="00FE10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7627">
          <w:marLeft w:val="150"/>
          <w:marRight w:val="1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1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9713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6167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1069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16567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631570">
              <w:marLeft w:val="0"/>
              <w:marRight w:val="0"/>
              <w:marTop w:val="0"/>
              <w:marBottom w:val="0"/>
              <w:divBdr>
                <w:top w:val="single" w:sz="18" w:space="3" w:color="DADADA"/>
                <w:left w:val="none" w:sz="0" w:space="0" w:color="auto"/>
                <w:bottom w:val="none" w:sz="0" w:space="3" w:color="auto"/>
                <w:right w:val="none" w:sz="0" w:space="0" w:color="auto"/>
              </w:divBdr>
              <w:divsChild>
                <w:div w:id="161598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dmundoptics.com/my-account/web-orders.cfm?orderid=1062521" TargetMode="External"/><Relationship Id="rId5" Type="http://schemas.openxmlformats.org/officeDocument/2006/relationships/hyperlink" Target="https://www.edmundoptics.com/search/index.cfm?criteria=63-974" TargetMode="External"/><Relationship Id="rId4" Type="http://schemas.openxmlformats.org/officeDocument/2006/relationships/hyperlink" Target="https://www.edmundoptics.com/search/index.cfm?criteria=63-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867</Characters>
  <Application>Microsoft Office Word</Application>
  <DocSecurity>0</DocSecurity>
  <Lines>7</Lines>
  <Paragraphs>2</Paragraphs>
  <ScaleCrop>false</ScaleCrop>
  <Company>MBARI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2012-04-13T22:12:00Z</dcterms:created>
  <dcterms:modified xsi:type="dcterms:W3CDTF">2012-04-13T22:13:00Z</dcterms:modified>
</cp:coreProperties>
</file>