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3C0" w:rsidRPr="00360E93" w:rsidRDefault="003228BF">
      <w:pPr>
        <w:contextualSpacing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SeeStar</w:t>
      </w:r>
      <w:proofErr w:type="spellEnd"/>
      <w:r w:rsidR="00CC12F0" w:rsidRPr="00360E93">
        <w:rPr>
          <w:rFonts w:ascii="Arial" w:hAnsi="Arial" w:cs="Arial"/>
          <w:sz w:val="28"/>
          <w:szCs w:val="28"/>
        </w:rPr>
        <w:t xml:space="preserve"> </w:t>
      </w:r>
      <w:proofErr w:type="gramStart"/>
      <w:r w:rsidR="000B3E2B">
        <w:rPr>
          <w:rFonts w:ascii="Arial" w:hAnsi="Arial" w:cs="Arial"/>
          <w:sz w:val="28"/>
          <w:szCs w:val="28"/>
        </w:rPr>
        <w:t>Under</w:t>
      </w:r>
      <w:proofErr w:type="gramEnd"/>
      <w:r w:rsidR="000B3E2B">
        <w:rPr>
          <w:rFonts w:ascii="Arial" w:hAnsi="Arial" w:cs="Arial"/>
          <w:sz w:val="28"/>
          <w:szCs w:val="28"/>
        </w:rPr>
        <w:t xml:space="preserve"> the Ice </w:t>
      </w:r>
      <w:r w:rsidR="00CC12F0" w:rsidRPr="00360E93">
        <w:rPr>
          <w:rFonts w:ascii="Arial" w:hAnsi="Arial" w:cs="Arial"/>
          <w:sz w:val="28"/>
          <w:szCs w:val="28"/>
        </w:rPr>
        <w:t xml:space="preserve">– Antarctica </w:t>
      </w:r>
      <w:r w:rsidR="00360E93" w:rsidRPr="00360E93">
        <w:rPr>
          <w:rFonts w:ascii="Arial" w:hAnsi="Arial" w:cs="Arial"/>
          <w:sz w:val="28"/>
          <w:szCs w:val="28"/>
        </w:rPr>
        <w:t>Deployment</w:t>
      </w:r>
      <w:r w:rsidR="000B3E2B">
        <w:rPr>
          <w:rFonts w:ascii="Arial" w:hAnsi="Arial" w:cs="Arial"/>
          <w:sz w:val="28"/>
          <w:szCs w:val="28"/>
        </w:rPr>
        <w:t xml:space="preserve"> 2014</w:t>
      </w:r>
    </w:p>
    <w:p w:rsidR="00CC12F0" w:rsidRPr="00360E93" w:rsidRDefault="00CC12F0">
      <w:pPr>
        <w:contextualSpacing/>
        <w:rPr>
          <w:rFonts w:ascii="Arial" w:hAnsi="Arial" w:cs="Arial"/>
          <w:sz w:val="28"/>
          <w:szCs w:val="28"/>
        </w:rPr>
      </w:pPr>
      <w:r w:rsidRPr="00360E93">
        <w:rPr>
          <w:rFonts w:ascii="Arial" w:hAnsi="Arial" w:cs="Arial"/>
          <w:sz w:val="28"/>
          <w:szCs w:val="28"/>
        </w:rPr>
        <w:t>Chad Kecy</w:t>
      </w:r>
    </w:p>
    <w:p w:rsidR="00CC12F0" w:rsidRDefault="00CC12F0">
      <w:pPr>
        <w:contextualSpacing/>
        <w:rPr>
          <w:rFonts w:ascii="Arial" w:hAnsi="Arial" w:cs="Arial"/>
        </w:rPr>
      </w:pPr>
      <w:r w:rsidRPr="00360E93">
        <w:rPr>
          <w:rFonts w:ascii="Arial" w:hAnsi="Arial" w:cs="Arial"/>
          <w:sz w:val="28"/>
          <w:szCs w:val="28"/>
        </w:rPr>
        <w:t>04-23-2014</w:t>
      </w:r>
    </w:p>
    <w:p w:rsidR="00CC12F0" w:rsidRDefault="00CC12F0">
      <w:pPr>
        <w:contextualSpacing/>
        <w:rPr>
          <w:rFonts w:ascii="Arial" w:hAnsi="Arial" w:cs="Arial"/>
        </w:rPr>
      </w:pPr>
    </w:p>
    <w:p w:rsidR="00CC12F0" w:rsidRDefault="00CC12F0">
      <w:pPr>
        <w:contextualSpacing/>
        <w:rPr>
          <w:rFonts w:ascii="Arial" w:hAnsi="Arial" w:cs="Arial"/>
        </w:rPr>
      </w:pPr>
    </w:p>
    <w:p w:rsidR="00CC12F0" w:rsidRDefault="00CC12F0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We are sending </w:t>
      </w:r>
      <w:r w:rsidR="003228BF">
        <w:rPr>
          <w:rFonts w:ascii="Arial" w:hAnsi="Arial" w:cs="Arial"/>
        </w:rPr>
        <w:t xml:space="preserve">two </w:t>
      </w:r>
      <w:proofErr w:type="spellStart"/>
      <w:r w:rsidR="003228BF">
        <w:rPr>
          <w:rFonts w:ascii="Arial" w:hAnsi="Arial" w:cs="Arial"/>
        </w:rPr>
        <w:t>SeeStar</w:t>
      </w:r>
      <w:proofErr w:type="spellEnd"/>
      <w:r w:rsidR="00360E93">
        <w:rPr>
          <w:rFonts w:ascii="Arial" w:hAnsi="Arial" w:cs="Arial"/>
        </w:rPr>
        <w:t xml:space="preserve"> systems to McMurdo station to be operated by Stacy Kim (of </w:t>
      </w:r>
      <w:proofErr w:type="spellStart"/>
      <w:r w:rsidR="00360E93">
        <w:rPr>
          <w:rFonts w:ascii="Arial" w:hAnsi="Arial" w:cs="Arial"/>
        </w:rPr>
        <w:t>MLML</w:t>
      </w:r>
      <w:proofErr w:type="spellEnd"/>
      <w:r w:rsidR="00360E93">
        <w:rPr>
          <w:rFonts w:ascii="Arial" w:hAnsi="Arial" w:cs="Arial"/>
        </w:rPr>
        <w:t>) and her research group. There will be two deployments: one month at Mystery Peak at a depth of 40 meters, and three months at “</w:t>
      </w:r>
      <w:proofErr w:type="spellStart"/>
      <w:r w:rsidR="00360E93">
        <w:rPr>
          <w:rFonts w:ascii="Arial" w:hAnsi="Arial" w:cs="Arial"/>
        </w:rPr>
        <w:t>EGT</w:t>
      </w:r>
      <w:proofErr w:type="spellEnd"/>
      <w:r w:rsidR="00360E93">
        <w:rPr>
          <w:rFonts w:ascii="Arial" w:hAnsi="Arial" w:cs="Arial"/>
        </w:rPr>
        <w:t xml:space="preserve"> Peak” at a depth of 200 meters. </w:t>
      </w:r>
      <w:r w:rsidR="003228BF">
        <w:rPr>
          <w:rFonts w:ascii="Arial" w:hAnsi="Arial" w:cs="Arial"/>
        </w:rPr>
        <w:t xml:space="preserve">The </w:t>
      </w:r>
      <w:proofErr w:type="spellStart"/>
      <w:r w:rsidR="003228BF">
        <w:rPr>
          <w:rFonts w:ascii="Arial" w:hAnsi="Arial" w:cs="Arial"/>
        </w:rPr>
        <w:t>SeeStar</w:t>
      </w:r>
      <w:proofErr w:type="spellEnd"/>
      <w:r w:rsidR="00D34222">
        <w:rPr>
          <w:rFonts w:ascii="Arial" w:hAnsi="Arial" w:cs="Arial"/>
        </w:rPr>
        <w:t xml:space="preserve"> systems will be deployed down ice holes on retractable tripods. </w:t>
      </w:r>
      <w:r w:rsidR="008062FB">
        <w:rPr>
          <w:rFonts w:ascii="Arial" w:hAnsi="Arial" w:cs="Arial"/>
        </w:rPr>
        <w:t>The shipment date from Pt. Hueneme is August 15, 2014. The return date is approximately Feb of 2015.</w:t>
      </w:r>
    </w:p>
    <w:p w:rsidR="00360E93" w:rsidRDefault="00360E93">
      <w:pPr>
        <w:contextualSpacing/>
        <w:rPr>
          <w:rFonts w:ascii="Arial" w:hAnsi="Arial" w:cs="Arial"/>
        </w:rPr>
      </w:pPr>
    </w:p>
    <w:p w:rsidR="007860FB" w:rsidRPr="007860FB" w:rsidRDefault="007860FB">
      <w:pPr>
        <w:contextualSpacing/>
        <w:rPr>
          <w:rFonts w:ascii="Arial" w:hAnsi="Arial" w:cs="Arial"/>
          <w:i/>
        </w:rPr>
      </w:pPr>
      <w:r w:rsidRPr="007860FB">
        <w:rPr>
          <w:rFonts w:ascii="Arial" w:hAnsi="Arial" w:cs="Arial"/>
          <w:i/>
        </w:rPr>
        <w:t>Camera Module</w:t>
      </w:r>
      <w:r>
        <w:rPr>
          <w:rFonts w:ascii="Arial" w:hAnsi="Arial" w:cs="Arial"/>
          <w:i/>
        </w:rPr>
        <w:t>s</w:t>
      </w:r>
    </w:p>
    <w:p w:rsidR="00360E93" w:rsidRDefault="00360E93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The camera modules will have </w:t>
      </w:r>
      <w:proofErr w:type="spellStart"/>
      <w:r>
        <w:rPr>
          <w:rFonts w:ascii="Arial" w:hAnsi="Arial" w:cs="Arial"/>
        </w:rPr>
        <w:t>Hero3</w:t>
      </w:r>
      <w:proofErr w:type="spellEnd"/>
      <w:r>
        <w:rPr>
          <w:rFonts w:ascii="Arial" w:hAnsi="Arial" w:cs="Arial"/>
        </w:rPr>
        <w:t xml:space="preserve">+ cameras with a </w:t>
      </w:r>
      <w:proofErr w:type="spellStart"/>
      <w:proofErr w:type="gramStart"/>
      <w:r>
        <w:rPr>
          <w:rFonts w:ascii="Arial" w:hAnsi="Arial" w:cs="Arial"/>
        </w:rPr>
        <w:t>64Gb</w:t>
      </w:r>
      <w:proofErr w:type="spellEnd"/>
      <w:proofErr w:type="gramEnd"/>
      <w:r>
        <w:rPr>
          <w:rFonts w:ascii="Arial" w:hAnsi="Arial" w:cs="Arial"/>
        </w:rPr>
        <w:t xml:space="preserve"> micro SD card. The intern</w:t>
      </w:r>
      <w:r w:rsidR="007860FB">
        <w:rPr>
          <w:rFonts w:ascii="Arial" w:hAnsi="Arial" w:cs="Arial"/>
        </w:rPr>
        <w:t xml:space="preserve">al USB cable will be attached. Reprogramming of the units between deployments will be accomplished via serial communication while onshore using a test cable. </w:t>
      </w:r>
      <w:r w:rsidR="003228BF">
        <w:rPr>
          <w:rFonts w:ascii="Arial" w:hAnsi="Arial" w:cs="Arial"/>
        </w:rPr>
        <w:t xml:space="preserve">The </w:t>
      </w:r>
      <w:proofErr w:type="spellStart"/>
      <w:r w:rsidR="003228BF">
        <w:rPr>
          <w:rFonts w:ascii="Arial" w:hAnsi="Arial" w:cs="Arial"/>
        </w:rPr>
        <w:t>SeeStar</w:t>
      </w:r>
      <w:proofErr w:type="spellEnd"/>
      <w:r>
        <w:rPr>
          <w:rFonts w:ascii="Arial" w:hAnsi="Arial" w:cs="Arial"/>
        </w:rPr>
        <w:t xml:space="preserve"> controller boards will be modified versions in order to consume less power. Only the minimum necessary functionality will be onboard. </w:t>
      </w:r>
    </w:p>
    <w:p w:rsidR="00CC12F0" w:rsidRPr="00CC12F0" w:rsidRDefault="00CC12F0">
      <w:pPr>
        <w:contextualSpacing/>
        <w:rPr>
          <w:rFonts w:ascii="Arial" w:hAnsi="Arial" w:cs="Arial"/>
        </w:rPr>
      </w:pPr>
    </w:p>
    <w:p w:rsidR="00CC12F0" w:rsidRDefault="007860FB">
      <w:pPr>
        <w:contextualSpacing/>
        <w:rPr>
          <w:rFonts w:ascii="Arial" w:hAnsi="Arial" w:cs="Arial"/>
        </w:rPr>
      </w:pPr>
      <w:r>
        <w:rPr>
          <w:rFonts w:ascii="Arial" w:hAnsi="Arial" w:cs="Arial"/>
          <w:i/>
        </w:rPr>
        <w:t>LED Modules</w:t>
      </w:r>
    </w:p>
    <w:p w:rsidR="007860FB" w:rsidRDefault="007860FB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The LED modules being deployed are the 5-LED version. They will be house</w:t>
      </w:r>
      <w:r w:rsidR="000B3E2B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 in the standard anodized aluminum housings. The LED board will not have any reflectors attached; this will allow for a more uniform illumination of the imaging area.</w:t>
      </w:r>
    </w:p>
    <w:p w:rsidR="007860FB" w:rsidRDefault="007860FB">
      <w:pPr>
        <w:contextualSpacing/>
        <w:rPr>
          <w:rFonts w:ascii="Arial" w:hAnsi="Arial" w:cs="Arial"/>
        </w:rPr>
      </w:pPr>
    </w:p>
    <w:p w:rsidR="007860FB" w:rsidRDefault="000B3E2B">
      <w:pPr>
        <w:contextualSpacing/>
        <w:rPr>
          <w:rFonts w:ascii="Arial" w:hAnsi="Arial" w:cs="Arial"/>
        </w:rPr>
      </w:pPr>
      <w:r>
        <w:rPr>
          <w:rFonts w:ascii="Arial" w:hAnsi="Arial" w:cs="Arial"/>
          <w:i/>
        </w:rPr>
        <w:t>Battery Modules</w:t>
      </w:r>
    </w:p>
    <w:p w:rsidR="000B3E2B" w:rsidRDefault="000B3E2B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A total of four battery modules will be needed for this deployment. Primary lithium cells are planned for the three month deployment. </w:t>
      </w:r>
      <w:proofErr w:type="spellStart"/>
      <w:r>
        <w:rPr>
          <w:rFonts w:ascii="Arial" w:hAnsi="Arial" w:cs="Arial"/>
        </w:rPr>
        <w:t>NiMh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rechargeables</w:t>
      </w:r>
      <w:proofErr w:type="spellEnd"/>
      <w:r>
        <w:rPr>
          <w:rFonts w:ascii="Arial" w:hAnsi="Arial" w:cs="Arial"/>
        </w:rPr>
        <w:t xml:space="preserve"> may be used for the one month deployment if the temperature de-rating is not too severe (TBD). The lithium battery has been nominally designed but not ordered or built yet.</w:t>
      </w:r>
      <w:r w:rsidR="00206823">
        <w:rPr>
          <w:rFonts w:ascii="Arial" w:hAnsi="Arial" w:cs="Arial"/>
        </w:rPr>
        <w:t xml:space="preserve"> The </w:t>
      </w:r>
      <w:proofErr w:type="spellStart"/>
      <w:r w:rsidR="00206823">
        <w:rPr>
          <w:rFonts w:ascii="Arial" w:hAnsi="Arial" w:cs="Arial"/>
        </w:rPr>
        <w:t>NiMh</w:t>
      </w:r>
      <w:proofErr w:type="spellEnd"/>
      <w:r w:rsidR="00206823">
        <w:rPr>
          <w:rFonts w:ascii="Arial" w:hAnsi="Arial" w:cs="Arial"/>
        </w:rPr>
        <w:t xml:space="preserve"> is nominally 4500 </w:t>
      </w:r>
      <w:proofErr w:type="spellStart"/>
      <w:r w:rsidR="00206823">
        <w:rPr>
          <w:rFonts w:ascii="Arial" w:hAnsi="Arial" w:cs="Arial"/>
        </w:rPr>
        <w:t>mAh</w:t>
      </w:r>
      <w:proofErr w:type="spellEnd"/>
      <w:r w:rsidR="00206823">
        <w:rPr>
          <w:rFonts w:ascii="Arial" w:hAnsi="Arial" w:cs="Arial"/>
        </w:rPr>
        <w:t xml:space="preserve"> while the proposed Lithium is 16500 </w:t>
      </w:r>
      <w:proofErr w:type="spellStart"/>
      <w:r w:rsidR="00206823">
        <w:rPr>
          <w:rFonts w:ascii="Arial" w:hAnsi="Arial" w:cs="Arial"/>
        </w:rPr>
        <w:t>mAh</w:t>
      </w:r>
      <w:proofErr w:type="spellEnd"/>
      <w:r w:rsidR="00206823">
        <w:rPr>
          <w:rFonts w:ascii="Arial" w:hAnsi="Arial" w:cs="Arial"/>
        </w:rPr>
        <w:t>.</w:t>
      </w:r>
    </w:p>
    <w:p w:rsidR="000B3E2B" w:rsidRDefault="000B3E2B">
      <w:pPr>
        <w:contextualSpacing/>
        <w:rPr>
          <w:rFonts w:ascii="Arial" w:hAnsi="Arial" w:cs="Arial"/>
        </w:rPr>
      </w:pPr>
    </w:p>
    <w:p w:rsidR="008062FB" w:rsidRDefault="008062FB">
      <w:pPr>
        <w:contextualSpacing/>
        <w:rPr>
          <w:rFonts w:ascii="Arial" w:hAnsi="Arial" w:cs="Arial"/>
        </w:rPr>
      </w:pPr>
      <w:r>
        <w:rPr>
          <w:rFonts w:ascii="Arial" w:hAnsi="Arial" w:cs="Arial"/>
          <w:i/>
        </w:rPr>
        <w:t>Temperature De-Rating of Batteries</w:t>
      </w:r>
    </w:p>
    <w:p w:rsidR="008062FB" w:rsidRDefault="008062FB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The operating temperature will be -2 </w:t>
      </w:r>
      <w:proofErr w:type="spellStart"/>
      <w:r>
        <w:rPr>
          <w:rFonts w:ascii="Arial" w:hAnsi="Arial" w:cs="Arial"/>
        </w:rPr>
        <w:t>degC</w:t>
      </w:r>
      <w:proofErr w:type="spellEnd"/>
      <w:r>
        <w:rPr>
          <w:rFonts w:ascii="Arial" w:hAnsi="Arial" w:cs="Arial"/>
        </w:rPr>
        <w:t xml:space="preserve">. </w:t>
      </w:r>
      <w:r w:rsidR="006411B3">
        <w:rPr>
          <w:rFonts w:ascii="Arial" w:hAnsi="Arial" w:cs="Arial"/>
        </w:rPr>
        <w:t xml:space="preserve">Based on de-rating plots found in the Handbook of Batteries, both types of batteries should suffer approximately 10% capacity loss. The de-rated </w:t>
      </w:r>
      <w:proofErr w:type="gramStart"/>
      <w:r w:rsidR="006411B3">
        <w:rPr>
          <w:rFonts w:ascii="Arial" w:hAnsi="Arial" w:cs="Arial"/>
        </w:rPr>
        <w:t>capacities</w:t>
      </w:r>
      <w:proofErr w:type="gramEnd"/>
      <w:r w:rsidR="006411B3">
        <w:rPr>
          <w:rFonts w:ascii="Arial" w:hAnsi="Arial" w:cs="Arial"/>
        </w:rPr>
        <w:t xml:space="preserve"> are </w:t>
      </w:r>
      <w:proofErr w:type="spellStart"/>
      <w:r w:rsidR="006411B3">
        <w:rPr>
          <w:rFonts w:ascii="Arial" w:hAnsi="Arial" w:cs="Arial"/>
        </w:rPr>
        <w:t>4050mAh</w:t>
      </w:r>
      <w:proofErr w:type="spellEnd"/>
      <w:r w:rsidR="006411B3">
        <w:rPr>
          <w:rFonts w:ascii="Arial" w:hAnsi="Arial" w:cs="Arial"/>
        </w:rPr>
        <w:t xml:space="preserve"> for the </w:t>
      </w:r>
      <w:proofErr w:type="spellStart"/>
      <w:r w:rsidR="006411B3">
        <w:rPr>
          <w:rFonts w:ascii="Arial" w:hAnsi="Arial" w:cs="Arial"/>
        </w:rPr>
        <w:t>NiMh</w:t>
      </w:r>
      <w:proofErr w:type="spellEnd"/>
      <w:r w:rsidR="006411B3">
        <w:rPr>
          <w:rFonts w:ascii="Arial" w:hAnsi="Arial" w:cs="Arial"/>
        </w:rPr>
        <w:t xml:space="preserve"> and 15000 </w:t>
      </w:r>
      <w:proofErr w:type="spellStart"/>
      <w:r w:rsidR="006411B3">
        <w:rPr>
          <w:rFonts w:ascii="Arial" w:hAnsi="Arial" w:cs="Arial"/>
        </w:rPr>
        <w:t>mAh</w:t>
      </w:r>
      <w:proofErr w:type="spellEnd"/>
      <w:r w:rsidR="006411B3">
        <w:rPr>
          <w:rFonts w:ascii="Arial" w:hAnsi="Arial" w:cs="Arial"/>
        </w:rPr>
        <w:t xml:space="preserve"> for the Lithium. The discharge rate during rest periods is .</w:t>
      </w:r>
      <w:proofErr w:type="spellStart"/>
      <w:r w:rsidR="006411B3">
        <w:rPr>
          <w:rFonts w:ascii="Arial" w:hAnsi="Arial" w:cs="Arial"/>
        </w:rPr>
        <w:t>004C</w:t>
      </w:r>
      <w:proofErr w:type="spellEnd"/>
      <w:r w:rsidR="006411B3">
        <w:rPr>
          <w:rFonts w:ascii="Arial" w:hAnsi="Arial" w:cs="Arial"/>
        </w:rPr>
        <w:t xml:space="preserve"> for the </w:t>
      </w:r>
      <w:proofErr w:type="spellStart"/>
      <w:r w:rsidR="006411B3">
        <w:rPr>
          <w:rFonts w:ascii="Arial" w:hAnsi="Arial" w:cs="Arial"/>
        </w:rPr>
        <w:t>NiMh</w:t>
      </w:r>
      <w:proofErr w:type="spellEnd"/>
      <w:r w:rsidR="006411B3">
        <w:rPr>
          <w:rFonts w:ascii="Arial" w:hAnsi="Arial" w:cs="Arial"/>
        </w:rPr>
        <w:t xml:space="preserve"> and .</w:t>
      </w:r>
      <w:proofErr w:type="spellStart"/>
      <w:r w:rsidR="006411B3">
        <w:rPr>
          <w:rFonts w:ascii="Arial" w:hAnsi="Arial" w:cs="Arial"/>
        </w:rPr>
        <w:t>001C</w:t>
      </w:r>
      <w:proofErr w:type="spellEnd"/>
      <w:r w:rsidR="006411B3">
        <w:rPr>
          <w:rFonts w:ascii="Arial" w:hAnsi="Arial" w:cs="Arial"/>
        </w:rPr>
        <w:t xml:space="preserve"> for the </w:t>
      </w:r>
      <w:proofErr w:type="spellStart"/>
      <w:r w:rsidR="006411B3">
        <w:rPr>
          <w:rFonts w:ascii="Arial" w:hAnsi="Arial" w:cs="Arial"/>
        </w:rPr>
        <w:t>Lithim</w:t>
      </w:r>
      <w:proofErr w:type="spellEnd"/>
      <w:r w:rsidR="006411B3">
        <w:rPr>
          <w:rFonts w:ascii="Arial" w:hAnsi="Arial" w:cs="Arial"/>
        </w:rPr>
        <w:t>. The discharge rate during imaging is .</w:t>
      </w:r>
      <w:proofErr w:type="spellStart"/>
      <w:r w:rsidR="006411B3">
        <w:rPr>
          <w:rFonts w:ascii="Arial" w:hAnsi="Arial" w:cs="Arial"/>
        </w:rPr>
        <w:t>36C</w:t>
      </w:r>
      <w:proofErr w:type="spellEnd"/>
      <w:r w:rsidR="006411B3">
        <w:rPr>
          <w:rFonts w:ascii="Arial" w:hAnsi="Arial" w:cs="Arial"/>
        </w:rPr>
        <w:t xml:space="preserve"> for the </w:t>
      </w:r>
      <w:proofErr w:type="spellStart"/>
      <w:r w:rsidR="006411B3">
        <w:rPr>
          <w:rFonts w:ascii="Arial" w:hAnsi="Arial" w:cs="Arial"/>
        </w:rPr>
        <w:t>NiMh</w:t>
      </w:r>
      <w:proofErr w:type="spellEnd"/>
      <w:r w:rsidR="006411B3">
        <w:rPr>
          <w:rFonts w:ascii="Arial" w:hAnsi="Arial" w:cs="Arial"/>
        </w:rPr>
        <w:t xml:space="preserve"> and </w:t>
      </w:r>
      <w:proofErr w:type="spellStart"/>
      <w:r w:rsidR="006411B3">
        <w:rPr>
          <w:rFonts w:ascii="Arial" w:hAnsi="Arial" w:cs="Arial"/>
        </w:rPr>
        <w:t>0.1C</w:t>
      </w:r>
      <w:proofErr w:type="spellEnd"/>
      <w:r w:rsidR="006411B3">
        <w:rPr>
          <w:rFonts w:ascii="Arial" w:hAnsi="Arial" w:cs="Arial"/>
        </w:rPr>
        <w:t xml:space="preserve"> for the Lithium. The projected duty cycle is 0.2%</w:t>
      </w:r>
      <w:r w:rsidR="00065C58">
        <w:rPr>
          <w:rFonts w:ascii="Arial" w:hAnsi="Arial" w:cs="Arial"/>
        </w:rPr>
        <w:t>.</w:t>
      </w:r>
    </w:p>
    <w:p w:rsidR="008062FB" w:rsidRDefault="008062FB">
      <w:pPr>
        <w:contextualSpacing/>
        <w:rPr>
          <w:rFonts w:ascii="Arial" w:hAnsi="Arial" w:cs="Arial"/>
        </w:rPr>
      </w:pPr>
    </w:p>
    <w:p w:rsidR="000B3E2B" w:rsidRDefault="000B3E2B">
      <w:pPr>
        <w:contextualSpacing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Imaging </w:t>
      </w:r>
      <w:r w:rsidR="00206823">
        <w:rPr>
          <w:rFonts w:ascii="Arial" w:hAnsi="Arial" w:cs="Arial"/>
          <w:i/>
        </w:rPr>
        <w:t xml:space="preserve">Optical </w:t>
      </w:r>
      <w:r>
        <w:rPr>
          <w:rFonts w:ascii="Arial" w:hAnsi="Arial" w:cs="Arial"/>
          <w:i/>
        </w:rPr>
        <w:t>Requirements</w:t>
      </w:r>
    </w:p>
    <w:p w:rsidR="000B3E2B" w:rsidRDefault="003F6B32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The targets of interest range from 2-</w:t>
      </w:r>
      <w:proofErr w:type="spellStart"/>
      <w:r>
        <w:rPr>
          <w:rFonts w:ascii="Arial" w:hAnsi="Arial" w:cs="Arial"/>
        </w:rPr>
        <w:t>20cm</w:t>
      </w:r>
      <w:proofErr w:type="spellEnd"/>
      <w:r>
        <w:rPr>
          <w:rFonts w:ascii="Arial" w:hAnsi="Arial" w:cs="Arial"/>
        </w:rPr>
        <w:t xml:space="preserve"> with morphological details down to </w:t>
      </w:r>
      <w:proofErr w:type="spellStart"/>
      <w:r>
        <w:rPr>
          <w:rFonts w:ascii="Arial" w:hAnsi="Arial" w:cs="Arial"/>
        </w:rPr>
        <w:t>2mm</w:t>
      </w:r>
      <w:proofErr w:type="spellEnd"/>
      <w:r>
        <w:rPr>
          <w:rFonts w:ascii="Arial" w:hAnsi="Arial" w:cs="Arial"/>
        </w:rPr>
        <w:t xml:space="preserve">. The </w:t>
      </w:r>
      <w:r w:rsidR="00206823">
        <w:rPr>
          <w:rFonts w:ascii="Arial" w:hAnsi="Arial" w:cs="Arial"/>
        </w:rPr>
        <w:t>imaging distance is ~1 meter and the imaging area is 1 meter squared</w:t>
      </w:r>
      <w:r>
        <w:rPr>
          <w:rFonts w:ascii="Arial" w:hAnsi="Arial" w:cs="Arial"/>
        </w:rPr>
        <w:t>.</w:t>
      </w:r>
      <w:r w:rsidR="00206823">
        <w:rPr>
          <w:rFonts w:ascii="Arial" w:hAnsi="Arial" w:cs="Arial"/>
        </w:rPr>
        <w:t xml:space="preserve"> This is on the edge of what the </w:t>
      </w:r>
      <w:proofErr w:type="spellStart"/>
      <w:r w:rsidR="00206823">
        <w:rPr>
          <w:rFonts w:ascii="Arial" w:hAnsi="Arial" w:cs="Arial"/>
        </w:rPr>
        <w:t>Hero3</w:t>
      </w:r>
      <w:proofErr w:type="spellEnd"/>
      <w:r w:rsidR="00206823">
        <w:rPr>
          <w:rFonts w:ascii="Arial" w:hAnsi="Arial" w:cs="Arial"/>
        </w:rPr>
        <w:t xml:space="preserve">+ can image, but due to the contrast between the targets and the background in addition to the slow movement of the targets, the </w:t>
      </w:r>
      <w:proofErr w:type="spellStart"/>
      <w:r w:rsidR="00206823">
        <w:rPr>
          <w:rFonts w:ascii="Arial" w:hAnsi="Arial" w:cs="Arial"/>
        </w:rPr>
        <w:t>Hero3</w:t>
      </w:r>
      <w:proofErr w:type="spellEnd"/>
      <w:r w:rsidR="00206823">
        <w:rPr>
          <w:rFonts w:ascii="Arial" w:hAnsi="Arial" w:cs="Arial"/>
        </w:rPr>
        <w:t>+ may perform better than expected.</w:t>
      </w:r>
    </w:p>
    <w:p w:rsidR="00206823" w:rsidRDefault="00206823">
      <w:pPr>
        <w:contextualSpacing/>
        <w:rPr>
          <w:rFonts w:ascii="Arial" w:hAnsi="Arial" w:cs="Arial"/>
        </w:rPr>
      </w:pPr>
    </w:p>
    <w:p w:rsidR="00206823" w:rsidRDefault="00206823">
      <w:pPr>
        <w:contextualSpacing/>
        <w:rPr>
          <w:rFonts w:ascii="Arial" w:hAnsi="Arial" w:cs="Arial"/>
        </w:rPr>
      </w:pPr>
      <w:r>
        <w:rPr>
          <w:rFonts w:ascii="Arial" w:hAnsi="Arial" w:cs="Arial"/>
          <w:i/>
        </w:rPr>
        <w:t>Imaging Storage Requirements</w:t>
      </w:r>
    </w:p>
    <w:p w:rsidR="00206823" w:rsidRPr="00206823" w:rsidRDefault="00206823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The stated minimum frequency of images is once per day. </w:t>
      </w:r>
      <w:r w:rsidR="00A85707">
        <w:rPr>
          <w:rFonts w:ascii="Arial" w:hAnsi="Arial" w:cs="Arial"/>
        </w:rPr>
        <w:t xml:space="preserve">Based on the energy/image and the total energy in each battery pack, the frequency of images can be greatly increased. </w:t>
      </w:r>
      <w:r w:rsidR="006411B3">
        <w:rPr>
          <w:rFonts w:ascii="Arial" w:hAnsi="Arial" w:cs="Arial"/>
        </w:rPr>
        <w:t>Projected</w:t>
      </w:r>
      <w:r w:rsidR="008062FB">
        <w:rPr>
          <w:rFonts w:ascii="Arial" w:hAnsi="Arial" w:cs="Arial"/>
        </w:rPr>
        <w:t xml:space="preserve"> num</w:t>
      </w:r>
      <w:r w:rsidR="006411B3">
        <w:rPr>
          <w:rFonts w:ascii="Arial" w:hAnsi="Arial" w:cs="Arial"/>
        </w:rPr>
        <w:t xml:space="preserve">bers for energy per image is </w:t>
      </w:r>
      <w:proofErr w:type="spellStart"/>
      <w:r w:rsidR="006411B3">
        <w:rPr>
          <w:rFonts w:ascii="Arial" w:hAnsi="Arial" w:cs="Arial"/>
        </w:rPr>
        <w:t>1.4</w:t>
      </w:r>
      <w:r w:rsidR="008062FB">
        <w:rPr>
          <w:rFonts w:ascii="Arial" w:hAnsi="Arial" w:cs="Arial"/>
        </w:rPr>
        <w:t>0mAh</w:t>
      </w:r>
      <w:proofErr w:type="spellEnd"/>
      <w:r w:rsidR="008062FB">
        <w:rPr>
          <w:rFonts w:ascii="Arial" w:hAnsi="Arial" w:cs="Arial"/>
        </w:rPr>
        <w:t xml:space="preserve">/image. </w:t>
      </w:r>
      <w:r w:rsidR="00065C58">
        <w:rPr>
          <w:rFonts w:ascii="Arial" w:hAnsi="Arial" w:cs="Arial"/>
        </w:rPr>
        <w:t>Based on the de-rated energy capacity of each battery, t</w:t>
      </w:r>
      <w:r w:rsidR="006411B3">
        <w:rPr>
          <w:rFonts w:ascii="Arial" w:hAnsi="Arial" w:cs="Arial"/>
        </w:rPr>
        <w:t>his corresponds to 2900 and 10000 images respectively. Based on the energy per shot previously measured, this allows for an image every 15 minutes for each deployment.</w:t>
      </w:r>
      <w:r w:rsidR="00D34222">
        <w:rPr>
          <w:rFonts w:ascii="Arial" w:hAnsi="Arial" w:cs="Arial"/>
        </w:rPr>
        <w:t xml:space="preserve"> </w:t>
      </w:r>
      <w:r w:rsidR="00D34222">
        <w:rPr>
          <w:rFonts w:ascii="Arial" w:hAnsi="Arial" w:cs="Arial"/>
        </w:rPr>
        <w:lastRenderedPageBreak/>
        <w:t xml:space="preserve">Each camera will have a </w:t>
      </w:r>
      <w:proofErr w:type="spellStart"/>
      <w:proofErr w:type="gramStart"/>
      <w:r w:rsidR="00D34222">
        <w:rPr>
          <w:rFonts w:ascii="Arial" w:hAnsi="Arial" w:cs="Arial"/>
        </w:rPr>
        <w:t>64Gb</w:t>
      </w:r>
      <w:proofErr w:type="spellEnd"/>
      <w:proofErr w:type="gramEnd"/>
      <w:r w:rsidR="00D34222">
        <w:rPr>
          <w:rFonts w:ascii="Arial" w:hAnsi="Arial" w:cs="Arial"/>
        </w:rPr>
        <w:t xml:space="preserve"> SD card, which has the storage capacity for 23,700 images at the projected camera settings (</w:t>
      </w:r>
      <w:proofErr w:type="spellStart"/>
      <w:r w:rsidR="00D34222">
        <w:rPr>
          <w:rFonts w:ascii="Arial" w:hAnsi="Arial" w:cs="Arial"/>
        </w:rPr>
        <w:t>4x3</w:t>
      </w:r>
      <w:proofErr w:type="spellEnd"/>
      <w:r w:rsidR="00D34222">
        <w:rPr>
          <w:rFonts w:ascii="Arial" w:hAnsi="Arial" w:cs="Arial"/>
        </w:rPr>
        <w:t>, medium field of view).</w:t>
      </w:r>
    </w:p>
    <w:p w:rsidR="000B3E2B" w:rsidRDefault="000B3E2B">
      <w:pPr>
        <w:contextualSpacing/>
        <w:rPr>
          <w:rFonts w:ascii="Arial" w:hAnsi="Arial" w:cs="Arial"/>
        </w:rPr>
      </w:pPr>
    </w:p>
    <w:p w:rsidR="00D34222" w:rsidRDefault="00D34222">
      <w:pPr>
        <w:contextualSpacing/>
        <w:rPr>
          <w:rFonts w:ascii="Arial" w:hAnsi="Arial" w:cs="Arial"/>
        </w:rPr>
      </w:pPr>
      <w:r>
        <w:rPr>
          <w:rFonts w:ascii="Arial" w:hAnsi="Arial" w:cs="Arial"/>
          <w:i/>
        </w:rPr>
        <w:t>System Programming</w:t>
      </w:r>
    </w:p>
    <w:p w:rsidR="00D34222" w:rsidRPr="00D34222" w:rsidRDefault="003228BF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Programming of </w:t>
      </w:r>
      <w:proofErr w:type="spellStart"/>
      <w:r>
        <w:rPr>
          <w:rFonts w:ascii="Arial" w:hAnsi="Arial" w:cs="Arial"/>
        </w:rPr>
        <w:t>SeeStar</w:t>
      </w:r>
      <w:proofErr w:type="spellEnd"/>
      <w:r w:rsidR="00D34222">
        <w:rPr>
          <w:rFonts w:ascii="Arial" w:hAnsi="Arial" w:cs="Arial"/>
        </w:rPr>
        <w:t xml:space="preserve"> can be accomplished in the field using a serial test cable. However, if the image taking frequency is one per 15 minutes for each mission, then no re-programming will be necessary. The SD cards will be swapped out after each mission.</w:t>
      </w:r>
    </w:p>
    <w:p w:rsidR="000B3E2B" w:rsidRPr="000B3E2B" w:rsidRDefault="000B3E2B">
      <w:pPr>
        <w:contextualSpacing/>
        <w:rPr>
          <w:rFonts w:ascii="Arial" w:hAnsi="Arial" w:cs="Arial"/>
        </w:rPr>
      </w:pPr>
    </w:p>
    <w:p w:rsidR="000B3E2B" w:rsidRDefault="000B3E2B">
      <w:pPr>
        <w:contextualSpacing/>
        <w:rPr>
          <w:rFonts w:ascii="Arial" w:hAnsi="Arial" w:cs="Arial"/>
        </w:rPr>
      </w:pPr>
    </w:p>
    <w:p w:rsidR="00686BC1" w:rsidRDefault="00686BC1">
      <w:pPr>
        <w:contextualSpacing/>
        <w:rPr>
          <w:rFonts w:ascii="Arial" w:hAnsi="Arial" w:cs="Arial"/>
        </w:rPr>
      </w:pPr>
    </w:p>
    <w:p w:rsidR="00686BC1" w:rsidRDefault="00686BC1">
      <w:pPr>
        <w:contextualSpacing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>Task Lists</w:t>
      </w:r>
    </w:p>
    <w:p w:rsidR="00686BC1" w:rsidRDefault="00686BC1">
      <w:pPr>
        <w:contextualSpacing/>
        <w:rPr>
          <w:rFonts w:ascii="Arial" w:hAnsi="Arial" w:cs="Arial"/>
        </w:rPr>
      </w:pPr>
    </w:p>
    <w:tbl>
      <w:tblPr>
        <w:tblW w:w="6600" w:type="dxa"/>
        <w:tblInd w:w="93" w:type="dxa"/>
        <w:tblLook w:val="04A0" w:firstRow="1" w:lastRow="0" w:firstColumn="1" w:lastColumn="0" w:noHBand="0" w:noVBand="1"/>
      </w:tblPr>
      <w:tblGrid>
        <w:gridCol w:w="4680"/>
        <w:gridCol w:w="961"/>
        <w:gridCol w:w="960"/>
      </w:tblGrid>
      <w:tr w:rsidR="00C75C86" w:rsidRPr="00C75C86" w:rsidTr="00C75C86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Camera Modules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Who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Done by</w:t>
            </w:r>
          </w:p>
        </w:tc>
      </w:tr>
      <w:tr w:rsidR="00C75C86" w:rsidRPr="00C75C86" w:rsidTr="00C75C86">
        <w:trPr>
          <w:trHeight w:val="30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290ECA" w:rsidRDefault="00C75C86" w:rsidP="00C75C86">
            <w:pPr>
              <w:spacing w:after="0"/>
              <w:rPr>
                <w:rFonts w:ascii="Calibri" w:eastAsia="Times New Roman" w:hAnsi="Calibri" w:cs="Times New Roman"/>
                <w:strike/>
                <w:color w:val="000000"/>
              </w:rPr>
            </w:pPr>
            <w:r w:rsidRPr="00290ECA">
              <w:rPr>
                <w:rFonts w:ascii="Calibri" w:eastAsia="Times New Roman" w:hAnsi="Calibri" w:cs="Times New Roman"/>
                <w:strike/>
                <w:color w:val="000000"/>
              </w:rPr>
              <w:t>Low Power Mods to Controller Boards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290ECA" w:rsidRDefault="00C75C86" w:rsidP="00C75C86">
            <w:pPr>
              <w:spacing w:after="0"/>
              <w:rPr>
                <w:rFonts w:ascii="Calibri" w:eastAsia="Times New Roman" w:hAnsi="Calibri" w:cs="Times New Roman"/>
                <w:strike/>
                <w:color w:val="000000"/>
              </w:rPr>
            </w:pPr>
            <w:r w:rsidRPr="00290ECA">
              <w:rPr>
                <w:rFonts w:ascii="Calibri" w:eastAsia="Times New Roman" w:hAnsi="Calibri" w:cs="Times New Roman"/>
                <w:strike/>
                <w:color w:val="000000"/>
              </w:rPr>
              <w:t>Chad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290ECA" w:rsidRDefault="00C75C86" w:rsidP="00C75C86">
            <w:pPr>
              <w:spacing w:after="0"/>
              <w:rPr>
                <w:rFonts w:ascii="Calibri" w:eastAsia="Times New Roman" w:hAnsi="Calibri" w:cs="Times New Roman"/>
                <w:strike/>
                <w:color w:val="000000"/>
              </w:rPr>
            </w:pPr>
            <w:r w:rsidRPr="00290ECA">
              <w:rPr>
                <w:rFonts w:ascii="Calibri" w:eastAsia="Times New Roman" w:hAnsi="Calibri" w:cs="Times New Roman"/>
                <w:strike/>
                <w:color w:val="000000"/>
              </w:rPr>
              <w:t> </w:t>
            </w:r>
            <w:r w:rsidR="00874923" w:rsidRPr="00290ECA">
              <w:rPr>
                <w:rFonts w:ascii="Calibri" w:eastAsia="Times New Roman" w:hAnsi="Calibri" w:cs="Times New Roman"/>
                <w:strike/>
                <w:color w:val="000000"/>
              </w:rPr>
              <w:t>5/5</w:t>
            </w:r>
          </w:p>
        </w:tc>
      </w:tr>
      <w:tr w:rsidR="00C75C86" w:rsidRPr="00C75C86" w:rsidTr="00C75C86">
        <w:trPr>
          <w:trHeight w:val="30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Test Modified Boards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Chad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874923">
              <w:rPr>
                <w:rFonts w:ascii="Calibri" w:eastAsia="Times New Roman" w:hAnsi="Calibri" w:cs="Times New Roman"/>
                <w:color w:val="000000"/>
              </w:rPr>
              <w:t>5/12</w:t>
            </w:r>
          </w:p>
        </w:tc>
      </w:tr>
      <w:tr w:rsidR="00C75C86" w:rsidRPr="00C75C86" w:rsidTr="00C75C86">
        <w:trPr>
          <w:trHeight w:val="30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Final Camera Housing Wiring/Securing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Jim 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874923">
              <w:rPr>
                <w:rFonts w:ascii="Calibri" w:eastAsia="Times New Roman" w:hAnsi="Calibri" w:cs="Times New Roman"/>
                <w:color w:val="000000"/>
              </w:rPr>
              <w:t>5/15</w:t>
            </w:r>
          </w:p>
        </w:tc>
      </w:tr>
      <w:tr w:rsidR="00C75C86" w:rsidRPr="00C75C86" w:rsidTr="00C75C86">
        <w:trPr>
          <w:trHeight w:val="30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SD Card Verification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Chad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874923">
              <w:rPr>
                <w:rFonts w:ascii="Calibri" w:eastAsia="Times New Roman" w:hAnsi="Calibri" w:cs="Times New Roman"/>
                <w:color w:val="000000"/>
              </w:rPr>
              <w:t>5/15</w:t>
            </w:r>
          </w:p>
        </w:tc>
      </w:tr>
      <w:tr w:rsidR="00C75C86" w:rsidRPr="00C75C86" w:rsidTr="00C75C86">
        <w:trPr>
          <w:trHeight w:val="30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 xml:space="preserve">Sealing up Housing / </w:t>
            </w:r>
            <w:proofErr w:type="spellStart"/>
            <w:r w:rsidRPr="00C75C86">
              <w:rPr>
                <w:rFonts w:ascii="Calibri" w:eastAsia="Times New Roman" w:hAnsi="Calibri" w:cs="Times New Roman"/>
                <w:color w:val="000000"/>
              </w:rPr>
              <w:t>Dessicant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Francois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874923">
              <w:rPr>
                <w:rFonts w:ascii="Calibri" w:eastAsia="Times New Roman" w:hAnsi="Calibri" w:cs="Times New Roman"/>
                <w:color w:val="000000"/>
              </w:rPr>
              <w:t>5/19</w:t>
            </w:r>
          </w:p>
        </w:tc>
        <w:bookmarkStart w:id="0" w:name="_GoBack"/>
        <w:bookmarkEnd w:id="0"/>
      </w:tr>
    </w:tbl>
    <w:p w:rsidR="00C75C86" w:rsidRDefault="00C75C86">
      <w:pPr>
        <w:contextualSpacing/>
        <w:rPr>
          <w:rFonts w:ascii="Arial" w:hAnsi="Arial" w:cs="Arial"/>
        </w:rPr>
      </w:pPr>
    </w:p>
    <w:p w:rsidR="00C75C86" w:rsidRPr="00686BC1" w:rsidRDefault="00C75C8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</w:p>
    <w:tbl>
      <w:tblPr>
        <w:tblW w:w="6600" w:type="dxa"/>
        <w:tblInd w:w="93" w:type="dxa"/>
        <w:tblLook w:val="04A0" w:firstRow="1" w:lastRow="0" w:firstColumn="1" w:lastColumn="0" w:noHBand="0" w:noVBand="1"/>
      </w:tblPr>
      <w:tblGrid>
        <w:gridCol w:w="4680"/>
        <w:gridCol w:w="970"/>
        <w:gridCol w:w="960"/>
      </w:tblGrid>
      <w:tr w:rsidR="00C75C86" w:rsidRPr="00C75C86" w:rsidTr="00C75C86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LED Modules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Who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Done by</w:t>
            </w:r>
          </w:p>
        </w:tc>
      </w:tr>
      <w:tr w:rsidR="00C75C86" w:rsidRPr="00C75C86" w:rsidTr="00C75C86">
        <w:trPr>
          <w:trHeight w:val="30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290ECA" w:rsidRDefault="00C75C86" w:rsidP="00C75C86">
            <w:pPr>
              <w:spacing w:after="0"/>
              <w:rPr>
                <w:rFonts w:ascii="Calibri" w:eastAsia="Times New Roman" w:hAnsi="Calibri" w:cs="Times New Roman"/>
                <w:strike/>
                <w:color w:val="000000"/>
              </w:rPr>
            </w:pPr>
            <w:r w:rsidRPr="00290ECA">
              <w:rPr>
                <w:rFonts w:ascii="Calibri" w:eastAsia="Times New Roman" w:hAnsi="Calibri" w:cs="Times New Roman"/>
                <w:strike/>
                <w:color w:val="000000"/>
              </w:rPr>
              <w:t>Get all boards populated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290ECA" w:rsidRDefault="00C75C86" w:rsidP="00C75C86">
            <w:pPr>
              <w:spacing w:after="0"/>
              <w:rPr>
                <w:rFonts w:ascii="Calibri" w:eastAsia="Times New Roman" w:hAnsi="Calibri" w:cs="Times New Roman"/>
                <w:strike/>
                <w:color w:val="000000"/>
              </w:rPr>
            </w:pPr>
            <w:r w:rsidRPr="00290ECA">
              <w:rPr>
                <w:rFonts w:ascii="Calibri" w:eastAsia="Times New Roman" w:hAnsi="Calibri" w:cs="Times New Roman"/>
                <w:strike/>
                <w:color w:val="000000"/>
              </w:rPr>
              <w:t>Chad/ET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290ECA" w:rsidRDefault="00C75C86" w:rsidP="00C75C86">
            <w:pPr>
              <w:spacing w:after="0"/>
              <w:rPr>
                <w:rFonts w:ascii="Calibri" w:eastAsia="Times New Roman" w:hAnsi="Calibri" w:cs="Times New Roman"/>
                <w:strike/>
                <w:color w:val="000000"/>
              </w:rPr>
            </w:pPr>
            <w:r w:rsidRPr="00290ECA">
              <w:rPr>
                <w:rFonts w:ascii="Calibri" w:eastAsia="Times New Roman" w:hAnsi="Calibri" w:cs="Times New Roman"/>
                <w:strike/>
                <w:color w:val="000000"/>
              </w:rPr>
              <w:t> </w:t>
            </w:r>
            <w:r w:rsidR="00874923" w:rsidRPr="00290ECA">
              <w:rPr>
                <w:rFonts w:ascii="Calibri" w:eastAsia="Times New Roman" w:hAnsi="Calibri" w:cs="Times New Roman"/>
                <w:strike/>
                <w:color w:val="000000"/>
              </w:rPr>
              <w:t>5/5</w:t>
            </w:r>
          </w:p>
        </w:tc>
      </w:tr>
      <w:tr w:rsidR="00C75C86" w:rsidRPr="00C75C86" w:rsidTr="00C75C86">
        <w:trPr>
          <w:trHeight w:val="30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290ECA" w:rsidRDefault="00C75C86" w:rsidP="00C75C86">
            <w:pPr>
              <w:spacing w:after="0"/>
              <w:rPr>
                <w:rFonts w:ascii="Calibri" w:eastAsia="Times New Roman" w:hAnsi="Calibri" w:cs="Times New Roman"/>
                <w:strike/>
                <w:color w:val="000000"/>
              </w:rPr>
            </w:pPr>
            <w:r w:rsidRPr="00290ECA">
              <w:rPr>
                <w:rFonts w:ascii="Calibri" w:eastAsia="Times New Roman" w:hAnsi="Calibri" w:cs="Times New Roman"/>
                <w:strike/>
                <w:color w:val="000000"/>
              </w:rPr>
              <w:t>Assemble Housings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290ECA" w:rsidRDefault="00C75C86" w:rsidP="00C75C86">
            <w:pPr>
              <w:spacing w:after="0"/>
              <w:rPr>
                <w:rFonts w:ascii="Calibri" w:eastAsia="Times New Roman" w:hAnsi="Calibri" w:cs="Times New Roman"/>
                <w:strike/>
                <w:color w:val="000000"/>
              </w:rPr>
            </w:pPr>
            <w:r w:rsidRPr="00290ECA">
              <w:rPr>
                <w:rFonts w:ascii="Calibri" w:eastAsia="Times New Roman" w:hAnsi="Calibri" w:cs="Times New Roman"/>
                <w:strike/>
                <w:color w:val="000000"/>
              </w:rPr>
              <w:t>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290ECA" w:rsidRDefault="00C75C86" w:rsidP="00C75C86">
            <w:pPr>
              <w:spacing w:after="0"/>
              <w:rPr>
                <w:rFonts w:ascii="Calibri" w:eastAsia="Times New Roman" w:hAnsi="Calibri" w:cs="Times New Roman"/>
                <w:strike/>
                <w:color w:val="000000"/>
              </w:rPr>
            </w:pPr>
            <w:r w:rsidRPr="00290ECA">
              <w:rPr>
                <w:rFonts w:ascii="Calibri" w:eastAsia="Times New Roman" w:hAnsi="Calibri" w:cs="Times New Roman"/>
                <w:strike/>
                <w:color w:val="000000"/>
              </w:rPr>
              <w:t> </w:t>
            </w:r>
            <w:r w:rsidR="00874923" w:rsidRPr="00290ECA">
              <w:rPr>
                <w:rFonts w:ascii="Calibri" w:eastAsia="Times New Roman" w:hAnsi="Calibri" w:cs="Times New Roman"/>
                <w:strike/>
                <w:color w:val="000000"/>
              </w:rPr>
              <w:t>5/12</w:t>
            </w:r>
          </w:p>
        </w:tc>
      </w:tr>
      <w:tr w:rsidR="00C75C86" w:rsidRPr="00C75C86" w:rsidTr="00C75C86">
        <w:trPr>
          <w:trHeight w:val="30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Test modules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 xml:space="preserve">Chad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874923">
              <w:rPr>
                <w:rFonts w:ascii="Calibri" w:eastAsia="Times New Roman" w:hAnsi="Calibri" w:cs="Times New Roman"/>
                <w:color w:val="000000"/>
              </w:rPr>
              <w:t>5/15</w:t>
            </w:r>
          </w:p>
        </w:tc>
      </w:tr>
      <w:tr w:rsidR="00C75C86" w:rsidRPr="00C75C86" w:rsidTr="00C75C86">
        <w:trPr>
          <w:trHeight w:val="30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 xml:space="preserve">Sealing up Housing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Francois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874923">
              <w:rPr>
                <w:rFonts w:ascii="Calibri" w:eastAsia="Times New Roman" w:hAnsi="Calibri" w:cs="Times New Roman"/>
                <w:color w:val="000000"/>
              </w:rPr>
              <w:t>5/19</w:t>
            </w:r>
          </w:p>
        </w:tc>
      </w:tr>
    </w:tbl>
    <w:p w:rsidR="000B3E2B" w:rsidRDefault="000B3E2B">
      <w:pPr>
        <w:contextualSpacing/>
        <w:rPr>
          <w:rFonts w:ascii="Arial" w:hAnsi="Arial" w:cs="Arial"/>
        </w:rPr>
      </w:pPr>
    </w:p>
    <w:p w:rsidR="00C75C86" w:rsidRDefault="00C75C86">
      <w:pPr>
        <w:contextualSpacing/>
        <w:rPr>
          <w:rFonts w:ascii="Arial" w:hAnsi="Arial" w:cs="Arial"/>
        </w:rPr>
      </w:pPr>
    </w:p>
    <w:tbl>
      <w:tblPr>
        <w:tblW w:w="6600" w:type="dxa"/>
        <w:tblInd w:w="93" w:type="dxa"/>
        <w:tblLook w:val="04A0" w:firstRow="1" w:lastRow="0" w:firstColumn="1" w:lastColumn="0" w:noHBand="0" w:noVBand="1"/>
      </w:tblPr>
      <w:tblGrid>
        <w:gridCol w:w="4680"/>
        <w:gridCol w:w="961"/>
        <w:gridCol w:w="960"/>
      </w:tblGrid>
      <w:tr w:rsidR="00C75C86" w:rsidRPr="00C75C86" w:rsidTr="00C75C86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75C86">
              <w:rPr>
                <w:rFonts w:ascii="Calibri" w:eastAsia="Times New Roman" w:hAnsi="Calibri" w:cs="Times New Roman"/>
                <w:color w:val="000000"/>
              </w:rPr>
              <w:t>NiMh</w:t>
            </w:r>
            <w:proofErr w:type="spellEnd"/>
            <w:r w:rsidRPr="00C75C86">
              <w:rPr>
                <w:rFonts w:ascii="Calibri" w:eastAsia="Times New Roman" w:hAnsi="Calibri" w:cs="Times New Roman"/>
                <w:color w:val="000000"/>
              </w:rPr>
              <w:t xml:space="preserve"> Battery Modules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Who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Done by</w:t>
            </w:r>
          </w:p>
        </w:tc>
      </w:tr>
      <w:tr w:rsidR="00C75C86" w:rsidRPr="00C75C86" w:rsidTr="00C75C86">
        <w:trPr>
          <w:trHeight w:val="30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strike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strike/>
                <w:color w:val="000000"/>
              </w:rPr>
              <w:t>Build Housings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strike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strike/>
                <w:color w:val="000000"/>
              </w:rPr>
              <w:t>Francois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strike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strike/>
                <w:color w:val="000000"/>
              </w:rPr>
              <w:t> </w:t>
            </w:r>
            <w:r w:rsidR="00874923" w:rsidRPr="00874923">
              <w:rPr>
                <w:rFonts w:ascii="Calibri" w:eastAsia="Times New Roman" w:hAnsi="Calibri" w:cs="Times New Roman"/>
                <w:strike/>
                <w:color w:val="000000"/>
              </w:rPr>
              <w:t>4/24</w:t>
            </w:r>
          </w:p>
        </w:tc>
      </w:tr>
      <w:tr w:rsidR="00C75C86" w:rsidRPr="00C75C86" w:rsidTr="00C75C86">
        <w:trPr>
          <w:trHeight w:val="30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Verify they are water tight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Francois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874923">
              <w:rPr>
                <w:rFonts w:ascii="Calibri" w:eastAsia="Times New Roman" w:hAnsi="Calibri" w:cs="Times New Roman"/>
                <w:color w:val="000000"/>
              </w:rPr>
              <w:t>5/19</w:t>
            </w:r>
          </w:p>
        </w:tc>
      </w:tr>
    </w:tbl>
    <w:p w:rsidR="00C75C86" w:rsidRDefault="00C75C86">
      <w:pPr>
        <w:contextualSpacing/>
        <w:rPr>
          <w:rFonts w:ascii="Arial" w:hAnsi="Arial" w:cs="Arial"/>
        </w:rPr>
      </w:pPr>
    </w:p>
    <w:p w:rsidR="00C75C86" w:rsidRDefault="00C75C86">
      <w:pPr>
        <w:contextualSpacing/>
        <w:rPr>
          <w:rFonts w:ascii="Arial" w:hAnsi="Arial" w:cs="Arial"/>
        </w:rPr>
      </w:pPr>
    </w:p>
    <w:tbl>
      <w:tblPr>
        <w:tblW w:w="6600" w:type="dxa"/>
        <w:tblInd w:w="93" w:type="dxa"/>
        <w:tblLook w:val="04A0" w:firstRow="1" w:lastRow="0" w:firstColumn="1" w:lastColumn="0" w:noHBand="0" w:noVBand="1"/>
      </w:tblPr>
      <w:tblGrid>
        <w:gridCol w:w="4680"/>
        <w:gridCol w:w="961"/>
        <w:gridCol w:w="960"/>
      </w:tblGrid>
      <w:tr w:rsidR="00C75C86" w:rsidRPr="00C75C86" w:rsidTr="00C75C86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75C86">
              <w:rPr>
                <w:rFonts w:ascii="Calibri" w:eastAsia="Times New Roman" w:hAnsi="Calibri" w:cs="Times New Roman"/>
                <w:color w:val="000000"/>
              </w:rPr>
              <w:t>LiSO2</w:t>
            </w:r>
            <w:proofErr w:type="spellEnd"/>
            <w:r w:rsidRPr="00C75C86">
              <w:rPr>
                <w:rFonts w:ascii="Calibri" w:eastAsia="Times New Roman" w:hAnsi="Calibri" w:cs="Times New Roman"/>
                <w:color w:val="000000"/>
              </w:rPr>
              <w:t xml:space="preserve"> Battery Modules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Who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Done by</w:t>
            </w:r>
          </w:p>
        </w:tc>
      </w:tr>
      <w:tr w:rsidR="00C75C86" w:rsidRPr="00C75C86" w:rsidTr="00C75C86">
        <w:trPr>
          <w:trHeight w:val="30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strike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strike/>
                <w:color w:val="000000"/>
              </w:rPr>
              <w:t>Design Batteries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strike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strike/>
                <w:color w:val="000000"/>
              </w:rPr>
              <w:t>Chad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strike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strike/>
                <w:color w:val="000000"/>
              </w:rPr>
              <w:t> </w:t>
            </w:r>
            <w:r w:rsidR="00874923" w:rsidRPr="00874923">
              <w:rPr>
                <w:rFonts w:ascii="Calibri" w:eastAsia="Times New Roman" w:hAnsi="Calibri" w:cs="Times New Roman"/>
                <w:strike/>
                <w:color w:val="000000"/>
              </w:rPr>
              <w:t>4/24</w:t>
            </w:r>
          </w:p>
        </w:tc>
      </w:tr>
      <w:tr w:rsidR="00C75C86" w:rsidRPr="00C75C86" w:rsidTr="00C75C86">
        <w:trPr>
          <w:trHeight w:val="30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290ECA" w:rsidRDefault="00C75C86" w:rsidP="00C75C86">
            <w:pPr>
              <w:spacing w:after="0"/>
              <w:rPr>
                <w:rFonts w:ascii="Calibri" w:eastAsia="Times New Roman" w:hAnsi="Calibri" w:cs="Times New Roman"/>
                <w:strike/>
                <w:color w:val="000000"/>
              </w:rPr>
            </w:pPr>
            <w:r w:rsidRPr="00290ECA">
              <w:rPr>
                <w:rFonts w:ascii="Calibri" w:eastAsia="Times New Roman" w:hAnsi="Calibri" w:cs="Times New Roman"/>
                <w:strike/>
                <w:color w:val="000000"/>
              </w:rPr>
              <w:t>Order custom batteries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290ECA" w:rsidRDefault="00C75C86" w:rsidP="00C75C86">
            <w:pPr>
              <w:spacing w:after="0"/>
              <w:rPr>
                <w:rFonts w:ascii="Calibri" w:eastAsia="Times New Roman" w:hAnsi="Calibri" w:cs="Times New Roman"/>
                <w:strike/>
                <w:color w:val="000000"/>
              </w:rPr>
            </w:pPr>
            <w:r w:rsidRPr="00290ECA">
              <w:rPr>
                <w:rFonts w:ascii="Calibri" w:eastAsia="Times New Roman" w:hAnsi="Calibri" w:cs="Times New Roman"/>
                <w:strike/>
                <w:color w:val="000000"/>
              </w:rPr>
              <w:t>Chad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290ECA" w:rsidRDefault="00C75C86" w:rsidP="00C75C86">
            <w:pPr>
              <w:spacing w:after="0"/>
              <w:rPr>
                <w:rFonts w:ascii="Calibri" w:eastAsia="Times New Roman" w:hAnsi="Calibri" w:cs="Times New Roman"/>
                <w:strike/>
                <w:color w:val="000000"/>
              </w:rPr>
            </w:pPr>
            <w:r w:rsidRPr="00290ECA">
              <w:rPr>
                <w:rFonts w:ascii="Calibri" w:eastAsia="Times New Roman" w:hAnsi="Calibri" w:cs="Times New Roman"/>
                <w:strike/>
                <w:color w:val="000000"/>
              </w:rPr>
              <w:t> </w:t>
            </w:r>
            <w:r w:rsidR="00874923" w:rsidRPr="00290ECA">
              <w:rPr>
                <w:rFonts w:ascii="Calibri" w:eastAsia="Times New Roman" w:hAnsi="Calibri" w:cs="Times New Roman"/>
                <w:strike/>
                <w:color w:val="000000"/>
              </w:rPr>
              <w:t>4/28</w:t>
            </w:r>
          </w:p>
        </w:tc>
      </w:tr>
      <w:tr w:rsidR="00C75C86" w:rsidRPr="00C75C86" w:rsidTr="00C75C86">
        <w:trPr>
          <w:trHeight w:val="30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Manufacture New housings</w:t>
            </w:r>
            <w:r w:rsidR="005A6E77">
              <w:rPr>
                <w:rFonts w:ascii="Calibri" w:eastAsia="Times New Roman" w:hAnsi="Calibri" w:cs="Times New Roman"/>
                <w:color w:val="000000"/>
              </w:rPr>
              <w:t xml:space="preserve"> 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Francois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75C86" w:rsidRPr="00C75C86" w:rsidTr="00C75C86">
        <w:trPr>
          <w:trHeight w:val="30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Assemble completed battery modules</w:t>
            </w:r>
            <w:r w:rsidR="005A6E77">
              <w:rPr>
                <w:rFonts w:ascii="Calibri" w:eastAsia="Times New Roman" w:hAnsi="Calibri" w:cs="Times New Roman"/>
                <w:color w:val="000000"/>
              </w:rPr>
              <w:t xml:space="preserve"> 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Francois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C75C86" w:rsidRDefault="00C75C86">
      <w:pPr>
        <w:contextualSpacing/>
        <w:rPr>
          <w:rFonts w:ascii="Arial" w:hAnsi="Arial" w:cs="Arial"/>
        </w:rPr>
      </w:pPr>
    </w:p>
    <w:p w:rsidR="00C75C86" w:rsidRDefault="00C75C86">
      <w:pPr>
        <w:contextualSpacing/>
        <w:rPr>
          <w:rFonts w:ascii="Arial" w:hAnsi="Arial" w:cs="Arial"/>
        </w:rPr>
      </w:pPr>
    </w:p>
    <w:tbl>
      <w:tblPr>
        <w:tblW w:w="6600" w:type="dxa"/>
        <w:tblInd w:w="93" w:type="dxa"/>
        <w:tblLook w:val="04A0" w:firstRow="1" w:lastRow="0" w:firstColumn="1" w:lastColumn="0" w:noHBand="0" w:noVBand="1"/>
      </w:tblPr>
      <w:tblGrid>
        <w:gridCol w:w="4680"/>
        <w:gridCol w:w="961"/>
        <w:gridCol w:w="960"/>
      </w:tblGrid>
      <w:tr w:rsidR="00874923" w:rsidRPr="00874923" w:rsidTr="00874923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923" w:rsidRPr="00874923" w:rsidRDefault="00874923" w:rsidP="0087492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874923">
              <w:rPr>
                <w:rFonts w:ascii="Calibri" w:eastAsia="Times New Roman" w:hAnsi="Calibri" w:cs="Times New Roman"/>
                <w:color w:val="000000"/>
              </w:rPr>
              <w:t>Imaging Testing in Test Tank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923" w:rsidRPr="00874923" w:rsidRDefault="00874923" w:rsidP="0087492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874923">
              <w:rPr>
                <w:rFonts w:ascii="Calibri" w:eastAsia="Times New Roman" w:hAnsi="Calibri" w:cs="Times New Roman"/>
                <w:color w:val="000000"/>
              </w:rPr>
              <w:t>Who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923" w:rsidRPr="00874923" w:rsidRDefault="00874923" w:rsidP="0087492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874923">
              <w:rPr>
                <w:rFonts w:ascii="Calibri" w:eastAsia="Times New Roman" w:hAnsi="Calibri" w:cs="Times New Roman"/>
                <w:color w:val="000000"/>
              </w:rPr>
              <w:t>Done by</w:t>
            </w:r>
          </w:p>
        </w:tc>
      </w:tr>
      <w:tr w:rsidR="00874923" w:rsidRPr="00874923" w:rsidTr="00874923">
        <w:trPr>
          <w:trHeight w:val="30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23" w:rsidRPr="00874923" w:rsidRDefault="00874923" w:rsidP="0087492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874923">
              <w:rPr>
                <w:rFonts w:ascii="Calibri" w:eastAsia="Times New Roman" w:hAnsi="Calibri" w:cs="Times New Roman"/>
                <w:color w:val="000000"/>
              </w:rPr>
              <w:t>Find appropriate target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23" w:rsidRPr="00874923" w:rsidRDefault="00874923" w:rsidP="0087492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874923">
              <w:rPr>
                <w:rFonts w:ascii="Calibri" w:eastAsia="Times New Roman" w:hAnsi="Calibri" w:cs="Times New Roman"/>
                <w:color w:val="000000"/>
              </w:rPr>
              <w:t>Francois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23" w:rsidRPr="00874923" w:rsidRDefault="00874923" w:rsidP="0087492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874923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4/28</w:t>
            </w:r>
          </w:p>
        </w:tc>
      </w:tr>
      <w:tr w:rsidR="00874923" w:rsidRPr="00874923" w:rsidTr="00874923">
        <w:trPr>
          <w:trHeight w:val="30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23" w:rsidRPr="00874923" w:rsidRDefault="00874923" w:rsidP="0087492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874923">
              <w:rPr>
                <w:rFonts w:ascii="Calibri" w:eastAsia="Times New Roman" w:hAnsi="Calibri" w:cs="Times New Roman"/>
                <w:color w:val="000000"/>
              </w:rPr>
              <w:t>Setup Camera for appropriate modes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23" w:rsidRPr="00874923" w:rsidRDefault="00874923" w:rsidP="0087492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874923">
              <w:rPr>
                <w:rFonts w:ascii="Calibri" w:eastAsia="Times New Roman" w:hAnsi="Calibri" w:cs="Times New Roman"/>
                <w:color w:val="000000"/>
              </w:rPr>
              <w:t>Chad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23" w:rsidRPr="00874923" w:rsidRDefault="00874923" w:rsidP="0087492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874923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4/29</w:t>
            </w:r>
          </w:p>
        </w:tc>
      </w:tr>
      <w:tr w:rsidR="00874923" w:rsidRPr="00874923" w:rsidTr="00874923">
        <w:trPr>
          <w:trHeight w:val="30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23" w:rsidRPr="00874923" w:rsidRDefault="003228BF" w:rsidP="0087492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Assemble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SeeStar</w:t>
            </w:r>
            <w:proofErr w:type="spellEnd"/>
            <w:r w:rsidR="00874923" w:rsidRPr="00874923">
              <w:rPr>
                <w:rFonts w:ascii="Calibri" w:eastAsia="Times New Roman" w:hAnsi="Calibri" w:cs="Times New Roman"/>
                <w:color w:val="000000"/>
              </w:rPr>
              <w:t xml:space="preserve"> onto the tripod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23" w:rsidRPr="00874923" w:rsidRDefault="00874923" w:rsidP="0087492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874923">
              <w:rPr>
                <w:rFonts w:ascii="Calibri" w:eastAsia="Times New Roman" w:hAnsi="Calibri" w:cs="Times New Roman"/>
                <w:color w:val="000000"/>
              </w:rPr>
              <w:t>Francois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23" w:rsidRPr="00874923" w:rsidRDefault="00874923" w:rsidP="0087492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874923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4/29</w:t>
            </w:r>
          </w:p>
        </w:tc>
      </w:tr>
      <w:tr w:rsidR="00874923" w:rsidRPr="00874923" w:rsidTr="00874923">
        <w:trPr>
          <w:trHeight w:val="30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23" w:rsidRPr="00874923" w:rsidRDefault="00874923" w:rsidP="0087492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874923">
              <w:rPr>
                <w:rFonts w:ascii="Calibri" w:eastAsia="Times New Roman" w:hAnsi="Calibri" w:cs="Times New Roman"/>
                <w:color w:val="000000"/>
              </w:rPr>
              <w:t>Perform test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23" w:rsidRPr="00874923" w:rsidRDefault="00874923" w:rsidP="0087492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874923">
              <w:rPr>
                <w:rFonts w:ascii="Calibri" w:eastAsia="Times New Roman" w:hAnsi="Calibri" w:cs="Times New Roman"/>
                <w:color w:val="000000"/>
              </w:rPr>
              <w:t>Francois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23" w:rsidRPr="00874923" w:rsidRDefault="00874923" w:rsidP="0087492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874923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5/1</w:t>
            </w:r>
          </w:p>
        </w:tc>
      </w:tr>
    </w:tbl>
    <w:p w:rsidR="00C75C86" w:rsidRDefault="00C75C86">
      <w:pPr>
        <w:contextualSpacing/>
        <w:rPr>
          <w:rFonts w:ascii="Arial" w:hAnsi="Arial" w:cs="Arial"/>
        </w:rPr>
      </w:pPr>
    </w:p>
    <w:tbl>
      <w:tblPr>
        <w:tblW w:w="6600" w:type="dxa"/>
        <w:tblInd w:w="93" w:type="dxa"/>
        <w:tblLook w:val="04A0" w:firstRow="1" w:lastRow="0" w:firstColumn="1" w:lastColumn="0" w:noHBand="0" w:noVBand="1"/>
      </w:tblPr>
      <w:tblGrid>
        <w:gridCol w:w="4680"/>
        <w:gridCol w:w="960"/>
        <w:gridCol w:w="960"/>
      </w:tblGrid>
      <w:tr w:rsidR="00874923" w:rsidRPr="00874923" w:rsidTr="00874923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923" w:rsidRPr="00874923" w:rsidRDefault="00874923" w:rsidP="0087492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874923">
              <w:rPr>
                <w:rFonts w:ascii="Calibri" w:eastAsia="Times New Roman" w:hAnsi="Calibri" w:cs="Times New Roman"/>
                <w:color w:val="000000"/>
              </w:rPr>
              <w:lastRenderedPageBreak/>
              <w:t>Cold Room testing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923" w:rsidRPr="00874923" w:rsidRDefault="00874923" w:rsidP="0087492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874923">
              <w:rPr>
                <w:rFonts w:ascii="Calibri" w:eastAsia="Times New Roman" w:hAnsi="Calibri" w:cs="Times New Roman"/>
                <w:color w:val="000000"/>
              </w:rPr>
              <w:t>Who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923" w:rsidRPr="00874923" w:rsidRDefault="00874923" w:rsidP="0087492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874923">
              <w:rPr>
                <w:rFonts w:ascii="Calibri" w:eastAsia="Times New Roman" w:hAnsi="Calibri" w:cs="Times New Roman"/>
                <w:color w:val="000000"/>
              </w:rPr>
              <w:t>Done by</w:t>
            </w:r>
          </w:p>
        </w:tc>
      </w:tr>
      <w:tr w:rsidR="00874923" w:rsidRPr="00874923" w:rsidTr="00874923">
        <w:trPr>
          <w:trHeight w:val="30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23" w:rsidRPr="00874923" w:rsidRDefault="003228BF" w:rsidP="0087492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NiMh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Accelerated testing on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SeeStar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23" w:rsidRPr="00874923" w:rsidRDefault="00874923" w:rsidP="0087492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874923">
              <w:rPr>
                <w:rFonts w:ascii="Calibri" w:eastAsia="Times New Roman" w:hAnsi="Calibri" w:cs="Times New Roman"/>
                <w:color w:val="000000"/>
              </w:rPr>
              <w:t>Chad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23" w:rsidRPr="00874923" w:rsidRDefault="00874923" w:rsidP="0087492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874923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5A6E77">
              <w:rPr>
                <w:rFonts w:ascii="Calibri" w:eastAsia="Times New Roman" w:hAnsi="Calibri" w:cs="Times New Roman"/>
                <w:color w:val="000000"/>
              </w:rPr>
              <w:t>5/1</w:t>
            </w:r>
          </w:p>
        </w:tc>
      </w:tr>
      <w:tr w:rsidR="00874923" w:rsidRPr="00874923" w:rsidTr="00874923">
        <w:trPr>
          <w:trHeight w:val="30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23" w:rsidRPr="00874923" w:rsidRDefault="00874923" w:rsidP="0087492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74923">
              <w:rPr>
                <w:rFonts w:ascii="Calibri" w:eastAsia="Times New Roman" w:hAnsi="Calibri" w:cs="Times New Roman"/>
                <w:color w:val="000000"/>
              </w:rPr>
              <w:t>L</w:t>
            </w:r>
            <w:r w:rsidR="003228BF">
              <w:rPr>
                <w:rFonts w:ascii="Calibri" w:eastAsia="Times New Roman" w:hAnsi="Calibri" w:cs="Times New Roman"/>
                <w:color w:val="000000"/>
              </w:rPr>
              <w:t>iSO2</w:t>
            </w:r>
            <w:proofErr w:type="spellEnd"/>
            <w:r w:rsidR="003228BF">
              <w:rPr>
                <w:rFonts w:ascii="Calibri" w:eastAsia="Times New Roman" w:hAnsi="Calibri" w:cs="Times New Roman"/>
                <w:color w:val="000000"/>
              </w:rPr>
              <w:t xml:space="preserve"> Accelerated testing on </w:t>
            </w:r>
            <w:proofErr w:type="spellStart"/>
            <w:r w:rsidR="003228BF">
              <w:rPr>
                <w:rFonts w:ascii="Calibri" w:eastAsia="Times New Roman" w:hAnsi="Calibri" w:cs="Times New Roman"/>
                <w:color w:val="000000"/>
              </w:rPr>
              <w:t>SeeStar</w:t>
            </w:r>
            <w:proofErr w:type="spellEnd"/>
            <w:r w:rsidR="005A6E77">
              <w:rPr>
                <w:rFonts w:ascii="Calibri" w:eastAsia="Times New Roman" w:hAnsi="Calibri" w:cs="Times New Roman"/>
                <w:color w:val="000000"/>
              </w:rPr>
              <w:t xml:space="preserve"> 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23" w:rsidRPr="00874923" w:rsidRDefault="00874923" w:rsidP="0087492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874923">
              <w:rPr>
                <w:rFonts w:ascii="Calibri" w:eastAsia="Times New Roman" w:hAnsi="Calibri" w:cs="Times New Roman"/>
                <w:color w:val="000000"/>
              </w:rPr>
              <w:t>Chad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23" w:rsidRPr="00874923" w:rsidRDefault="00874923" w:rsidP="0087492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87492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874923" w:rsidRDefault="00874923">
      <w:pPr>
        <w:contextualSpacing/>
        <w:rPr>
          <w:rFonts w:ascii="Arial" w:hAnsi="Arial" w:cs="Arial"/>
        </w:rPr>
      </w:pPr>
    </w:p>
    <w:p w:rsidR="00C75C86" w:rsidRDefault="005A6E77" w:rsidP="005A6E77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*dependent upon delivery time of </w:t>
      </w:r>
      <w:proofErr w:type="spellStart"/>
      <w:r>
        <w:rPr>
          <w:rFonts w:ascii="Arial" w:hAnsi="Arial" w:cs="Arial"/>
        </w:rPr>
        <w:t>LiSO2</w:t>
      </w:r>
      <w:proofErr w:type="spellEnd"/>
      <w:r>
        <w:rPr>
          <w:rFonts w:ascii="Arial" w:hAnsi="Arial" w:cs="Arial"/>
        </w:rPr>
        <w:t xml:space="preserve"> batteries</w:t>
      </w:r>
    </w:p>
    <w:p w:rsidR="005A6E77" w:rsidRPr="005A6E77" w:rsidRDefault="005A6E77" w:rsidP="005A6E77">
      <w:pPr>
        <w:pStyle w:val="ListParagraph"/>
        <w:rPr>
          <w:rFonts w:ascii="Arial" w:hAnsi="Arial" w:cs="Arial"/>
        </w:rPr>
      </w:pPr>
    </w:p>
    <w:p w:rsidR="00C75C86" w:rsidRDefault="00C75C86">
      <w:pPr>
        <w:contextualSpacing/>
        <w:rPr>
          <w:rFonts w:ascii="Arial" w:hAnsi="Arial" w:cs="Arial"/>
        </w:rPr>
      </w:pPr>
    </w:p>
    <w:p w:rsidR="005A6E77" w:rsidRDefault="005A6E77">
      <w:pPr>
        <w:contextualSpacing/>
        <w:rPr>
          <w:rFonts w:ascii="Arial" w:hAnsi="Arial" w:cs="Arial"/>
        </w:rPr>
      </w:pPr>
    </w:p>
    <w:p w:rsidR="005A6E77" w:rsidRDefault="005A6E77">
      <w:pPr>
        <w:contextualSpacing/>
        <w:rPr>
          <w:rFonts w:ascii="Arial" w:hAnsi="Arial" w:cs="Arial"/>
        </w:rPr>
      </w:pPr>
    </w:p>
    <w:p w:rsidR="00C75C86" w:rsidRDefault="00C75C86">
      <w:pPr>
        <w:contextualSpacing/>
        <w:rPr>
          <w:rFonts w:ascii="Arial" w:hAnsi="Arial" w:cs="Arial"/>
        </w:rPr>
      </w:pPr>
    </w:p>
    <w:p w:rsidR="00C75C86" w:rsidRDefault="00C75C86">
      <w:pPr>
        <w:contextualSpacing/>
        <w:rPr>
          <w:rFonts w:ascii="Arial" w:hAnsi="Arial" w:cs="Arial"/>
        </w:rPr>
      </w:pPr>
    </w:p>
    <w:p w:rsidR="000B3E2B" w:rsidRPr="007860FB" w:rsidRDefault="000B3E2B">
      <w:pPr>
        <w:contextualSpacing/>
        <w:rPr>
          <w:rFonts w:ascii="Arial" w:hAnsi="Arial" w:cs="Arial"/>
        </w:rPr>
      </w:pPr>
    </w:p>
    <w:p w:rsidR="00CC12F0" w:rsidRDefault="00CC12F0">
      <w:pPr>
        <w:contextualSpacing/>
        <w:rPr>
          <w:rFonts w:ascii="Arial" w:hAnsi="Arial" w:cs="Arial"/>
        </w:rPr>
      </w:pPr>
    </w:p>
    <w:p w:rsidR="00CC12F0" w:rsidRPr="00CC12F0" w:rsidRDefault="00CC12F0">
      <w:pPr>
        <w:contextualSpacing/>
        <w:rPr>
          <w:rFonts w:ascii="Arial" w:hAnsi="Arial" w:cs="Arial"/>
        </w:rPr>
      </w:pPr>
    </w:p>
    <w:sectPr w:rsidR="00CC12F0" w:rsidRPr="00CC12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427BA"/>
    <w:multiLevelType w:val="hybridMultilevel"/>
    <w:tmpl w:val="D2F6BA60"/>
    <w:lvl w:ilvl="0" w:tplc="02CA5FC0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E195606"/>
    <w:multiLevelType w:val="hybridMultilevel"/>
    <w:tmpl w:val="57E44CB8"/>
    <w:lvl w:ilvl="0" w:tplc="8A34891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2840BE"/>
    <w:multiLevelType w:val="hybridMultilevel"/>
    <w:tmpl w:val="5930DFC6"/>
    <w:lvl w:ilvl="0" w:tplc="0AA0DC9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B90CCA"/>
    <w:multiLevelType w:val="hybridMultilevel"/>
    <w:tmpl w:val="EA3C9964"/>
    <w:lvl w:ilvl="0" w:tplc="CFAC794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2F0"/>
    <w:rsid w:val="00065C58"/>
    <w:rsid w:val="000B3E2B"/>
    <w:rsid w:val="00206823"/>
    <w:rsid w:val="00290ECA"/>
    <w:rsid w:val="003228BF"/>
    <w:rsid w:val="00360E93"/>
    <w:rsid w:val="003F6B32"/>
    <w:rsid w:val="005563C0"/>
    <w:rsid w:val="005A6E77"/>
    <w:rsid w:val="006411B3"/>
    <w:rsid w:val="00686BC1"/>
    <w:rsid w:val="007860FB"/>
    <w:rsid w:val="008062FB"/>
    <w:rsid w:val="00874923"/>
    <w:rsid w:val="00A85707"/>
    <w:rsid w:val="00B80E76"/>
    <w:rsid w:val="00C61B04"/>
    <w:rsid w:val="00C75C86"/>
    <w:rsid w:val="00CC12F0"/>
    <w:rsid w:val="00D3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6E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6E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9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3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8</cp:revision>
  <dcterms:created xsi:type="dcterms:W3CDTF">2014-04-23T17:09:00Z</dcterms:created>
  <dcterms:modified xsi:type="dcterms:W3CDTF">2014-08-05T16:44:00Z</dcterms:modified>
</cp:coreProperties>
</file>