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Pr="00621C5B" w:rsidRDefault="00F96072">
      <w:pPr>
        <w:contextualSpacing/>
        <w:rPr>
          <w:szCs w:val="20"/>
        </w:rPr>
      </w:pPr>
      <w:r>
        <w:rPr>
          <w:b/>
          <w:sz w:val="24"/>
          <w:szCs w:val="24"/>
        </w:rPr>
        <w:t>Hero2 Test Board</w:t>
      </w:r>
    </w:p>
    <w:p w:rsidR="00F96072" w:rsidRPr="00621C5B" w:rsidRDefault="00F96072">
      <w:pPr>
        <w:contextualSpacing/>
        <w:rPr>
          <w:szCs w:val="20"/>
        </w:rPr>
      </w:pPr>
    </w:p>
    <w:p w:rsidR="00F96072" w:rsidRPr="00621C5B" w:rsidRDefault="00F96072">
      <w:pPr>
        <w:contextualSpacing/>
        <w:rPr>
          <w:szCs w:val="20"/>
        </w:rPr>
      </w:pPr>
    </w:p>
    <w:p w:rsidR="00F96072" w:rsidRPr="00BE7F9F" w:rsidRDefault="00621C5B">
      <w:pPr>
        <w:contextualSpacing/>
        <w:rPr>
          <w:b/>
          <w:szCs w:val="20"/>
          <w:u w:val="single"/>
        </w:rPr>
      </w:pPr>
      <w:r w:rsidRPr="00BE7F9F">
        <w:rPr>
          <w:b/>
          <w:szCs w:val="20"/>
          <w:u w:val="single"/>
        </w:rPr>
        <w:t>PIC Signal List</w:t>
      </w:r>
    </w:p>
    <w:p w:rsidR="00621C5B" w:rsidRDefault="00621C5B">
      <w:pPr>
        <w:contextualSpacing/>
        <w:rPr>
          <w:szCs w:val="20"/>
        </w:rPr>
      </w:pPr>
    </w:p>
    <w:p w:rsidR="00621C5B" w:rsidRDefault="00621C5B">
      <w:pPr>
        <w:contextualSpacing/>
        <w:rPr>
          <w:szCs w:val="20"/>
        </w:rPr>
      </w:pPr>
      <w:r>
        <w:rPr>
          <w:szCs w:val="20"/>
        </w:rPr>
        <w:t>RA0 (Pin 2): Currently is unused; it is connected to solder pad V5.</w:t>
      </w:r>
    </w:p>
    <w:p w:rsidR="00621C5B" w:rsidRDefault="00621C5B">
      <w:pPr>
        <w:contextualSpacing/>
        <w:rPr>
          <w:szCs w:val="20"/>
        </w:rPr>
      </w:pPr>
    </w:p>
    <w:p w:rsidR="00621C5B" w:rsidRDefault="00621C5B">
      <w:pPr>
        <w:contextualSpacing/>
        <w:rPr>
          <w:szCs w:val="20"/>
        </w:rPr>
      </w:pPr>
      <w:r>
        <w:rPr>
          <w:szCs w:val="20"/>
        </w:rPr>
        <w:t xml:space="preserve">RA1 (Pin 3): "Power Switch Reset". This is an active HIGH signal, which is pulled low by R19. When </w:t>
      </w:r>
      <w:r>
        <w:rPr>
          <w:szCs w:val="20"/>
        </w:rPr>
        <w:tab/>
        <w:t xml:space="preserve">activated, it causes a low to be seen at U6-6 (LTC1696). This resets the LTC1696 after an </w:t>
      </w:r>
      <w:r>
        <w:rPr>
          <w:szCs w:val="20"/>
        </w:rPr>
        <w:tab/>
        <w:t>overvoltage condition being detected.</w:t>
      </w:r>
    </w:p>
    <w:p w:rsidR="00621C5B" w:rsidRDefault="00621C5B">
      <w:pPr>
        <w:contextualSpacing/>
        <w:rPr>
          <w:szCs w:val="20"/>
        </w:rPr>
      </w:pPr>
    </w:p>
    <w:p w:rsidR="00621C5B" w:rsidRDefault="00373122">
      <w:pPr>
        <w:contextualSpacing/>
        <w:rPr>
          <w:szCs w:val="20"/>
        </w:rPr>
      </w:pPr>
      <w:r>
        <w:rPr>
          <w:szCs w:val="20"/>
        </w:rPr>
        <w:t>CN1 (Pin 11): "TRIG_IN</w:t>
      </w:r>
      <w:r w:rsidR="00621C5B">
        <w:rPr>
          <w:szCs w:val="20"/>
        </w:rPr>
        <w:t xml:space="preserve">". This is an active LOW signal, which is pulled high by an internal resistor. This </w:t>
      </w:r>
      <w:r w:rsidR="00621C5B">
        <w:rPr>
          <w:szCs w:val="20"/>
        </w:rPr>
        <w:tab/>
        <w:t>signal represents a external trigger event signifying a photo should be taken.</w:t>
      </w:r>
    </w:p>
    <w:p w:rsidR="00621C5B" w:rsidRDefault="00621C5B">
      <w:pPr>
        <w:contextualSpacing/>
        <w:rPr>
          <w:szCs w:val="20"/>
        </w:rPr>
      </w:pPr>
    </w:p>
    <w:p w:rsidR="00621C5B" w:rsidRDefault="00621C5B">
      <w:pPr>
        <w:contextualSpacing/>
        <w:rPr>
          <w:szCs w:val="20"/>
        </w:rPr>
      </w:pPr>
      <w:r>
        <w:rPr>
          <w:szCs w:val="20"/>
        </w:rPr>
        <w:t>RA4 (Pin 12): Currently is unused; it is connected to solder pad V6.</w:t>
      </w:r>
    </w:p>
    <w:p w:rsidR="00621C5B" w:rsidRDefault="00621C5B">
      <w:pPr>
        <w:contextualSpacing/>
        <w:rPr>
          <w:szCs w:val="20"/>
        </w:rPr>
      </w:pPr>
    </w:p>
    <w:p w:rsidR="00621C5B" w:rsidRDefault="00621C5B">
      <w:pPr>
        <w:contextualSpacing/>
        <w:rPr>
          <w:szCs w:val="20"/>
        </w:rPr>
      </w:pPr>
      <w:r>
        <w:rPr>
          <w:szCs w:val="20"/>
        </w:rPr>
        <w:t xml:space="preserve">ASDA1 (Pin 14): "I2C Data". Jumper JP1 must be shorted to use this signal. This signal is tied directly to </w:t>
      </w:r>
      <w:r>
        <w:rPr>
          <w:szCs w:val="20"/>
        </w:rPr>
        <w:tab/>
        <w:t>the Hero bus.</w:t>
      </w:r>
    </w:p>
    <w:p w:rsidR="00621C5B" w:rsidRPr="00621C5B" w:rsidRDefault="00621C5B">
      <w:pPr>
        <w:contextualSpacing/>
        <w:rPr>
          <w:szCs w:val="20"/>
        </w:rPr>
      </w:pPr>
    </w:p>
    <w:p w:rsidR="00F96072" w:rsidRPr="00621C5B" w:rsidRDefault="00621C5B">
      <w:pPr>
        <w:contextualSpacing/>
        <w:rPr>
          <w:szCs w:val="20"/>
        </w:rPr>
      </w:pPr>
      <w:r>
        <w:rPr>
          <w:szCs w:val="20"/>
        </w:rPr>
        <w:t xml:space="preserve">ASCL1 (Pin 15): "I2C Clock". Jumper JP2 must be shorted to use this signal. This signal is tied directly to </w:t>
      </w:r>
      <w:r>
        <w:rPr>
          <w:szCs w:val="20"/>
        </w:rPr>
        <w:tab/>
        <w:t>the Hero bus.</w:t>
      </w:r>
    </w:p>
    <w:p w:rsidR="00F96072" w:rsidRDefault="00F96072">
      <w:pPr>
        <w:contextualSpacing/>
        <w:rPr>
          <w:szCs w:val="20"/>
        </w:rPr>
      </w:pPr>
    </w:p>
    <w:p w:rsidR="00621C5B" w:rsidRPr="00621C5B" w:rsidRDefault="00373122">
      <w:pPr>
        <w:contextualSpacing/>
        <w:rPr>
          <w:szCs w:val="20"/>
        </w:rPr>
      </w:pPr>
      <w:r>
        <w:rPr>
          <w:szCs w:val="20"/>
        </w:rPr>
        <w:t xml:space="preserve">INT0 (Pin 16): "INT_IN". This is an active LOW signal. This signal is currently unused, but is pulled high </w:t>
      </w:r>
      <w:r>
        <w:rPr>
          <w:szCs w:val="20"/>
        </w:rPr>
        <w:tab/>
        <w:t xml:space="preserve">by R11, and connected to solder pad V4. </w:t>
      </w:r>
    </w:p>
    <w:p w:rsidR="00F96072" w:rsidRPr="00621C5B" w:rsidRDefault="00F96072">
      <w:pPr>
        <w:contextualSpacing/>
        <w:rPr>
          <w:szCs w:val="20"/>
        </w:rPr>
      </w:pPr>
    </w:p>
    <w:p w:rsidR="00F96072" w:rsidRPr="00621C5B" w:rsidRDefault="00373122">
      <w:pPr>
        <w:contextualSpacing/>
        <w:rPr>
          <w:szCs w:val="20"/>
        </w:rPr>
      </w:pPr>
      <w:r>
        <w:rPr>
          <w:szCs w:val="20"/>
        </w:rPr>
        <w:t xml:space="preserve">RB8 (Pin 17): "PWR_MODE". This is an active LOW signal, which is pulled high by R4. This signal </w:t>
      </w:r>
      <w:r>
        <w:rPr>
          <w:szCs w:val="20"/>
        </w:rPr>
        <w:tab/>
        <w:t xml:space="preserve">mimics the function of the physical ON button on the Hero2 camera. Physical switch SW2 is also </w:t>
      </w:r>
      <w:r>
        <w:rPr>
          <w:szCs w:val="20"/>
        </w:rPr>
        <w:tab/>
        <w:t xml:space="preserve">connected to this signal. Pulling the signal low for 1000msec will turn on the Hero2 camera. </w:t>
      </w:r>
      <w:r>
        <w:rPr>
          <w:szCs w:val="20"/>
        </w:rPr>
        <w:tab/>
        <w:t xml:space="preserve">Subsequently pulling it low for 3000msec will power down the Hero2. This signal is tied directly to </w:t>
      </w:r>
      <w:r>
        <w:rPr>
          <w:szCs w:val="20"/>
        </w:rPr>
        <w:tab/>
        <w:t>the Hero bus.</w:t>
      </w:r>
    </w:p>
    <w:p w:rsidR="00F96072" w:rsidRPr="00621C5B" w:rsidRDefault="00F96072">
      <w:pPr>
        <w:contextualSpacing/>
      </w:pPr>
    </w:p>
    <w:p w:rsidR="00373122" w:rsidRPr="00621C5B" w:rsidRDefault="00373122" w:rsidP="00373122">
      <w:pPr>
        <w:contextualSpacing/>
        <w:rPr>
          <w:szCs w:val="20"/>
        </w:rPr>
      </w:pPr>
      <w:r>
        <w:t xml:space="preserve">RB9 (Pin 18): "ID4". </w:t>
      </w:r>
      <w:r>
        <w:rPr>
          <w:szCs w:val="20"/>
        </w:rPr>
        <w:t>This signal is tied directly to the Hero bus.</w:t>
      </w:r>
      <w:r w:rsidR="00CD0330">
        <w:rPr>
          <w:szCs w:val="20"/>
        </w:rPr>
        <w:t xml:space="preserve"> Can be pulled high by </w:t>
      </w:r>
      <w:r w:rsidR="00895847">
        <w:rPr>
          <w:szCs w:val="20"/>
        </w:rPr>
        <w:t>R10 (unstuffed).</w:t>
      </w:r>
    </w:p>
    <w:p w:rsidR="00F96072" w:rsidRDefault="00F96072">
      <w:pPr>
        <w:contextualSpacing/>
      </w:pPr>
    </w:p>
    <w:p w:rsidR="00373122" w:rsidRDefault="00373122">
      <w:pPr>
        <w:contextualSpacing/>
      </w:pPr>
      <w:r>
        <w:t xml:space="preserve">RB12 (Pin 23): "TRIG_OUT". </w:t>
      </w:r>
      <w:r>
        <w:rPr>
          <w:szCs w:val="20"/>
        </w:rPr>
        <w:t>This signal is tied directly to the Hero bus.</w:t>
      </w:r>
    </w:p>
    <w:p w:rsidR="00373122" w:rsidRDefault="00373122">
      <w:pPr>
        <w:contextualSpacing/>
      </w:pPr>
    </w:p>
    <w:p w:rsidR="00373122" w:rsidRDefault="00373122">
      <w:pPr>
        <w:contextualSpacing/>
      </w:pPr>
      <w:r>
        <w:t xml:space="preserve">RB13 (Pin 24): "ID1". </w:t>
      </w:r>
      <w:r>
        <w:rPr>
          <w:szCs w:val="20"/>
        </w:rPr>
        <w:t>This signal is tied directly to the Hero bus.</w:t>
      </w:r>
      <w:r w:rsidR="00895847">
        <w:rPr>
          <w:szCs w:val="20"/>
        </w:rPr>
        <w:t xml:space="preserve"> Can be pulled high by R7 (unstuffed).</w:t>
      </w:r>
    </w:p>
    <w:p w:rsidR="00373122" w:rsidRDefault="00373122">
      <w:pPr>
        <w:contextualSpacing/>
      </w:pPr>
    </w:p>
    <w:p w:rsidR="00373122" w:rsidRDefault="00373122">
      <w:pPr>
        <w:contextualSpacing/>
        <w:rPr>
          <w:szCs w:val="20"/>
        </w:rPr>
      </w:pPr>
      <w:r>
        <w:t xml:space="preserve">RB14 (Pin 25): "ID2". </w:t>
      </w:r>
      <w:r>
        <w:rPr>
          <w:szCs w:val="20"/>
        </w:rPr>
        <w:t>This signal is tied directly to the Hero bus.</w:t>
      </w:r>
      <w:r w:rsidR="00895847">
        <w:rPr>
          <w:szCs w:val="20"/>
        </w:rPr>
        <w:t xml:space="preserve"> Can be pulled high by R8 (unstuffed).</w:t>
      </w:r>
    </w:p>
    <w:p w:rsidR="00373122" w:rsidRDefault="00373122">
      <w:pPr>
        <w:contextualSpacing/>
      </w:pPr>
    </w:p>
    <w:p w:rsidR="00373122" w:rsidRPr="00621C5B" w:rsidRDefault="00373122">
      <w:pPr>
        <w:contextualSpacing/>
      </w:pPr>
      <w:r>
        <w:t xml:space="preserve">RB15 (Pin 26): "ID3". </w:t>
      </w:r>
      <w:r>
        <w:rPr>
          <w:szCs w:val="20"/>
        </w:rPr>
        <w:t>This signal is tied directly to the Hero bus.</w:t>
      </w:r>
      <w:r w:rsidR="00895847">
        <w:rPr>
          <w:szCs w:val="20"/>
        </w:rPr>
        <w:t xml:space="preserve"> Can be pulled high by R9 (unstuffed).</w:t>
      </w:r>
    </w:p>
    <w:p w:rsidR="00F96072" w:rsidRPr="00621C5B" w:rsidRDefault="00F96072">
      <w:pPr>
        <w:contextualSpacing/>
      </w:pPr>
    </w:p>
    <w:p w:rsidR="00F96072" w:rsidRPr="00621C5B" w:rsidRDefault="00F96072">
      <w:pPr>
        <w:contextualSpacing/>
      </w:pPr>
    </w:p>
    <w:p w:rsidR="00F96072" w:rsidRPr="00621C5B" w:rsidRDefault="00F96072">
      <w:pPr>
        <w:contextualSpacing/>
      </w:pPr>
    </w:p>
    <w:p w:rsidR="00F96072" w:rsidRPr="00621C5B" w:rsidRDefault="00F96072">
      <w:pPr>
        <w:contextualSpacing/>
      </w:pPr>
    </w:p>
    <w:p w:rsidR="00F96072" w:rsidRPr="00621C5B" w:rsidRDefault="00F96072">
      <w:pPr>
        <w:contextualSpacing/>
      </w:pPr>
    </w:p>
    <w:p w:rsidR="00F96072" w:rsidRDefault="00F96072">
      <w:pPr>
        <w:contextualSpacing/>
      </w:pPr>
    </w:p>
    <w:p w:rsidR="00F96072" w:rsidRDefault="00F96072">
      <w:pPr>
        <w:contextualSpacing/>
      </w:pPr>
    </w:p>
    <w:p w:rsidR="00F96072" w:rsidRDefault="00F96072">
      <w:pPr>
        <w:contextualSpacing/>
      </w:pPr>
    </w:p>
    <w:p w:rsidR="00F96072" w:rsidRDefault="00F96072">
      <w:pPr>
        <w:contextualSpacing/>
      </w:pPr>
    </w:p>
    <w:p w:rsidR="00F96072" w:rsidRDefault="00F96072">
      <w:pPr>
        <w:contextualSpacing/>
      </w:pPr>
    </w:p>
    <w:p w:rsidR="00F96072" w:rsidRDefault="00F96072">
      <w:pPr>
        <w:contextualSpacing/>
      </w:pPr>
    </w:p>
    <w:p w:rsidR="00F96072" w:rsidRDefault="00F96072">
      <w:pPr>
        <w:contextualSpacing/>
      </w:pPr>
    </w:p>
    <w:sectPr w:rsidR="00F9607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96072"/>
    <w:rsid w:val="00101142"/>
    <w:rsid w:val="00240F20"/>
    <w:rsid w:val="00373122"/>
    <w:rsid w:val="00621C5B"/>
    <w:rsid w:val="00704EF1"/>
    <w:rsid w:val="00895847"/>
    <w:rsid w:val="008F1B6D"/>
    <w:rsid w:val="00954016"/>
    <w:rsid w:val="00BE7F9F"/>
    <w:rsid w:val="00CD0330"/>
    <w:rsid w:val="00E73CDC"/>
    <w:rsid w:val="00F9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3</cp:revision>
  <cp:lastPrinted>2012-05-15T21:27:00Z</cp:lastPrinted>
  <dcterms:created xsi:type="dcterms:W3CDTF">2012-05-15T17:27:00Z</dcterms:created>
  <dcterms:modified xsi:type="dcterms:W3CDTF">2012-05-15T21:29:00Z</dcterms:modified>
</cp:coreProperties>
</file>