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76"/>
        <w:tblW w:w="12798" w:type="dxa"/>
        <w:tblLook w:val="04A0"/>
      </w:tblPr>
      <w:tblGrid>
        <w:gridCol w:w="714"/>
        <w:gridCol w:w="1554"/>
        <w:gridCol w:w="2520"/>
        <w:gridCol w:w="1980"/>
        <w:gridCol w:w="1980"/>
        <w:gridCol w:w="2070"/>
        <w:gridCol w:w="1980"/>
      </w:tblGrid>
      <w:tr w:rsidR="00D64117" w:rsidRPr="00DF67D1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Dive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Amperima-Peniagone complex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 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 B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sp. 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C8E0D8"/>
              <w:right w:val="nil"/>
            </w:tcBorders>
            <w:shd w:val="clear" w:color="8064A2" w:fill="8064A2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Scotoplanes</w:t>
            </w:r>
          </w:p>
        </w:tc>
      </w:tr>
      <w:tr w:rsidR="00D64117" w:rsidRPr="00DF67D1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230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Coefficient of dispersion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64117" w:rsidRDefault="00D64117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D64117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*</w:t>
            </w:r>
            <w:r w:rsidR="003D617A" w:rsidRPr="00D64117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2.080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64117" w:rsidRDefault="00D64117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D64117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*</w:t>
            </w:r>
            <w:r w:rsidR="003D617A" w:rsidRPr="00D64117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1.536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1.119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1.004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1.086</w:t>
            </w:r>
          </w:p>
        </w:tc>
      </w:tr>
      <w:tr w:rsidR="00D64117" w:rsidRPr="00DF67D1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230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</w:tcPr>
          <w:p w:rsidR="003D617A" w:rsidRPr="00DF67D1" w:rsidRDefault="003D617A" w:rsidP="00DF67D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F67D1">
              <w:rPr>
                <w:rFonts w:ascii="Arial" w:eastAsia="Times New Roman" w:hAnsi="Arial" w:cs="Arial"/>
                <w:sz w:val="18"/>
                <w:szCs w:val="18"/>
              </w:rPr>
              <w:t xml:space="preserve">G-test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</w:tcPr>
          <w:p w:rsidR="003D617A" w:rsidRPr="001C6F77" w:rsidRDefault="00D64117" w:rsidP="00DF67D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18"/>
              </w:rPr>
            </w:pPr>
            <w:r w:rsidRPr="001C6F77">
              <w:rPr>
                <w:rFonts w:ascii="Verdana" w:eastAsia="Times New Roman" w:hAnsi="Verdana" w:cs="Arial"/>
                <w:sz w:val="20"/>
                <w:szCs w:val="18"/>
              </w:rPr>
              <w:t>*</w:t>
            </w:r>
            <w:r w:rsidR="003D617A" w:rsidRPr="001C6F77">
              <w:rPr>
                <w:rFonts w:ascii="Verdana" w:eastAsia="Times New Roman" w:hAnsi="Verdana" w:cs="Arial"/>
                <w:sz w:val="20"/>
                <w:szCs w:val="18"/>
              </w:rPr>
              <w:t xml:space="preserve">0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</w:tcPr>
          <w:p w:rsidR="003D617A" w:rsidRPr="001C6F77" w:rsidRDefault="00D64117" w:rsidP="00DF67D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18"/>
              </w:rPr>
            </w:pPr>
            <w:r w:rsidRPr="001C6F77">
              <w:rPr>
                <w:rFonts w:ascii="Verdana" w:eastAsia="Times New Roman" w:hAnsi="Verdana" w:cs="Arial"/>
                <w:sz w:val="20"/>
                <w:szCs w:val="18"/>
              </w:rPr>
              <w:t>*</w:t>
            </w:r>
            <w:r w:rsidR="003D617A" w:rsidRPr="001C6F77">
              <w:rPr>
                <w:rFonts w:ascii="Verdana" w:eastAsia="Times New Roman" w:hAnsi="Verdana" w:cs="Arial"/>
                <w:sz w:val="20"/>
                <w:szCs w:val="18"/>
              </w:rPr>
              <w:t xml:space="preserve">0.003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1C6F77" w:rsidRDefault="003D617A" w:rsidP="00DF67D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C6F77">
              <w:rPr>
                <w:rFonts w:ascii="Verdana" w:eastAsia="Times New Roman" w:hAnsi="Verdana" w:cs="Times New Roman"/>
                <w:sz w:val="20"/>
                <w:szCs w:val="20"/>
              </w:rPr>
              <w:t>0.246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1C6F77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C6F77">
              <w:rPr>
                <w:rFonts w:ascii="Verdana" w:eastAsia="Times New Roman" w:hAnsi="Verdana" w:cs="Times New Roman"/>
                <w:sz w:val="20"/>
                <w:szCs w:val="20"/>
              </w:rPr>
              <w:t>not enough obs.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E5E0EC" w:fill="E5E0EC"/>
            <w:noWrap/>
            <w:vAlign w:val="bottom"/>
          </w:tcPr>
          <w:p w:rsidR="003D617A" w:rsidRPr="001C6F77" w:rsidRDefault="003D617A" w:rsidP="00DF67D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C6F77">
              <w:rPr>
                <w:rFonts w:ascii="Verdana" w:eastAsia="Times New Roman" w:hAnsi="Verdana" w:cs="Times New Roman"/>
                <w:sz w:val="20"/>
                <w:szCs w:val="20"/>
              </w:rPr>
              <w:t>0.0.156</w:t>
            </w:r>
          </w:p>
        </w:tc>
      </w:tr>
      <w:tr w:rsidR="00D64117" w:rsidRPr="00DF67D1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231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Coefficient of dispersion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64117" w:rsidRDefault="00D64117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D64117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*</w:t>
            </w:r>
            <w:r w:rsidR="003D617A" w:rsidRPr="00D64117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1.736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64117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4117">
              <w:rPr>
                <w:rFonts w:ascii="Verdana" w:eastAsia="Times New Roman" w:hAnsi="Verdana" w:cs="Times New Roman"/>
                <w:sz w:val="20"/>
                <w:szCs w:val="20"/>
              </w:rPr>
              <w:t>1.204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1.003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1.017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0.944</w:t>
            </w:r>
          </w:p>
        </w:tc>
      </w:tr>
      <w:tr w:rsidR="00D64117" w:rsidRPr="00DF67D1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231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</w:tcPr>
          <w:p w:rsidR="003D617A" w:rsidRPr="00DF67D1" w:rsidRDefault="003D617A" w:rsidP="00DF67D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F67D1">
              <w:rPr>
                <w:rFonts w:ascii="Arial" w:eastAsia="Times New Roman" w:hAnsi="Arial" w:cs="Arial"/>
                <w:sz w:val="18"/>
                <w:szCs w:val="18"/>
              </w:rPr>
              <w:t xml:space="preserve">G-test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</w:tcPr>
          <w:p w:rsidR="003D617A" w:rsidRPr="00DF67D1" w:rsidRDefault="00D64117" w:rsidP="00DF67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*</w:t>
            </w:r>
            <w:r w:rsidR="003D617A" w:rsidRPr="00DF67D1">
              <w:rPr>
                <w:rFonts w:ascii="Arial" w:eastAsia="Times New Roman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DF67D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0.224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DF67D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0.301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not enough obs.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E5E0EC" w:fill="E5E0EC"/>
            <w:noWrap/>
            <w:vAlign w:val="bottom"/>
          </w:tcPr>
          <w:p w:rsidR="003D617A" w:rsidRPr="00DF67D1" w:rsidRDefault="003D617A" w:rsidP="00DF67D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0.224</w:t>
            </w:r>
          </w:p>
        </w:tc>
      </w:tr>
      <w:tr w:rsidR="00D64117" w:rsidRPr="00DF67D1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232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Coefficient of dispersion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1.243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1.008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1.130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0.954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0.897</w:t>
            </w:r>
          </w:p>
        </w:tc>
      </w:tr>
      <w:tr w:rsidR="00D64117" w:rsidRPr="00DF67D1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232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</w:tcPr>
          <w:p w:rsidR="003D617A" w:rsidRPr="00DF67D1" w:rsidRDefault="003D617A" w:rsidP="00DF67D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F67D1">
              <w:rPr>
                <w:rFonts w:ascii="Arial" w:eastAsia="Times New Roman" w:hAnsi="Arial" w:cs="Arial"/>
                <w:sz w:val="18"/>
                <w:szCs w:val="18"/>
              </w:rPr>
              <w:t xml:space="preserve">G-test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DF67D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 xml:space="preserve">0.050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DF67D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0.365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DF67D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0.785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not enough obs.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E5E0EC" w:fill="E5E0EC"/>
            <w:noWrap/>
            <w:vAlign w:val="bottom"/>
          </w:tcPr>
          <w:p w:rsidR="003D617A" w:rsidRPr="00DF67D1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F67D1">
              <w:rPr>
                <w:rFonts w:ascii="Verdana" w:eastAsia="Times New Roman" w:hAnsi="Verdana" w:cs="Times New Roman"/>
                <w:sz w:val="20"/>
                <w:szCs w:val="20"/>
              </w:rPr>
              <w:t>not enough obs.</w:t>
            </w:r>
          </w:p>
        </w:tc>
      </w:tr>
    </w:tbl>
    <w:p w:rsidR="00943EF5" w:rsidRDefault="00D64117">
      <w:pPr>
        <w:rPr>
          <w:b/>
        </w:rPr>
      </w:pPr>
      <w:r>
        <w:rPr>
          <w:b/>
        </w:rPr>
        <w:t xml:space="preserve">*=Statistically Significant </w:t>
      </w:r>
    </w:p>
    <w:p w:rsidR="00E335FA" w:rsidRDefault="00E335FA">
      <w:pPr>
        <w:rPr>
          <w:b/>
        </w:rPr>
      </w:pPr>
    </w:p>
    <w:p w:rsidR="00E335FA" w:rsidRPr="00E335FA" w:rsidRDefault="00E335FA">
      <w:r>
        <w:rPr>
          <w:rFonts w:ascii="Calibri" w:eastAsia="Times New Roman" w:hAnsi="Calibri"/>
        </w:rPr>
        <w:t>Table X. Make a table showing the species name, CD and g-test results for each. Put an asterisk next to all significant results.</w:t>
      </w:r>
      <w:r>
        <w:rPr>
          <w:rFonts w:ascii="Calibri" w:eastAsia="Times New Roman" w:hAnsi="Calibri"/>
        </w:rPr>
        <w:br/>
        <w:t> 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Methods</w:t>
      </w:r>
      <w:r>
        <w:rPr>
          <w:rFonts w:ascii="Calibri" w:eastAsia="Times New Roman" w:hAnsi="Calibri"/>
        </w:rPr>
        <w:br/>
        <w:t> </w:t>
      </w:r>
      <w:r>
        <w:rPr>
          <w:rFonts w:ascii="Calibri" w:eastAsia="Times New Roman" w:hAnsi="Calibri"/>
        </w:rPr>
        <w:br/>
        <w:t>To determine if aggregations of holothurians were present, a Coefficient of Dispersion (CD), (the variance divided by the mean) was calculated for each species on each dive. A CD&gt;&gt;1 indicates a clumped distribution, CD&lt;&lt;1 a uniform distribution, and CD of about 1, a random distribution.  G</w:t>
      </w:r>
      <w:r>
        <w:rPr>
          <w:rFonts w:ascii="Calibri" w:eastAsia="Times New Roman" w:hAnsi="Calibri"/>
          <w:i/>
          <w:iCs/>
        </w:rPr>
        <w:t>-</w:t>
      </w:r>
      <w:r>
        <w:rPr>
          <w:rFonts w:ascii="Calibri" w:eastAsia="Times New Roman" w:hAnsi="Calibri"/>
        </w:rPr>
        <w:t xml:space="preserve">tests (maximum probability) were used to statistically test the number of individuals observed vs. the expected number of individuals on the transects for each dive. </w:t>
      </w:r>
      <w:r>
        <w:rPr>
          <w:rFonts w:ascii="Calibri" w:eastAsia="Times New Roman" w:hAnsi="Calibri"/>
        </w:rPr>
        <w:br/>
        <w:t> </w:t>
      </w:r>
      <w:r>
        <w:rPr>
          <w:rFonts w:ascii="Calibri" w:eastAsia="Times New Roman" w:hAnsi="Calibri"/>
        </w:rPr>
        <w:br/>
        <w:t>Results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 xml:space="preserve">CD and g-test calculations indicated that </w:t>
      </w:r>
      <w:r>
        <w:rPr>
          <w:rFonts w:ascii="Calibri" w:eastAsia="Times New Roman" w:hAnsi="Calibri"/>
          <w:i/>
          <w:iCs/>
        </w:rPr>
        <w:t>Amperima-Peniagone Complex</w:t>
      </w:r>
      <w:r>
        <w:rPr>
          <w:rFonts w:ascii="Calibri" w:eastAsia="Times New Roman" w:hAnsi="Calibri"/>
        </w:rPr>
        <w:t xml:space="preserve"> for dives D230 and D231, and </w:t>
      </w:r>
      <w:r>
        <w:rPr>
          <w:rFonts w:ascii="Calibri" w:eastAsia="Times New Roman" w:hAnsi="Calibri"/>
          <w:i/>
          <w:iCs/>
        </w:rPr>
        <w:t xml:space="preserve">P. sp. A </w:t>
      </w:r>
      <w:r>
        <w:rPr>
          <w:rFonts w:ascii="Calibri" w:eastAsia="Times New Roman" w:hAnsi="Calibri"/>
        </w:rPr>
        <w:t xml:space="preserve">for D230 had clumped distributions with a statistically significant difference between the observed vs. expected number of holothurians (Table X).  There were not enough observations for the g-test for </w:t>
      </w:r>
      <w:r>
        <w:rPr>
          <w:rFonts w:ascii="Calibri" w:eastAsia="Times New Roman" w:hAnsi="Calibri"/>
          <w:i/>
          <w:iCs/>
        </w:rPr>
        <w:t>P. sp. C</w:t>
      </w:r>
      <w:r>
        <w:rPr>
          <w:rFonts w:ascii="Calibri" w:eastAsia="Times New Roman" w:hAnsi="Calibri"/>
        </w:rPr>
        <w:t xml:space="preserve"> on any of the dives, nor for </w:t>
      </w:r>
      <w:r>
        <w:rPr>
          <w:rFonts w:ascii="Calibri" w:eastAsia="Times New Roman" w:hAnsi="Calibri"/>
          <w:i/>
          <w:iCs/>
        </w:rPr>
        <w:t>Scotoplanes</w:t>
      </w:r>
      <w:r>
        <w:rPr>
          <w:rFonts w:ascii="Calibri" w:eastAsia="Times New Roman" w:hAnsi="Calibri"/>
        </w:rPr>
        <w:t xml:space="preserve"> on D232. All other distributions were random.</w:t>
      </w:r>
      <w:r>
        <w:rPr>
          <w:rFonts w:ascii="Calibri" w:eastAsia="Times New Roman" w:hAnsi="Calibri"/>
        </w:rPr>
        <w:br/>
      </w:r>
    </w:p>
    <w:sectPr w:rsidR="00E335FA" w:rsidRPr="00E335FA" w:rsidSect="003D617A">
      <w:pgSz w:w="15840" w:h="12240" w:orient="landscape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/>
  <w:rsids>
    <w:rsidRoot w:val="003D617A"/>
    <w:rsid w:val="000B5252"/>
    <w:rsid w:val="001C6F77"/>
    <w:rsid w:val="003C681A"/>
    <w:rsid w:val="003D617A"/>
    <w:rsid w:val="008C7969"/>
    <w:rsid w:val="00A47855"/>
    <w:rsid w:val="00BC1710"/>
    <w:rsid w:val="00C42B98"/>
    <w:rsid w:val="00D359BB"/>
    <w:rsid w:val="00D64117"/>
    <w:rsid w:val="00DF67D1"/>
    <w:rsid w:val="00E1142E"/>
    <w:rsid w:val="00E335FA"/>
    <w:rsid w:val="00F10244"/>
  </w:rsids>
  <m:mathPr>
    <m:mathFont m:val="Abadi MT Condensed Extra Bol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9B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1237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Linda Kuhnz</cp:lastModifiedBy>
  <cp:revision>5</cp:revision>
  <dcterms:created xsi:type="dcterms:W3CDTF">2011-07-27T16:11:00Z</dcterms:created>
  <dcterms:modified xsi:type="dcterms:W3CDTF">2011-08-09T15:34:00Z</dcterms:modified>
</cp:coreProperties>
</file>