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5C" w:rsidRPr="007C2E90" w:rsidRDefault="00EE7163">
      <w:pPr>
        <w:rPr>
          <w:sz w:val="28"/>
          <w:szCs w:val="28"/>
        </w:rPr>
      </w:pPr>
      <w:r w:rsidRPr="007C2E90">
        <w:rPr>
          <w:sz w:val="28"/>
          <w:szCs w:val="28"/>
        </w:rPr>
        <w:t>MBARI’S MINI ROV CONTROL/WORK VAN SPECIFICATIONS</w:t>
      </w:r>
    </w:p>
    <w:p w:rsidR="007C2E90" w:rsidRDefault="007C2E90">
      <w:bookmarkStart w:id="0" w:name="_GoBack"/>
      <w:bookmarkEnd w:id="0"/>
    </w:p>
    <w:p w:rsidR="00EE7163" w:rsidRDefault="00EE7163">
      <w:r>
        <w:t xml:space="preserve">Single trip 20’ ISO </w:t>
      </w:r>
      <w:r w:rsidR="008A05C4">
        <w:t>container</w:t>
      </w:r>
    </w:p>
    <w:p w:rsidR="00EE7163" w:rsidRDefault="00EE7163">
      <w:r>
        <w:t>Insulate interior with R13 insulation</w:t>
      </w:r>
      <w:r w:rsidR="008A05C4">
        <w:t xml:space="preserve"> and install ¾” plywood liner on walls and ceiling</w:t>
      </w:r>
    </w:p>
    <w:p w:rsidR="00EE7163" w:rsidRDefault="00EE7163">
      <w:r>
        <w:t>Retain double doors</w:t>
      </w:r>
    </w:p>
    <w:p w:rsidR="00EE7163" w:rsidRDefault="008A05C4">
      <w:r>
        <w:t>Install w</w:t>
      </w:r>
      <w:r w:rsidR="00EE7163">
        <w:t>ater tight personnel door (located on side of van)</w:t>
      </w:r>
    </w:p>
    <w:p w:rsidR="008A05C4" w:rsidRDefault="008A05C4">
      <w:r>
        <w:t xml:space="preserve">Install </w:t>
      </w:r>
      <w:proofErr w:type="spellStart"/>
      <w:r>
        <w:t>Roxtec</w:t>
      </w:r>
      <w:proofErr w:type="spellEnd"/>
      <w:r>
        <w:t xml:space="preserve"> regular cable gland</w:t>
      </w:r>
    </w:p>
    <w:p w:rsidR="008A05C4" w:rsidRDefault="008A05C4">
      <w:r>
        <w:t>Install recess for 2t AC unit</w:t>
      </w:r>
      <w:r w:rsidR="00971208">
        <w:t xml:space="preserve"> and “Mains” power connection (1 x 230 3 phase @ 20A) and (1 x 230</w:t>
      </w:r>
      <w:r w:rsidR="00CB3D8D">
        <w:t>/220</w:t>
      </w:r>
      <w:r w:rsidR="00971208">
        <w:t xml:space="preserve"> 1 phase @ </w:t>
      </w:r>
      <w:r w:rsidR="00CB3D8D">
        <w:t>6</w:t>
      </w:r>
      <w:r w:rsidR="00971208">
        <w:t>0A)</w:t>
      </w:r>
    </w:p>
    <w:p w:rsidR="00971208" w:rsidRDefault="00971208">
      <w:r>
        <w:t>Install (inside) 100A service breaker panel for the 230</w:t>
      </w:r>
      <w:r w:rsidR="00CB3D8D">
        <w:t>/220</w:t>
      </w:r>
      <w:r>
        <w:t xml:space="preserve"> 1 phase main supply</w:t>
      </w:r>
    </w:p>
    <w:p w:rsidR="00CB3D8D" w:rsidRDefault="00CB3D8D">
      <w:r>
        <w:t>Paint exterior with industry standard marine epoxy paint</w:t>
      </w:r>
    </w:p>
    <w:p w:rsidR="00EE7163" w:rsidRDefault="00EE7163"/>
    <w:sectPr w:rsidR="00EE7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163"/>
    <w:rsid w:val="007C2E90"/>
    <w:rsid w:val="008A05C4"/>
    <w:rsid w:val="00971208"/>
    <w:rsid w:val="009F7CFE"/>
    <w:rsid w:val="00CB3D8D"/>
    <w:rsid w:val="00CF363F"/>
    <w:rsid w:val="00EE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 Graves</dc:creator>
  <cp:lastModifiedBy>Dale Graves</cp:lastModifiedBy>
  <cp:revision>1</cp:revision>
  <dcterms:created xsi:type="dcterms:W3CDTF">2012-07-20T14:51:00Z</dcterms:created>
  <dcterms:modified xsi:type="dcterms:W3CDTF">2012-07-20T15:55:00Z</dcterms:modified>
</cp:coreProperties>
</file>