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A229A" w14:textId="2DC0E890" w:rsidR="00A235A3" w:rsidRDefault="00A235A3" w:rsidP="00A235A3">
      <w:r>
        <w:t>In the past year, we have built a full</w:t>
      </w:r>
      <w:r w:rsidR="00822F43">
        <w:t>y</w:t>
      </w:r>
      <w:r>
        <w:t xml:space="preserve"> functional mini-ROV that provides a </w:t>
      </w:r>
      <w:proofErr w:type="gramStart"/>
      <w:r>
        <w:t>fly-away</w:t>
      </w:r>
      <w:proofErr w:type="gramEnd"/>
      <w:r>
        <w:t xml:space="preserve"> system capable of operating in up to 1 km depths on ships of opportunity. Given the limited time and money, our primary</w:t>
      </w:r>
      <w:r w:rsidR="00B71EBC">
        <w:t xml:space="preserve"> focus has been on building an excellent </w:t>
      </w:r>
      <w:r>
        <w:t>cor</w:t>
      </w:r>
      <w:r w:rsidR="00E20550">
        <w:t>e vehicle. To date the o</w:t>
      </w:r>
      <w:r w:rsidR="00B71EBC">
        <w:t xml:space="preserve">nly </w:t>
      </w:r>
      <w:r>
        <w:t xml:space="preserve">features that </w:t>
      </w:r>
      <w:r w:rsidR="00E20550">
        <w:t xml:space="preserve">have been added </w:t>
      </w:r>
      <w:r>
        <w:t>are</w:t>
      </w:r>
      <w:r w:rsidR="00E20550">
        <w:t xml:space="preserve"> those that are </w:t>
      </w:r>
      <w:r>
        <w:t>necessary to complete its initial science mission (i.e., high resoluti</w:t>
      </w:r>
      <w:r w:rsidR="00822F43">
        <w:t xml:space="preserve">ons imaging and gas sampling). </w:t>
      </w:r>
      <w:r w:rsidR="00E20550">
        <w:t>However, t</w:t>
      </w:r>
      <w:r>
        <w:t xml:space="preserve">he </w:t>
      </w:r>
      <w:r w:rsidR="00822F43">
        <w:t xml:space="preserve">core vehicle </w:t>
      </w:r>
      <w:r>
        <w:t>was designed to be reconfigurable for a wid</w:t>
      </w:r>
      <w:r w:rsidR="00E20550">
        <w:t>e-array of science operations</w:t>
      </w:r>
      <w:r w:rsidR="00E574C2">
        <w:t xml:space="preserve"> </w:t>
      </w:r>
      <w:r w:rsidR="00E574C2">
        <w:t>in remote areas</w:t>
      </w:r>
      <w:r w:rsidR="00E20550">
        <w:t>. W</w:t>
      </w:r>
      <w:r>
        <w:t>e now propose to increase the capabilities of the mini-ROV. After discussion</w:t>
      </w:r>
      <w:r w:rsidR="00822F43">
        <w:t>s</w:t>
      </w:r>
      <w:r>
        <w:t xml:space="preserve"> with several potential science users, we have developed the following list of payload additions that will enable new science missions to be conducted, enhance the functionality of the vehicle, and increase its reliability:</w:t>
      </w:r>
    </w:p>
    <w:p w14:paraId="4BCE3C3F" w14:textId="77777777" w:rsidR="00A235A3" w:rsidRDefault="00A235A3" w:rsidP="00A235A3"/>
    <w:p w14:paraId="41EA0F9C" w14:textId="5CA6A5D1" w:rsidR="00A235A3" w:rsidRDefault="00A235A3" w:rsidP="002F5B50">
      <w:pPr>
        <w:pStyle w:val="ListParagraph"/>
        <w:numPr>
          <w:ilvl w:val="0"/>
          <w:numId w:val="1"/>
        </w:numPr>
      </w:pPr>
      <w:r>
        <w:t>Multi-axis manipulator arm - This will enable a wide spectrum of sampling (rock samples, push cores, etc.) and experimental deployments</w:t>
      </w:r>
      <w:r w:rsidR="00E574C2">
        <w:t xml:space="preserve"> to be conducted</w:t>
      </w:r>
      <w:r>
        <w:t>.  The arm will also enhance the capability of the ROV as an AUV rescue vehicle.</w:t>
      </w:r>
    </w:p>
    <w:p w14:paraId="761E2D7F" w14:textId="77777777" w:rsidR="00E574C2" w:rsidRDefault="00E574C2" w:rsidP="00E574C2"/>
    <w:p w14:paraId="7B8AB15A" w14:textId="557DA1CE" w:rsidR="00E574C2" w:rsidRDefault="00A235A3" w:rsidP="00E574C2">
      <w:pPr>
        <w:pStyle w:val="ListParagraph"/>
        <w:numPr>
          <w:ilvl w:val="0"/>
          <w:numId w:val="1"/>
        </w:numPr>
      </w:pPr>
      <w:r>
        <w:t xml:space="preserve">Developing a dedicated </w:t>
      </w:r>
      <w:r w:rsidR="00B71EBC">
        <w:t>van</w:t>
      </w:r>
      <w:r>
        <w:t xml:space="preserve"> for the ROV – As is</w:t>
      </w:r>
      <w:r w:rsidR="00EB29A9">
        <w:t>,</w:t>
      </w:r>
      <w:r>
        <w:t xml:space="preserve"> the </w:t>
      </w:r>
      <w:r w:rsidR="00EB29A9">
        <w:t xml:space="preserve">existing system needs to be disassembled and </w:t>
      </w:r>
      <w:r>
        <w:t xml:space="preserve">shipped in </w:t>
      </w:r>
      <w:r w:rsidR="00EB29A9">
        <w:t xml:space="preserve">multiple </w:t>
      </w:r>
      <w:r>
        <w:t xml:space="preserve">crates. </w:t>
      </w:r>
      <w:r w:rsidR="00EB29A9">
        <w:t xml:space="preserve">We are dependent on finding an appropriate </w:t>
      </w:r>
      <w:r>
        <w:t xml:space="preserve">interior space near the working deck that serves as a control room where the ROV can be stored and </w:t>
      </w:r>
      <w:r w:rsidR="00EB29A9">
        <w:t>serviced</w:t>
      </w:r>
      <w:r w:rsidR="00E574C2">
        <w:t xml:space="preserve"> while at sea</w:t>
      </w:r>
      <w:r w:rsidR="00EB29A9">
        <w:t xml:space="preserve">. </w:t>
      </w:r>
      <w:r w:rsidR="00B71EBC">
        <w:t>Finding a</w:t>
      </w:r>
      <w:r w:rsidR="00A031A3">
        <w:t>ppropriate space</w:t>
      </w:r>
      <w:r w:rsidR="00B71EBC">
        <w:t>s to set up</w:t>
      </w:r>
      <w:r w:rsidR="003F6FEA">
        <w:t xml:space="preserve"> in and operate from will be an</w:t>
      </w:r>
      <w:r w:rsidR="00B71EBC">
        <w:t xml:space="preserve"> issue on many </w:t>
      </w:r>
      <w:r w:rsidR="00EB29A9">
        <w:t>vessels of opportunity</w:t>
      </w:r>
      <w:r>
        <w:t xml:space="preserve">.  </w:t>
      </w:r>
      <w:r w:rsidR="00E574C2">
        <w:t xml:space="preserve">This will become an issue in 2013, if the both the mapping AUV and the mini-ROV go to the Arctic as proposed. </w:t>
      </w:r>
      <w:r>
        <w:t xml:space="preserve">Thus, we would like to </w:t>
      </w:r>
      <w:r w:rsidR="00E20550">
        <w:t xml:space="preserve">configure a </w:t>
      </w:r>
      <w:r>
        <w:t xml:space="preserve">small </w:t>
      </w:r>
      <w:r w:rsidR="00B71EBC">
        <w:t xml:space="preserve">van </w:t>
      </w:r>
      <w:r>
        <w:t xml:space="preserve">that is dedicated to </w:t>
      </w:r>
      <w:r w:rsidR="00E20550">
        <w:t xml:space="preserve">supporting </w:t>
      </w:r>
      <w:r>
        <w:t>this vehicle</w:t>
      </w:r>
      <w:r w:rsidR="00B71EBC">
        <w:t xml:space="preserve"> </w:t>
      </w:r>
      <w:r w:rsidR="00E20550">
        <w:t>by serving as the systems</w:t>
      </w:r>
      <w:r w:rsidR="00B71EBC">
        <w:t xml:space="preserve"> </w:t>
      </w:r>
      <w:r>
        <w:t>shipping</w:t>
      </w:r>
      <w:r w:rsidR="00B71EBC">
        <w:t xml:space="preserve"> container, </w:t>
      </w:r>
      <w:r w:rsidR="00E20550">
        <w:t>the ROV’s at sea garage</w:t>
      </w:r>
      <w:r w:rsidR="00B71EBC">
        <w:t>, and control room</w:t>
      </w:r>
      <w:r>
        <w:t xml:space="preserve">. </w:t>
      </w:r>
      <w:bookmarkStart w:id="0" w:name="_GoBack"/>
      <w:bookmarkEnd w:id="0"/>
    </w:p>
    <w:p w14:paraId="4511C9AB" w14:textId="77777777" w:rsidR="00E574C2" w:rsidRDefault="00E574C2" w:rsidP="00E574C2"/>
    <w:p w14:paraId="43219CD7" w14:textId="578FBC87" w:rsidR="00E574C2" w:rsidRDefault="00E574C2" w:rsidP="00E574C2">
      <w:pPr>
        <w:pStyle w:val="ListParagraph"/>
        <w:numPr>
          <w:ilvl w:val="0"/>
          <w:numId w:val="1"/>
        </w:numPr>
      </w:pPr>
      <w:r>
        <w:t xml:space="preserve">Neutral umbilical – The existing umbilical is a reused section of </w:t>
      </w:r>
      <w:proofErr w:type="spellStart"/>
      <w:r>
        <w:t>Ventana’s</w:t>
      </w:r>
      <w:proofErr w:type="spellEnd"/>
      <w:r>
        <w:t xml:space="preserve"> tether and is operated with a clump weight. As is, this restricts the applications of the ROV to benthic work. However, other proposed applications will require a neutral tether (e.g., operating under icebergs and in mid-water). </w:t>
      </w:r>
    </w:p>
    <w:p w14:paraId="3141B0A3" w14:textId="77777777" w:rsidR="00E574C2" w:rsidRDefault="00E574C2" w:rsidP="00E574C2">
      <w:pPr>
        <w:ind w:firstLine="720"/>
      </w:pPr>
    </w:p>
    <w:p w14:paraId="4022393A" w14:textId="77777777" w:rsidR="00E574C2" w:rsidRDefault="00E574C2" w:rsidP="00E574C2">
      <w:pPr>
        <w:pStyle w:val="ListParagraph"/>
        <w:numPr>
          <w:ilvl w:val="0"/>
          <w:numId w:val="1"/>
        </w:numPr>
      </w:pPr>
      <w:r>
        <w:t>Integration of a DVL – This will provide the ability to make quantitative assessments of the distance and direction of vehicle movement. This will enable video transects to be conducted without requiring other independent navigation/tracking systems, which will be very useful for the documentation in remote areas. The DVL will also enable the station keeping tools developed by Steve Rock to be used. One benefit will be the ability to track the relative motions of the ROV with respect to free drifting icebergs.</w:t>
      </w:r>
    </w:p>
    <w:p w14:paraId="4B5644F8" w14:textId="77777777" w:rsidR="00A235A3" w:rsidRDefault="00A235A3" w:rsidP="00A235A3"/>
    <w:p w14:paraId="47A0B89B" w14:textId="5E75A2F8" w:rsidR="00A235A3" w:rsidRDefault="00A235A3" w:rsidP="002F5B50">
      <w:pPr>
        <w:pStyle w:val="ListParagraph"/>
        <w:numPr>
          <w:ilvl w:val="0"/>
          <w:numId w:val="1"/>
        </w:numPr>
      </w:pPr>
      <w:r>
        <w:t>Improvements to on the core vehicle and accessories - An add-on daughter board for the fiber multiplexer would to increase the number of serial data channels. Experience m</w:t>
      </w:r>
      <w:r w:rsidR="00E574C2">
        <w:t>ay show the need for a level-win</w:t>
      </w:r>
      <w:r>
        <w:t xml:space="preserve">d for the winch. We would also like to consider the potential of increasing the power available to the thrusters.  </w:t>
      </w:r>
    </w:p>
    <w:p w14:paraId="31562449" w14:textId="77777777" w:rsidR="00B71EBC" w:rsidRDefault="00B71EBC" w:rsidP="00A235A3"/>
    <w:p w14:paraId="50BACCC0" w14:textId="01A0E0FB" w:rsidR="00B71EBC" w:rsidRDefault="003F6FEA" w:rsidP="00A235A3">
      <w:r>
        <w:t>We will propose each of the up-grades</w:t>
      </w:r>
      <w:r w:rsidR="00B71EBC">
        <w:t xml:space="preserve"> as discrete items, which will enable them to be implemented in 2013 or subsequent years.</w:t>
      </w:r>
    </w:p>
    <w:p w14:paraId="7BD6FC54" w14:textId="77777777" w:rsidR="00A235A3" w:rsidRDefault="00A235A3" w:rsidP="00A235A3"/>
    <w:p w14:paraId="019B238C" w14:textId="77777777" w:rsidR="00A235A3" w:rsidRDefault="00A235A3" w:rsidP="00A235A3"/>
    <w:p w14:paraId="37AF5D3E" w14:textId="77777777" w:rsidR="00881C88" w:rsidRDefault="00881C88"/>
    <w:sectPr w:rsidR="00881C88" w:rsidSect="00881C8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C064F5"/>
    <w:multiLevelType w:val="hybridMultilevel"/>
    <w:tmpl w:val="93A8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5A3"/>
    <w:rsid w:val="002F5B50"/>
    <w:rsid w:val="003F6FEA"/>
    <w:rsid w:val="00822F43"/>
    <w:rsid w:val="00881C88"/>
    <w:rsid w:val="00A031A3"/>
    <w:rsid w:val="00A235A3"/>
    <w:rsid w:val="00B71EBC"/>
    <w:rsid w:val="00E20550"/>
    <w:rsid w:val="00E574C2"/>
    <w:rsid w:val="00EB2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FD0FAA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5A3"/>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5B5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5A3"/>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5B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2</Pages>
  <Words>453</Words>
  <Characters>2587</Characters>
  <Application>Microsoft Macintosh Word</Application>
  <DocSecurity>0</DocSecurity>
  <Lines>21</Lines>
  <Paragraphs>6</Paragraphs>
  <ScaleCrop>false</ScaleCrop>
  <Company/>
  <LinksUpToDate>false</LinksUpToDate>
  <CharactersWithSpaces>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mbari MBARI</dc:creator>
  <cp:keywords/>
  <dc:description/>
  <cp:lastModifiedBy>mbari MBARI</cp:lastModifiedBy>
  <cp:revision>5</cp:revision>
  <dcterms:created xsi:type="dcterms:W3CDTF">2012-06-20T20:54:00Z</dcterms:created>
  <dcterms:modified xsi:type="dcterms:W3CDTF">2012-06-21T00:44:00Z</dcterms:modified>
</cp:coreProperties>
</file>