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2FF4A" w14:textId="77777777" w:rsidR="00693C7A" w:rsidRDefault="00693C7A" w:rsidP="008B4288"/>
    <w:tbl>
      <w:tblPr>
        <w:tblW w:w="5000" w:type="pct"/>
        <w:tblLook w:val="00A0" w:firstRow="1" w:lastRow="0" w:firstColumn="1" w:lastColumn="0" w:noHBand="0" w:noVBand="0"/>
      </w:tblPr>
      <w:tblGrid>
        <w:gridCol w:w="7667"/>
        <w:gridCol w:w="3349"/>
      </w:tblGrid>
      <w:tr w:rsidR="00693C7A" w14:paraId="53FA53B6" w14:textId="77777777">
        <w:tc>
          <w:tcPr>
            <w:tcW w:w="3480" w:type="pct"/>
          </w:tcPr>
          <w:p w14:paraId="5D388230" w14:textId="77777777" w:rsidR="00693C7A" w:rsidRPr="00CB2511" w:rsidRDefault="00693C7A" w:rsidP="008B4288">
            <w:pPr>
              <w:rPr>
                <w:b/>
                <w:sz w:val="32"/>
                <w:szCs w:val="32"/>
              </w:rPr>
            </w:pPr>
            <w:r w:rsidRPr="00CB2511">
              <w:rPr>
                <w:b/>
                <w:sz w:val="32"/>
                <w:szCs w:val="32"/>
              </w:rPr>
              <w:t>Project Number:</w:t>
            </w:r>
          </w:p>
        </w:tc>
        <w:tc>
          <w:tcPr>
            <w:tcW w:w="1520" w:type="pct"/>
            <w:tcBorders>
              <w:bottom w:val="single" w:sz="4" w:space="0" w:color="auto"/>
            </w:tcBorders>
          </w:tcPr>
          <w:p w14:paraId="5BE75024" w14:textId="77777777" w:rsidR="00693C7A" w:rsidRPr="00CB2511" w:rsidRDefault="00693C7A" w:rsidP="008B4288">
            <w:pPr>
              <w:rPr>
                <w:sz w:val="32"/>
                <w:szCs w:val="32"/>
              </w:rPr>
            </w:pPr>
            <w:r w:rsidRPr="00CB2511">
              <w:rPr>
                <w:sz w:val="32"/>
                <w:szCs w:val="32"/>
              </w:rPr>
              <w:t>901023</w:t>
            </w:r>
          </w:p>
        </w:tc>
      </w:tr>
    </w:tbl>
    <w:p w14:paraId="456A56C4" w14:textId="77777777" w:rsidR="00693C7A" w:rsidRDefault="00693C7A" w:rsidP="008B4288"/>
    <w:tbl>
      <w:tblPr>
        <w:tblW w:w="5000" w:type="pct"/>
        <w:tblLook w:val="00A0" w:firstRow="1" w:lastRow="0" w:firstColumn="1" w:lastColumn="0" w:noHBand="0" w:noVBand="0"/>
      </w:tblPr>
      <w:tblGrid>
        <w:gridCol w:w="2754"/>
        <w:gridCol w:w="2754"/>
        <w:gridCol w:w="3600"/>
        <w:gridCol w:w="1908"/>
      </w:tblGrid>
      <w:tr w:rsidR="00693C7A" w14:paraId="48AAB714" w14:textId="77777777">
        <w:tc>
          <w:tcPr>
            <w:tcW w:w="1250" w:type="pct"/>
          </w:tcPr>
          <w:p w14:paraId="1B8F7B64" w14:textId="77777777" w:rsidR="00693C7A" w:rsidRPr="00CB2511" w:rsidRDefault="00693C7A" w:rsidP="008B4288">
            <w:pPr>
              <w:rPr>
                <w:b/>
                <w:sz w:val="28"/>
                <w:szCs w:val="28"/>
              </w:rPr>
            </w:pPr>
            <w:r w:rsidRPr="00CB2511">
              <w:rPr>
                <w:b/>
                <w:sz w:val="28"/>
                <w:szCs w:val="28"/>
              </w:rPr>
              <w:t>Project Start: Jan. 1,</w:t>
            </w:r>
          </w:p>
        </w:tc>
        <w:tc>
          <w:tcPr>
            <w:tcW w:w="1250" w:type="pct"/>
            <w:tcBorders>
              <w:bottom w:val="single" w:sz="4" w:space="0" w:color="auto"/>
            </w:tcBorders>
          </w:tcPr>
          <w:p w14:paraId="6A7D6B2A" w14:textId="77777777" w:rsidR="00693C7A" w:rsidRPr="00CB2511" w:rsidRDefault="00693C7A" w:rsidP="008B4288">
            <w:pPr>
              <w:rPr>
                <w:b/>
                <w:sz w:val="28"/>
                <w:szCs w:val="28"/>
              </w:rPr>
            </w:pPr>
            <w:r w:rsidRPr="00CB2511">
              <w:rPr>
                <w:b/>
                <w:sz w:val="28"/>
                <w:szCs w:val="28"/>
              </w:rPr>
              <w:t>2012</w:t>
            </w:r>
          </w:p>
        </w:tc>
        <w:tc>
          <w:tcPr>
            <w:tcW w:w="1634" w:type="pct"/>
          </w:tcPr>
          <w:p w14:paraId="6885212B" w14:textId="77777777" w:rsidR="00693C7A" w:rsidRPr="00CB2511" w:rsidRDefault="00693C7A" w:rsidP="008B4288">
            <w:pPr>
              <w:rPr>
                <w:b/>
                <w:sz w:val="28"/>
                <w:szCs w:val="28"/>
              </w:rPr>
            </w:pPr>
            <w:r w:rsidRPr="00CB2511">
              <w:rPr>
                <w:b/>
                <w:sz w:val="28"/>
                <w:szCs w:val="28"/>
              </w:rPr>
              <w:t>Project Duration (in years):</w:t>
            </w:r>
          </w:p>
        </w:tc>
        <w:tc>
          <w:tcPr>
            <w:tcW w:w="866" w:type="pct"/>
            <w:tcBorders>
              <w:bottom w:val="single" w:sz="4" w:space="0" w:color="auto"/>
            </w:tcBorders>
          </w:tcPr>
          <w:p w14:paraId="56565293" w14:textId="77777777" w:rsidR="00693C7A" w:rsidRPr="00CB2511" w:rsidRDefault="00693C7A" w:rsidP="008B4288">
            <w:pPr>
              <w:rPr>
                <w:b/>
                <w:sz w:val="28"/>
                <w:szCs w:val="28"/>
              </w:rPr>
            </w:pPr>
            <w:r w:rsidRPr="00CB2511">
              <w:rPr>
                <w:b/>
                <w:sz w:val="28"/>
                <w:szCs w:val="28"/>
              </w:rPr>
              <w:t>5</w:t>
            </w:r>
          </w:p>
        </w:tc>
      </w:tr>
    </w:tbl>
    <w:p w14:paraId="583E66C3" w14:textId="77777777" w:rsidR="00693C7A" w:rsidRDefault="00693C7A" w:rsidP="008B4288"/>
    <w:p w14:paraId="6CF92147" w14:textId="77777777" w:rsidR="00693C7A" w:rsidRDefault="00693C7A" w:rsidP="008B4288">
      <w:pP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14:paraId="2C7E83DA" w14:textId="77777777" w:rsidR="00693C7A" w:rsidRDefault="00693C7A" w:rsidP="008B4288">
      <w:pPr>
        <w:rPr>
          <w:b/>
          <w:sz w:val="28"/>
          <w:szCs w:val="28"/>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693C7A" w:rsidRPr="00CB2511" w14:paraId="5AE97330" w14:textId="77777777">
        <w:tc>
          <w:tcPr>
            <w:tcW w:w="984" w:type="dxa"/>
            <w:tcBorders>
              <w:right w:val="single" w:sz="4" w:space="0" w:color="auto"/>
            </w:tcBorders>
          </w:tcPr>
          <w:p w14:paraId="0C94FAC5" w14:textId="77777777" w:rsidR="00693C7A" w:rsidRPr="00CB2511" w:rsidRDefault="00693C7A" w:rsidP="008B4288">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14:paraId="4A65105D" w14:textId="77777777" w:rsidR="00693C7A" w:rsidRPr="00CB2511" w:rsidRDefault="00693C7A" w:rsidP="008B4288">
            <w:pPr>
              <w:rPr>
                <w:b/>
                <w:sz w:val="28"/>
                <w:szCs w:val="28"/>
              </w:rPr>
            </w:pPr>
          </w:p>
        </w:tc>
        <w:tc>
          <w:tcPr>
            <w:tcW w:w="1097" w:type="dxa"/>
            <w:tcBorders>
              <w:left w:val="single" w:sz="4" w:space="0" w:color="auto"/>
            </w:tcBorders>
          </w:tcPr>
          <w:p w14:paraId="22318D7D" w14:textId="77777777" w:rsidR="00693C7A" w:rsidRPr="00CB2511" w:rsidRDefault="00693C7A" w:rsidP="008B4288">
            <w:pPr>
              <w:rPr>
                <w:b/>
                <w:sz w:val="28"/>
                <w:szCs w:val="28"/>
              </w:rPr>
            </w:pPr>
          </w:p>
        </w:tc>
        <w:tc>
          <w:tcPr>
            <w:tcW w:w="634" w:type="dxa"/>
            <w:tcBorders>
              <w:right w:val="single" w:sz="4" w:space="0" w:color="auto"/>
            </w:tcBorders>
          </w:tcPr>
          <w:p w14:paraId="620DB5BF" w14:textId="77777777" w:rsidR="00693C7A" w:rsidRPr="00CB2511" w:rsidRDefault="00693C7A" w:rsidP="008B4288">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43024936" w14:textId="77777777" w:rsidR="00693C7A" w:rsidRPr="00CB2511" w:rsidRDefault="00693C7A" w:rsidP="008B4288">
            <w:pPr>
              <w:rPr>
                <w:b/>
                <w:sz w:val="28"/>
                <w:szCs w:val="28"/>
              </w:rPr>
            </w:pPr>
          </w:p>
        </w:tc>
        <w:tc>
          <w:tcPr>
            <w:tcW w:w="712" w:type="dxa"/>
            <w:tcBorders>
              <w:left w:val="single" w:sz="4" w:space="0" w:color="auto"/>
            </w:tcBorders>
          </w:tcPr>
          <w:p w14:paraId="49BF7AE0" w14:textId="77777777" w:rsidR="00693C7A" w:rsidRPr="00CB2511" w:rsidRDefault="00693C7A" w:rsidP="008B4288">
            <w:pPr>
              <w:rPr>
                <w:b/>
                <w:sz w:val="28"/>
                <w:szCs w:val="28"/>
              </w:rPr>
            </w:pPr>
          </w:p>
        </w:tc>
        <w:tc>
          <w:tcPr>
            <w:tcW w:w="447" w:type="dxa"/>
            <w:tcBorders>
              <w:right w:val="single" w:sz="4" w:space="0" w:color="auto"/>
            </w:tcBorders>
          </w:tcPr>
          <w:p w14:paraId="51D9D08B" w14:textId="77777777" w:rsidR="00693C7A" w:rsidRPr="00CB2511" w:rsidRDefault="00693C7A" w:rsidP="008B4288">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2C22574A" w14:textId="77777777" w:rsidR="00693C7A" w:rsidRPr="00CB2511" w:rsidRDefault="00693C7A" w:rsidP="008B4288">
            <w:pPr>
              <w:rPr>
                <w:b/>
                <w:sz w:val="28"/>
                <w:szCs w:val="28"/>
              </w:rPr>
            </w:pPr>
            <w:r w:rsidRPr="00CB2511">
              <w:rPr>
                <w:b/>
                <w:sz w:val="28"/>
                <w:szCs w:val="28"/>
              </w:rPr>
              <w:t>X</w:t>
            </w:r>
          </w:p>
        </w:tc>
        <w:tc>
          <w:tcPr>
            <w:tcW w:w="447" w:type="dxa"/>
            <w:tcBorders>
              <w:left w:val="single" w:sz="4" w:space="0" w:color="auto"/>
            </w:tcBorders>
          </w:tcPr>
          <w:p w14:paraId="3C7B6FD9" w14:textId="77777777" w:rsidR="00693C7A" w:rsidRPr="00CB2511" w:rsidRDefault="00693C7A" w:rsidP="008B4288">
            <w:pPr>
              <w:rPr>
                <w:b/>
                <w:sz w:val="28"/>
                <w:szCs w:val="28"/>
              </w:rPr>
            </w:pPr>
          </w:p>
        </w:tc>
        <w:tc>
          <w:tcPr>
            <w:tcW w:w="681" w:type="dxa"/>
            <w:tcBorders>
              <w:right w:val="single" w:sz="4" w:space="0" w:color="auto"/>
            </w:tcBorders>
          </w:tcPr>
          <w:p w14:paraId="667EB9FC" w14:textId="77777777" w:rsidR="00693C7A" w:rsidRPr="00CB2511" w:rsidRDefault="00693C7A" w:rsidP="008B4288">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26B1F6CE" w14:textId="77777777" w:rsidR="00693C7A" w:rsidRPr="00CB2511" w:rsidRDefault="00693C7A" w:rsidP="008B4288">
            <w:pPr>
              <w:rPr>
                <w:b/>
                <w:sz w:val="28"/>
                <w:szCs w:val="28"/>
              </w:rPr>
            </w:pPr>
          </w:p>
        </w:tc>
        <w:tc>
          <w:tcPr>
            <w:tcW w:w="830" w:type="dxa"/>
            <w:tcBorders>
              <w:left w:val="single" w:sz="4" w:space="0" w:color="auto"/>
            </w:tcBorders>
          </w:tcPr>
          <w:p w14:paraId="1455F2CA" w14:textId="77777777" w:rsidR="00693C7A" w:rsidRPr="00CB2511" w:rsidRDefault="00693C7A" w:rsidP="008B4288">
            <w:pPr>
              <w:rPr>
                <w:b/>
                <w:sz w:val="28"/>
                <w:szCs w:val="28"/>
              </w:rPr>
            </w:pPr>
          </w:p>
        </w:tc>
        <w:tc>
          <w:tcPr>
            <w:tcW w:w="520" w:type="dxa"/>
            <w:tcBorders>
              <w:right w:val="single" w:sz="4" w:space="0" w:color="auto"/>
            </w:tcBorders>
          </w:tcPr>
          <w:p w14:paraId="404FDA78" w14:textId="77777777" w:rsidR="00693C7A" w:rsidRPr="00CB2511" w:rsidRDefault="00693C7A" w:rsidP="008B4288">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527CF214" w14:textId="77777777" w:rsidR="00693C7A" w:rsidRPr="00CB2511" w:rsidRDefault="00693C7A" w:rsidP="008B4288">
            <w:pPr>
              <w:rPr>
                <w:b/>
                <w:sz w:val="28"/>
                <w:szCs w:val="28"/>
              </w:rPr>
            </w:pPr>
          </w:p>
        </w:tc>
        <w:tc>
          <w:tcPr>
            <w:tcW w:w="522" w:type="dxa"/>
            <w:tcBorders>
              <w:left w:val="single" w:sz="4" w:space="0" w:color="auto"/>
            </w:tcBorders>
          </w:tcPr>
          <w:p w14:paraId="1E5FC3DB" w14:textId="77777777" w:rsidR="00693C7A" w:rsidRPr="00CB2511" w:rsidRDefault="00693C7A" w:rsidP="008B4288">
            <w:pPr>
              <w:rPr>
                <w:b/>
                <w:sz w:val="28"/>
                <w:szCs w:val="28"/>
              </w:rPr>
            </w:pPr>
          </w:p>
        </w:tc>
      </w:tr>
      <w:tr w:rsidR="00693C7A" w:rsidRPr="00CB2511" w14:paraId="2263AEBF" w14:textId="77777777">
        <w:trPr>
          <w:trHeight w:hRule="exact" w:val="144"/>
        </w:trPr>
        <w:tc>
          <w:tcPr>
            <w:tcW w:w="2625" w:type="dxa"/>
            <w:gridSpan w:val="3"/>
          </w:tcPr>
          <w:p w14:paraId="48F4CEFB" w14:textId="77777777" w:rsidR="00693C7A" w:rsidRPr="00CB2511" w:rsidRDefault="00693C7A" w:rsidP="008B4288">
            <w:pPr>
              <w:rPr>
                <w:b/>
                <w:sz w:val="28"/>
                <w:szCs w:val="28"/>
              </w:rPr>
            </w:pPr>
          </w:p>
        </w:tc>
        <w:tc>
          <w:tcPr>
            <w:tcW w:w="1889" w:type="dxa"/>
            <w:gridSpan w:val="3"/>
          </w:tcPr>
          <w:p w14:paraId="72B54527" w14:textId="77777777" w:rsidR="00693C7A" w:rsidRPr="00CB2511" w:rsidRDefault="00693C7A" w:rsidP="008B4288">
            <w:pPr>
              <w:rPr>
                <w:b/>
                <w:sz w:val="28"/>
                <w:szCs w:val="28"/>
              </w:rPr>
            </w:pPr>
          </w:p>
        </w:tc>
        <w:tc>
          <w:tcPr>
            <w:tcW w:w="1434" w:type="dxa"/>
            <w:gridSpan w:val="3"/>
          </w:tcPr>
          <w:p w14:paraId="2F2ADE6F" w14:textId="77777777" w:rsidR="00693C7A" w:rsidRPr="00CB2511" w:rsidRDefault="00693C7A" w:rsidP="008B4288">
            <w:pPr>
              <w:rPr>
                <w:b/>
                <w:sz w:val="28"/>
                <w:szCs w:val="28"/>
              </w:rPr>
            </w:pPr>
          </w:p>
        </w:tc>
        <w:tc>
          <w:tcPr>
            <w:tcW w:w="2054" w:type="dxa"/>
            <w:gridSpan w:val="3"/>
          </w:tcPr>
          <w:p w14:paraId="1AA40625" w14:textId="77777777" w:rsidR="00693C7A" w:rsidRPr="00CB2511" w:rsidRDefault="00693C7A" w:rsidP="008B4288">
            <w:pPr>
              <w:rPr>
                <w:b/>
                <w:sz w:val="28"/>
                <w:szCs w:val="28"/>
              </w:rPr>
            </w:pPr>
          </w:p>
        </w:tc>
        <w:tc>
          <w:tcPr>
            <w:tcW w:w="1582" w:type="dxa"/>
            <w:gridSpan w:val="3"/>
          </w:tcPr>
          <w:p w14:paraId="218C674D" w14:textId="77777777" w:rsidR="00693C7A" w:rsidRPr="00CB2511" w:rsidRDefault="00693C7A" w:rsidP="008B4288">
            <w:pPr>
              <w:rPr>
                <w:b/>
                <w:sz w:val="28"/>
                <w:szCs w:val="28"/>
              </w:rPr>
            </w:pPr>
          </w:p>
        </w:tc>
      </w:tr>
      <w:tr w:rsidR="00693C7A" w:rsidRPr="00CB2511" w14:paraId="32BD3962" w14:textId="77777777">
        <w:tc>
          <w:tcPr>
            <w:tcW w:w="2625" w:type="dxa"/>
            <w:gridSpan w:val="3"/>
          </w:tcPr>
          <w:p w14:paraId="65338A95" w14:textId="77777777" w:rsidR="00693C7A" w:rsidRPr="00CB2511" w:rsidRDefault="00693C7A" w:rsidP="008B4288">
            <w:pPr>
              <w:rPr>
                <w:b/>
                <w:sz w:val="28"/>
                <w:szCs w:val="28"/>
              </w:rPr>
            </w:pPr>
            <w:r w:rsidRPr="00CB2511">
              <w:rPr>
                <w:b/>
                <w:sz w:val="28"/>
                <w:szCs w:val="28"/>
              </w:rPr>
              <w:t>Feasibility/Scoping</w:t>
            </w:r>
          </w:p>
          <w:p w14:paraId="055874FD" w14:textId="77777777" w:rsidR="00693C7A" w:rsidRPr="00CB2511" w:rsidRDefault="00693C7A" w:rsidP="008B4288">
            <w:pPr>
              <w:rPr>
                <w:sz w:val="21"/>
                <w:szCs w:val="21"/>
              </w:rPr>
            </w:pPr>
            <w:r w:rsidRPr="00CB2511">
              <w:rPr>
                <w:sz w:val="21"/>
                <w:szCs w:val="21"/>
              </w:rPr>
              <w:t>[Less than 100 days effort]</w:t>
            </w:r>
          </w:p>
        </w:tc>
        <w:tc>
          <w:tcPr>
            <w:tcW w:w="1889" w:type="dxa"/>
            <w:gridSpan w:val="3"/>
          </w:tcPr>
          <w:p w14:paraId="2D8CAEE1" w14:textId="77777777" w:rsidR="00693C7A" w:rsidRPr="00CB2511" w:rsidRDefault="00693C7A" w:rsidP="008B4288">
            <w:pP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14:paraId="091DC495" w14:textId="77777777" w:rsidR="00693C7A" w:rsidRPr="00CB2511" w:rsidRDefault="00693C7A" w:rsidP="008B4288">
            <w:pPr>
              <w:rPr>
                <w:b/>
                <w:sz w:val="28"/>
                <w:szCs w:val="28"/>
              </w:rPr>
            </w:pPr>
            <w:r w:rsidRPr="00CB2511">
              <w:rPr>
                <w:b/>
                <w:sz w:val="28"/>
                <w:szCs w:val="28"/>
              </w:rPr>
              <w:t>Research</w:t>
            </w:r>
          </w:p>
        </w:tc>
        <w:tc>
          <w:tcPr>
            <w:tcW w:w="2054" w:type="dxa"/>
            <w:gridSpan w:val="3"/>
          </w:tcPr>
          <w:p w14:paraId="560B4F9C" w14:textId="77777777" w:rsidR="00693C7A" w:rsidRPr="00CB2511" w:rsidRDefault="00693C7A" w:rsidP="008B4288">
            <w:pP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14:paraId="0AF9F874" w14:textId="77777777" w:rsidR="00693C7A" w:rsidRPr="00CB2511" w:rsidRDefault="00693C7A" w:rsidP="008B4288">
            <w:pPr>
              <w:rPr>
                <w:b/>
                <w:sz w:val="28"/>
                <w:szCs w:val="28"/>
              </w:rPr>
            </w:pPr>
            <w:r w:rsidRPr="00CB2511">
              <w:rPr>
                <w:b/>
                <w:sz w:val="28"/>
                <w:szCs w:val="28"/>
              </w:rPr>
              <w:t>Education</w:t>
            </w:r>
          </w:p>
        </w:tc>
      </w:tr>
      <w:tr w:rsidR="00693C7A" w:rsidRPr="00CB2511" w14:paraId="3F1BFA7F" w14:textId="77777777">
        <w:tc>
          <w:tcPr>
            <w:tcW w:w="2625" w:type="dxa"/>
            <w:gridSpan w:val="3"/>
            <w:vMerge w:val="restart"/>
          </w:tcPr>
          <w:p w14:paraId="204F23C5" w14:textId="77777777" w:rsidR="00693C7A" w:rsidRPr="00CB2511" w:rsidRDefault="00693C7A" w:rsidP="008B4288">
            <w:pPr>
              <w:rPr>
                <w:b/>
                <w:sz w:val="28"/>
                <w:szCs w:val="28"/>
              </w:rPr>
            </w:pPr>
          </w:p>
        </w:tc>
        <w:tc>
          <w:tcPr>
            <w:tcW w:w="634" w:type="dxa"/>
            <w:tcBorders>
              <w:right w:val="single" w:sz="4" w:space="0" w:color="auto"/>
            </w:tcBorders>
          </w:tcPr>
          <w:p w14:paraId="171BF4C4" w14:textId="77777777" w:rsidR="00693C7A" w:rsidRPr="00CB2511" w:rsidRDefault="00693C7A" w:rsidP="008B4288">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14:paraId="2689BF86" w14:textId="77777777" w:rsidR="00693C7A" w:rsidRPr="00CB2511" w:rsidRDefault="00693C7A" w:rsidP="008B4288">
            <w:pPr>
              <w:rPr>
                <w:b/>
                <w:sz w:val="28"/>
                <w:szCs w:val="28"/>
              </w:rPr>
            </w:pPr>
          </w:p>
        </w:tc>
        <w:tc>
          <w:tcPr>
            <w:tcW w:w="712" w:type="dxa"/>
            <w:tcBorders>
              <w:left w:val="single" w:sz="4" w:space="0" w:color="auto"/>
            </w:tcBorders>
          </w:tcPr>
          <w:p w14:paraId="0D8533A0" w14:textId="77777777" w:rsidR="00693C7A" w:rsidRPr="00CB2511" w:rsidRDefault="00693C7A" w:rsidP="008B4288">
            <w:pPr>
              <w:rPr>
                <w:b/>
                <w:sz w:val="28"/>
                <w:szCs w:val="28"/>
              </w:rPr>
            </w:pPr>
          </w:p>
        </w:tc>
        <w:tc>
          <w:tcPr>
            <w:tcW w:w="447" w:type="dxa"/>
            <w:tcBorders>
              <w:right w:val="single" w:sz="4" w:space="0" w:color="auto"/>
            </w:tcBorders>
          </w:tcPr>
          <w:p w14:paraId="4A1A4097" w14:textId="77777777" w:rsidR="00693C7A" w:rsidRPr="00CB2511" w:rsidRDefault="00693C7A" w:rsidP="008B4288">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14:paraId="6C2CB4EC" w14:textId="3D726806" w:rsidR="00693C7A" w:rsidRPr="00CB2511" w:rsidRDefault="00693C7A" w:rsidP="008B4288">
            <w:pPr>
              <w:rPr>
                <w:b/>
                <w:sz w:val="28"/>
                <w:szCs w:val="28"/>
              </w:rPr>
            </w:pPr>
          </w:p>
        </w:tc>
        <w:tc>
          <w:tcPr>
            <w:tcW w:w="447" w:type="dxa"/>
            <w:tcBorders>
              <w:left w:val="single" w:sz="4" w:space="0" w:color="auto"/>
            </w:tcBorders>
          </w:tcPr>
          <w:p w14:paraId="0A25BA4C" w14:textId="77777777" w:rsidR="00693C7A" w:rsidRPr="00CB2511" w:rsidRDefault="00693C7A" w:rsidP="008B4288">
            <w:pPr>
              <w:rPr>
                <w:b/>
                <w:sz w:val="28"/>
                <w:szCs w:val="28"/>
              </w:rPr>
            </w:pPr>
          </w:p>
        </w:tc>
        <w:tc>
          <w:tcPr>
            <w:tcW w:w="2054" w:type="dxa"/>
            <w:gridSpan w:val="3"/>
            <w:vMerge w:val="restart"/>
          </w:tcPr>
          <w:p w14:paraId="6468B320" w14:textId="77777777" w:rsidR="00693C7A" w:rsidRPr="00CB2511" w:rsidRDefault="00693C7A" w:rsidP="008B4288">
            <w:pPr>
              <w:rPr>
                <w:b/>
                <w:sz w:val="28"/>
                <w:szCs w:val="28"/>
              </w:rPr>
            </w:pPr>
          </w:p>
        </w:tc>
        <w:tc>
          <w:tcPr>
            <w:tcW w:w="1582" w:type="dxa"/>
            <w:gridSpan w:val="3"/>
            <w:vMerge w:val="restart"/>
          </w:tcPr>
          <w:p w14:paraId="1FACB156" w14:textId="77777777" w:rsidR="00693C7A" w:rsidRPr="00CB2511" w:rsidRDefault="00693C7A" w:rsidP="008B4288">
            <w:pPr>
              <w:rPr>
                <w:b/>
                <w:sz w:val="28"/>
                <w:szCs w:val="28"/>
              </w:rPr>
            </w:pPr>
          </w:p>
        </w:tc>
      </w:tr>
      <w:tr w:rsidR="00693C7A" w:rsidRPr="00CB2511" w14:paraId="15CDF42C" w14:textId="77777777">
        <w:trPr>
          <w:trHeight w:hRule="exact" w:val="144"/>
        </w:trPr>
        <w:tc>
          <w:tcPr>
            <w:tcW w:w="2625" w:type="dxa"/>
            <w:gridSpan w:val="3"/>
            <w:vMerge/>
          </w:tcPr>
          <w:p w14:paraId="2F65B434" w14:textId="77777777" w:rsidR="00693C7A" w:rsidRPr="00CB2511" w:rsidRDefault="00693C7A" w:rsidP="008B4288">
            <w:pPr>
              <w:rPr>
                <w:b/>
                <w:sz w:val="28"/>
                <w:szCs w:val="28"/>
              </w:rPr>
            </w:pPr>
          </w:p>
        </w:tc>
        <w:tc>
          <w:tcPr>
            <w:tcW w:w="1889" w:type="dxa"/>
            <w:gridSpan w:val="3"/>
          </w:tcPr>
          <w:p w14:paraId="6BBEEF1A" w14:textId="77777777" w:rsidR="00693C7A" w:rsidRPr="00CB2511" w:rsidRDefault="00693C7A" w:rsidP="008B4288">
            <w:pPr>
              <w:rPr>
                <w:b/>
                <w:sz w:val="28"/>
                <w:szCs w:val="28"/>
              </w:rPr>
            </w:pPr>
          </w:p>
        </w:tc>
        <w:tc>
          <w:tcPr>
            <w:tcW w:w="1434" w:type="dxa"/>
            <w:gridSpan w:val="3"/>
          </w:tcPr>
          <w:p w14:paraId="16E7ABD6" w14:textId="77777777" w:rsidR="00693C7A" w:rsidRPr="00CB2511" w:rsidRDefault="00693C7A" w:rsidP="008B4288">
            <w:pPr>
              <w:rPr>
                <w:b/>
                <w:sz w:val="28"/>
                <w:szCs w:val="28"/>
              </w:rPr>
            </w:pPr>
          </w:p>
        </w:tc>
        <w:tc>
          <w:tcPr>
            <w:tcW w:w="2054" w:type="dxa"/>
            <w:gridSpan w:val="3"/>
            <w:vMerge/>
          </w:tcPr>
          <w:p w14:paraId="50B80017" w14:textId="77777777" w:rsidR="00693C7A" w:rsidRPr="00CB2511" w:rsidRDefault="00693C7A" w:rsidP="008B4288">
            <w:pPr>
              <w:rPr>
                <w:b/>
                <w:sz w:val="28"/>
                <w:szCs w:val="28"/>
              </w:rPr>
            </w:pPr>
          </w:p>
        </w:tc>
        <w:tc>
          <w:tcPr>
            <w:tcW w:w="1582" w:type="dxa"/>
            <w:gridSpan w:val="3"/>
            <w:vMerge/>
          </w:tcPr>
          <w:p w14:paraId="3DE859E8" w14:textId="77777777" w:rsidR="00693C7A" w:rsidRPr="00CB2511" w:rsidRDefault="00693C7A" w:rsidP="008B4288">
            <w:pPr>
              <w:rPr>
                <w:b/>
                <w:sz w:val="28"/>
                <w:szCs w:val="28"/>
              </w:rPr>
            </w:pPr>
          </w:p>
        </w:tc>
      </w:tr>
      <w:tr w:rsidR="00693C7A" w:rsidRPr="00CB2511" w14:paraId="60B67870" w14:textId="77777777">
        <w:tc>
          <w:tcPr>
            <w:tcW w:w="2625" w:type="dxa"/>
            <w:gridSpan w:val="3"/>
            <w:vMerge/>
          </w:tcPr>
          <w:p w14:paraId="191CFC20" w14:textId="77777777" w:rsidR="00693C7A" w:rsidRPr="00CB2511" w:rsidRDefault="00693C7A" w:rsidP="008B4288">
            <w:pPr>
              <w:rPr>
                <w:sz w:val="21"/>
                <w:szCs w:val="21"/>
              </w:rPr>
            </w:pPr>
          </w:p>
        </w:tc>
        <w:tc>
          <w:tcPr>
            <w:tcW w:w="1889" w:type="dxa"/>
            <w:gridSpan w:val="3"/>
          </w:tcPr>
          <w:p w14:paraId="08011DB0" w14:textId="77777777" w:rsidR="00693C7A" w:rsidRPr="00CB2511" w:rsidRDefault="00693C7A" w:rsidP="008B4288">
            <w:pPr>
              <w:rPr>
                <w:b/>
                <w:sz w:val="28"/>
                <w:szCs w:val="28"/>
              </w:rPr>
            </w:pPr>
            <w:r w:rsidRPr="00CB2511">
              <w:rPr>
                <w:b/>
                <w:sz w:val="28"/>
                <w:szCs w:val="28"/>
              </w:rPr>
              <w:t>Time Series</w:t>
            </w:r>
          </w:p>
        </w:tc>
        <w:tc>
          <w:tcPr>
            <w:tcW w:w="1434" w:type="dxa"/>
            <w:gridSpan w:val="3"/>
          </w:tcPr>
          <w:p w14:paraId="2DDC960C" w14:textId="77777777" w:rsidR="00693C7A" w:rsidRPr="00CB2511" w:rsidRDefault="00693C7A" w:rsidP="008B4288">
            <w:pPr>
              <w:rPr>
                <w:b/>
                <w:sz w:val="28"/>
                <w:szCs w:val="28"/>
              </w:rPr>
            </w:pPr>
            <w:r w:rsidRPr="00CB2511">
              <w:rPr>
                <w:b/>
                <w:sz w:val="28"/>
                <w:szCs w:val="28"/>
              </w:rPr>
              <w:t>Institute Initiative</w:t>
            </w:r>
          </w:p>
        </w:tc>
        <w:tc>
          <w:tcPr>
            <w:tcW w:w="2054" w:type="dxa"/>
            <w:gridSpan w:val="3"/>
            <w:vMerge/>
          </w:tcPr>
          <w:p w14:paraId="02750B2D" w14:textId="77777777" w:rsidR="00693C7A" w:rsidRPr="00CB2511" w:rsidRDefault="00693C7A" w:rsidP="008B4288">
            <w:pPr>
              <w:rPr>
                <w:b/>
                <w:sz w:val="28"/>
                <w:szCs w:val="28"/>
              </w:rPr>
            </w:pPr>
          </w:p>
        </w:tc>
        <w:tc>
          <w:tcPr>
            <w:tcW w:w="1582" w:type="dxa"/>
            <w:gridSpan w:val="3"/>
            <w:vMerge/>
          </w:tcPr>
          <w:p w14:paraId="5F3A7564" w14:textId="77777777" w:rsidR="00693C7A" w:rsidRPr="00CB2511" w:rsidRDefault="00693C7A" w:rsidP="008B4288">
            <w:pPr>
              <w:rPr>
                <w:b/>
                <w:sz w:val="28"/>
                <w:szCs w:val="28"/>
              </w:rPr>
            </w:pPr>
          </w:p>
        </w:tc>
      </w:tr>
    </w:tbl>
    <w:p w14:paraId="53373BE0" w14:textId="77777777" w:rsidR="00693C7A" w:rsidRDefault="00693C7A" w:rsidP="008B4288">
      <w:pPr>
        <w:ind w:firstLine="720"/>
        <w:rPr>
          <w:sz w:val="52"/>
          <w:szCs w:val="52"/>
        </w:rPr>
      </w:pPr>
    </w:p>
    <w:p w14:paraId="0900DC64" w14:textId="77777777" w:rsidR="00693C7A" w:rsidRPr="00C927DF" w:rsidRDefault="00693C7A" w:rsidP="008B4288">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t>Roberto Gwiazda</w:t>
      </w:r>
    </w:p>
    <w:p w14:paraId="01139DE8" w14:textId="77777777" w:rsidR="00693C7A" w:rsidRPr="00C927DF" w:rsidRDefault="00693C7A" w:rsidP="008B4288">
      <w:pPr>
        <w:spacing w:after="120"/>
        <w:ind w:firstLine="720"/>
        <w:rPr>
          <w:sz w:val="44"/>
          <w:szCs w:val="44"/>
        </w:rPr>
      </w:pPr>
      <w:r w:rsidRPr="00C927DF">
        <w:rPr>
          <w:sz w:val="44"/>
          <w:szCs w:val="44"/>
        </w:rPr>
        <w:t>Principal Investigator:</w:t>
      </w:r>
      <w:r w:rsidRPr="00C927DF">
        <w:rPr>
          <w:sz w:val="44"/>
          <w:szCs w:val="44"/>
        </w:rPr>
        <w:tab/>
        <w:t>Charlie Paull</w:t>
      </w:r>
    </w:p>
    <w:p w14:paraId="689D7BE2" w14:textId="77777777" w:rsidR="00693C7A" w:rsidRPr="00C927DF" w:rsidRDefault="00693C7A" w:rsidP="008B4288">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t>Charlie Paull</w:t>
      </w:r>
    </w:p>
    <w:p w14:paraId="7CA68C8D" w14:textId="024F14AB" w:rsidR="00693C7A" w:rsidRPr="00C927DF" w:rsidRDefault="00693C7A" w:rsidP="008B4288">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3747D9">
        <w:rPr>
          <w:sz w:val="44"/>
          <w:szCs w:val="44"/>
        </w:rPr>
        <w:t>Brian Schlining</w:t>
      </w:r>
    </w:p>
    <w:p w14:paraId="1C6B07C4" w14:textId="77777777" w:rsidR="00693C7A" w:rsidRDefault="00693C7A" w:rsidP="008B4288">
      <w:pPr>
        <w:rPr>
          <w:b/>
          <w:sz w:val="60"/>
          <w:szCs w:val="60"/>
        </w:rPr>
      </w:pPr>
      <w:r>
        <w:rPr>
          <w:b/>
          <w:sz w:val="52"/>
          <w:szCs w:val="52"/>
        </w:rPr>
        <w:tab/>
      </w:r>
    </w:p>
    <w:p w14:paraId="5115BE7F" w14:textId="489930E6" w:rsidR="00693C7A" w:rsidRDefault="00693C7A" w:rsidP="008B4288">
      <w:pPr>
        <w:rPr>
          <w:b/>
          <w:sz w:val="60"/>
          <w:szCs w:val="60"/>
        </w:rPr>
      </w:pPr>
      <w:r>
        <w:rPr>
          <w:b/>
          <w:sz w:val="60"/>
          <w:szCs w:val="60"/>
        </w:rPr>
        <w:tab/>
        <w:t>Project Title:</w:t>
      </w:r>
      <w:r>
        <w:rPr>
          <w:b/>
          <w:sz w:val="60"/>
          <w:szCs w:val="60"/>
        </w:rPr>
        <w:tab/>
      </w:r>
      <w:r>
        <w:rPr>
          <w:b/>
          <w:sz w:val="60"/>
          <w:szCs w:val="60"/>
        </w:rPr>
        <w:tab/>
        <w:t>Continental Margin</w:t>
      </w:r>
      <w:r w:rsidR="0046669B">
        <w:rPr>
          <w:b/>
          <w:sz w:val="60"/>
          <w:szCs w:val="60"/>
        </w:rPr>
        <w:t>s</w:t>
      </w:r>
      <w:r>
        <w:rPr>
          <w:b/>
          <w:sz w:val="60"/>
          <w:szCs w:val="60"/>
        </w:rPr>
        <w:t xml:space="preserve"> and Submarine Can</w:t>
      </w:r>
      <w:r w:rsidR="00FA332B">
        <w:rPr>
          <w:b/>
          <w:sz w:val="60"/>
          <w:szCs w:val="60"/>
        </w:rPr>
        <w:t>y</w:t>
      </w:r>
      <w:r>
        <w:rPr>
          <w:b/>
          <w:sz w:val="60"/>
          <w:szCs w:val="60"/>
        </w:rPr>
        <w:t>on Processes</w:t>
      </w:r>
    </w:p>
    <w:p w14:paraId="4A39F53D" w14:textId="77777777" w:rsidR="00693C7A" w:rsidRDefault="00693C7A" w:rsidP="008B4288">
      <w:pPr>
        <w:rPr>
          <w:b/>
          <w:sz w:val="60"/>
          <w:szCs w:val="60"/>
        </w:rPr>
      </w:pPr>
    </w:p>
    <w:p w14:paraId="2C81FC9A" w14:textId="77777777" w:rsidR="00693C7A" w:rsidRDefault="00693C7A" w:rsidP="008B4288">
      <w:pPr>
        <w:rPr>
          <w:b/>
          <w:sz w:val="60"/>
          <w:szCs w:val="60"/>
        </w:rPr>
      </w:pPr>
    </w:p>
    <w:p w14:paraId="11C478D0" w14:textId="77777777" w:rsidR="00693C7A" w:rsidRDefault="00693C7A" w:rsidP="008B4288">
      <w:pPr>
        <w:rPr>
          <w:b/>
          <w:sz w:val="60"/>
          <w:szCs w:val="60"/>
        </w:rPr>
      </w:pPr>
    </w:p>
    <w:p w14:paraId="395B8760" w14:textId="77777777" w:rsidR="00693C7A" w:rsidRDefault="00693C7A" w:rsidP="008B4288">
      <w:pPr>
        <w:rPr>
          <w:b/>
          <w:sz w:val="60"/>
          <w:szCs w:val="60"/>
        </w:rPr>
        <w:sectPr w:rsidR="00693C7A" w:rsidSect="00693C7A">
          <w:headerReference w:type="default" r:id="rId8"/>
          <w:footerReference w:type="default" r:id="rId9"/>
          <w:pgSz w:w="12240" w:h="15840"/>
          <w:pgMar w:top="1440" w:right="720" w:bottom="1440" w:left="720" w:header="720" w:footer="720" w:gutter="0"/>
          <w:cols w:space="720"/>
          <w:docGrid w:linePitch="360"/>
        </w:sectPr>
      </w:pPr>
    </w:p>
    <w:p w14:paraId="0765301E" w14:textId="77777777" w:rsidR="00693C7A" w:rsidRDefault="00693C7A" w:rsidP="008B4288">
      <w:pPr>
        <w:numPr>
          <w:ilvl w:val="0"/>
          <w:numId w:val="3"/>
        </w:numPr>
        <w:shd w:val="clear" w:color="auto" w:fill="D9D9D9"/>
        <w:tabs>
          <w:tab w:val="clear" w:pos="1080"/>
          <w:tab w:val="num" w:pos="360"/>
        </w:tabs>
        <w:ind w:left="360"/>
        <w:rPr>
          <w:b/>
        </w:rPr>
      </w:pPr>
      <w:r w:rsidRPr="00774B2B">
        <w:rPr>
          <w:b/>
        </w:rPr>
        <w:lastRenderedPageBreak/>
        <w:t>ABSTRACT (new projects only)</w:t>
      </w:r>
    </w:p>
    <w:p w14:paraId="51E2BAFB" w14:textId="77777777" w:rsidR="004C1B61" w:rsidRDefault="004C1B61" w:rsidP="008B4288">
      <w:pPr>
        <w:rPr>
          <w:b/>
        </w:rPr>
      </w:pPr>
    </w:p>
    <w:p w14:paraId="7231A14E" w14:textId="669C6FC0" w:rsidR="00062B72" w:rsidRDefault="00062B72" w:rsidP="008B4288">
      <w:r>
        <w:t xml:space="preserve">This project represents the combination of our core activities to study processes associated with continental margin development and submarine </w:t>
      </w:r>
      <w:r w:rsidR="0010546E">
        <w:t>canyons</w:t>
      </w:r>
      <w:r w:rsidR="005E29E9">
        <w:t xml:space="preserve"> sediment dynamics</w:t>
      </w:r>
      <w:r>
        <w:t xml:space="preserve">. </w:t>
      </w:r>
      <w:r w:rsidR="00AD4563">
        <w:t xml:space="preserve">We will continue to pursued our </w:t>
      </w:r>
      <w:r w:rsidR="00A307F8">
        <w:t xml:space="preserve">long-term research goals in </w:t>
      </w:r>
      <w:r>
        <w:t>2012</w:t>
      </w:r>
      <w:r w:rsidR="000A1B69">
        <w:t xml:space="preserve"> by</w:t>
      </w:r>
      <w:r w:rsidR="00A307F8">
        <w:t>:</w:t>
      </w:r>
      <w:r w:rsidR="0010546E">
        <w:t xml:space="preserve"> (1) </w:t>
      </w:r>
      <w:r w:rsidR="00A307F8">
        <w:t xml:space="preserve">Participation </w:t>
      </w:r>
      <w:r>
        <w:t>in the Gulf of California Expedition; (2)</w:t>
      </w:r>
      <w:r w:rsidR="0010546E">
        <w:t xml:space="preserve"> </w:t>
      </w:r>
      <w:r w:rsidR="00A307F8">
        <w:t xml:space="preserve">Participation </w:t>
      </w:r>
      <w:r w:rsidR="000250CD">
        <w:t>in a Canadian expedition</w:t>
      </w:r>
      <w:r w:rsidR="00A307F8">
        <w:t xml:space="preserve"> to </w:t>
      </w:r>
      <w:r w:rsidR="000250CD">
        <w:t xml:space="preserve">the Beaufort Sea </w:t>
      </w:r>
      <w:r w:rsidR="00A307F8">
        <w:t xml:space="preserve">to explore sea bottom morphologies and associated gas-releasing phenomena </w:t>
      </w:r>
      <w:r w:rsidR="000A1B69">
        <w:t>utilizing</w:t>
      </w:r>
      <w:r w:rsidR="000250CD">
        <w:t xml:space="preserve"> the new small flyaway ROV</w:t>
      </w:r>
      <w:r>
        <w:t xml:space="preserve">; (3) </w:t>
      </w:r>
      <w:r w:rsidR="00A307F8">
        <w:t xml:space="preserve">Continuation of </w:t>
      </w:r>
      <w:r w:rsidR="003573E3">
        <w:t xml:space="preserve">efforts to develop and utilize ocean imaging technologies </w:t>
      </w:r>
      <w:r w:rsidR="000250CD">
        <w:t xml:space="preserve">to understand </w:t>
      </w:r>
      <w:r w:rsidR="00054685">
        <w:t xml:space="preserve">the evolution of </w:t>
      </w:r>
      <w:r w:rsidR="0010546E">
        <w:t>seafloor morphologies</w:t>
      </w:r>
      <w:r>
        <w:t xml:space="preserve"> </w:t>
      </w:r>
      <w:r w:rsidR="000250CD">
        <w:t xml:space="preserve">within </w:t>
      </w:r>
      <w:r>
        <w:t>Monterey Canyon;</w:t>
      </w:r>
      <w:r w:rsidR="000250CD">
        <w:t xml:space="preserve"> </w:t>
      </w:r>
      <w:r>
        <w:t xml:space="preserve">(4) </w:t>
      </w:r>
      <w:r w:rsidR="0010546E">
        <w:t>C</w:t>
      </w:r>
      <w:r w:rsidR="000250CD">
        <w:t>ontinued analysis of existing data and samples</w:t>
      </w:r>
      <w:r w:rsidR="00BC1FBA">
        <w:t>; and (5) P</w:t>
      </w:r>
      <w:r w:rsidR="00C60AD2">
        <w:t>ossible participation in a multibeam mapping cruise on the Schmidt Ocean Institute’s R/V Falkor</w:t>
      </w:r>
      <w:r w:rsidR="00BC1FBA">
        <w:t xml:space="preserve"> to map the Campeche Escarpment</w:t>
      </w:r>
      <w:r w:rsidR="00054685">
        <w:t xml:space="preserve">. </w:t>
      </w:r>
      <w:r w:rsidR="00A5437F" w:rsidRPr="004A66C5">
        <w:t xml:space="preserve">All these activities </w:t>
      </w:r>
      <w:r w:rsidR="00054685">
        <w:t xml:space="preserve">are pursued under the umbrella of </w:t>
      </w:r>
      <w:r w:rsidR="00A5437F" w:rsidRPr="004A66C5">
        <w:t xml:space="preserve">both </w:t>
      </w:r>
      <w:r w:rsidR="00A5437F">
        <w:t xml:space="preserve">the </w:t>
      </w:r>
      <w:r w:rsidR="00A5437F" w:rsidRPr="004A66C5">
        <w:t xml:space="preserve">Ocean Exploration and </w:t>
      </w:r>
      <w:r w:rsidR="00054685">
        <w:t xml:space="preserve">the </w:t>
      </w:r>
      <w:r w:rsidR="00A5437F" w:rsidRPr="004A66C5">
        <w:t>Ocean Imaging themes</w:t>
      </w:r>
      <w:r w:rsidR="00A5437F">
        <w:t xml:space="preserve"> of </w:t>
      </w:r>
      <w:r w:rsidR="00A5437F" w:rsidRPr="004A66C5">
        <w:t>MBARI’s</w:t>
      </w:r>
      <w:r w:rsidR="00A5437F">
        <w:t xml:space="preserve"> Strategic Plan</w:t>
      </w:r>
      <w:r w:rsidR="00A5437F" w:rsidRPr="004A66C5">
        <w:t>.</w:t>
      </w:r>
    </w:p>
    <w:p w14:paraId="3C1CEA4E" w14:textId="77777777" w:rsidR="00693C7A" w:rsidRDefault="00693C7A" w:rsidP="008B4288">
      <w:pPr>
        <w:tabs>
          <w:tab w:val="num" w:pos="360"/>
        </w:tabs>
      </w:pPr>
    </w:p>
    <w:p w14:paraId="3C557ADE" w14:textId="77777777" w:rsidR="00693C7A" w:rsidRDefault="00693C7A" w:rsidP="008B4288">
      <w:pPr>
        <w:numPr>
          <w:ilvl w:val="0"/>
          <w:numId w:val="3"/>
        </w:numPr>
        <w:shd w:val="clear" w:color="auto" w:fill="D9D9D9"/>
        <w:tabs>
          <w:tab w:val="clear" w:pos="1080"/>
          <w:tab w:val="left" w:pos="0"/>
        </w:tabs>
        <w:ind w:left="0" w:firstLine="0"/>
        <w:rPr>
          <w:b/>
        </w:rPr>
      </w:pPr>
      <w:r w:rsidRPr="00774B2B">
        <w:rPr>
          <w:b/>
        </w:rPr>
        <w:t>PROPOSAL</w:t>
      </w:r>
    </w:p>
    <w:p w14:paraId="365769E5" w14:textId="77777777" w:rsidR="00693C7A" w:rsidRDefault="00693C7A" w:rsidP="008B4288">
      <w:pPr>
        <w:tabs>
          <w:tab w:val="left" w:pos="0"/>
        </w:tabs>
        <w:rPr>
          <w:b/>
        </w:rPr>
      </w:pPr>
    </w:p>
    <w:p w14:paraId="09FC1E50" w14:textId="7AA01AA3" w:rsidR="00693C7A" w:rsidRPr="001C4914" w:rsidRDefault="00DC2AC9" w:rsidP="008B4288">
      <w:pPr>
        <w:tabs>
          <w:tab w:val="left" w:pos="0"/>
        </w:tabs>
        <w:rPr>
          <w:b/>
          <w:bCs/>
          <w:iCs/>
          <w:sz w:val="28"/>
          <w:szCs w:val="28"/>
        </w:rPr>
      </w:pPr>
      <w:r w:rsidRPr="00DC2AC9">
        <w:rPr>
          <w:b/>
          <w:sz w:val="28"/>
          <w:szCs w:val="28"/>
          <w:u w:val="single"/>
        </w:rPr>
        <w:t xml:space="preserve">(a) </w:t>
      </w:r>
      <w:r w:rsidR="004C1B61" w:rsidRPr="00DC2AC9">
        <w:rPr>
          <w:b/>
          <w:sz w:val="28"/>
          <w:szCs w:val="28"/>
          <w:u w:val="single"/>
        </w:rPr>
        <w:t xml:space="preserve">Relevance to </w:t>
      </w:r>
      <w:r w:rsidR="00693C7A" w:rsidRPr="00DC2AC9">
        <w:rPr>
          <w:b/>
          <w:bCs/>
          <w:iCs/>
          <w:sz w:val="28"/>
          <w:szCs w:val="28"/>
        </w:rPr>
        <w:t>Pa</w:t>
      </w:r>
      <w:r w:rsidR="004C1B61" w:rsidRPr="00DC2AC9">
        <w:rPr>
          <w:b/>
          <w:bCs/>
          <w:iCs/>
          <w:sz w:val="28"/>
          <w:szCs w:val="28"/>
        </w:rPr>
        <w:t xml:space="preserve">ckard Foundation’s Ocean Vision </w:t>
      </w:r>
    </w:p>
    <w:p w14:paraId="2823A7C6" w14:textId="77777777" w:rsidR="00693C7A" w:rsidRDefault="00693C7A" w:rsidP="008B4288">
      <w:pPr>
        <w:tabs>
          <w:tab w:val="left" w:pos="0"/>
        </w:tabs>
      </w:pPr>
    </w:p>
    <w:p w14:paraId="50527F6F" w14:textId="2D5D74C0" w:rsidR="004447D9" w:rsidRDefault="00720656" w:rsidP="004447D9">
      <w:pPr>
        <w:tabs>
          <w:tab w:val="left" w:pos="0"/>
        </w:tabs>
      </w:pPr>
      <w:r>
        <w:t>The David and Lucile Packard Foundation</w:t>
      </w:r>
      <w:r w:rsidR="00E663BF">
        <w:t xml:space="preserve"> </w:t>
      </w:r>
      <w:r w:rsidR="00BC1FBA">
        <w:t xml:space="preserve">has </w:t>
      </w:r>
      <w:r w:rsidR="00C6351E">
        <w:t xml:space="preserve">highlighted </w:t>
      </w:r>
      <w:r w:rsidR="003B52B5">
        <w:t xml:space="preserve">the following as objectives to be actively pursued: </w:t>
      </w:r>
      <w:r w:rsidR="00C6351E">
        <w:t xml:space="preserve">“Support of Basic Research to Understand the Functioning of Ocean Ecosystems”, </w:t>
      </w:r>
      <w:r w:rsidR="003B52B5">
        <w:t>and</w:t>
      </w:r>
      <w:r w:rsidR="00C6351E">
        <w:t xml:space="preserve"> “Understanding of coastal processes</w:t>
      </w:r>
      <w:r w:rsidR="003B52B5">
        <w:t xml:space="preserve"> for improved coastal management.</w:t>
      </w:r>
      <w:r w:rsidR="00BA3F95">
        <w:t>”</w:t>
      </w:r>
      <w:r w:rsidR="003B52B5">
        <w:t xml:space="preserve"> </w:t>
      </w:r>
      <w:r w:rsidR="004447D9">
        <w:t xml:space="preserve">The Foundation wants to focus on the “coastal ocean”, which in their definition spans the entire margin of the continents. Thus, all the activities outlined in this project fit well within both the thematic and geographic goals of the Packard Foundation. </w:t>
      </w:r>
    </w:p>
    <w:p w14:paraId="1D1A0612" w14:textId="77777777" w:rsidR="00C60AD2" w:rsidRDefault="00C60AD2" w:rsidP="008B4288">
      <w:pPr>
        <w:tabs>
          <w:tab w:val="left" w:pos="0"/>
        </w:tabs>
      </w:pPr>
    </w:p>
    <w:p w14:paraId="41ABDE09" w14:textId="7766B06A" w:rsidR="003B52B5" w:rsidRDefault="003B52B5" w:rsidP="008B4288">
      <w:pPr>
        <w:tabs>
          <w:tab w:val="left" w:pos="0"/>
        </w:tabs>
      </w:pPr>
      <w:r>
        <w:t>Our objectives in the Gulf of California expedition are to document and understand the rapid deformation</w:t>
      </w:r>
      <w:r w:rsidR="00300305">
        <w:t xml:space="preserve"> occurring at this</w:t>
      </w:r>
      <w:r w:rsidR="00481007">
        <w:t xml:space="preserve"> active margin, to survey the regions of active gas venting and their associated biological communities, and to understand the cycling of carbon from the sediment subfloor to the ocean water column.  The documentation of recent seafloor deformation </w:t>
      </w:r>
      <w:r w:rsidR="00300305">
        <w:t xml:space="preserve">is critically important for the design of coastal management programs that incorporate earthquake hazards.  </w:t>
      </w:r>
      <w:r w:rsidR="000063F1">
        <w:t xml:space="preserve">The impact of this type of work on management decisions are clearest off Southern California, but the efforts in the Gulf of California will offer insight about the style of fault movements that continue northward along the San Andreas fault across all of California.  </w:t>
      </w:r>
      <w:r w:rsidR="00300305">
        <w:t xml:space="preserve">In addition, through sampling of gas vents and sediment cores and we expect to gain further insights into the fast turnover rate of organic carbon in this highly productive area.  Thus, this mission will </w:t>
      </w:r>
      <w:r w:rsidR="00C90D69">
        <w:t>expand</w:t>
      </w:r>
      <w:r w:rsidR="00300305">
        <w:t xml:space="preserve"> our understanding of the functioning of marine ecosystems, </w:t>
      </w:r>
      <w:r w:rsidR="00C90D69">
        <w:t>document the active tectonic and sedimentary processes in this very active continental margin and provide critical information for coastal risk assessment.</w:t>
      </w:r>
    </w:p>
    <w:p w14:paraId="0A679717" w14:textId="77777777" w:rsidR="00C60AD2" w:rsidRDefault="00C60AD2" w:rsidP="008B4288">
      <w:pPr>
        <w:tabs>
          <w:tab w:val="left" w:pos="0"/>
        </w:tabs>
      </w:pPr>
    </w:p>
    <w:p w14:paraId="6A0F7903" w14:textId="53716A99" w:rsidR="00AF1E92" w:rsidRDefault="00C90D69" w:rsidP="00AF1E92">
      <w:pPr>
        <w:tabs>
          <w:tab w:val="left" w:pos="0"/>
        </w:tabs>
      </w:pPr>
      <w:r>
        <w:t xml:space="preserve">The Expedition to the Arctic Sea will </w:t>
      </w:r>
      <w:r w:rsidR="00936B49">
        <w:t xml:space="preserve">explore the gas venting and associated morphologies that develop along the </w:t>
      </w:r>
      <w:r w:rsidR="000063F1">
        <w:t>Arctic margin</w:t>
      </w:r>
      <w:r w:rsidR="00936B49">
        <w:t xml:space="preserve"> as a result of the warming of the submerged </w:t>
      </w:r>
      <w:r w:rsidR="000063F1">
        <w:t xml:space="preserve">glacial </w:t>
      </w:r>
      <w:r w:rsidR="00936B49">
        <w:t xml:space="preserve">permafrost. </w:t>
      </w:r>
      <w:r w:rsidR="00AF1E92">
        <w:t xml:space="preserve">Our efforts to understand the processes on the Beaufort Slope of the Arctic Ocean fit into the goals of the Packard Foundation’s Ocean Vision as the Arctic is </w:t>
      </w:r>
      <w:r w:rsidR="000063F1">
        <w:t>the region where</w:t>
      </w:r>
      <w:r w:rsidR="00AF1E92">
        <w:t xml:space="preserve"> the greatest </w:t>
      </w:r>
      <w:r w:rsidR="000063F1">
        <w:t>environ</w:t>
      </w:r>
      <w:r w:rsidR="00481007">
        <w:t>men</w:t>
      </w:r>
      <w:r w:rsidR="000063F1">
        <w:t xml:space="preserve">tal </w:t>
      </w:r>
      <w:r w:rsidR="00AF1E92">
        <w:t xml:space="preserve">change </w:t>
      </w:r>
      <w:r w:rsidR="000063F1">
        <w:t>is</w:t>
      </w:r>
      <w:r w:rsidR="00AF1E92">
        <w:t xml:space="preserve"> occurring</w:t>
      </w:r>
      <w:r w:rsidR="000063F1">
        <w:t xml:space="preserve">, </w:t>
      </w:r>
      <w:r w:rsidR="00AF1E92">
        <w:t xml:space="preserve">yet </w:t>
      </w:r>
      <w:r w:rsidR="00481007">
        <w:t xml:space="preserve">it is </w:t>
      </w:r>
      <w:r w:rsidR="000063F1">
        <w:t xml:space="preserve">where </w:t>
      </w:r>
      <w:r w:rsidR="00AF1E92">
        <w:t xml:space="preserve">the ecosystems </w:t>
      </w:r>
      <w:r w:rsidR="000063F1">
        <w:t>are known the least</w:t>
      </w:r>
      <w:r w:rsidR="00481007">
        <w:t xml:space="preserve">.  </w:t>
      </w:r>
      <w:r w:rsidR="00AF1E92">
        <w:t>The implicat</w:t>
      </w:r>
      <w:r w:rsidR="00B66180">
        <w:t>ions for coastal management can</w:t>
      </w:r>
      <w:r w:rsidR="00AF1E92">
        <w:t xml:space="preserve">not be overstated. Interest in oil and gas development in this area is strong, thus this area is arguably one of the sites where the most critical </w:t>
      </w:r>
      <w:r w:rsidR="00B66180">
        <w:t xml:space="preserve">coastal </w:t>
      </w:r>
      <w:r w:rsidR="00AF1E92">
        <w:t xml:space="preserve">ocean management decisions of our time will be made. The studies we are </w:t>
      </w:r>
      <w:r w:rsidR="00481007">
        <w:t>proposing</w:t>
      </w:r>
      <w:r w:rsidR="00AF1E92">
        <w:t xml:space="preserve"> are not only of intriguing scientific interest, but </w:t>
      </w:r>
      <w:r w:rsidR="00481007">
        <w:t xml:space="preserve">are </w:t>
      </w:r>
      <w:r w:rsidR="00AF1E92">
        <w:t xml:space="preserve">fundamental for </w:t>
      </w:r>
      <w:r w:rsidR="00481007">
        <w:t>documenting</w:t>
      </w:r>
      <w:r w:rsidR="00B66180">
        <w:t xml:space="preserve"> the seafloor manifestation of the natural processes of permafrost thawing, </w:t>
      </w:r>
      <w:r w:rsidR="00481007">
        <w:t>for identifying the biological communities associated with active gas venting</w:t>
      </w:r>
      <w:r w:rsidR="00BC1FBA">
        <w:t xml:space="preserve">, </w:t>
      </w:r>
      <w:r w:rsidR="00B66180">
        <w:t xml:space="preserve">and for </w:t>
      </w:r>
      <w:r w:rsidR="00AF1E92">
        <w:t xml:space="preserve">evaluating the unique hazards that will exist if offshore development is to occur in the </w:t>
      </w:r>
      <w:r w:rsidR="00BC1FBA">
        <w:t xml:space="preserve">offshore </w:t>
      </w:r>
      <w:r w:rsidR="00AF1E92">
        <w:t xml:space="preserve">Arctic environment. </w:t>
      </w:r>
      <w:r w:rsidR="00481007">
        <w:t xml:space="preserve"> </w:t>
      </w:r>
      <w:r w:rsidR="009102E1">
        <w:t>Thus, t</w:t>
      </w:r>
      <w:r w:rsidR="00481007">
        <w:t xml:space="preserve">he goals of this work fall under the </w:t>
      </w:r>
      <w:r w:rsidR="009102E1">
        <w:t>Foundation objectives of “Enhanced understanding of marine ecosystem” and “Improved coastal management”.</w:t>
      </w:r>
    </w:p>
    <w:p w14:paraId="67C59AAC" w14:textId="77777777" w:rsidR="009102E1" w:rsidRDefault="009102E1" w:rsidP="00AF1E92">
      <w:pPr>
        <w:tabs>
          <w:tab w:val="left" w:pos="0"/>
        </w:tabs>
      </w:pPr>
    </w:p>
    <w:p w14:paraId="50BC5C94" w14:textId="08DB162A" w:rsidR="00997EB2" w:rsidRDefault="009102E1" w:rsidP="008B4288">
      <w:pPr>
        <w:tabs>
          <w:tab w:val="left" w:pos="0"/>
        </w:tabs>
      </w:pPr>
      <w:r>
        <w:t xml:space="preserve">We propose to continue our </w:t>
      </w:r>
      <w:r w:rsidR="00F31F4C">
        <w:t>eff</w:t>
      </w:r>
      <w:r w:rsidR="00B06DF7">
        <w:t>orts to track and understand recent</w:t>
      </w:r>
      <w:r w:rsidR="00F31F4C">
        <w:t xml:space="preserve"> movement of sediment across </w:t>
      </w:r>
      <w:r w:rsidR="00C964FF">
        <w:t xml:space="preserve">the California </w:t>
      </w:r>
      <w:r w:rsidR="00F31F4C">
        <w:t>continental margin</w:t>
      </w:r>
      <w:r>
        <w:t>. These type of studies</w:t>
      </w:r>
      <w:r w:rsidR="00F31F4C">
        <w:t xml:space="preserve"> provide the basic constraints on </w:t>
      </w:r>
      <w:r w:rsidR="00997EB2">
        <w:t xml:space="preserve">when, </w:t>
      </w:r>
      <w:r w:rsidR="00F31F4C">
        <w:t>where</w:t>
      </w:r>
      <w:r w:rsidR="006B20EC">
        <w:t xml:space="preserve">, </w:t>
      </w:r>
      <w:r w:rsidR="00997EB2">
        <w:t>and how sediments travel</w:t>
      </w:r>
      <w:r w:rsidR="00B06DF7">
        <w:t xml:space="preserve">. </w:t>
      </w:r>
      <w:r>
        <w:t xml:space="preserve"> Ocean bottom sediments play a significant role in marine ecosystems</w:t>
      </w:r>
      <w:r w:rsidR="00500AB8">
        <w:t xml:space="preserve"> and the global ocean carbon budget. Burial of organic matter in marine sedi</w:t>
      </w:r>
      <w:r w:rsidR="00D43AE2">
        <w:t>me</w:t>
      </w:r>
      <w:r w:rsidR="00500AB8">
        <w:t xml:space="preserve">nts is the main </w:t>
      </w:r>
      <w:r w:rsidR="00D43AE2">
        <w:t xml:space="preserve">long-term </w:t>
      </w:r>
      <w:r w:rsidR="00500AB8">
        <w:t xml:space="preserve">process by which organic carbon is </w:t>
      </w:r>
      <w:r w:rsidR="00D43AE2">
        <w:t>eliminated from the biosphere</w:t>
      </w:r>
      <w:r w:rsidR="00500AB8">
        <w:t xml:space="preserve">. Marine sediments </w:t>
      </w:r>
      <w:r>
        <w:t xml:space="preserve">provide the substrate for </w:t>
      </w:r>
      <w:r w:rsidR="00C220C7">
        <w:t>benthic communities</w:t>
      </w:r>
      <w:r w:rsidR="00500AB8">
        <w:t xml:space="preserve">: </w:t>
      </w:r>
      <w:r w:rsidR="00C220C7">
        <w:t xml:space="preserve">sudden sediment transport events can obliterate entire </w:t>
      </w:r>
      <w:r w:rsidR="00467D15">
        <w:t xml:space="preserve">benthic </w:t>
      </w:r>
      <w:r w:rsidR="00C220C7">
        <w:t>communities and/ or expose new surfaces for colonization</w:t>
      </w:r>
      <w:r w:rsidR="00500AB8">
        <w:t xml:space="preserve">. </w:t>
      </w:r>
      <w:r w:rsidR="00D43AE2">
        <w:t xml:space="preserve"> Furthermore, pollutants such as pesticides, that wash into rivers and drain into the ocean, are often particle-reactive and accumulate in sediments along the coast, threatening benthic biologic communities and species feeding off them. Thus, the exploration, documentation and understanding of the processes that control coastal sediment dynamics address the Foundation objective of “Support of Basic Research to Understand the Functioning of Ocean Ecosystems”,</w:t>
      </w:r>
      <w:r w:rsidR="004447D9">
        <w:t xml:space="preserve"> </w:t>
      </w:r>
      <w:r w:rsidR="00B06DF7">
        <w:t>These</w:t>
      </w:r>
      <w:r w:rsidR="00997EB2">
        <w:t xml:space="preserve"> sediments both carry the</w:t>
      </w:r>
      <w:r w:rsidR="006B20EC">
        <w:t xml:space="preserve"> organic carbon that </w:t>
      </w:r>
      <w:r w:rsidR="00997EB2">
        <w:t>plays a substantial role in feeding</w:t>
      </w:r>
      <w:r w:rsidR="006B20EC">
        <w:t xml:space="preserve"> marine ecosystems </w:t>
      </w:r>
      <w:r w:rsidR="00997EB2">
        <w:t xml:space="preserve">across the continental margin </w:t>
      </w:r>
      <w:r w:rsidR="006B20EC">
        <w:t>and the</w:t>
      </w:r>
      <w:r w:rsidR="00F31F4C">
        <w:t xml:space="preserve"> pollutant</w:t>
      </w:r>
      <w:r w:rsidR="001A0E69">
        <w:t>s</w:t>
      </w:r>
      <w:r w:rsidR="006B20EC">
        <w:t xml:space="preserve"> that threaten the benthic </w:t>
      </w:r>
      <w:r w:rsidR="00B06DF7">
        <w:t xml:space="preserve">biologic </w:t>
      </w:r>
      <w:r w:rsidR="006B20EC">
        <w:t>communities</w:t>
      </w:r>
      <w:r w:rsidR="00B06DF7">
        <w:t>. Understanding these process</w:t>
      </w:r>
      <w:r w:rsidR="00C964FF">
        <w:t>es</w:t>
      </w:r>
      <w:r w:rsidR="00F31F4C">
        <w:t xml:space="preserve"> is cr</w:t>
      </w:r>
      <w:r w:rsidR="00B06DF7">
        <w:t xml:space="preserve">itical for understanding the function of the entire </w:t>
      </w:r>
      <w:r w:rsidR="0010546E">
        <w:t xml:space="preserve">coastal </w:t>
      </w:r>
      <w:r w:rsidR="00B06DF7">
        <w:t xml:space="preserve">ecosystem and the potential </w:t>
      </w:r>
      <w:r w:rsidR="00F31F4C">
        <w:t>i</w:t>
      </w:r>
      <w:r w:rsidR="001A0E69">
        <w:t>mpact</w:t>
      </w:r>
      <w:r w:rsidR="00B06DF7">
        <w:t>s of human induced changes</w:t>
      </w:r>
      <w:r w:rsidR="0010546E">
        <w:t xml:space="preserve"> on these ecosystems</w:t>
      </w:r>
      <w:r w:rsidR="001A0E69">
        <w:t>.</w:t>
      </w:r>
    </w:p>
    <w:p w14:paraId="57EDFC48" w14:textId="77777777" w:rsidR="0052726C" w:rsidRDefault="0052726C" w:rsidP="008B4288">
      <w:pPr>
        <w:tabs>
          <w:tab w:val="left" w:pos="0"/>
        </w:tabs>
      </w:pPr>
    </w:p>
    <w:p w14:paraId="5FF44ABE" w14:textId="363F9E7F" w:rsidR="0052726C" w:rsidRDefault="00BA3F95" w:rsidP="008B4288">
      <w:pPr>
        <w:tabs>
          <w:tab w:val="left" w:pos="0"/>
        </w:tabs>
      </w:pPr>
      <w:commentRangeStart w:id="0"/>
      <w:r>
        <w:t>Our planned multibeam mapping project off the coast of Mexico along the Campeche escarpment, in collaboration with the Schmidt Ocean Institute (SOI), is the first phase of a long term plan to reconstruct the series of oceanic events that took place in the aftermath of a catastrophic meteor impact considered responsible for the large extinction events marking the end of the Cretaceous period and beginning of the Tertiary era.</w:t>
      </w:r>
      <w:r w:rsidRPr="00BA3F95">
        <w:t xml:space="preserve"> </w:t>
      </w:r>
      <w:r>
        <w:t xml:space="preserve">The KT boundary represents the ultimate example of what can happen when the global ecosystems stops functioning. This is a sobering demonstration of an ecosystem collapse, which is what in the worst scenarios could happen without proper Ocean management.  </w:t>
      </w:r>
      <w:commentRangeEnd w:id="0"/>
    </w:p>
    <w:p w14:paraId="3DA7D211" w14:textId="77777777" w:rsidR="00693C7A" w:rsidRDefault="00693C7A" w:rsidP="008B4288">
      <w:pPr>
        <w:tabs>
          <w:tab w:val="left" w:pos="0"/>
        </w:tabs>
      </w:pPr>
    </w:p>
    <w:p w14:paraId="6A32B6FB" w14:textId="4B839AA3" w:rsidR="00693C7A" w:rsidRPr="008F0880" w:rsidRDefault="00DC2AC9" w:rsidP="008B4288">
      <w:pPr>
        <w:tabs>
          <w:tab w:val="left" w:pos="0"/>
        </w:tabs>
        <w:rPr>
          <w:b/>
          <w:sz w:val="32"/>
          <w:szCs w:val="32"/>
          <w:u w:val="single"/>
        </w:rPr>
      </w:pPr>
      <w:r>
        <w:rPr>
          <w:b/>
          <w:sz w:val="32"/>
          <w:szCs w:val="32"/>
          <w:u w:val="single"/>
        </w:rPr>
        <w:t xml:space="preserve">(b) Project Status </w:t>
      </w:r>
    </w:p>
    <w:p w14:paraId="1A242BD9" w14:textId="77777777" w:rsidR="00693C7A" w:rsidRDefault="00693C7A" w:rsidP="008B4288">
      <w:pPr>
        <w:tabs>
          <w:tab w:val="left" w:pos="0"/>
        </w:tabs>
      </w:pPr>
      <w:bookmarkStart w:id="1" w:name="_GoBack"/>
      <w:bookmarkEnd w:id="1"/>
    </w:p>
    <w:p w14:paraId="046EF353" w14:textId="45EC3BA7" w:rsidR="00A5437F" w:rsidRPr="00F232B4" w:rsidRDefault="00A5437F" w:rsidP="00F232B4">
      <w:pPr>
        <w:tabs>
          <w:tab w:val="left" w:pos="0"/>
        </w:tabs>
        <w:rPr>
          <w:szCs w:val="29"/>
        </w:rPr>
      </w:pPr>
      <w:r w:rsidRPr="004A66C5">
        <w:t xml:space="preserve">We </w:t>
      </w:r>
      <w:r w:rsidRPr="004A66C5">
        <w:rPr>
          <w:szCs w:val="29"/>
        </w:rPr>
        <w:t xml:space="preserve">continue to make progress in publishing results of prior investigations. </w:t>
      </w:r>
      <w:r w:rsidR="00E14A7C">
        <w:rPr>
          <w:szCs w:val="29"/>
        </w:rPr>
        <w:t xml:space="preserve">The third and final paper on the Storegga Slide was complete (Paull et al., 2010b). </w:t>
      </w:r>
      <w:r w:rsidRPr="004A66C5">
        <w:t>Recently published papers</w:t>
      </w:r>
      <w:r w:rsidR="00E003F7">
        <w:t xml:space="preserve"> (Paul</w:t>
      </w:r>
      <w:r w:rsidR="004447D9">
        <w:t xml:space="preserve">l </w:t>
      </w:r>
      <w:r w:rsidR="00E003F7">
        <w:t>et al. 201</w:t>
      </w:r>
      <w:r w:rsidR="00E14A7C">
        <w:t>0a</w:t>
      </w:r>
      <w:r w:rsidR="00F43794">
        <w:t xml:space="preserve">; </w:t>
      </w:r>
      <w:r w:rsidR="00E14A7C">
        <w:t>2011a</w:t>
      </w:r>
      <w:r w:rsidR="00E003F7">
        <w:t>)</w:t>
      </w:r>
      <w:r w:rsidRPr="004A66C5">
        <w:t xml:space="preserve"> </w:t>
      </w:r>
      <w:r w:rsidR="00E003F7">
        <w:rPr>
          <w:szCs w:val="29"/>
        </w:rPr>
        <w:t>address the</w:t>
      </w:r>
      <w:r>
        <w:rPr>
          <w:szCs w:val="29"/>
        </w:rPr>
        <w:t xml:space="preserve"> </w:t>
      </w:r>
      <w:r w:rsidR="00E003F7">
        <w:rPr>
          <w:szCs w:val="29"/>
        </w:rPr>
        <w:t xml:space="preserve">processes that create the observed geomorphology of the </w:t>
      </w:r>
      <w:r>
        <w:rPr>
          <w:szCs w:val="29"/>
        </w:rPr>
        <w:t xml:space="preserve">axial channel of Upper </w:t>
      </w:r>
      <w:r w:rsidR="00525BD0">
        <w:rPr>
          <w:szCs w:val="29"/>
        </w:rPr>
        <w:t>Monterey Canyon. O</w:t>
      </w:r>
      <w:r>
        <w:rPr>
          <w:szCs w:val="29"/>
        </w:rPr>
        <w:t xml:space="preserve">ne </w:t>
      </w:r>
      <w:r w:rsidR="00525BD0">
        <w:rPr>
          <w:szCs w:val="29"/>
        </w:rPr>
        <w:t>of these</w:t>
      </w:r>
      <w:r w:rsidR="00E003F7">
        <w:rPr>
          <w:szCs w:val="29"/>
        </w:rPr>
        <w:t xml:space="preserve"> papers,</w:t>
      </w:r>
      <w:r w:rsidR="00525BD0">
        <w:rPr>
          <w:szCs w:val="29"/>
        </w:rPr>
        <w:t xml:space="preserve"> </w:t>
      </w:r>
      <w:r w:rsidR="00E003F7">
        <w:rPr>
          <w:szCs w:val="29"/>
        </w:rPr>
        <w:t>(</w:t>
      </w:r>
      <w:commentRangeStart w:id="2"/>
      <w:r w:rsidR="00E003F7">
        <w:rPr>
          <w:szCs w:val="29"/>
        </w:rPr>
        <w:t>Paul et al, 2011</w:t>
      </w:r>
      <w:r w:rsidR="00E14A7C">
        <w:rPr>
          <w:szCs w:val="29"/>
        </w:rPr>
        <w:t>a</w:t>
      </w:r>
      <w:commentRangeEnd w:id="2"/>
      <w:r w:rsidR="00B07DFB">
        <w:rPr>
          <w:rStyle w:val="CommentReference"/>
        </w:rPr>
        <w:commentReference w:id="2"/>
      </w:r>
      <w:r w:rsidR="00E003F7">
        <w:rPr>
          <w:szCs w:val="29"/>
        </w:rPr>
        <w:t>), combines results from vibracore-collected cores</w:t>
      </w:r>
      <w:r w:rsidR="00525BD0">
        <w:rPr>
          <w:szCs w:val="29"/>
        </w:rPr>
        <w:t>, AUV surveying, and monitoring efforts within the upper most canyon</w:t>
      </w:r>
      <w:r w:rsidR="00E003F7">
        <w:rPr>
          <w:szCs w:val="29"/>
        </w:rPr>
        <w:t xml:space="preserve"> section</w:t>
      </w:r>
      <w:r w:rsidR="00E003F7" w:rsidRPr="00E003F7">
        <w:rPr>
          <w:szCs w:val="29"/>
        </w:rPr>
        <w:t xml:space="preserve"> </w:t>
      </w:r>
      <w:r w:rsidR="00E003F7">
        <w:rPr>
          <w:szCs w:val="29"/>
        </w:rPr>
        <w:t xml:space="preserve">to specifically propose a geophysical mechanism for the origin of the </w:t>
      </w:r>
      <w:r w:rsidR="00E003F7" w:rsidRPr="004A66C5">
        <w:rPr>
          <w:szCs w:val="29"/>
        </w:rPr>
        <w:t>crescent-shaped bedforms</w:t>
      </w:r>
      <w:r w:rsidR="00E003F7">
        <w:rPr>
          <w:szCs w:val="29"/>
        </w:rPr>
        <w:t xml:space="preserve"> observed along the axial channel</w:t>
      </w:r>
      <w:r w:rsidR="00525BD0">
        <w:rPr>
          <w:szCs w:val="29"/>
        </w:rPr>
        <w:t>.</w:t>
      </w:r>
      <w:r w:rsidRPr="004A66C5">
        <w:rPr>
          <w:szCs w:val="29"/>
        </w:rPr>
        <w:t xml:space="preserve"> </w:t>
      </w:r>
      <w:r w:rsidR="00525BD0">
        <w:rPr>
          <w:szCs w:val="29"/>
        </w:rPr>
        <w:t>A</w:t>
      </w:r>
      <w:r w:rsidR="00525BD0">
        <w:t xml:space="preserve">nother </w:t>
      </w:r>
      <w:r w:rsidR="001D16DC">
        <w:t xml:space="preserve">paper </w:t>
      </w:r>
      <w:r w:rsidR="00E003F7">
        <w:t>(Paul</w:t>
      </w:r>
      <w:r w:rsidR="00390895">
        <w:t>l</w:t>
      </w:r>
      <w:r w:rsidR="00E003F7">
        <w:t xml:space="preserve"> et al</w:t>
      </w:r>
      <w:r w:rsidR="00390895">
        <w:t>.,</w:t>
      </w:r>
      <w:r w:rsidR="00E003F7">
        <w:t xml:space="preserve"> 2011</w:t>
      </w:r>
      <w:r w:rsidR="00F43794">
        <w:t>a</w:t>
      </w:r>
      <w:r w:rsidR="00E003F7">
        <w:t xml:space="preserve">) </w:t>
      </w:r>
      <w:r w:rsidR="00525BD0">
        <w:t>systematically presents</w:t>
      </w:r>
      <w:r w:rsidRPr="004A66C5">
        <w:t xml:space="preserve"> the </w:t>
      </w:r>
      <w:r w:rsidR="00A264CE">
        <w:t>high-</w:t>
      </w:r>
      <w:r w:rsidR="00E003F7">
        <w:t xml:space="preserve">resolution bathymetry from </w:t>
      </w:r>
      <w:r w:rsidR="00525BD0">
        <w:t xml:space="preserve">the </w:t>
      </w:r>
      <w:r w:rsidRPr="004A66C5">
        <w:t xml:space="preserve">AUV multibeam </w:t>
      </w:r>
      <w:r w:rsidR="00525BD0">
        <w:t xml:space="preserve">surveys </w:t>
      </w:r>
      <w:r w:rsidRPr="004A66C5">
        <w:t xml:space="preserve">in the axis of Monterey Canyon </w:t>
      </w:r>
      <w:r w:rsidR="00E003F7">
        <w:t>down</w:t>
      </w:r>
      <w:r w:rsidR="00E003F7" w:rsidRPr="004A66C5">
        <w:t xml:space="preserve"> </w:t>
      </w:r>
      <w:r w:rsidRPr="004A66C5">
        <w:t>to 2.1 km</w:t>
      </w:r>
      <w:r w:rsidR="00E003F7">
        <w:t xml:space="preserve"> depth</w:t>
      </w:r>
      <w:r w:rsidRPr="004A66C5">
        <w:t>.</w:t>
      </w:r>
      <w:r>
        <w:t xml:space="preserve"> A manuscript on the cores from </w:t>
      </w:r>
      <w:r w:rsidR="00525BD0">
        <w:t xml:space="preserve">the </w:t>
      </w:r>
      <w:r>
        <w:t>Monterey Fan Channel is</w:t>
      </w:r>
      <w:r w:rsidR="00525BD0">
        <w:t xml:space="preserve"> in review</w:t>
      </w:r>
      <w:r w:rsidR="00A264CE">
        <w:t xml:space="preserve"> (</w:t>
      </w:r>
      <w:r w:rsidR="00F43794">
        <w:t>Johnson et al.,</w:t>
      </w:r>
      <w:r w:rsidR="00BB06E2">
        <w:t xml:space="preserve"> </w:t>
      </w:r>
      <w:r w:rsidR="00390895">
        <w:t>201_</w:t>
      </w:r>
      <w:r w:rsidR="00A264CE">
        <w:t>)</w:t>
      </w:r>
      <w:r>
        <w:t xml:space="preserve">. </w:t>
      </w:r>
      <w:r w:rsidRPr="004A66C5">
        <w:rPr>
          <w:szCs w:val="29"/>
        </w:rPr>
        <w:t xml:space="preserve">A </w:t>
      </w:r>
      <w:r>
        <w:rPr>
          <w:szCs w:val="29"/>
        </w:rPr>
        <w:t xml:space="preserve">paper </w:t>
      </w:r>
      <w:r w:rsidRPr="004A66C5">
        <w:rPr>
          <w:szCs w:val="29"/>
        </w:rPr>
        <w:t xml:space="preserve">on the Lucia </w:t>
      </w:r>
      <w:r>
        <w:rPr>
          <w:szCs w:val="29"/>
        </w:rPr>
        <w:t>Chic has been published</w:t>
      </w:r>
      <w:r w:rsidR="00A264CE">
        <w:rPr>
          <w:szCs w:val="29"/>
        </w:rPr>
        <w:t xml:space="preserve"> (</w:t>
      </w:r>
      <w:r w:rsidR="00E14A7C">
        <w:rPr>
          <w:szCs w:val="29"/>
        </w:rPr>
        <w:t xml:space="preserve">Maier et al., </w:t>
      </w:r>
      <w:r w:rsidR="00A264CE">
        <w:rPr>
          <w:szCs w:val="29"/>
        </w:rPr>
        <w:t>201</w:t>
      </w:r>
      <w:r w:rsidR="00E14A7C">
        <w:rPr>
          <w:szCs w:val="29"/>
        </w:rPr>
        <w:t>1</w:t>
      </w:r>
      <w:r w:rsidR="00A264CE">
        <w:rPr>
          <w:szCs w:val="29"/>
        </w:rPr>
        <w:t>)</w:t>
      </w:r>
      <w:r>
        <w:rPr>
          <w:szCs w:val="29"/>
        </w:rPr>
        <w:t>, another submitted</w:t>
      </w:r>
      <w:r w:rsidR="00A264CE">
        <w:rPr>
          <w:szCs w:val="29"/>
        </w:rPr>
        <w:t xml:space="preserve"> (</w:t>
      </w:r>
      <w:r w:rsidR="00E14A7C">
        <w:rPr>
          <w:szCs w:val="29"/>
        </w:rPr>
        <w:t xml:space="preserve">Maier et al., 201_) </w:t>
      </w:r>
      <w:r>
        <w:rPr>
          <w:szCs w:val="29"/>
        </w:rPr>
        <w:t>and a third in draft form</w:t>
      </w:r>
      <w:r w:rsidR="00525BD0">
        <w:rPr>
          <w:szCs w:val="29"/>
        </w:rPr>
        <w:t xml:space="preserve">, effectively bring </w:t>
      </w:r>
      <w:r w:rsidR="001C4914" w:rsidRPr="004A66C5">
        <w:rPr>
          <w:szCs w:val="29"/>
        </w:rPr>
        <w:t xml:space="preserve">the Lucia </w:t>
      </w:r>
      <w:r w:rsidR="001C4914">
        <w:rPr>
          <w:szCs w:val="29"/>
        </w:rPr>
        <w:t>Chic</w:t>
      </w:r>
      <w:r w:rsidR="00525BD0">
        <w:rPr>
          <w:szCs w:val="29"/>
        </w:rPr>
        <w:t xml:space="preserve"> study to completion</w:t>
      </w:r>
      <w:r>
        <w:rPr>
          <w:szCs w:val="29"/>
        </w:rPr>
        <w:t>.</w:t>
      </w:r>
      <w:r w:rsidRPr="004A66C5">
        <w:rPr>
          <w:szCs w:val="29"/>
        </w:rPr>
        <w:t xml:space="preserve"> </w:t>
      </w:r>
      <w:r w:rsidR="00A264CE">
        <w:rPr>
          <w:szCs w:val="29"/>
        </w:rPr>
        <w:t xml:space="preserve">Analysis of data collected on </w:t>
      </w:r>
      <w:r w:rsidR="00525BD0">
        <w:rPr>
          <w:szCs w:val="29"/>
        </w:rPr>
        <w:t>the active faults off southern California is continuing and a manuscript on these surveys i</w:t>
      </w:r>
      <w:r w:rsidR="001D16DC">
        <w:rPr>
          <w:szCs w:val="29"/>
        </w:rPr>
        <w:t xml:space="preserve">s underway. </w:t>
      </w:r>
      <w:r w:rsidR="0057430D">
        <w:rPr>
          <w:szCs w:val="29"/>
        </w:rPr>
        <w:t xml:space="preserve">Papers on the </w:t>
      </w:r>
      <w:r w:rsidR="001D16DC">
        <w:rPr>
          <w:szCs w:val="29"/>
        </w:rPr>
        <w:t xml:space="preserve">water column </w:t>
      </w:r>
      <w:r w:rsidR="0057430D">
        <w:rPr>
          <w:szCs w:val="29"/>
        </w:rPr>
        <w:t xml:space="preserve">gas vents </w:t>
      </w:r>
      <w:r w:rsidR="001D16DC">
        <w:rPr>
          <w:szCs w:val="29"/>
        </w:rPr>
        <w:t xml:space="preserve">over the areas surveyed the mapping AUV and Doc Ricketts off </w:t>
      </w:r>
      <w:r w:rsidRPr="004A66C5">
        <w:rPr>
          <w:szCs w:val="29"/>
        </w:rPr>
        <w:t>Vancouver Island</w:t>
      </w:r>
      <w:r w:rsidR="0057430D">
        <w:rPr>
          <w:szCs w:val="29"/>
        </w:rPr>
        <w:t xml:space="preserve"> and over Hydrate Ridge have been submitted</w:t>
      </w:r>
      <w:r w:rsidR="00A264CE">
        <w:rPr>
          <w:szCs w:val="29"/>
        </w:rPr>
        <w:t xml:space="preserve"> (</w:t>
      </w:r>
      <w:r w:rsidR="00F43794">
        <w:rPr>
          <w:szCs w:val="29"/>
        </w:rPr>
        <w:t>Kannberg et al., 201_; Zyla et al, 201_</w:t>
      </w:r>
      <w:r w:rsidR="00A264CE">
        <w:rPr>
          <w:szCs w:val="29"/>
        </w:rPr>
        <w:t>)</w:t>
      </w:r>
      <w:r w:rsidRPr="004A66C5">
        <w:rPr>
          <w:szCs w:val="29"/>
        </w:rPr>
        <w:t xml:space="preserve">. </w:t>
      </w:r>
      <w:r w:rsidR="00F232B4" w:rsidRPr="00826824">
        <w:rPr>
          <w:rFonts w:ascii="TimesNewRomanPSMT" w:hAnsi="TimesNewRomanPSMT"/>
          <w:color w:val="000000"/>
        </w:rPr>
        <w:t xml:space="preserve">A manuscript is being drafted which presents the results of the </w:t>
      </w:r>
      <w:r w:rsidR="00F232B4" w:rsidRPr="00826824">
        <w:t>Optically Stimulated Luminiscence (OSL) study of the sands within Monterey Canyon</w:t>
      </w:r>
      <w:r w:rsidR="00390895">
        <w:t xml:space="preserve"> and shows that </w:t>
      </w:r>
      <w:r w:rsidR="00F232B4">
        <w:t>sand moves through the canyon in multiple small steps rather than individual large events.</w:t>
      </w:r>
      <w:r w:rsidR="00390895">
        <w:t xml:space="preserve"> A review paper that outlines what is actually known from monitoring observations about marine sediment transport events in canyons and on the floor of ocean basins (Talling et al, 201_). </w:t>
      </w:r>
      <w:r w:rsidR="00390895" w:rsidRPr="004A66C5">
        <w:rPr>
          <w:szCs w:val="29"/>
        </w:rPr>
        <w:t>Additional on-going efforts are outlined in Activity 4 below.</w:t>
      </w:r>
      <w:r w:rsidR="00390895">
        <w:rPr>
          <w:szCs w:val="29"/>
        </w:rPr>
        <w:t xml:space="preserve"> </w:t>
      </w:r>
      <w:r w:rsidR="009876C7">
        <w:rPr>
          <w:szCs w:val="29"/>
        </w:rPr>
        <w:t xml:space="preserve">Paull also spent a considerable amount of time in the completion of the 2010 National Academy Committee Report he chaired. </w:t>
      </w:r>
      <w:r w:rsidR="001D16DC" w:rsidRPr="004A66C5">
        <w:rPr>
          <w:szCs w:val="29"/>
        </w:rPr>
        <w:t>We believe that we are on track to meet most of the goals outlined in last year’s proposal.</w:t>
      </w:r>
      <w:r w:rsidR="00333FC7" w:rsidRPr="00333FC7">
        <w:rPr>
          <w:szCs w:val="29"/>
        </w:rPr>
        <w:t xml:space="preserve"> </w:t>
      </w:r>
    </w:p>
    <w:p w14:paraId="7B9A3862" w14:textId="77777777" w:rsidR="00A5437F" w:rsidRPr="004A66C5" w:rsidRDefault="00A5437F" w:rsidP="008B4288">
      <w:pPr>
        <w:ind w:left="720"/>
      </w:pPr>
    </w:p>
    <w:p w14:paraId="667210CB" w14:textId="24D73FAD" w:rsidR="00A5437F" w:rsidRPr="004A66C5" w:rsidRDefault="00A5437F" w:rsidP="008B4288">
      <w:pPr>
        <w:ind w:left="720"/>
        <w:rPr>
          <w:b/>
          <w:bCs/>
          <w:iCs/>
        </w:rPr>
      </w:pPr>
      <w:r w:rsidRPr="004A66C5">
        <w:rPr>
          <w:b/>
          <w:bCs/>
          <w:iCs/>
        </w:rPr>
        <w:t xml:space="preserve">Significant changes from previous project proposal </w:t>
      </w:r>
      <w:r w:rsidR="00BC1FBA">
        <w:rPr>
          <w:b/>
          <w:bCs/>
          <w:iCs/>
        </w:rPr>
        <w:t xml:space="preserve"> - None</w:t>
      </w:r>
    </w:p>
    <w:p w14:paraId="7D5654D8" w14:textId="77777777" w:rsidR="00A5437F" w:rsidRPr="004A66C5" w:rsidRDefault="00A5437F" w:rsidP="008B4288">
      <w:pPr>
        <w:rPr>
          <w:b/>
          <w:bCs/>
          <w:iCs/>
        </w:rPr>
      </w:pPr>
    </w:p>
    <w:p w14:paraId="71BCCAA3" w14:textId="6AD87823" w:rsidR="00A5437F" w:rsidRPr="004A66C5" w:rsidRDefault="00A5437F" w:rsidP="00BC1FBA">
      <w:pPr>
        <w:ind w:left="720"/>
      </w:pPr>
      <w:r w:rsidRPr="004A66C5">
        <w:rPr>
          <w:b/>
          <w:bCs/>
          <w:iCs/>
        </w:rPr>
        <w:t>Publications based on the results of this project only</w:t>
      </w:r>
      <w:r w:rsidR="00BC1FBA">
        <w:t xml:space="preserve"> - </w:t>
      </w:r>
      <w:r w:rsidRPr="004A66C5">
        <w:t xml:space="preserve">References list </w:t>
      </w:r>
      <w:r w:rsidR="001C4914">
        <w:t>contains</w:t>
      </w:r>
      <w:r w:rsidR="007C732F">
        <w:t xml:space="preserve"> 4</w:t>
      </w:r>
      <w:r w:rsidR="00227DB8">
        <w:t>7</w:t>
      </w:r>
      <w:r w:rsidR="001C4914">
        <w:t xml:space="preserve"> </w:t>
      </w:r>
      <w:r w:rsidRPr="004A66C5">
        <w:t>publications (identified with *) that can be attributed in part or full to this project since 2006.</w:t>
      </w:r>
    </w:p>
    <w:p w14:paraId="39EAA172" w14:textId="77777777" w:rsidR="00693C7A" w:rsidRDefault="00693C7A" w:rsidP="008B4288"/>
    <w:p w14:paraId="79405C71" w14:textId="77777777" w:rsidR="00693C7A" w:rsidRPr="008F0880" w:rsidRDefault="00693C7A" w:rsidP="008B4288">
      <w:pPr>
        <w:numPr>
          <w:ilvl w:val="1"/>
          <w:numId w:val="3"/>
        </w:numPr>
        <w:tabs>
          <w:tab w:val="left" w:pos="90"/>
        </w:tabs>
        <w:ind w:left="0" w:firstLine="0"/>
        <w:rPr>
          <w:b/>
          <w:sz w:val="32"/>
          <w:szCs w:val="32"/>
          <w:u w:val="single"/>
        </w:rPr>
      </w:pPr>
      <w:r w:rsidRPr="008F0880">
        <w:rPr>
          <w:b/>
          <w:sz w:val="32"/>
          <w:szCs w:val="32"/>
          <w:u w:val="single"/>
        </w:rPr>
        <w:t>New and Continuing Projects: Plans for 201</w:t>
      </w:r>
      <w:r>
        <w:rPr>
          <w:b/>
          <w:sz w:val="32"/>
          <w:szCs w:val="32"/>
          <w:u w:val="single"/>
        </w:rPr>
        <w:t>2</w:t>
      </w:r>
    </w:p>
    <w:p w14:paraId="16B1E5F6" w14:textId="77777777" w:rsidR="00693C7A" w:rsidRDefault="00693C7A" w:rsidP="008B4288">
      <w:pPr>
        <w:tabs>
          <w:tab w:val="left" w:pos="90"/>
        </w:tabs>
      </w:pPr>
    </w:p>
    <w:p w14:paraId="41CFBDCC" w14:textId="447678C4" w:rsidR="00693C7A" w:rsidRDefault="00C84C52" w:rsidP="008B4288">
      <w:pPr>
        <w:tabs>
          <w:tab w:val="left" w:pos="90"/>
          <w:tab w:val="left" w:pos="3780"/>
        </w:tabs>
        <w:rPr>
          <w:rFonts w:ascii="TimesNewRomanPSMT" w:hAnsi="TimesNewRomanPSMT"/>
          <w:b/>
          <w:color w:val="000000"/>
        </w:rPr>
      </w:pPr>
      <w:r w:rsidRPr="00BB71AC">
        <w:rPr>
          <w:rFonts w:ascii="TimesNewRomanPSMT" w:hAnsi="TimesNewRomanPSMT"/>
          <w:b/>
          <w:color w:val="000000"/>
          <w:u w:val="single"/>
        </w:rPr>
        <w:t>Activity</w:t>
      </w:r>
      <w:r w:rsidR="00BB71AC" w:rsidRPr="00BB71AC">
        <w:rPr>
          <w:rFonts w:ascii="TimesNewRomanPSMT" w:hAnsi="TimesNewRomanPSMT"/>
          <w:b/>
          <w:color w:val="000000"/>
          <w:u w:val="single"/>
        </w:rPr>
        <w:t xml:space="preserve"> 1</w:t>
      </w:r>
      <w:r w:rsidR="00693C7A" w:rsidRPr="00BB71AC">
        <w:rPr>
          <w:rFonts w:ascii="TimesNewRomanPSMT" w:hAnsi="TimesNewRomanPSMT"/>
          <w:b/>
          <w:color w:val="000000"/>
          <w:u w:val="single"/>
        </w:rPr>
        <w:t xml:space="preserve">: Gulf of California </w:t>
      </w:r>
      <w:r w:rsidR="0046669B">
        <w:rPr>
          <w:rFonts w:ascii="TimesNewRomanPSMT" w:hAnsi="TimesNewRomanPSMT"/>
          <w:b/>
          <w:color w:val="000000"/>
          <w:u w:val="single"/>
        </w:rPr>
        <w:t>E</w:t>
      </w:r>
      <w:r w:rsidR="0046669B" w:rsidRPr="00BB71AC">
        <w:rPr>
          <w:rFonts w:ascii="TimesNewRomanPSMT" w:hAnsi="TimesNewRomanPSMT"/>
          <w:b/>
          <w:color w:val="000000"/>
          <w:u w:val="single"/>
        </w:rPr>
        <w:t xml:space="preserve">xpedition </w:t>
      </w:r>
      <w:r w:rsidR="0046669B">
        <w:rPr>
          <w:rFonts w:ascii="TimesNewRomanPSMT" w:hAnsi="TimesNewRomanPSMT"/>
          <w:b/>
          <w:color w:val="000000"/>
          <w:u w:val="single"/>
        </w:rPr>
        <w:t xml:space="preserve">– Coupled </w:t>
      </w:r>
      <w:r w:rsidR="00693C7A" w:rsidRPr="00BB71AC">
        <w:rPr>
          <w:rFonts w:ascii="TimesNewRomanPSMT" w:hAnsi="TimesNewRomanPSMT"/>
          <w:b/>
          <w:color w:val="000000"/>
          <w:u w:val="single"/>
        </w:rPr>
        <w:t xml:space="preserve">AUV Mapping </w:t>
      </w:r>
      <w:r w:rsidR="00D91BDA" w:rsidRPr="00BB71AC">
        <w:rPr>
          <w:rFonts w:ascii="TimesNewRomanPSMT" w:hAnsi="TimesNewRomanPSMT"/>
          <w:b/>
          <w:color w:val="000000"/>
          <w:u w:val="single"/>
        </w:rPr>
        <w:t xml:space="preserve">and </w:t>
      </w:r>
      <w:r w:rsidR="0046669B">
        <w:rPr>
          <w:rFonts w:ascii="TimesNewRomanPSMT" w:hAnsi="TimesNewRomanPSMT"/>
          <w:b/>
          <w:color w:val="000000"/>
          <w:u w:val="single"/>
        </w:rPr>
        <w:t>ROV sampling</w:t>
      </w:r>
    </w:p>
    <w:p w14:paraId="77EE5696" w14:textId="77777777" w:rsidR="00DC2AC9" w:rsidRDefault="00DC2AC9" w:rsidP="008B4288">
      <w:pPr>
        <w:tabs>
          <w:tab w:val="left" w:pos="3780"/>
        </w:tabs>
        <w:rPr>
          <w:b/>
        </w:rPr>
      </w:pPr>
    </w:p>
    <w:p w14:paraId="0994874C" w14:textId="465ED63D" w:rsidR="004854ED" w:rsidRDefault="00124EFD" w:rsidP="008B4288">
      <w:pPr>
        <w:tabs>
          <w:tab w:val="left" w:pos="3780"/>
        </w:tabs>
        <w:rPr>
          <w:color w:val="000000"/>
        </w:rPr>
      </w:pPr>
      <w:r w:rsidRPr="00080933">
        <w:t xml:space="preserve">We </w:t>
      </w:r>
      <w:r w:rsidR="00525BD0">
        <w:t>plan to participate</w:t>
      </w:r>
      <w:r w:rsidR="001C4914">
        <w:t xml:space="preserve"> in both </w:t>
      </w:r>
      <w:r w:rsidRPr="00080933">
        <w:t xml:space="preserve">AUV mapping and ROV diving operations to investigate the geology, biology and chemistry of the transform </w:t>
      </w:r>
      <w:r w:rsidR="004854ED">
        <w:t xml:space="preserve">plate </w:t>
      </w:r>
      <w:r w:rsidRPr="00080933">
        <w:t>margins within the Gulf of California (GoC). The ship</w:t>
      </w:r>
      <w:r w:rsidR="00B240C9">
        <w:t xml:space="preserve"> </w:t>
      </w:r>
      <w:r w:rsidR="00134E6E">
        <w:t>time requests for the MBARI 2012</w:t>
      </w:r>
      <w:r w:rsidRPr="00080933">
        <w:t xml:space="preserve"> GoC expedition are covered within the </w:t>
      </w:r>
      <w:r w:rsidR="001D16DC">
        <w:t xml:space="preserve">umbrella </w:t>
      </w:r>
      <w:r w:rsidRPr="00080933">
        <w:t xml:space="preserve">GoC proposal (900712). The plans for </w:t>
      </w:r>
      <w:r w:rsidR="001D16DC">
        <w:t xml:space="preserve">our part of </w:t>
      </w:r>
      <w:r w:rsidRPr="00080933">
        <w:t>the</w:t>
      </w:r>
      <w:r w:rsidR="0057430D">
        <w:t>se</w:t>
      </w:r>
      <w:r w:rsidRPr="00080933">
        <w:t xml:space="preserve"> expedition</w:t>
      </w:r>
      <w:r w:rsidR="0057430D">
        <w:t>s</w:t>
      </w:r>
      <w:r w:rsidRPr="00080933">
        <w:t xml:space="preserve"> involve </w:t>
      </w:r>
      <w:r w:rsidR="001D16DC">
        <w:t xml:space="preserve">first </w:t>
      </w:r>
      <w:r w:rsidRPr="00080933">
        <w:t>collecting a series of A</w:t>
      </w:r>
      <w:r w:rsidR="00134E6E">
        <w:t>UV mapping surveys in up to twelve</w:t>
      </w:r>
      <w:r w:rsidRPr="00080933">
        <w:t xml:space="preserve"> sites along the transform</w:t>
      </w:r>
      <w:r w:rsidR="001D16DC">
        <w:t xml:space="preserve"> margin</w:t>
      </w:r>
      <w:r w:rsidRPr="00080933">
        <w:t>. This data will be used to dire</w:t>
      </w:r>
      <w:r w:rsidR="00981241">
        <w:t xml:space="preserve">ct benthic </w:t>
      </w:r>
      <w:r w:rsidR="00134E6E">
        <w:t xml:space="preserve">ROV dives involving three </w:t>
      </w:r>
      <w:r w:rsidRPr="00080933">
        <w:t xml:space="preserve">research groups (Paull, Vrijenhoek, and Johnson) during Western Flyer Legs 5 and 6 of this expedition. </w:t>
      </w:r>
      <w:r w:rsidR="00901E91">
        <w:t>As this is essentially the same plan as attempted in 2008, only a</w:t>
      </w:r>
      <w:r w:rsidR="00981241">
        <w:t xml:space="preserve"> brief outline of the objectives of these cruises </w:t>
      </w:r>
      <w:r w:rsidR="00E84B84">
        <w:t xml:space="preserve">is </w:t>
      </w:r>
      <w:r w:rsidR="00901E91">
        <w:t xml:space="preserve">given here. </w:t>
      </w:r>
      <w:r w:rsidRPr="00080933">
        <w:t xml:space="preserve">We are requesting funds in this proposal to cover travel, </w:t>
      </w:r>
      <w:r w:rsidR="00CA24F5" w:rsidRPr="00080933">
        <w:t>supplies,</w:t>
      </w:r>
      <w:r w:rsidR="00CA24F5">
        <w:t xml:space="preserve"> </w:t>
      </w:r>
      <w:r w:rsidRPr="00080933">
        <w:t>and post</w:t>
      </w:r>
      <w:r w:rsidR="00E84B84">
        <w:t>-</w:t>
      </w:r>
      <w:r w:rsidRPr="00080933">
        <w:t>cruise analyses associated with our participation in the</w:t>
      </w:r>
      <w:r w:rsidR="001C4914">
        <w:t>se</w:t>
      </w:r>
      <w:r w:rsidRPr="00080933">
        <w:t xml:space="preserve"> </w:t>
      </w:r>
      <w:r w:rsidR="00DE782D">
        <w:t xml:space="preserve">AUV mapping and ROV diving </w:t>
      </w:r>
      <w:r w:rsidRPr="00080933">
        <w:t>expedition</w:t>
      </w:r>
      <w:r w:rsidR="00134E6E">
        <w:t xml:space="preserve"> legs</w:t>
      </w:r>
      <w:r w:rsidRPr="00080933">
        <w:t>.</w:t>
      </w:r>
      <w:r w:rsidR="004854ED" w:rsidRPr="004854ED">
        <w:rPr>
          <w:color w:val="000000"/>
        </w:rPr>
        <w:t xml:space="preserve"> </w:t>
      </w:r>
    </w:p>
    <w:p w14:paraId="6C6998D3" w14:textId="77777777" w:rsidR="004854ED" w:rsidRDefault="004854ED" w:rsidP="008B4288">
      <w:pPr>
        <w:tabs>
          <w:tab w:val="left" w:pos="3780"/>
        </w:tabs>
        <w:rPr>
          <w:color w:val="000000"/>
        </w:rPr>
      </w:pPr>
    </w:p>
    <w:p w14:paraId="753CAE01" w14:textId="06EC28D7" w:rsidR="004854ED" w:rsidRPr="00981241" w:rsidRDefault="00901E91" w:rsidP="008B4288">
      <w:pPr>
        <w:tabs>
          <w:tab w:val="left" w:pos="3780"/>
        </w:tabs>
      </w:pPr>
      <w:r>
        <w:rPr>
          <w:color w:val="000000"/>
        </w:rPr>
        <w:t>The</w:t>
      </w:r>
      <w:r w:rsidR="004854ED">
        <w:rPr>
          <w:color w:val="000000"/>
        </w:rPr>
        <w:t xml:space="preserve"> central </w:t>
      </w:r>
      <w:r w:rsidR="001D16DC">
        <w:rPr>
          <w:color w:val="000000"/>
        </w:rPr>
        <w:t xml:space="preserve">scientific </w:t>
      </w:r>
      <w:r w:rsidR="004854ED">
        <w:rPr>
          <w:color w:val="000000"/>
        </w:rPr>
        <w:t>objective of our effort is to investigate the processes that occur along transform plate margins</w:t>
      </w:r>
      <w:r w:rsidR="00814EAB">
        <w:rPr>
          <w:color w:val="000000"/>
        </w:rPr>
        <w:t xml:space="preserve"> of the GoC</w:t>
      </w:r>
      <w:r w:rsidR="004854ED">
        <w:rPr>
          <w:color w:val="000000"/>
        </w:rPr>
        <w:t xml:space="preserve">. The GoC contains a </w:t>
      </w:r>
      <w:r w:rsidR="004854ED" w:rsidRPr="00BB71AC">
        <w:rPr>
          <w:color w:val="000000"/>
        </w:rPr>
        <w:t>series of transform faults</w:t>
      </w:r>
      <w:r w:rsidR="004854ED">
        <w:rPr>
          <w:color w:val="000000"/>
        </w:rPr>
        <w:t xml:space="preserve"> </w:t>
      </w:r>
      <w:r w:rsidR="004854ED" w:rsidRPr="00BB71AC">
        <w:rPr>
          <w:color w:val="000000"/>
        </w:rPr>
        <w:t>running paral</w:t>
      </w:r>
      <w:r w:rsidR="004854ED">
        <w:rPr>
          <w:color w:val="000000"/>
        </w:rPr>
        <w:t xml:space="preserve">lel to its long axis, which </w:t>
      </w:r>
      <w:r w:rsidR="004854ED" w:rsidRPr="00BB71AC">
        <w:rPr>
          <w:color w:val="000000"/>
        </w:rPr>
        <w:t>are offset by</w:t>
      </w:r>
      <w:r w:rsidR="001C4914">
        <w:rPr>
          <w:color w:val="000000"/>
        </w:rPr>
        <w:t xml:space="preserve"> short active spreading ridge</w:t>
      </w:r>
      <w:r w:rsidR="004854ED" w:rsidRPr="00BB71AC">
        <w:rPr>
          <w:color w:val="000000"/>
        </w:rPr>
        <w:t xml:space="preserve"> segments. </w:t>
      </w:r>
      <w:r w:rsidR="00981241">
        <w:t xml:space="preserve">The twelve </w:t>
      </w:r>
      <w:r w:rsidR="00E70B76">
        <w:t xml:space="preserve">sites </w:t>
      </w:r>
      <w:r w:rsidR="00981241">
        <w:t>identified for AUV mapping have been selected based on the existing surface vessel multibeam bathymetric data</w:t>
      </w:r>
      <w:r w:rsidR="001A2A64">
        <w:t xml:space="preserve"> that</w:t>
      </w:r>
      <w:r w:rsidR="00981241">
        <w:t xml:space="preserve"> show lineations on the seafloor clearly mark</w:t>
      </w:r>
      <w:r w:rsidR="001A2A64">
        <w:t>ing</w:t>
      </w:r>
      <w:r w:rsidR="00981241">
        <w:t xml:space="preserve"> the trace of these right lateral faults. </w:t>
      </w:r>
      <w:r w:rsidR="004854ED">
        <w:rPr>
          <w:color w:val="000000"/>
        </w:rPr>
        <w:t>These faults are accommodating the movements between the P</w:t>
      </w:r>
      <w:r w:rsidR="00E70B76">
        <w:rPr>
          <w:color w:val="000000"/>
        </w:rPr>
        <w:t>acific and North American Plate</w:t>
      </w:r>
      <w:r w:rsidR="004854ED">
        <w:rPr>
          <w:color w:val="000000"/>
        </w:rPr>
        <w:t>.</w:t>
      </w:r>
      <w:r w:rsidR="00981241">
        <w:rPr>
          <w:color w:val="000000"/>
        </w:rPr>
        <w:t xml:space="preserve"> Here</w:t>
      </w:r>
      <w:r w:rsidR="004854ED">
        <w:rPr>
          <w:color w:val="000000"/>
        </w:rPr>
        <w:t xml:space="preserve">, the entire motion (~8 cm per year) </w:t>
      </w:r>
      <w:r w:rsidR="001C4914">
        <w:rPr>
          <w:color w:val="000000"/>
        </w:rPr>
        <w:t xml:space="preserve">between the North American and the Pacific Plates </w:t>
      </w:r>
      <w:r w:rsidR="004854ED">
        <w:rPr>
          <w:color w:val="000000"/>
        </w:rPr>
        <w:t xml:space="preserve">in the Gulf is accommodated within </w:t>
      </w:r>
      <w:r w:rsidR="00981241">
        <w:rPr>
          <w:color w:val="000000"/>
        </w:rPr>
        <w:t xml:space="preserve">the identified </w:t>
      </w:r>
      <w:r w:rsidR="004854ED">
        <w:rPr>
          <w:color w:val="000000"/>
        </w:rPr>
        <w:t>narrow fault zones</w:t>
      </w:r>
      <w:r w:rsidR="001C4914">
        <w:rPr>
          <w:color w:val="000000"/>
        </w:rPr>
        <w:t xml:space="preserve"> (&lt;1 km)</w:t>
      </w:r>
      <w:r w:rsidR="004854ED">
        <w:rPr>
          <w:color w:val="000000"/>
        </w:rPr>
        <w:t xml:space="preserve">, rather than distributed over multiple </w:t>
      </w:r>
      <w:r w:rsidR="001A2A64">
        <w:rPr>
          <w:color w:val="000000"/>
        </w:rPr>
        <w:t xml:space="preserve">parallel </w:t>
      </w:r>
      <w:r w:rsidR="004854ED">
        <w:rPr>
          <w:color w:val="000000"/>
        </w:rPr>
        <w:t>faults separated by tens of kilometers</w:t>
      </w:r>
      <w:r w:rsidR="00E70B76">
        <w:rPr>
          <w:color w:val="000000"/>
        </w:rPr>
        <w:t xml:space="preserve"> as </w:t>
      </w:r>
      <w:r w:rsidR="001A2A64">
        <w:rPr>
          <w:color w:val="000000"/>
        </w:rPr>
        <w:t xml:space="preserve">is the case </w:t>
      </w:r>
      <w:r w:rsidR="00E70B76">
        <w:rPr>
          <w:color w:val="000000"/>
        </w:rPr>
        <w:t>in California</w:t>
      </w:r>
      <w:r w:rsidR="004854ED">
        <w:rPr>
          <w:color w:val="000000"/>
        </w:rPr>
        <w:t xml:space="preserve">. The relatively rapid sedimentation of </w:t>
      </w:r>
      <w:r w:rsidR="004854ED" w:rsidRPr="001C4914">
        <w:rPr>
          <w:color w:val="000000"/>
          <w:vertAlign w:val="superscript"/>
        </w:rPr>
        <w:t>14</w:t>
      </w:r>
      <w:r w:rsidR="004854ED">
        <w:rPr>
          <w:color w:val="000000"/>
        </w:rPr>
        <w:t xml:space="preserve">C datable sediments should progressively drape these faults recording a chronology of deformation along these margins. </w:t>
      </w:r>
      <w:r w:rsidR="009C1921">
        <w:rPr>
          <w:color w:val="000000"/>
        </w:rPr>
        <w:t xml:space="preserve">The AUV multibeam </w:t>
      </w:r>
      <w:r w:rsidR="00CF1824">
        <w:rPr>
          <w:color w:val="000000"/>
        </w:rPr>
        <w:t>images</w:t>
      </w:r>
      <w:r w:rsidR="001A2A64">
        <w:rPr>
          <w:color w:val="000000"/>
        </w:rPr>
        <w:t xml:space="preserve"> </w:t>
      </w:r>
      <w:r w:rsidR="009C1921">
        <w:rPr>
          <w:color w:val="000000"/>
        </w:rPr>
        <w:t>and Chirp profiles</w:t>
      </w:r>
      <w:r w:rsidR="001A2A64">
        <w:rPr>
          <w:color w:val="000000"/>
        </w:rPr>
        <w:t>,</w:t>
      </w:r>
      <w:r w:rsidR="009C1921">
        <w:rPr>
          <w:color w:val="000000"/>
        </w:rPr>
        <w:t xml:space="preserve"> </w:t>
      </w:r>
      <w:r w:rsidR="001A2A64">
        <w:rPr>
          <w:color w:val="000000"/>
        </w:rPr>
        <w:t>in combination with</w:t>
      </w:r>
      <w:r w:rsidR="009C1921">
        <w:rPr>
          <w:color w:val="000000"/>
        </w:rPr>
        <w:t xml:space="preserve"> ROV observations and sampling</w:t>
      </w:r>
      <w:r w:rsidR="001A2A64">
        <w:rPr>
          <w:color w:val="000000"/>
        </w:rPr>
        <w:t>,</w:t>
      </w:r>
      <w:r w:rsidR="009C1921">
        <w:rPr>
          <w:color w:val="000000"/>
        </w:rPr>
        <w:t xml:space="preserve"> </w:t>
      </w:r>
      <w:r w:rsidR="001A2A64">
        <w:rPr>
          <w:color w:val="000000"/>
        </w:rPr>
        <w:t xml:space="preserve">holds the </w:t>
      </w:r>
      <w:r w:rsidR="00814EAB">
        <w:rPr>
          <w:color w:val="000000"/>
        </w:rPr>
        <w:t xml:space="preserve">promise </w:t>
      </w:r>
      <w:r w:rsidR="001A2A64">
        <w:rPr>
          <w:color w:val="000000"/>
        </w:rPr>
        <w:t>of providing a</w:t>
      </w:r>
      <w:r w:rsidR="009C1921">
        <w:rPr>
          <w:color w:val="000000"/>
        </w:rPr>
        <w:t xml:space="preserve"> record of this deformation at an unprecedented detail</w:t>
      </w:r>
      <w:r w:rsidR="004854ED">
        <w:rPr>
          <w:color w:val="000000"/>
        </w:rPr>
        <w:t xml:space="preserve">. </w:t>
      </w:r>
      <w:r w:rsidR="00981241">
        <w:rPr>
          <w:color w:val="000000"/>
        </w:rPr>
        <w:t xml:space="preserve">This effort is perhaps the ideal project for demonstrating the </w:t>
      </w:r>
      <w:r w:rsidR="00FC7A14">
        <w:rPr>
          <w:color w:val="000000"/>
        </w:rPr>
        <w:t>potential of marine Neotectonics</w:t>
      </w:r>
      <w:r w:rsidR="001A2A64">
        <w:rPr>
          <w:color w:val="000000"/>
        </w:rPr>
        <w:t xml:space="preserve"> to </w:t>
      </w:r>
      <w:r w:rsidR="000E5EDC">
        <w:rPr>
          <w:color w:val="000000"/>
        </w:rPr>
        <w:t>reconstruct the timing and rate of motion of faults in recent times (100-10,000 years)</w:t>
      </w:r>
      <w:r w:rsidR="006A09F7">
        <w:rPr>
          <w:color w:val="000000"/>
        </w:rPr>
        <w:t>.</w:t>
      </w:r>
    </w:p>
    <w:p w14:paraId="114A7DDA" w14:textId="77777777" w:rsidR="000F3458" w:rsidRDefault="000F3458" w:rsidP="008B4288">
      <w:pPr>
        <w:tabs>
          <w:tab w:val="left" w:pos="3780"/>
        </w:tabs>
        <w:rPr>
          <w:color w:val="000000"/>
        </w:rPr>
      </w:pPr>
    </w:p>
    <w:p w14:paraId="730AA540" w14:textId="2EA10142" w:rsidR="00CA24F5" w:rsidRDefault="00C10D65" w:rsidP="008B4288">
      <w:pPr>
        <w:tabs>
          <w:tab w:val="left" w:pos="3780"/>
        </w:tabs>
        <w:rPr>
          <w:color w:val="000000"/>
        </w:rPr>
      </w:pPr>
      <w:r>
        <w:rPr>
          <w:color w:val="000000"/>
        </w:rPr>
        <w:t xml:space="preserve">Another </w:t>
      </w:r>
      <w:r w:rsidR="00901E91">
        <w:rPr>
          <w:color w:val="000000"/>
        </w:rPr>
        <w:t xml:space="preserve">objective </w:t>
      </w:r>
      <w:r>
        <w:rPr>
          <w:color w:val="000000"/>
        </w:rPr>
        <w:t xml:space="preserve">is to advance our understanding of the biology and chemistry associated with seafloor fluid/gas seeps. </w:t>
      </w:r>
      <w:r w:rsidR="00843D24">
        <w:rPr>
          <w:color w:val="000000"/>
        </w:rPr>
        <w:t>To date only one site (e.g., L</w:t>
      </w:r>
      <w:r w:rsidR="003573E3">
        <w:rPr>
          <w:color w:val="000000"/>
        </w:rPr>
        <w:t>onsdale 1984; Paull et al., 2007</w:t>
      </w:r>
      <w:r w:rsidR="00843D24">
        <w:rPr>
          <w:color w:val="000000"/>
        </w:rPr>
        <w:t xml:space="preserve">) along these fracture zones has </w:t>
      </w:r>
      <w:r w:rsidR="00843D24" w:rsidRPr="00BB71AC">
        <w:rPr>
          <w:color w:val="000000"/>
        </w:rPr>
        <w:t xml:space="preserve">been subjected to </w:t>
      </w:r>
      <w:r w:rsidR="00843D24">
        <w:rPr>
          <w:color w:val="000000"/>
        </w:rPr>
        <w:t xml:space="preserve">systematic detailed investigations and it contains arguably the largest gas vent along the Pacific Margin of North America. </w:t>
      </w:r>
      <w:r w:rsidR="00E25819" w:rsidRPr="00BB71AC">
        <w:rPr>
          <w:color w:val="000000"/>
        </w:rPr>
        <w:t xml:space="preserve">A combination of factors </w:t>
      </w:r>
      <w:r w:rsidR="005C4386">
        <w:rPr>
          <w:color w:val="000000"/>
        </w:rPr>
        <w:t>make</w:t>
      </w:r>
      <w:r w:rsidR="00F25ECE">
        <w:rPr>
          <w:color w:val="000000"/>
        </w:rPr>
        <w:t>s</w:t>
      </w:r>
      <w:r w:rsidR="005C4386">
        <w:rPr>
          <w:color w:val="000000"/>
        </w:rPr>
        <w:t xml:space="preserve"> these </w:t>
      </w:r>
      <w:r w:rsidR="00F25ECE">
        <w:rPr>
          <w:color w:val="000000"/>
        </w:rPr>
        <w:t xml:space="preserve">transform </w:t>
      </w:r>
      <w:r w:rsidR="005C4386">
        <w:rPr>
          <w:color w:val="000000"/>
        </w:rPr>
        <w:t xml:space="preserve">faults </w:t>
      </w:r>
      <w:r w:rsidR="00B36B86" w:rsidRPr="00BB71AC">
        <w:rPr>
          <w:color w:val="000000"/>
        </w:rPr>
        <w:t xml:space="preserve">very favorable </w:t>
      </w:r>
      <w:r w:rsidR="005C4386">
        <w:rPr>
          <w:color w:val="000000"/>
        </w:rPr>
        <w:t xml:space="preserve">sites </w:t>
      </w:r>
      <w:r w:rsidR="00B36B86" w:rsidRPr="00BB71AC">
        <w:rPr>
          <w:color w:val="000000"/>
        </w:rPr>
        <w:t>for the development of gas venting seeps and associated chemosynt</w:t>
      </w:r>
      <w:r w:rsidR="00A95832">
        <w:rPr>
          <w:color w:val="000000"/>
        </w:rPr>
        <w:t>h</w:t>
      </w:r>
      <w:r w:rsidR="00B36B86" w:rsidRPr="00BB71AC">
        <w:rPr>
          <w:color w:val="000000"/>
        </w:rPr>
        <w:t>etic communities</w:t>
      </w:r>
      <w:r w:rsidR="00BE423D">
        <w:rPr>
          <w:color w:val="000000"/>
        </w:rPr>
        <w:t xml:space="preserve">. </w:t>
      </w:r>
      <w:r w:rsidR="000E5EDC">
        <w:rPr>
          <w:color w:val="000000"/>
        </w:rPr>
        <w:t>High p</w:t>
      </w:r>
      <w:r w:rsidR="00062B72">
        <w:rPr>
          <w:color w:val="000000"/>
        </w:rPr>
        <w:t xml:space="preserve">ermeability </w:t>
      </w:r>
      <w:r w:rsidR="000E5EDC">
        <w:rPr>
          <w:color w:val="000000"/>
        </w:rPr>
        <w:t xml:space="preserve">developed </w:t>
      </w:r>
      <w:r w:rsidR="00062B72">
        <w:rPr>
          <w:color w:val="000000"/>
        </w:rPr>
        <w:t xml:space="preserve">along </w:t>
      </w:r>
      <w:r w:rsidR="00BE423D">
        <w:rPr>
          <w:color w:val="000000"/>
        </w:rPr>
        <w:t>active faults</w:t>
      </w:r>
      <w:r w:rsidR="000E5EDC">
        <w:rPr>
          <w:color w:val="000000"/>
        </w:rPr>
        <w:t xml:space="preserve">, allow these fractures to act </w:t>
      </w:r>
      <w:r w:rsidR="00BE423D">
        <w:rPr>
          <w:color w:val="000000"/>
        </w:rPr>
        <w:t xml:space="preserve">as </w:t>
      </w:r>
      <w:r w:rsidR="00F25ECE">
        <w:rPr>
          <w:color w:val="000000"/>
        </w:rPr>
        <w:t xml:space="preserve">preferred </w:t>
      </w:r>
      <w:r w:rsidR="00BE423D">
        <w:rPr>
          <w:color w:val="000000"/>
        </w:rPr>
        <w:t>conduits</w:t>
      </w:r>
      <w:r>
        <w:rPr>
          <w:color w:val="000000"/>
        </w:rPr>
        <w:t xml:space="preserve"> through which fluid flow escapes </w:t>
      </w:r>
      <w:r w:rsidR="000E5EDC">
        <w:rPr>
          <w:color w:val="000000"/>
        </w:rPr>
        <w:t xml:space="preserve">due to </w:t>
      </w:r>
      <w:r w:rsidR="00F25ECE">
        <w:rPr>
          <w:color w:val="000000"/>
        </w:rPr>
        <w:t xml:space="preserve">the dewatering </w:t>
      </w:r>
      <w:r w:rsidR="000E5EDC">
        <w:rPr>
          <w:color w:val="000000"/>
        </w:rPr>
        <w:t xml:space="preserve">of </w:t>
      </w:r>
      <w:r w:rsidR="00F25ECE">
        <w:rPr>
          <w:color w:val="000000"/>
        </w:rPr>
        <w:t xml:space="preserve">basinal sediments. </w:t>
      </w:r>
      <w:r w:rsidR="00B36B86" w:rsidRPr="00BB71AC">
        <w:rPr>
          <w:color w:val="000000"/>
        </w:rPr>
        <w:t>U</w:t>
      </w:r>
      <w:r w:rsidR="00E25819" w:rsidRPr="00BB71AC">
        <w:rPr>
          <w:color w:val="000000"/>
        </w:rPr>
        <w:t xml:space="preserve">nusually </w:t>
      </w:r>
      <w:r w:rsidR="00E47C72" w:rsidRPr="00BB71AC">
        <w:rPr>
          <w:color w:val="000000"/>
        </w:rPr>
        <w:t xml:space="preserve">high </w:t>
      </w:r>
      <w:r w:rsidR="00E25819" w:rsidRPr="00BB71AC">
        <w:rPr>
          <w:color w:val="000000"/>
        </w:rPr>
        <w:t xml:space="preserve">surface productivity </w:t>
      </w:r>
      <w:r w:rsidR="00B36B86" w:rsidRPr="00BB71AC">
        <w:rPr>
          <w:color w:val="000000"/>
        </w:rPr>
        <w:t>and</w:t>
      </w:r>
      <w:r w:rsidR="00E47C72" w:rsidRPr="00BB71AC">
        <w:rPr>
          <w:color w:val="000000"/>
        </w:rPr>
        <w:t xml:space="preserve"> </w:t>
      </w:r>
      <w:r w:rsidR="00E25819" w:rsidRPr="00BB71AC">
        <w:rPr>
          <w:color w:val="000000"/>
        </w:rPr>
        <w:t xml:space="preserve">nearly anoxic </w:t>
      </w:r>
      <w:r w:rsidR="00A95832">
        <w:rPr>
          <w:color w:val="000000"/>
        </w:rPr>
        <w:t xml:space="preserve">bottom water </w:t>
      </w:r>
      <w:r w:rsidR="00864D25" w:rsidRPr="00BB71AC">
        <w:rPr>
          <w:color w:val="000000"/>
        </w:rPr>
        <w:t>result in</w:t>
      </w:r>
      <w:r w:rsidR="00B36B86" w:rsidRPr="00BB71AC">
        <w:rPr>
          <w:color w:val="000000"/>
        </w:rPr>
        <w:t xml:space="preserve"> </w:t>
      </w:r>
      <w:r w:rsidR="00864D25" w:rsidRPr="00BB71AC">
        <w:rPr>
          <w:color w:val="000000"/>
        </w:rPr>
        <w:t>v</w:t>
      </w:r>
      <w:r w:rsidR="00B36B86" w:rsidRPr="00BB71AC">
        <w:rPr>
          <w:color w:val="000000"/>
        </w:rPr>
        <w:t xml:space="preserve">ery high organic accumulation rates </w:t>
      </w:r>
      <w:r w:rsidR="00BE423D">
        <w:rPr>
          <w:color w:val="000000"/>
        </w:rPr>
        <w:t xml:space="preserve">on the </w:t>
      </w:r>
      <w:r w:rsidR="00864D25" w:rsidRPr="00BB71AC">
        <w:rPr>
          <w:color w:val="000000"/>
        </w:rPr>
        <w:t>floor</w:t>
      </w:r>
      <w:r w:rsidR="00BE423D">
        <w:rPr>
          <w:color w:val="000000"/>
        </w:rPr>
        <w:t xml:space="preserve"> of the GoC</w:t>
      </w:r>
      <w:r w:rsidR="00864D25" w:rsidRPr="00BB71AC">
        <w:rPr>
          <w:color w:val="000000"/>
        </w:rPr>
        <w:t>; the rapid burial of young and very active volcanic ridges by the fast organic sedimentation creates sharp thermal gradients</w:t>
      </w:r>
      <w:r w:rsidR="00E25819" w:rsidRPr="00BB71AC">
        <w:rPr>
          <w:color w:val="000000"/>
        </w:rPr>
        <w:t xml:space="preserve"> </w:t>
      </w:r>
      <w:r w:rsidR="00864D25" w:rsidRPr="00BB71AC">
        <w:rPr>
          <w:color w:val="000000"/>
        </w:rPr>
        <w:t>that accelerate the decomposition o</w:t>
      </w:r>
      <w:r>
        <w:rPr>
          <w:color w:val="000000"/>
        </w:rPr>
        <w:t>f the deposited organic matter</w:t>
      </w:r>
      <w:r w:rsidR="00F25ECE">
        <w:rPr>
          <w:color w:val="000000"/>
        </w:rPr>
        <w:t>, stimulates enhanced hydrologic flow,</w:t>
      </w:r>
      <w:r>
        <w:rPr>
          <w:color w:val="000000"/>
        </w:rPr>
        <w:t xml:space="preserve"> and create </w:t>
      </w:r>
      <w:r w:rsidR="00864D25" w:rsidRPr="00BB71AC">
        <w:rPr>
          <w:color w:val="000000"/>
        </w:rPr>
        <w:t>favorable conditions for accelerated organic sediment, diagenesis</w:t>
      </w:r>
      <w:r w:rsidR="00F25ECE">
        <w:rPr>
          <w:color w:val="000000"/>
        </w:rPr>
        <w:t xml:space="preserve">, and fluid venting. </w:t>
      </w:r>
      <w:r w:rsidR="0033680E">
        <w:rPr>
          <w:color w:val="000000"/>
        </w:rPr>
        <w:t>H</w:t>
      </w:r>
      <w:r w:rsidR="00843D24">
        <w:rPr>
          <w:color w:val="000000"/>
        </w:rPr>
        <w:t>istorically</w:t>
      </w:r>
      <w:r w:rsidR="000E5EDC">
        <w:rPr>
          <w:color w:val="000000"/>
        </w:rPr>
        <w:t>, the</w:t>
      </w:r>
      <w:r w:rsidR="00843D24">
        <w:rPr>
          <w:color w:val="000000"/>
        </w:rPr>
        <w:t xml:space="preserve"> </w:t>
      </w:r>
      <w:r w:rsidR="000E5EDC">
        <w:rPr>
          <w:color w:val="000000"/>
        </w:rPr>
        <w:t xml:space="preserve">discovery of </w:t>
      </w:r>
      <w:r w:rsidR="00843D24">
        <w:rPr>
          <w:color w:val="000000"/>
        </w:rPr>
        <w:t xml:space="preserve">seafloor vent sites has primarily </w:t>
      </w:r>
      <w:r w:rsidR="000E5EDC">
        <w:rPr>
          <w:color w:val="000000"/>
        </w:rPr>
        <w:t>occurred during somewhat</w:t>
      </w:r>
      <w:r w:rsidR="00843D24">
        <w:rPr>
          <w:color w:val="000000"/>
        </w:rPr>
        <w:t xml:space="preserve"> fortuitous </w:t>
      </w:r>
      <w:r w:rsidR="00E8422C">
        <w:rPr>
          <w:color w:val="000000"/>
        </w:rPr>
        <w:t>findings by</w:t>
      </w:r>
      <w:r w:rsidR="000E5EDC">
        <w:rPr>
          <w:color w:val="000000"/>
        </w:rPr>
        <w:t xml:space="preserve"> </w:t>
      </w:r>
      <w:r w:rsidR="00843D24">
        <w:rPr>
          <w:color w:val="000000"/>
        </w:rPr>
        <w:t>HOV</w:t>
      </w:r>
      <w:r w:rsidR="000E5EDC">
        <w:rPr>
          <w:color w:val="000000"/>
        </w:rPr>
        <w:t>s</w:t>
      </w:r>
      <w:r w:rsidR="00843D24">
        <w:rPr>
          <w:color w:val="000000"/>
        </w:rPr>
        <w:t xml:space="preserve"> and ROV</w:t>
      </w:r>
      <w:r w:rsidR="000E5EDC">
        <w:rPr>
          <w:color w:val="000000"/>
        </w:rPr>
        <w:t>s</w:t>
      </w:r>
      <w:r w:rsidR="00843D24">
        <w:rPr>
          <w:color w:val="000000"/>
        </w:rPr>
        <w:t xml:space="preserve">. However, </w:t>
      </w:r>
      <w:r w:rsidR="00375774">
        <w:rPr>
          <w:color w:val="000000"/>
        </w:rPr>
        <w:t xml:space="preserve">the transform fault in the </w:t>
      </w:r>
      <w:r w:rsidR="00CF1824">
        <w:rPr>
          <w:color w:val="000000"/>
        </w:rPr>
        <w:t xml:space="preserve">GoC </w:t>
      </w:r>
      <w:r w:rsidR="00375774">
        <w:rPr>
          <w:color w:val="000000"/>
        </w:rPr>
        <w:t xml:space="preserve">is an environment where all the conditions favorable for the existence of gas venting are present. </w:t>
      </w:r>
      <w:r w:rsidR="00CF1824">
        <w:rPr>
          <w:color w:val="000000"/>
        </w:rPr>
        <w:t xml:space="preserve">There is </w:t>
      </w:r>
      <w:r w:rsidR="00375774">
        <w:rPr>
          <w:color w:val="000000"/>
        </w:rPr>
        <w:t>a high likelihood for the detection of an active fluid and gas venting system. Even in the unlikely scenario that these observations do not materialize the</w:t>
      </w:r>
      <w:r w:rsidR="00843D24">
        <w:rPr>
          <w:color w:val="000000"/>
        </w:rPr>
        <w:t xml:space="preserve"> Neotectonic goal </w:t>
      </w:r>
      <w:r w:rsidR="00375774">
        <w:rPr>
          <w:color w:val="000000"/>
        </w:rPr>
        <w:t xml:space="preserve">of this leg is in itself an endeavor worth pursuing via CHIP profiling, and </w:t>
      </w:r>
      <w:r w:rsidR="0033680E">
        <w:rPr>
          <w:color w:val="000000"/>
        </w:rPr>
        <w:t>AUV map</w:t>
      </w:r>
      <w:r w:rsidR="00375774">
        <w:rPr>
          <w:color w:val="000000"/>
        </w:rPr>
        <w:t>ping surveys followed by ROV vibracore sampling.</w:t>
      </w:r>
    </w:p>
    <w:p w14:paraId="15CA28D3" w14:textId="77777777" w:rsidR="00CA24F5" w:rsidRDefault="00CA24F5" w:rsidP="008B4288">
      <w:pPr>
        <w:tabs>
          <w:tab w:val="left" w:pos="3780"/>
        </w:tabs>
        <w:rPr>
          <w:color w:val="000000"/>
        </w:rPr>
      </w:pPr>
    </w:p>
    <w:p w14:paraId="795DE15E" w14:textId="41B03864" w:rsidR="00864D25" w:rsidRDefault="00CA24F5" w:rsidP="008B4288">
      <w:pPr>
        <w:tabs>
          <w:tab w:val="left" w:pos="3780"/>
        </w:tabs>
        <w:rPr>
          <w:color w:val="000000"/>
        </w:rPr>
      </w:pPr>
      <w:r>
        <w:rPr>
          <w:color w:val="000000"/>
        </w:rPr>
        <w:t xml:space="preserve">Where fluid seeps are </w:t>
      </w:r>
      <w:r w:rsidR="0033680E">
        <w:rPr>
          <w:color w:val="000000"/>
        </w:rPr>
        <w:t>identified</w:t>
      </w:r>
      <w:r>
        <w:rPr>
          <w:color w:val="000000"/>
        </w:rPr>
        <w:t xml:space="preserve">, we will </w:t>
      </w:r>
      <w:r w:rsidR="0033680E">
        <w:rPr>
          <w:color w:val="000000"/>
        </w:rPr>
        <w:t>sample</w:t>
      </w:r>
      <w:r>
        <w:rPr>
          <w:color w:val="000000"/>
        </w:rPr>
        <w:t xml:space="preserve"> </w:t>
      </w:r>
      <w:r w:rsidR="005D4B2E">
        <w:rPr>
          <w:color w:val="000000"/>
        </w:rPr>
        <w:t>and characterize</w:t>
      </w:r>
      <w:r>
        <w:rPr>
          <w:color w:val="000000"/>
        </w:rPr>
        <w:t xml:space="preserve"> </w:t>
      </w:r>
      <w:r w:rsidR="005D4B2E">
        <w:rPr>
          <w:color w:val="000000"/>
        </w:rPr>
        <w:t xml:space="preserve">the </w:t>
      </w:r>
      <w:r>
        <w:rPr>
          <w:color w:val="000000"/>
        </w:rPr>
        <w:t>escaping</w:t>
      </w:r>
      <w:r w:rsidR="005D4B2E">
        <w:rPr>
          <w:color w:val="000000"/>
        </w:rPr>
        <w:t xml:space="preserve"> fluids</w:t>
      </w:r>
      <w:r>
        <w:rPr>
          <w:color w:val="000000"/>
        </w:rPr>
        <w:t xml:space="preserve">. A first order </w:t>
      </w:r>
      <w:r w:rsidR="00375774">
        <w:rPr>
          <w:color w:val="000000"/>
        </w:rPr>
        <w:t>objective is to establish the degree to which</w:t>
      </w:r>
      <w:r w:rsidR="00901E91">
        <w:rPr>
          <w:color w:val="000000"/>
        </w:rPr>
        <w:t xml:space="preserve"> the </w:t>
      </w:r>
      <w:r w:rsidR="00A779DE">
        <w:rPr>
          <w:color w:val="000000"/>
        </w:rPr>
        <w:t xml:space="preserve">emanating </w:t>
      </w:r>
      <w:r w:rsidR="00901E91">
        <w:rPr>
          <w:color w:val="000000"/>
        </w:rPr>
        <w:t>fluids and associate</w:t>
      </w:r>
      <w:r w:rsidR="002018C8">
        <w:rPr>
          <w:color w:val="000000"/>
        </w:rPr>
        <w:t>d</w:t>
      </w:r>
      <w:r w:rsidR="00901E91">
        <w:rPr>
          <w:color w:val="000000"/>
        </w:rPr>
        <w:t xml:space="preserve"> biological communities change over </w:t>
      </w:r>
      <w:r w:rsidR="00375774">
        <w:rPr>
          <w:color w:val="000000"/>
        </w:rPr>
        <w:t>the</w:t>
      </w:r>
      <w:r w:rsidR="00901E91">
        <w:rPr>
          <w:color w:val="000000"/>
        </w:rPr>
        <w:t xml:space="preserve"> 350 km long segments </w:t>
      </w:r>
      <w:r w:rsidR="00376D00">
        <w:rPr>
          <w:color w:val="000000"/>
        </w:rPr>
        <w:t>of</w:t>
      </w:r>
      <w:r w:rsidR="00375774">
        <w:rPr>
          <w:color w:val="000000"/>
        </w:rPr>
        <w:t xml:space="preserve"> </w:t>
      </w:r>
      <w:r w:rsidR="00901E91">
        <w:rPr>
          <w:color w:val="000000"/>
        </w:rPr>
        <w:t>this margin.</w:t>
      </w:r>
      <w:r w:rsidR="00420F8A">
        <w:rPr>
          <w:color w:val="000000"/>
        </w:rPr>
        <w:t xml:space="preserve"> </w:t>
      </w:r>
      <w:r w:rsidR="002018C8">
        <w:rPr>
          <w:color w:val="000000"/>
        </w:rPr>
        <w:t>These c</w:t>
      </w:r>
      <w:r w:rsidR="005D4B2E">
        <w:rPr>
          <w:color w:val="000000"/>
        </w:rPr>
        <w:t xml:space="preserve">hanges </w:t>
      </w:r>
      <w:r w:rsidR="002018C8">
        <w:rPr>
          <w:color w:val="000000"/>
        </w:rPr>
        <w:t>are</w:t>
      </w:r>
      <w:r w:rsidR="005D4B2E">
        <w:rPr>
          <w:color w:val="000000"/>
        </w:rPr>
        <w:t xml:space="preserve"> </w:t>
      </w:r>
      <w:r w:rsidR="002018C8">
        <w:rPr>
          <w:color w:val="000000"/>
        </w:rPr>
        <w:t>expected because</w:t>
      </w:r>
      <w:r w:rsidR="005D4B2E">
        <w:rPr>
          <w:color w:val="000000"/>
        </w:rPr>
        <w:t xml:space="preserve"> </w:t>
      </w:r>
      <w:r w:rsidR="00376D00">
        <w:rPr>
          <w:color w:val="000000"/>
        </w:rPr>
        <w:t xml:space="preserve">the </w:t>
      </w:r>
      <w:r w:rsidR="005D4B2E">
        <w:rPr>
          <w:color w:val="000000"/>
        </w:rPr>
        <w:t xml:space="preserve">sediment cover </w:t>
      </w:r>
      <w:r w:rsidR="002018C8">
        <w:rPr>
          <w:color w:val="000000"/>
        </w:rPr>
        <w:t>thickness</w:t>
      </w:r>
      <w:r w:rsidR="00376D00">
        <w:rPr>
          <w:color w:val="000000"/>
        </w:rPr>
        <w:t>,</w:t>
      </w:r>
      <w:r w:rsidR="002018C8">
        <w:rPr>
          <w:color w:val="000000"/>
        </w:rPr>
        <w:t xml:space="preserve"> </w:t>
      </w:r>
      <w:r w:rsidR="005D4B2E">
        <w:rPr>
          <w:color w:val="000000"/>
        </w:rPr>
        <w:t>through which the fluids must pass</w:t>
      </w:r>
      <w:r w:rsidR="002018C8">
        <w:rPr>
          <w:color w:val="000000"/>
        </w:rPr>
        <w:t>,</w:t>
      </w:r>
      <w:r w:rsidR="005D4B2E">
        <w:rPr>
          <w:color w:val="000000"/>
        </w:rPr>
        <w:t xml:space="preserve"> increase</w:t>
      </w:r>
      <w:r w:rsidR="00376D00">
        <w:rPr>
          <w:color w:val="000000"/>
        </w:rPr>
        <w:t>s</w:t>
      </w:r>
      <w:r w:rsidR="002018C8">
        <w:rPr>
          <w:color w:val="000000"/>
        </w:rPr>
        <w:t xml:space="preserve"> </w:t>
      </w:r>
      <w:r w:rsidR="005D4B2E">
        <w:rPr>
          <w:color w:val="000000"/>
        </w:rPr>
        <w:t>significantly to the north.</w:t>
      </w:r>
      <w:r w:rsidR="00420F8A">
        <w:rPr>
          <w:color w:val="000000"/>
        </w:rPr>
        <w:t xml:space="preserve"> In addition, hydrothermal circulation fueled by processes associated with ocean crust formation at the spreading ridges diminishes with distance from the spreading ridge. The high </w:t>
      </w:r>
      <w:r w:rsidR="00287388">
        <w:rPr>
          <w:color w:val="000000"/>
        </w:rPr>
        <w:t xml:space="preserve">productivity </w:t>
      </w:r>
      <w:r w:rsidR="00B07DFB">
        <w:rPr>
          <w:color w:val="000000"/>
        </w:rPr>
        <w:t xml:space="preserve">in </w:t>
      </w:r>
      <w:r w:rsidR="00287388">
        <w:rPr>
          <w:color w:val="000000"/>
        </w:rPr>
        <w:t>the water column</w:t>
      </w:r>
      <w:r w:rsidR="00420F8A">
        <w:rPr>
          <w:color w:val="000000"/>
        </w:rPr>
        <w:t xml:space="preserve"> coupled with increased </w:t>
      </w:r>
      <w:r w:rsidR="00287388">
        <w:rPr>
          <w:color w:val="000000"/>
        </w:rPr>
        <w:t xml:space="preserve">organic carbon </w:t>
      </w:r>
      <w:r w:rsidR="00420F8A">
        <w:rPr>
          <w:color w:val="000000"/>
        </w:rPr>
        <w:t>buri</w:t>
      </w:r>
      <w:r w:rsidR="00287388">
        <w:rPr>
          <w:color w:val="000000"/>
        </w:rPr>
        <w:t>a</w:t>
      </w:r>
      <w:r w:rsidR="00420F8A">
        <w:rPr>
          <w:color w:val="000000"/>
        </w:rPr>
        <w:t>l</w:t>
      </w:r>
      <w:r w:rsidR="00287388">
        <w:rPr>
          <w:color w:val="000000"/>
        </w:rPr>
        <w:t>, and maturation away from the spreading ridge is expected to result in increased hydrocarbon formation along the transform fault. Fluid</w:t>
      </w:r>
      <w:r w:rsidR="002018C8">
        <w:rPr>
          <w:color w:val="000000"/>
        </w:rPr>
        <w:t xml:space="preserve"> chemistry along the transform fault</w:t>
      </w:r>
      <w:r w:rsidR="00287388">
        <w:rPr>
          <w:color w:val="000000"/>
        </w:rPr>
        <w:t>,</w:t>
      </w:r>
      <w:r w:rsidR="002018C8">
        <w:rPr>
          <w:color w:val="000000"/>
        </w:rPr>
        <w:t xml:space="preserve"> </w:t>
      </w:r>
      <w:r w:rsidR="00287388">
        <w:rPr>
          <w:color w:val="000000"/>
        </w:rPr>
        <w:t xml:space="preserve">and away from the spreading ridge, will also be affected by a </w:t>
      </w:r>
      <w:r w:rsidR="005D4B2E">
        <w:rPr>
          <w:color w:val="000000"/>
        </w:rPr>
        <w:t xml:space="preserve">decrease in hydrothermal </w:t>
      </w:r>
      <w:r w:rsidR="002018C8">
        <w:rPr>
          <w:color w:val="000000"/>
        </w:rPr>
        <w:t xml:space="preserve">circulation fueled by </w:t>
      </w:r>
      <w:r w:rsidR="005D4B2E">
        <w:rPr>
          <w:color w:val="000000"/>
        </w:rPr>
        <w:t>ocean crust</w:t>
      </w:r>
      <w:r w:rsidR="002018C8">
        <w:rPr>
          <w:color w:val="000000"/>
        </w:rPr>
        <w:t xml:space="preserve"> formation</w:t>
      </w:r>
      <w:r w:rsidR="00287388">
        <w:rPr>
          <w:color w:val="000000"/>
        </w:rPr>
        <w:t xml:space="preserve">, </w:t>
      </w:r>
      <w:r w:rsidR="005D4B2E">
        <w:rPr>
          <w:color w:val="000000"/>
        </w:rPr>
        <w:t xml:space="preserve">and </w:t>
      </w:r>
      <w:r w:rsidR="00287388">
        <w:rPr>
          <w:color w:val="000000"/>
        </w:rPr>
        <w:t xml:space="preserve">by </w:t>
      </w:r>
      <w:r w:rsidR="005D4B2E">
        <w:rPr>
          <w:color w:val="000000"/>
        </w:rPr>
        <w:t xml:space="preserve">the increased </w:t>
      </w:r>
      <w:r w:rsidR="005E6FCC">
        <w:rPr>
          <w:color w:val="000000"/>
        </w:rPr>
        <w:t>impact</w:t>
      </w:r>
      <w:r w:rsidR="00650512">
        <w:rPr>
          <w:color w:val="000000"/>
        </w:rPr>
        <w:t xml:space="preserve"> </w:t>
      </w:r>
      <w:r w:rsidR="005D4B2E">
        <w:rPr>
          <w:color w:val="000000"/>
        </w:rPr>
        <w:t xml:space="preserve">of gas hydrate formation </w:t>
      </w:r>
      <w:r w:rsidR="005E6FCC">
        <w:rPr>
          <w:color w:val="000000"/>
        </w:rPr>
        <w:t>on</w:t>
      </w:r>
      <w:r w:rsidR="005D4B2E">
        <w:rPr>
          <w:color w:val="000000"/>
        </w:rPr>
        <w:t xml:space="preserve"> waters </w:t>
      </w:r>
      <w:r w:rsidR="00650512">
        <w:rPr>
          <w:color w:val="000000"/>
        </w:rPr>
        <w:t>flowing through the sediment column and reaching</w:t>
      </w:r>
      <w:r w:rsidR="00981241">
        <w:rPr>
          <w:color w:val="000000"/>
        </w:rPr>
        <w:t xml:space="preserve"> the seafloor. These efforts will involve both traditional pore water analyses plus the</w:t>
      </w:r>
      <w:r w:rsidR="005D4B2E">
        <w:rPr>
          <w:color w:val="000000"/>
        </w:rPr>
        <w:t xml:space="preserve"> </w:t>
      </w:r>
      <w:r w:rsidR="005D4B2E" w:rsidRPr="00981241">
        <w:rPr>
          <w:i/>
          <w:color w:val="000000"/>
        </w:rPr>
        <w:t>in situ</w:t>
      </w:r>
      <w:r w:rsidR="005D4B2E">
        <w:rPr>
          <w:color w:val="000000"/>
        </w:rPr>
        <w:t xml:space="preserve"> sulfide measur</w:t>
      </w:r>
      <w:r w:rsidR="00981241">
        <w:rPr>
          <w:color w:val="000000"/>
        </w:rPr>
        <w:t xml:space="preserve">ements provided by the Johnson lab </w:t>
      </w:r>
      <w:r w:rsidR="003573E3" w:rsidRPr="00630D82">
        <w:rPr>
          <w:color w:val="000000"/>
        </w:rPr>
        <w:t>(</w:t>
      </w:r>
      <w:r w:rsidR="00630D82" w:rsidRPr="00630D82">
        <w:rPr>
          <w:color w:val="000000"/>
        </w:rPr>
        <w:t>900917</w:t>
      </w:r>
      <w:r w:rsidR="003573E3" w:rsidRPr="00630D82">
        <w:rPr>
          <w:color w:val="000000"/>
        </w:rPr>
        <w:t xml:space="preserve">) </w:t>
      </w:r>
      <w:r w:rsidR="00981241" w:rsidRPr="00630D82">
        <w:rPr>
          <w:color w:val="000000"/>
        </w:rPr>
        <w:t xml:space="preserve">and ISUS. </w:t>
      </w:r>
      <w:r w:rsidR="005D4B2E" w:rsidRPr="00630D82">
        <w:rPr>
          <w:color w:val="000000"/>
        </w:rPr>
        <w:t>Similarly t</w:t>
      </w:r>
      <w:r w:rsidR="00901E91" w:rsidRPr="00630D82">
        <w:rPr>
          <w:color w:val="000000"/>
        </w:rPr>
        <w:t>he change in the community structure and genetic composition</w:t>
      </w:r>
      <w:r w:rsidR="005D4B2E" w:rsidRPr="00630D82">
        <w:rPr>
          <w:color w:val="000000"/>
        </w:rPr>
        <w:t xml:space="preserve"> over this 350 km</w:t>
      </w:r>
      <w:r w:rsidR="00901E91" w:rsidRPr="00630D82">
        <w:rPr>
          <w:color w:val="000000"/>
        </w:rPr>
        <w:t xml:space="preserve"> is a primary objective of the </w:t>
      </w:r>
      <w:r w:rsidR="00901E91" w:rsidRPr="00630D82">
        <w:t>Vrijenhoek</w:t>
      </w:r>
      <w:r w:rsidR="00901E91" w:rsidRPr="00630D82">
        <w:rPr>
          <w:color w:val="000000"/>
        </w:rPr>
        <w:t xml:space="preserve"> lab</w:t>
      </w:r>
      <w:r w:rsidR="003573E3" w:rsidRPr="00630D82">
        <w:rPr>
          <w:color w:val="000000"/>
        </w:rPr>
        <w:t xml:space="preserve"> (</w:t>
      </w:r>
      <w:r w:rsidR="00630D82" w:rsidRPr="00630D82">
        <w:rPr>
          <w:color w:val="000000"/>
        </w:rPr>
        <w:t>901026</w:t>
      </w:r>
      <w:r w:rsidR="003573E3" w:rsidRPr="00630D82">
        <w:rPr>
          <w:color w:val="000000"/>
        </w:rPr>
        <w:t>)</w:t>
      </w:r>
      <w:r w:rsidR="00901E91" w:rsidRPr="00630D82">
        <w:rPr>
          <w:color w:val="000000"/>
        </w:rPr>
        <w:t>.</w:t>
      </w:r>
      <w:r w:rsidR="00901E91">
        <w:rPr>
          <w:color w:val="000000"/>
        </w:rPr>
        <w:t xml:space="preserve"> </w:t>
      </w:r>
    </w:p>
    <w:p w14:paraId="2200C1EF" w14:textId="1B7FA9D5" w:rsidR="00D91BDA" w:rsidRPr="00BB71AC" w:rsidRDefault="00C84C52" w:rsidP="008B4288">
      <w:pPr>
        <w:tabs>
          <w:tab w:val="left" w:pos="3780"/>
        </w:tabs>
        <w:rPr>
          <w:rFonts w:ascii="TimesNewRomanPSMT" w:hAnsi="TimesNewRomanPSMT"/>
          <w:b/>
          <w:color w:val="000000"/>
          <w:u w:val="single"/>
        </w:rPr>
      </w:pPr>
      <w:r>
        <w:rPr>
          <w:rFonts w:ascii="TimesNewRomanPSMT" w:hAnsi="TimesNewRomanPSMT"/>
          <w:b/>
          <w:color w:val="000000"/>
        </w:rPr>
        <w:br/>
      </w:r>
      <w:r w:rsidRPr="00BB71AC">
        <w:rPr>
          <w:rFonts w:ascii="TimesNewRomanPSMT" w:hAnsi="TimesNewRomanPSMT"/>
          <w:b/>
          <w:color w:val="000000"/>
          <w:u w:val="single"/>
        </w:rPr>
        <w:t>Activity</w:t>
      </w:r>
      <w:r w:rsidR="00BB71AC" w:rsidRPr="00BB71AC">
        <w:rPr>
          <w:rFonts w:ascii="TimesNewRomanPSMT" w:hAnsi="TimesNewRomanPSMT"/>
          <w:b/>
          <w:color w:val="000000"/>
          <w:u w:val="single"/>
        </w:rPr>
        <w:t xml:space="preserve"> 2</w:t>
      </w:r>
      <w:r w:rsidR="00D91BDA" w:rsidRPr="00BB71AC">
        <w:rPr>
          <w:rFonts w:ascii="TimesNewRomanPSMT" w:hAnsi="TimesNewRomanPSMT"/>
          <w:b/>
          <w:color w:val="000000"/>
          <w:u w:val="single"/>
        </w:rPr>
        <w:t xml:space="preserve">: </w:t>
      </w:r>
      <w:r w:rsidRPr="00BB71AC">
        <w:rPr>
          <w:rFonts w:ascii="TimesNewRomanPSMT" w:hAnsi="TimesNewRomanPSMT"/>
          <w:b/>
          <w:color w:val="000000"/>
          <w:u w:val="single"/>
        </w:rPr>
        <w:t>Canadian Arctic expedition: Exploration of gas venting and associated geomorphologies.</w:t>
      </w:r>
    </w:p>
    <w:p w14:paraId="42E32950" w14:textId="77777777" w:rsidR="00C02B89" w:rsidRDefault="00C02B89" w:rsidP="008B4288">
      <w:pPr>
        <w:tabs>
          <w:tab w:val="left" w:pos="3780"/>
        </w:tabs>
        <w:rPr>
          <w:rFonts w:ascii="TimesNewRomanPSMT" w:hAnsi="TimesNewRomanPSMT"/>
          <w:b/>
          <w:color w:val="000000"/>
        </w:rPr>
      </w:pPr>
    </w:p>
    <w:p w14:paraId="16B6B649" w14:textId="3A7B6E0A" w:rsidR="004D1008" w:rsidRDefault="00625867" w:rsidP="008B4288">
      <w:r>
        <w:t>The s</w:t>
      </w:r>
      <w:r w:rsidR="004D1008">
        <w:t xml:space="preserve">ediments beneath the continental shelf of the Arctic Ocean are arguably undergoing some of the most dramatic warming on earth. This warming is associated with the transgression of sea level at the end of the last ice age, when relatively warm ocean water (mean bottom temperatures &gt;-1.8° C) flooded over a much colder terrestrial periglacial landscape (mean annual surface temperatures &lt;-12° C).  The thermal wave generated by this transgression is still propagating down into subsurface sediments causing warming and initiating the slow decomposition of both permafrost and gas-hydrate-bearing sediments. </w:t>
      </w:r>
      <w:r>
        <w:t>T</w:t>
      </w:r>
      <w:r w:rsidR="004D1008">
        <w:t>he geologic processes (</w:t>
      </w:r>
      <w:r>
        <w:t xml:space="preserve">i.e., </w:t>
      </w:r>
      <w:r w:rsidR="004D1008">
        <w:t xml:space="preserve">sediment strain, gas and fluid flux) </w:t>
      </w:r>
      <w:r w:rsidR="00A779DE">
        <w:t xml:space="preserve">and geomorphological manifestations </w:t>
      </w:r>
      <w:r w:rsidR="004D1008">
        <w:t xml:space="preserve">that result </w:t>
      </w:r>
      <w:r w:rsidR="00A779DE">
        <w:t xml:space="preserve">from </w:t>
      </w:r>
      <w:r w:rsidR="004D1008">
        <w:t xml:space="preserve">the subsurface gas hydrate and permafrost-bearing zones </w:t>
      </w:r>
      <w:r w:rsidR="00A779DE">
        <w:t xml:space="preserve">changes </w:t>
      </w:r>
      <w:r>
        <w:t>are poorly understood</w:t>
      </w:r>
      <w:r w:rsidR="00E47753">
        <w:t xml:space="preserve">. </w:t>
      </w:r>
      <w:r w:rsidR="00A779DE">
        <w:t>Nevertheless</w:t>
      </w:r>
      <w:r w:rsidR="00E47753">
        <w:t>, these processes</w:t>
      </w:r>
      <w:r w:rsidR="004D1008">
        <w:t xml:space="preserve"> </w:t>
      </w:r>
      <w:r w:rsidR="00CF1824">
        <w:t xml:space="preserve">appear </w:t>
      </w:r>
      <w:r w:rsidR="00A779DE">
        <w:t>to</w:t>
      </w:r>
      <w:r w:rsidR="004D1008">
        <w:t xml:space="preserve"> be </w:t>
      </w:r>
      <w:r>
        <w:t xml:space="preserve">preferentially </w:t>
      </w:r>
      <w:r w:rsidR="004D1008">
        <w:t>focused at the edge of the continental shelf, where the ice</w:t>
      </w:r>
      <w:r w:rsidR="00AA24AF">
        <w:t>-</w:t>
      </w:r>
      <w:r w:rsidR="004D1008">
        <w:t>age shoreline was</w:t>
      </w:r>
      <w:r w:rsidR="00AA24AF">
        <w:t xml:space="preserve"> and </w:t>
      </w:r>
      <w:r w:rsidR="00A779DE">
        <w:t xml:space="preserve">where </w:t>
      </w:r>
      <w:r w:rsidR="00AA24AF">
        <w:t xml:space="preserve">the </w:t>
      </w:r>
      <w:r w:rsidR="00A779DE">
        <w:t xml:space="preserve">steepest </w:t>
      </w:r>
      <w:r w:rsidR="00DE326C">
        <w:t>l</w:t>
      </w:r>
      <w:r>
        <w:t xml:space="preserve">ateral thermal </w:t>
      </w:r>
      <w:r w:rsidR="00A779DE">
        <w:t>gradient currently</w:t>
      </w:r>
      <w:r>
        <w:t xml:space="preserve"> exist</w:t>
      </w:r>
      <w:r w:rsidR="00DE326C">
        <w:t>.</w:t>
      </w:r>
    </w:p>
    <w:p w14:paraId="7A7BD313" w14:textId="77777777" w:rsidR="004D1008" w:rsidRDefault="004D1008" w:rsidP="008B4288"/>
    <w:p w14:paraId="2186AEAA" w14:textId="6707CF0C" w:rsidR="004D1008" w:rsidRDefault="00E47753" w:rsidP="008B4288">
      <w:r>
        <w:t>We participated in a</w:t>
      </w:r>
      <w:r w:rsidR="004D1008">
        <w:t xml:space="preserve"> cruise in 2010 to provide ground truth observations of the seafloor along the outer shelf edge and slope of the Beaufort Sea</w:t>
      </w:r>
      <w:r>
        <w:t>. M</w:t>
      </w:r>
      <w:r w:rsidR="004D1008">
        <w:t>ultibeam mapping in 2009 identified water</w:t>
      </w:r>
      <w:r>
        <w:t xml:space="preserve"> column acoustic anomalies that</w:t>
      </w:r>
      <w:r w:rsidR="004D1008">
        <w:t xml:space="preserve"> were inferred to be gas plumes. </w:t>
      </w:r>
      <w:r w:rsidR="008E1713">
        <w:t>These features are distributed over a</w:t>
      </w:r>
      <w:r w:rsidR="000F6372">
        <w:t>n</w:t>
      </w:r>
      <w:r w:rsidR="008E1713">
        <w:t xml:space="preserve"> extensive area</w:t>
      </w:r>
      <w:r w:rsidR="008E1713" w:rsidRPr="0087201C">
        <w:t xml:space="preserve"> </w:t>
      </w:r>
      <w:r w:rsidR="008E1713">
        <w:t xml:space="preserve">roughly following the 90 m contour </w:t>
      </w:r>
      <w:r w:rsidR="008E1713" w:rsidRPr="0087201C">
        <w:t>along the shelf edge.</w:t>
      </w:r>
      <w:r w:rsidR="00863BE4">
        <w:t xml:space="preserve"> </w:t>
      </w:r>
      <w:r w:rsidR="004D1008" w:rsidRPr="0087201C">
        <w:t xml:space="preserve">ROV diving and sediment coring </w:t>
      </w:r>
      <w:r>
        <w:t xml:space="preserve">during the 2010 cruise </w:t>
      </w:r>
      <w:r w:rsidR="004D1008" w:rsidRPr="0087201C">
        <w:t>document</w:t>
      </w:r>
      <w:r w:rsidR="008B6F25">
        <w:t>ed</w:t>
      </w:r>
      <w:r w:rsidR="004D1008" w:rsidRPr="0087201C">
        <w:t xml:space="preserve"> that methane is </w:t>
      </w:r>
      <w:r w:rsidR="008E1713">
        <w:t xml:space="preserve">in fact </w:t>
      </w:r>
      <w:r w:rsidR="004D1008" w:rsidRPr="0087201C">
        <w:t>ve</w:t>
      </w:r>
      <w:r w:rsidR="004D1008">
        <w:t>ntin</w:t>
      </w:r>
      <w:r w:rsidR="008E1713">
        <w:t>g from the seafloor</w:t>
      </w:r>
      <w:r w:rsidR="00A50F87">
        <w:t xml:space="preserve"> in this zone</w:t>
      </w:r>
      <w:r w:rsidR="008B6F25">
        <w:t xml:space="preserve">. The ROV observations show that the methane </w:t>
      </w:r>
      <w:r w:rsidR="008E1713">
        <w:t xml:space="preserve">is coming out in small amounts </w:t>
      </w:r>
      <w:r w:rsidR="004D1008" w:rsidRPr="0087201C">
        <w:t xml:space="preserve">over a widespread </w:t>
      </w:r>
      <w:r w:rsidR="00650D7A">
        <w:t xml:space="preserve">zone </w:t>
      </w:r>
      <w:r w:rsidR="0031168A">
        <w:t xml:space="preserve">aligned </w:t>
      </w:r>
      <w:r w:rsidR="008B6F25">
        <w:t>along the shelf edge</w:t>
      </w:r>
      <w:r w:rsidR="008E1713">
        <w:t>, rather than being focused into fewer discrete conduits</w:t>
      </w:r>
      <w:r w:rsidR="004D1008" w:rsidRPr="0087201C">
        <w:t xml:space="preserve">. Moreover the </w:t>
      </w:r>
      <w:r w:rsidR="004D1008" w:rsidRPr="0087201C">
        <w:rPr>
          <w:vertAlign w:val="superscript"/>
        </w:rPr>
        <w:t>14</w:t>
      </w:r>
      <w:r w:rsidR="004D1008" w:rsidRPr="0087201C">
        <w:t>C depletion</w:t>
      </w:r>
      <w:r w:rsidR="008E1713">
        <w:t xml:space="preserve"> in the </w:t>
      </w:r>
      <w:r w:rsidR="004D1008" w:rsidRPr="0087201C">
        <w:t xml:space="preserve">venting </w:t>
      </w:r>
      <w:r w:rsidR="008E1713">
        <w:t xml:space="preserve">methane </w:t>
      </w:r>
      <w:r w:rsidR="003573E3">
        <w:t>near the edge of the slope is</w:t>
      </w:r>
      <w:r w:rsidR="004D1008" w:rsidRPr="0087201C">
        <w:t xml:space="preserve"> consistent with </w:t>
      </w:r>
      <w:r w:rsidR="003573E3">
        <w:t xml:space="preserve">a fossil </w:t>
      </w:r>
      <w:r w:rsidR="004D1008" w:rsidRPr="0087201C">
        <w:t>gas source</w:t>
      </w:r>
      <w:r>
        <w:t xml:space="preserve"> </w:t>
      </w:r>
      <w:r w:rsidR="00A50F87">
        <w:t>deri</w:t>
      </w:r>
      <w:r w:rsidR="003573E3">
        <w:t xml:space="preserve">ved </w:t>
      </w:r>
      <w:r>
        <w:t xml:space="preserve">from </w:t>
      </w:r>
      <w:r w:rsidR="004D1008" w:rsidRPr="0087201C">
        <w:t xml:space="preserve">decomposing relict permafrost and gas hydrate. </w:t>
      </w:r>
    </w:p>
    <w:p w14:paraId="4678FA01" w14:textId="77777777" w:rsidR="00CE00B6" w:rsidRDefault="00CE00B6" w:rsidP="008B4288"/>
    <w:p w14:paraId="1BC81F9A" w14:textId="611CFA58" w:rsidR="00EE67C4" w:rsidRDefault="00AD7475" w:rsidP="008B6F25">
      <w:r>
        <w:t>The h</w:t>
      </w:r>
      <w:r w:rsidR="000F6372">
        <w:t>igh-resolution multibeam data</w:t>
      </w:r>
      <w:r w:rsidR="00C16C33">
        <w:t xml:space="preserve"> </w:t>
      </w:r>
      <w:r w:rsidR="000F6372">
        <w:t>collected in 2009</w:t>
      </w:r>
      <w:r>
        <w:t xml:space="preserve"> revealed the occurrence of a previously u</w:t>
      </w:r>
      <w:r w:rsidR="003361DD">
        <w:t>nknown</w:t>
      </w:r>
      <w:r>
        <w:t xml:space="preserve"> shelf edge morphology</w:t>
      </w:r>
      <w:r w:rsidR="00E47753">
        <w:t xml:space="preserve">. </w:t>
      </w:r>
      <w:r w:rsidR="0031168A">
        <w:t xml:space="preserve">The shelf edge </w:t>
      </w:r>
      <w:r w:rsidR="00617930">
        <w:t xml:space="preserve">at </w:t>
      </w:r>
      <w:r w:rsidR="0031168A">
        <w:t xml:space="preserve">90-100 m depths </w:t>
      </w:r>
      <w:r w:rsidR="00650D7A">
        <w:t xml:space="preserve">contains </w:t>
      </w:r>
      <w:r w:rsidR="000F6372">
        <w:t xml:space="preserve">numerous </w:t>
      </w:r>
      <w:r w:rsidR="0031168A">
        <w:t xml:space="preserve">scattered </w:t>
      </w:r>
      <w:r w:rsidR="000F6372">
        <w:t>isolated topographic hig</w:t>
      </w:r>
      <w:r w:rsidR="00C16C33">
        <w:t>h</w:t>
      </w:r>
      <w:r w:rsidR="00CE00B6">
        <w:t>s</w:t>
      </w:r>
      <w:r w:rsidR="000F6372">
        <w:t xml:space="preserve"> up to 5 m high </w:t>
      </w:r>
      <w:r w:rsidR="00EE67C4">
        <w:t>and a few 10’s of meters</w:t>
      </w:r>
      <w:r w:rsidR="00B47358">
        <w:t xml:space="preserve"> across.  </w:t>
      </w:r>
      <w:r w:rsidR="00617930">
        <w:t xml:space="preserve">Images in these areas provided by the ROV also show a distinct rough texture. </w:t>
      </w:r>
      <w:r w:rsidR="00CE00B6">
        <w:t xml:space="preserve">Below these depths </w:t>
      </w:r>
      <w:r w:rsidR="00E47753">
        <w:t xml:space="preserve">large </w:t>
      </w:r>
      <w:r w:rsidR="00EE67C4">
        <w:t xml:space="preserve">submarine </w:t>
      </w:r>
      <w:r w:rsidR="00E47753">
        <w:t>land</w:t>
      </w:r>
      <w:r w:rsidR="000F6372">
        <w:t>slid</w:t>
      </w:r>
      <w:r w:rsidR="00CE00B6">
        <w:t>e scars with headwalls scarps that commonly extend</w:t>
      </w:r>
      <w:r w:rsidR="00617930">
        <w:t xml:space="preserve"> across much of the continental slope up</w:t>
      </w:r>
      <w:r w:rsidR="00B47358">
        <w:t xml:space="preserve"> </w:t>
      </w:r>
      <w:r w:rsidR="00CE00B6">
        <w:t>to</w:t>
      </w:r>
      <w:r w:rsidR="000F6372">
        <w:t xml:space="preserve"> ~110 m water depths</w:t>
      </w:r>
      <w:r w:rsidR="00CE00B6">
        <w:t xml:space="preserve"> are common. </w:t>
      </w:r>
      <w:r w:rsidR="00EE67C4">
        <w:t>Collectively these observations</w:t>
      </w:r>
      <w:r w:rsidR="00CE00B6">
        <w:t xml:space="preserve"> suggest that</w:t>
      </w:r>
      <w:r w:rsidR="00EE67C4">
        <w:t xml:space="preserve"> the unique morphologies along </w:t>
      </w:r>
      <w:r w:rsidR="00B47358">
        <w:t xml:space="preserve">the </w:t>
      </w:r>
      <w:r w:rsidR="00EE67C4">
        <w:t>shelf edge</w:t>
      </w:r>
      <w:r w:rsidR="00617930">
        <w:t xml:space="preserve"> and upper slope</w:t>
      </w:r>
      <w:r w:rsidR="00EE67C4">
        <w:t xml:space="preserve"> may be the result of </w:t>
      </w:r>
      <w:r w:rsidR="006B62FD">
        <w:t xml:space="preserve">sediment </w:t>
      </w:r>
      <w:r w:rsidR="00CE00B6">
        <w:t xml:space="preserve">failures associated with the decomposition of the exposed permafrost. </w:t>
      </w:r>
      <w:r w:rsidR="006B62FD">
        <w:t xml:space="preserve">Exploration and documentation of the relict permafrost thawing and its impact on the </w:t>
      </w:r>
      <w:r w:rsidR="00617930">
        <w:t>A</w:t>
      </w:r>
      <w:r w:rsidR="006B62FD">
        <w:t>rctic shelf landscape has not been done to date.</w:t>
      </w:r>
      <w:r w:rsidR="00E47753">
        <w:t xml:space="preserve"> </w:t>
      </w:r>
      <w:r w:rsidR="006B62FD">
        <w:t xml:space="preserve">Achieving </w:t>
      </w:r>
      <w:r w:rsidR="00E47753">
        <w:t>an</w:t>
      </w:r>
      <w:r w:rsidR="00FC7A14">
        <w:t xml:space="preserve"> understanding of </w:t>
      </w:r>
      <w:r w:rsidR="006B62FD">
        <w:t xml:space="preserve">the currently active processes that affect the shelf and slope stability </w:t>
      </w:r>
      <w:r w:rsidR="00FC7A14">
        <w:t xml:space="preserve">may prove to be critical before offshore development activities should be </w:t>
      </w:r>
      <w:r w:rsidR="00EE67C4">
        <w:t xml:space="preserve">considered in the Arctic slope. </w:t>
      </w:r>
      <w:r w:rsidR="006B62FD">
        <w:t xml:space="preserve">Thus, characterizing and estimating </w:t>
      </w:r>
      <w:r w:rsidR="00EE67C4">
        <w:t>the impact of gas hydrate and permafrost decomposition on the edge of the Arctic Shelf from 90</w:t>
      </w:r>
      <w:r w:rsidR="008B6F25">
        <w:t xml:space="preserve">-100 m depths is one of the goals of this return expedition. </w:t>
      </w:r>
      <w:r w:rsidR="003573E3">
        <w:t xml:space="preserve">In 2012 we plan </w:t>
      </w:r>
      <w:r w:rsidR="008B6F25">
        <w:t xml:space="preserve">to systematically observe and sample around the shelf edge topography with both the ROV and sediment cores. </w:t>
      </w:r>
    </w:p>
    <w:p w14:paraId="62936C97" w14:textId="77777777" w:rsidR="00CE00B6" w:rsidRDefault="00CE00B6" w:rsidP="008B4288">
      <w:pPr>
        <w:tabs>
          <w:tab w:val="left" w:pos="90"/>
        </w:tabs>
        <w:autoSpaceDE w:val="0"/>
        <w:autoSpaceDN w:val="0"/>
        <w:adjustRightInd w:val="0"/>
      </w:pPr>
    </w:p>
    <w:p w14:paraId="05A0E9FE" w14:textId="4644764E" w:rsidR="008B6F25" w:rsidRDefault="006B62FD" w:rsidP="008B6F25">
      <w:pPr>
        <w:tabs>
          <w:tab w:val="left" w:pos="3780"/>
        </w:tabs>
      </w:pPr>
      <w:r>
        <w:t>S</w:t>
      </w:r>
      <w:r w:rsidR="00FC7A14">
        <w:t xml:space="preserve">everal </w:t>
      </w:r>
      <w:r>
        <w:t xml:space="preserve">very large </w:t>
      </w:r>
      <w:r w:rsidR="00FC7A14">
        <w:t>circular structures occur on the seafloor further down slope in 290, 460 and 750 m water depths. A few core</w:t>
      </w:r>
      <w:r w:rsidR="00A50F87">
        <w:t>s</w:t>
      </w:r>
      <w:r w:rsidR="00FC7A14">
        <w:t xml:space="preserve"> were taken from the tops of two of these structures</w:t>
      </w:r>
      <w:r w:rsidR="008B6F25">
        <w:t xml:space="preserve"> in 2010</w:t>
      </w:r>
      <w:r w:rsidR="00FC7A14">
        <w:t xml:space="preserve">. </w:t>
      </w:r>
      <w:r w:rsidR="00CE00B6">
        <w:t xml:space="preserve">The vigorous release of methane upon core recovery, </w:t>
      </w:r>
      <w:r w:rsidR="00966093">
        <w:t xml:space="preserve">their mousey textures, </w:t>
      </w:r>
      <w:r>
        <w:t xml:space="preserve">and the </w:t>
      </w:r>
      <w:r w:rsidR="00CE00B6">
        <w:t xml:space="preserve">low sulfate </w:t>
      </w:r>
      <w:r w:rsidR="00966093">
        <w:t xml:space="preserve">and chlorinity pore water </w:t>
      </w:r>
      <w:r w:rsidR="00CE00B6">
        <w:t xml:space="preserve">concentrations </w:t>
      </w:r>
      <w:r>
        <w:t xml:space="preserve">observed </w:t>
      </w:r>
      <w:r w:rsidR="00CE00B6">
        <w:t xml:space="preserve">in the cores </w:t>
      </w:r>
      <w:r w:rsidR="00966093">
        <w:t xml:space="preserve">taken </w:t>
      </w:r>
      <w:r w:rsidR="00CE00B6">
        <w:t>from the crests of the</w:t>
      </w:r>
      <w:r>
        <w:t>se</w:t>
      </w:r>
      <w:r w:rsidR="00CE00B6">
        <w:t xml:space="preserve"> circular topographic features on the slope </w:t>
      </w:r>
      <w:r w:rsidR="00966093">
        <w:t>indicate</w:t>
      </w:r>
      <w:r w:rsidR="00CE00B6">
        <w:t xml:space="preserve"> that </w:t>
      </w:r>
      <w:r w:rsidR="00966093">
        <w:t xml:space="preserve">not only gas hydrate are present on </w:t>
      </w:r>
      <w:r w:rsidR="00966093" w:rsidRPr="0087201C">
        <w:t xml:space="preserve">these </w:t>
      </w:r>
      <w:r w:rsidR="00966093">
        <w:t xml:space="preserve">topographic highs but </w:t>
      </w:r>
      <w:r w:rsidR="00302519">
        <w:t xml:space="preserve">they </w:t>
      </w:r>
      <w:r w:rsidR="00966093">
        <w:t xml:space="preserve">also </w:t>
      </w:r>
      <w:r w:rsidR="00302519">
        <w:t>may imply</w:t>
      </w:r>
      <w:r w:rsidR="00966093">
        <w:t xml:space="preserve"> that </w:t>
      </w:r>
      <w:r w:rsidR="00CE00B6">
        <w:t xml:space="preserve">these </w:t>
      </w:r>
      <w:r w:rsidR="00966093">
        <w:t xml:space="preserve">morphological structures were likely created as a result of large-scale </w:t>
      </w:r>
      <w:r w:rsidR="00CE00B6">
        <w:t>fluid expulsion. Th</w:t>
      </w:r>
      <w:r w:rsidR="00966093">
        <w:t>ese observations are</w:t>
      </w:r>
      <w:r w:rsidR="00CE00B6">
        <w:t xml:space="preserve"> among the first documentations of gas hydrate within the Arctic Ocean basin.</w:t>
      </w:r>
      <w:r w:rsidR="008B6F25">
        <w:t xml:space="preserve"> </w:t>
      </w:r>
      <w:r>
        <w:t xml:space="preserve">Our ROV operations in 2010 were limited to &lt;150 m water depths, in part due to the inherent limitations of the Phantom ROV. However, </w:t>
      </w:r>
      <w:r w:rsidR="00966093">
        <w:t>in the 2012 vis</w:t>
      </w:r>
      <w:r w:rsidR="00302519">
        <w:t>i</w:t>
      </w:r>
      <w:r w:rsidR="00966093">
        <w:t xml:space="preserve">t we </w:t>
      </w:r>
      <w:r w:rsidR="008B6F25">
        <w:t xml:space="preserve">plan to </w:t>
      </w:r>
      <w:r w:rsidR="00B063BE">
        <w:t xml:space="preserve">use the new flyway ROV </w:t>
      </w:r>
      <w:r w:rsidR="00966093">
        <w:t xml:space="preserve">to </w:t>
      </w:r>
      <w:r w:rsidR="008B6F25">
        <w:t xml:space="preserve">explore the crests of these </w:t>
      </w:r>
      <w:r w:rsidR="00966093">
        <w:t xml:space="preserve">large </w:t>
      </w:r>
      <w:r w:rsidR="008B6F25">
        <w:t xml:space="preserve">seafloor structures and </w:t>
      </w:r>
      <w:r w:rsidR="00966093">
        <w:t xml:space="preserve">confirm that </w:t>
      </w:r>
      <w:r w:rsidR="008B6F25">
        <w:t xml:space="preserve">they are in fact related to fluid and sediment expulsion from depths. </w:t>
      </w:r>
    </w:p>
    <w:p w14:paraId="497D484D" w14:textId="77777777" w:rsidR="00D224EB" w:rsidRDefault="00D224EB" w:rsidP="008B4288">
      <w:pPr>
        <w:tabs>
          <w:tab w:val="left" w:pos="3780"/>
        </w:tabs>
      </w:pPr>
    </w:p>
    <w:p w14:paraId="121CA26D" w14:textId="331D139C" w:rsidR="00C84C52" w:rsidRPr="00B063BE" w:rsidRDefault="00E72608" w:rsidP="008B4288">
      <w:pPr>
        <w:tabs>
          <w:tab w:val="left" w:pos="3780"/>
        </w:tabs>
      </w:pPr>
      <w:r>
        <w:t>The exi</w:t>
      </w:r>
      <w:r w:rsidR="00D224EB">
        <w:t>s</w:t>
      </w:r>
      <w:r w:rsidR="008D4F0A">
        <w:t>ting cor</w:t>
      </w:r>
      <w:r w:rsidR="00D224EB">
        <w:t>es from the tops of the sampled</w:t>
      </w:r>
      <w:r w:rsidR="008D4F0A">
        <w:t xml:space="preserve"> gas venting</w:t>
      </w:r>
      <w:r w:rsidR="00837AFC">
        <w:t xml:space="preserve"> sites </w:t>
      </w:r>
      <w:r w:rsidR="008D4F0A">
        <w:t xml:space="preserve">surprisingly </w:t>
      </w:r>
      <w:r w:rsidR="00D224EB">
        <w:t xml:space="preserve">have not produced </w:t>
      </w:r>
      <w:r w:rsidR="008D4F0A">
        <w:t xml:space="preserve">any </w:t>
      </w:r>
      <w:r w:rsidR="0051630A">
        <w:t>evidence for the existe</w:t>
      </w:r>
      <w:r w:rsidR="00D224EB">
        <w:t>nce</w:t>
      </w:r>
      <w:r w:rsidR="008D4F0A">
        <w:t xml:space="preserve"> of either authigenic carbonates or shell hash from </w:t>
      </w:r>
      <w:r w:rsidR="00D224EB">
        <w:t xml:space="preserve">the </w:t>
      </w:r>
      <w:r w:rsidR="008D4F0A">
        <w:t>clams or mussels</w:t>
      </w:r>
      <w:r w:rsidR="00D224EB" w:rsidRPr="00D224EB">
        <w:t xml:space="preserve"> </w:t>
      </w:r>
      <w:r w:rsidR="003B2F43">
        <w:t xml:space="preserve">commonly associated with chemosynthetic biological communities </w:t>
      </w:r>
      <w:r w:rsidR="00591B8F">
        <w:t xml:space="preserve">(CBC) </w:t>
      </w:r>
      <w:r w:rsidR="00D224EB">
        <w:t xml:space="preserve">that are </w:t>
      </w:r>
      <w:r w:rsidR="0051630A">
        <w:t xml:space="preserve">so </w:t>
      </w:r>
      <w:r w:rsidR="00D224EB">
        <w:t>characteristic of marine methane seeps</w:t>
      </w:r>
      <w:r w:rsidR="0051630A">
        <w:t xml:space="preserve"> elsewhere</w:t>
      </w:r>
      <w:r w:rsidR="008D4F0A">
        <w:t xml:space="preserve">. </w:t>
      </w:r>
      <w:r w:rsidR="003B2F43">
        <w:t xml:space="preserve">It is intriguing that </w:t>
      </w:r>
      <w:r w:rsidR="008D4F0A">
        <w:t xml:space="preserve">these </w:t>
      </w:r>
      <w:r w:rsidR="00D224EB">
        <w:t xml:space="preserve">organisms </w:t>
      </w:r>
      <w:r w:rsidR="0051630A">
        <w:t xml:space="preserve">and diagenetic features </w:t>
      </w:r>
      <w:r w:rsidR="00D224EB">
        <w:t xml:space="preserve">have not been found </w:t>
      </w:r>
      <w:r w:rsidR="0051630A">
        <w:t>(yet)</w:t>
      </w:r>
      <w:r w:rsidR="003B2F43">
        <w:t xml:space="preserve">. Possibly it </w:t>
      </w:r>
      <w:r w:rsidR="00013266">
        <w:t xml:space="preserve">might be </w:t>
      </w:r>
      <w:r w:rsidR="003B2F43">
        <w:t>due</w:t>
      </w:r>
      <w:r w:rsidR="00591B8F">
        <w:t xml:space="preserve"> to</w:t>
      </w:r>
      <w:r w:rsidR="00013266">
        <w:t xml:space="preserve"> the limited exploration of the seafloor with</w:t>
      </w:r>
      <w:r w:rsidR="00591B8F">
        <w:t>in</w:t>
      </w:r>
      <w:r w:rsidR="00013266">
        <w:t xml:space="preserve"> the Arctic Basin</w:t>
      </w:r>
      <w:r w:rsidR="003B2F43">
        <w:t>.</w:t>
      </w:r>
      <w:r w:rsidR="0051630A">
        <w:t xml:space="preserve"> </w:t>
      </w:r>
      <w:r w:rsidR="00A50F87">
        <w:t>O</w:t>
      </w:r>
      <w:r w:rsidR="00D224EB">
        <w:t>n this expedition we plan to visit the top</w:t>
      </w:r>
      <w:r w:rsidR="00B063BE">
        <w:t>s</w:t>
      </w:r>
      <w:r w:rsidR="00D224EB">
        <w:t xml:space="preserve"> of </w:t>
      </w:r>
      <w:r w:rsidR="00B063BE">
        <w:t xml:space="preserve">the recently discovered </w:t>
      </w:r>
      <w:r w:rsidR="0051630A">
        <w:t xml:space="preserve">venting </w:t>
      </w:r>
      <w:r w:rsidR="00D224EB">
        <w:t>structures</w:t>
      </w:r>
      <w:r w:rsidR="00591B8F">
        <w:t xml:space="preserve"> with the goal of locating these markers of biological activity. The large mounds</w:t>
      </w:r>
      <w:r w:rsidR="0051630A">
        <w:t xml:space="preserve"> </w:t>
      </w:r>
      <w:r w:rsidR="00591B8F">
        <w:t>on the slope are the most suitable environments for the proliferation of chemosynthetic biological communities because</w:t>
      </w:r>
      <w:r w:rsidR="00013266">
        <w:t xml:space="preserve"> adequate methane is available to support</w:t>
      </w:r>
      <w:r w:rsidR="00591B8F">
        <w:t xml:space="preserve"> them.  </w:t>
      </w:r>
      <w:r w:rsidR="0051630A">
        <w:t xml:space="preserve">This </w:t>
      </w:r>
      <w:r w:rsidR="00591B8F">
        <w:t xml:space="preserve">discovery would </w:t>
      </w:r>
      <w:r w:rsidR="00013266">
        <w:t xml:space="preserve">be the </w:t>
      </w:r>
      <w:r w:rsidR="00D224EB">
        <w:t xml:space="preserve">first documentation of chemosynthetic biological </w:t>
      </w:r>
      <w:r w:rsidR="00591B8F">
        <w:t xml:space="preserve">communities </w:t>
      </w:r>
      <w:r w:rsidR="00D224EB">
        <w:t>within the Arctic Basin</w:t>
      </w:r>
      <w:r w:rsidR="0051630A">
        <w:t xml:space="preserve"> proper</w:t>
      </w:r>
      <w:r w:rsidR="00D224EB">
        <w:t xml:space="preserve">. </w:t>
      </w:r>
      <w:r w:rsidR="00591B8F">
        <w:t>Upon finding the CBC,</w:t>
      </w:r>
      <w:r w:rsidR="0051630A">
        <w:t xml:space="preserve"> we </w:t>
      </w:r>
      <w:r w:rsidR="00591B8F">
        <w:t xml:space="preserve">plan </w:t>
      </w:r>
      <w:r w:rsidR="0051630A">
        <w:t>to collect and preserve samples of the megafauna for taxonomic, DNA, and physiologic analysis. Similarly</w:t>
      </w:r>
      <w:r w:rsidR="00004ADC">
        <w:t>,</w:t>
      </w:r>
      <w:r w:rsidR="0051630A">
        <w:t xml:space="preserve"> we intend to preserve samples of the sediment for microbial analyses to establish whether the characteristic </w:t>
      </w:r>
      <w:r w:rsidR="00004ADC">
        <w:t xml:space="preserve">anaerobically-methane-oxidizing bacteria of </w:t>
      </w:r>
      <w:r w:rsidR="0051630A">
        <w:t xml:space="preserve">are present. </w:t>
      </w:r>
      <w:r w:rsidR="00013266">
        <w:t xml:space="preserve">Conversely, if CBC are not encountered, this will </w:t>
      </w:r>
      <w:r w:rsidR="00ED6B18">
        <w:t>indicate that either active sediment reworking associated with the intense fluid and gas flow prevents CBC communities f</w:t>
      </w:r>
      <w:r w:rsidR="004F6D94">
        <w:t>ro</w:t>
      </w:r>
      <w:r w:rsidR="00ED6B18">
        <w:t>m being established, the kinetics of methane oxidation are too slow to support CBC communities</w:t>
      </w:r>
      <w:r w:rsidR="004F6D94">
        <w:t>,</w:t>
      </w:r>
      <w:r w:rsidR="00ED6B18">
        <w:t xml:space="preserve"> or other environmental factors,</w:t>
      </w:r>
      <w:r w:rsidR="004F6D94">
        <w:t xml:space="preserve"> suc</w:t>
      </w:r>
      <w:r w:rsidR="00ED6B18">
        <w:t>h as the very low temperatures</w:t>
      </w:r>
      <w:r w:rsidR="008C7AA7">
        <w:t xml:space="preserve"> at the sea floor</w:t>
      </w:r>
      <w:r w:rsidR="004F6D94">
        <w:t xml:space="preserve"> (&gt;-1.8° C)</w:t>
      </w:r>
      <w:r w:rsidR="008C7AA7">
        <w:t>, prevents this type of communities to develop at this high latitudes.</w:t>
      </w:r>
      <w:r w:rsidR="00013266">
        <w:t xml:space="preserve"> </w:t>
      </w:r>
    </w:p>
    <w:p w14:paraId="14B01390" w14:textId="77777777" w:rsidR="00B063BE" w:rsidRPr="00650D7A" w:rsidRDefault="00B063BE" w:rsidP="00B063BE">
      <w:pPr>
        <w:tabs>
          <w:tab w:val="left" w:pos="3780"/>
        </w:tabs>
        <w:rPr>
          <w:rFonts w:ascii="TimesNewRomanPSMT" w:hAnsi="TimesNewRomanPSMT"/>
          <w:color w:val="000000"/>
          <w:highlight w:val="lightGray"/>
          <w:u w:val="single"/>
        </w:rPr>
      </w:pPr>
    </w:p>
    <w:p w14:paraId="711C3EEE" w14:textId="77777777" w:rsidR="00903BE7" w:rsidRPr="00650D7A" w:rsidRDefault="00903BE7" w:rsidP="00903BE7">
      <w:pPr>
        <w:tabs>
          <w:tab w:val="left" w:pos="3780"/>
        </w:tabs>
        <w:rPr>
          <w:rFonts w:ascii="TimesNewRomanPSMT" w:hAnsi="TimesNewRomanPSMT"/>
          <w:b/>
          <w:color w:val="000000"/>
          <w:highlight w:val="lightGray"/>
          <w:u w:val="single"/>
        </w:rPr>
      </w:pPr>
      <w:r w:rsidRPr="00650D7A">
        <w:rPr>
          <w:rFonts w:ascii="TimesNewRomanPSMT" w:hAnsi="TimesNewRomanPSMT"/>
          <w:b/>
          <w:color w:val="000000"/>
          <w:highlight w:val="lightGray"/>
          <w:u w:val="single"/>
        </w:rPr>
        <w:t xml:space="preserve">Activity 3: </w:t>
      </w:r>
      <w:r>
        <w:rPr>
          <w:rFonts w:ascii="TimesNewRomanPSMT" w:hAnsi="TimesNewRomanPSMT"/>
          <w:b/>
          <w:color w:val="000000"/>
          <w:highlight w:val="lightGray"/>
          <w:u w:val="single"/>
        </w:rPr>
        <w:t>Towards 4D Ocean Imaging: Coordinated Benthic I</w:t>
      </w:r>
      <w:r w:rsidRPr="00650D7A">
        <w:rPr>
          <w:rFonts w:ascii="TimesNewRomanPSMT" w:hAnsi="TimesNewRomanPSMT"/>
          <w:b/>
          <w:color w:val="000000"/>
          <w:highlight w:val="lightGray"/>
          <w:u w:val="single"/>
        </w:rPr>
        <w:t>ma</w:t>
      </w:r>
      <w:r>
        <w:rPr>
          <w:rFonts w:ascii="TimesNewRomanPSMT" w:hAnsi="TimesNewRomanPSMT"/>
          <w:b/>
          <w:color w:val="000000"/>
          <w:highlight w:val="lightGray"/>
          <w:u w:val="single"/>
        </w:rPr>
        <w:t>ging, Repeat Mapping, and VARS</w:t>
      </w:r>
    </w:p>
    <w:p w14:paraId="63A733A9" w14:textId="77777777" w:rsidR="00903BE7" w:rsidRPr="00650D7A" w:rsidRDefault="00903BE7" w:rsidP="00903BE7">
      <w:pPr>
        <w:tabs>
          <w:tab w:val="left" w:pos="3780"/>
        </w:tabs>
        <w:rPr>
          <w:rFonts w:ascii="TimesNewRomanPSMT" w:hAnsi="TimesNewRomanPSMT"/>
          <w:color w:val="000000"/>
          <w:highlight w:val="lightGray"/>
          <w:u w:val="single"/>
        </w:rPr>
      </w:pPr>
    </w:p>
    <w:p w14:paraId="2075B655" w14:textId="77777777" w:rsidR="00903BE7" w:rsidRPr="005830F8" w:rsidRDefault="00903BE7" w:rsidP="00903BE7">
      <w:pPr>
        <w:tabs>
          <w:tab w:val="left" w:pos="3780"/>
        </w:tabs>
        <w:rPr>
          <w:rFonts w:ascii="TimesNewRomanPSMT" w:hAnsi="TimesNewRomanPSMT"/>
          <w:b/>
          <w:color w:val="000000"/>
          <w:highlight w:val="lightGray"/>
        </w:rPr>
      </w:pPr>
      <w:r w:rsidRPr="005830F8">
        <w:rPr>
          <w:rFonts w:ascii="TimesNewRomanPSMT" w:hAnsi="TimesNewRomanPSMT"/>
          <w:b/>
          <w:color w:val="000000"/>
          <w:highlight w:val="lightGray"/>
        </w:rPr>
        <w:t>a. Overview and software needs</w:t>
      </w:r>
    </w:p>
    <w:p w14:paraId="5EE0AFD9" w14:textId="77777777" w:rsidR="00903BE7" w:rsidRDefault="00903BE7" w:rsidP="00903BE7">
      <w:pPr>
        <w:tabs>
          <w:tab w:val="left" w:pos="3780"/>
        </w:tabs>
        <w:rPr>
          <w:rFonts w:ascii="TimesNewRomanPSMT" w:hAnsi="TimesNewRomanPSMT"/>
          <w:color w:val="000000"/>
          <w:highlight w:val="lightGray"/>
        </w:rPr>
      </w:pPr>
      <w:r w:rsidRPr="00650D7A">
        <w:rPr>
          <w:rFonts w:ascii="TimesNewRomanPSMT" w:hAnsi="TimesNewRomanPSMT"/>
          <w:color w:val="000000"/>
          <w:highlight w:val="lightGray"/>
        </w:rPr>
        <w:t xml:space="preserve">While not formally declared an initiative, the efforts </w:t>
      </w:r>
      <w:r>
        <w:rPr>
          <w:rFonts w:ascii="TimesNewRomanPSMT" w:hAnsi="TimesNewRomanPSMT"/>
          <w:color w:val="000000"/>
          <w:highlight w:val="lightGray"/>
        </w:rPr>
        <w:t xml:space="preserve">toward ocean imaging are a unifying theme of research at MBARI. </w:t>
      </w:r>
      <w:r w:rsidRPr="00650D7A">
        <w:rPr>
          <w:rFonts w:ascii="TimesNewRomanPSMT" w:hAnsi="TimesNewRomanPSMT"/>
          <w:color w:val="000000"/>
          <w:highlight w:val="lightGray"/>
        </w:rPr>
        <w:t xml:space="preserve">We are requesting resources to develop the </w:t>
      </w:r>
      <w:r>
        <w:rPr>
          <w:rFonts w:ascii="TimesNewRomanPSMT" w:hAnsi="TimesNewRomanPSMT"/>
          <w:color w:val="000000"/>
          <w:highlight w:val="lightGray"/>
        </w:rPr>
        <w:t xml:space="preserve">data processing </w:t>
      </w:r>
      <w:r w:rsidRPr="00650D7A">
        <w:rPr>
          <w:rFonts w:ascii="TimesNewRomanPSMT" w:hAnsi="TimesNewRomanPSMT"/>
          <w:color w:val="000000"/>
          <w:highlight w:val="lightGray"/>
        </w:rPr>
        <w:t xml:space="preserve">tools necessary to </w:t>
      </w:r>
      <w:r>
        <w:rPr>
          <w:rFonts w:ascii="TimesNewRomanPSMT" w:hAnsi="TimesNewRomanPSMT"/>
          <w:color w:val="000000"/>
          <w:highlight w:val="lightGray"/>
        </w:rPr>
        <w:t>integrate and optimize the coordinated use of</w:t>
      </w:r>
      <w:r w:rsidRPr="00650D7A">
        <w:rPr>
          <w:rFonts w:ascii="TimesNewRomanPSMT" w:hAnsi="TimesNewRomanPSMT"/>
          <w:color w:val="000000"/>
          <w:highlight w:val="lightGray"/>
        </w:rPr>
        <w:t xml:space="preserve"> MBARI</w:t>
      </w:r>
      <w:r>
        <w:rPr>
          <w:rFonts w:ascii="TimesNewRomanPSMT" w:hAnsi="TimesNewRomanPSMT"/>
          <w:color w:val="000000"/>
          <w:highlight w:val="lightGray"/>
        </w:rPr>
        <w:t xml:space="preserve">’s mapping AUV, </w:t>
      </w:r>
      <w:r w:rsidRPr="00650D7A">
        <w:rPr>
          <w:rFonts w:ascii="TimesNewRomanPSMT" w:hAnsi="TimesNewRomanPSMT"/>
          <w:color w:val="000000"/>
          <w:highlight w:val="lightGray"/>
        </w:rPr>
        <w:t>benthic imaging AUV (BIAVU)</w:t>
      </w:r>
      <w:r>
        <w:rPr>
          <w:rFonts w:ascii="TimesNewRomanPSMT" w:hAnsi="TimesNewRomanPSMT"/>
          <w:color w:val="000000"/>
          <w:highlight w:val="lightGray"/>
        </w:rPr>
        <w:t xml:space="preserve">, and VARS </w:t>
      </w:r>
      <w:r w:rsidRPr="00650D7A">
        <w:rPr>
          <w:rFonts w:ascii="TimesNewRomanPSMT" w:hAnsi="TimesNewRomanPSMT"/>
          <w:color w:val="000000"/>
          <w:highlight w:val="lightGray"/>
        </w:rPr>
        <w:t>for science</w:t>
      </w:r>
      <w:r>
        <w:rPr>
          <w:rFonts w:ascii="TimesNewRomanPSMT" w:hAnsi="TimesNewRomanPSMT"/>
          <w:color w:val="000000"/>
          <w:highlight w:val="lightGray"/>
        </w:rPr>
        <w:t>. We are also interested in conducting a demonstration project that illustrates these capabilities while addressing interesting and novel scientific questions. When we are able to appropriately integrate data from repeated surveys, the combined application of these data gathering platforms will become the state of the art approach to document seafloor conditions, and potentially changes over time. Our limited ability to evaluate the effectiveness of Marine Protected Areas has clearly exposed a significant need for developing such combined visualization instruments and techniques.</w:t>
      </w:r>
    </w:p>
    <w:p w14:paraId="6CC6F0EB" w14:textId="77777777" w:rsidR="00903BE7" w:rsidRDefault="00903BE7" w:rsidP="00903BE7">
      <w:pPr>
        <w:tabs>
          <w:tab w:val="left" w:pos="3780"/>
        </w:tabs>
        <w:rPr>
          <w:rFonts w:ascii="TimesNewRomanPSMT" w:hAnsi="TimesNewRomanPSMT"/>
          <w:color w:val="000000"/>
          <w:highlight w:val="lightGray"/>
        </w:rPr>
      </w:pPr>
    </w:p>
    <w:p w14:paraId="27156674" w14:textId="77777777" w:rsidR="00903BE7" w:rsidRDefault="00903BE7" w:rsidP="00903BE7">
      <w:pPr>
        <w:tabs>
          <w:tab w:val="left" w:pos="3780"/>
        </w:tabs>
        <w:rPr>
          <w:rFonts w:ascii="TimesNewRomanPSMT" w:hAnsi="TimesNewRomanPSMT"/>
          <w:color w:val="000000"/>
          <w:highlight w:val="lightGray"/>
        </w:rPr>
      </w:pPr>
      <w:r>
        <w:rPr>
          <w:rFonts w:ascii="TimesNewRomanPSMT" w:hAnsi="TimesNewRomanPSMT"/>
          <w:color w:val="000000"/>
          <w:highlight w:val="lightGray"/>
        </w:rPr>
        <w:t>Through our AUV program, MBARI is collecting mapping data and seafloor images that, when combined, could significantly increase our ability to visualize and understand seafloor habitats. Although we have tools to manage the discrete datasets, such as MBSystem for the mapping data and VARS for the BIAUV images, we have little experience combining the different data sets and applying the combined data to answer scientific questions. To coordinate the interpretation of these data sets it will be necessary to rectify the navigation of the AUV multibeam and bottom imaging data. The mapping AUV and BIAUV both utilize the same INS and DVL systems to navigate. The combination of errors can lead to absolute errors within an individual survey that approaches 100 m in absolute positioning. Such errors are larger than many of the features we wish to study. In order to overcome this obstacle, terrain recognition techniques will be used to match the topography along the BIAUV transects with the mapping data. While absolute errors may remain, the data will be accurately co-registered, which is what is critical for the coupled analyses. We propose to work with Steve Rock to utilize the algorithms developed by the Precision Control Project (600034), which show that this can be done, and apply them in the integration of the AUV and BIAUV data processing, such that this joint approach becomes common practice.</w:t>
      </w:r>
    </w:p>
    <w:p w14:paraId="7B082603" w14:textId="77777777" w:rsidR="00903BE7" w:rsidRDefault="00903BE7" w:rsidP="00903BE7">
      <w:pPr>
        <w:tabs>
          <w:tab w:val="left" w:pos="3780"/>
        </w:tabs>
        <w:rPr>
          <w:rFonts w:ascii="TimesNewRomanPSMT" w:hAnsi="TimesNewRomanPSMT"/>
          <w:color w:val="000000"/>
          <w:highlight w:val="lightGray"/>
        </w:rPr>
      </w:pPr>
    </w:p>
    <w:p w14:paraId="02A731F0" w14:textId="77777777" w:rsidR="00903BE7" w:rsidRPr="00B4261B" w:rsidRDefault="00903BE7" w:rsidP="00903BE7">
      <w:pPr>
        <w:tabs>
          <w:tab w:val="left" w:pos="3780"/>
        </w:tabs>
        <w:rPr>
          <w:rFonts w:ascii="TimesNewRomanPSMT" w:hAnsi="TimesNewRomanPSMT"/>
          <w:color w:val="000000"/>
          <w:highlight w:val="lightGray"/>
        </w:rPr>
      </w:pPr>
      <w:r>
        <w:rPr>
          <w:rFonts w:ascii="TimesNewRomanPSMT" w:hAnsi="TimesNewRomanPSMT"/>
          <w:color w:val="000000"/>
        </w:rPr>
        <w:t>With properly rectified data sets, we intend to develop and prototype</w:t>
      </w:r>
      <w:r>
        <w:rPr>
          <w:rFonts w:ascii="TimesNewRomanPSMT" w:hAnsi="TimesNewRomanPSMT"/>
          <w:color w:val="000000"/>
          <w:highlight w:val="lightGray"/>
        </w:rPr>
        <w:t xml:space="preserve"> tools that </w:t>
      </w:r>
      <w:r w:rsidRPr="00352533">
        <w:rPr>
          <w:rFonts w:ascii="TimesNewRomanPSMT" w:hAnsi="TimesNewRomanPSMT"/>
          <w:color w:val="000000"/>
          <w:highlight w:val="lightGray"/>
        </w:rPr>
        <w:t>a</w:t>
      </w:r>
      <w:r w:rsidRPr="00782BBD">
        <w:rPr>
          <w:rFonts w:ascii="TimesNewRomanPSMT" w:hAnsi="TimesNewRomanPSMT"/>
          <w:color w:val="000000"/>
          <w:highlight w:val="lightGray"/>
        </w:rPr>
        <w:t xml:space="preserve">llow scientists to visualize acoustic, optical and other </w:t>
      </w:r>
      <w:r w:rsidRPr="00172A00">
        <w:rPr>
          <w:rFonts w:ascii="TimesNewRomanPSMT" w:hAnsi="TimesNewRomanPSMT"/>
          <w:color w:val="000000"/>
          <w:highlight w:val="lightGray"/>
        </w:rPr>
        <w:t>relevant</w:t>
      </w:r>
      <w:r w:rsidRPr="00782BBD">
        <w:rPr>
          <w:rFonts w:ascii="TimesNewRomanPSMT" w:hAnsi="TimesNewRomanPSMT"/>
          <w:color w:val="000000"/>
          <w:highlight w:val="lightGray"/>
        </w:rPr>
        <w:t xml:space="preserve"> data (such as annotations from the images) in a </w:t>
      </w:r>
      <w:r>
        <w:rPr>
          <w:rFonts w:ascii="TimesNewRomanPSMT" w:hAnsi="TimesNewRomanPSMT"/>
          <w:color w:val="000000"/>
          <w:highlight w:val="lightGray"/>
        </w:rPr>
        <w:t xml:space="preserve">single </w:t>
      </w:r>
      <w:r w:rsidRPr="00782BBD">
        <w:rPr>
          <w:rFonts w:ascii="TimesNewRomanPSMT" w:hAnsi="TimesNewRomanPSMT"/>
          <w:color w:val="000000"/>
          <w:highlight w:val="lightGray"/>
        </w:rPr>
        <w:t>3D+ view.</w:t>
      </w:r>
      <w:r>
        <w:rPr>
          <w:rFonts w:ascii="TimesNewRomanPSMT" w:hAnsi="TimesNewRomanPSMT"/>
          <w:color w:val="000000"/>
          <w:highlight w:val="lightGray"/>
        </w:rPr>
        <w:t xml:space="preserve">  More generally, this approach would seek to integrate all data that can be geo-rectified into this 3D representation. For example, VARS is already following this path as it was modified to collect navigated annotations from images. Ultimately the ability to integrate all available information within a geographical frame of reference would be followed by the development of </w:t>
      </w:r>
      <w:r w:rsidRPr="00B4261B">
        <w:rPr>
          <w:rFonts w:ascii="TimesNewRomanPSMT" w:hAnsi="TimesNewRomanPSMT"/>
          <w:color w:val="000000"/>
          <w:highlight w:val="lightGray"/>
        </w:rPr>
        <w:t>tools to visualize change in areas where we have collected data from repeated surveys.</w:t>
      </w:r>
      <w:r>
        <w:rPr>
          <w:rFonts w:ascii="TimesNewRomanPSMT" w:hAnsi="TimesNewRomanPSMT"/>
          <w:color w:val="000000"/>
          <w:highlight w:val="lightGray"/>
        </w:rPr>
        <w:t xml:space="preserve"> Here we are requesting Brian Schlining’s time to develop the needed software tools to fill this gap.</w:t>
      </w:r>
    </w:p>
    <w:p w14:paraId="28446BFD" w14:textId="77777777" w:rsidR="00903BE7" w:rsidRDefault="00903BE7" w:rsidP="00903BE7">
      <w:pPr>
        <w:tabs>
          <w:tab w:val="left" w:pos="3780"/>
        </w:tabs>
        <w:rPr>
          <w:rFonts w:ascii="TimesNewRomanPSMT" w:hAnsi="TimesNewRomanPSMT"/>
          <w:color w:val="000000"/>
          <w:highlight w:val="lightGray"/>
        </w:rPr>
      </w:pPr>
    </w:p>
    <w:p w14:paraId="63EF92CA" w14:textId="77777777" w:rsidR="00903BE7" w:rsidRDefault="00903BE7" w:rsidP="00903BE7">
      <w:pPr>
        <w:tabs>
          <w:tab w:val="left" w:pos="3780"/>
        </w:tabs>
        <w:rPr>
          <w:rFonts w:ascii="TimesNewRomanPSMT" w:hAnsi="TimesNewRomanPSMT"/>
          <w:color w:val="000000"/>
          <w:highlight w:val="lightGray"/>
        </w:rPr>
      </w:pPr>
      <w:r>
        <w:rPr>
          <w:rFonts w:ascii="TimesNewRomanPSMT" w:hAnsi="TimesNewRomanPSMT"/>
          <w:color w:val="000000"/>
        </w:rPr>
        <w:t xml:space="preserve">This software development effort will require test runs that will serve to refine the software as it is being designed, and at the same time they will allow the scientists to provide their input as to how to tailor the software to the specific scientists needs.   There are still </w:t>
      </w:r>
      <w:r>
        <w:rPr>
          <w:rFonts w:ascii="TimesNewRomanPSMT" w:hAnsi="TimesNewRomanPSMT"/>
          <w:color w:val="000000"/>
          <w:highlight w:val="lightGray"/>
        </w:rPr>
        <w:t xml:space="preserve">two BIAUV dive days remaining on the 2011 schedule. These dives may </w:t>
      </w:r>
      <w:r>
        <w:rPr>
          <w:rFonts w:ascii="TimesNewRomanPSMT" w:hAnsi="TimesNewRomanPSMT"/>
          <w:color w:val="000000"/>
        </w:rPr>
        <w:t xml:space="preserve">provide suitable data to initiate this project. However, it is increasingly obvious that these days might be better viewed as systems tests rather than as a scientific data gathering effort. </w:t>
      </w:r>
    </w:p>
    <w:p w14:paraId="78DF2CF7" w14:textId="77777777" w:rsidR="00903BE7" w:rsidRDefault="00903BE7" w:rsidP="00903BE7">
      <w:pPr>
        <w:tabs>
          <w:tab w:val="left" w:pos="3780"/>
        </w:tabs>
        <w:rPr>
          <w:rFonts w:ascii="TimesNewRomanPSMT" w:hAnsi="TimesNewRomanPSMT"/>
          <w:color w:val="000000"/>
          <w:highlight w:val="lightGray"/>
        </w:rPr>
      </w:pPr>
    </w:p>
    <w:p w14:paraId="24CCFAEA" w14:textId="77777777" w:rsidR="00903BE7" w:rsidRDefault="00903BE7" w:rsidP="00903BE7">
      <w:pPr>
        <w:tabs>
          <w:tab w:val="left" w:pos="3780"/>
        </w:tabs>
        <w:rPr>
          <w:rFonts w:ascii="TimesNewRomanPSMT" w:hAnsi="TimesNewRomanPSMT"/>
          <w:color w:val="000000"/>
        </w:rPr>
      </w:pPr>
      <w:r>
        <w:rPr>
          <w:rFonts w:ascii="TimesNewRomanPSMT" w:hAnsi="TimesNewRomanPSMT"/>
          <w:color w:val="000000"/>
        </w:rPr>
        <w:t xml:space="preserve">(b) </w:t>
      </w:r>
      <w:r w:rsidRPr="00945709">
        <w:rPr>
          <w:rFonts w:ascii="TimesNewRomanPSMT" w:hAnsi="TimesNewRomanPSMT"/>
          <w:b/>
          <w:color w:val="000000"/>
        </w:rPr>
        <w:t>Science demonstration</w:t>
      </w:r>
    </w:p>
    <w:p w14:paraId="66C2AE29" w14:textId="77777777" w:rsidR="00903BE7" w:rsidRDefault="00903BE7" w:rsidP="00903BE7">
      <w:pPr>
        <w:tabs>
          <w:tab w:val="left" w:pos="3780"/>
        </w:tabs>
        <w:rPr>
          <w:rFonts w:ascii="TimesNewRomanPSMT" w:hAnsi="TimesNewRomanPSMT"/>
          <w:color w:val="000000"/>
        </w:rPr>
      </w:pPr>
      <w:r>
        <w:rPr>
          <w:rFonts w:ascii="TimesNewRomanPSMT" w:hAnsi="TimesNewRomanPSMT"/>
          <w:color w:val="000000"/>
          <w:highlight w:val="lightGray"/>
        </w:rPr>
        <w:t>We are requesting six 24-hour Zephyr/AUV days in 2012 to conduct repeat benthic imaging and mapping efforts in two areas.</w:t>
      </w:r>
      <w:r>
        <w:rPr>
          <w:rFonts w:ascii="TimesNewRomanPSMT" w:hAnsi="TimesNewRomanPSMT"/>
          <w:color w:val="000000"/>
        </w:rPr>
        <w:t xml:space="preserve"> Two regions on the floor of Monterey Canyon at ~1,850 and ~2,800 m water depths will be targeted. These sites have been selected because: (1) To generate good imagery our initial BIAUV surveys should take place where adequate water clarity usually occurs. Experience shows the bottom water clarity at 1,850 m is usually acceptable and at 2,800 m it is excellent. However, the bottom water within the canyon at shallower depths is usually very turbid. (2) The new AUV mapping data in these areas has revealed the presence of previously unknown large bedforms. The origin of these features is controversial. Similar bedforms near the canyon head (e.g., ~300 m water depths) have been documented to substantially change positions during events which reoccur at a subannual frequency, suggesting that the ones that are at greater depths may also be active. Even more surprising is that ROV observations indicate they are composed of angular gravel and boulders, not materials of a size that can be moved by a modest current. Thus, the deep bedforms are prime targets for repeat mapping to detect changes in the shape of the seabed. (3) In 2009, we shifted our repeat mapping efforts to deeper waters and a site at 1,850 m has been surveyed 3 times and the 2,800 m site once. (4) The experiences we have accumulated indicate that energetic turbidity current-like sediment transport events frequently pass over the 1,850 m site. This is documented by the experiences with the MUCE mooring. Whether these events are significantly altering the shape of the seabed to the extent of displacing or modifying existing bedforms is still unknown. Conversely, the 2,800 m site has not had a significant event in the last several years, as documented by the persistence of the decaying whale fall at this site. Thus, we have good reason to believe that the frequency of significant bottom disturbance events is much higher at 1,850 m than at 2,800 m. (5) To our knowledge, locally and arguably along the entire North America Pacific margin, the most extensive chemosynthetic biological community (CBC) is on the floor of Monterey Canyon in 2,800 m water depths. However only a limited area has been explored with the ROV and thus the extent of these clam beds has not been established. Another ROV dive site in this region also showed evidence of CBC. At face value this suggests that these communities may be very common but the geological controls on the CBC distribution of the canyon floor remains unknown. </w:t>
      </w:r>
    </w:p>
    <w:p w14:paraId="55A03BDA" w14:textId="77777777" w:rsidR="00903BE7" w:rsidRDefault="00903BE7" w:rsidP="00903BE7">
      <w:pPr>
        <w:tabs>
          <w:tab w:val="left" w:pos="3780"/>
        </w:tabs>
        <w:rPr>
          <w:rFonts w:ascii="TimesNewRomanPSMT" w:hAnsi="TimesNewRomanPSMT"/>
          <w:color w:val="000000"/>
        </w:rPr>
      </w:pPr>
    </w:p>
    <w:p w14:paraId="7F24F5AE" w14:textId="77777777" w:rsidR="00903BE7" w:rsidRDefault="00903BE7" w:rsidP="00903BE7">
      <w:pPr>
        <w:tabs>
          <w:tab w:val="left" w:pos="3780"/>
        </w:tabs>
        <w:rPr>
          <w:rFonts w:ascii="TimesNewRomanPSMT" w:hAnsi="TimesNewRomanPSMT"/>
          <w:color w:val="000000"/>
        </w:rPr>
      </w:pPr>
      <w:r>
        <w:rPr>
          <w:rFonts w:ascii="TimesNewRomanPSMT" w:hAnsi="TimesNewRomanPSMT"/>
          <w:color w:val="000000"/>
        </w:rPr>
        <w:t xml:space="preserve">Single BIAUV missions to these areas will provide: (1) Visual documentation about the nature of the substrates associated with these bedforms. (2) Documentation of the distributions of sessile benthic communities and their relationship with the bottom topography. (3) Data to demonstrate how common the CBC are within the canyon floor. Repeat AUV surveys will determine whether these bedforms are active, provide insights into the processes that form these bedforms and provide information as to whether the temporal changes in the distribution of biological communities are regulated by the frequency of sediment disturbance events. </w:t>
      </w:r>
    </w:p>
    <w:p w14:paraId="47F20C19" w14:textId="77777777" w:rsidR="00903BE7" w:rsidRDefault="00903BE7" w:rsidP="00903BE7">
      <w:pPr>
        <w:tabs>
          <w:tab w:val="left" w:pos="3780"/>
        </w:tabs>
        <w:rPr>
          <w:rFonts w:ascii="TimesNewRomanPSMT" w:hAnsi="TimesNewRomanPSMT"/>
          <w:color w:val="000000"/>
        </w:rPr>
      </w:pPr>
    </w:p>
    <w:p w14:paraId="0886EC3E" w14:textId="77777777" w:rsidR="00903BE7" w:rsidRDefault="00903BE7" w:rsidP="00E23AD2">
      <w:pPr>
        <w:tabs>
          <w:tab w:val="left" w:pos="3780"/>
        </w:tabs>
        <w:rPr>
          <w:rFonts w:ascii="TimesNewRomanPSMT" w:hAnsi="TimesNewRomanPSMT"/>
          <w:color w:val="000000"/>
          <w:highlight w:val="lightGray"/>
        </w:rPr>
      </w:pPr>
      <w:r>
        <w:rPr>
          <w:rFonts w:ascii="TimesNewRomanPSMT" w:hAnsi="TimesNewRomanPSMT"/>
          <w:color w:val="000000"/>
          <w:highlight w:val="lightGray"/>
        </w:rPr>
        <w:t xml:space="preserve">The understanding of the sea floor conditions that this field program promises may also prove critical for the effective utilization of the even higher resolution systems being developed within the Ocean Imaging </w:t>
      </w:r>
      <w:r>
        <w:rPr>
          <w:highlight w:val="lightGray"/>
        </w:rPr>
        <w:t>P</w:t>
      </w:r>
      <w:r w:rsidRPr="00E013B1">
        <w:rPr>
          <w:highlight w:val="lightGray"/>
        </w:rPr>
        <w:t xml:space="preserve">roject </w:t>
      </w:r>
      <w:r>
        <w:t>(</w:t>
      </w:r>
      <w:r w:rsidRPr="00E013B1">
        <w:rPr>
          <w:rFonts w:eastAsiaTheme="minorEastAsia"/>
          <w:u w:color="002754"/>
        </w:rPr>
        <w:t>901101</w:t>
      </w:r>
      <w:r w:rsidRPr="00E013B1">
        <w:rPr>
          <w:highlight w:val="lightGray"/>
        </w:rPr>
        <w:t>)</w:t>
      </w:r>
      <w:r>
        <w:rPr>
          <w:highlight w:val="lightGray"/>
        </w:rPr>
        <w:t xml:space="preserve">. The success of the future ultra high-resolution imaging tool will </w:t>
      </w:r>
      <w:r>
        <w:rPr>
          <w:rFonts w:ascii="TimesNewRomanPSMT" w:hAnsi="TimesNewRomanPSMT"/>
          <w:color w:val="000000"/>
          <w:highlight w:val="lightGray"/>
        </w:rPr>
        <w:t xml:space="preserve">be substantially dependent on identifying very promising sites for its initial deployments. We need to identify sites where changes are likely to occur on a relatively short time scale, yet the magnitude of the changes will not be so large that the entire image area becomes unrecognizable. At present we are lacking suitably detailed site survey data to select the most appropriate locations for demonstrating the value of the 4D observations. </w:t>
      </w:r>
    </w:p>
    <w:p w14:paraId="5591D60D" w14:textId="77777777" w:rsidR="00B15502" w:rsidRDefault="00B15502" w:rsidP="00E23AD2">
      <w:pPr>
        <w:tabs>
          <w:tab w:val="left" w:pos="3780"/>
        </w:tabs>
        <w:rPr>
          <w:rFonts w:ascii="TimesNewRomanPSMT" w:hAnsi="TimesNewRomanPSMT"/>
          <w:b/>
          <w:color w:val="000000"/>
          <w:u w:val="single"/>
        </w:rPr>
      </w:pPr>
    </w:p>
    <w:p w14:paraId="558B6DE5" w14:textId="72A3E824" w:rsidR="00697626" w:rsidRPr="003B1AFA" w:rsidRDefault="00E4553D" w:rsidP="003B1AFA">
      <w:pPr>
        <w:tabs>
          <w:tab w:val="left" w:pos="3780"/>
        </w:tabs>
        <w:rPr>
          <w:rFonts w:ascii="TimesNewRomanPSMT" w:hAnsi="TimesNewRomanPSMT"/>
          <w:b/>
          <w:color w:val="000000"/>
        </w:rPr>
      </w:pPr>
      <w:r w:rsidRPr="003B1AFA">
        <w:rPr>
          <w:rFonts w:ascii="TimesNewRomanPSMT" w:hAnsi="TimesNewRomanPSMT"/>
          <w:b/>
          <w:color w:val="000000"/>
        </w:rPr>
        <w:t>Activity</w:t>
      </w:r>
      <w:r w:rsidR="00697626" w:rsidRPr="003B1AFA">
        <w:rPr>
          <w:rFonts w:ascii="TimesNewRomanPSMT" w:hAnsi="TimesNewRomanPSMT"/>
          <w:b/>
          <w:color w:val="000000"/>
        </w:rPr>
        <w:t xml:space="preserve"> </w:t>
      </w:r>
      <w:r w:rsidR="00617930" w:rsidRPr="003B1AFA">
        <w:rPr>
          <w:rFonts w:ascii="TimesNewRomanPSMT" w:hAnsi="TimesNewRomanPSMT"/>
          <w:b/>
          <w:color w:val="000000"/>
        </w:rPr>
        <w:t>4</w:t>
      </w:r>
      <w:r w:rsidRPr="003B1AFA">
        <w:rPr>
          <w:rFonts w:ascii="TimesNewRomanPSMT" w:hAnsi="TimesNewRomanPSMT"/>
          <w:b/>
          <w:color w:val="000000"/>
        </w:rPr>
        <w:t xml:space="preserve">: </w:t>
      </w:r>
      <w:r w:rsidR="00CD2E43" w:rsidRPr="003B1AFA">
        <w:rPr>
          <w:rFonts w:ascii="TimesNewRomanPSMT" w:hAnsi="TimesNewRomanPSMT"/>
          <w:b/>
          <w:color w:val="000000"/>
        </w:rPr>
        <w:t>Ongoing Wor</w:t>
      </w:r>
      <w:r w:rsidRPr="003B1AFA">
        <w:rPr>
          <w:rFonts w:ascii="TimesNewRomanPSMT" w:hAnsi="TimesNewRomanPSMT"/>
          <w:b/>
          <w:color w:val="000000"/>
        </w:rPr>
        <w:t>k</w:t>
      </w:r>
      <w:r w:rsidR="003B1AFA" w:rsidRPr="003B1AFA">
        <w:rPr>
          <w:rFonts w:ascii="TimesNewRomanPSMT" w:hAnsi="TimesNewRomanPSMT"/>
          <w:b/>
          <w:color w:val="000000"/>
        </w:rPr>
        <w:t>:</w:t>
      </w:r>
      <w:r w:rsidRPr="003B1AFA">
        <w:rPr>
          <w:rFonts w:ascii="TimesNewRomanPSMT" w:hAnsi="TimesNewRomanPSMT"/>
          <w:b/>
          <w:color w:val="000000"/>
        </w:rPr>
        <w:t xml:space="preserve"> Analysis of Existing </w:t>
      </w:r>
      <w:r w:rsidR="003B1AFA" w:rsidRPr="003B1AFA">
        <w:rPr>
          <w:rFonts w:ascii="TimesNewRomanPSMT" w:hAnsi="TimesNewRomanPSMT"/>
          <w:b/>
          <w:color w:val="000000"/>
        </w:rPr>
        <w:t>D</w:t>
      </w:r>
      <w:r w:rsidRPr="003B1AFA">
        <w:rPr>
          <w:rFonts w:ascii="TimesNewRomanPSMT" w:hAnsi="TimesNewRomanPSMT"/>
          <w:b/>
          <w:color w:val="000000"/>
        </w:rPr>
        <w:t>ata</w:t>
      </w:r>
    </w:p>
    <w:p w14:paraId="2D4D5039" w14:textId="77777777" w:rsidR="003B1AFA" w:rsidRDefault="003B1AFA" w:rsidP="003B1AFA">
      <w:pPr>
        <w:tabs>
          <w:tab w:val="left" w:pos="3780"/>
        </w:tabs>
        <w:rPr>
          <w:rFonts w:ascii="TimesNewRomanPSMT" w:hAnsi="TimesNewRomanPSMT"/>
          <w:color w:val="000000"/>
        </w:rPr>
      </w:pPr>
    </w:p>
    <w:p w14:paraId="3A4FEAFC" w14:textId="44182E0D" w:rsidR="00826824" w:rsidRDefault="00F232B4" w:rsidP="00E23AD2">
      <w:pPr>
        <w:tabs>
          <w:tab w:val="left" w:pos="3780"/>
        </w:tabs>
        <w:rPr>
          <w:rFonts w:ascii="TimesNewRomanPSMT" w:hAnsi="TimesNewRomanPSMT"/>
          <w:color w:val="000000"/>
        </w:rPr>
      </w:pPr>
      <w:r>
        <w:rPr>
          <w:rFonts w:ascii="TimesNewRomanPSMT" w:hAnsi="TimesNewRomanPSMT"/>
          <w:color w:val="000000"/>
        </w:rPr>
        <w:t xml:space="preserve">Probably the largest </w:t>
      </w:r>
      <w:r w:rsidR="00C357EE">
        <w:rPr>
          <w:rFonts w:ascii="TimesNewRomanPSMT" w:hAnsi="TimesNewRomanPSMT"/>
          <w:color w:val="000000"/>
        </w:rPr>
        <w:t xml:space="preserve">onshore </w:t>
      </w:r>
      <w:r>
        <w:rPr>
          <w:rFonts w:ascii="TimesNewRomanPSMT" w:hAnsi="TimesNewRomanPSMT"/>
          <w:color w:val="000000"/>
        </w:rPr>
        <w:t xml:space="preserve">effort </w:t>
      </w:r>
      <w:r w:rsidR="00C357EE">
        <w:rPr>
          <w:rFonts w:ascii="TimesNewRomanPSMT" w:hAnsi="TimesNewRomanPSMT"/>
          <w:color w:val="000000"/>
        </w:rPr>
        <w:t xml:space="preserve">during 2012 </w:t>
      </w:r>
      <w:r>
        <w:rPr>
          <w:rFonts w:ascii="TimesNewRomanPSMT" w:hAnsi="TimesNewRomanPSMT"/>
          <w:color w:val="000000"/>
        </w:rPr>
        <w:t>will be</w:t>
      </w:r>
      <w:r w:rsidR="00C357EE">
        <w:rPr>
          <w:rFonts w:ascii="TimesNewRomanPSMT" w:hAnsi="TimesNewRomanPSMT"/>
          <w:color w:val="000000"/>
        </w:rPr>
        <w:t xml:space="preserve"> </w:t>
      </w:r>
      <w:r>
        <w:rPr>
          <w:rFonts w:ascii="TimesNewRomanPSMT" w:hAnsi="TimesNewRomanPSMT"/>
          <w:color w:val="000000"/>
        </w:rPr>
        <w:t xml:space="preserve">the </w:t>
      </w:r>
      <w:r w:rsidR="00C357EE">
        <w:rPr>
          <w:rFonts w:ascii="TimesNewRomanPSMT" w:hAnsi="TimesNewRomanPSMT"/>
          <w:color w:val="000000"/>
        </w:rPr>
        <w:t xml:space="preserve">processing of samples to be collected in the </w:t>
      </w:r>
      <w:r>
        <w:rPr>
          <w:rFonts w:ascii="TimesNewRomanPSMT" w:hAnsi="TimesNewRomanPSMT"/>
          <w:color w:val="000000"/>
        </w:rPr>
        <w:t xml:space="preserve">upcoming 2011 Northern Expedition. </w:t>
      </w:r>
      <w:r w:rsidR="00C357EE">
        <w:rPr>
          <w:rFonts w:ascii="TimesNewRomanPSMT" w:hAnsi="TimesNewRomanPSMT"/>
          <w:color w:val="000000"/>
        </w:rPr>
        <w:t>These will include</w:t>
      </w:r>
      <w:r>
        <w:rPr>
          <w:rFonts w:ascii="TimesNewRomanPSMT" w:hAnsi="TimesNewRomanPSMT"/>
          <w:color w:val="000000"/>
        </w:rPr>
        <w:t xml:space="preserve"> sediment cores, pore water, and gas samples. Some samples will be sent off for various analyses in the 4</w:t>
      </w:r>
      <w:r w:rsidRPr="00F232B4">
        <w:rPr>
          <w:rFonts w:ascii="TimesNewRomanPSMT" w:hAnsi="TimesNewRomanPSMT"/>
          <w:color w:val="000000"/>
          <w:vertAlign w:val="superscript"/>
        </w:rPr>
        <w:t>th</w:t>
      </w:r>
      <w:r>
        <w:rPr>
          <w:rFonts w:ascii="TimesNewRomanPSMT" w:hAnsi="TimesNewRomanPSMT"/>
          <w:color w:val="000000"/>
        </w:rPr>
        <w:t xml:space="preserve"> quarter of 2011.  However, additional </w:t>
      </w:r>
      <w:r w:rsidR="00C357EE">
        <w:rPr>
          <w:rFonts w:ascii="TimesNewRomanPSMT" w:hAnsi="TimesNewRomanPSMT"/>
          <w:color w:val="000000"/>
        </w:rPr>
        <w:t>sub-</w:t>
      </w:r>
      <w:r>
        <w:rPr>
          <w:rFonts w:ascii="TimesNewRomanPSMT" w:hAnsi="TimesNewRomanPSMT"/>
          <w:color w:val="000000"/>
        </w:rPr>
        <w:t xml:space="preserve">sampling and </w:t>
      </w:r>
      <w:r w:rsidR="00C357EE">
        <w:rPr>
          <w:rFonts w:ascii="TimesNewRomanPSMT" w:hAnsi="TimesNewRomanPSMT"/>
          <w:color w:val="000000"/>
        </w:rPr>
        <w:t xml:space="preserve">sample </w:t>
      </w:r>
      <w:r>
        <w:rPr>
          <w:rFonts w:ascii="TimesNewRomanPSMT" w:hAnsi="TimesNewRomanPSMT"/>
          <w:color w:val="000000"/>
        </w:rPr>
        <w:t xml:space="preserve">analysis will occur in 2012, after these preliminary results </w:t>
      </w:r>
      <w:r w:rsidR="00211E73">
        <w:rPr>
          <w:rFonts w:ascii="TimesNewRomanPSMT" w:hAnsi="TimesNewRomanPSMT"/>
          <w:color w:val="000000"/>
        </w:rPr>
        <w:t xml:space="preserve">become </w:t>
      </w:r>
      <w:r>
        <w:rPr>
          <w:rFonts w:ascii="TimesNewRomanPSMT" w:hAnsi="TimesNewRomanPSMT"/>
          <w:color w:val="000000"/>
        </w:rPr>
        <w:t xml:space="preserve">available. </w:t>
      </w:r>
    </w:p>
    <w:p w14:paraId="5ED1A4B0" w14:textId="77777777" w:rsidR="00826824" w:rsidRDefault="00826824" w:rsidP="00E23AD2">
      <w:pPr>
        <w:tabs>
          <w:tab w:val="left" w:pos="3780"/>
        </w:tabs>
        <w:rPr>
          <w:rFonts w:ascii="TimesNewRomanPSMT" w:hAnsi="TimesNewRomanPSMT"/>
          <w:color w:val="000000"/>
        </w:rPr>
      </w:pPr>
    </w:p>
    <w:p w14:paraId="31A5B65D" w14:textId="12ED0764" w:rsidR="00F82420" w:rsidRDefault="009E377B" w:rsidP="00E23AD2">
      <w:pPr>
        <w:tabs>
          <w:tab w:val="left" w:pos="3780"/>
        </w:tabs>
        <w:rPr>
          <w:rFonts w:ascii="TimesNewRomanPSMT" w:hAnsi="TimesNewRomanPSMT"/>
          <w:color w:val="000000"/>
        </w:rPr>
      </w:pPr>
      <w:r>
        <w:rPr>
          <w:rFonts w:ascii="TimesNewRomanPSMT" w:hAnsi="TimesNewRomanPSMT"/>
          <w:color w:val="000000"/>
        </w:rPr>
        <w:t xml:space="preserve">Work on the cores from Southern California </w:t>
      </w:r>
      <w:r w:rsidR="00F46DE3">
        <w:rPr>
          <w:rFonts w:ascii="TimesNewRomanPSMT" w:hAnsi="TimesNewRomanPSMT"/>
          <w:color w:val="000000"/>
        </w:rPr>
        <w:t xml:space="preserve">Western Flyer </w:t>
      </w:r>
      <w:r>
        <w:rPr>
          <w:rFonts w:ascii="TimesNewRomanPSMT" w:hAnsi="TimesNewRomanPSMT"/>
          <w:color w:val="000000"/>
        </w:rPr>
        <w:t xml:space="preserve">expedition of 2010 is still underway. On this expedition two themes were addressed. One </w:t>
      </w:r>
      <w:r w:rsidR="00C357EE">
        <w:rPr>
          <w:rFonts w:ascii="TimesNewRomanPSMT" w:hAnsi="TimesNewRomanPSMT"/>
          <w:color w:val="000000"/>
        </w:rPr>
        <w:t xml:space="preserve">theme was </w:t>
      </w:r>
      <w:r>
        <w:rPr>
          <w:rFonts w:ascii="TimesNewRomanPSMT" w:hAnsi="TimesNewRomanPSMT"/>
          <w:color w:val="000000"/>
        </w:rPr>
        <w:t xml:space="preserve">the </w:t>
      </w:r>
      <w:r w:rsidR="007B7D99">
        <w:rPr>
          <w:rFonts w:ascii="TimesNewRomanPSMT" w:hAnsi="TimesNewRomanPSMT"/>
          <w:color w:val="000000"/>
        </w:rPr>
        <w:t xml:space="preserve">effort to delineate </w:t>
      </w:r>
      <w:r w:rsidR="00211E73">
        <w:rPr>
          <w:rFonts w:ascii="TimesNewRomanPSMT" w:hAnsi="TimesNewRomanPSMT"/>
          <w:color w:val="000000"/>
        </w:rPr>
        <w:t xml:space="preserve">recent </w:t>
      </w:r>
      <w:r w:rsidR="007B7D99">
        <w:rPr>
          <w:rFonts w:ascii="TimesNewRomanPSMT" w:hAnsi="TimesNewRomanPSMT"/>
          <w:color w:val="000000"/>
        </w:rPr>
        <w:t>deformation associated with offshore faults</w:t>
      </w:r>
      <w:r>
        <w:rPr>
          <w:rFonts w:ascii="TimesNewRomanPSMT" w:hAnsi="TimesNewRomanPSMT"/>
          <w:color w:val="000000"/>
        </w:rPr>
        <w:t xml:space="preserve">. </w:t>
      </w:r>
      <w:r w:rsidR="007B7D99">
        <w:rPr>
          <w:rFonts w:ascii="TimesNewRomanPSMT" w:hAnsi="TimesNewRomanPSMT"/>
          <w:color w:val="000000"/>
        </w:rPr>
        <w:t>The existing AUV survey data, ROV diving and other coring is playing a key role in establishing the Neotectonic history of this area</w:t>
      </w:r>
      <w:r w:rsidR="00FA5C7C">
        <w:rPr>
          <w:rFonts w:ascii="TimesNewRomanPSMT" w:hAnsi="TimesNewRomanPSMT"/>
          <w:color w:val="000000"/>
        </w:rPr>
        <w:t xml:space="preserve"> and a manuscript is being prepared (Conrad et al., 201_)</w:t>
      </w:r>
      <w:r w:rsidR="007B7D99">
        <w:rPr>
          <w:rFonts w:ascii="TimesNewRomanPSMT" w:hAnsi="TimesNewRomanPSMT"/>
          <w:color w:val="000000"/>
        </w:rPr>
        <w:t>.  Th</w:t>
      </w:r>
      <w:r w:rsidR="00211E73">
        <w:rPr>
          <w:rFonts w:ascii="TimesNewRomanPSMT" w:hAnsi="TimesNewRomanPSMT"/>
          <w:color w:val="000000"/>
        </w:rPr>
        <w:t>r</w:t>
      </w:r>
      <w:r w:rsidR="007B7D99">
        <w:rPr>
          <w:rFonts w:ascii="TimesNewRomanPSMT" w:hAnsi="TimesNewRomanPSMT"/>
          <w:color w:val="000000"/>
        </w:rPr>
        <w:t xml:space="preserve">ough our close collaboration with the marine seismic hazards team at the USGS, these data </w:t>
      </w:r>
      <w:r w:rsidR="00211E73">
        <w:rPr>
          <w:rFonts w:ascii="TimesNewRomanPSMT" w:hAnsi="TimesNewRomanPSMT"/>
          <w:color w:val="000000"/>
        </w:rPr>
        <w:t>is going to be</w:t>
      </w:r>
      <w:r w:rsidR="007B7D99">
        <w:rPr>
          <w:rFonts w:ascii="TimesNewRomanPSMT" w:hAnsi="TimesNewRomanPSMT"/>
          <w:color w:val="000000"/>
        </w:rPr>
        <w:t xml:space="preserve"> </w:t>
      </w:r>
      <w:r w:rsidR="00211E73">
        <w:rPr>
          <w:rFonts w:ascii="TimesNewRomanPSMT" w:hAnsi="TimesNewRomanPSMT"/>
          <w:color w:val="000000"/>
        </w:rPr>
        <w:t xml:space="preserve">incorporated </w:t>
      </w:r>
      <w:r w:rsidR="007B7D99">
        <w:rPr>
          <w:rFonts w:ascii="TimesNewRomanPSMT" w:hAnsi="TimesNewRomanPSMT"/>
          <w:color w:val="000000"/>
        </w:rPr>
        <w:t>into the a</w:t>
      </w:r>
      <w:r w:rsidR="00F46DE3">
        <w:rPr>
          <w:rFonts w:ascii="TimesNewRomanPSMT" w:hAnsi="TimesNewRomanPSMT"/>
          <w:color w:val="000000"/>
        </w:rPr>
        <w:t xml:space="preserve">ssessment of </w:t>
      </w:r>
      <w:r w:rsidR="00211E73">
        <w:rPr>
          <w:rFonts w:ascii="TimesNewRomanPSMT" w:hAnsi="TimesNewRomanPSMT"/>
          <w:color w:val="000000"/>
        </w:rPr>
        <w:t xml:space="preserve">the </w:t>
      </w:r>
      <w:r w:rsidR="00F46DE3">
        <w:rPr>
          <w:rFonts w:ascii="TimesNewRomanPSMT" w:hAnsi="TimesNewRomanPSMT"/>
          <w:color w:val="000000"/>
        </w:rPr>
        <w:t xml:space="preserve">seismic hazard potential of Southern California. A first round of </w:t>
      </w:r>
      <w:r w:rsidR="00F46DE3" w:rsidRPr="00F82420">
        <w:rPr>
          <w:rFonts w:ascii="TimesNewRomanPSMT" w:hAnsi="TimesNewRomanPSMT"/>
          <w:color w:val="000000"/>
          <w:vertAlign w:val="superscript"/>
        </w:rPr>
        <w:t>14</w:t>
      </w:r>
      <w:r w:rsidR="00F46DE3">
        <w:rPr>
          <w:rFonts w:ascii="TimesNewRomanPSMT" w:hAnsi="TimesNewRomanPSMT"/>
          <w:color w:val="000000"/>
        </w:rPr>
        <w:t xml:space="preserve">C dating on these cores has been conducted. These initial measurements </w:t>
      </w:r>
      <w:r w:rsidR="00211E73">
        <w:rPr>
          <w:rFonts w:ascii="TimesNewRomanPSMT" w:hAnsi="TimesNewRomanPSMT"/>
          <w:color w:val="000000"/>
        </w:rPr>
        <w:t>provide the basis</w:t>
      </w:r>
      <w:r w:rsidR="00F46DE3">
        <w:rPr>
          <w:rFonts w:ascii="TimesNewRomanPSMT" w:hAnsi="TimesNewRomanPSMT"/>
          <w:color w:val="000000"/>
        </w:rPr>
        <w:t xml:space="preserve"> for </w:t>
      </w:r>
      <w:r w:rsidR="00211E73">
        <w:rPr>
          <w:rFonts w:ascii="TimesNewRomanPSMT" w:hAnsi="TimesNewRomanPSMT"/>
          <w:color w:val="000000"/>
        </w:rPr>
        <w:t xml:space="preserve">the sample selection for </w:t>
      </w:r>
      <w:r w:rsidR="00F46DE3">
        <w:rPr>
          <w:rFonts w:ascii="TimesNewRomanPSMT" w:hAnsi="TimesNewRomanPSMT"/>
          <w:color w:val="000000"/>
        </w:rPr>
        <w:t xml:space="preserve">another round of </w:t>
      </w:r>
      <w:r w:rsidR="00211E73" w:rsidRPr="00F82420">
        <w:rPr>
          <w:rFonts w:ascii="TimesNewRomanPSMT" w:hAnsi="TimesNewRomanPSMT"/>
          <w:color w:val="000000"/>
          <w:vertAlign w:val="superscript"/>
        </w:rPr>
        <w:t>14</w:t>
      </w:r>
      <w:r w:rsidR="00211E73">
        <w:rPr>
          <w:rFonts w:ascii="TimesNewRomanPSMT" w:hAnsi="TimesNewRomanPSMT"/>
          <w:color w:val="000000"/>
        </w:rPr>
        <w:t xml:space="preserve">C </w:t>
      </w:r>
      <w:r w:rsidR="00F46DE3">
        <w:rPr>
          <w:rFonts w:ascii="TimesNewRomanPSMT" w:hAnsi="TimesNewRomanPSMT"/>
          <w:color w:val="000000"/>
        </w:rPr>
        <w:t xml:space="preserve">measurements to </w:t>
      </w:r>
      <w:r w:rsidR="00F82420">
        <w:rPr>
          <w:rFonts w:ascii="TimesNewRomanPSMT" w:hAnsi="TimesNewRomanPSMT"/>
          <w:color w:val="000000"/>
        </w:rPr>
        <w:t>refine the chronologies of the deformation along these</w:t>
      </w:r>
      <w:r w:rsidR="00F46DE3">
        <w:rPr>
          <w:rFonts w:ascii="TimesNewRomanPSMT" w:hAnsi="TimesNewRomanPSMT"/>
          <w:color w:val="000000"/>
        </w:rPr>
        <w:t xml:space="preserve"> faults</w:t>
      </w:r>
      <w:r w:rsidR="00211E73">
        <w:rPr>
          <w:rFonts w:ascii="TimesNewRomanPSMT" w:hAnsi="TimesNewRomanPSMT"/>
          <w:color w:val="000000"/>
        </w:rPr>
        <w:t>,</w:t>
      </w:r>
      <w:r w:rsidR="00F82420">
        <w:rPr>
          <w:rFonts w:ascii="TimesNewRomanPSMT" w:hAnsi="TimesNewRomanPSMT"/>
          <w:color w:val="000000"/>
        </w:rPr>
        <w:t xml:space="preserve"> from a window of a few thousand years to hopefully a few hundred years</w:t>
      </w:r>
      <w:r w:rsidR="00F46DE3">
        <w:rPr>
          <w:rFonts w:ascii="TimesNewRomanPSMT" w:hAnsi="TimesNewRomanPSMT"/>
          <w:color w:val="000000"/>
        </w:rPr>
        <w:t xml:space="preserve">. </w:t>
      </w:r>
    </w:p>
    <w:p w14:paraId="06168601" w14:textId="77777777" w:rsidR="00F82420" w:rsidRDefault="00F82420" w:rsidP="008B4288">
      <w:pPr>
        <w:tabs>
          <w:tab w:val="left" w:pos="3780"/>
        </w:tabs>
        <w:ind w:left="720"/>
        <w:rPr>
          <w:rFonts w:ascii="TimesNewRomanPSMT" w:hAnsi="TimesNewRomanPSMT"/>
          <w:color w:val="000000"/>
        </w:rPr>
      </w:pPr>
    </w:p>
    <w:p w14:paraId="17C0B571" w14:textId="4F967685" w:rsidR="002F0A66" w:rsidRDefault="00F46DE3" w:rsidP="00E23AD2">
      <w:pPr>
        <w:tabs>
          <w:tab w:val="left" w:pos="3780"/>
        </w:tabs>
        <w:rPr>
          <w:rFonts w:ascii="TimesNewRomanPSMT" w:hAnsi="TimesNewRomanPSMT"/>
          <w:color w:val="000000"/>
        </w:rPr>
      </w:pPr>
      <w:r>
        <w:rPr>
          <w:rFonts w:ascii="TimesNewRomanPSMT" w:hAnsi="TimesNewRomanPSMT"/>
          <w:color w:val="000000"/>
        </w:rPr>
        <w:t xml:space="preserve">The second theme of the 2010 </w:t>
      </w:r>
      <w:r w:rsidR="00F82420">
        <w:rPr>
          <w:rFonts w:ascii="TimesNewRomanPSMT" w:hAnsi="TimesNewRomanPSMT"/>
          <w:color w:val="000000"/>
        </w:rPr>
        <w:t>Southern California Western Flyer expedition</w:t>
      </w:r>
      <w:r>
        <w:rPr>
          <w:rFonts w:ascii="TimesNewRomanPSMT" w:hAnsi="TimesNewRomanPSMT"/>
          <w:color w:val="000000"/>
        </w:rPr>
        <w:t xml:space="preserve"> involved </w:t>
      </w:r>
      <w:r w:rsidR="00F82420">
        <w:rPr>
          <w:rFonts w:ascii="TimesNewRomanPSMT" w:hAnsi="TimesNewRomanPSMT"/>
          <w:color w:val="000000"/>
        </w:rPr>
        <w:t xml:space="preserve">ROV </w:t>
      </w:r>
      <w:r>
        <w:rPr>
          <w:rFonts w:ascii="TimesNewRomanPSMT" w:hAnsi="TimesNewRomanPSMT"/>
          <w:color w:val="000000"/>
        </w:rPr>
        <w:t xml:space="preserve">sampling in La Jolla and Mugu </w:t>
      </w:r>
      <w:r w:rsidR="00211E73">
        <w:rPr>
          <w:rFonts w:ascii="TimesNewRomanPSMT" w:hAnsi="TimesNewRomanPSMT"/>
          <w:color w:val="000000"/>
        </w:rPr>
        <w:t>submarine canyons</w:t>
      </w:r>
      <w:r w:rsidR="00211E73" w:rsidRPr="00211E73">
        <w:rPr>
          <w:rFonts w:ascii="TimesNewRomanPSMT" w:hAnsi="TimesNewRomanPSMT"/>
          <w:color w:val="000000"/>
        </w:rPr>
        <w:t xml:space="preserve"> </w:t>
      </w:r>
      <w:r w:rsidR="00211E73">
        <w:rPr>
          <w:rFonts w:ascii="TimesNewRomanPSMT" w:hAnsi="TimesNewRomanPSMT"/>
          <w:color w:val="000000"/>
        </w:rPr>
        <w:t>to better understand the canyon-shaping processes that occur within them</w:t>
      </w:r>
      <w:r>
        <w:rPr>
          <w:rFonts w:ascii="TimesNewRomanPSMT" w:hAnsi="TimesNewRomanPSMT"/>
          <w:color w:val="000000"/>
        </w:rPr>
        <w:t xml:space="preserve">.  This </w:t>
      </w:r>
      <w:r w:rsidR="00211E73">
        <w:rPr>
          <w:rFonts w:ascii="TimesNewRomanPSMT" w:hAnsi="TimesNewRomanPSMT"/>
          <w:color w:val="000000"/>
        </w:rPr>
        <w:t xml:space="preserve">was done </w:t>
      </w:r>
      <w:r>
        <w:rPr>
          <w:rFonts w:ascii="TimesNewRomanPSMT" w:hAnsi="TimesNewRomanPSMT"/>
          <w:color w:val="000000"/>
        </w:rPr>
        <w:t>to complete</w:t>
      </w:r>
      <w:r w:rsidR="00211E73">
        <w:rPr>
          <w:rFonts w:ascii="TimesNewRomanPSMT" w:hAnsi="TimesNewRomanPSMT"/>
          <w:color w:val="000000"/>
        </w:rPr>
        <w:t xml:space="preserve"> </w:t>
      </w:r>
      <w:r>
        <w:rPr>
          <w:rFonts w:ascii="TimesNewRomanPSMT" w:hAnsi="TimesNewRomanPSMT"/>
          <w:color w:val="000000"/>
        </w:rPr>
        <w:t xml:space="preserve">the </w:t>
      </w:r>
      <w:r w:rsidR="00211E73">
        <w:rPr>
          <w:rFonts w:ascii="TimesNewRomanPSMT" w:hAnsi="TimesNewRomanPSMT"/>
          <w:color w:val="000000"/>
        </w:rPr>
        <w:t xml:space="preserve">imaging </w:t>
      </w:r>
      <w:r>
        <w:rPr>
          <w:rFonts w:ascii="TimesNewRomanPSMT" w:hAnsi="TimesNewRomanPSMT"/>
          <w:color w:val="000000"/>
        </w:rPr>
        <w:t xml:space="preserve">studies that were initiated </w:t>
      </w:r>
      <w:r w:rsidR="00211E73">
        <w:rPr>
          <w:rFonts w:ascii="TimesNewRomanPSMT" w:hAnsi="TimesNewRomanPSMT"/>
          <w:color w:val="000000"/>
        </w:rPr>
        <w:t xml:space="preserve">with </w:t>
      </w:r>
      <w:r>
        <w:rPr>
          <w:rFonts w:ascii="TimesNewRomanPSMT" w:hAnsi="TimesNewRomanPSMT"/>
          <w:color w:val="000000"/>
        </w:rPr>
        <w:t xml:space="preserve">the AUV </w:t>
      </w:r>
      <w:r w:rsidR="00F82420">
        <w:rPr>
          <w:rFonts w:ascii="TimesNewRomanPSMT" w:hAnsi="TimesNewRomanPSMT"/>
          <w:color w:val="000000"/>
        </w:rPr>
        <w:t xml:space="preserve">mapping surveys of </w:t>
      </w:r>
      <w:r>
        <w:rPr>
          <w:rFonts w:ascii="TimesNewRomanPSMT" w:hAnsi="TimesNewRomanPSMT"/>
          <w:color w:val="000000"/>
        </w:rPr>
        <w:t>2008</w:t>
      </w:r>
      <w:r w:rsidR="00F82420">
        <w:rPr>
          <w:rFonts w:ascii="TimesNewRomanPSMT" w:hAnsi="TimesNewRomanPSMT"/>
          <w:color w:val="000000"/>
        </w:rPr>
        <w:t xml:space="preserve">. An initial round of </w:t>
      </w:r>
      <w:r w:rsidR="00F82420" w:rsidRPr="00F82420">
        <w:rPr>
          <w:rFonts w:ascii="TimesNewRomanPSMT" w:hAnsi="TimesNewRomanPSMT"/>
          <w:color w:val="000000"/>
          <w:vertAlign w:val="superscript"/>
        </w:rPr>
        <w:t>14</w:t>
      </w:r>
      <w:r w:rsidR="00F82420">
        <w:rPr>
          <w:rFonts w:ascii="TimesNewRomanPSMT" w:hAnsi="TimesNewRomanPSMT"/>
          <w:color w:val="000000"/>
        </w:rPr>
        <w:t xml:space="preserve">C dates have been obtained and the chronologies confirm that </w:t>
      </w:r>
      <w:r w:rsidR="00211E73">
        <w:rPr>
          <w:rFonts w:ascii="TimesNewRomanPSMT" w:hAnsi="TimesNewRomanPSMT"/>
          <w:color w:val="000000"/>
        </w:rPr>
        <w:t xml:space="preserve">both </w:t>
      </w:r>
      <w:r w:rsidR="00F82420">
        <w:rPr>
          <w:rFonts w:ascii="TimesNewRomanPSMT" w:hAnsi="TimesNewRomanPSMT"/>
          <w:color w:val="000000"/>
        </w:rPr>
        <w:t xml:space="preserve">channels are active (e.g., contain </w:t>
      </w:r>
      <w:r w:rsidR="00F82420" w:rsidRPr="00F82420">
        <w:rPr>
          <w:rFonts w:ascii="TimesNewRomanPSMT" w:hAnsi="TimesNewRomanPSMT"/>
          <w:color w:val="000000"/>
          <w:vertAlign w:val="superscript"/>
        </w:rPr>
        <w:t>14</w:t>
      </w:r>
      <w:r w:rsidR="00F82420">
        <w:rPr>
          <w:rFonts w:ascii="TimesNewRomanPSMT" w:hAnsi="TimesNewRomanPSMT"/>
          <w:color w:val="000000"/>
        </w:rPr>
        <w:t>C modern materials)</w:t>
      </w:r>
      <w:r w:rsidR="002F0A66">
        <w:rPr>
          <w:rFonts w:ascii="TimesNewRomanPSMT" w:hAnsi="TimesNewRomanPSMT"/>
          <w:color w:val="000000"/>
        </w:rPr>
        <w:t>.</w:t>
      </w:r>
      <w:r w:rsidR="00F82420">
        <w:rPr>
          <w:rFonts w:ascii="TimesNewRomanPSMT" w:hAnsi="TimesNewRomanPSMT"/>
          <w:color w:val="000000"/>
        </w:rPr>
        <w:t xml:space="preserve"> We are interested in conducting another round of sampling of the cores </w:t>
      </w:r>
      <w:r w:rsidR="00211E73">
        <w:rPr>
          <w:rFonts w:ascii="TimesNewRomanPSMT" w:hAnsi="TimesNewRomanPSMT"/>
          <w:color w:val="000000"/>
        </w:rPr>
        <w:t xml:space="preserve">collected </w:t>
      </w:r>
      <w:r w:rsidR="00F82420">
        <w:rPr>
          <w:rFonts w:ascii="TimesNewRomanPSMT" w:hAnsi="TimesNewRomanPSMT"/>
          <w:color w:val="000000"/>
        </w:rPr>
        <w:t xml:space="preserve">from the flanks of these canyons, in part to establish whether </w:t>
      </w:r>
      <w:r w:rsidR="00211E73">
        <w:rPr>
          <w:rFonts w:ascii="TimesNewRomanPSMT" w:hAnsi="TimesNewRomanPSMT"/>
          <w:color w:val="000000"/>
        </w:rPr>
        <w:t xml:space="preserve">the timing of </w:t>
      </w:r>
      <w:r w:rsidR="00F82420">
        <w:rPr>
          <w:rFonts w:ascii="TimesNewRomanPSMT" w:hAnsi="TimesNewRomanPSMT"/>
          <w:color w:val="000000"/>
        </w:rPr>
        <w:t>some of the sand carrying</w:t>
      </w:r>
      <w:r w:rsidR="00907B94">
        <w:rPr>
          <w:rFonts w:ascii="TimesNewRomanPSMT" w:hAnsi="TimesNewRomanPSMT"/>
          <w:color w:val="000000"/>
        </w:rPr>
        <w:t xml:space="preserve"> events coincide</w:t>
      </w:r>
      <w:r w:rsidR="002F0A66">
        <w:rPr>
          <w:rFonts w:ascii="TimesNewRomanPSMT" w:hAnsi="TimesNewRomanPSMT"/>
          <w:color w:val="000000"/>
        </w:rPr>
        <w:t xml:space="preserve"> with the timing of significant earthquake events. </w:t>
      </w:r>
    </w:p>
    <w:p w14:paraId="51224C40" w14:textId="77777777" w:rsidR="002F0A66" w:rsidRDefault="002F0A66" w:rsidP="00E23AD2">
      <w:pPr>
        <w:tabs>
          <w:tab w:val="left" w:pos="3780"/>
        </w:tabs>
        <w:rPr>
          <w:rFonts w:ascii="TimesNewRomanPSMT" w:hAnsi="TimesNewRomanPSMT"/>
          <w:color w:val="000000"/>
        </w:rPr>
      </w:pPr>
    </w:p>
    <w:p w14:paraId="33A309ED" w14:textId="3DD21C0F" w:rsidR="009E377B" w:rsidRDefault="002F0A66" w:rsidP="00E23AD2">
      <w:pPr>
        <w:tabs>
          <w:tab w:val="left" w:pos="3780"/>
        </w:tabs>
        <w:rPr>
          <w:rFonts w:ascii="TimesNewRomanPSMT" w:hAnsi="TimesNewRomanPSMT"/>
          <w:color w:val="000000"/>
        </w:rPr>
      </w:pPr>
      <w:r w:rsidRPr="00826824">
        <w:rPr>
          <w:rFonts w:ascii="TimesNewRomanPSMT" w:hAnsi="TimesNewRomanPSMT"/>
          <w:color w:val="000000"/>
        </w:rPr>
        <w:t xml:space="preserve">We intend to continue our analysis of existing samples and data collected over the last several years. </w:t>
      </w:r>
      <w:r>
        <w:rPr>
          <w:rFonts w:ascii="TimesNewRomanPSMT" w:hAnsi="TimesNewRomanPSMT"/>
          <w:color w:val="000000"/>
        </w:rPr>
        <w:t xml:space="preserve">A manuscript is underway describing some of the major findings of the AUV surveys and ROV diving conducted in the Bullseye Vent area during the 2010 Northern Expedition. While the sampling and analysis associated with this project </w:t>
      </w:r>
      <w:r w:rsidR="004E1005">
        <w:rPr>
          <w:rFonts w:ascii="TimesNewRomanPSMT" w:hAnsi="TimesNewRomanPSMT"/>
          <w:color w:val="000000"/>
        </w:rPr>
        <w:t>is approaching</w:t>
      </w:r>
      <w:r>
        <w:rPr>
          <w:rFonts w:ascii="TimesNewRomanPSMT" w:hAnsi="TimesNewRomanPSMT"/>
          <w:color w:val="000000"/>
        </w:rPr>
        <w:t xml:space="preserve"> completion, our work has </w:t>
      </w:r>
      <w:r w:rsidR="00445790">
        <w:rPr>
          <w:rFonts w:ascii="TimesNewRomanPSMT" w:hAnsi="TimesNewRomanPSMT"/>
          <w:color w:val="000000"/>
        </w:rPr>
        <w:t xml:space="preserve">provided key </w:t>
      </w:r>
      <w:r w:rsidR="004E1005">
        <w:rPr>
          <w:rFonts w:ascii="TimesNewRomanPSMT" w:hAnsi="TimesNewRomanPSMT"/>
          <w:color w:val="000000"/>
        </w:rPr>
        <w:t>information</w:t>
      </w:r>
      <w:r>
        <w:rPr>
          <w:rFonts w:ascii="TimesNewRomanPSMT" w:hAnsi="TimesNewRomanPSMT"/>
          <w:color w:val="000000"/>
        </w:rPr>
        <w:t xml:space="preserve"> to direct part of the field program that Peter Brewer’s group will be conducting </w:t>
      </w:r>
      <w:r w:rsidR="00445790">
        <w:rPr>
          <w:rFonts w:ascii="TimesNewRomanPSMT" w:hAnsi="TimesNewRomanPSMT"/>
          <w:color w:val="000000"/>
        </w:rPr>
        <w:t>on</w:t>
      </w:r>
      <w:r>
        <w:rPr>
          <w:rFonts w:ascii="TimesNewRomanPSMT" w:hAnsi="TimesNewRomanPSMT"/>
          <w:color w:val="000000"/>
        </w:rPr>
        <w:t xml:space="preserve"> this area this summer. In particular, they will be using the Raman Probe to make </w:t>
      </w:r>
      <w:r w:rsidRPr="00617930">
        <w:rPr>
          <w:rFonts w:ascii="TimesNewRomanPSMT" w:hAnsi="TimesNewRomanPSMT"/>
          <w:i/>
          <w:color w:val="000000"/>
        </w:rPr>
        <w:t>in</w:t>
      </w:r>
      <w:r w:rsidR="00617930" w:rsidRPr="00617930">
        <w:rPr>
          <w:rFonts w:ascii="TimesNewRomanPSMT" w:hAnsi="TimesNewRomanPSMT"/>
          <w:i/>
          <w:color w:val="000000"/>
        </w:rPr>
        <w:t xml:space="preserve"> </w:t>
      </w:r>
      <w:r w:rsidRPr="00617930">
        <w:rPr>
          <w:rFonts w:ascii="TimesNewRomanPSMT" w:hAnsi="TimesNewRomanPSMT"/>
          <w:i/>
          <w:color w:val="000000"/>
        </w:rPr>
        <w:t>situ</w:t>
      </w:r>
      <w:r>
        <w:rPr>
          <w:rFonts w:ascii="TimesNewRomanPSMT" w:hAnsi="TimesNewRomanPSMT"/>
          <w:color w:val="000000"/>
        </w:rPr>
        <w:t xml:space="preserve"> measurements to confirm</w:t>
      </w:r>
      <w:r w:rsidR="00907B94">
        <w:rPr>
          <w:rFonts w:ascii="TimesNewRomanPSMT" w:hAnsi="TimesNewRomanPSMT"/>
          <w:color w:val="000000"/>
        </w:rPr>
        <w:t xml:space="preserve"> that rapid sulfate depletion </w:t>
      </w:r>
      <w:r w:rsidR="00445790">
        <w:rPr>
          <w:rFonts w:ascii="TimesNewRomanPSMT" w:hAnsi="TimesNewRomanPSMT"/>
          <w:color w:val="000000"/>
        </w:rPr>
        <w:t xml:space="preserve">is associated </w:t>
      </w:r>
      <w:r w:rsidR="00907B94">
        <w:rPr>
          <w:rFonts w:ascii="TimesNewRomanPSMT" w:hAnsi="TimesNewRomanPSMT"/>
          <w:color w:val="000000"/>
        </w:rPr>
        <w:t xml:space="preserve">with the generation of </w:t>
      </w:r>
      <w:r w:rsidR="004E1005">
        <w:rPr>
          <w:rFonts w:ascii="TimesNewRomanPSMT" w:hAnsi="TimesNewRomanPSMT"/>
          <w:color w:val="000000"/>
        </w:rPr>
        <w:t xml:space="preserve">authigenic </w:t>
      </w:r>
      <w:r w:rsidR="00907B94">
        <w:rPr>
          <w:rFonts w:ascii="TimesNewRomanPSMT" w:hAnsi="TimesNewRomanPSMT"/>
          <w:color w:val="000000"/>
        </w:rPr>
        <w:t xml:space="preserve">carbonates and the seismic blanking that we have observed. </w:t>
      </w:r>
    </w:p>
    <w:p w14:paraId="10C0A497" w14:textId="77777777" w:rsidR="009E377B" w:rsidRDefault="009E377B" w:rsidP="008B4288">
      <w:pPr>
        <w:tabs>
          <w:tab w:val="left" w:pos="3780"/>
        </w:tabs>
        <w:ind w:left="720"/>
        <w:rPr>
          <w:rFonts w:ascii="TimesNewRomanPSMT" w:hAnsi="TimesNewRomanPSMT"/>
          <w:color w:val="000000"/>
        </w:rPr>
      </w:pPr>
    </w:p>
    <w:p w14:paraId="4093F67F" w14:textId="1F02F452" w:rsidR="00826824" w:rsidRDefault="00697626" w:rsidP="00333FC7">
      <w:pPr>
        <w:tabs>
          <w:tab w:val="left" w:pos="3780"/>
        </w:tabs>
        <w:rPr>
          <w:rFonts w:ascii="TimesNewRomanPSMT" w:hAnsi="TimesNewRomanPSMT"/>
          <w:color w:val="000000"/>
        </w:rPr>
      </w:pPr>
      <w:r>
        <w:rPr>
          <w:rFonts w:ascii="TimesNewRomanPSMT" w:hAnsi="TimesNewRomanPSMT"/>
          <w:color w:val="000000"/>
        </w:rPr>
        <w:t>Roberto Gwiazda has taken on the task of advancing our studies of DDTr penetration on</w:t>
      </w:r>
      <w:r w:rsidR="0090648B">
        <w:rPr>
          <w:rFonts w:ascii="TimesNewRomanPSMT" w:hAnsi="TimesNewRomanPSMT"/>
          <w:color w:val="000000"/>
        </w:rPr>
        <w:t xml:space="preserve">to Monterey </w:t>
      </w:r>
      <w:r w:rsidR="007C732F">
        <w:rPr>
          <w:rFonts w:ascii="TimesNewRomanPSMT" w:hAnsi="TimesNewRomanPSMT"/>
          <w:color w:val="000000"/>
        </w:rPr>
        <w:t>F</w:t>
      </w:r>
      <w:r w:rsidR="00445790">
        <w:rPr>
          <w:rFonts w:ascii="TimesNewRomanPSMT" w:hAnsi="TimesNewRomanPSMT"/>
          <w:color w:val="000000"/>
        </w:rPr>
        <w:t>an</w:t>
      </w:r>
      <w:r w:rsidR="0090648B">
        <w:rPr>
          <w:rFonts w:ascii="TimesNewRomanPSMT" w:hAnsi="TimesNewRomanPSMT"/>
          <w:color w:val="000000"/>
        </w:rPr>
        <w:t>.  Part of this effort is to simply synthesize and document the existing data. However, Roberto</w:t>
      </w:r>
      <w:r>
        <w:rPr>
          <w:rFonts w:ascii="TimesNewRomanPSMT" w:hAnsi="TimesNewRomanPSMT"/>
          <w:color w:val="000000"/>
        </w:rPr>
        <w:t xml:space="preserve"> is </w:t>
      </w:r>
      <w:r w:rsidR="0090648B">
        <w:rPr>
          <w:rFonts w:ascii="TimesNewRomanPSMT" w:hAnsi="TimesNewRomanPSMT"/>
          <w:color w:val="000000"/>
        </w:rPr>
        <w:t xml:space="preserve">also in the process of </w:t>
      </w:r>
      <w:r>
        <w:rPr>
          <w:rFonts w:ascii="TimesNewRomanPSMT" w:hAnsi="TimesNewRomanPSMT"/>
          <w:color w:val="000000"/>
        </w:rPr>
        <w:t xml:space="preserve">modeling </w:t>
      </w:r>
      <w:r w:rsidR="0090648B">
        <w:rPr>
          <w:rFonts w:ascii="TimesNewRomanPSMT" w:hAnsi="TimesNewRomanPSMT"/>
          <w:color w:val="000000"/>
        </w:rPr>
        <w:t xml:space="preserve">the DDTr, </w:t>
      </w:r>
      <w:r w:rsidRPr="0090648B">
        <w:rPr>
          <w:rFonts w:ascii="TimesNewRomanPSMT" w:hAnsi="TimesNewRomanPSMT"/>
          <w:color w:val="000000"/>
          <w:vertAlign w:val="superscript"/>
        </w:rPr>
        <w:t>210</w:t>
      </w:r>
      <w:r>
        <w:rPr>
          <w:rFonts w:ascii="TimesNewRomanPSMT" w:hAnsi="TimesNewRomanPSMT"/>
          <w:color w:val="000000"/>
        </w:rPr>
        <w:t>Pb</w:t>
      </w:r>
      <w:r w:rsidR="0090648B">
        <w:rPr>
          <w:rFonts w:ascii="TimesNewRomanPSMT" w:hAnsi="TimesNewRomanPSMT"/>
          <w:color w:val="000000"/>
        </w:rPr>
        <w:t xml:space="preserve">, and </w:t>
      </w:r>
      <w:r w:rsidR="00907B94" w:rsidRPr="00907B94">
        <w:rPr>
          <w:rFonts w:ascii="TimesNewRomanPSMT" w:hAnsi="TimesNewRomanPSMT"/>
          <w:color w:val="000000"/>
          <w:vertAlign w:val="superscript"/>
        </w:rPr>
        <w:t>137</w:t>
      </w:r>
      <w:r w:rsidR="0090648B">
        <w:rPr>
          <w:rFonts w:ascii="TimesNewRomanPSMT" w:hAnsi="TimesNewRomanPSMT"/>
          <w:color w:val="000000"/>
        </w:rPr>
        <w:t>Cs</w:t>
      </w:r>
      <w:r>
        <w:rPr>
          <w:rFonts w:ascii="TimesNewRomanPSMT" w:hAnsi="TimesNewRomanPSMT"/>
          <w:color w:val="000000"/>
        </w:rPr>
        <w:t xml:space="preserve"> data </w:t>
      </w:r>
      <w:r w:rsidR="0090648B">
        <w:rPr>
          <w:rFonts w:ascii="TimesNewRomanPSMT" w:hAnsi="TimesNewRomanPSMT"/>
          <w:color w:val="000000"/>
        </w:rPr>
        <w:t xml:space="preserve">versus depth in </w:t>
      </w:r>
      <w:r w:rsidR="00445790">
        <w:rPr>
          <w:rFonts w:ascii="TimesNewRomanPSMT" w:hAnsi="TimesNewRomanPSMT"/>
          <w:color w:val="000000"/>
        </w:rPr>
        <w:t xml:space="preserve">order </w:t>
      </w:r>
      <w:r>
        <w:rPr>
          <w:rFonts w:ascii="TimesNewRomanPSMT" w:hAnsi="TimesNewRomanPSMT"/>
          <w:color w:val="000000"/>
        </w:rPr>
        <w:t xml:space="preserve">to understand the </w:t>
      </w:r>
      <w:r w:rsidR="00445790">
        <w:rPr>
          <w:rFonts w:ascii="TimesNewRomanPSMT" w:hAnsi="TimesNewRomanPSMT"/>
          <w:color w:val="000000"/>
        </w:rPr>
        <w:t xml:space="preserve">sedimentary parameters that control the </w:t>
      </w:r>
      <w:r>
        <w:rPr>
          <w:rFonts w:ascii="TimesNewRomanPSMT" w:hAnsi="TimesNewRomanPSMT"/>
          <w:color w:val="000000"/>
        </w:rPr>
        <w:t xml:space="preserve">shapes of the existing </w:t>
      </w:r>
      <w:r w:rsidR="00445790">
        <w:rPr>
          <w:rFonts w:ascii="TimesNewRomanPSMT" w:hAnsi="TimesNewRomanPSMT"/>
          <w:color w:val="000000"/>
        </w:rPr>
        <w:t xml:space="preserve">depth </w:t>
      </w:r>
      <w:r w:rsidR="0090648B">
        <w:rPr>
          <w:rFonts w:ascii="TimesNewRomanPSMT" w:hAnsi="TimesNewRomanPSMT"/>
          <w:color w:val="000000"/>
        </w:rPr>
        <w:t xml:space="preserve">profiles.  The objective </w:t>
      </w:r>
      <w:r>
        <w:rPr>
          <w:rFonts w:ascii="TimesNewRomanPSMT" w:hAnsi="TimesNewRomanPSMT"/>
          <w:color w:val="000000"/>
        </w:rPr>
        <w:t xml:space="preserve">is to try to establish whether the arrival of the DDTr </w:t>
      </w:r>
      <w:r w:rsidR="00445790">
        <w:rPr>
          <w:rFonts w:ascii="TimesNewRomanPSMT" w:hAnsi="TimesNewRomanPSMT"/>
          <w:color w:val="000000"/>
        </w:rPr>
        <w:t xml:space="preserve">to </w:t>
      </w:r>
      <w:r>
        <w:rPr>
          <w:rFonts w:ascii="TimesNewRomanPSMT" w:hAnsi="TimesNewRomanPSMT"/>
          <w:color w:val="000000"/>
        </w:rPr>
        <w:t xml:space="preserve">the </w:t>
      </w:r>
      <w:r w:rsidR="00617930">
        <w:rPr>
          <w:rFonts w:ascii="TimesNewRomanPSMT" w:hAnsi="TimesNewRomanPSMT"/>
          <w:color w:val="000000"/>
        </w:rPr>
        <w:t>F</w:t>
      </w:r>
      <w:r w:rsidR="00445790">
        <w:rPr>
          <w:rFonts w:ascii="TimesNewRomanPSMT" w:hAnsi="TimesNewRomanPSMT"/>
          <w:color w:val="000000"/>
        </w:rPr>
        <w:t xml:space="preserve">an </w:t>
      </w:r>
      <w:r>
        <w:rPr>
          <w:rFonts w:ascii="TimesNewRomanPSMT" w:hAnsi="TimesNewRomanPSMT"/>
          <w:color w:val="000000"/>
        </w:rPr>
        <w:t>is delayed from the initial use of the DDTr on land</w:t>
      </w:r>
      <w:r w:rsidR="002057D3">
        <w:rPr>
          <w:rFonts w:ascii="TimesNewRomanPSMT" w:hAnsi="TimesNewRomanPSMT"/>
          <w:color w:val="000000"/>
        </w:rPr>
        <w:t xml:space="preserve">, and if this is the case, what is the lag time.  </w:t>
      </w:r>
      <w:r>
        <w:rPr>
          <w:rFonts w:ascii="TimesNewRomanPSMT" w:hAnsi="TimesNewRomanPSMT"/>
          <w:color w:val="000000"/>
        </w:rPr>
        <w:t xml:space="preserve"> </w:t>
      </w:r>
      <w:r w:rsidR="0090648B">
        <w:rPr>
          <w:rFonts w:ascii="TimesNewRomanPSMT" w:hAnsi="TimesNewRomanPSMT"/>
          <w:color w:val="000000"/>
        </w:rPr>
        <w:t>W</w:t>
      </w:r>
      <w:r>
        <w:rPr>
          <w:rFonts w:ascii="TimesNewRomanPSMT" w:hAnsi="TimesNewRomanPSMT"/>
          <w:color w:val="000000"/>
        </w:rPr>
        <w:t xml:space="preserve">e are </w:t>
      </w:r>
      <w:r w:rsidR="0090648B">
        <w:rPr>
          <w:rFonts w:ascii="TimesNewRomanPSMT" w:hAnsi="TimesNewRomanPSMT"/>
          <w:color w:val="000000"/>
        </w:rPr>
        <w:t xml:space="preserve">also </w:t>
      </w:r>
      <w:r>
        <w:rPr>
          <w:rFonts w:ascii="TimesNewRomanPSMT" w:hAnsi="TimesNewRomanPSMT"/>
          <w:color w:val="000000"/>
        </w:rPr>
        <w:t xml:space="preserve">interested in </w:t>
      </w:r>
      <w:r w:rsidR="00445790">
        <w:rPr>
          <w:rFonts w:ascii="TimesNewRomanPSMT" w:hAnsi="TimesNewRomanPSMT"/>
          <w:color w:val="000000"/>
        </w:rPr>
        <w:t xml:space="preserve">discerning </w:t>
      </w:r>
      <w:r>
        <w:rPr>
          <w:rFonts w:ascii="TimesNewRomanPSMT" w:hAnsi="TimesNewRomanPSMT"/>
          <w:color w:val="000000"/>
        </w:rPr>
        <w:t xml:space="preserve">whether the arrival of the </w:t>
      </w:r>
      <w:r w:rsidR="0090648B">
        <w:rPr>
          <w:rFonts w:ascii="TimesNewRomanPSMT" w:hAnsi="TimesNewRomanPSMT"/>
          <w:color w:val="000000"/>
        </w:rPr>
        <w:t xml:space="preserve">DDTr is </w:t>
      </w:r>
      <w:r>
        <w:rPr>
          <w:rFonts w:ascii="TimesNewRomanPSMT" w:hAnsi="TimesNewRomanPSMT"/>
          <w:color w:val="000000"/>
        </w:rPr>
        <w:t xml:space="preserve">a </w:t>
      </w:r>
      <w:r w:rsidR="00445790">
        <w:rPr>
          <w:rFonts w:ascii="TimesNewRomanPSMT" w:hAnsi="TimesNewRomanPSMT"/>
          <w:color w:val="000000"/>
        </w:rPr>
        <w:t>continuous</w:t>
      </w:r>
      <w:r>
        <w:rPr>
          <w:rFonts w:ascii="TimesNewRomanPSMT" w:hAnsi="TimesNewRomanPSMT"/>
          <w:color w:val="000000"/>
        </w:rPr>
        <w:t xml:space="preserve"> process </w:t>
      </w:r>
      <w:r w:rsidR="00445790">
        <w:rPr>
          <w:rFonts w:ascii="TimesNewRomanPSMT" w:hAnsi="TimesNewRomanPSMT"/>
          <w:color w:val="000000"/>
        </w:rPr>
        <w:t>or if DDTr deposition occurs in</w:t>
      </w:r>
      <w:r>
        <w:rPr>
          <w:rFonts w:ascii="TimesNewRomanPSMT" w:hAnsi="TimesNewRomanPSMT"/>
          <w:color w:val="000000"/>
        </w:rPr>
        <w:t xml:space="preserve"> </w:t>
      </w:r>
      <w:r w:rsidR="0090648B">
        <w:rPr>
          <w:rFonts w:ascii="TimesNewRomanPSMT" w:hAnsi="TimesNewRomanPSMT"/>
          <w:color w:val="000000"/>
        </w:rPr>
        <w:t xml:space="preserve">large </w:t>
      </w:r>
      <w:r w:rsidR="009E377B">
        <w:rPr>
          <w:rFonts w:ascii="TimesNewRomanPSMT" w:hAnsi="TimesNewRomanPSMT"/>
          <w:color w:val="000000"/>
        </w:rPr>
        <w:t xml:space="preserve">delivery </w:t>
      </w:r>
      <w:r>
        <w:rPr>
          <w:rFonts w:ascii="TimesNewRomanPSMT" w:hAnsi="TimesNewRomanPSMT"/>
          <w:color w:val="000000"/>
        </w:rPr>
        <w:t xml:space="preserve">events. </w:t>
      </w:r>
      <w:r w:rsidR="0090648B">
        <w:rPr>
          <w:rFonts w:ascii="TimesNewRomanPSMT" w:hAnsi="TimesNewRomanPSMT"/>
          <w:color w:val="000000"/>
        </w:rPr>
        <w:t xml:space="preserve">In particular the periodic hyperpycnal flows that </w:t>
      </w:r>
      <w:r w:rsidR="00445790">
        <w:rPr>
          <w:rFonts w:ascii="TimesNewRomanPSMT" w:hAnsi="TimesNewRomanPSMT"/>
          <w:color w:val="000000"/>
        </w:rPr>
        <w:t>have been documented</w:t>
      </w:r>
      <w:r w:rsidR="0090648B">
        <w:rPr>
          <w:rFonts w:ascii="TimesNewRomanPSMT" w:hAnsi="TimesNewRomanPSMT"/>
          <w:color w:val="000000"/>
        </w:rPr>
        <w:t xml:space="preserve"> during the large flooding events in the local rivers</w:t>
      </w:r>
      <w:r w:rsidR="00445790">
        <w:rPr>
          <w:rFonts w:ascii="TimesNewRomanPSMT" w:hAnsi="TimesNewRomanPSMT"/>
          <w:color w:val="000000"/>
        </w:rPr>
        <w:t xml:space="preserve"> may be the carrier mechanism for DDTr-bearing fine-grained sediments to the Monterey canyon fan</w:t>
      </w:r>
      <w:r w:rsidR="0090648B">
        <w:rPr>
          <w:rFonts w:ascii="TimesNewRomanPSMT" w:hAnsi="TimesNewRomanPSMT"/>
          <w:color w:val="000000"/>
        </w:rPr>
        <w:t xml:space="preserve">. </w:t>
      </w:r>
      <w:r w:rsidR="00445790">
        <w:rPr>
          <w:rFonts w:ascii="TimesNewRomanPSMT" w:hAnsi="TimesNewRomanPSMT"/>
          <w:color w:val="000000"/>
        </w:rPr>
        <w:t>Preliminary results of t</w:t>
      </w:r>
      <w:r w:rsidR="0090648B">
        <w:rPr>
          <w:rFonts w:ascii="TimesNewRomanPSMT" w:hAnsi="TimesNewRomanPSMT"/>
          <w:color w:val="000000"/>
        </w:rPr>
        <w:t>hese modeling effort</w:t>
      </w:r>
      <w:r w:rsidR="009E377B">
        <w:rPr>
          <w:rFonts w:ascii="TimesNewRomanPSMT" w:hAnsi="TimesNewRomanPSMT"/>
          <w:color w:val="000000"/>
        </w:rPr>
        <w:t>s</w:t>
      </w:r>
      <w:r w:rsidR="0090648B">
        <w:rPr>
          <w:rFonts w:ascii="TimesNewRomanPSMT" w:hAnsi="TimesNewRomanPSMT"/>
          <w:color w:val="000000"/>
        </w:rPr>
        <w:t xml:space="preserve"> </w:t>
      </w:r>
      <w:r w:rsidR="00445790">
        <w:rPr>
          <w:rFonts w:ascii="TimesNewRomanPSMT" w:hAnsi="TimesNewRomanPSMT"/>
          <w:color w:val="000000"/>
        </w:rPr>
        <w:t xml:space="preserve">would </w:t>
      </w:r>
      <w:r w:rsidR="0090648B">
        <w:rPr>
          <w:rFonts w:ascii="TimesNewRomanPSMT" w:hAnsi="TimesNewRomanPSMT"/>
          <w:color w:val="000000"/>
        </w:rPr>
        <w:t>suggest</w:t>
      </w:r>
      <w:r w:rsidR="00445790">
        <w:rPr>
          <w:rFonts w:ascii="TimesNewRomanPSMT" w:hAnsi="TimesNewRomanPSMT"/>
          <w:color w:val="000000"/>
        </w:rPr>
        <w:t xml:space="preserve"> that in order to resolve individual transport event to the </w:t>
      </w:r>
      <w:r w:rsidR="002057D3">
        <w:rPr>
          <w:rFonts w:ascii="TimesNewRomanPSMT" w:hAnsi="TimesNewRomanPSMT"/>
          <w:color w:val="000000"/>
        </w:rPr>
        <w:t xml:space="preserve">Monterey fan a higher resolution sampling </w:t>
      </w:r>
      <w:r w:rsidR="00E14F86">
        <w:rPr>
          <w:rFonts w:ascii="TimesNewRomanPSMT" w:hAnsi="TimesNewRomanPSMT"/>
          <w:color w:val="000000"/>
        </w:rPr>
        <w:t>would</w:t>
      </w:r>
      <w:r w:rsidR="002057D3">
        <w:rPr>
          <w:rFonts w:ascii="TimesNewRomanPSMT" w:hAnsi="TimesNewRomanPSMT"/>
          <w:color w:val="000000"/>
        </w:rPr>
        <w:t xml:space="preserve"> be needed to complement our existing measurements. These samples for DDTr have been collected and preserved.  </w:t>
      </w:r>
      <w:r w:rsidR="009E377B">
        <w:rPr>
          <w:rFonts w:ascii="TimesNewRomanPSMT" w:hAnsi="TimesNewRomanPSMT"/>
          <w:color w:val="000000"/>
        </w:rPr>
        <w:t>Thus, we are requesting funds to analyze more D</w:t>
      </w:r>
      <w:r w:rsidR="002F0A66">
        <w:rPr>
          <w:rFonts w:ascii="TimesNewRomanPSMT" w:hAnsi="TimesNewRomanPSMT"/>
          <w:color w:val="000000"/>
        </w:rPr>
        <w:t>DTr</w:t>
      </w:r>
      <w:r w:rsidR="009E377B">
        <w:rPr>
          <w:rFonts w:ascii="TimesNewRomanPSMT" w:hAnsi="TimesNewRomanPSMT"/>
          <w:color w:val="000000"/>
        </w:rPr>
        <w:t xml:space="preserve"> samples</w:t>
      </w:r>
      <w:r w:rsidR="002057D3">
        <w:rPr>
          <w:rFonts w:ascii="TimesNewRomanPSMT" w:hAnsi="TimesNewRomanPSMT"/>
          <w:color w:val="000000"/>
        </w:rPr>
        <w:t xml:space="preserve"> and obtain higher resolution profiles.</w:t>
      </w:r>
      <w:r w:rsidR="009E377B">
        <w:rPr>
          <w:rFonts w:ascii="TimesNewRomanPSMT" w:hAnsi="TimesNewRomanPSMT"/>
          <w:color w:val="000000"/>
        </w:rPr>
        <w:t xml:space="preserve"> </w:t>
      </w:r>
      <w:r w:rsidR="00826824" w:rsidRPr="00826824">
        <w:rPr>
          <w:rFonts w:ascii="TimesNewRomanPSMT" w:hAnsi="TimesNewRomanPSMT"/>
          <w:color w:val="000000"/>
        </w:rPr>
        <w:t xml:space="preserve"> </w:t>
      </w:r>
    </w:p>
    <w:p w14:paraId="36DE55F7" w14:textId="77777777" w:rsidR="00617930" w:rsidRDefault="00617930" w:rsidP="00617930">
      <w:pPr>
        <w:tabs>
          <w:tab w:val="left" w:pos="3780"/>
        </w:tabs>
        <w:rPr>
          <w:rFonts w:ascii="TimesNewRomanPSMT" w:hAnsi="TimesNewRomanPSMT"/>
          <w:b/>
          <w:color w:val="000000"/>
        </w:rPr>
      </w:pPr>
    </w:p>
    <w:p w14:paraId="0A94AF23" w14:textId="77777777" w:rsidR="00617930" w:rsidRPr="00E4553D" w:rsidRDefault="00617930" w:rsidP="00617930">
      <w:pPr>
        <w:tabs>
          <w:tab w:val="left" w:pos="3780"/>
        </w:tabs>
        <w:rPr>
          <w:rFonts w:ascii="TimesNewRomanPSMT" w:hAnsi="TimesNewRomanPSMT"/>
          <w:b/>
          <w:color w:val="000000"/>
          <w:u w:val="single"/>
        </w:rPr>
      </w:pPr>
      <w:r w:rsidRPr="00E4553D">
        <w:rPr>
          <w:rFonts w:ascii="TimesNewRomanPSMT" w:hAnsi="TimesNewRomanPSMT"/>
          <w:b/>
          <w:color w:val="000000"/>
          <w:u w:val="single"/>
        </w:rPr>
        <w:t>Activity</w:t>
      </w:r>
      <w:r>
        <w:rPr>
          <w:rFonts w:ascii="TimesNewRomanPSMT" w:hAnsi="TimesNewRomanPSMT"/>
          <w:b/>
          <w:color w:val="000000"/>
          <w:u w:val="single"/>
        </w:rPr>
        <w:t xml:space="preserve"> 5</w:t>
      </w:r>
      <w:r w:rsidRPr="00E4553D">
        <w:rPr>
          <w:rFonts w:ascii="TimesNewRomanPSMT" w:hAnsi="TimesNewRomanPSMT"/>
          <w:b/>
          <w:color w:val="000000"/>
          <w:u w:val="single"/>
        </w:rPr>
        <w:t xml:space="preserve">: </w:t>
      </w:r>
      <w:r>
        <w:rPr>
          <w:rFonts w:ascii="TimesNewRomanPSMT" w:hAnsi="TimesNewRomanPSMT"/>
          <w:b/>
          <w:color w:val="000000"/>
          <w:u w:val="single"/>
        </w:rPr>
        <w:t>SOI collaboration, Gulf of Mexico expedition</w:t>
      </w:r>
      <w:r w:rsidRPr="00E4553D">
        <w:rPr>
          <w:rFonts w:ascii="TimesNewRomanPSMT" w:hAnsi="TimesNewRomanPSMT"/>
          <w:b/>
          <w:color w:val="000000"/>
          <w:u w:val="single"/>
        </w:rPr>
        <w:t xml:space="preserve"> </w:t>
      </w:r>
    </w:p>
    <w:p w14:paraId="050F935B" w14:textId="77777777" w:rsidR="00617930" w:rsidRDefault="00617930" w:rsidP="00617930">
      <w:pPr>
        <w:tabs>
          <w:tab w:val="left" w:pos="3780"/>
        </w:tabs>
        <w:rPr>
          <w:rFonts w:ascii="TimesNewRomanPSMT" w:hAnsi="TimesNewRomanPSMT"/>
          <w:color w:val="000000"/>
        </w:rPr>
      </w:pPr>
    </w:p>
    <w:p w14:paraId="4194C208" w14:textId="55A160A9" w:rsidR="00617930" w:rsidRDefault="00617930" w:rsidP="00617930">
      <w:pPr>
        <w:tabs>
          <w:tab w:val="left" w:pos="3780"/>
        </w:tabs>
        <w:rPr>
          <w:rFonts w:ascii="TimesNewRomanPSMT" w:hAnsi="TimesNewRomanPSMT"/>
          <w:color w:val="000000"/>
        </w:rPr>
      </w:pPr>
      <w:r>
        <w:rPr>
          <w:rFonts w:ascii="TimesNewRomanPSMT" w:hAnsi="TimesNewRomanPSMT"/>
          <w:color w:val="000000"/>
        </w:rPr>
        <w:t>In collaboration with the Schmidt Ocean Institute (SOI) we are in the preliminary stages of the planning for an expedition to conduct initial multibeam mapping surveys of the Campeche Escarpment off the North coast of Yucatan, Mexico, utilizing the Schmidt Ocean Institute R/V Falkor. Th</w:t>
      </w:r>
      <w:r w:rsidR="00903BE7">
        <w:rPr>
          <w:rFonts w:ascii="TimesNewRomanPSMT" w:hAnsi="TimesNewRomanPSMT"/>
          <w:color w:val="000000"/>
        </w:rPr>
        <w:t>ese</w:t>
      </w:r>
      <w:r>
        <w:rPr>
          <w:rFonts w:ascii="TimesNewRomanPSMT" w:hAnsi="TimesNewRomanPSMT"/>
          <w:color w:val="000000"/>
        </w:rPr>
        <w:t xml:space="preserve"> submarine rock outcrops are in close proximity to the hypothesized location of the now-buried Chicxulub meteorite crater that marked the transition from the Cretaceous to the Tertiary </w:t>
      </w:r>
      <w:r w:rsidR="00113648">
        <w:rPr>
          <w:rFonts w:ascii="TimesNewRomanPSMT" w:hAnsi="TimesNewRomanPSMT"/>
          <w:color w:val="000000"/>
        </w:rPr>
        <w:t>E</w:t>
      </w:r>
      <w:r>
        <w:rPr>
          <w:rFonts w:ascii="TimesNewRomanPSMT" w:hAnsi="TimesNewRomanPSMT"/>
          <w:color w:val="000000"/>
        </w:rPr>
        <w:t>ra, also know as the K-T boundary. This impact had drastic effects on Earth climate and biological diversity and is considered one of the triggers of one of the major extinctions on Earth history. The force of the impact had to leave numerous signs of its magnitude:  different degrees of metamorphism in the country rock as a function of distance form the impact site, accumulation of layers of ejecta with decreasing thickness away from the impact site, atypical mineralogy, and fractured rock sequences and meteorite debris enmeshed in the fabric of neighboring rocks, among others. The Campeche Escarpment is a steep slope with rocks spanning the age period during which this meteorite impact has been hypothesized to have occurred</w:t>
      </w:r>
      <w:r w:rsidR="00327739">
        <w:rPr>
          <w:rFonts w:ascii="TimesNewRomanPSMT" w:hAnsi="TimesNewRomanPSMT"/>
          <w:color w:val="000000"/>
        </w:rPr>
        <w:t>.</w:t>
      </w:r>
      <w:r>
        <w:rPr>
          <w:rFonts w:ascii="TimesNewRomanPSMT" w:hAnsi="TimesNewRomanPSMT"/>
          <w:color w:val="000000"/>
        </w:rPr>
        <w:t xml:space="preserve"> </w:t>
      </w:r>
      <w:r w:rsidR="00327739">
        <w:rPr>
          <w:rFonts w:ascii="TimesNewRomanPSMT" w:hAnsi="TimesNewRomanPSMT"/>
          <w:color w:val="000000"/>
        </w:rPr>
        <w:t>A</w:t>
      </w:r>
      <w:r>
        <w:rPr>
          <w:rFonts w:ascii="TimesNewRomanPSMT" w:hAnsi="TimesNewRomanPSMT"/>
          <w:color w:val="000000"/>
        </w:rPr>
        <w:t>s such it shou</w:t>
      </w:r>
      <w:r w:rsidR="00327739">
        <w:rPr>
          <w:rFonts w:ascii="TimesNewRomanPSMT" w:hAnsi="TimesNewRomanPSMT"/>
          <w:color w:val="000000"/>
        </w:rPr>
        <w:t xml:space="preserve">ld provide access to rock samples </w:t>
      </w:r>
      <w:r w:rsidR="00903BE7">
        <w:rPr>
          <w:rFonts w:ascii="TimesNewRomanPSMT" w:hAnsi="TimesNewRomanPSMT"/>
          <w:color w:val="000000"/>
        </w:rPr>
        <w:t>that</w:t>
      </w:r>
      <w:r w:rsidR="00327739">
        <w:rPr>
          <w:rFonts w:ascii="TimesNewRomanPSMT" w:hAnsi="TimesNewRomanPSMT"/>
          <w:color w:val="000000"/>
        </w:rPr>
        <w:t xml:space="preserve"> contain </w:t>
      </w:r>
      <w:r>
        <w:rPr>
          <w:rFonts w:ascii="TimesNewRomanPSMT" w:hAnsi="TimesNewRomanPSMT"/>
          <w:color w:val="000000"/>
        </w:rPr>
        <w:t xml:space="preserve">compelling evidence </w:t>
      </w:r>
      <w:r w:rsidR="00327739">
        <w:rPr>
          <w:rFonts w:ascii="TimesNewRomanPSMT" w:hAnsi="TimesNewRomanPSMT"/>
          <w:color w:val="000000"/>
        </w:rPr>
        <w:t xml:space="preserve">on </w:t>
      </w:r>
      <w:r>
        <w:rPr>
          <w:rFonts w:ascii="TimesNewRomanPSMT" w:hAnsi="TimesNewRomanPSMT"/>
          <w:color w:val="000000"/>
        </w:rPr>
        <w:t xml:space="preserve">the timing, force and effect of the impact. At this preliminary stage we will propose to conduct fundamental mapping to characterize the exposed strata and for targeting on future expeditions.  Late fall 2012 is a potential date for this cruise to take place. </w:t>
      </w:r>
    </w:p>
    <w:p w14:paraId="5CA9D09E" w14:textId="77777777" w:rsidR="00617930" w:rsidRDefault="00617930" w:rsidP="00333FC7">
      <w:pPr>
        <w:tabs>
          <w:tab w:val="left" w:pos="3780"/>
        </w:tabs>
        <w:rPr>
          <w:rFonts w:ascii="TimesNewRomanPSMT" w:hAnsi="TimesNewRomanPSMT"/>
          <w:color w:val="000000"/>
        </w:rPr>
      </w:pPr>
    </w:p>
    <w:p w14:paraId="12D472AB" w14:textId="5A19A891" w:rsidR="00A50F87" w:rsidRPr="00A50F87" w:rsidRDefault="00A50F87" w:rsidP="00333FC7">
      <w:pPr>
        <w:tabs>
          <w:tab w:val="left" w:pos="3780"/>
        </w:tabs>
        <w:rPr>
          <w:rFonts w:ascii="TimesNewRomanPSMT" w:hAnsi="TimesNewRomanPSMT"/>
          <w:b/>
          <w:color w:val="000000"/>
        </w:rPr>
      </w:pPr>
      <w:r w:rsidRPr="00A50F87">
        <w:rPr>
          <w:rFonts w:ascii="TimesNewRomanPSMT" w:hAnsi="TimesNewRomanPSMT"/>
          <w:b/>
          <w:color w:val="000000"/>
        </w:rPr>
        <w:t>Future Plans</w:t>
      </w:r>
    </w:p>
    <w:p w14:paraId="7B3FCFF3" w14:textId="77777777" w:rsidR="00A50F87" w:rsidRDefault="00A50F87" w:rsidP="00333FC7">
      <w:pPr>
        <w:tabs>
          <w:tab w:val="left" w:pos="3780"/>
        </w:tabs>
        <w:rPr>
          <w:rFonts w:ascii="TimesNewRomanPSMT" w:hAnsi="TimesNewRomanPSMT"/>
          <w:color w:val="000000"/>
        </w:rPr>
      </w:pPr>
    </w:p>
    <w:p w14:paraId="2564B64B" w14:textId="7F3C655A" w:rsidR="00A50F87" w:rsidRDefault="00A50F87" w:rsidP="00333FC7">
      <w:pPr>
        <w:tabs>
          <w:tab w:val="left" w:pos="3780"/>
        </w:tabs>
        <w:rPr>
          <w:rFonts w:ascii="TimesNewRomanPSMT" w:hAnsi="TimesNewRomanPSMT"/>
          <w:color w:val="000000"/>
        </w:rPr>
      </w:pPr>
      <w:r>
        <w:rPr>
          <w:rFonts w:ascii="TimesNewRomanPSMT" w:hAnsi="TimesNewRomanPSMT"/>
          <w:color w:val="000000"/>
        </w:rPr>
        <w:t xml:space="preserve">While not part of our 2012 request, we are taking this opportunity to outline some </w:t>
      </w:r>
      <w:r w:rsidR="00C16BD0">
        <w:rPr>
          <w:rFonts w:ascii="TimesNewRomanPSMT" w:hAnsi="TimesNewRomanPSMT"/>
          <w:color w:val="000000"/>
        </w:rPr>
        <w:t>major</w:t>
      </w:r>
      <w:r>
        <w:rPr>
          <w:rFonts w:ascii="TimesNewRomanPSMT" w:hAnsi="TimesNewRomanPSMT"/>
          <w:color w:val="000000"/>
        </w:rPr>
        <w:t xml:space="preserve"> activities that </w:t>
      </w:r>
      <w:r w:rsidR="00C16BD0">
        <w:rPr>
          <w:rFonts w:ascii="TimesNewRomanPSMT" w:hAnsi="TimesNewRomanPSMT"/>
          <w:color w:val="000000"/>
        </w:rPr>
        <w:t>are being planned for</w:t>
      </w:r>
      <w:r>
        <w:rPr>
          <w:rFonts w:ascii="TimesNewRomanPSMT" w:hAnsi="TimesNewRomanPSMT"/>
          <w:color w:val="000000"/>
        </w:rPr>
        <w:t xml:space="preserve"> subsequent years (e.g., 2013-2015). </w:t>
      </w:r>
    </w:p>
    <w:p w14:paraId="23B21924" w14:textId="77777777" w:rsidR="00A50F87" w:rsidRDefault="00A50F87" w:rsidP="00333FC7">
      <w:pPr>
        <w:tabs>
          <w:tab w:val="left" w:pos="3780"/>
        </w:tabs>
        <w:rPr>
          <w:rFonts w:ascii="TimesNewRomanPSMT" w:hAnsi="TimesNewRomanPSMT"/>
          <w:color w:val="000000"/>
        </w:rPr>
      </w:pPr>
    </w:p>
    <w:p w14:paraId="64887CA9" w14:textId="477B1E77" w:rsidR="0015236D" w:rsidRDefault="0015236D" w:rsidP="00333FC7">
      <w:pPr>
        <w:tabs>
          <w:tab w:val="left" w:pos="3780"/>
        </w:tabs>
        <w:rPr>
          <w:rFonts w:ascii="TimesNewRomanPSMT" w:hAnsi="TimesNewRomanPSMT"/>
          <w:color w:val="000000"/>
        </w:rPr>
      </w:pPr>
      <w:r>
        <w:rPr>
          <w:rFonts w:ascii="TimesNewRomanPSMT" w:hAnsi="TimesNewRomanPSMT"/>
          <w:color w:val="000000"/>
        </w:rPr>
        <w:t>(a) Future International Mapping AUV Programs:</w:t>
      </w:r>
    </w:p>
    <w:p w14:paraId="4AC32FEE" w14:textId="150DA0EC" w:rsidR="00A50F87" w:rsidRDefault="00A50F87" w:rsidP="00333FC7">
      <w:pPr>
        <w:tabs>
          <w:tab w:val="left" w:pos="3780"/>
        </w:tabs>
        <w:rPr>
          <w:rFonts w:ascii="TimesNewRomanPSMT" w:hAnsi="TimesNewRomanPSMT"/>
          <w:color w:val="000000"/>
        </w:rPr>
      </w:pPr>
      <w:r>
        <w:rPr>
          <w:rFonts w:ascii="TimesNewRomanPSMT" w:hAnsi="TimesNewRomanPSMT"/>
          <w:color w:val="000000"/>
        </w:rPr>
        <w:t xml:space="preserve">We have </w:t>
      </w:r>
      <w:r w:rsidR="0096389A">
        <w:rPr>
          <w:rFonts w:ascii="TimesNewRomanPSMT" w:hAnsi="TimesNewRomanPSMT"/>
          <w:color w:val="000000"/>
        </w:rPr>
        <w:t>a collaborators agreement</w:t>
      </w:r>
      <w:r>
        <w:rPr>
          <w:rFonts w:ascii="TimesNewRomanPSMT" w:hAnsi="TimesNewRomanPSMT"/>
          <w:color w:val="000000"/>
        </w:rPr>
        <w:t xml:space="preserve"> with scientists at National Taiwan University </w:t>
      </w:r>
      <w:r w:rsidR="0096389A">
        <w:rPr>
          <w:rFonts w:ascii="TimesNewRomanPSMT" w:hAnsi="TimesNewRomanPSMT"/>
          <w:color w:val="000000"/>
        </w:rPr>
        <w:t>to bring</w:t>
      </w:r>
      <w:r>
        <w:rPr>
          <w:rFonts w:ascii="TimesNewRomanPSMT" w:hAnsi="TimesNewRomanPSMT"/>
          <w:color w:val="000000"/>
        </w:rPr>
        <w:t xml:space="preserve"> the </w:t>
      </w:r>
      <w:r w:rsidR="0096389A">
        <w:rPr>
          <w:rFonts w:ascii="TimesNewRomanPSMT" w:hAnsi="TimesNewRomanPSMT"/>
          <w:color w:val="000000"/>
        </w:rPr>
        <w:t xml:space="preserve">MBARI </w:t>
      </w:r>
      <w:r>
        <w:rPr>
          <w:rFonts w:ascii="TimesNewRomanPSMT" w:hAnsi="TimesNewRomanPSMT"/>
          <w:color w:val="000000"/>
        </w:rPr>
        <w:t xml:space="preserve">mapping AUV to </w:t>
      </w:r>
      <w:r w:rsidR="0015236D">
        <w:rPr>
          <w:rFonts w:ascii="TimesNewRomanPSMT" w:hAnsi="TimesNewRomanPSMT"/>
          <w:color w:val="000000"/>
        </w:rPr>
        <w:t xml:space="preserve">Taiwan </w:t>
      </w:r>
      <w:r>
        <w:rPr>
          <w:rFonts w:ascii="TimesNewRomanPSMT" w:hAnsi="TimesNewRomanPSMT"/>
          <w:color w:val="000000"/>
        </w:rPr>
        <w:t xml:space="preserve">for </w:t>
      </w:r>
      <w:r w:rsidR="0015236D">
        <w:rPr>
          <w:rFonts w:ascii="TimesNewRomanPSMT" w:hAnsi="TimesNewRomanPSMT"/>
          <w:color w:val="000000"/>
        </w:rPr>
        <w:t>a major field program</w:t>
      </w:r>
      <w:r>
        <w:rPr>
          <w:rFonts w:ascii="TimesNewRomanPSMT" w:hAnsi="TimesNewRomanPSMT"/>
          <w:color w:val="000000"/>
        </w:rPr>
        <w:t>. This program will involve both mapping gas hydrate sites and submarine canyons in the South China Sea to the SW of Taiwan. We understand that our Taiwan</w:t>
      </w:r>
      <w:r w:rsidR="0096389A">
        <w:rPr>
          <w:rFonts w:ascii="TimesNewRomanPSMT" w:hAnsi="TimesNewRomanPSMT"/>
          <w:color w:val="000000"/>
        </w:rPr>
        <w:t>ese colleague</w:t>
      </w:r>
      <w:r w:rsidR="00326591">
        <w:rPr>
          <w:rFonts w:ascii="TimesNewRomanPSMT" w:hAnsi="TimesNewRomanPSMT"/>
          <w:color w:val="000000"/>
        </w:rPr>
        <w:t>s</w:t>
      </w:r>
      <w:r w:rsidR="0096389A">
        <w:rPr>
          <w:rFonts w:ascii="TimesNewRomanPSMT" w:hAnsi="TimesNewRomanPSMT"/>
          <w:color w:val="000000"/>
        </w:rPr>
        <w:t xml:space="preserve"> continue to move</w:t>
      </w:r>
      <w:r>
        <w:rPr>
          <w:rFonts w:ascii="TimesNewRomanPSMT" w:hAnsi="TimesNewRomanPSMT"/>
          <w:color w:val="000000"/>
        </w:rPr>
        <w:t xml:space="preserve"> forward in their internal efforts to obtain funds </w:t>
      </w:r>
      <w:r w:rsidR="0096389A">
        <w:rPr>
          <w:rFonts w:ascii="TimesNewRomanPSMT" w:hAnsi="TimesNewRomanPSMT"/>
          <w:color w:val="000000"/>
        </w:rPr>
        <w:t>to support our program</w:t>
      </w:r>
      <w:r w:rsidR="00326591">
        <w:rPr>
          <w:rFonts w:ascii="TimesNewRomanPSMT" w:hAnsi="TimesNewRomanPSMT"/>
          <w:color w:val="000000"/>
        </w:rPr>
        <w:t>,</w:t>
      </w:r>
      <w:r w:rsidR="0096389A">
        <w:rPr>
          <w:rFonts w:ascii="TimesNewRomanPSMT" w:hAnsi="TimesNewRomanPSMT"/>
          <w:color w:val="000000"/>
        </w:rPr>
        <w:t xml:space="preserve"> with the </w:t>
      </w:r>
      <w:r>
        <w:rPr>
          <w:rFonts w:ascii="TimesNewRomanPSMT" w:hAnsi="TimesNewRomanPSMT"/>
          <w:color w:val="000000"/>
        </w:rPr>
        <w:t xml:space="preserve">tentative target dates </w:t>
      </w:r>
      <w:r w:rsidR="00326591">
        <w:rPr>
          <w:rFonts w:ascii="TimesNewRomanPSMT" w:hAnsi="TimesNewRomanPSMT"/>
          <w:color w:val="000000"/>
        </w:rPr>
        <w:t>of</w:t>
      </w:r>
      <w:r>
        <w:rPr>
          <w:rFonts w:ascii="TimesNewRomanPSMT" w:hAnsi="TimesNewRomanPSMT"/>
          <w:color w:val="000000"/>
        </w:rPr>
        <w:t xml:space="preserve"> spring 2013.  Their intention is to have their new ROV available to provide rescue capabilities. </w:t>
      </w:r>
      <w:r w:rsidR="0096389A">
        <w:rPr>
          <w:rFonts w:ascii="TimesNewRomanPSMT" w:hAnsi="TimesNewRomanPSMT"/>
          <w:color w:val="000000"/>
        </w:rPr>
        <w:t>P</w:t>
      </w:r>
      <w:r>
        <w:rPr>
          <w:rFonts w:ascii="TimesNewRomanPSMT" w:hAnsi="TimesNewRomanPSMT"/>
          <w:color w:val="000000"/>
        </w:rPr>
        <w:t>roposals</w:t>
      </w:r>
      <w:r w:rsidR="0096389A">
        <w:rPr>
          <w:rFonts w:ascii="TimesNewRomanPSMT" w:hAnsi="TimesNewRomanPSMT"/>
          <w:color w:val="000000"/>
        </w:rPr>
        <w:t xml:space="preserve"> also</w:t>
      </w:r>
      <w:r>
        <w:rPr>
          <w:rFonts w:ascii="TimesNewRomanPSMT" w:hAnsi="TimesNewRomanPSMT"/>
          <w:color w:val="000000"/>
        </w:rPr>
        <w:t xml:space="preserve"> exist to bring two other ROV’s (British ISIS</w:t>
      </w:r>
      <w:r w:rsidR="0096389A" w:rsidRPr="0096389A">
        <w:rPr>
          <w:rFonts w:ascii="TimesNewRomanPSMT" w:hAnsi="TimesNewRomanPSMT"/>
          <w:color w:val="000000"/>
        </w:rPr>
        <w:t xml:space="preserve"> </w:t>
      </w:r>
      <w:r w:rsidR="0096389A">
        <w:rPr>
          <w:rFonts w:ascii="TimesNewRomanPSMT" w:hAnsi="TimesNewRomanPSMT"/>
          <w:color w:val="000000"/>
        </w:rPr>
        <w:t>and Jason</w:t>
      </w:r>
      <w:r>
        <w:rPr>
          <w:rFonts w:ascii="TimesNewRomanPSMT" w:hAnsi="TimesNewRomanPSMT"/>
          <w:color w:val="000000"/>
        </w:rPr>
        <w:t xml:space="preserve">) to this area </w:t>
      </w:r>
      <w:r w:rsidR="00326591">
        <w:rPr>
          <w:rFonts w:ascii="TimesNewRomanPSMT" w:hAnsi="TimesNewRomanPSMT"/>
          <w:color w:val="000000"/>
        </w:rPr>
        <w:t xml:space="preserve">as </w:t>
      </w:r>
      <w:r>
        <w:rPr>
          <w:rFonts w:ascii="TimesNewRomanPSMT" w:hAnsi="TimesNewRomanPSMT"/>
          <w:color w:val="000000"/>
        </w:rPr>
        <w:t xml:space="preserve">components of these larger studies. Paull is listed as a collaborator on both the British and </w:t>
      </w:r>
      <w:r w:rsidR="00326591">
        <w:rPr>
          <w:rFonts w:ascii="TimesNewRomanPSMT" w:hAnsi="TimesNewRomanPSMT"/>
          <w:color w:val="000000"/>
        </w:rPr>
        <w:t xml:space="preserve">the </w:t>
      </w:r>
      <w:r>
        <w:rPr>
          <w:rFonts w:ascii="TimesNewRomanPSMT" w:hAnsi="TimesNewRomanPSMT"/>
          <w:color w:val="000000"/>
        </w:rPr>
        <w:t xml:space="preserve">US NSF proposals.  If </w:t>
      </w:r>
      <w:r w:rsidR="00326591">
        <w:rPr>
          <w:rFonts w:ascii="TimesNewRomanPSMT" w:hAnsi="TimesNewRomanPSMT"/>
          <w:color w:val="000000"/>
        </w:rPr>
        <w:t>these proposal</w:t>
      </w:r>
      <w:r w:rsidR="003B1AFA">
        <w:rPr>
          <w:rFonts w:ascii="TimesNewRomanPSMT" w:hAnsi="TimesNewRomanPSMT"/>
          <w:color w:val="000000"/>
        </w:rPr>
        <w:t>s</w:t>
      </w:r>
      <w:r w:rsidR="00326591">
        <w:rPr>
          <w:rFonts w:ascii="TimesNewRomanPSMT" w:hAnsi="TimesNewRomanPSMT"/>
          <w:color w:val="000000"/>
        </w:rPr>
        <w:t xml:space="preserve"> are </w:t>
      </w:r>
      <w:r>
        <w:rPr>
          <w:rFonts w:ascii="TimesNewRomanPSMT" w:hAnsi="TimesNewRomanPSMT"/>
          <w:color w:val="000000"/>
        </w:rPr>
        <w:t xml:space="preserve">funded, these </w:t>
      </w:r>
      <w:r w:rsidR="00326591">
        <w:rPr>
          <w:rFonts w:ascii="TimesNewRomanPSMT" w:hAnsi="TimesNewRomanPSMT"/>
          <w:color w:val="000000"/>
        </w:rPr>
        <w:t xml:space="preserve">other </w:t>
      </w:r>
      <w:r>
        <w:rPr>
          <w:rFonts w:ascii="TimesNewRomanPSMT" w:hAnsi="TimesNewRomanPSMT"/>
          <w:color w:val="000000"/>
        </w:rPr>
        <w:t xml:space="preserve">vehicles </w:t>
      </w:r>
      <w:r w:rsidR="00326591">
        <w:rPr>
          <w:rFonts w:ascii="TimesNewRomanPSMT" w:hAnsi="TimesNewRomanPSMT"/>
          <w:color w:val="000000"/>
        </w:rPr>
        <w:t xml:space="preserve">will be at the sites and </w:t>
      </w:r>
      <w:r>
        <w:rPr>
          <w:rFonts w:ascii="TimesNewRomanPSMT" w:hAnsi="TimesNewRomanPSMT"/>
          <w:color w:val="000000"/>
        </w:rPr>
        <w:t>might also serve as alternate rescue options.</w:t>
      </w:r>
    </w:p>
    <w:p w14:paraId="4462B5A2" w14:textId="77777777" w:rsidR="00A50F87" w:rsidRDefault="00A50F87" w:rsidP="00333FC7">
      <w:pPr>
        <w:tabs>
          <w:tab w:val="left" w:pos="3780"/>
        </w:tabs>
        <w:rPr>
          <w:rFonts w:ascii="TimesNewRomanPSMT" w:hAnsi="TimesNewRomanPSMT"/>
          <w:color w:val="000000"/>
        </w:rPr>
      </w:pPr>
    </w:p>
    <w:p w14:paraId="04F143B3" w14:textId="32F3789F" w:rsidR="0015236D" w:rsidRDefault="00A50F87" w:rsidP="00333FC7">
      <w:pPr>
        <w:tabs>
          <w:tab w:val="left" w:pos="3780"/>
        </w:tabs>
        <w:rPr>
          <w:rFonts w:ascii="TimesNewRomanPSMT" w:hAnsi="TimesNewRomanPSMT"/>
          <w:color w:val="000000"/>
        </w:rPr>
      </w:pPr>
      <w:r>
        <w:rPr>
          <w:rFonts w:ascii="TimesNewRomanPSMT" w:hAnsi="TimesNewRomanPSMT"/>
          <w:color w:val="000000"/>
        </w:rPr>
        <w:t xml:space="preserve">Another collaborators agreement has been </w:t>
      </w:r>
      <w:r w:rsidR="00326591">
        <w:rPr>
          <w:rFonts w:ascii="TimesNewRomanPSMT" w:hAnsi="TimesNewRomanPSMT"/>
          <w:color w:val="000000"/>
        </w:rPr>
        <w:t xml:space="preserve">signed </w:t>
      </w:r>
      <w:r>
        <w:rPr>
          <w:rFonts w:ascii="TimesNewRomanPSMT" w:hAnsi="TimesNewRomanPSMT"/>
          <w:color w:val="000000"/>
        </w:rPr>
        <w:t xml:space="preserve">to </w:t>
      </w:r>
      <w:r w:rsidR="0015236D">
        <w:rPr>
          <w:rFonts w:ascii="TimesNewRomanPSMT" w:hAnsi="TimesNewRomanPSMT"/>
          <w:color w:val="000000"/>
        </w:rPr>
        <w:t xml:space="preserve">bring the AUV to South Korea to map the seafloor expression of gas hydrate sites in the Ulleung Basin, to the east of </w:t>
      </w:r>
      <w:r w:rsidR="00326591">
        <w:rPr>
          <w:rFonts w:ascii="TimesNewRomanPSMT" w:hAnsi="TimesNewRomanPSMT"/>
          <w:color w:val="000000"/>
        </w:rPr>
        <w:t xml:space="preserve">South </w:t>
      </w:r>
      <w:r w:rsidR="0015236D">
        <w:rPr>
          <w:rFonts w:ascii="TimesNewRomanPSMT" w:hAnsi="TimesNewRomanPSMT"/>
          <w:color w:val="000000"/>
        </w:rPr>
        <w:t xml:space="preserve">Korea. We understand that our contacts from the Korean Institute of Geoscience and Mineral Resources are proceeding with this plan under the general assumption that this program might occur in the spring of 2014. In the event that </w:t>
      </w:r>
      <w:r w:rsidR="00326591">
        <w:rPr>
          <w:rFonts w:ascii="TimesNewRomanPSMT" w:hAnsi="TimesNewRomanPSMT"/>
          <w:color w:val="000000"/>
        </w:rPr>
        <w:t xml:space="preserve">the </w:t>
      </w:r>
      <w:r w:rsidR="0015236D">
        <w:rPr>
          <w:rFonts w:ascii="TimesNewRomanPSMT" w:hAnsi="TimesNewRomanPSMT"/>
          <w:color w:val="000000"/>
        </w:rPr>
        <w:t>Taiwanese program</w:t>
      </w:r>
      <w:r w:rsidR="00326591">
        <w:rPr>
          <w:rFonts w:ascii="TimesNewRomanPSMT" w:hAnsi="TimesNewRomanPSMT"/>
          <w:color w:val="000000"/>
        </w:rPr>
        <w:t xml:space="preserve"> mentioned above</w:t>
      </w:r>
      <w:r w:rsidR="0015236D">
        <w:rPr>
          <w:rFonts w:ascii="TimesNewRomanPSMT" w:hAnsi="TimesNewRomanPSMT"/>
          <w:color w:val="000000"/>
        </w:rPr>
        <w:t xml:space="preserve"> is delayed, the Korean program has expressed interest in the spring 2013 </w:t>
      </w:r>
      <w:r w:rsidR="0096389A">
        <w:rPr>
          <w:rFonts w:ascii="TimesNewRomanPSMT" w:hAnsi="TimesNewRomanPSMT"/>
          <w:color w:val="000000"/>
        </w:rPr>
        <w:t xml:space="preserve">time </w:t>
      </w:r>
      <w:r w:rsidR="0015236D">
        <w:rPr>
          <w:rFonts w:ascii="TimesNewRomanPSMT" w:hAnsi="TimesNewRomanPSMT"/>
          <w:color w:val="000000"/>
        </w:rPr>
        <w:t>window</w:t>
      </w:r>
      <w:r w:rsidR="0096389A">
        <w:rPr>
          <w:rFonts w:ascii="TimesNewRomanPSMT" w:hAnsi="TimesNewRomanPSMT"/>
          <w:color w:val="000000"/>
        </w:rPr>
        <w:t xml:space="preserve"> if it becomes </w:t>
      </w:r>
      <w:r w:rsidR="00326591">
        <w:rPr>
          <w:rFonts w:ascii="TimesNewRomanPSMT" w:hAnsi="TimesNewRomanPSMT"/>
          <w:color w:val="000000"/>
        </w:rPr>
        <w:t>available</w:t>
      </w:r>
      <w:r w:rsidR="0015236D">
        <w:rPr>
          <w:rFonts w:ascii="TimesNewRomanPSMT" w:hAnsi="TimesNewRomanPSMT"/>
          <w:color w:val="000000"/>
        </w:rPr>
        <w:t xml:space="preserve">. The plan </w:t>
      </w:r>
      <w:r w:rsidR="0096389A">
        <w:rPr>
          <w:rFonts w:ascii="TimesNewRomanPSMT" w:hAnsi="TimesNewRomanPSMT"/>
          <w:color w:val="000000"/>
        </w:rPr>
        <w:t xml:space="preserve">is </w:t>
      </w:r>
      <w:r w:rsidR="0015236D">
        <w:rPr>
          <w:rFonts w:ascii="TimesNewRomanPSMT" w:hAnsi="TimesNewRomanPSMT"/>
          <w:color w:val="000000"/>
        </w:rPr>
        <w:t xml:space="preserve">to conduct this program off a commercial vessel, which </w:t>
      </w:r>
      <w:r w:rsidR="0096389A">
        <w:rPr>
          <w:rFonts w:ascii="TimesNewRomanPSMT" w:hAnsi="TimesNewRomanPSMT"/>
          <w:color w:val="000000"/>
        </w:rPr>
        <w:t>caries an ROV</w:t>
      </w:r>
      <w:r w:rsidR="0015236D">
        <w:rPr>
          <w:rFonts w:ascii="TimesNewRomanPSMT" w:hAnsi="TimesNewRomanPSMT"/>
          <w:color w:val="000000"/>
        </w:rPr>
        <w:t xml:space="preserve">, </w:t>
      </w:r>
      <w:r w:rsidR="0096389A">
        <w:rPr>
          <w:rFonts w:ascii="TimesNewRomanPSMT" w:hAnsi="TimesNewRomanPSMT"/>
          <w:color w:val="000000"/>
        </w:rPr>
        <w:t>providing both rescue capabilities and</w:t>
      </w:r>
      <w:r w:rsidR="0015236D">
        <w:rPr>
          <w:rFonts w:ascii="TimesNewRomanPSMT" w:hAnsi="TimesNewRomanPSMT"/>
          <w:color w:val="000000"/>
        </w:rPr>
        <w:t xml:space="preserve"> </w:t>
      </w:r>
      <w:r w:rsidR="00326591">
        <w:rPr>
          <w:rFonts w:ascii="TimesNewRomanPSMT" w:hAnsi="TimesNewRomanPSMT"/>
          <w:color w:val="000000"/>
        </w:rPr>
        <w:t xml:space="preserve">an </w:t>
      </w:r>
      <w:r w:rsidR="0015236D">
        <w:rPr>
          <w:rFonts w:ascii="TimesNewRomanPSMT" w:hAnsi="TimesNewRomanPSMT"/>
          <w:color w:val="000000"/>
        </w:rPr>
        <w:t>additional science operations</w:t>
      </w:r>
      <w:r w:rsidR="00326591">
        <w:rPr>
          <w:rFonts w:ascii="TimesNewRomanPSMT" w:hAnsi="TimesNewRomanPSMT"/>
          <w:color w:val="000000"/>
        </w:rPr>
        <w:t xml:space="preserve"> platform</w:t>
      </w:r>
      <w:r w:rsidR="0015236D">
        <w:rPr>
          <w:rFonts w:ascii="TimesNewRomanPSMT" w:hAnsi="TimesNewRomanPSMT"/>
          <w:color w:val="000000"/>
        </w:rPr>
        <w:t xml:space="preserve">. </w:t>
      </w:r>
    </w:p>
    <w:p w14:paraId="4C319EDA" w14:textId="77777777" w:rsidR="007B6A99" w:rsidRDefault="007B6A99" w:rsidP="00333FC7">
      <w:pPr>
        <w:tabs>
          <w:tab w:val="left" w:pos="3780"/>
        </w:tabs>
        <w:rPr>
          <w:rFonts w:ascii="TimesNewRomanPSMT" w:hAnsi="TimesNewRomanPSMT"/>
          <w:color w:val="000000"/>
        </w:rPr>
      </w:pPr>
    </w:p>
    <w:p w14:paraId="096790A8" w14:textId="264FD639" w:rsidR="0015236D" w:rsidRDefault="0096389A" w:rsidP="0015236D">
      <w:pPr>
        <w:tabs>
          <w:tab w:val="left" w:pos="3780"/>
        </w:tabs>
        <w:rPr>
          <w:rFonts w:ascii="Helvetica" w:hAnsi="Helvetica" w:cs="Helvetica"/>
          <w:sz w:val="32"/>
          <w:szCs w:val="32"/>
          <w:lang w:eastAsia="en-US"/>
        </w:rPr>
      </w:pPr>
      <w:r>
        <w:rPr>
          <w:rFonts w:ascii="TimesNewRomanPSMT" w:hAnsi="TimesNewRomanPSMT"/>
          <w:color w:val="000000"/>
        </w:rPr>
        <w:t>(b) Coordinated Canyon Studies:</w:t>
      </w:r>
    </w:p>
    <w:p w14:paraId="61497FCC" w14:textId="06C9E334" w:rsidR="0015236D" w:rsidRDefault="0015236D" w:rsidP="0015236D">
      <w:pPr>
        <w:tabs>
          <w:tab w:val="left" w:pos="3780"/>
        </w:tabs>
        <w:rPr>
          <w:lang w:eastAsia="en-US"/>
        </w:rPr>
      </w:pPr>
      <w:r w:rsidRPr="0015236D">
        <w:rPr>
          <w:lang w:eastAsia="en-US"/>
        </w:rPr>
        <w:t xml:space="preserve">We are proposing to conduct </w:t>
      </w:r>
      <w:r w:rsidR="000D3F26">
        <w:rPr>
          <w:lang w:eastAsia="en-US"/>
        </w:rPr>
        <w:t>in a few years</w:t>
      </w:r>
      <w:r w:rsidR="000D3F26" w:rsidRPr="0015236D">
        <w:rPr>
          <w:lang w:eastAsia="en-US"/>
        </w:rPr>
        <w:t xml:space="preserve"> </w:t>
      </w:r>
      <w:r w:rsidR="000D3F26">
        <w:rPr>
          <w:lang w:eastAsia="en-US"/>
        </w:rPr>
        <w:t xml:space="preserve">(target dates 2013-2014) </w:t>
      </w:r>
      <w:r w:rsidRPr="0015236D">
        <w:rPr>
          <w:lang w:eastAsia="en-US"/>
        </w:rPr>
        <w:t xml:space="preserve">a large multi-institution program to </w:t>
      </w:r>
      <w:r w:rsidR="000D3F26">
        <w:rPr>
          <w:lang w:eastAsia="en-US"/>
        </w:rPr>
        <w:t xml:space="preserve">further document and </w:t>
      </w:r>
      <w:r w:rsidRPr="0015236D">
        <w:rPr>
          <w:lang w:eastAsia="en-US"/>
        </w:rPr>
        <w:t xml:space="preserve">understand the </w:t>
      </w:r>
      <w:r w:rsidR="000D3F26">
        <w:rPr>
          <w:lang w:eastAsia="en-US"/>
        </w:rPr>
        <w:t xml:space="preserve">sediment transport </w:t>
      </w:r>
      <w:r w:rsidRPr="0015236D">
        <w:rPr>
          <w:lang w:eastAsia="en-US"/>
        </w:rPr>
        <w:t>process</w:t>
      </w:r>
      <w:r>
        <w:rPr>
          <w:lang w:eastAsia="en-US"/>
        </w:rPr>
        <w:t>es</w:t>
      </w:r>
      <w:r w:rsidRPr="0015236D">
        <w:rPr>
          <w:lang w:eastAsia="en-US"/>
        </w:rPr>
        <w:t xml:space="preserve"> occurring within the axis of Monterey Canyon. </w:t>
      </w:r>
      <w:r w:rsidR="000D3F26">
        <w:rPr>
          <w:lang w:eastAsia="en-US"/>
        </w:rPr>
        <w:t>Our</w:t>
      </w:r>
      <w:r w:rsidR="000D3F26" w:rsidRPr="0015236D">
        <w:rPr>
          <w:lang w:eastAsia="en-US"/>
        </w:rPr>
        <w:t xml:space="preserve"> </w:t>
      </w:r>
      <w:r w:rsidRPr="0015236D">
        <w:rPr>
          <w:lang w:eastAsia="en-US"/>
        </w:rPr>
        <w:t xml:space="preserve">vision is </w:t>
      </w:r>
      <w:r w:rsidR="000D3F26">
        <w:rPr>
          <w:lang w:eastAsia="en-US"/>
        </w:rPr>
        <w:t xml:space="preserve">to collect as much information </w:t>
      </w:r>
      <w:r w:rsidR="00DB0C1E">
        <w:rPr>
          <w:lang w:eastAsia="en-US"/>
        </w:rPr>
        <w:t xml:space="preserve">of sediment transport events </w:t>
      </w:r>
      <w:r w:rsidR="000D3F26">
        <w:rPr>
          <w:lang w:eastAsia="en-US"/>
        </w:rPr>
        <w:t>as possible by deploying in the canyon</w:t>
      </w:r>
      <w:r w:rsidRPr="0015236D">
        <w:rPr>
          <w:lang w:eastAsia="en-US"/>
        </w:rPr>
        <w:t xml:space="preserve"> </w:t>
      </w:r>
      <w:r w:rsidR="000D3F26">
        <w:rPr>
          <w:lang w:eastAsia="en-US"/>
        </w:rPr>
        <w:t xml:space="preserve">our maximum </w:t>
      </w:r>
      <w:r w:rsidR="00DB0C1E">
        <w:rPr>
          <w:lang w:eastAsia="en-US"/>
        </w:rPr>
        <w:t>instrumentation</w:t>
      </w:r>
      <w:r w:rsidR="00DB0C1E" w:rsidRPr="0015236D">
        <w:rPr>
          <w:lang w:eastAsia="en-US"/>
        </w:rPr>
        <w:t xml:space="preserve"> </w:t>
      </w:r>
      <w:r w:rsidR="000D3F26">
        <w:rPr>
          <w:lang w:eastAsia="en-US"/>
        </w:rPr>
        <w:t xml:space="preserve">capability </w:t>
      </w:r>
      <w:r w:rsidRPr="0015236D">
        <w:rPr>
          <w:lang w:eastAsia="en-US"/>
        </w:rPr>
        <w:t>during a discrete perio</w:t>
      </w:r>
      <w:r w:rsidR="0096389A">
        <w:rPr>
          <w:lang w:eastAsia="en-US"/>
        </w:rPr>
        <w:t>d of time, perhaps during an 18-</w:t>
      </w:r>
      <w:r w:rsidRPr="0015236D">
        <w:rPr>
          <w:lang w:eastAsia="en-US"/>
        </w:rPr>
        <w:t xml:space="preserve">month period over two winter seasons. </w:t>
      </w:r>
      <w:r w:rsidR="009B670A" w:rsidRPr="0015236D">
        <w:rPr>
          <w:lang w:eastAsia="en-US"/>
        </w:rPr>
        <w:t>Th</w:t>
      </w:r>
      <w:r w:rsidR="009B670A">
        <w:rPr>
          <w:lang w:eastAsia="en-US"/>
        </w:rPr>
        <w:t xml:space="preserve">ese deployments </w:t>
      </w:r>
      <w:r w:rsidRPr="0015236D">
        <w:rPr>
          <w:lang w:eastAsia="en-US"/>
        </w:rPr>
        <w:t>would be anchored by a MOOS mooring at ~1800 m,</w:t>
      </w:r>
      <w:r w:rsidR="009B670A">
        <w:rPr>
          <w:lang w:eastAsia="en-US"/>
        </w:rPr>
        <w:t xml:space="preserve"> depth</w:t>
      </w:r>
      <w:r w:rsidRPr="0015236D">
        <w:rPr>
          <w:lang w:eastAsia="en-US"/>
        </w:rPr>
        <w:t xml:space="preserve"> but would also include other instruments distributed along the canyon axis from the canyon's head out to 1800 m</w:t>
      </w:r>
      <w:r w:rsidR="000D3F26">
        <w:rPr>
          <w:lang w:eastAsia="en-US"/>
        </w:rPr>
        <w:t>,</w:t>
      </w:r>
      <w:r w:rsidRPr="0015236D">
        <w:rPr>
          <w:lang w:eastAsia="en-US"/>
        </w:rPr>
        <w:t xml:space="preserve"> and perhaps beyond. These instruments might include current meters, sediment traps, ~10 STEDS, McStar, BED, Acoustic Monuments, seismometers and </w:t>
      </w:r>
      <w:r w:rsidR="000D3F26">
        <w:rPr>
          <w:lang w:eastAsia="en-US"/>
        </w:rPr>
        <w:t>other instruments collaborators</w:t>
      </w:r>
      <w:r w:rsidRPr="0015236D">
        <w:rPr>
          <w:lang w:eastAsia="en-US"/>
        </w:rPr>
        <w:t xml:space="preserve"> </w:t>
      </w:r>
      <w:r w:rsidR="000D3F26">
        <w:rPr>
          <w:lang w:eastAsia="en-US"/>
        </w:rPr>
        <w:t xml:space="preserve">may </w:t>
      </w:r>
      <w:r w:rsidRPr="0015236D">
        <w:rPr>
          <w:lang w:eastAsia="en-US"/>
        </w:rPr>
        <w:t xml:space="preserve">want to contribute. We would also </w:t>
      </w:r>
      <w:r w:rsidR="000D3F26">
        <w:rPr>
          <w:lang w:eastAsia="en-US"/>
        </w:rPr>
        <w:t>like</w:t>
      </w:r>
      <w:r w:rsidR="000D3F26" w:rsidRPr="0015236D">
        <w:rPr>
          <w:lang w:eastAsia="en-US"/>
        </w:rPr>
        <w:t xml:space="preserve"> </w:t>
      </w:r>
      <w:r w:rsidRPr="0015236D">
        <w:rPr>
          <w:lang w:eastAsia="en-US"/>
        </w:rPr>
        <w:t xml:space="preserve">to conduct repeat AUV mapping of the canyon floor, </w:t>
      </w:r>
      <w:r w:rsidR="000D3F26">
        <w:rPr>
          <w:lang w:eastAsia="en-US"/>
        </w:rPr>
        <w:t xml:space="preserve">have approved contingency plans for </w:t>
      </w:r>
      <w:r w:rsidRPr="0015236D">
        <w:rPr>
          <w:lang w:eastAsia="en-US"/>
        </w:rPr>
        <w:t>event response cruise</w:t>
      </w:r>
      <w:r w:rsidR="000D3F26">
        <w:rPr>
          <w:lang w:eastAsia="en-US"/>
        </w:rPr>
        <w:t>s</w:t>
      </w:r>
      <w:r w:rsidRPr="0015236D">
        <w:rPr>
          <w:lang w:eastAsia="en-US"/>
        </w:rPr>
        <w:t>,</w:t>
      </w:r>
      <w:r w:rsidR="000D3F26">
        <w:rPr>
          <w:lang w:eastAsia="en-US"/>
        </w:rPr>
        <w:t xml:space="preserve"> conduct </w:t>
      </w:r>
      <w:r w:rsidRPr="0015236D">
        <w:rPr>
          <w:lang w:eastAsia="en-US"/>
        </w:rPr>
        <w:t xml:space="preserve">targeted sampling (especially </w:t>
      </w:r>
      <w:r w:rsidR="00FF5697">
        <w:rPr>
          <w:lang w:eastAsia="en-US"/>
        </w:rPr>
        <w:t>of</w:t>
      </w:r>
      <w:r w:rsidR="00FF5697" w:rsidRPr="0015236D">
        <w:rPr>
          <w:lang w:eastAsia="en-US"/>
        </w:rPr>
        <w:t xml:space="preserve"> </w:t>
      </w:r>
      <w:r w:rsidRPr="0015236D">
        <w:rPr>
          <w:lang w:eastAsia="en-US"/>
        </w:rPr>
        <w:t xml:space="preserve">short lived tracers) and </w:t>
      </w:r>
      <w:r w:rsidR="000D3F26">
        <w:rPr>
          <w:lang w:eastAsia="en-US"/>
        </w:rPr>
        <w:t xml:space="preserve">include </w:t>
      </w:r>
      <w:r w:rsidR="00FF5697">
        <w:rPr>
          <w:lang w:eastAsia="en-US"/>
        </w:rPr>
        <w:t xml:space="preserve">measurements of </w:t>
      </w:r>
      <w:r w:rsidR="000D3F26">
        <w:rPr>
          <w:lang w:eastAsia="en-US"/>
        </w:rPr>
        <w:t>sediment</w:t>
      </w:r>
      <w:r w:rsidRPr="0015236D">
        <w:rPr>
          <w:lang w:eastAsia="en-US"/>
        </w:rPr>
        <w:t xml:space="preserve"> physical properties.</w:t>
      </w:r>
      <w:r>
        <w:rPr>
          <w:lang w:eastAsia="en-US"/>
        </w:rPr>
        <w:t xml:space="preserve"> T</w:t>
      </w:r>
      <w:r w:rsidRPr="0015236D">
        <w:rPr>
          <w:lang w:eastAsia="en-US"/>
        </w:rPr>
        <w:t xml:space="preserve">he intention will be to incorporate </w:t>
      </w:r>
      <w:r w:rsidR="00DB0C1E">
        <w:rPr>
          <w:lang w:eastAsia="en-US"/>
        </w:rPr>
        <w:t xml:space="preserve">a </w:t>
      </w:r>
      <w:r w:rsidR="00DB0C1E" w:rsidRPr="0015236D">
        <w:rPr>
          <w:lang w:eastAsia="en-US"/>
        </w:rPr>
        <w:t>model</w:t>
      </w:r>
      <w:r w:rsidR="00DB0C1E">
        <w:rPr>
          <w:lang w:eastAsia="en-US"/>
        </w:rPr>
        <w:t xml:space="preserve">ing component </w:t>
      </w:r>
      <w:r w:rsidRPr="0015236D">
        <w:rPr>
          <w:lang w:eastAsia="en-US"/>
        </w:rPr>
        <w:t xml:space="preserve">into this program </w:t>
      </w:r>
      <w:r w:rsidR="00DB0C1E" w:rsidRPr="0015236D">
        <w:rPr>
          <w:lang w:eastAsia="en-US"/>
        </w:rPr>
        <w:t>f</w:t>
      </w:r>
      <w:r w:rsidR="00DB0C1E">
        <w:rPr>
          <w:lang w:eastAsia="en-US"/>
        </w:rPr>
        <w:t>ro</w:t>
      </w:r>
      <w:r w:rsidR="00DB0C1E" w:rsidRPr="0015236D">
        <w:rPr>
          <w:lang w:eastAsia="en-US"/>
        </w:rPr>
        <w:t xml:space="preserve">m </w:t>
      </w:r>
      <w:r w:rsidRPr="0015236D">
        <w:rPr>
          <w:lang w:eastAsia="en-US"/>
        </w:rPr>
        <w:t xml:space="preserve">the start, both in the planning </w:t>
      </w:r>
      <w:r w:rsidR="00DB0C1E">
        <w:rPr>
          <w:lang w:eastAsia="en-US"/>
        </w:rPr>
        <w:t>of</w:t>
      </w:r>
      <w:r w:rsidR="00DB0C1E" w:rsidRPr="0015236D">
        <w:rPr>
          <w:lang w:eastAsia="en-US"/>
        </w:rPr>
        <w:t xml:space="preserve"> </w:t>
      </w:r>
      <w:r w:rsidRPr="0015236D">
        <w:rPr>
          <w:lang w:eastAsia="en-US"/>
        </w:rPr>
        <w:t xml:space="preserve">the deployment configurations and </w:t>
      </w:r>
      <w:r w:rsidR="00DB0C1E">
        <w:rPr>
          <w:lang w:eastAsia="en-US"/>
        </w:rPr>
        <w:t>in</w:t>
      </w:r>
      <w:r w:rsidR="00DB0C1E" w:rsidRPr="0015236D">
        <w:rPr>
          <w:lang w:eastAsia="en-US"/>
        </w:rPr>
        <w:t xml:space="preserve"> </w:t>
      </w:r>
      <w:r w:rsidRPr="0015236D">
        <w:rPr>
          <w:lang w:eastAsia="en-US"/>
        </w:rPr>
        <w:t>the post</w:t>
      </w:r>
      <w:r w:rsidR="00DB0C1E">
        <w:rPr>
          <w:lang w:eastAsia="en-US"/>
        </w:rPr>
        <w:t>-</w:t>
      </w:r>
      <w:r w:rsidRPr="0015236D">
        <w:rPr>
          <w:lang w:eastAsia="en-US"/>
        </w:rPr>
        <w:t xml:space="preserve">experiment analysis. </w:t>
      </w:r>
    </w:p>
    <w:p w14:paraId="57053BC3" w14:textId="77777777" w:rsidR="0015236D" w:rsidRDefault="0015236D" w:rsidP="0015236D">
      <w:pPr>
        <w:tabs>
          <w:tab w:val="left" w:pos="3780"/>
        </w:tabs>
        <w:rPr>
          <w:lang w:eastAsia="en-US"/>
        </w:rPr>
      </w:pPr>
    </w:p>
    <w:p w14:paraId="37C60273" w14:textId="70DD6FBC" w:rsidR="0015236D" w:rsidRPr="0015236D" w:rsidRDefault="0015236D" w:rsidP="0015236D">
      <w:pPr>
        <w:tabs>
          <w:tab w:val="left" w:pos="3780"/>
        </w:tabs>
        <w:rPr>
          <w:lang w:eastAsia="en-US"/>
        </w:rPr>
      </w:pPr>
      <w:r w:rsidRPr="0015236D">
        <w:rPr>
          <w:lang w:eastAsia="en-US"/>
        </w:rPr>
        <w:t>The intention is to obtain funding from a number of sources</w:t>
      </w:r>
      <w:r>
        <w:rPr>
          <w:lang w:eastAsia="en-US"/>
        </w:rPr>
        <w:t xml:space="preserve"> beyond MBARI</w:t>
      </w:r>
      <w:r w:rsidRPr="0015236D">
        <w:rPr>
          <w:lang w:eastAsia="en-US"/>
        </w:rPr>
        <w:t xml:space="preserve">.  A core group </w:t>
      </w:r>
      <w:r w:rsidR="00FF5697">
        <w:rPr>
          <w:lang w:eastAsia="en-US"/>
        </w:rPr>
        <w:t xml:space="preserve">of collaborators </w:t>
      </w:r>
      <w:r w:rsidRPr="0015236D">
        <w:rPr>
          <w:lang w:eastAsia="en-US"/>
        </w:rPr>
        <w:t>in the UK has emerged</w:t>
      </w:r>
      <w:r>
        <w:rPr>
          <w:lang w:eastAsia="en-US"/>
        </w:rPr>
        <w:t xml:space="preserve">, </w:t>
      </w:r>
      <w:r w:rsidR="00FF5697">
        <w:rPr>
          <w:lang w:eastAsia="en-US"/>
        </w:rPr>
        <w:t xml:space="preserve">who </w:t>
      </w:r>
      <w:r>
        <w:rPr>
          <w:lang w:eastAsia="en-US"/>
        </w:rPr>
        <w:t xml:space="preserve">entertain playing a large role in such an international community </w:t>
      </w:r>
      <w:r w:rsidR="0096389A">
        <w:rPr>
          <w:lang w:eastAsia="en-US"/>
        </w:rPr>
        <w:t>experi</w:t>
      </w:r>
      <w:r>
        <w:rPr>
          <w:lang w:eastAsia="en-US"/>
        </w:rPr>
        <w:t>ment.</w:t>
      </w:r>
      <w:r w:rsidRPr="0015236D">
        <w:rPr>
          <w:lang w:eastAsia="en-US"/>
        </w:rPr>
        <w:t xml:space="preserve"> Discussions within the USGS are also underway. </w:t>
      </w:r>
      <w:r w:rsidR="00026ED6">
        <w:rPr>
          <w:lang w:eastAsia="en-US"/>
        </w:rPr>
        <w:t>C</w:t>
      </w:r>
      <w:r w:rsidRPr="0015236D">
        <w:rPr>
          <w:lang w:eastAsia="en-US"/>
        </w:rPr>
        <w:t xml:space="preserve">onducting a workshop on this is being </w:t>
      </w:r>
      <w:r w:rsidR="00FF5697">
        <w:rPr>
          <w:lang w:eastAsia="en-US"/>
        </w:rPr>
        <w:t>considered</w:t>
      </w:r>
      <w:r w:rsidRPr="0015236D">
        <w:rPr>
          <w:lang w:eastAsia="en-US"/>
        </w:rPr>
        <w:t xml:space="preserve">.  </w:t>
      </w:r>
    </w:p>
    <w:p w14:paraId="3A5FBC5C" w14:textId="77777777" w:rsidR="00693C7A" w:rsidRPr="0015236D" w:rsidRDefault="00693C7A" w:rsidP="008B4288">
      <w:pPr>
        <w:ind w:left="720"/>
        <w:rPr>
          <w:b/>
          <w:bCs/>
        </w:rPr>
      </w:pPr>
    </w:p>
    <w:p w14:paraId="05C9EBE5" w14:textId="77777777" w:rsidR="00693C7A" w:rsidRPr="0015236D" w:rsidRDefault="00693C7A" w:rsidP="0065270F">
      <w:pPr>
        <w:rPr>
          <w:b/>
          <w:bCs/>
        </w:rPr>
      </w:pPr>
      <w:r w:rsidRPr="0015236D">
        <w:rPr>
          <w:b/>
          <w:bCs/>
        </w:rPr>
        <w:t>Engineering/technology development</w:t>
      </w:r>
    </w:p>
    <w:p w14:paraId="2E6B54D5" w14:textId="77777777" w:rsidR="00693C7A" w:rsidRPr="0015236D" w:rsidRDefault="00693C7A" w:rsidP="0087110E"/>
    <w:p w14:paraId="307226D9" w14:textId="30F796C2" w:rsidR="0065270F" w:rsidRDefault="00FF5697" w:rsidP="0065270F">
      <w:r>
        <w:t>The success of A</w:t>
      </w:r>
      <w:r w:rsidR="0065270F">
        <w:t xml:space="preserve">ctivity </w:t>
      </w:r>
      <w:r>
        <w:t>#1</w:t>
      </w:r>
      <w:r w:rsidR="0065270F">
        <w:t xml:space="preserve"> is heavily dependent on the results of the AUV mapping surveys. </w:t>
      </w:r>
      <w:r w:rsidR="00BB06E2">
        <w:t xml:space="preserve"> Da</w:t>
      </w:r>
      <w:r w:rsidR="002121FA">
        <w:t xml:space="preserve">ve Caress’s time is requested </w:t>
      </w:r>
      <w:r w:rsidR="00AE589A">
        <w:t xml:space="preserve">to cover </w:t>
      </w:r>
      <w:r w:rsidR="002121FA">
        <w:t>him to</w:t>
      </w:r>
      <w:r w:rsidR="0065270F">
        <w:t xml:space="preserve"> </w:t>
      </w:r>
      <w:r w:rsidR="00AE589A">
        <w:t xml:space="preserve">while he is </w:t>
      </w:r>
      <w:r w:rsidR="0065270F">
        <w:t>participat</w:t>
      </w:r>
      <w:r w:rsidR="00AE589A">
        <w:t>ing</w:t>
      </w:r>
      <w:r w:rsidR="00BB06E2">
        <w:t xml:space="preserve"> in the </w:t>
      </w:r>
      <w:r w:rsidR="00AE589A">
        <w:t xml:space="preserve">first 3 legs of the </w:t>
      </w:r>
      <w:r w:rsidR="002121FA">
        <w:t xml:space="preserve">AUV mapping </w:t>
      </w:r>
      <w:r w:rsidR="00BB06E2">
        <w:t>program</w:t>
      </w:r>
      <w:r w:rsidR="00AE589A">
        <w:t>. He is also requested to help</w:t>
      </w:r>
      <w:r w:rsidR="002121FA">
        <w:t xml:space="preserve"> </w:t>
      </w:r>
      <w:r w:rsidR="00AE589A">
        <w:t xml:space="preserve">with the </w:t>
      </w:r>
      <w:r w:rsidR="002121FA">
        <w:t xml:space="preserve">post-cruise </w:t>
      </w:r>
      <w:r w:rsidR="00AE589A">
        <w:t>processing and data interpretations</w:t>
      </w:r>
      <w:r w:rsidR="00ED54D6">
        <w:t xml:space="preserve">.  </w:t>
      </w:r>
    </w:p>
    <w:p w14:paraId="5D1618C1" w14:textId="77777777" w:rsidR="0065270F" w:rsidRDefault="0065270F" w:rsidP="0065270F"/>
    <w:p w14:paraId="69565220" w14:textId="491D08A8" w:rsidR="0065270F" w:rsidRDefault="00AE6F2D" w:rsidP="0065270F">
      <w:r>
        <w:t xml:space="preserve">Progress on </w:t>
      </w:r>
      <w:r w:rsidR="0065270F">
        <w:t xml:space="preserve">Activity #2 </w:t>
      </w:r>
      <w:r w:rsidR="00A974CC">
        <w:t xml:space="preserve">of this proposal is closely coupled with the development of the new small flyaway ROV.  However, the divide between the development </w:t>
      </w:r>
      <w:r>
        <w:t xml:space="preserve">stage </w:t>
      </w:r>
      <w:r w:rsidR="00A974CC">
        <w:t xml:space="preserve">and the science application proposed here will effectively take place on or around June 15, 2012, when this new vehicle will be shipped off for the Beaufort Sea expedition. Thus, the salary and other expenses associated with </w:t>
      </w:r>
      <w:r>
        <w:t xml:space="preserve">this platform development </w:t>
      </w:r>
      <w:r w:rsidR="00A974CC">
        <w:t xml:space="preserve">are to be covered in the </w:t>
      </w:r>
      <w:r w:rsidR="00903BE7">
        <w:t xml:space="preserve">flyaway </w:t>
      </w:r>
      <w:r w:rsidR="00A974CC">
        <w:t>ROV development project</w:t>
      </w:r>
      <w:r w:rsidR="00C87B83">
        <w:t xml:space="preserve"> </w:t>
      </w:r>
      <w:r w:rsidR="00903BE7">
        <w:t>(</w:t>
      </w:r>
      <w:r w:rsidR="00C87B83">
        <w:t>901123</w:t>
      </w:r>
      <w:r w:rsidR="00903BE7">
        <w:t>)</w:t>
      </w:r>
      <w:r w:rsidR="00A974CC">
        <w:t xml:space="preserve"> up until this date.  </w:t>
      </w:r>
    </w:p>
    <w:p w14:paraId="2E6CA1D9" w14:textId="77777777" w:rsidR="0065270F" w:rsidRDefault="0065270F" w:rsidP="0065270F"/>
    <w:p w14:paraId="3A6C0A41" w14:textId="004B84B8" w:rsidR="00FE1B4F" w:rsidRPr="00FE1B4F" w:rsidRDefault="0065270F" w:rsidP="0065270F">
      <w:r w:rsidRPr="00650D7A">
        <w:rPr>
          <w:highlight w:val="lightGray"/>
        </w:rPr>
        <w:t xml:space="preserve">Activity #3 </w:t>
      </w:r>
      <w:r w:rsidR="00FE1B4F">
        <w:rPr>
          <w:highlight w:val="lightGray"/>
        </w:rPr>
        <w:t xml:space="preserve">involves developing </w:t>
      </w:r>
      <w:r w:rsidR="00FE1B4F" w:rsidRPr="00FE1B4F">
        <w:rPr>
          <w:highlight w:val="lightGray"/>
        </w:rPr>
        <w:t xml:space="preserve">software tools to integrate BIAUV and mapping data. </w:t>
      </w:r>
    </w:p>
    <w:p w14:paraId="79DA26C8" w14:textId="77777777" w:rsidR="00693C7A" w:rsidRPr="00846ADC" w:rsidRDefault="00693C7A" w:rsidP="008B4288">
      <w:pPr>
        <w:ind w:left="720"/>
      </w:pPr>
    </w:p>
    <w:p w14:paraId="410EBDCB" w14:textId="114CFC51" w:rsidR="00693C7A" w:rsidRPr="00EC229C" w:rsidRDefault="00693C7A" w:rsidP="0065270F">
      <w:pPr>
        <w:rPr>
          <w:b/>
          <w:bCs/>
        </w:rPr>
      </w:pPr>
      <w:r w:rsidRPr="00EC229C">
        <w:rPr>
          <w:b/>
          <w:bCs/>
        </w:rPr>
        <w:t>Field programs</w:t>
      </w:r>
      <w:r>
        <w:rPr>
          <w:b/>
          <w:bCs/>
        </w:rPr>
        <w:t xml:space="preserve"> (detail ship requirements/deployments)</w:t>
      </w:r>
      <w:r w:rsidR="00650D7A">
        <w:rPr>
          <w:b/>
          <w:bCs/>
        </w:rPr>
        <w:t xml:space="preserve"> </w:t>
      </w:r>
    </w:p>
    <w:p w14:paraId="6D93E764" w14:textId="77777777" w:rsidR="00693C7A" w:rsidRDefault="00693C7A" w:rsidP="008B4288">
      <w:pPr>
        <w:ind w:left="720"/>
      </w:pPr>
    </w:p>
    <w:p w14:paraId="5E20CE94" w14:textId="10561846" w:rsidR="00693C7A" w:rsidRDefault="007C0134" w:rsidP="0065270F">
      <w:r>
        <w:t>Th</w:t>
      </w:r>
      <w:r w:rsidR="00A974CC">
        <w:t>e ship time request for Activi</w:t>
      </w:r>
      <w:r>
        <w:t xml:space="preserve">ty #1 </w:t>
      </w:r>
      <w:r w:rsidR="00AE589A">
        <w:t xml:space="preserve">is covered </w:t>
      </w:r>
      <w:r w:rsidR="00AE6F2D">
        <w:t xml:space="preserve">under </w:t>
      </w:r>
      <w:r w:rsidR="008051CD">
        <w:t xml:space="preserve">the </w:t>
      </w:r>
      <w:r>
        <w:t xml:space="preserve">Gulf of California project </w:t>
      </w:r>
      <w:r w:rsidRPr="00080933">
        <w:t>(900712).</w:t>
      </w:r>
      <w:r w:rsidR="0087110E">
        <w:t xml:space="preserve"> The </w:t>
      </w:r>
      <w:r w:rsidR="00A974CC">
        <w:t>ship</w:t>
      </w:r>
      <w:r w:rsidR="0087110E">
        <w:t xml:space="preserve"> </w:t>
      </w:r>
      <w:r>
        <w:t xml:space="preserve">time for </w:t>
      </w:r>
      <w:r w:rsidR="0087110E">
        <w:t xml:space="preserve">the </w:t>
      </w:r>
      <w:r w:rsidR="008051CD">
        <w:t>Arctic</w:t>
      </w:r>
      <w:r w:rsidR="0087110E">
        <w:t xml:space="preserve"> </w:t>
      </w:r>
      <w:r w:rsidR="00650D7A">
        <w:t xml:space="preserve">expedition </w:t>
      </w:r>
      <w:r w:rsidR="0087110E">
        <w:t>(</w:t>
      </w:r>
      <w:r w:rsidR="00630D82">
        <w:t>A</w:t>
      </w:r>
      <w:r>
        <w:t>ctivity #2</w:t>
      </w:r>
      <w:r w:rsidR="0087110E">
        <w:t>)</w:t>
      </w:r>
      <w:r>
        <w:t xml:space="preserve"> will be covered by our Can</w:t>
      </w:r>
      <w:r w:rsidR="00650D7A">
        <w:t>adian c</w:t>
      </w:r>
      <w:r w:rsidR="00274B58">
        <w:t xml:space="preserve">ollaborators. </w:t>
      </w:r>
      <w:r w:rsidR="00C87B83">
        <w:t xml:space="preserve">Six </w:t>
      </w:r>
      <w:r w:rsidR="00650D7A">
        <w:t>24-</w:t>
      </w:r>
      <w:r w:rsidR="00274B58">
        <w:t xml:space="preserve">hour </w:t>
      </w:r>
      <w:r>
        <w:t>Zephyr/AUV days a</w:t>
      </w:r>
      <w:r w:rsidR="0087110E">
        <w:t>re requested in local waters to</w:t>
      </w:r>
      <w:r>
        <w:t xml:space="preserve"> </w:t>
      </w:r>
      <w:r w:rsidR="00A974CC">
        <w:t xml:space="preserve">utilize the </w:t>
      </w:r>
      <w:r>
        <w:t>Benthic Imaging AUV</w:t>
      </w:r>
      <w:r w:rsidR="0087110E" w:rsidRPr="0087110E">
        <w:t xml:space="preserve"> </w:t>
      </w:r>
      <w:r w:rsidR="0087110E">
        <w:t>and to continue the repeat mapping surveys (Activity #3)</w:t>
      </w:r>
      <w:r w:rsidR="00A974CC">
        <w:t>.</w:t>
      </w:r>
      <w:r>
        <w:t xml:space="preserve"> </w:t>
      </w:r>
      <w:r w:rsidR="00FE1B4F">
        <w:t xml:space="preserve">Activity #5 is the potential multibeam mapping cruise on the </w:t>
      </w:r>
      <w:r w:rsidR="00AD4563">
        <w:t xml:space="preserve">SOI </w:t>
      </w:r>
      <w:r w:rsidR="00AD4563" w:rsidRPr="00AD4563">
        <w:rPr>
          <w:i/>
        </w:rPr>
        <w:t xml:space="preserve">R/V </w:t>
      </w:r>
      <w:r w:rsidR="00FE1B4F" w:rsidRPr="00AD4563">
        <w:rPr>
          <w:i/>
        </w:rPr>
        <w:t>Falkor</w:t>
      </w:r>
      <w:r w:rsidR="00FE1B4F">
        <w:t xml:space="preserve">.  If this happens, the ship time will be provided by SOI. </w:t>
      </w:r>
      <w:r w:rsidR="00650D7A">
        <w:t xml:space="preserve">These </w:t>
      </w:r>
      <w:r w:rsidR="00AE589A">
        <w:t xml:space="preserve">Activities </w:t>
      </w:r>
      <w:r w:rsidR="00650D7A">
        <w:t>are listed here in order of priority.</w:t>
      </w:r>
    </w:p>
    <w:p w14:paraId="2BA1E94C" w14:textId="77777777" w:rsidR="00693C7A" w:rsidRDefault="00693C7A" w:rsidP="008B4288">
      <w:pPr>
        <w:ind w:left="720"/>
      </w:pPr>
    </w:p>
    <w:p w14:paraId="12B98756" w14:textId="7DDC889B" w:rsidR="00693C7A" w:rsidRPr="00A974CC" w:rsidRDefault="00693C7A" w:rsidP="0065270F">
      <w:pPr>
        <w:rPr>
          <w:b/>
          <w:bCs/>
        </w:rPr>
      </w:pPr>
      <w:r>
        <w:rPr>
          <w:b/>
          <w:bCs/>
        </w:rPr>
        <w:t>Specific deliverables</w:t>
      </w:r>
      <w:r w:rsidR="00A974CC">
        <w:rPr>
          <w:b/>
          <w:bCs/>
        </w:rPr>
        <w:t xml:space="preserve"> - </w:t>
      </w:r>
      <w:r w:rsidR="00A974CC">
        <w:t>Scientific papers.</w:t>
      </w:r>
    </w:p>
    <w:p w14:paraId="7289B4AC" w14:textId="77777777" w:rsidR="00693C7A" w:rsidRDefault="00693C7A" w:rsidP="008B4288">
      <w:pPr>
        <w:ind w:left="720"/>
        <w:rPr>
          <w:b/>
          <w:bCs/>
        </w:rPr>
      </w:pPr>
    </w:p>
    <w:p w14:paraId="0F832BD0" w14:textId="72832678" w:rsidR="00693C7A" w:rsidRDefault="00693C7A" w:rsidP="0065270F">
      <w:pPr>
        <w:rPr>
          <w:b/>
          <w:bCs/>
        </w:rPr>
      </w:pPr>
      <w:r>
        <w:rPr>
          <w:b/>
          <w:bCs/>
        </w:rPr>
        <w:t xml:space="preserve">Milestones </w:t>
      </w:r>
      <w:r w:rsidR="00826AB5">
        <w:rPr>
          <w:b/>
          <w:bCs/>
        </w:rPr>
        <w:t xml:space="preserve"> n/a</w:t>
      </w:r>
    </w:p>
    <w:p w14:paraId="2C67BA36" w14:textId="77777777" w:rsidR="00826AB5" w:rsidRDefault="00826AB5" w:rsidP="008B4288">
      <w:pPr>
        <w:ind w:left="720"/>
        <w:rPr>
          <w:b/>
          <w:bCs/>
        </w:rPr>
      </w:pPr>
    </w:p>
    <w:p w14:paraId="1365B679" w14:textId="401609E9" w:rsidR="005810C5" w:rsidRPr="00EC229C" w:rsidRDefault="00826AB5" w:rsidP="0065270F">
      <w:pPr>
        <w:rPr>
          <w:b/>
          <w:bCs/>
        </w:rPr>
      </w:pPr>
      <w:r>
        <w:rPr>
          <w:b/>
          <w:bCs/>
        </w:rPr>
        <w:t>Budget justification</w:t>
      </w:r>
      <w:r w:rsidR="005810C5">
        <w:rPr>
          <w:b/>
          <w:bCs/>
        </w:rPr>
        <w:t>:</w:t>
      </w:r>
    </w:p>
    <w:p w14:paraId="6D44CC4C" w14:textId="77777777" w:rsidR="00826AB5" w:rsidRDefault="00826AB5" w:rsidP="005810C5"/>
    <w:p w14:paraId="73940A9E" w14:textId="00A6BAC6" w:rsidR="005810C5" w:rsidRDefault="00B74CF9" w:rsidP="00AD4563">
      <w:r>
        <w:t xml:space="preserve">Activity 1- </w:t>
      </w:r>
      <w:r w:rsidR="00900C09">
        <w:t xml:space="preserve">Funds are requested to cover </w:t>
      </w:r>
      <w:r w:rsidR="0033680E">
        <w:t>Paull</w:t>
      </w:r>
      <w:r w:rsidR="00903BE7">
        <w:t>’s</w:t>
      </w:r>
      <w:r w:rsidR="00900C09">
        <w:t xml:space="preserve"> </w:t>
      </w:r>
      <w:r w:rsidR="00C41518">
        <w:t>and half of Caress</w:t>
      </w:r>
      <w:r w:rsidR="00900C09">
        <w:t xml:space="preserve">’s </w:t>
      </w:r>
      <w:r w:rsidR="00142D75">
        <w:t>transportation</w:t>
      </w:r>
      <w:r w:rsidR="00C41518">
        <w:t xml:space="preserve"> expenses </w:t>
      </w:r>
      <w:r w:rsidR="00CA24F5">
        <w:t xml:space="preserve">to </w:t>
      </w:r>
      <w:r w:rsidR="0033680E">
        <w:t xml:space="preserve">meet the Zephyr </w:t>
      </w:r>
      <w:r w:rsidR="00903BE7">
        <w:t xml:space="preserve">to sail </w:t>
      </w:r>
      <w:r w:rsidR="00CA24F5">
        <w:t>on AUV leg</w:t>
      </w:r>
      <w:r w:rsidR="00900C09">
        <w:t>(s)</w:t>
      </w:r>
      <w:r w:rsidR="00CA24F5">
        <w:t xml:space="preserve"> and </w:t>
      </w:r>
      <w:r w:rsidR="0033680E">
        <w:t>physically returning with</w:t>
      </w:r>
      <w:r w:rsidR="00CA24F5">
        <w:t xml:space="preserve"> a data disk</w:t>
      </w:r>
      <w:r w:rsidR="00274B58">
        <w:t xml:space="preserve"> (airfare</w:t>
      </w:r>
      <w:r w:rsidR="00274B58" w:rsidRPr="00080933">
        <w:t xml:space="preserve"> @ $</w:t>
      </w:r>
      <w:r w:rsidR="00C41518">
        <w:t xml:space="preserve">650 </w:t>
      </w:r>
      <w:r w:rsidR="00274B58">
        <w:t>each; 3</w:t>
      </w:r>
      <w:r w:rsidR="00274B58" w:rsidRPr="00080933">
        <w:t xml:space="preserve"> days lodging @ $</w:t>
      </w:r>
      <w:r w:rsidR="009D4261">
        <w:t>100</w:t>
      </w:r>
      <w:r w:rsidR="00274B58">
        <w:t xml:space="preserve">/night; 3 days per diem @ </w:t>
      </w:r>
      <w:r w:rsidR="00274B58" w:rsidRPr="00AE589A">
        <w:t>$5</w:t>
      </w:r>
      <w:r w:rsidR="009D4261" w:rsidRPr="00AE589A">
        <w:t>0</w:t>
      </w:r>
      <w:r w:rsidR="00274B58" w:rsidRPr="00AE589A">
        <w:t>/day; and taxi expenses</w:t>
      </w:r>
      <w:r w:rsidR="009D4261">
        <w:t>)</w:t>
      </w:r>
      <w:r w:rsidR="00CA24F5">
        <w:t>.</w:t>
      </w:r>
      <w:r w:rsidR="0033680E">
        <w:t xml:space="preserve"> </w:t>
      </w:r>
      <w:r w:rsidR="00E23AD2" w:rsidRPr="005810C5">
        <w:t xml:space="preserve">We are requesting funds to bring our Mexican </w:t>
      </w:r>
      <w:r w:rsidR="00C87B83">
        <w:t>c</w:t>
      </w:r>
      <w:r w:rsidR="00E23AD2" w:rsidRPr="005810C5">
        <w:t xml:space="preserve">ollaborators to meet the </w:t>
      </w:r>
      <w:r w:rsidR="00903BE7">
        <w:t xml:space="preserve">ships </w:t>
      </w:r>
      <w:r w:rsidR="00182F79">
        <w:t>(2 tickets Tijuana-La</w:t>
      </w:r>
      <w:r w:rsidR="00142D75">
        <w:t xml:space="preserve"> </w:t>
      </w:r>
      <w:r w:rsidR="00182F79">
        <w:t>Paz at $700/each)</w:t>
      </w:r>
      <w:r w:rsidR="00E23AD2" w:rsidRPr="005810C5">
        <w:t>.</w:t>
      </w:r>
      <w:r w:rsidR="00E23AD2">
        <w:t xml:space="preserve"> </w:t>
      </w:r>
      <w:r w:rsidRPr="00080933">
        <w:t>Travel funds for</w:t>
      </w:r>
      <w:r w:rsidRPr="00E45494">
        <w:t xml:space="preserve"> six</w:t>
      </w:r>
      <w:r w:rsidRPr="00080933">
        <w:t xml:space="preserve"> people to participate on Legs 5 and 6 of the Gulf of California expedition are requested. </w:t>
      </w:r>
      <w:r w:rsidR="00182F79" w:rsidRPr="00080933">
        <w:t>Th</w:t>
      </w:r>
      <w:r w:rsidR="00182F79">
        <w:t>ese</w:t>
      </w:r>
      <w:r w:rsidR="00182F79" w:rsidRPr="00080933">
        <w:t xml:space="preserve"> </w:t>
      </w:r>
      <w:r w:rsidRPr="00080933">
        <w:t>include: 6 airfares @ $</w:t>
      </w:r>
      <w:r w:rsidR="009D4261">
        <w:t>650</w:t>
      </w:r>
      <w:r w:rsidR="009D4261" w:rsidRPr="00080933">
        <w:t xml:space="preserve"> </w:t>
      </w:r>
      <w:r w:rsidRPr="00080933">
        <w:t xml:space="preserve">each; </w:t>
      </w:r>
      <w:r w:rsidR="009D4261">
        <w:t>28</w:t>
      </w:r>
      <w:r w:rsidR="009D4261" w:rsidRPr="00080933">
        <w:t xml:space="preserve"> </w:t>
      </w:r>
      <w:r w:rsidRPr="00080933">
        <w:t>days lodging @ $</w:t>
      </w:r>
      <w:r w:rsidR="009D4261">
        <w:t>100</w:t>
      </w:r>
      <w:r w:rsidRPr="00080933">
        <w:t xml:space="preserve">/night; </w:t>
      </w:r>
      <w:r w:rsidR="009D4261">
        <w:t>28</w:t>
      </w:r>
      <w:r w:rsidR="009D4261" w:rsidRPr="00080933">
        <w:t xml:space="preserve"> </w:t>
      </w:r>
      <w:r w:rsidRPr="00080933">
        <w:t>days per diem @ $</w:t>
      </w:r>
      <w:r w:rsidR="009D4261" w:rsidRPr="00080933">
        <w:t>5</w:t>
      </w:r>
      <w:r w:rsidR="009D4261">
        <w:t>0</w:t>
      </w:r>
      <w:r w:rsidRPr="00080933">
        <w:t xml:space="preserve">/day; and </w:t>
      </w:r>
      <w:r w:rsidR="00142D75">
        <w:t>monies</w:t>
      </w:r>
      <w:r w:rsidRPr="00080933">
        <w:t xml:space="preserve"> for transportation between </w:t>
      </w:r>
      <w:r w:rsidR="009D4261">
        <w:t xml:space="preserve">Cabo San Lucas and La Paz, and between </w:t>
      </w:r>
      <w:r w:rsidRPr="00080933">
        <w:t xml:space="preserve">the Los Arcos Hotel and the port at </w:t>
      </w:r>
      <w:r w:rsidR="009D4261" w:rsidRPr="00080933">
        <w:t>Pich</w:t>
      </w:r>
      <w:r w:rsidR="009D4261">
        <w:t>u</w:t>
      </w:r>
      <w:r w:rsidR="009D4261" w:rsidRPr="00080933">
        <w:t>l</w:t>
      </w:r>
      <w:r w:rsidR="009D4261">
        <w:t>i</w:t>
      </w:r>
      <w:r w:rsidR="009D4261" w:rsidRPr="00080933">
        <w:t>n</w:t>
      </w:r>
      <w:r w:rsidR="009D4261">
        <w:t>g</w:t>
      </w:r>
      <w:r w:rsidR="009D4261" w:rsidRPr="00080933">
        <w:t>ue</w:t>
      </w:r>
      <w:r w:rsidR="0066253A">
        <w:t xml:space="preserve"> ($1</w:t>
      </w:r>
      <w:r w:rsidR="00C87B83">
        <w:t>,</w:t>
      </w:r>
      <w:r w:rsidR="0066253A">
        <w:t>000)</w:t>
      </w:r>
      <w:r w:rsidRPr="00080933">
        <w:t xml:space="preserve">. </w:t>
      </w:r>
      <w:r w:rsidR="009D4261">
        <w:t xml:space="preserve"> Because there are more flights LAX-Cabo San Lucas than the three </w:t>
      </w:r>
      <w:r w:rsidR="00C87B83">
        <w:t>weekly</w:t>
      </w:r>
      <w:r w:rsidR="009D4261">
        <w:t xml:space="preserve"> LAX-La Paz flights, we save in lodging and per diem costs</w:t>
      </w:r>
      <w:r w:rsidR="00C87B83" w:rsidRPr="00C87B83">
        <w:t xml:space="preserve"> </w:t>
      </w:r>
      <w:r w:rsidR="00C87B83">
        <w:t>by flying to and from Cabo San Lucas</w:t>
      </w:r>
      <w:r w:rsidR="0066253A">
        <w:t xml:space="preserve">, despite the high </w:t>
      </w:r>
      <w:r w:rsidR="00142D75">
        <w:t>cost of transportation between Cabo San Lucas and La Paz</w:t>
      </w:r>
      <w:r w:rsidR="009D4261">
        <w:t xml:space="preserve">.  We </w:t>
      </w:r>
      <w:r w:rsidRPr="00080933">
        <w:t>expect to ship some samples back to MBARI via DHL ($</w:t>
      </w:r>
      <w:r w:rsidR="00C87B83">
        <w:t>400</w:t>
      </w:r>
      <w:r w:rsidRPr="00080933">
        <w:t>).</w:t>
      </w:r>
    </w:p>
    <w:p w14:paraId="43B87B35" w14:textId="6DB6612D" w:rsidR="00846ADC" w:rsidRPr="00900C09" w:rsidRDefault="00B74CF9" w:rsidP="00AD4563">
      <w:pPr>
        <w:ind w:firstLine="720"/>
        <w:rPr>
          <w:color w:val="000000"/>
          <w:highlight w:val="yellow"/>
        </w:rPr>
      </w:pPr>
      <w:r w:rsidRPr="00080933">
        <w:t xml:space="preserve">Dating the timing of movement on seafloor faults is a major objective of this expedition. We anticipate this will involve </w:t>
      </w:r>
      <w:r w:rsidR="00463F38">
        <w:t>25</w:t>
      </w:r>
      <w:r w:rsidR="00463F38" w:rsidRPr="00080933">
        <w:t xml:space="preserve"> </w:t>
      </w:r>
      <w:r w:rsidRPr="002B6EAA">
        <w:rPr>
          <w:vertAlign w:val="superscript"/>
        </w:rPr>
        <w:t>14</w:t>
      </w:r>
      <w:r w:rsidRPr="00080933">
        <w:t xml:space="preserve">C measurements of foraminifera in these sediments ($500/sample for AMS measurement and $30/sample for picking foraminifera). We also anticipate collection of fluid and gas samples that will require elemental and isotopic measurements to determine their origin and relationship to microbial and diagenetic processes within seafloor. These analyses include: stable carbon isotope measurements of </w:t>
      </w:r>
      <w:r w:rsidR="00463F38">
        <w:t>25</w:t>
      </w:r>
      <w:r w:rsidR="00463F38" w:rsidRPr="00080933">
        <w:t xml:space="preserve"> </w:t>
      </w:r>
      <w:r w:rsidRPr="00080933">
        <w:t>dissolved methane samples ($</w:t>
      </w:r>
      <w:r w:rsidR="00463F38">
        <w:t>1</w:t>
      </w:r>
      <w:r w:rsidR="00463F38" w:rsidRPr="00080933">
        <w:t>40</w:t>
      </w:r>
      <w:r w:rsidRPr="00080933">
        <w:t xml:space="preserve">/sample) and </w:t>
      </w:r>
      <w:r>
        <w:rPr>
          <w:color w:val="000000"/>
        </w:rPr>
        <w:t xml:space="preserve">5 </w:t>
      </w:r>
      <w:r>
        <w:rPr>
          <w:color w:val="000000"/>
          <w:vertAlign w:val="superscript"/>
        </w:rPr>
        <w:t>14</w:t>
      </w:r>
      <w:r>
        <w:rPr>
          <w:color w:val="000000"/>
        </w:rPr>
        <w:t>C measurements of gas bubble methane ($856/sample</w:t>
      </w:r>
      <w:r w:rsidR="00463F38">
        <w:rPr>
          <w:color w:val="000000"/>
        </w:rPr>
        <w:t>).  F</w:t>
      </w:r>
      <w:r w:rsidR="00F87909">
        <w:rPr>
          <w:color w:val="000000"/>
        </w:rPr>
        <w:t xml:space="preserve">unds for </w:t>
      </w:r>
      <w:r w:rsidR="00044B8C">
        <w:rPr>
          <w:color w:val="000000"/>
        </w:rPr>
        <w:t>50</w:t>
      </w:r>
      <w:r>
        <w:rPr>
          <w:color w:val="000000"/>
        </w:rPr>
        <w:t xml:space="preserve"> carbon and oxygen stable isotopic measurements of foraminiferal carbonate tests collected in sediment cores will also be </w:t>
      </w:r>
      <w:r w:rsidR="00F87909">
        <w:rPr>
          <w:color w:val="000000"/>
        </w:rPr>
        <w:t xml:space="preserve">allocated </w:t>
      </w:r>
      <w:r w:rsidR="00E10087">
        <w:rPr>
          <w:color w:val="000000"/>
        </w:rPr>
        <w:t>($30 prep/sample +$25 measurement/sample</w:t>
      </w:r>
      <w:r>
        <w:rPr>
          <w:color w:val="000000"/>
        </w:rPr>
        <w:t>). Science lab supplies and shipboard expendable supplies ($</w:t>
      </w:r>
      <w:r w:rsidR="0066253A">
        <w:rPr>
          <w:color w:val="000000"/>
        </w:rPr>
        <w:t>3,800</w:t>
      </w:r>
      <w:r>
        <w:rPr>
          <w:color w:val="000000"/>
        </w:rPr>
        <w:t xml:space="preserve">) are also </w:t>
      </w:r>
      <w:r w:rsidR="00142D75">
        <w:rPr>
          <w:color w:val="000000"/>
        </w:rPr>
        <w:t>needed</w:t>
      </w:r>
      <w:r>
        <w:rPr>
          <w:color w:val="000000"/>
        </w:rPr>
        <w:t xml:space="preserve">. </w:t>
      </w:r>
      <w:r w:rsidR="00463F38">
        <w:t xml:space="preserve">Custom duties on expendables, especially core tubes are expected to be $750. </w:t>
      </w:r>
      <w:r w:rsidR="00463F38" w:rsidRPr="00900C09">
        <w:rPr>
          <w:highlight w:val="yellow"/>
        </w:rPr>
        <w:t>Refrigeration of the collected cores in La Paz will be….</w:t>
      </w:r>
    </w:p>
    <w:p w14:paraId="2E7B36E1" w14:textId="38ACF643" w:rsidR="00987C09" w:rsidRPr="00080933" w:rsidRDefault="00463F38" w:rsidP="00AD4563">
      <w:pPr>
        <w:ind w:firstLine="720"/>
      </w:pPr>
      <w:r w:rsidRPr="00AE589A">
        <w:rPr>
          <w:color w:val="000000"/>
        </w:rPr>
        <w:t xml:space="preserve">Funds for </w:t>
      </w:r>
      <w:r w:rsidRPr="00644A25">
        <w:t>a</w:t>
      </w:r>
      <w:r w:rsidR="00B74CF9" w:rsidRPr="00080933">
        <w:t xml:space="preserve"> data storage devices ($</w:t>
      </w:r>
      <w:r>
        <w:t>400</w:t>
      </w:r>
      <w:r w:rsidR="00B74CF9" w:rsidRPr="00080933">
        <w:t xml:space="preserve">) </w:t>
      </w:r>
      <w:r>
        <w:t>is</w:t>
      </w:r>
      <w:r w:rsidRPr="00080933">
        <w:t xml:space="preserve"> </w:t>
      </w:r>
      <w:r w:rsidR="00B74CF9" w:rsidRPr="00080933">
        <w:t>requested so that the AUV multibeam data can be physically transferred to M</w:t>
      </w:r>
      <w:r w:rsidR="00F26EC8">
        <w:t xml:space="preserve">BARI. </w:t>
      </w:r>
      <w:r>
        <w:t xml:space="preserve">A total of </w:t>
      </w:r>
      <w:r w:rsidR="00142D75">
        <w:t>280 hours</w:t>
      </w:r>
      <w:r w:rsidR="00987C09">
        <w:t xml:space="preserve"> of Dave Caress’s time</w:t>
      </w:r>
      <w:r w:rsidR="00E10087">
        <w:t xml:space="preserve"> is requested. This</w:t>
      </w:r>
      <w:r>
        <w:t xml:space="preserve"> includes expedition time in addition to </w:t>
      </w:r>
      <w:r w:rsidR="00142D75">
        <w:t>160 hours</w:t>
      </w:r>
      <w:r>
        <w:t xml:space="preserve"> for assistance </w:t>
      </w:r>
      <w:r w:rsidR="00987C09">
        <w:t xml:space="preserve">in the processing and </w:t>
      </w:r>
      <w:r w:rsidR="007A01F4">
        <w:t xml:space="preserve">visualization </w:t>
      </w:r>
      <w:r w:rsidR="00987C09">
        <w:t>of the AUV data</w:t>
      </w:r>
      <w:r w:rsidR="00900C09">
        <w:t xml:space="preserve"> post cruise</w:t>
      </w:r>
      <w:r w:rsidR="00987C09">
        <w:t xml:space="preserve">. </w:t>
      </w:r>
    </w:p>
    <w:p w14:paraId="0DF87631" w14:textId="77777777" w:rsidR="00B74CF9" w:rsidRDefault="00B74CF9" w:rsidP="008B4288">
      <w:pPr>
        <w:ind w:firstLine="360"/>
      </w:pPr>
    </w:p>
    <w:p w14:paraId="0067F657" w14:textId="068536AA" w:rsidR="00F26EC8" w:rsidRDefault="00826AB5" w:rsidP="00AD4563">
      <w:r>
        <w:t>Ac</w:t>
      </w:r>
      <w:r w:rsidR="00DA5E7D">
        <w:t>tivity 2 –</w:t>
      </w:r>
      <w:r w:rsidR="00ED54D6">
        <w:t xml:space="preserve">This project requests the resources to utilize the new flyaway ROV for science during a 2012 Sir Wilfrid Laurier Cruise. </w:t>
      </w:r>
      <w:r w:rsidR="007A01F4">
        <w:t>Scott Dallimore of the Geological Survey of Canada (GSC) is our prime collaborator. Our Canadian colleagues will cover the ship time and many of the direct costs of participating in this expedition</w:t>
      </w:r>
      <w:r w:rsidR="00B824AE">
        <w:t xml:space="preserve">. </w:t>
      </w:r>
      <w:r w:rsidR="00DA5E7D">
        <w:t xml:space="preserve">For example the </w:t>
      </w:r>
      <w:r w:rsidR="00D520B6">
        <w:t xml:space="preserve">MBARI- Victoria, BC round trip </w:t>
      </w:r>
      <w:r w:rsidR="00DA5E7D">
        <w:t xml:space="preserve">shipping and customs </w:t>
      </w:r>
      <w:r w:rsidR="007A01F4">
        <w:t xml:space="preserve">costs </w:t>
      </w:r>
      <w:r w:rsidR="00D520B6">
        <w:t>of the</w:t>
      </w:r>
      <w:r w:rsidR="00530AA2">
        <w:t xml:space="preserve"> </w:t>
      </w:r>
      <w:r w:rsidR="00DA5E7D">
        <w:t xml:space="preserve">new </w:t>
      </w:r>
      <w:r w:rsidR="00530AA2">
        <w:t xml:space="preserve">flyaway </w:t>
      </w:r>
      <w:r w:rsidR="00DA5E7D">
        <w:t>ROV</w:t>
      </w:r>
      <w:r w:rsidR="00333FC7">
        <w:t xml:space="preserve"> (FAROV)</w:t>
      </w:r>
      <w:r w:rsidR="00DA5E7D">
        <w:t xml:space="preserve"> and other science gear will be covered by Scott Dallimore’s </w:t>
      </w:r>
      <w:r w:rsidR="007A01F4">
        <w:t>funding sources</w:t>
      </w:r>
      <w:r w:rsidR="00DA5E7D">
        <w:t xml:space="preserve">. Also </w:t>
      </w:r>
      <w:r w:rsidR="00530AA2">
        <w:t>the more complicated and expe</w:t>
      </w:r>
      <w:r w:rsidR="00F26EC8">
        <w:t xml:space="preserve">nsive portion of </w:t>
      </w:r>
      <w:r w:rsidR="00DA5E7D">
        <w:t xml:space="preserve">our travel </w:t>
      </w:r>
      <w:r w:rsidR="00530AA2">
        <w:t xml:space="preserve">(e.g., from Victoria BC </w:t>
      </w:r>
      <w:r w:rsidR="00F26EC8">
        <w:t>round trip to the meet the vessel in the Arctic and return to Victoria BC</w:t>
      </w:r>
      <w:r w:rsidR="00530AA2">
        <w:t>)</w:t>
      </w:r>
      <w:r w:rsidR="00F26EC8">
        <w:t xml:space="preserve"> will be covered by Scott Dallimore’s project</w:t>
      </w:r>
      <w:r w:rsidR="00DA5E7D">
        <w:t xml:space="preserve">. However, we request funds </w:t>
      </w:r>
      <w:r w:rsidR="007B32FC">
        <w:t xml:space="preserve">in this project </w:t>
      </w:r>
      <w:r w:rsidR="00DA5E7D">
        <w:t xml:space="preserve">to </w:t>
      </w:r>
      <w:r w:rsidR="007B32FC">
        <w:t xml:space="preserve">cover our </w:t>
      </w:r>
      <w:r w:rsidR="00D520B6">
        <w:t xml:space="preserve">round trip </w:t>
      </w:r>
      <w:r w:rsidR="00DA5E7D">
        <w:t xml:space="preserve">travel </w:t>
      </w:r>
      <w:r w:rsidR="00F26EC8">
        <w:t xml:space="preserve">from MBARI </w:t>
      </w:r>
      <w:r w:rsidR="00DA5E7D">
        <w:t xml:space="preserve">to Victoria BC. </w:t>
      </w:r>
      <w:r w:rsidR="00644A25">
        <w:t xml:space="preserve">These include airfare </w:t>
      </w:r>
      <w:r w:rsidR="00F2729E">
        <w:t xml:space="preserve">to Victoria, BC, </w:t>
      </w:r>
      <w:r w:rsidR="00644A25">
        <w:t xml:space="preserve">($650), lodging </w:t>
      </w:r>
      <w:r w:rsidR="00F2729E">
        <w:t xml:space="preserve">(2 nights X $150/night) and transportation for 4 people.  </w:t>
      </w:r>
    </w:p>
    <w:p w14:paraId="59D611B1" w14:textId="420F284C" w:rsidR="00826AB5" w:rsidRDefault="00530AA2" w:rsidP="008B4288">
      <w:pPr>
        <w:ind w:firstLine="360"/>
      </w:pPr>
      <w:r>
        <w:t>We are also requesting</w:t>
      </w:r>
      <w:r w:rsidR="00DA5E7D">
        <w:t xml:space="preserve"> salary support for </w:t>
      </w:r>
      <w:r>
        <w:t xml:space="preserve">the </w:t>
      </w:r>
      <w:r w:rsidR="00DA5E7D">
        <w:t xml:space="preserve">ROV team. This will involve </w:t>
      </w:r>
      <w:r w:rsidR="00142D75">
        <w:t>240 hours</w:t>
      </w:r>
      <w:r w:rsidR="00DA5E7D">
        <w:t xml:space="preserve"> of Dale G</w:t>
      </w:r>
      <w:r w:rsidR="008571B4">
        <w:t>r</w:t>
      </w:r>
      <w:r w:rsidR="00DA5E7D">
        <w:t xml:space="preserve">ave’s time to participate in the expedition and </w:t>
      </w:r>
      <w:r w:rsidR="00333FC7">
        <w:t xml:space="preserve">to properly receive </w:t>
      </w:r>
      <w:r w:rsidR="007A01F4">
        <w:t xml:space="preserve">the </w:t>
      </w:r>
      <w:r w:rsidR="00333FC7">
        <w:t>vehicle upon its return to MBARI</w:t>
      </w:r>
      <w:r w:rsidR="00DA5E7D">
        <w:t xml:space="preserve">. </w:t>
      </w:r>
      <w:r w:rsidR="00B240C9">
        <w:t xml:space="preserve">Similarly </w:t>
      </w:r>
      <w:r w:rsidR="00142D75">
        <w:t>160 hours</w:t>
      </w:r>
      <w:r w:rsidR="00B240C9">
        <w:t xml:space="preserve"> of Alana Sherman’s time is requested to participate </w:t>
      </w:r>
      <w:r w:rsidR="007A01F4">
        <w:t>i</w:t>
      </w:r>
      <w:r w:rsidR="00B240C9">
        <w:t xml:space="preserve">n the expedition. </w:t>
      </w:r>
    </w:p>
    <w:p w14:paraId="71D6FB8E" w14:textId="20956E14" w:rsidR="008571B4" w:rsidRDefault="00F26EC8" w:rsidP="008B4288">
      <w:pPr>
        <w:ind w:firstLine="360"/>
      </w:pPr>
      <w:r>
        <w:t>F</w:t>
      </w:r>
      <w:r w:rsidR="008571B4">
        <w:t xml:space="preserve">unds to cover the supplies </w:t>
      </w:r>
      <w:r w:rsidR="00F2729E">
        <w:t>($</w:t>
      </w:r>
      <w:r w:rsidR="0066253A">
        <w:t>3</w:t>
      </w:r>
      <w:r w:rsidR="00172856">
        <w:t>,</w:t>
      </w:r>
      <w:r w:rsidR="0066253A">
        <w:t>800</w:t>
      </w:r>
      <w:r w:rsidR="00F2729E">
        <w:t xml:space="preserve">) </w:t>
      </w:r>
      <w:r w:rsidR="008571B4">
        <w:t>and analytical costs associated with our participation in the cruise</w:t>
      </w:r>
      <w:r>
        <w:t xml:space="preserve"> are requested</w:t>
      </w:r>
      <w:r w:rsidR="008571B4">
        <w:t xml:space="preserve">. </w:t>
      </w:r>
      <w:r w:rsidR="009802FC">
        <w:t xml:space="preserve">These funds include Rhizon samplers ($600), gas collection canisters ($2,000) and miscellaneous expendables.  </w:t>
      </w:r>
      <w:r w:rsidR="00F2729E">
        <w:t>The battery of analysis to be done on gas samples collected on this expedition is very similar to the set of analysis to be done</w:t>
      </w:r>
      <w:r w:rsidR="0066253A">
        <w:t xml:space="preserve"> </w:t>
      </w:r>
      <w:r w:rsidR="00F2729E">
        <w:t xml:space="preserve">on gas samples collected in the Gulf of California </w:t>
      </w:r>
      <w:r w:rsidR="009802FC">
        <w:t>expedi</w:t>
      </w:r>
      <w:r w:rsidR="00172856">
        <w:t xml:space="preserve">tion </w:t>
      </w:r>
      <w:r w:rsidR="00F2729E">
        <w:t>(Ac</w:t>
      </w:r>
      <w:r w:rsidR="0066253A">
        <w:t>tivity 1</w:t>
      </w:r>
      <w:r w:rsidR="00F2729E">
        <w:t xml:space="preserve">) </w:t>
      </w:r>
      <w:r w:rsidR="00B26671">
        <w:t>as</w:t>
      </w:r>
      <w:r w:rsidR="00F2729E">
        <w:t xml:space="preserve"> detailed above. Thus the analytical costs are fairly similar. </w:t>
      </w:r>
      <w:r w:rsidR="00FA5C4D">
        <w:t xml:space="preserve">We also intend to take up to </w:t>
      </w:r>
      <w:r w:rsidR="00F2729E">
        <w:t xml:space="preserve">250 </w:t>
      </w:r>
      <w:r w:rsidR="00FA5C4D">
        <w:t>pore water sam</w:t>
      </w:r>
      <w:r w:rsidR="00530AA2">
        <w:t xml:space="preserve">ples from </w:t>
      </w:r>
      <w:r w:rsidR="007C732F">
        <w:t xml:space="preserve">gravity </w:t>
      </w:r>
      <w:r w:rsidR="00530AA2">
        <w:t>cores</w:t>
      </w:r>
      <w:r w:rsidR="007C732F">
        <w:t xml:space="preserve"> </w:t>
      </w:r>
      <w:r w:rsidR="00FA5C4D">
        <w:t>for sulfate and</w:t>
      </w:r>
      <w:r>
        <w:t xml:space="preserve"> chloride analy</w:t>
      </w:r>
      <w:r w:rsidR="00136D55">
        <w:t>ses</w:t>
      </w:r>
      <w:r w:rsidR="009802FC">
        <w:t xml:space="preserve"> at MBARI</w:t>
      </w:r>
      <w:r>
        <w:t xml:space="preserve">. </w:t>
      </w:r>
      <w:r w:rsidR="00136D55">
        <w:t xml:space="preserve"> Based on these results a subset of </w:t>
      </w:r>
      <w:r w:rsidR="00F2729E">
        <w:t xml:space="preserve">150 </w:t>
      </w:r>
      <w:r w:rsidR="00044B8C">
        <w:t xml:space="preserve">water </w:t>
      </w:r>
      <w:r w:rsidR="00136D55">
        <w:t xml:space="preserve">samples </w:t>
      </w:r>
      <w:r w:rsidR="00FA5C4D">
        <w:t xml:space="preserve">will be sent to Isotech for </w:t>
      </w:r>
      <w:r w:rsidR="00FA5C4D" w:rsidRPr="007B32FC">
        <w:rPr>
          <w:rFonts w:ascii="Symbol" w:hAnsi="Symbol"/>
        </w:rPr>
        <w:t></w:t>
      </w:r>
      <w:r w:rsidR="00FA5C4D">
        <w:t xml:space="preserve">D and </w:t>
      </w:r>
      <w:r w:rsidR="007B32FC" w:rsidRPr="007B32FC">
        <w:rPr>
          <w:rFonts w:ascii="Symbol" w:hAnsi="Symbol"/>
        </w:rPr>
        <w:t></w:t>
      </w:r>
      <w:r w:rsidR="00FA5C4D" w:rsidRPr="007B32FC">
        <w:rPr>
          <w:vertAlign w:val="superscript"/>
        </w:rPr>
        <w:t>18</w:t>
      </w:r>
      <w:r w:rsidR="00FA5C4D">
        <w:t xml:space="preserve">O analysis. </w:t>
      </w:r>
      <w:r w:rsidR="00044B8C">
        <w:rPr>
          <w:color w:val="000000"/>
        </w:rPr>
        <w:t>Funds for carbon and oxygen stable isotopic measurements of carbonate in sediment cores are also requested ($30 prep/sample +$25 measurement/sample)</w:t>
      </w:r>
    </w:p>
    <w:p w14:paraId="5FCC766D" w14:textId="77777777" w:rsidR="00530AA2" w:rsidRDefault="00530AA2" w:rsidP="00AE589A"/>
    <w:p w14:paraId="48C59DF8" w14:textId="35659A03" w:rsidR="002121FA" w:rsidRPr="00FE1B4F" w:rsidRDefault="00826AB5" w:rsidP="002121FA">
      <w:r w:rsidRPr="00650D7A">
        <w:rPr>
          <w:highlight w:val="lightGray"/>
        </w:rPr>
        <w:t>Activity 3 –</w:t>
      </w:r>
      <w:r w:rsidR="002121FA">
        <w:rPr>
          <w:highlight w:val="lightGray"/>
        </w:rPr>
        <w:t xml:space="preserve"> We are requesting 600 hours of </w:t>
      </w:r>
      <w:r w:rsidR="002121FA" w:rsidRPr="00FE1B4F">
        <w:rPr>
          <w:highlight w:val="lightGray"/>
        </w:rPr>
        <w:t>Brian Schlining’s</w:t>
      </w:r>
      <w:r w:rsidR="002121FA">
        <w:rPr>
          <w:highlight w:val="lightGray"/>
        </w:rPr>
        <w:t xml:space="preserve"> time to develop software tools</w:t>
      </w:r>
      <w:r w:rsidR="002121FA" w:rsidRPr="00FE1B4F">
        <w:rPr>
          <w:highlight w:val="lightGray"/>
        </w:rPr>
        <w:t xml:space="preserve">. </w:t>
      </w:r>
      <w:r w:rsidR="002121FA" w:rsidRPr="00FE1B4F">
        <w:t>T</w:t>
      </w:r>
      <w:r w:rsidR="002121FA" w:rsidRPr="00FE1B4F">
        <w:rPr>
          <w:lang w:eastAsia="en-US"/>
        </w:rPr>
        <w:t xml:space="preserve">he video lab estimates about 2 hours of time is needed to annotate </w:t>
      </w:r>
      <w:r w:rsidR="002121FA">
        <w:rPr>
          <w:lang w:eastAsia="en-US"/>
        </w:rPr>
        <w:t>each</w:t>
      </w:r>
      <w:r w:rsidR="002121FA" w:rsidRPr="00FE1B4F">
        <w:rPr>
          <w:lang w:eastAsia="en-US"/>
        </w:rPr>
        <w:t xml:space="preserve"> hour of video in detail. </w:t>
      </w:r>
      <w:r w:rsidR="002121FA">
        <w:rPr>
          <w:lang w:eastAsia="en-US"/>
        </w:rPr>
        <w:t xml:space="preserve">Assuming </w:t>
      </w:r>
      <w:r w:rsidR="002121FA" w:rsidRPr="00FE1B4F">
        <w:rPr>
          <w:lang w:eastAsia="en-US"/>
        </w:rPr>
        <w:t xml:space="preserve">the same </w:t>
      </w:r>
      <w:r w:rsidR="002121FA">
        <w:rPr>
          <w:lang w:eastAsia="en-US"/>
        </w:rPr>
        <w:t xml:space="preserve">for BIAUV </w:t>
      </w:r>
      <w:r w:rsidR="002121FA" w:rsidRPr="00FE1B4F">
        <w:rPr>
          <w:lang w:eastAsia="en-US"/>
        </w:rPr>
        <w:t xml:space="preserve">images, </w:t>
      </w:r>
      <w:r w:rsidR="002121FA">
        <w:rPr>
          <w:lang w:eastAsia="en-US"/>
        </w:rPr>
        <w:t>four 18-</w:t>
      </w:r>
      <w:r w:rsidR="002121FA" w:rsidRPr="00FE1B4F">
        <w:rPr>
          <w:lang w:eastAsia="en-US"/>
        </w:rPr>
        <w:t xml:space="preserve">hour BIAUV surveys </w:t>
      </w:r>
      <w:r w:rsidR="002121FA">
        <w:rPr>
          <w:lang w:eastAsia="en-US"/>
        </w:rPr>
        <w:t xml:space="preserve">will require 144 hours of video lab </w:t>
      </w:r>
      <w:r w:rsidR="0016656A">
        <w:rPr>
          <w:lang w:eastAsia="en-US"/>
        </w:rPr>
        <w:t xml:space="preserve">personnel </w:t>
      </w:r>
      <w:r w:rsidR="002121FA">
        <w:rPr>
          <w:lang w:eastAsia="en-US"/>
        </w:rPr>
        <w:t>time to annotate</w:t>
      </w:r>
      <w:r w:rsidR="002121FA" w:rsidRPr="00FE1B4F">
        <w:rPr>
          <w:lang w:eastAsia="en-US"/>
        </w:rPr>
        <w:t>.</w:t>
      </w:r>
      <w:r w:rsidR="002121FA" w:rsidRPr="00FE1B4F">
        <w:rPr>
          <w:highlight w:val="lightGray"/>
        </w:rPr>
        <w:t xml:space="preserve"> </w:t>
      </w:r>
    </w:p>
    <w:p w14:paraId="7E0A3B23" w14:textId="77777777" w:rsidR="0087110E" w:rsidRDefault="0087110E" w:rsidP="008B4288">
      <w:pPr>
        <w:ind w:firstLine="360"/>
      </w:pPr>
    </w:p>
    <w:p w14:paraId="1611EF4B" w14:textId="7AECAC52" w:rsidR="00826AB5" w:rsidRDefault="00826AB5" w:rsidP="007C732F">
      <w:r>
        <w:t xml:space="preserve">Activity </w:t>
      </w:r>
      <w:r w:rsidR="007C732F">
        <w:t>4</w:t>
      </w:r>
      <w:r>
        <w:t xml:space="preserve"> – </w:t>
      </w:r>
      <w:r w:rsidRPr="00AE589A">
        <w:t xml:space="preserve">Funds to cover the costs </w:t>
      </w:r>
      <w:r w:rsidR="00B26671">
        <w:t>of</w:t>
      </w:r>
      <w:r w:rsidR="00B26671" w:rsidRPr="00AE589A">
        <w:t xml:space="preserve"> </w:t>
      </w:r>
      <w:r w:rsidRPr="00AE589A">
        <w:t xml:space="preserve">sediment washing and foraminifera picking necessary </w:t>
      </w:r>
      <w:r w:rsidR="00B26671" w:rsidRPr="00574E33">
        <w:t xml:space="preserve">for paleontological analysis </w:t>
      </w:r>
      <w:r w:rsidR="00B26671">
        <w:t>and</w:t>
      </w:r>
      <w:r w:rsidRPr="00AE589A">
        <w:t xml:space="preserve"> </w:t>
      </w:r>
      <w:r w:rsidRPr="00AE589A">
        <w:rPr>
          <w:vertAlign w:val="superscript"/>
        </w:rPr>
        <w:t>14</w:t>
      </w:r>
      <w:r w:rsidRPr="00AE589A">
        <w:t>C dating</w:t>
      </w:r>
      <w:r w:rsidR="00810773" w:rsidRPr="00AE589A">
        <w:t xml:space="preserve"> </w:t>
      </w:r>
      <w:r w:rsidR="00B26671" w:rsidRPr="00AE589A">
        <w:t>(15 samples at $530/each</w:t>
      </w:r>
      <w:r w:rsidR="00810773" w:rsidRPr="00AE589A">
        <w:t>)</w:t>
      </w:r>
      <w:r w:rsidRPr="00AE589A">
        <w:t xml:space="preserve">, </w:t>
      </w:r>
      <w:r w:rsidR="00B26671" w:rsidRPr="00AE589A">
        <w:t xml:space="preserve">and to extend the set of </w:t>
      </w:r>
      <w:r w:rsidRPr="00AE589A">
        <w:t>DDTr measurements</w:t>
      </w:r>
      <w:r w:rsidR="00810773" w:rsidRPr="00AE589A">
        <w:t xml:space="preserve"> </w:t>
      </w:r>
      <w:r w:rsidR="00B26671" w:rsidRPr="00AE589A">
        <w:t xml:space="preserve">on </w:t>
      </w:r>
      <w:r w:rsidR="00142D75">
        <w:t>stored</w:t>
      </w:r>
      <w:r w:rsidR="00B26671" w:rsidRPr="00AE589A">
        <w:t xml:space="preserve"> cores (30</w:t>
      </w:r>
      <w:r w:rsidR="00142D75">
        <w:t xml:space="preserve"> </w:t>
      </w:r>
      <w:r w:rsidR="00B26671" w:rsidRPr="00AE589A">
        <w:t xml:space="preserve">samples at $145/each), </w:t>
      </w:r>
      <w:r w:rsidRPr="00AE589A">
        <w:t>are requested.</w:t>
      </w:r>
      <w:r>
        <w:t xml:space="preserve">  </w:t>
      </w:r>
      <w:r w:rsidR="00142D75">
        <w:t>In addition, funds are requested for general lab maintenance ($3,800). These funds include replacement of the cell of the hydrogen gas generator ($2,150)</w:t>
      </w:r>
      <w:r w:rsidR="00172856">
        <w:t xml:space="preserve"> and ePure</w:t>
      </w:r>
      <w:r w:rsidR="00172856" w:rsidRPr="008C1D21">
        <w:rPr>
          <w:rFonts w:ascii="Lucida Grande" w:hAnsi="Lucida Grande" w:cs="Lucida Grande"/>
          <w:b/>
          <w:color w:val="000000"/>
        </w:rPr>
        <w:t>™</w:t>
      </w:r>
      <w:r w:rsidR="00172856">
        <w:t xml:space="preserve"> water filter cartridges ($590)</w:t>
      </w:r>
      <w:r w:rsidR="00D520B6">
        <w:t xml:space="preserve"> and miscellaneous expendables used in this activity</w:t>
      </w:r>
    </w:p>
    <w:p w14:paraId="4FB8F34D" w14:textId="77777777" w:rsidR="007C732F" w:rsidRDefault="007C732F" w:rsidP="007C732F"/>
    <w:p w14:paraId="7A3B4AFE" w14:textId="39176839" w:rsidR="007C732F" w:rsidRDefault="007C732F" w:rsidP="007C732F">
      <w:r>
        <w:t xml:space="preserve">Activity 5 – Ship time will be covered by SOI. We are only requesting funds to meet the ship. We are requesting 5 round trip airfares to </w:t>
      </w:r>
      <w:r w:rsidR="0025653B">
        <w:t>Ft Lauderdale</w:t>
      </w:r>
      <w:r>
        <w:t xml:space="preserve">, </w:t>
      </w:r>
      <w:r w:rsidR="0025653B">
        <w:t xml:space="preserve">FL  </w:t>
      </w:r>
      <w:r>
        <w:t>(~$</w:t>
      </w:r>
      <w:r w:rsidR="00142D75">
        <w:t>550</w:t>
      </w:r>
      <w:r>
        <w:t>), one day lodging ($</w:t>
      </w:r>
      <w:r w:rsidR="00142D75">
        <w:t>140</w:t>
      </w:r>
      <w:r>
        <w:t>/night) and per diem ($</w:t>
      </w:r>
      <w:r w:rsidR="00142D75">
        <w:t>50</w:t>
      </w:r>
      <w:r>
        <w:t>/day) for 5 people, in addition to funds for local travel between airport, hotel and port ($</w:t>
      </w:r>
      <w:r w:rsidR="00142D75">
        <w:t>300</w:t>
      </w:r>
      <w:r>
        <w:t>). Monies for a digital storage device are requested ($</w:t>
      </w:r>
      <w:r w:rsidR="00C87B83">
        <w:t>400</w:t>
      </w:r>
      <w:r>
        <w:t>). This cruise will only collect digital multibeam</w:t>
      </w:r>
      <w:r w:rsidR="00C87B83">
        <w:t xml:space="preserve"> data</w:t>
      </w:r>
      <w:r>
        <w:t>.</w:t>
      </w:r>
      <w:r w:rsidR="008E79C7">
        <w:t xml:space="preserve"> One month of Dave Caress’s time (160 hours) is requested, primarily to participate on the cruise. </w:t>
      </w:r>
      <w:r w:rsidR="00142D75">
        <w:t>Two</w:t>
      </w:r>
      <w:r w:rsidR="008E79C7">
        <w:t xml:space="preserve"> week</w:t>
      </w:r>
      <w:r w:rsidR="00142D75">
        <w:t>s</w:t>
      </w:r>
      <w:r w:rsidR="008E79C7">
        <w:t xml:space="preserve"> of Teresa Cardoza’s time (</w:t>
      </w:r>
      <w:r w:rsidR="00142D75">
        <w:t>80</w:t>
      </w:r>
      <w:r w:rsidR="008E79C7">
        <w:t xml:space="preserve"> hours) is requested to help with the permit application process.  </w:t>
      </w:r>
    </w:p>
    <w:p w14:paraId="698B9FD4" w14:textId="77777777" w:rsidR="0087110E" w:rsidRDefault="0087110E" w:rsidP="008B4288">
      <w:pPr>
        <w:ind w:firstLine="360"/>
      </w:pPr>
    </w:p>
    <w:p w14:paraId="6327C032" w14:textId="3292C8AB" w:rsidR="00826AB5" w:rsidRDefault="00826AB5" w:rsidP="007C732F">
      <w:r>
        <w:t xml:space="preserve">Travel funds for </w:t>
      </w:r>
      <w:r w:rsidR="007B32FC">
        <w:t>Paull</w:t>
      </w:r>
      <w:r>
        <w:t xml:space="preserve"> to give presentations of recent scientific findings at the </w:t>
      </w:r>
      <w:r w:rsidR="007C732F">
        <w:t>International Geologic Conference in Brisbane, Australia</w:t>
      </w:r>
      <w:r w:rsidR="002121FA">
        <w:t xml:space="preserve"> (@ </w:t>
      </w:r>
      <w:r w:rsidR="00C87B83">
        <w:t>3,900</w:t>
      </w:r>
      <w:r w:rsidR="002121FA">
        <w:t>)</w:t>
      </w:r>
      <w:r w:rsidR="00C87B83">
        <w:t xml:space="preserve"> are requested</w:t>
      </w:r>
      <w:r>
        <w:t xml:space="preserve">. Funds are also requested to </w:t>
      </w:r>
      <w:r w:rsidR="00B91A80">
        <w:t xml:space="preserve">for </w:t>
      </w:r>
      <w:r w:rsidR="00ED54D6">
        <w:t xml:space="preserve">R. Gwiazda and </w:t>
      </w:r>
      <w:r>
        <w:t xml:space="preserve">E. Lundsten to </w:t>
      </w:r>
      <w:r w:rsidR="00B91A80">
        <w:t xml:space="preserve">attend the </w:t>
      </w:r>
      <w:r>
        <w:t xml:space="preserve">AGU </w:t>
      </w:r>
      <w:r w:rsidR="00B91A80">
        <w:t xml:space="preserve">meeting </w:t>
      </w:r>
      <w:r>
        <w:t>in San Francisco</w:t>
      </w:r>
      <w:r w:rsidR="002121FA">
        <w:t xml:space="preserve"> (@ </w:t>
      </w:r>
      <w:r w:rsidR="00C87B83">
        <w:t>670</w:t>
      </w:r>
      <w:r w:rsidR="002121FA">
        <w:t xml:space="preserve"> ea.)</w:t>
      </w:r>
      <w:r>
        <w:t xml:space="preserve">. </w:t>
      </w:r>
    </w:p>
    <w:p w14:paraId="07052EB6" w14:textId="77777777" w:rsidR="00826AB5" w:rsidRDefault="00826AB5" w:rsidP="008B4288">
      <w:pPr>
        <w:ind w:firstLine="360"/>
        <w:rPr>
          <w:b/>
          <w:bCs/>
        </w:rPr>
      </w:pPr>
    </w:p>
    <w:p w14:paraId="6CDDA8D9" w14:textId="29CDC23B" w:rsidR="00826AB5" w:rsidRPr="002B6EAA" w:rsidRDefault="00826AB5" w:rsidP="007C732F">
      <w:r>
        <w:rPr>
          <w:b/>
          <w:bCs/>
        </w:rPr>
        <w:t>Project team</w:t>
      </w:r>
      <w:r w:rsidRPr="00EC229C">
        <w:rPr>
          <w:b/>
          <w:bCs/>
        </w:rPr>
        <w:t xml:space="preserve">   </w:t>
      </w:r>
      <w:r w:rsidRPr="00826AB5">
        <w:rPr>
          <w:bCs/>
        </w:rPr>
        <w:t xml:space="preserve">Charlie </w:t>
      </w:r>
      <w:r>
        <w:t xml:space="preserve">Paull, Roberto Gwiazda, Eve Lundsten, and Krystle Anderson </w:t>
      </w:r>
      <w:r w:rsidR="00B00CE2">
        <w:t xml:space="preserve">(who is job sharing with Eve) </w:t>
      </w:r>
      <w:r>
        <w:t>are the core project team and will be working on this project full-time. Dave Caresss is intimately involved in the mapping efforts.</w:t>
      </w:r>
      <w:r w:rsidR="00907B94">
        <w:t xml:space="preserve"> Dale Graves and Alana Sherman are key to the FAROV development and use</w:t>
      </w:r>
      <w:r w:rsidR="00907B94" w:rsidRPr="007C732F">
        <w:t>. Brian Schlining is focused on developing processing and tools to handle the BIAUV dat</w:t>
      </w:r>
      <w:r w:rsidR="007C732F" w:rsidRPr="007C732F">
        <w:t>a.</w:t>
      </w:r>
      <w:r w:rsidR="00907B94">
        <w:t xml:space="preserve"> </w:t>
      </w:r>
      <w:r w:rsidRPr="002B6EAA">
        <w:t xml:space="preserve">Outside collaborators include: </w:t>
      </w:r>
      <w:r w:rsidR="008571B4">
        <w:t>Gulf of California – Juan Carlos Herguera (CISESE), Mary McGann (USGS) and Katie Maier (Stanford); Beaufort Sea – Scott Dallimore (GSC), John-Hughes Clarke (UNB), and Steve Blasco (GSC); S</w:t>
      </w:r>
      <w:r w:rsidRPr="002B6EAA">
        <w:t xml:space="preserve">outhern California efforts – Mary McGann, Holly Ryan, James Conrad, Brain Edwards, and Ray Sliter (USGS), Steve Graham and Katie Maier, (Stanford University); Monterey Fan - Joel Johnson (UNH); upper canyon sediment waves - Jingping Xu (USGS) and Douglas Smith (CSUMB); canyon comparison - Mary McGann (USGS), </w:t>
      </w:r>
      <w:r w:rsidRPr="002B6EAA">
        <w:rPr>
          <w:vertAlign w:val="superscript"/>
        </w:rPr>
        <w:t>210</w:t>
      </w:r>
      <w:r w:rsidRPr="002B6EAA">
        <w:t>Pb &amp; DDTr comparison - Clarke Alexander (Skidaway Institution of Oceanography), and OSL studies - Thomas Stevens (Royal Holloway, London) and Jan-Pieter Buylaert (Nordic Lab for Luminescence Dating Risoe, Denmark).</w:t>
      </w:r>
    </w:p>
    <w:p w14:paraId="0EA37789" w14:textId="77777777" w:rsidR="00826AB5" w:rsidRDefault="00826AB5" w:rsidP="008B4288">
      <w:pPr>
        <w:ind w:firstLine="360"/>
        <w:rPr>
          <w:b/>
          <w:bCs/>
        </w:rPr>
      </w:pPr>
    </w:p>
    <w:p w14:paraId="302D690F" w14:textId="77777777" w:rsidR="00826AB5" w:rsidRDefault="00826AB5" w:rsidP="007C732F">
      <w:pPr>
        <w:rPr>
          <w:b/>
          <w:bCs/>
        </w:rPr>
      </w:pPr>
      <w:r>
        <w:rPr>
          <w:b/>
          <w:bCs/>
        </w:rPr>
        <w:t>Project lab space</w:t>
      </w:r>
      <w:r w:rsidRPr="00EC229C">
        <w:rPr>
          <w:b/>
          <w:bCs/>
        </w:rPr>
        <w:t xml:space="preserve">   </w:t>
      </w:r>
      <w:r>
        <w:t>No new space is needed. However, to maintain on-going operations both labs in Building B expansion (or comparable space) are required.</w:t>
      </w:r>
    </w:p>
    <w:p w14:paraId="59243752" w14:textId="77777777" w:rsidR="00826AB5" w:rsidRDefault="00826AB5" w:rsidP="008B4288">
      <w:pPr>
        <w:ind w:left="1440"/>
        <w:rPr>
          <w:b/>
        </w:rPr>
      </w:pPr>
    </w:p>
    <w:p w14:paraId="5D6B1A95" w14:textId="77777777" w:rsidR="00826AB5" w:rsidRPr="004A66C5" w:rsidRDefault="00826AB5" w:rsidP="00846ADC">
      <w:pPr>
        <w:ind w:right="270"/>
        <w:rPr>
          <w:sz w:val="22"/>
        </w:rPr>
      </w:pPr>
      <w:r w:rsidRPr="004A66C5">
        <w:rPr>
          <w:b/>
          <w:sz w:val="22"/>
        </w:rPr>
        <w:t>References</w:t>
      </w:r>
      <w:r w:rsidRPr="004A66C5">
        <w:rPr>
          <w:sz w:val="22"/>
        </w:rPr>
        <w:t xml:space="preserve"> (* marks contributions attributable to our work at MBARI over the last 5 years, excluding short abstracts)</w:t>
      </w:r>
    </w:p>
    <w:p w14:paraId="70E79F24" w14:textId="77777777" w:rsidR="00826AB5" w:rsidRPr="004A66C5" w:rsidRDefault="00826AB5" w:rsidP="00846ADC">
      <w:pPr>
        <w:ind w:right="270"/>
        <w:rPr>
          <w:sz w:val="22"/>
        </w:rPr>
      </w:pPr>
    </w:p>
    <w:p w14:paraId="00D12031" w14:textId="77777777" w:rsidR="00826AB5" w:rsidRPr="001C35EB" w:rsidRDefault="00826AB5" w:rsidP="00846ADC">
      <w:pPr>
        <w:pStyle w:val="BlockText"/>
        <w:ind w:left="360" w:right="270" w:hanging="360"/>
        <w:rPr>
          <w:rFonts w:ascii="Times New Roman" w:hAnsi="Times New Roman"/>
          <w:sz w:val="20"/>
        </w:rPr>
      </w:pPr>
      <w:r w:rsidRPr="001C35EB">
        <w:rPr>
          <w:rFonts w:ascii="Times New Roman" w:hAnsi="Times New Roman"/>
          <w:sz w:val="20"/>
        </w:rPr>
        <w:t>*Bird, L.E., Hobson, B., Paull, C., and Ussler, W. III, 2006, Development of a self-triggering submarine canyon event detector. IEEE Oceans 2006, Boston, MA, September 18-21, 2006, 5 p.</w:t>
      </w:r>
    </w:p>
    <w:p w14:paraId="71CCB1DE" w14:textId="77777777" w:rsidR="00826AB5" w:rsidRPr="00CF1936" w:rsidRDefault="00826AB5" w:rsidP="00846ADC">
      <w:pPr>
        <w:widowControl w:val="0"/>
        <w:autoSpaceDE w:val="0"/>
        <w:autoSpaceDN w:val="0"/>
        <w:adjustRightInd w:val="0"/>
        <w:ind w:left="360" w:right="270" w:hanging="360"/>
        <w:rPr>
          <w:sz w:val="20"/>
        </w:rPr>
      </w:pPr>
      <w:r w:rsidRPr="00CF1936">
        <w:rPr>
          <w:sz w:val="20"/>
        </w:rPr>
        <w:t xml:space="preserve">*Bird, L.E., Hobson, B., and Paull, C., 2007, Instrumentation for investigating submarine canyons, Sea-Technology, (August issue). </w:t>
      </w:r>
    </w:p>
    <w:p w14:paraId="643A63D9" w14:textId="2F155705" w:rsidR="004745BF" w:rsidRPr="004C29DA" w:rsidRDefault="004745BF" w:rsidP="00846ADC">
      <w:pPr>
        <w:widowControl w:val="0"/>
        <w:autoSpaceDE w:val="0"/>
        <w:autoSpaceDN w:val="0"/>
        <w:adjustRightInd w:val="0"/>
        <w:ind w:left="360" w:right="270" w:hanging="360"/>
        <w:rPr>
          <w:sz w:val="20"/>
        </w:rPr>
      </w:pPr>
      <w:r>
        <w:rPr>
          <w:sz w:val="20"/>
        </w:rPr>
        <w:t>*</w:t>
      </w:r>
      <w:r w:rsidRPr="004C29DA">
        <w:rPr>
          <w:sz w:val="20"/>
        </w:rPr>
        <w:t>Borowski, W.S., Rodriguez, N.M., Ussler, W. III, and Paull, C.K., 201_, Are 34S-enriched authigenic sulfide minerals a proxy for elevated methane flux and gas hydrates in the geologic record? Marine and Petroleum Geology, (submitted), 55 ms p.</w:t>
      </w:r>
    </w:p>
    <w:p w14:paraId="5F27E489" w14:textId="77777777" w:rsidR="00826AB5" w:rsidRPr="00CF1936" w:rsidRDefault="00826AB5" w:rsidP="00846ADC">
      <w:pPr>
        <w:tabs>
          <w:tab w:val="left" w:pos="90"/>
          <w:tab w:val="left" w:pos="9360"/>
        </w:tabs>
        <w:ind w:left="360" w:right="270" w:hanging="360"/>
        <w:rPr>
          <w:sz w:val="20"/>
        </w:rPr>
      </w:pPr>
      <w:r w:rsidRPr="00CF1936">
        <w:rPr>
          <w:rFonts w:cs="Helvetica"/>
          <w:sz w:val="20"/>
          <w:szCs w:val="32"/>
          <w:lang w:bidi="en-US"/>
        </w:rPr>
        <w:t xml:space="preserve">*Caress, D.W., Thomas, H., Kirkwood, W.J., McEwen, R., Henthorn, R., Clague, D.A., Paull, C.K., Paduan, J., </w:t>
      </w:r>
      <w:r w:rsidRPr="00CF1936">
        <w:rPr>
          <w:sz w:val="20"/>
        </w:rPr>
        <w:t xml:space="preserve">and </w:t>
      </w:r>
      <w:r w:rsidRPr="00CF1936">
        <w:rPr>
          <w:rFonts w:cs="Helvetica"/>
          <w:sz w:val="20"/>
          <w:szCs w:val="32"/>
          <w:lang w:bidi="en-US"/>
        </w:rPr>
        <w:t xml:space="preserve">Maier, K.L., 2008, High-resolution multibeam, sidescan, and subbottom surveys using the MBARI AUV D. Allan. B. In: </w:t>
      </w:r>
      <w:r w:rsidRPr="00CF1936">
        <w:rPr>
          <w:rFonts w:cs="Helvetica"/>
          <w:i/>
          <w:sz w:val="20"/>
          <w:szCs w:val="32"/>
          <w:lang w:bidi="en-US"/>
        </w:rPr>
        <w:t>Marine Habitat Mapping Technology for Alaska</w:t>
      </w:r>
      <w:r w:rsidRPr="00CF1936">
        <w:rPr>
          <w:rFonts w:cs="Helvetica"/>
          <w:sz w:val="20"/>
          <w:szCs w:val="32"/>
          <w:lang w:bidi="en-US"/>
        </w:rPr>
        <w:t>, (Eds. Reynolds J.R. and Greene H.G.) Alaska Sea Grant College Prog., Univ. Alaska Fairbanks, doi:10.4027/mhmta.2008.04</w:t>
      </w:r>
    </w:p>
    <w:p w14:paraId="187749EB" w14:textId="77777777" w:rsidR="00826AB5" w:rsidRPr="00CF1936" w:rsidRDefault="00826AB5" w:rsidP="00846ADC">
      <w:pPr>
        <w:tabs>
          <w:tab w:val="left" w:pos="8550"/>
        </w:tabs>
        <w:ind w:left="360" w:right="270" w:hanging="360"/>
        <w:rPr>
          <w:sz w:val="20"/>
        </w:rPr>
      </w:pPr>
      <w:r w:rsidRPr="00CF1936">
        <w:rPr>
          <w:color w:val="000000"/>
          <w:sz w:val="20"/>
        </w:rPr>
        <w:t>*</w:t>
      </w:r>
      <w:r w:rsidRPr="00CF1936">
        <w:rPr>
          <w:sz w:val="20"/>
        </w:rPr>
        <w:t>Chen, Y., Matsumoto, R., Paull, C.K., Ussler, W., III, Lorenson, T., and Hart, P., 2006, Methane-derived authigenic carbonates in the northern Gulf of Mexico and their possible relationship with gas hydrates, Journal of Geochemical Exploration, Special Issue, (in review) 41 ms. pp.</w:t>
      </w:r>
    </w:p>
    <w:p w14:paraId="55EFE8BA" w14:textId="55B22047" w:rsidR="00826AB5" w:rsidRPr="00CF1936" w:rsidRDefault="00826AB5" w:rsidP="00846ADC">
      <w:pPr>
        <w:widowControl w:val="0"/>
        <w:autoSpaceDE w:val="0"/>
        <w:autoSpaceDN w:val="0"/>
        <w:adjustRightInd w:val="0"/>
        <w:ind w:left="360" w:right="270" w:hanging="360"/>
        <w:rPr>
          <w:sz w:val="20"/>
        </w:rPr>
      </w:pPr>
      <w:r w:rsidRPr="00CF1936">
        <w:rPr>
          <w:sz w:val="20"/>
        </w:rPr>
        <w:t xml:space="preserve">*Chen, Y., Matsumoto, R., and Ussler, W., III., 2006, Methane-derived authigenic carbonates from the IMAGES VIII/PAGE 127 gas hydrate and paleoclimate cruise on the R/V Marion Dufresne in the Gulf of Mexico, 2-18 July 2002, </w:t>
      </w:r>
      <w:r w:rsidRPr="00CF1936">
        <w:rPr>
          <w:i/>
          <w:sz w:val="20"/>
        </w:rPr>
        <w:t>in</w:t>
      </w:r>
      <w:r w:rsidRPr="00CF1936">
        <w:rPr>
          <w:sz w:val="20"/>
        </w:rPr>
        <w:t xml:space="preserve"> Winters, W.J., Lorenson, T.D., and Paull, C.K. (eds.), Initial report of the IMAGES VIII/PAGE 127 gas hydrates and paleoclimate cruise on the RV </w:t>
      </w:r>
      <w:r w:rsidRPr="00CF1936">
        <w:rPr>
          <w:i/>
          <w:sz w:val="20"/>
        </w:rPr>
        <w:t>Marion Dufresne</w:t>
      </w:r>
      <w:r w:rsidRPr="00CF1936">
        <w:rPr>
          <w:sz w:val="20"/>
        </w:rPr>
        <w:t xml:space="preserve"> in the Gulf of Mexico, 2-18 July 2002, U.S. Geological Survey Open-File Report 2004-1358.</w:t>
      </w:r>
    </w:p>
    <w:p w14:paraId="6FC00E98" w14:textId="77777777" w:rsidR="00826AB5" w:rsidRPr="00CF1936" w:rsidRDefault="00826AB5" w:rsidP="00846ADC">
      <w:pPr>
        <w:ind w:left="360" w:right="270" w:hanging="360"/>
        <w:rPr>
          <w:sz w:val="20"/>
        </w:rPr>
      </w:pPr>
      <w:r w:rsidRPr="00CF1936">
        <w:rPr>
          <w:sz w:val="20"/>
          <w:szCs w:val="26"/>
        </w:rPr>
        <w:t>*Greene, H.G., Muri, L.Y., Watts, P. Maher, N.A., Paull, C., Eichhubl, P., 2006, Submarine landslides in the Santa Barbara Channel as potential tsunami sources, Natural Hazards and Earth System Sciences, v. 6, p. 63-68.</w:t>
      </w:r>
    </w:p>
    <w:p w14:paraId="35FCD40E" w14:textId="77777777" w:rsidR="00826AB5" w:rsidRDefault="00826AB5" w:rsidP="00846ADC">
      <w:pPr>
        <w:tabs>
          <w:tab w:val="left" w:pos="8550"/>
        </w:tabs>
        <w:ind w:left="360" w:right="270" w:hanging="360"/>
        <w:rPr>
          <w:sz w:val="20"/>
        </w:rPr>
      </w:pPr>
      <w:r w:rsidRPr="00CF1936">
        <w:rPr>
          <w:sz w:val="20"/>
        </w:rPr>
        <w:t xml:space="preserve">*Hallam, S.J., DeLong, E.F., Ussler, W., III., and Paull, C.K., 2006, Methanogenic and methanotrophic archaeal diversity in northern Gulf of Mexico sediments, Chapter 6, </w:t>
      </w:r>
      <w:r w:rsidRPr="00CF1936">
        <w:rPr>
          <w:i/>
          <w:sz w:val="20"/>
        </w:rPr>
        <w:t>in</w:t>
      </w:r>
      <w:r w:rsidRPr="00CF1936">
        <w:rPr>
          <w:sz w:val="20"/>
        </w:rPr>
        <w:t xml:space="preserve"> Winters, W.J., Lorenson, T.D., and Paull, C.K. (eds.), Initial report of the IMAGES VIII/PAGE 127 gas hydrates and paleoclimate cruise on the RV </w:t>
      </w:r>
      <w:r w:rsidRPr="00CF1936">
        <w:rPr>
          <w:i/>
          <w:sz w:val="20"/>
        </w:rPr>
        <w:t>Marion Dufresne</w:t>
      </w:r>
      <w:r w:rsidRPr="00CF1936">
        <w:rPr>
          <w:sz w:val="20"/>
        </w:rPr>
        <w:t xml:space="preserve"> in the Gulf of Mexico, 2-18 July 2002, U.S. Geological Survey Open-File Report 2004-1358.</w:t>
      </w:r>
    </w:p>
    <w:p w14:paraId="20F59F9A" w14:textId="748DFC64" w:rsidR="004745BF" w:rsidRPr="004C29DA" w:rsidRDefault="007C732F" w:rsidP="00846ADC">
      <w:pPr>
        <w:widowControl w:val="0"/>
        <w:autoSpaceDE w:val="0"/>
        <w:autoSpaceDN w:val="0"/>
        <w:adjustRightInd w:val="0"/>
        <w:ind w:left="360" w:right="270" w:hanging="360"/>
        <w:rPr>
          <w:sz w:val="20"/>
          <w:lang w:bidi="en-US"/>
        </w:rPr>
      </w:pPr>
      <w:r>
        <w:rPr>
          <w:sz w:val="20"/>
          <w:lang w:bidi="en-US"/>
        </w:rPr>
        <w:t>*</w:t>
      </w:r>
      <w:r w:rsidR="004745BF" w:rsidRPr="004C29DA">
        <w:rPr>
          <w:sz w:val="20"/>
          <w:lang w:bidi="en-US"/>
        </w:rPr>
        <w:t>Hills, T.M, Critser, R.B., and Paull, C.K., Glacial and deglacial sea floor methane emissions from pockmarks on the northern flank of the Storrega Slide Complex, Geo-Marin</w:t>
      </w:r>
      <w:r w:rsidR="004745BF">
        <w:rPr>
          <w:sz w:val="20"/>
          <w:lang w:bidi="en-US"/>
        </w:rPr>
        <w:t>e</w:t>
      </w:r>
      <w:r w:rsidR="004745BF" w:rsidRPr="004C29DA">
        <w:rPr>
          <w:sz w:val="20"/>
          <w:lang w:bidi="en-US"/>
        </w:rPr>
        <w:t xml:space="preserve"> Letters, (in revision), 35 ms p.</w:t>
      </w:r>
    </w:p>
    <w:p w14:paraId="37EE2E0A" w14:textId="5D4C90FA" w:rsidR="004745BF" w:rsidRPr="00CF1936" w:rsidRDefault="004745BF" w:rsidP="00846ADC">
      <w:pPr>
        <w:widowControl w:val="0"/>
        <w:autoSpaceDE w:val="0"/>
        <w:autoSpaceDN w:val="0"/>
        <w:adjustRightInd w:val="0"/>
        <w:ind w:left="360" w:right="270" w:hanging="360"/>
        <w:rPr>
          <w:sz w:val="20"/>
          <w:lang w:bidi="en-US"/>
        </w:rPr>
      </w:pPr>
      <w:r>
        <w:rPr>
          <w:color w:val="000000"/>
          <w:sz w:val="20"/>
        </w:rPr>
        <w:t>*</w:t>
      </w:r>
      <w:r w:rsidRPr="004C29DA">
        <w:rPr>
          <w:color w:val="000000"/>
          <w:sz w:val="20"/>
        </w:rPr>
        <w:t xml:space="preserve">Johnson, J.E., Paull, C.K., and Ussler, W. III, 201_, </w:t>
      </w:r>
      <w:r w:rsidRPr="004C29DA">
        <w:rPr>
          <w:sz w:val="20"/>
          <w:lang w:bidi="en-US"/>
        </w:rPr>
        <w:t>Holocene Fan Channel Bend Facies and Event Recurrence on the Monterey Fan, offshore Central California, Geological Society of America Bulletin, (in revision), 41 ms p.</w:t>
      </w:r>
    </w:p>
    <w:p w14:paraId="3E6AFF27" w14:textId="77777777" w:rsidR="00826AB5" w:rsidRPr="00CF1936" w:rsidRDefault="00826AB5" w:rsidP="00846ADC">
      <w:pPr>
        <w:tabs>
          <w:tab w:val="left" w:pos="9360"/>
        </w:tabs>
        <w:ind w:left="360" w:right="270" w:hanging="360"/>
        <w:rPr>
          <w:sz w:val="20"/>
        </w:rPr>
      </w:pPr>
      <w:r w:rsidRPr="00CF1936">
        <w:rPr>
          <w:sz w:val="20"/>
        </w:rPr>
        <w:t xml:space="preserve">*Lundsten, L. </w:t>
      </w:r>
      <w:r w:rsidRPr="00CF1936">
        <w:rPr>
          <w:rFonts w:cs="Cambria"/>
          <w:sz w:val="20"/>
          <w:szCs w:val="21"/>
          <w:lang w:bidi="en-US"/>
        </w:rPr>
        <w:t>Paull, C.K., Kyra L Schlining, K.L., McGann, M., and Ussler, W. III, 2010,</w:t>
      </w:r>
      <w:r w:rsidRPr="00CF1936">
        <w:rPr>
          <w:sz w:val="20"/>
        </w:rPr>
        <w:t xml:space="preserve"> </w:t>
      </w:r>
      <w:r w:rsidRPr="00CF1936">
        <w:rPr>
          <w:rFonts w:cs="Cambria"/>
          <w:sz w:val="20"/>
          <w:szCs w:val="21"/>
          <w:lang w:bidi="en-US"/>
        </w:rPr>
        <w:t xml:space="preserve">Biological Characterization of a Whalefall Near Vancouver Island, British Columbia, Canada, Deep-Sea Research Part 1, </w:t>
      </w:r>
      <w:r w:rsidRPr="00CF1936">
        <w:rPr>
          <w:sz w:val="20"/>
          <w:szCs w:val="16"/>
        </w:rPr>
        <w:t>doi:10.1016/j.dsr.2010.04.006</w:t>
      </w:r>
      <w:r w:rsidRPr="00CF1936">
        <w:rPr>
          <w:rFonts w:cs="Cambria"/>
          <w:sz w:val="20"/>
          <w:szCs w:val="21"/>
          <w:lang w:bidi="en-US"/>
        </w:rPr>
        <w:t xml:space="preserve">. </w:t>
      </w:r>
    </w:p>
    <w:p w14:paraId="6737B767" w14:textId="527375D7" w:rsidR="004745BF" w:rsidRDefault="004745BF" w:rsidP="00846ADC">
      <w:pPr>
        <w:widowControl w:val="0"/>
        <w:autoSpaceDE w:val="0"/>
        <w:autoSpaceDN w:val="0"/>
        <w:adjustRightInd w:val="0"/>
        <w:ind w:left="360" w:right="270" w:hanging="360"/>
        <w:rPr>
          <w:sz w:val="20"/>
          <w:lang w:bidi="en-US"/>
        </w:rPr>
      </w:pPr>
      <w:r>
        <w:rPr>
          <w:sz w:val="20"/>
          <w:lang w:bidi="en-US"/>
        </w:rPr>
        <w:t>*</w:t>
      </w:r>
      <w:r w:rsidRPr="004C29DA">
        <w:rPr>
          <w:sz w:val="20"/>
          <w:lang w:bidi="en-US"/>
        </w:rPr>
        <w:t>Kannberg, P.K., Trehu, A.M., Pierce, S.D., Paull, C.K., and Caress, D.W., 201_, Temporal variation of methane flares in the ocean above Hydrate, Ridge, Oregon, Geochemistry, Geophysics, Geosystems, (submitted) 27 ms p.</w:t>
      </w:r>
    </w:p>
    <w:p w14:paraId="7FB7E9D6" w14:textId="44328A62" w:rsidR="004745BF" w:rsidRPr="004C29DA" w:rsidRDefault="004745BF" w:rsidP="00846ADC">
      <w:pPr>
        <w:tabs>
          <w:tab w:val="left" w:pos="9360"/>
        </w:tabs>
        <w:ind w:left="360" w:right="270" w:hanging="360"/>
        <w:rPr>
          <w:sz w:val="20"/>
        </w:rPr>
      </w:pPr>
      <w:r>
        <w:rPr>
          <w:sz w:val="20"/>
        </w:rPr>
        <w:t>*</w:t>
      </w:r>
      <w:r w:rsidRPr="004C29DA">
        <w:rPr>
          <w:sz w:val="20"/>
        </w:rPr>
        <w:t xml:space="preserve">Maier, K.L., Fildani, A., Paull, C.K., Graham, S.A., McHarque, T., McGann, M., 2011, Evolution of deep-marine channels from high-resolution AUV surveys offshore central California, Geology, </w:t>
      </w:r>
      <w:r>
        <w:rPr>
          <w:sz w:val="20"/>
        </w:rPr>
        <w:t>v. 39, p. 327-330.</w:t>
      </w:r>
    </w:p>
    <w:p w14:paraId="5F83EB38" w14:textId="327C8A54" w:rsidR="004745BF" w:rsidRPr="004C29DA" w:rsidRDefault="004745BF" w:rsidP="00846ADC">
      <w:pPr>
        <w:widowControl w:val="0"/>
        <w:autoSpaceDE w:val="0"/>
        <w:autoSpaceDN w:val="0"/>
        <w:adjustRightInd w:val="0"/>
        <w:ind w:left="360" w:right="270" w:hanging="360"/>
        <w:rPr>
          <w:sz w:val="20"/>
        </w:rPr>
      </w:pPr>
      <w:r>
        <w:rPr>
          <w:color w:val="000000"/>
          <w:sz w:val="20"/>
        </w:rPr>
        <w:t>*</w:t>
      </w:r>
      <w:r w:rsidRPr="004C29DA">
        <w:rPr>
          <w:color w:val="000000"/>
          <w:sz w:val="20"/>
        </w:rPr>
        <w:t xml:space="preserve">Maier, K.L., Fildani, A., McHargue, T., Paull, C.K., Graham, S.A., and Caress, D.W., 201_, </w:t>
      </w:r>
      <w:r w:rsidRPr="004C29DA">
        <w:rPr>
          <w:sz w:val="20"/>
        </w:rPr>
        <w:t>Deep-marine punctuated channel migration: High-resolution subsurface data from the Lucia Chica channel system, offshore California, Journal of Sedimentary Research, (submitted), 25 ms p.</w:t>
      </w:r>
    </w:p>
    <w:p w14:paraId="466731DC" w14:textId="5E09E624" w:rsidR="004745BF" w:rsidRPr="004C29DA" w:rsidRDefault="00826AB5" w:rsidP="00846ADC">
      <w:pPr>
        <w:tabs>
          <w:tab w:val="left" w:pos="540"/>
          <w:tab w:val="left" w:pos="8550"/>
        </w:tabs>
        <w:ind w:left="360" w:right="270" w:hanging="360"/>
        <w:rPr>
          <w:sz w:val="20"/>
        </w:rPr>
      </w:pPr>
      <w:r w:rsidRPr="00CF1936">
        <w:rPr>
          <w:sz w:val="20"/>
        </w:rPr>
        <w:t>*Moran, K., Farrington, S., Massion, E., Paull, C., Stephen, R., Trehu, A., and Ussler, W., 2006, SCIMPI: A new seafloor observatory system. IEEE Oceans 2006, Boston, MA, September 18-21, 2006, 6 p.</w:t>
      </w:r>
    </w:p>
    <w:p w14:paraId="4DD38754" w14:textId="3ACECBAD" w:rsidR="004745BF" w:rsidRPr="004C29DA" w:rsidRDefault="004745BF" w:rsidP="00846ADC">
      <w:pPr>
        <w:tabs>
          <w:tab w:val="left" w:pos="9360"/>
        </w:tabs>
        <w:ind w:left="360" w:right="270" w:hanging="360"/>
        <w:rPr>
          <w:sz w:val="20"/>
          <w:lang w:bidi="en-US"/>
        </w:rPr>
      </w:pPr>
      <w:r>
        <w:rPr>
          <w:sz w:val="20"/>
        </w:rPr>
        <w:t>*</w:t>
      </w:r>
      <w:r w:rsidRPr="004C29DA">
        <w:rPr>
          <w:sz w:val="20"/>
        </w:rPr>
        <w:t>National Research Council</w:t>
      </w:r>
      <w:r w:rsidRPr="004C29DA">
        <w:rPr>
          <w:sz w:val="20"/>
          <w:lang w:bidi="en-US"/>
        </w:rPr>
        <w:t>, 2010, Realizing the Energy Potential of Methane Hydrate for the United States. National Academies Press, Washington, D.C. 183 p. (Chaired committee).</w:t>
      </w:r>
    </w:p>
    <w:p w14:paraId="2184BC30" w14:textId="77777777" w:rsidR="00826AB5" w:rsidRPr="00CF1936" w:rsidRDefault="00826AB5" w:rsidP="00846ADC">
      <w:pPr>
        <w:pStyle w:val="Title"/>
        <w:tabs>
          <w:tab w:val="left" w:pos="2251"/>
          <w:tab w:val="left" w:pos="8550"/>
        </w:tabs>
        <w:ind w:left="360" w:right="270" w:hanging="360"/>
        <w:jc w:val="left"/>
        <w:rPr>
          <w:b w:val="0"/>
          <w:caps w:val="0"/>
          <w:sz w:val="20"/>
        </w:rPr>
      </w:pPr>
      <w:r w:rsidRPr="00CF1936">
        <w:rPr>
          <w:b w:val="0"/>
          <w:caps w:val="0"/>
          <w:sz w:val="20"/>
        </w:rPr>
        <w:t xml:space="preserve">*Naehr, T.H., Eichhubl, P., Orphan, V.J., Hovland, M., Paull, C.K. Ussler, W. III, Lorenson, T.D., and Greene, H.G., 2007, Authigenic carbonate formation at hydrocarbon seeps in continental margin sediments: A comparative study, Deep Sea Research Part II, </w:t>
      </w:r>
      <w:hyperlink r:id="rId11" w:history="1">
        <w:r w:rsidRPr="00CF1936">
          <w:rPr>
            <w:b w:val="0"/>
            <w:sz w:val="20"/>
            <w:szCs w:val="24"/>
          </w:rPr>
          <w:t>doi: 10.1016/j.dsr2.2007.04.010</w:t>
        </w:r>
      </w:hyperlink>
      <w:r w:rsidRPr="00CF1936">
        <w:rPr>
          <w:b w:val="0"/>
          <w:sz w:val="20"/>
          <w:szCs w:val="24"/>
        </w:rPr>
        <w:t>.</w:t>
      </w:r>
    </w:p>
    <w:p w14:paraId="7C344A89" w14:textId="77777777" w:rsidR="00826AB5" w:rsidRPr="00CF1936" w:rsidRDefault="00826AB5" w:rsidP="00846ADC">
      <w:pPr>
        <w:tabs>
          <w:tab w:val="left" w:pos="9360"/>
        </w:tabs>
        <w:ind w:left="360" w:right="270" w:hanging="360"/>
        <w:rPr>
          <w:rFonts w:cs="Times-Roman"/>
          <w:sz w:val="20"/>
          <w:szCs w:val="18"/>
          <w:lang w:bidi="en-US"/>
        </w:rPr>
      </w:pPr>
      <w:r w:rsidRPr="00CF1936">
        <w:rPr>
          <w:sz w:val="20"/>
        </w:rPr>
        <w:t>*Normark, W.R., Paull, C.K., Caress, D.W., Ussler, W. III, Sliter, R., 2009, Fine-scale relief related to late Holocene channel shifting within the floor of upper Redondo fan valley in San Pedro Basin, offshore southern California, Sedimentology</w:t>
      </w:r>
      <w:r w:rsidRPr="00CF1936">
        <w:rPr>
          <w:rFonts w:cs="Times-Roman"/>
          <w:sz w:val="20"/>
          <w:szCs w:val="18"/>
          <w:lang w:bidi="en-US"/>
        </w:rPr>
        <w:t xml:space="preserve"> doi: 10.1111/j.1365-3091.2009.01052.x</w:t>
      </w:r>
    </w:p>
    <w:p w14:paraId="7D1C6672" w14:textId="77777777" w:rsidR="00826AB5" w:rsidRPr="00CF1936" w:rsidRDefault="00826AB5" w:rsidP="00846ADC">
      <w:pPr>
        <w:tabs>
          <w:tab w:val="left" w:pos="9360"/>
        </w:tabs>
        <w:ind w:left="360" w:right="270" w:hanging="360"/>
        <w:rPr>
          <w:sz w:val="20"/>
        </w:rPr>
      </w:pPr>
      <w:r w:rsidRPr="00CF1936">
        <w:rPr>
          <w:sz w:val="20"/>
        </w:rPr>
        <w:t>*</w:t>
      </w:r>
      <w:r w:rsidRPr="00CF1936">
        <w:rPr>
          <w:rFonts w:cs="Times-Roman"/>
          <w:sz w:val="20"/>
          <w:szCs w:val="18"/>
          <w:lang w:bidi="en-US"/>
        </w:rPr>
        <w:t xml:space="preserve">Paduan, J.B., Caress, D.W., Clague, D.A., Paull, C.K., Thomas, H., 2009, High-resolution mapping of mass wasting, tectonic, and volcanic hazards using the MBARI mapping AUV, In: International Conference on Seafloor Mapping and Geohazards Assessment, 11-13 May, Ischia Island, Italy, 6 p. </w:t>
      </w:r>
    </w:p>
    <w:p w14:paraId="45932D35" w14:textId="77777777" w:rsidR="00826AB5" w:rsidRPr="00CF1936" w:rsidRDefault="00826AB5" w:rsidP="00846ADC">
      <w:pPr>
        <w:tabs>
          <w:tab w:val="left" w:pos="8550"/>
          <w:tab w:val="left" w:pos="9360"/>
        </w:tabs>
        <w:ind w:left="360" w:right="270" w:hanging="360"/>
        <w:rPr>
          <w:color w:val="000000"/>
          <w:sz w:val="20"/>
        </w:rPr>
      </w:pPr>
      <w:r w:rsidRPr="00CF1936">
        <w:rPr>
          <w:color w:val="000000"/>
          <w:sz w:val="20"/>
        </w:rPr>
        <w:t>*</w:t>
      </w:r>
      <w:r w:rsidRPr="00CF1936">
        <w:rPr>
          <w:sz w:val="20"/>
        </w:rPr>
        <w:t xml:space="preserve">Paull, C.K., Ussler, W. III, Mitts, P. J., Caress, D.W., West, G.J., 2006, Discordant </w:t>
      </w:r>
      <w:r w:rsidRPr="00CF1936">
        <w:rPr>
          <w:sz w:val="20"/>
          <w:vertAlign w:val="superscript"/>
        </w:rPr>
        <w:t>14</w:t>
      </w:r>
      <w:r w:rsidRPr="00CF1936">
        <w:rPr>
          <w:sz w:val="20"/>
        </w:rPr>
        <w:t>C-stratigraphies in Upper Monterey Canyon: A signal of anthropogenic disturbance, Marine Geology, v. 233, p. 21-36.</w:t>
      </w:r>
    </w:p>
    <w:p w14:paraId="3A3A2598" w14:textId="77777777" w:rsidR="00826AB5" w:rsidRPr="00CF1936" w:rsidRDefault="00826AB5" w:rsidP="00846ADC">
      <w:pPr>
        <w:tabs>
          <w:tab w:val="left" w:pos="8550"/>
          <w:tab w:val="left" w:pos="9360"/>
        </w:tabs>
        <w:ind w:left="360" w:right="270" w:hanging="360"/>
        <w:rPr>
          <w:color w:val="000000"/>
          <w:sz w:val="20"/>
        </w:rPr>
      </w:pPr>
      <w:r w:rsidRPr="00CF1936">
        <w:rPr>
          <w:color w:val="000000"/>
          <w:sz w:val="20"/>
        </w:rPr>
        <w:t>*Paull, C.K., Ussler, W., III., Dallimore, S., Blasco, S., Lorenson, T., Melling, H., McLaughlin, F., and Nixon, F. M., 2007</w:t>
      </w:r>
      <w:r w:rsidRPr="00CF1936">
        <w:rPr>
          <w:sz w:val="20"/>
          <w:szCs w:val="26"/>
        </w:rPr>
        <w:t>, Origin of pingo-like features on the Beaufort Sea shelf and their possible relationship to decomposing methane gas hydrates, Geophys. Res. Lett., 34, L01603, doi: 10.1029/2006GL027977.</w:t>
      </w:r>
    </w:p>
    <w:p w14:paraId="63C0FBCD" w14:textId="77777777" w:rsidR="00826AB5" w:rsidRPr="00CF1936" w:rsidRDefault="00826AB5" w:rsidP="00846ADC">
      <w:pPr>
        <w:tabs>
          <w:tab w:val="left" w:pos="8550"/>
        </w:tabs>
        <w:ind w:left="360" w:right="270" w:hanging="360"/>
        <w:rPr>
          <w:sz w:val="20"/>
        </w:rPr>
      </w:pPr>
      <w:r w:rsidRPr="00CF1936">
        <w:rPr>
          <w:color w:val="000000"/>
          <w:sz w:val="20"/>
        </w:rPr>
        <w:t xml:space="preserve">*Paull, C.K., Ussler, W. III, </w:t>
      </w:r>
      <w:r w:rsidRPr="00CF1936">
        <w:rPr>
          <w:sz w:val="20"/>
        </w:rPr>
        <w:t>Holbrook, W.S., 2007, Assessing methane release for the colossal Storegga submarine landslide,</w:t>
      </w:r>
      <w:r w:rsidRPr="00CF1936">
        <w:rPr>
          <w:sz w:val="20"/>
          <w:szCs w:val="26"/>
        </w:rPr>
        <w:t xml:space="preserve"> Geophys. Res. Lett., </w:t>
      </w:r>
      <w:r w:rsidRPr="00CF1936">
        <w:rPr>
          <w:sz w:val="20"/>
        </w:rPr>
        <w:t xml:space="preserve">v. 34, </w:t>
      </w:r>
      <w:r w:rsidRPr="00CF1936">
        <w:rPr>
          <w:sz w:val="20"/>
          <w:szCs w:val="26"/>
        </w:rPr>
        <w:t>L04601, doi: 10.1029/2006GL028331</w:t>
      </w:r>
      <w:r w:rsidRPr="00CF1936">
        <w:rPr>
          <w:sz w:val="20"/>
        </w:rPr>
        <w:t>.</w:t>
      </w:r>
    </w:p>
    <w:p w14:paraId="7D88E187" w14:textId="77777777" w:rsidR="00826AB5" w:rsidRPr="00CF1936" w:rsidRDefault="00826AB5" w:rsidP="00846ADC">
      <w:pPr>
        <w:pStyle w:val="Title"/>
        <w:tabs>
          <w:tab w:val="left" w:pos="270"/>
          <w:tab w:val="left" w:pos="2251"/>
          <w:tab w:val="left" w:pos="8550"/>
        </w:tabs>
        <w:ind w:left="360" w:right="270" w:hanging="360"/>
        <w:jc w:val="left"/>
        <w:rPr>
          <w:b w:val="0"/>
          <w:caps w:val="0"/>
          <w:sz w:val="20"/>
        </w:rPr>
      </w:pPr>
      <w:r w:rsidRPr="00CF1936">
        <w:rPr>
          <w:b w:val="0"/>
          <w:caps w:val="0"/>
          <w:sz w:val="20"/>
        </w:rPr>
        <w:t xml:space="preserve">*Paull, C.K., Ussler, W. III, Peltzer, E.T., Brewer, P., Keaten, R., Mitts, P., Nealon, J., Greinert, J., Herguera, J.C., and Perez, E., 2007, Authigenic carbon entombed in methane-soaked sediments from the northeastern transform margin of the Guaymas Basin, Gulf of California, Deep-Sea Research II, </w:t>
      </w:r>
      <w:r w:rsidRPr="00CF1936">
        <w:rPr>
          <w:b w:val="0"/>
          <w:sz w:val="20"/>
          <w:szCs w:val="24"/>
        </w:rPr>
        <w:t>doi: 10.1016/j.dsr2.2007.04.009</w:t>
      </w:r>
      <w:r w:rsidRPr="00CF1936">
        <w:rPr>
          <w:b w:val="0"/>
          <w:caps w:val="0"/>
          <w:sz w:val="20"/>
        </w:rPr>
        <w:t>.</w:t>
      </w:r>
    </w:p>
    <w:p w14:paraId="0740F421" w14:textId="77777777" w:rsidR="00826AB5" w:rsidRPr="00CF1936" w:rsidRDefault="00826AB5" w:rsidP="00846ADC">
      <w:pPr>
        <w:tabs>
          <w:tab w:val="left" w:pos="270"/>
        </w:tabs>
        <w:ind w:left="360" w:right="270" w:hanging="360"/>
        <w:rPr>
          <w:sz w:val="20"/>
        </w:rPr>
      </w:pPr>
      <w:r w:rsidRPr="00CF1936">
        <w:rPr>
          <w:color w:val="000000"/>
          <w:sz w:val="20"/>
        </w:rPr>
        <w:t xml:space="preserve">*Paull, C.K., Ussler, W. III, </w:t>
      </w:r>
      <w:r w:rsidRPr="00CF1936">
        <w:rPr>
          <w:sz w:val="20"/>
        </w:rPr>
        <w:t xml:space="preserve">Holbrook, W.S., Hill, T.M., Keaten, R., Haflidason, H., Johnson, J.E., Winters, W.J., and Lorenson, T.D., 2007, Origin of pockmarks and chimney structures on the flanks of the Storegga Slide, Offshore Norway, Geo-Marine Letters, Geo-Marine Letters, </w:t>
      </w:r>
      <w:r w:rsidRPr="00CF1936">
        <w:rPr>
          <w:color w:val="141314"/>
          <w:sz w:val="20"/>
          <w:szCs w:val="17"/>
        </w:rPr>
        <w:t>DOI 10.1007/s00367-007-0088-9.</w:t>
      </w:r>
    </w:p>
    <w:p w14:paraId="61E241AB" w14:textId="77777777" w:rsidR="00826AB5" w:rsidRPr="00CF1936" w:rsidRDefault="00826AB5" w:rsidP="00846ADC">
      <w:pPr>
        <w:tabs>
          <w:tab w:val="left" w:pos="270"/>
          <w:tab w:val="left" w:pos="8550"/>
          <w:tab w:val="left" w:pos="9360"/>
        </w:tabs>
        <w:ind w:left="360" w:right="270" w:hanging="360"/>
        <w:rPr>
          <w:sz w:val="20"/>
        </w:rPr>
      </w:pPr>
      <w:r w:rsidRPr="00CF1936">
        <w:rPr>
          <w:sz w:val="20"/>
        </w:rPr>
        <w:t>*Paull, C.K., Normark, W.R., Ussler, W. III, Caress, D.W. Keaten, R., 2008, Association among active deformation, mound formation, and gas hydrate growth and accumulation with the seafloor of the Santa Monica Basin, offshore California, Marine Geology, v. 250, p. 258-275.</w:t>
      </w:r>
    </w:p>
    <w:p w14:paraId="3FFE395A" w14:textId="77777777" w:rsidR="00826AB5" w:rsidRPr="00CF1936" w:rsidRDefault="00826AB5" w:rsidP="00846ADC">
      <w:pPr>
        <w:tabs>
          <w:tab w:val="left" w:pos="270"/>
          <w:tab w:val="left" w:pos="9360"/>
        </w:tabs>
        <w:ind w:left="360" w:right="270" w:hanging="360"/>
        <w:rPr>
          <w:sz w:val="20"/>
        </w:rPr>
      </w:pPr>
      <w:r w:rsidRPr="00CF1936">
        <w:rPr>
          <w:sz w:val="20"/>
        </w:rPr>
        <w:t>*Paull, C.K., and Ussler, W. III, 2008, Re-evaluation of the significance of seafloor accumulations of methane-derived carbonates: Seepage or erosion indicators?, Proceedings of the 6</w:t>
      </w:r>
      <w:r w:rsidRPr="00CF1936">
        <w:rPr>
          <w:sz w:val="20"/>
          <w:vertAlign w:val="superscript"/>
        </w:rPr>
        <w:t>th</w:t>
      </w:r>
      <w:r w:rsidRPr="00CF1936">
        <w:rPr>
          <w:sz w:val="20"/>
        </w:rPr>
        <w:t xml:space="preserve"> International Conference on Gas Hydrates (ICGH 2008), Vancouver, British Columbia, Canada, July 6-10, paper #5581, 12 pp.</w:t>
      </w:r>
    </w:p>
    <w:p w14:paraId="16EB11AE" w14:textId="77777777" w:rsidR="00826AB5" w:rsidRPr="00CF1936" w:rsidRDefault="00826AB5" w:rsidP="00846ADC">
      <w:pPr>
        <w:tabs>
          <w:tab w:val="left" w:pos="9360"/>
        </w:tabs>
        <w:ind w:left="360" w:right="270" w:hanging="360"/>
        <w:rPr>
          <w:sz w:val="20"/>
        </w:rPr>
      </w:pPr>
      <w:r w:rsidRPr="00CF1936">
        <w:rPr>
          <w:sz w:val="20"/>
        </w:rPr>
        <w:t xml:space="preserve">*Paull, C.K., Ussler, W. III, Normark, W.R., Keaten, R., 2008, Tracking the dispersal of DDT residue-bearing sediments onto the floor of the Santa Monica Basin, </w:t>
      </w:r>
      <w:r w:rsidRPr="00CF1936">
        <w:rPr>
          <w:sz w:val="20"/>
          <w:u w:val="single"/>
        </w:rPr>
        <w:t>In:</w:t>
      </w:r>
      <w:r w:rsidRPr="00CF1936">
        <w:rPr>
          <w:sz w:val="20"/>
        </w:rPr>
        <w:t xml:space="preserve"> Progress in Pesticide Research, C. M. Kansantzakis editor, Nova Science Publishers, Hauppauge, New York, 17 p. ISBN 978-1-60456-201-9.</w:t>
      </w:r>
    </w:p>
    <w:p w14:paraId="53120DD6" w14:textId="77777777" w:rsidR="00826AB5" w:rsidRPr="00CF1936" w:rsidRDefault="00826AB5" w:rsidP="00846ADC">
      <w:pPr>
        <w:tabs>
          <w:tab w:val="left" w:pos="9360"/>
        </w:tabs>
        <w:ind w:left="360" w:right="270" w:hanging="360"/>
        <w:rPr>
          <w:sz w:val="20"/>
        </w:rPr>
      </w:pPr>
      <w:r w:rsidRPr="00CF1936">
        <w:rPr>
          <w:rFonts w:cs="Times-Roman"/>
          <w:sz w:val="20"/>
          <w:szCs w:val="18"/>
          <w:lang w:bidi="en-US"/>
        </w:rPr>
        <w:t xml:space="preserve">*Paull, C.K., 2009, Cold Seeps, In: Gillespie, R.G., and Clague, D.A., (eds.), The Encyclopedia of Islands, University of California Press, Berkeley, (in press) 9 ms. p. </w:t>
      </w:r>
    </w:p>
    <w:p w14:paraId="76A9AB79" w14:textId="77777777" w:rsidR="00826AB5" w:rsidRPr="00CF1936" w:rsidRDefault="00826AB5" w:rsidP="00846ADC">
      <w:pPr>
        <w:tabs>
          <w:tab w:val="left" w:pos="8550"/>
        </w:tabs>
        <w:ind w:left="360" w:right="270" w:hanging="360"/>
        <w:rPr>
          <w:color w:val="000000"/>
          <w:sz w:val="20"/>
        </w:rPr>
      </w:pPr>
      <w:r w:rsidRPr="00CF1936">
        <w:rPr>
          <w:color w:val="000000"/>
          <w:sz w:val="20"/>
        </w:rPr>
        <w:t>*Paull, C.K., and Ussler, W., III., 2009, No evidence for enhanced gas flux from the Blake Ridge Depression, AAPG Hedberg Conference “Gas Hydrates: Energy Resource Potential and Associated Geologic Hazards”, American Association of Petroleum Geologists, 10 ms p.</w:t>
      </w:r>
    </w:p>
    <w:p w14:paraId="66242DE7" w14:textId="77777777" w:rsidR="00826AB5" w:rsidRPr="00CF1936" w:rsidRDefault="00826AB5" w:rsidP="00846ADC">
      <w:pPr>
        <w:tabs>
          <w:tab w:val="left" w:pos="8550"/>
        </w:tabs>
        <w:ind w:left="360" w:right="270" w:hanging="360"/>
        <w:rPr>
          <w:color w:val="000000"/>
          <w:sz w:val="20"/>
        </w:rPr>
      </w:pPr>
      <w:r w:rsidRPr="00CF1936">
        <w:rPr>
          <w:color w:val="000000"/>
          <w:sz w:val="20"/>
        </w:rPr>
        <w:t>*Paull, C.K., Schlining, B., Ussler, W. III, Lundsten, E., Barry, J.P., and Caress, D.W., 2009, Submarine mass transport within Monterey Canyon: Benthic Disturbance controls on the distribution of chemosynthetic biological communities, In: Submarine Mass Movements and Their Consequences, 4</w:t>
      </w:r>
      <w:r w:rsidRPr="00CF1936">
        <w:rPr>
          <w:color w:val="000000"/>
          <w:sz w:val="20"/>
          <w:vertAlign w:val="superscript"/>
        </w:rPr>
        <w:t>th</w:t>
      </w:r>
      <w:r w:rsidRPr="00CF1936">
        <w:rPr>
          <w:color w:val="000000"/>
          <w:sz w:val="20"/>
        </w:rPr>
        <w:t xml:space="preserve"> International Symposium, Mosher, D.C., Shipp, R.C., Moscardelli, L., Chaytor, J.D., Baxter, C.D.P. Lee, H.J., and Urgeles R., (eds.), Springer, p. 229-246.</w:t>
      </w:r>
    </w:p>
    <w:p w14:paraId="1501D4F5" w14:textId="04BAD060" w:rsidR="00826AB5" w:rsidRPr="00CF1936" w:rsidRDefault="00826AB5" w:rsidP="00846ADC">
      <w:pPr>
        <w:tabs>
          <w:tab w:val="left" w:pos="8550"/>
        </w:tabs>
        <w:ind w:left="360" w:right="270" w:hanging="360"/>
        <w:rPr>
          <w:sz w:val="20"/>
        </w:rPr>
      </w:pPr>
      <w:r w:rsidRPr="00CF1936">
        <w:rPr>
          <w:color w:val="000000"/>
          <w:sz w:val="20"/>
        </w:rPr>
        <w:t>*Paull, C.K., Ussler, W. III, Caress, D., Lundsten, E., Barry, J., Covault, J., Maier, K., Xu, J., Augenstein, S., 201</w:t>
      </w:r>
      <w:r w:rsidR="00E14A7C">
        <w:rPr>
          <w:color w:val="000000"/>
          <w:sz w:val="20"/>
        </w:rPr>
        <w:t>0a</w:t>
      </w:r>
      <w:r w:rsidRPr="00CF1936">
        <w:rPr>
          <w:color w:val="000000"/>
          <w:sz w:val="20"/>
        </w:rPr>
        <w:t xml:space="preserve">, Origins of large crescent-shaped bedforms within the axial channel of Monterey Canyon, </w:t>
      </w:r>
      <w:r w:rsidR="000A1B69" w:rsidRPr="004C29DA">
        <w:rPr>
          <w:color w:val="000000"/>
          <w:sz w:val="20"/>
        </w:rPr>
        <w:t>Geospheres, v. 6, p. 755-774.</w:t>
      </w:r>
    </w:p>
    <w:p w14:paraId="02536CE9" w14:textId="468C27AC" w:rsidR="00826AB5" w:rsidRDefault="00826AB5" w:rsidP="00846ADC">
      <w:pPr>
        <w:tabs>
          <w:tab w:val="left" w:pos="9360"/>
        </w:tabs>
        <w:ind w:left="360" w:right="270" w:hanging="360"/>
        <w:rPr>
          <w:rFonts w:ascii="AdvPSMEL" w:hAnsi="AdvPSMEL" w:cs="AdvPSMEL"/>
          <w:sz w:val="20"/>
          <w:szCs w:val="18"/>
          <w:lang w:bidi="en-US"/>
        </w:rPr>
      </w:pPr>
      <w:r w:rsidRPr="00CF1936">
        <w:rPr>
          <w:sz w:val="20"/>
        </w:rPr>
        <w:t>* Paull, C.K., Ussler, W. III, Holbrook, W.S., Hill, T.M., Haflidison, H., Winters, W., Lorenson, T., Aiello, I., Johnson, J., Lundsten, E., 2010</w:t>
      </w:r>
      <w:r w:rsidR="00E14A7C">
        <w:rPr>
          <w:sz w:val="20"/>
        </w:rPr>
        <w:t>b</w:t>
      </w:r>
      <w:r w:rsidRPr="00CF1936">
        <w:rPr>
          <w:sz w:val="20"/>
        </w:rPr>
        <w:t xml:space="preserve">, The tail of the Storegga Slide, Sedimentology, </w:t>
      </w:r>
      <w:r w:rsidRPr="00CF1936">
        <w:rPr>
          <w:rFonts w:ascii="AdvPSMEL" w:hAnsi="AdvPSMEL" w:cs="AdvPSMEL"/>
          <w:sz w:val="20"/>
          <w:szCs w:val="18"/>
          <w:lang w:bidi="en-US"/>
        </w:rPr>
        <w:t>doi: 10.1111/j.1365-3091.2010.01150.x</w:t>
      </w:r>
    </w:p>
    <w:p w14:paraId="50696D1D" w14:textId="54243FA3" w:rsidR="004745BF" w:rsidRPr="00846ADC" w:rsidRDefault="004745BF" w:rsidP="00846ADC">
      <w:pPr>
        <w:widowControl w:val="0"/>
        <w:autoSpaceDE w:val="0"/>
        <w:autoSpaceDN w:val="0"/>
        <w:adjustRightInd w:val="0"/>
        <w:ind w:left="360" w:right="270" w:hanging="360"/>
        <w:rPr>
          <w:sz w:val="20"/>
          <w:lang w:bidi="en-US"/>
        </w:rPr>
      </w:pPr>
      <w:r>
        <w:rPr>
          <w:sz w:val="20"/>
          <w:lang w:bidi="en-US"/>
        </w:rPr>
        <w:t>*</w:t>
      </w:r>
      <w:r w:rsidRPr="004C29DA">
        <w:rPr>
          <w:sz w:val="20"/>
          <w:lang w:bidi="en-US"/>
        </w:rPr>
        <w:t>Paull, C.K., Dallimore, S., Hughes-Clarke, J., Blasco, S. Lundsten, E., Ussler, W. III, Graves, D., Sherman, A., Conway, K., Melling, H., Vagle, S., and Collett, T., 2011</w:t>
      </w:r>
      <w:r w:rsidR="0052631B">
        <w:rPr>
          <w:sz w:val="20"/>
          <w:lang w:bidi="en-US"/>
        </w:rPr>
        <w:t>a</w:t>
      </w:r>
      <w:r w:rsidRPr="004C29DA">
        <w:rPr>
          <w:sz w:val="20"/>
          <w:lang w:bidi="en-US"/>
        </w:rPr>
        <w:t>, Tracking the decomposition of permafrost and gas hydrate under the shelf and slope of the Beaufort Sea, 7</w:t>
      </w:r>
      <w:r w:rsidRPr="004C29DA">
        <w:rPr>
          <w:sz w:val="20"/>
          <w:vertAlign w:val="superscript"/>
          <w:lang w:bidi="en-US"/>
        </w:rPr>
        <w:t>th</w:t>
      </w:r>
      <w:r w:rsidRPr="004C29DA">
        <w:rPr>
          <w:sz w:val="20"/>
          <w:lang w:bidi="en-US"/>
        </w:rPr>
        <w:t xml:space="preserve"> International Conference on Gas Hydrate, 12 p. </w:t>
      </w:r>
    </w:p>
    <w:p w14:paraId="3083997E" w14:textId="33591885" w:rsidR="004745BF" w:rsidRPr="00CF1936" w:rsidRDefault="004745BF" w:rsidP="00846ADC">
      <w:pPr>
        <w:widowControl w:val="0"/>
        <w:autoSpaceDE w:val="0"/>
        <w:autoSpaceDN w:val="0"/>
        <w:adjustRightInd w:val="0"/>
        <w:ind w:left="360" w:right="270" w:hanging="360"/>
        <w:rPr>
          <w:sz w:val="20"/>
          <w:lang w:bidi="en-US"/>
        </w:rPr>
      </w:pPr>
      <w:r>
        <w:rPr>
          <w:sz w:val="20"/>
          <w:lang w:bidi="en-US"/>
        </w:rPr>
        <w:t>*</w:t>
      </w:r>
      <w:r w:rsidRPr="004C29DA">
        <w:rPr>
          <w:sz w:val="20"/>
          <w:lang w:bidi="en-US"/>
        </w:rPr>
        <w:t>Pohlman, J.W., Riedel, M., Novosel, I., Bauer, J.E., Canuel, E.A., Paull, C., Coffin, R.B., Grabowski, K.S., Knies, D.L., Hyndman, R.D., and Spence, G.D., Evidence and biogeochemical implications for glacially-derived sediments in an active cold seep, 7</w:t>
      </w:r>
      <w:r w:rsidRPr="004C29DA">
        <w:rPr>
          <w:sz w:val="20"/>
          <w:vertAlign w:val="superscript"/>
          <w:lang w:bidi="en-US"/>
        </w:rPr>
        <w:t>th</w:t>
      </w:r>
      <w:r w:rsidRPr="004C29DA">
        <w:rPr>
          <w:sz w:val="20"/>
          <w:lang w:bidi="en-US"/>
        </w:rPr>
        <w:t xml:space="preserve"> International Conference on Gas Hydrate, 12 p.</w:t>
      </w:r>
    </w:p>
    <w:p w14:paraId="5585D912" w14:textId="77777777" w:rsidR="00826AB5" w:rsidRDefault="00826AB5" w:rsidP="00846ADC">
      <w:pPr>
        <w:tabs>
          <w:tab w:val="left" w:pos="9360"/>
        </w:tabs>
        <w:ind w:left="360" w:right="270" w:hanging="360"/>
        <w:rPr>
          <w:rFonts w:cs="Helvetica"/>
          <w:sz w:val="20"/>
          <w:szCs w:val="32"/>
          <w:lang w:bidi="en-US"/>
        </w:rPr>
      </w:pPr>
      <w:r w:rsidRPr="00CF1936">
        <w:rPr>
          <w:sz w:val="20"/>
        </w:rPr>
        <w:t>*</w:t>
      </w:r>
      <w:r w:rsidRPr="00CF1936">
        <w:rPr>
          <w:rFonts w:cs="Helvetica"/>
          <w:sz w:val="20"/>
          <w:szCs w:val="32"/>
          <w:lang w:bidi="en-US"/>
        </w:rPr>
        <w:t xml:space="preserve"> Reid, P.C., Lewis-Brown, E., Fischer, A., Meredith, M. Sparrow, M., Andersson, A., Antia, A., Bathman, U., Beaugrand, G., Brix, H., Dye, S., Edwards, M., Furevik, T., Gangstø, R., Hátún, H., Hopcroft, R.R., Kendall, M., Kasten, S., Keeling, R., LeQuéré, C., Mackenzie, F.T., Malin, G., Mauritzen, C., Ólafsson, J., Paull, C., Rignot, E., Shimada, K., Vogt, M., Wallace, C., Wang, Z., Washington, R., 2009, Impacts of the Oceans on Climate Change, Advances in Marine Biology, 151 p.</w:t>
      </w:r>
    </w:p>
    <w:p w14:paraId="6F1DA741" w14:textId="44F4A5B3" w:rsidR="004745BF" w:rsidRPr="00CF1936" w:rsidRDefault="004745BF" w:rsidP="00846ADC">
      <w:pPr>
        <w:widowControl w:val="0"/>
        <w:autoSpaceDE w:val="0"/>
        <w:autoSpaceDN w:val="0"/>
        <w:adjustRightInd w:val="0"/>
        <w:ind w:left="360" w:right="270" w:hanging="360"/>
        <w:rPr>
          <w:sz w:val="20"/>
          <w:lang w:bidi="en-US"/>
        </w:rPr>
      </w:pPr>
      <w:r>
        <w:rPr>
          <w:sz w:val="20"/>
          <w:lang w:bidi="en-US"/>
        </w:rPr>
        <w:t>*</w:t>
      </w:r>
      <w:r w:rsidRPr="004C29DA">
        <w:rPr>
          <w:sz w:val="20"/>
          <w:lang w:bidi="en-US"/>
        </w:rPr>
        <w:t>Talling, P.J., Paull, C.K., and Piper, D.J.W., 201_, Turbidity currents; the most poorly monitored major sediment transport process on Earth?, Earth Science Reviews, (submitted), 49 ms p.</w:t>
      </w:r>
    </w:p>
    <w:p w14:paraId="0AE56AC0" w14:textId="77777777" w:rsidR="00826AB5" w:rsidRPr="00CF1936" w:rsidRDefault="00826AB5" w:rsidP="00846ADC">
      <w:pPr>
        <w:tabs>
          <w:tab w:val="left" w:pos="270"/>
          <w:tab w:val="left" w:pos="8550"/>
        </w:tabs>
        <w:ind w:left="360" w:right="270" w:hanging="360"/>
        <w:rPr>
          <w:sz w:val="20"/>
        </w:rPr>
      </w:pPr>
      <w:r w:rsidRPr="00CF1936">
        <w:rPr>
          <w:sz w:val="20"/>
        </w:rPr>
        <w:t xml:space="preserve">*Ussler, W., III., and Paull, C.K., 2006, Pore water gradients in giant piston cores from the northern Gulf of Mexico, Chapter 2, </w:t>
      </w:r>
      <w:r w:rsidRPr="00CF1936">
        <w:rPr>
          <w:i/>
          <w:sz w:val="20"/>
        </w:rPr>
        <w:t>in</w:t>
      </w:r>
      <w:r w:rsidRPr="00CF1936">
        <w:rPr>
          <w:sz w:val="20"/>
        </w:rPr>
        <w:t xml:space="preserve"> Winters, W.J., Lorenson, T.D., and Paull, C.K. (eds.), Initial report of the IMAGES VIII/PAGE 127 gas hydrates and paleoclimate cruise on the RV </w:t>
      </w:r>
      <w:r w:rsidRPr="00CF1936">
        <w:rPr>
          <w:i/>
          <w:sz w:val="20"/>
        </w:rPr>
        <w:t>Marion Dufresne</w:t>
      </w:r>
      <w:r w:rsidRPr="00CF1936">
        <w:rPr>
          <w:sz w:val="20"/>
        </w:rPr>
        <w:t xml:space="preserve"> in the Gulf of Mexico, 2-18 July 2002, U.S. Geological Survey Open-File Report 2004-1358.</w:t>
      </w:r>
    </w:p>
    <w:p w14:paraId="1E3CFEC0" w14:textId="5CCE4038" w:rsidR="00826AB5" w:rsidRPr="00CF1936" w:rsidRDefault="00826AB5" w:rsidP="00846ADC">
      <w:pPr>
        <w:tabs>
          <w:tab w:val="left" w:pos="270"/>
          <w:tab w:val="left" w:pos="8550"/>
        </w:tabs>
        <w:ind w:left="360" w:right="270" w:hanging="360"/>
        <w:rPr>
          <w:sz w:val="20"/>
        </w:rPr>
      </w:pPr>
      <w:r w:rsidRPr="00CF1936">
        <w:rPr>
          <w:color w:val="000000"/>
          <w:sz w:val="20"/>
        </w:rPr>
        <w:t>*</w:t>
      </w:r>
      <w:r w:rsidRPr="00CF1936">
        <w:rPr>
          <w:sz w:val="20"/>
        </w:rPr>
        <w:t>Ussler, W., Paull, C.K., McGill, P., Schroeder, D., and Ferrell, D., 2006, A test of the temperature, pressure, and conductivity (TPC) tool at a gas-free background site, Leg 201 Scientific Results volume, 29 ms. pp.</w:t>
      </w:r>
    </w:p>
    <w:p w14:paraId="2505CBAA" w14:textId="4F2201CF" w:rsidR="00826AB5" w:rsidRPr="00CF1936" w:rsidRDefault="00826AB5" w:rsidP="00846ADC">
      <w:pPr>
        <w:tabs>
          <w:tab w:val="left" w:pos="270"/>
          <w:tab w:val="left" w:pos="8550"/>
        </w:tabs>
        <w:ind w:left="360" w:right="270" w:hanging="360"/>
        <w:rPr>
          <w:sz w:val="20"/>
        </w:rPr>
      </w:pPr>
      <w:r w:rsidRPr="00CF1936">
        <w:rPr>
          <w:color w:val="000000"/>
          <w:sz w:val="20"/>
        </w:rPr>
        <w:t>*Ussler, W. III,</w:t>
      </w:r>
      <w:r w:rsidRPr="00CF1936">
        <w:rPr>
          <w:sz w:val="20"/>
        </w:rPr>
        <w:t xml:space="preserve"> Paull, C.K., McGill, P., Schroeder, D., and Ferrell, D., 2006, A test of the temperature, pressure, and conductivity (TPC) tool at Hydrate Ridge, Leg 204 Scientific Results volume, 95 ms. pp.</w:t>
      </w:r>
    </w:p>
    <w:p w14:paraId="6A631046" w14:textId="77777777" w:rsidR="00826AB5" w:rsidRPr="00CF1936" w:rsidRDefault="00826AB5" w:rsidP="00846ADC">
      <w:pPr>
        <w:widowControl w:val="0"/>
        <w:tabs>
          <w:tab w:val="left" w:pos="270"/>
        </w:tabs>
        <w:autoSpaceDE w:val="0"/>
        <w:autoSpaceDN w:val="0"/>
        <w:adjustRightInd w:val="0"/>
        <w:ind w:left="360" w:right="270" w:hanging="360"/>
        <w:rPr>
          <w:sz w:val="20"/>
        </w:rPr>
      </w:pPr>
      <w:r w:rsidRPr="00CF1936">
        <w:rPr>
          <w:sz w:val="20"/>
        </w:rPr>
        <w:t xml:space="preserve">*Ussler, W., III., and Paull, C.K., 2008, Rates and consequences of anaerobic oxidation of methane and authigenic carbonate precipitation in deep-sea sediments inferred from porewater chemical profiles, Earth and Planetary Science Letters, </w:t>
      </w:r>
      <w:hyperlink r:id="rId12" w:history="1">
        <w:r w:rsidRPr="00CF1936">
          <w:rPr>
            <w:sz w:val="20"/>
          </w:rPr>
          <w:t>doi:10.1016/j.epsl.2007.10.056</w:t>
        </w:r>
      </w:hyperlink>
      <w:r w:rsidRPr="00CF1936">
        <w:rPr>
          <w:sz w:val="20"/>
        </w:rPr>
        <w:t> </w:t>
      </w:r>
      <w:r w:rsidRPr="00CF1936">
        <w:rPr>
          <w:sz w:val="20"/>
          <w:szCs w:val="32"/>
        </w:rPr>
        <w:t>.</w:t>
      </w:r>
    </w:p>
    <w:p w14:paraId="75742D43" w14:textId="77777777" w:rsidR="00826AB5" w:rsidRPr="00CF1936" w:rsidRDefault="00826AB5" w:rsidP="00846ADC">
      <w:pPr>
        <w:tabs>
          <w:tab w:val="left" w:pos="9360"/>
        </w:tabs>
        <w:ind w:left="360" w:right="270" w:hanging="360"/>
        <w:rPr>
          <w:sz w:val="20"/>
        </w:rPr>
      </w:pPr>
      <w:r w:rsidRPr="00CF1936">
        <w:rPr>
          <w:sz w:val="20"/>
          <w:szCs w:val="32"/>
        </w:rPr>
        <w:t xml:space="preserve">*Ussler, W., III., and Paull, C.K., 2008, Detection of methane sources along the California continental margin using water column anomalies, </w:t>
      </w:r>
      <w:r w:rsidRPr="00CF1936">
        <w:rPr>
          <w:sz w:val="20"/>
        </w:rPr>
        <w:t>Proceedings of the 6</w:t>
      </w:r>
      <w:r w:rsidRPr="00CF1936">
        <w:rPr>
          <w:sz w:val="20"/>
          <w:vertAlign w:val="superscript"/>
        </w:rPr>
        <w:t>th</w:t>
      </w:r>
      <w:r w:rsidRPr="00CF1936">
        <w:rPr>
          <w:sz w:val="20"/>
        </w:rPr>
        <w:t xml:space="preserve"> International Conference on Gas Hydrates (ICGH 2008), Vancouver, British Columbia, Canada, July 6-10, paper #5448, 12 pp. </w:t>
      </w:r>
    </w:p>
    <w:p w14:paraId="04F94965" w14:textId="77777777" w:rsidR="00826AB5" w:rsidRPr="00CF1936" w:rsidRDefault="00826AB5" w:rsidP="00846ADC">
      <w:pPr>
        <w:tabs>
          <w:tab w:val="left" w:pos="9360"/>
        </w:tabs>
        <w:ind w:left="360" w:right="270" w:hanging="360"/>
        <w:rPr>
          <w:sz w:val="20"/>
        </w:rPr>
      </w:pPr>
      <w:r w:rsidRPr="00CF1936">
        <w:rPr>
          <w:sz w:val="20"/>
        </w:rPr>
        <w:t xml:space="preserve">*Webster, J., Clague, D., Faichney, I.D.E., Fullagar, P., Hein, J.R., Moore, J.G., Paull, C.K., 2010, Early Pleistocene origin of reefs around Lanai, Hawaii, Earth and Planetary Sciences Letters, v. </w:t>
      </w:r>
      <w:r w:rsidRPr="00CF1936">
        <w:rPr>
          <w:rFonts w:cs="ArialMT"/>
          <w:sz w:val="20"/>
          <w:szCs w:val="26"/>
          <w:lang w:bidi="en-US"/>
        </w:rPr>
        <w:t>270, p. 54-62.</w:t>
      </w:r>
    </w:p>
    <w:p w14:paraId="6A816A73" w14:textId="77777777" w:rsidR="00826AB5" w:rsidRPr="00CF1936" w:rsidRDefault="00826AB5" w:rsidP="00846ADC">
      <w:pPr>
        <w:tabs>
          <w:tab w:val="left" w:pos="270"/>
          <w:tab w:val="left" w:pos="8550"/>
        </w:tabs>
        <w:ind w:left="360" w:right="270" w:hanging="360"/>
        <w:rPr>
          <w:sz w:val="20"/>
        </w:rPr>
      </w:pPr>
      <w:r w:rsidRPr="00CF1936">
        <w:rPr>
          <w:sz w:val="20"/>
        </w:rPr>
        <w:t xml:space="preserve">*Winters, W.J., Lorenson, T.D., Paull, C.K., eds., 2006, Initial Report of the IMAGES VIII/PAGE 127 Gas Hydrate and Paleoclimate Cruise on the RV </w:t>
      </w:r>
      <w:r w:rsidRPr="00CF1936">
        <w:rPr>
          <w:i/>
          <w:sz w:val="20"/>
        </w:rPr>
        <w:t>Marion Dufresne</w:t>
      </w:r>
      <w:r w:rsidRPr="00CF1936">
        <w:rPr>
          <w:sz w:val="20"/>
        </w:rPr>
        <w:t xml:space="preserve"> in the Gulf of Mexico, 2-18 July 2002, U.S. Geological Survey Open-File Report 2004-1358.</w:t>
      </w:r>
    </w:p>
    <w:p w14:paraId="01DDB7EA" w14:textId="77777777" w:rsidR="00826AB5" w:rsidRPr="00CF1936" w:rsidRDefault="00826AB5" w:rsidP="00846ADC">
      <w:pPr>
        <w:tabs>
          <w:tab w:val="left" w:pos="8550"/>
        </w:tabs>
        <w:ind w:left="360" w:right="270" w:hanging="360"/>
        <w:rPr>
          <w:sz w:val="20"/>
        </w:rPr>
      </w:pPr>
      <w:r w:rsidRPr="00CF1936">
        <w:rPr>
          <w:sz w:val="20"/>
        </w:rPr>
        <w:t xml:space="preserve">*Winters, W.J., Lorenson, T.D., and Paull, C.K., 2006, IMAGES VIII/PAGE 127 Gas Hydrate and Paleoclimate Cruise on the RV </w:t>
      </w:r>
      <w:r w:rsidRPr="00CF1936">
        <w:rPr>
          <w:i/>
          <w:sz w:val="20"/>
        </w:rPr>
        <w:t>Marion Dufresne</w:t>
      </w:r>
      <w:r w:rsidRPr="00CF1936">
        <w:rPr>
          <w:sz w:val="20"/>
        </w:rPr>
        <w:t xml:space="preserve"> in the Gulf of Mexico, 2-18 July 2002: Introduction, U.S. Geological Survey Open-File Report 2004-1358, Chapter 1.</w:t>
      </w:r>
    </w:p>
    <w:p w14:paraId="31E54255" w14:textId="77777777" w:rsidR="00826AB5" w:rsidRPr="00CF1936" w:rsidRDefault="00826AB5" w:rsidP="00846ADC">
      <w:pPr>
        <w:tabs>
          <w:tab w:val="left" w:pos="8550"/>
        </w:tabs>
        <w:ind w:left="360" w:right="270" w:hanging="360"/>
        <w:rPr>
          <w:sz w:val="20"/>
        </w:rPr>
      </w:pPr>
      <w:r w:rsidRPr="00CF1936">
        <w:rPr>
          <w:sz w:val="20"/>
        </w:rPr>
        <w:t xml:space="preserve">*Winters, W.J., Lorenson, T.D., Paull, C.K., and Balut, Y., 2006, Coring and Gas Hydrate Related Operations During the IMAGES VIII/PAGE 127 Gas Hydrate and Paleoclimate Cruise on the RV </w:t>
      </w:r>
      <w:r w:rsidRPr="00CF1936">
        <w:rPr>
          <w:i/>
          <w:sz w:val="20"/>
        </w:rPr>
        <w:t>Marion Dufresne</w:t>
      </w:r>
      <w:r w:rsidRPr="00CF1936">
        <w:rPr>
          <w:sz w:val="20"/>
        </w:rPr>
        <w:t xml:space="preserve"> in the Gulf of Mexico, 2-18 July 2002, U.S. Geological Survey Open-File Report 2004-1358, Chapter 3.</w:t>
      </w:r>
    </w:p>
    <w:p w14:paraId="432E84CF" w14:textId="77777777" w:rsidR="00826AB5" w:rsidRPr="001C35EB" w:rsidRDefault="00826AB5" w:rsidP="00846ADC">
      <w:pPr>
        <w:widowControl w:val="0"/>
        <w:autoSpaceDE w:val="0"/>
        <w:autoSpaceDN w:val="0"/>
        <w:adjustRightInd w:val="0"/>
        <w:ind w:left="360" w:right="270" w:hanging="360"/>
        <w:rPr>
          <w:color w:val="000000"/>
          <w:sz w:val="20"/>
        </w:rPr>
      </w:pPr>
      <w:r w:rsidRPr="00CF1936">
        <w:rPr>
          <w:sz w:val="20"/>
        </w:rPr>
        <w:t>*</w:t>
      </w:r>
      <w:r w:rsidRPr="00CF1936">
        <w:rPr>
          <w:color w:val="000000"/>
          <w:sz w:val="20"/>
        </w:rPr>
        <w:t xml:space="preserve"> Xu, J.P., Wong, F.L., Kvitek, R., Smith, D., and Paull, C.K., 2008, </w:t>
      </w:r>
      <w:r w:rsidRPr="00CF1936">
        <w:rPr>
          <w:color w:val="000000"/>
          <w:sz w:val="20"/>
          <w:szCs w:val="36"/>
        </w:rPr>
        <w:t>Sandwave migration in Monterey Submarine Canyon, Central California</w:t>
      </w:r>
      <w:r w:rsidRPr="00CF1936">
        <w:rPr>
          <w:color w:val="000000"/>
          <w:sz w:val="20"/>
        </w:rPr>
        <w:t>, Marine Geology, v. 248, p. 193-212.</w:t>
      </w:r>
      <w:r w:rsidRPr="001C35EB">
        <w:rPr>
          <w:color w:val="000000"/>
          <w:sz w:val="20"/>
        </w:rPr>
        <w:t xml:space="preserve"> </w:t>
      </w:r>
    </w:p>
    <w:p w14:paraId="082EB145" w14:textId="78859E9D" w:rsidR="004745BF" w:rsidRPr="004C29DA" w:rsidRDefault="004745BF" w:rsidP="00846ADC">
      <w:pPr>
        <w:tabs>
          <w:tab w:val="left" w:pos="450"/>
        </w:tabs>
        <w:ind w:left="360" w:right="270" w:hanging="360"/>
        <w:rPr>
          <w:sz w:val="20"/>
        </w:rPr>
      </w:pPr>
      <w:r>
        <w:rPr>
          <w:sz w:val="20"/>
        </w:rPr>
        <w:t>*</w:t>
      </w:r>
      <w:r w:rsidRPr="004C29DA">
        <w:rPr>
          <w:sz w:val="20"/>
        </w:rPr>
        <w:t>Zyla, T., Spence, G., Riedel, M., and Paull, C.K., 201_, Acoustic tracking of methane bubble plumes on the Northern Cascadia margin, (in co-author review for Marine Geology), 28 ms p.</w:t>
      </w:r>
    </w:p>
    <w:p w14:paraId="45B9F566" w14:textId="77777777" w:rsidR="004745BF" w:rsidRPr="004C29DA" w:rsidRDefault="004745BF" w:rsidP="00846ADC">
      <w:pPr>
        <w:tabs>
          <w:tab w:val="left" w:pos="450"/>
        </w:tabs>
        <w:rPr>
          <w:sz w:val="20"/>
        </w:rPr>
      </w:pPr>
    </w:p>
    <w:p w14:paraId="44EB429A" w14:textId="77777777" w:rsidR="00693C7A" w:rsidRDefault="00693C7A" w:rsidP="008B4288"/>
    <w:sectPr w:rsidR="00693C7A" w:rsidSect="0096389A">
      <w:pgSz w:w="12240" w:h="15840"/>
      <w:pgMar w:top="1440" w:right="720" w:bottom="1440" w:left="72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Eve  Lundsten" w:date="2011-07-15T10:58:00Z" w:initials="EL">
    <w:p w14:paraId="4A0FE8D9" w14:textId="770C2FB3" w:rsidR="00B07DFB" w:rsidRDefault="00B07DFB">
      <w:pPr>
        <w:pStyle w:val="CommentText"/>
      </w:pPr>
      <w:r>
        <w:rPr>
          <w:rStyle w:val="CommentReference"/>
        </w:rPr>
        <w:annotationRef/>
      </w:r>
      <w:r>
        <w:t>Paull et al, 2010a? not 2011a right.</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AFB9D" w14:textId="77777777" w:rsidR="00B07DFB" w:rsidRDefault="00B07DFB">
      <w:r>
        <w:separator/>
      </w:r>
    </w:p>
  </w:endnote>
  <w:endnote w:type="continuationSeparator" w:id="0">
    <w:p w14:paraId="61914FB9" w14:textId="77777777" w:rsidR="00B07DFB" w:rsidRDefault="00B0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MS Mincho">
    <w:altName w:val="ＭＳ 明朝"/>
    <w:charset w:val="80"/>
    <w:family w:val="modern"/>
    <w:pitch w:val="fixed"/>
    <w:sig w:usb0="A00002BF" w:usb1="68C7FCFB" w:usb2="00000010" w:usb3="00000000" w:csb0="000200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Times-Roman">
    <w:altName w:val="Times"/>
    <w:panose1 w:val="00000000000000000000"/>
    <w:charset w:val="00"/>
    <w:family w:val="roman"/>
    <w:notTrueType/>
    <w:pitch w:val="default"/>
    <w:sig w:usb0="00000003" w:usb1="00000000" w:usb2="00000000" w:usb3="00000000" w:csb0="00000001" w:csb1="00000000"/>
  </w:font>
  <w:font w:name="AdvPSMEL">
    <w:altName w:val="Times New Roman"/>
    <w:panose1 w:val="00000000000000000000"/>
    <w:charset w:val="4D"/>
    <w:family w:val="roman"/>
    <w:notTrueType/>
    <w:pitch w:val="default"/>
    <w:sig w:usb0="00000003" w:usb1="00000000" w:usb2="00000000" w:usb3="00000000" w:csb0="00000001" w:csb1="00000000"/>
  </w:font>
  <w:font w:name="ArialMT">
    <w:altName w:val="Arial"/>
    <w:panose1 w:val="00000000000000000000"/>
    <w:charset w:val="4D"/>
    <w:family w:val="swiss"/>
    <w:notTrueType/>
    <w:pitch w:val="default"/>
    <w:sig w:usb0="03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B503B" w14:textId="77777777" w:rsidR="00B07DFB" w:rsidRDefault="00B07DFB" w:rsidP="00693C7A">
    <w:pPr>
      <w:pStyle w:val="Footer"/>
      <w:jc w:val="center"/>
    </w:pPr>
    <w:r>
      <w:t xml:space="preserve">Page </w:t>
    </w:r>
    <w:r>
      <w:fldChar w:fldCharType="begin"/>
    </w:r>
    <w:r>
      <w:instrText xml:space="preserve"> PAGE </w:instrText>
    </w:r>
    <w:r>
      <w:fldChar w:fldCharType="separate"/>
    </w:r>
    <w:r w:rsidR="00E637C5">
      <w:rPr>
        <w:noProof/>
      </w:rPr>
      <w:t>1</w:t>
    </w:r>
    <w:r>
      <w:fldChar w:fldCharType="end"/>
    </w:r>
    <w:r>
      <w:t xml:space="preserve"> of </w:t>
    </w:r>
    <w:r w:rsidR="00E637C5">
      <w:fldChar w:fldCharType="begin"/>
    </w:r>
    <w:r w:rsidR="00E637C5">
      <w:instrText xml:space="preserve"> NUMPAGES </w:instrText>
    </w:r>
    <w:r w:rsidR="00E637C5">
      <w:fldChar w:fldCharType="separate"/>
    </w:r>
    <w:r w:rsidR="00E637C5">
      <w:rPr>
        <w:noProof/>
      </w:rPr>
      <w:t>2</w:t>
    </w:r>
    <w:r w:rsidR="00E637C5">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6F1E7" w14:textId="77777777" w:rsidR="00B07DFB" w:rsidRDefault="00B07DFB">
      <w:r>
        <w:separator/>
      </w:r>
    </w:p>
  </w:footnote>
  <w:footnote w:type="continuationSeparator" w:id="0">
    <w:p w14:paraId="32D8C5EE" w14:textId="77777777" w:rsidR="00B07DFB" w:rsidRDefault="00B07DFB">
      <w:r>
        <w:continuationSeparator/>
      </w:r>
    </w:p>
  </w:footnote>
  <w:footnote w:id="1">
    <w:p w14:paraId="59DA5904" w14:textId="77777777" w:rsidR="00B07DFB" w:rsidRDefault="00B07DFB">
      <w:pPr>
        <w:pStyle w:val="FootnoteText"/>
      </w:pPr>
      <w:r>
        <w:rPr>
          <w:rStyle w:val="FootnoteReference"/>
        </w:rPr>
        <w:footnoteRef/>
      </w:r>
      <w:r>
        <w:t xml:space="preserve"> Development and infrastructure projects must complete the risk matrix (see item #5 at the end of the proposal form).</w:t>
      </w:r>
    </w:p>
  </w:footnote>
  <w:footnote w:id="2">
    <w:p w14:paraId="2895DCF9" w14:textId="77777777" w:rsidR="00B07DFB" w:rsidRDefault="00B07DFB">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2508A" w14:textId="77777777" w:rsidR="00B07DFB" w:rsidRPr="001679D0" w:rsidRDefault="00B07DFB" w:rsidP="00693C7A">
    <w:pPr>
      <w:pStyle w:val="Header"/>
      <w:jc w:val="center"/>
      <w:rPr>
        <w:b/>
        <w:i/>
        <w:color w:val="999999"/>
      </w:rPr>
    </w:pPr>
    <w:r>
      <w:rPr>
        <w:b/>
        <w:i/>
        <w:color w:val="999999"/>
      </w:rPr>
      <w:t>2012</w:t>
    </w:r>
    <w:r w:rsidRPr="001679D0">
      <w:rPr>
        <w:b/>
        <w:i/>
        <w:color w:val="999999"/>
      </w:rPr>
      <w:t xml:space="preserve"> Proposal Process – Internal-Only Projects</w:t>
    </w:r>
  </w:p>
  <w:p w14:paraId="4048AE00" w14:textId="77777777" w:rsidR="00B07DFB" w:rsidRPr="001679D0" w:rsidRDefault="00B07DFB" w:rsidP="00693C7A">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03C9"/>
    <w:multiLevelType w:val="hybridMultilevel"/>
    <w:tmpl w:val="E0A238EC"/>
    <w:lvl w:ilvl="0" w:tplc="A37EC8D2">
      <w:start w:val="1"/>
      <w:numFmt w:val="bullet"/>
      <w:lvlText w:val=""/>
      <w:lvlJc w:val="left"/>
      <w:pPr>
        <w:ind w:left="1440" w:hanging="360"/>
      </w:pPr>
      <w:rPr>
        <w:rFonts w:ascii="Symbol" w:hAnsi="Symbol" w:hint="default"/>
      </w:rPr>
    </w:lvl>
    <w:lvl w:ilvl="1" w:tplc="A37EC8D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56B578A"/>
    <w:multiLevelType w:val="hybridMultilevel"/>
    <w:tmpl w:val="2A66D93C"/>
    <w:lvl w:ilvl="0" w:tplc="A37EC8D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915011E"/>
    <w:multiLevelType w:val="hybridMultilevel"/>
    <w:tmpl w:val="3A2279C4"/>
    <w:lvl w:ilvl="0" w:tplc="A37EC8D2">
      <w:start w:val="1"/>
      <w:numFmt w:val="bullet"/>
      <w:lvlText w:val=""/>
      <w:lvlJc w:val="left"/>
      <w:pPr>
        <w:ind w:left="576"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49A1595D"/>
    <w:multiLevelType w:val="hybridMultilevel"/>
    <w:tmpl w:val="23EC9A08"/>
    <w:lvl w:ilvl="0" w:tplc="736A1636">
      <w:start w:val="1"/>
      <w:numFmt w:val="bullet"/>
      <w:lvlText w:val=""/>
      <w:lvlJc w:val="left"/>
      <w:pPr>
        <w:ind w:left="0" w:firstLine="216"/>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50882DA0"/>
    <w:multiLevelType w:val="hybridMultilevel"/>
    <w:tmpl w:val="23865040"/>
    <w:lvl w:ilvl="0" w:tplc="A3A8F89A">
      <w:start w:val="1"/>
      <w:numFmt w:val="bullet"/>
      <w:lvlText w:val=""/>
      <w:lvlJc w:val="left"/>
      <w:pPr>
        <w:ind w:left="360" w:hanging="144"/>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nsid w:val="52694CB7"/>
    <w:multiLevelType w:val="hybridMultilevel"/>
    <w:tmpl w:val="5E5C5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574996"/>
    <w:multiLevelType w:val="hybridMultilevel"/>
    <w:tmpl w:val="6B261418"/>
    <w:lvl w:ilvl="0" w:tplc="A37EC8D2">
      <w:start w:val="1"/>
      <w:numFmt w:val="bullet"/>
      <w:lvlText w:val=""/>
      <w:lvlJc w:val="left"/>
      <w:pPr>
        <w:ind w:left="576"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5295B50"/>
    <w:multiLevelType w:val="hybridMultilevel"/>
    <w:tmpl w:val="86DC3D34"/>
    <w:lvl w:ilvl="0" w:tplc="15221DC0">
      <w:start w:val="1"/>
      <w:numFmt w:val="bullet"/>
      <w:lvlText w:val=""/>
      <w:lvlJc w:val="left"/>
      <w:pPr>
        <w:ind w:left="1800" w:hanging="1656"/>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8C41D78"/>
    <w:multiLevelType w:val="hybridMultilevel"/>
    <w:tmpl w:val="88B862CA"/>
    <w:lvl w:ilvl="0" w:tplc="A37EC8D2">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DDF7485"/>
    <w:multiLevelType w:val="hybridMultilevel"/>
    <w:tmpl w:val="E7FA00C0"/>
    <w:lvl w:ilvl="0" w:tplc="0409000F">
      <w:start w:val="1"/>
      <w:numFmt w:val="decimal"/>
      <w:lvlText w:val="%1."/>
      <w:lvlJc w:val="left"/>
      <w:pPr>
        <w:ind w:left="576"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6066044A"/>
    <w:multiLevelType w:val="hybridMultilevel"/>
    <w:tmpl w:val="60B0AB00"/>
    <w:lvl w:ilvl="0" w:tplc="A37EC8D2">
      <w:start w:val="1"/>
      <w:numFmt w:val="bullet"/>
      <w:lvlText w:val=""/>
      <w:lvlJc w:val="left"/>
      <w:pPr>
        <w:ind w:left="576"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nsid w:val="7AD062BD"/>
    <w:multiLevelType w:val="hybridMultilevel"/>
    <w:tmpl w:val="93E0866C"/>
    <w:lvl w:ilvl="0" w:tplc="A3A8F89A">
      <w:start w:val="1"/>
      <w:numFmt w:val="bullet"/>
      <w:lvlText w:val=""/>
      <w:lvlJc w:val="left"/>
      <w:pPr>
        <w:ind w:left="360" w:hanging="144"/>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4"/>
  </w:num>
  <w:num w:numId="2">
    <w:abstractNumId w:val="19"/>
  </w:num>
  <w:num w:numId="3">
    <w:abstractNumId w:val="7"/>
  </w:num>
  <w:num w:numId="4">
    <w:abstractNumId w:val="11"/>
  </w:num>
  <w:num w:numId="5">
    <w:abstractNumId w:val="27"/>
  </w:num>
  <w:num w:numId="6">
    <w:abstractNumId w:val="1"/>
  </w:num>
  <w:num w:numId="7">
    <w:abstractNumId w:val="25"/>
  </w:num>
  <w:num w:numId="8">
    <w:abstractNumId w:val="6"/>
  </w:num>
  <w:num w:numId="9">
    <w:abstractNumId w:val="22"/>
  </w:num>
  <w:num w:numId="10">
    <w:abstractNumId w:val="16"/>
  </w:num>
  <w:num w:numId="11">
    <w:abstractNumId w:val="9"/>
  </w:num>
  <w:num w:numId="12">
    <w:abstractNumId w:val="2"/>
  </w:num>
  <w:num w:numId="13">
    <w:abstractNumId w:val="8"/>
  </w:num>
  <w:num w:numId="14">
    <w:abstractNumId w:val="21"/>
  </w:num>
  <w:num w:numId="15">
    <w:abstractNumId w:val="13"/>
  </w:num>
  <w:num w:numId="16">
    <w:abstractNumId w:val="5"/>
  </w:num>
  <w:num w:numId="17">
    <w:abstractNumId w:val="26"/>
  </w:num>
  <w:num w:numId="18">
    <w:abstractNumId w:val="18"/>
  </w:num>
  <w:num w:numId="19">
    <w:abstractNumId w:val="0"/>
  </w:num>
  <w:num w:numId="20">
    <w:abstractNumId w:val="3"/>
  </w:num>
  <w:num w:numId="21">
    <w:abstractNumId w:val="17"/>
  </w:num>
  <w:num w:numId="22">
    <w:abstractNumId w:val="28"/>
  </w:num>
  <w:num w:numId="23">
    <w:abstractNumId w:val="20"/>
  </w:num>
  <w:num w:numId="24">
    <w:abstractNumId w:val="12"/>
  </w:num>
  <w:num w:numId="25">
    <w:abstractNumId w:val="15"/>
  </w:num>
  <w:num w:numId="26">
    <w:abstractNumId w:val="23"/>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trackRevisions/>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4ADC"/>
    <w:rsid w:val="000063F1"/>
    <w:rsid w:val="00013266"/>
    <w:rsid w:val="000250CD"/>
    <w:rsid w:val="00026ED6"/>
    <w:rsid w:val="00037BD3"/>
    <w:rsid w:val="00044B8C"/>
    <w:rsid w:val="00054685"/>
    <w:rsid w:val="00054C3B"/>
    <w:rsid w:val="00057EB2"/>
    <w:rsid w:val="00062171"/>
    <w:rsid w:val="00062B72"/>
    <w:rsid w:val="00067F79"/>
    <w:rsid w:val="00075BFF"/>
    <w:rsid w:val="000A1B69"/>
    <w:rsid w:val="000C005C"/>
    <w:rsid w:val="000C4605"/>
    <w:rsid w:val="000C7FC4"/>
    <w:rsid w:val="000D2740"/>
    <w:rsid w:val="000D3F26"/>
    <w:rsid w:val="000D7D66"/>
    <w:rsid w:val="000E5EDC"/>
    <w:rsid w:val="000F3458"/>
    <w:rsid w:val="000F6372"/>
    <w:rsid w:val="0010546E"/>
    <w:rsid w:val="00105C52"/>
    <w:rsid w:val="00113648"/>
    <w:rsid w:val="00116270"/>
    <w:rsid w:val="00120E57"/>
    <w:rsid w:val="00124EFD"/>
    <w:rsid w:val="00130D37"/>
    <w:rsid w:val="00134E6E"/>
    <w:rsid w:val="0013655D"/>
    <w:rsid w:val="00136D55"/>
    <w:rsid w:val="00137482"/>
    <w:rsid w:val="00142D75"/>
    <w:rsid w:val="0015236D"/>
    <w:rsid w:val="0016656A"/>
    <w:rsid w:val="00172856"/>
    <w:rsid w:val="00182F79"/>
    <w:rsid w:val="001A0E69"/>
    <w:rsid w:val="001A2A64"/>
    <w:rsid w:val="001C4914"/>
    <w:rsid w:val="001C6829"/>
    <w:rsid w:val="001D16DC"/>
    <w:rsid w:val="001D4A13"/>
    <w:rsid w:val="001D793C"/>
    <w:rsid w:val="002018C8"/>
    <w:rsid w:val="002057D3"/>
    <w:rsid w:val="00211E73"/>
    <w:rsid w:val="002121FA"/>
    <w:rsid w:val="00216DF2"/>
    <w:rsid w:val="00227DB8"/>
    <w:rsid w:val="0025653B"/>
    <w:rsid w:val="00256F27"/>
    <w:rsid w:val="00265A33"/>
    <w:rsid w:val="00274B58"/>
    <w:rsid w:val="00287388"/>
    <w:rsid w:val="002A2623"/>
    <w:rsid w:val="002A3F89"/>
    <w:rsid w:val="002A4729"/>
    <w:rsid w:val="002F0A66"/>
    <w:rsid w:val="00300305"/>
    <w:rsid w:val="00302519"/>
    <w:rsid w:val="0031168A"/>
    <w:rsid w:val="00326591"/>
    <w:rsid w:val="00327739"/>
    <w:rsid w:val="00332D34"/>
    <w:rsid w:val="00333FC7"/>
    <w:rsid w:val="003361DD"/>
    <w:rsid w:val="0033680E"/>
    <w:rsid w:val="003573E3"/>
    <w:rsid w:val="00373015"/>
    <w:rsid w:val="003747D9"/>
    <w:rsid w:val="00375774"/>
    <w:rsid w:val="00376D00"/>
    <w:rsid w:val="00376E31"/>
    <w:rsid w:val="003802F7"/>
    <w:rsid w:val="00390895"/>
    <w:rsid w:val="003A2956"/>
    <w:rsid w:val="003B1AFA"/>
    <w:rsid w:val="003B2F43"/>
    <w:rsid w:val="003B52B5"/>
    <w:rsid w:val="003E6B80"/>
    <w:rsid w:val="00420F8A"/>
    <w:rsid w:val="0042313A"/>
    <w:rsid w:val="00435D95"/>
    <w:rsid w:val="004447D9"/>
    <w:rsid w:val="00445790"/>
    <w:rsid w:val="00463F38"/>
    <w:rsid w:val="0046669B"/>
    <w:rsid w:val="00467D15"/>
    <w:rsid w:val="004745BF"/>
    <w:rsid w:val="00481007"/>
    <w:rsid w:val="004854ED"/>
    <w:rsid w:val="004862D5"/>
    <w:rsid w:val="00494773"/>
    <w:rsid w:val="004A7CB1"/>
    <w:rsid w:val="004B26A5"/>
    <w:rsid w:val="004C1B61"/>
    <w:rsid w:val="004D1008"/>
    <w:rsid w:val="004E1005"/>
    <w:rsid w:val="004F6D94"/>
    <w:rsid w:val="00500AB8"/>
    <w:rsid w:val="00503960"/>
    <w:rsid w:val="0051630A"/>
    <w:rsid w:val="00525BD0"/>
    <w:rsid w:val="0052631B"/>
    <w:rsid w:val="0052726C"/>
    <w:rsid w:val="00530AA2"/>
    <w:rsid w:val="0056747A"/>
    <w:rsid w:val="0057430D"/>
    <w:rsid w:val="005810C5"/>
    <w:rsid w:val="0058222F"/>
    <w:rsid w:val="005852A5"/>
    <w:rsid w:val="00586ADC"/>
    <w:rsid w:val="00591B8F"/>
    <w:rsid w:val="005C4386"/>
    <w:rsid w:val="005D4B2E"/>
    <w:rsid w:val="005E29E9"/>
    <w:rsid w:val="005E6FCC"/>
    <w:rsid w:val="00600FE3"/>
    <w:rsid w:val="00617930"/>
    <w:rsid w:val="00625867"/>
    <w:rsid w:val="00630D82"/>
    <w:rsid w:val="0063268C"/>
    <w:rsid w:val="00643FE4"/>
    <w:rsid w:val="00644A25"/>
    <w:rsid w:val="00650512"/>
    <w:rsid w:val="00650D7A"/>
    <w:rsid w:val="0065270F"/>
    <w:rsid w:val="0066253A"/>
    <w:rsid w:val="00664510"/>
    <w:rsid w:val="00693C7A"/>
    <w:rsid w:val="00697626"/>
    <w:rsid w:val="006A09F7"/>
    <w:rsid w:val="006A3015"/>
    <w:rsid w:val="006B20EC"/>
    <w:rsid w:val="006B50C9"/>
    <w:rsid w:val="006B62FD"/>
    <w:rsid w:val="006E5077"/>
    <w:rsid w:val="00720656"/>
    <w:rsid w:val="00721FC2"/>
    <w:rsid w:val="00751555"/>
    <w:rsid w:val="00760B9E"/>
    <w:rsid w:val="0076359A"/>
    <w:rsid w:val="00777B3A"/>
    <w:rsid w:val="00780933"/>
    <w:rsid w:val="00783156"/>
    <w:rsid w:val="00786B1A"/>
    <w:rsid w:val="007A01F4"/>
    <w:rsid w:val="007B32FC"/>
    <w:rsid w:val="007B6A99"/>
    <w:rsid w:val="007B7D99"/>
    <w:rsid w:val="007C0134"/>
    <w:rsid w:val="007C28D3"/>
    <w:rsid w:val="007C732F"/>
    <w:rsid w:val="007D0798"/>
    <w:rsid w:val="007F68AE"/>
    <w:rsid w:val="00801EAD"/>
    <w:rsid w:val="008051CD"/>
    <w:rsid w:val="00810773"/>
    <w:rsid w:val="00811FD4"/>
    <w:rsid w:val="00814EAB"/>
    <w:rsid w:val="00815234"/>
    <w:rsid w:val="00826824"/>
    <w:rsid w:val="00826AB5"/>
    <w:rsid w:val="00837AFC"/>
    <w:rsid w:val="00843D24"/>
    <w:rsid w:val="00846ADC"/>
    <w:rsid w:val="008571B4"/>
    <w:rsid w:val="008575D8"/>
    <w:rsid w:val="0086126D"/>
    <w:rsid w:val="00863BE4"/>
    <w:rsid w:val="00864D25"/>
    <w:rsid w:val="0087110E"/>
    <w:rsid w:val="008B4288"/>
    <w:rsid w:val="008B6F25"/>
    <w:rsid w:val="008C7AA7"/>
    <w:rsid w:val="008D4F0A"/>
    <w:rsid w:val="008E1713"/>
    <w:rsid w:val="008E3D78"/>
    <w:rsid w:val="008E79C7"/>
    <w:rsid w:val="00900C09"/>
    <w:rsid w:val="00901E91"/>
    <w:rsid w:val="00903BE7"/>
    <w:rsid w:val="0090648B"/>
    <w:rsid w:val="00907B94"/>
    <w:rsid w:val="009102E1"/>
    <w:rsid w:val="00931584"/>
    <w:rsid w:val="00936B49"/>
    <w:rsid w:val="009515B2"/>
    <w:rsid w:val="00956E94"/>
    <w:rsid w:val="0096389A"/>
    <w:rsid w:val="00966093"/>
    <w:rsid w:val="00973114"/>
    <w:rsid w:val="00976EC1"/>
    <w:rsid w:val="009802FC"/>
    <w:rsid w:val="00981241"/>
    <w:rsid w:val="009876C7"/>
    <w:rsid w:val="00987C09"/>
    <w:rsid w:val="00997EB2"/>
    <w:rsid w:val="009A07B8"/>
    <w:rsid w:val="009A34F3"/>
    <w:rsid w:val="009B670A"/>
    <w:rsid w:val="009C1921"/>
    <w:rsid w:val="009C1C36"/>
    <w:rsid w:val="009D4261"/>
    <w:rsid w:val="009D4878"/>
    <w:rsid w:val="009E377B"/>
    <w:rsid w:val="00A264CE"/>
    <w:rsid w:val="00A307F8"/>
    <w:rsid w:val="00A3297B"/>
    <w:rsid w:val="00A50F87"/>
    <w:rsid w:val="00A5437F"/>
    <w:rsid w:val="00A779DE"/>
    <w:rsid w:val="00A80906"/>
    <w:rsid w:val="00A820FD"/>
    <w:rsid w:val="00A85EA8"/>
    <w:rsid w:val="00A95832"/>
    <w:rsid w:val="00A974CC"/>
    <w:rsid w:val="00AA24AF"/>
    <w:rsid w:val="00AB10EE"/>
    <w:rsid w:val="00AB6AF2"/>
    <w:rsid w:val="00AC4238"/>
    <w:rsid w:val="00AD4563"/>
    <w:rsid w:val="00AD7475"/>
    <w:rsid w:val="00AE589A"/>
    <w:rsid w:val="00AE6F2D"/>
    <w:rsid w:val="00AF1E92"/>
    <w:rsid w:val="00B00CE2"/>
    <w:rsid w:val="00B014F2"/>
    <w:rsid w:val="00B063BE"/>
    <w:rsid w:val="00B06DF7"/>
    <w:rsid w:val="00B07DFB"/>
    <w:rsid w:val="00B15502"/>
    <w:rsid w:val="00B240C9"/>
    <w:rsid w:val="00B26671"/>
    <w:rsid w:val="00B3017E"/>
    <w:rsid w:val="00B36B86"/>
    <w:rsid w:val="00B36F2F"/>
    <w:rsid w:val="00B4261B"/>
    <w:rsid w:val="00B46C8F"/>
    <w:rsid w:val="00B47358"/>
    <w:rsid w:val="00B47387"/>
    <w:rsid w:val="00B66180"/>
    <w:rsid w:val="00B74CF9"/>
    <w:rsid w:val="00B824AE"/>
    <w:rsid w:val="00B82DB2"/>
    <w:rsid w:val="00B91A80"/>
    <w:rsid w:val="00BA3F95"/>
    <w:rsid w:val="00BB06E2"/>
    <w:rsid w:val="00BB71AC"/>
    <w:rsid w:val="00BC1FBA"/>
    <w:rsid w:val="00BC24DB"/>
    <w:rsid w:val="00BE423D"/>
    <w:rsid w:val="00C02B89"/>
    <w:rsid w:val="00C10D65"/>
    <w:rsid w:val="00C16BD0"/>
    <w:rsid w:val="00C16C33"/>
    <w:rsid w:val="00C220C7"/>
    <w:rsid w:val="00C335D1"/>
    <w:rsid w:val="00C33B42"/>
    <w:rsid w:val="00C357EE"/>
    <w:rsid w:val="00C41518"/>
    <w:rsid w:val="00C60AD2"/>
    <w:rsid w:val="00C6351E"/>
    <w:rsid w:val="00C64FB0"/>
    <w:rsid w:val="00C70908"/>
    <w:rsid w:val="00C74772"/>
    <w:rsid w:val="00C84C52"/>
    <w:rsid w:val="00C8546F"/>
    <w:rsid w:val="00C8676A"/>
    <w:rsid w:val="00C87B83"/>
    <w:rsid w:val="00C90D69"/>
    <w:rsid w:val="00C964FF"/>
    <w:rsid w:val="00CA24F5"/>
    <w:rsid w:val="00CB0E27"/>
    <w:rsid w:val="00CD2E43"/>
    <w:rsid w:val="00CD6E8F"/>
    <w:rsid w:val="00CD78F7"/>
    <w:rsid w:val="00CE00B6"/>
    <w:rsid w:val="00CF1824"/>
    <w:rsid w:val="00D11963"/>
    <w:rsid w:val="00D224EB"/>
    <w:rsid w:val="00D414FC"/>
    <w:rsid w:val="00D43AE2"/>
    <w:rsid w:val="00D520B6"/>
    <w:rsid w:val="00D73D3C"/>
    <w:rsid w:val="00D86E4D"/>
    <w:rsid w:val="00D91BDA"/>
    <w:rsid w:val="00D9588B"/>
    <w:rsid w:val="00DA5A64"/>
    <w:rsid w:val="00DA5E7D"/>
    <w:rsid w:val="00DB0C1E"/>
    <w:rsid w:val="00DC2AC9"/>
    <w:rsid w:val="00DE0649"/>
    <w:rsid w:val="00DE326C"/>
    <w:rsid w:val="00DE3A11"/>
    <w:rsid w:val="00DE782D"/>
    <w:rsid w:val="00E003F7"/>
    <w:rsid w:val="00E10087"/>
    <w:rsid w:val="00E14440"/>
    <w:rsid w:val="00E14A7C"/>
    <w:rsid w:val="00E14F86"/>
    <w:rsid w:val="00E170F6"/>
    <w:rsid w:val="00E202D1"/>
    <w:rsid w:val="00E213DB"/>
    <w:rsid w:val="00E23AD2"/>
    <w:rsid w:val="00E25819"/>
    <w:rsid w:val="00E4454D"/>
    <w:rsid w:val="00E4553D"/>
    <w:rsid w:val="00E46353"/>
    <w:rsid w:val="00E47753"/>
    <w:rsid w:val="00E47C72"/>
    <w:rsid w:val="00E6207D"/>
    <w:rsid w:val="00E637C5"/>
    <w:rsid w:val="00E64359"/>
    <w:rsid w:val="00E64E29"/>
    <w:rsid w:val="00E663BF"/>
    <w:rsid w:val="00E70B76"/>
    <w:rsid w:val="00E71A9A"/>
    <w:rsid w:val="00E72608"/>
    <w:rsid w:val="00E74AC1"/>
    <w:rsid w:val="00E8422C"/>
    <w:rsid w:val="00E84B84"/>
    <w:rsid w:val="00EA3F3E"/>
    <w:rsid w:val="00EB2C84"/>
    <w:rsid w:val="00EC5B5E"/>
    <w:rsid w:val="00EC66DF"/>
    <w:rsid w:val="00ED54D6"/>
    <w:rsid w:val="00ED6B18"/>
    <w:rsid w:val="00EE67C4"/>
    <w:rsid w:val="00F06A57"/>
    <w:rsid w:val="00F102DC"/>
    <w:rsid w:val="00F232B4"/>
    <w:rsid w:val="00F24AFC"/>
    <w:rsid w:val="00F25ECE"/>
    <w:rsid w:val="00F2685F"/>
    <w:rsid w:val="00F26EC8"/>
    <w:rsid w:val="00F2729E"/>
    <w:rsid w:val="00F27C83"/>
    <w:rsid w:val="00F31F4C"/>
    <w:rsid w:val="00F43794"/>
    <w:rsid w:val="00F46DE3"/>
    <w:rsid w:val="00F50DF0"/>
    <w:rsid w:val="00F52904"/>
    <w:rsid w:val="00F7198E"/>
    <w:rsid w:val="00F72D66"/>
    <w:rsid w:val="00F82420"/>
    <w:rsid w:val="00F84636"/>
    <w:rsid w:val="00F86755"/>
    <w:rsid w:val="00F86D1C"/>
    <w:rsid w:val="00F87909"/>
    <w:rsid w:val="00FA332B"/>
    <w:rsid w:val="00FA5C4D"/>
    <w:rsid w:val="00FA5C7C"/>
    <w:rsid w:val="00FA6D47"/>
    <w:rsid w:val="00FC4FA9"/>
    <w:rsid w:val="00FC7A14"/>
    <w:rsid w:val="00FE1B4F"/>
    <w:rsid w:val="00FF1DD5"/>
    <w:rsid w:val="00FF5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27B32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DC2AC9"/>
    <w:pPr>
      <w:ind w:left="720"/>
      <w:contextualSpacing/>
    </w:pPr>
  </w:style>
  <w:style w:type="paragraph" w:styleId="BlockText">
    <w:name w:val="Block Text"/>
    <w:basedOn w:val="Normal"/>
    <w:rsid w:val="00826AB5"/>
    <w:pPr>
      <w:ind w:left="540" w:right="-900" w:hanging="540"/>
    </w:pPr>
    <w:rPr>
      <w:rFonts w:ascii="Times" w:eastAsia="Times New Roman" w:hAnsi="Times"/>
    </w:rPr>
  </w:style>
  <w:style w:type="paragraph" w:styleId="Title">
    <w:name w:val="Title"/>
    <w:basedOn w:val="Normal"/>
    <w:link w:val="TitleChar"/>
    <w:qFormat/>
    <w:rsid w:val="00826AB5"/>
    <w:pPr>
      <w:jc w:val="center"/>
    </w:pPr>
    <w:rPr>
      <w:rFonts w:eastAsia="Times New Roman"/>
      <w:b/>
      <w:caps/>
      <w:sz w:val="28"/>
      <w:szCs w:val="20"/>
      <w:lang w:eastAsia="en-US"/>
    </w:rPr>
  </w:style>
  <w:style w:type="character" w:customStyle="1" w:styleId="TitleChar">
    <w:name w:val="Title Char"/>
    <w:basedOn w:val="DefaultParagraphFont"/>
    <w:link w:val="Title"/>
    <w:rsid w:val="00826AB5"/>
    <w:rPr>
      <w:rFonts w:eastAsia="Times New Roman"/>
      <w:b/>
      <w:caps/>
      <w:sz w:val="28"/>
    </w:rPr>
  </w:style>
  <w:style w:type="paragraph" w:styleId="Revision">
    <w:name w:val="Revision"/>
    <w:hidden/>
    <w:uiPriority w:val="99"/>
    <w:semiHidden/>
    <w:rsid w:val="00650512"/>
    <w:rPr>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DC2AC9"/>
    <w:pPr>
      <w:ind w:left="720"/>
      <w:contextualSpacing/>
    </w:pPr>
  </w:style>
  <w:style w:type="paragraph" w:styleId="BlockText">
    <w:name w:val="Block Text"/>
    <w:basedOn w:val="Normal"/>
    <w:rsid w:val="00826AB5"/>
    <w:pPr>
      <w:ind w:left="540" w:right="-900" w:hanging="540"/>
    </w:pPr>
    <w:rPr>
      <w:rFonts w:ascii="Times" w:eastAsia="Times New Roman" w:hAnsi="Times"/>
    </w:rPr>
  </w:style>
  <w:style w:type="paragraph" w:styleId="Title">
    <w:name w:val="Title"/>
    <w:basedOn w:val="Normal"/>
    <w:link w:val="TitleChar"/>
    <w:qFormat/>
    <w:rsid w:val="00826AB5"/>
    <w:pPr>
      <w:jc w:val="center"/>
    </w:pPr>
    <w:rPr>
      <w:rFonts w:eastAsia="Times New Roman"/>
      <w:b/>
      <w:caps/>
      <w:sz w:val="28"/>
      <w:szCs w:val="20"/>
      <w:lang w:eastAsia="en-US"/>
    </w:rPr>
  </w:style>
  <w:style w:type="character" w:customStyle="1" w:styleId="TitleChar">
    <w:name w:val="Title Char"/>
    <w:basedOn w:val="DefaultParagraphFont"/>
    <w:link w:val="Title"/>
    <w:rsid w:val="00826AB5"/>
    <w:rPr>
      <w:rFonts w:eastAsia="Times New Roman"/>
      <w:b/>
      <w:caps/>
      <w:sz w:val="28"/>
    </w:rPr>
  </w:style>
  <w:style w:type="paragraph" w:styleId="Revision">
    <w:name w:val="Revision"/>
    <w:hidden/>
    <w:uiPriority w:val="99"/>
    <w:semiHidden/>
    <w:rsid w:val="00650512"/>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56686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dx.doi.org/10.1016/j.dsr2.2007.04.010" TargetMode="External"/><Relationship Id="rId12" Type="http://schemas.openxmlformats.org/officeDocument/2006/relationships/hyperlink" Target="http://dx.doi.org/10.1016/j.epsl.2007.10.056"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8925</Words>
  <Characters>50879</Characters>
  <Application>Microsoft Macintosh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59685</CharactersWithSpaces>
  <SharedDoc>false</SharedDoc>
  <HLinks>
    <vt:vector size="6" baseType="variant">
      <vt:variant>
        <vt:i4>589928</vt:i4>
      </vt:variant>
      <vt:variant>
        <vt:i4>9</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Roberto Gwiazda</cp:lastModifiedBy>
  <cp:revision>2</cp:revision>
  <cp:lastPrinted>2011-07-05T22:00:00Z</cp:lastPrinted>
  <dcterms:created xsi:type="dcterms:W3CDTF">2011-07-15T22:02:00Z</dcterms:created>
  <dcterms:modified xsi:type="dcterms:W3CDTF">2011-07-15T22:02:00Z</dcterms:modified>
</cp:coreProperties>
</file>