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25466" w14:textId="77777777" w:rsidR="00581373" w:rsidRDefault="00C02655">
      <w:pPr>
        <w:spacing w:after="120"/>
        <w:jc w:val="center"/>
      </w:pPr>
      <w:r>
        <w:rPr>
          <w:noProof/>
        </w:rPr>
        <w:drawing>
          <wp:inline distT="0" distB="0" distL="0" distR="0" wp14:anchorId="51379E65" wp14:editId="5DC45D49">
            <wp:extent cx="5334000" cy="2667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334000" cy="2667000"/>
                    </a:xfrm>
                    <a:prstGeom prst="rect">
                      <a:avLst/>
                    </a:prstGeom>
                  </pic:spPr>
                </pic:pic>
              </a:graphicData>
            </a:graphic>
          </wp:inline>
        </w:drawing>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581373" w14:paraId="1677F9A9" w14:textId="77777777">
        <w:tc>
          <w:tcPr>
            <w:tcW w:w="9638" w:type="dxa"/>
            <w:tcBorders>
              <w:top w:val="single" w:sz="0" w:space="0" w:color="1A2E4A"/>
              <w:left w:val="single" w:sz="0" w:space="0" w:color="1A2E4A"/>
              <w:bottom w:val="single" w:sz="0" w:space="0" w:color="1A2E4A"/>
              <w:right w:val="single" w:sz="0" w:space="0" w:color="1A2E4A"/>
            </w:tcBorders>
            <w:shd w:val="clear" w:color="auto" w:fill="1A2E4A"/>
            <w:tcMar>
              <w:top w:w="200" w:type="dxa"/>
              <w:left w:w="300" w:type="dxa"/>
              <w:bottom w:w="40" w:type="dxa"/>
              <w:right w:w="300" w:type="dxa"/>
            </w:tcMar>
          </w:tcPr>
          <w:p w14:paraId="651CA1CC" w14:textId="77777777" w:rsidR="00581373" w:rsidRDefault="00C02655">
            <w:pPr>
              <w:jc w:val="center"/>
            </w:pPr>
            <w:r>
              <w:rPr>
                <w:b/>
                <w:bCs/>
                <w:color w:val="FFFFFF"/>
                <w:sz w:val="56"/>
                <w:szCs w:val="56"/>
              </w:rPr>
              <w:t>MiniROV</w:t>
            </w:r>
          </w:p>
        </w:tc>
      </w:tr>
      <w:tr w:rsidR="00581373" w14:paraId="1C99184A" w14:textId="77777777">
        <w:tc>
          <w:tcPr>
            <w:tcW w:w="9638" w:type="dxa"/>
            <w:tcBorders>
              <w:top w:val="single" w:sz="0" w:space="0" w:color="1A2E4A"/>
              <w:left w:val="single" w:sz="0" w:space="0" w:color="1A2E4A"/>
              <w:bottom w:val="single" w:sz="0" w:space="0" w:color="1A2E4A"/>
              <w:right w:val="single" w:sz="0" w:space="0" w:color="1A2E4A"/>
            </w:tcBorders>
            <w:shd w:val="clear" w:color="auto" w:fill="1A2E4A"/>
            <w:tcMar>
              <w:top w:w="0" w:type="dxa"/>
              <w:left w:w="300" w:type="dxa"/>
              <w:bottom w:w="40" w:type="dxa"/>
              <w:right w:w="300" w:type="dxa"/>
            </w:tcMar>
          </w:tcPr>
          <w:p w14:paraId="13B1871D" w14:textId="77777777" w:rsidR="00581373" w:rsidRDefault="00C02655">
            <w:pPr>
              <w:jc w:val="center"/>
            </w:pPr>
            <w:r>
              <w:rPr>
                <w:b/>
                <w:bCs/>
                <w:color w:val="FFFFFF"/>
                <w:sz w:val="36"/>
                <w:szCs w:val="36"/>
              </w:rPr>
              <w:t>Specifications &amp; Deployment Procedure</w:t>
            </w:r>
          </w:p>
        </w:tc>
      </w:tr>
      <w:tr w:rsidR="00581373" w14:paraId="5CEEDD5E" w14:textId="77777777">
        <w:tc>
          <w:tcPr>
            <w:tcW w:w="9638" w:type="dxa"/>
            <w:tcBorders>
              <w:top w:val="single" w:sz="0" w:space="0" w:color="1A2E4A"/>
              <w:left w:val="single" w:sz="0" w:space="0" w:color="1A2E4A"/>
              <w:bottom w:val="single" w:sz="0" w:space="0" w:color="1A2E4A"/>
              <w:right w:val="single" w:sz="0" w:space="0" w:color="1A2E4A"/>
            </w:tcBorders>
            <w:shd w:val="clear" w:color="auto" w:fill="1A2E4A"/>
            <w:tcMar>
              <w:top w:w="60" w:type="dxa"/>
              <w:left w:w="300" w:type="dxa"/>
              <w:bottom w:w="40" w:type="dxa"/>
              <w:right w:w="300" w:type="dxa"/>
            </w:tcMar>
          </w:tcPr>
          <w:p w14:paraId="38457D90" w14:textId="77777777" w:rsidR="00581373" w:rsidRDefault="00C02655">
            <w:pPr>
              <w:jc w:val="center"/>
            </w:pPr>
            <w:r>
              <w:rPr>
                <w:color w:val="B8D4E8"/>
                <w:sz w:val="24"/>
                <w:szCs w:val="24"/>
              </w:rPr>
              <w:t>Monterey Bay Aquarium Research Institute</w:t>
            </w:r>
          </w:p>
        </w:tc>
      </w:tr>
      <w:tr w:rsidR="00581373" w14:paraId="2C209A6C" w14:textId="77777777">
        <w:tc>
          <w:tcPr>
            <w:tcW w:w="9638" w:type="dxa"/>
            <w:tcBorders>
              <w:top w:val="single" w:sz="0" w:space="0" w:color="1A2E4A"/>
              <w:left w:val="single" w:sz="0" w:space="0" w:color="1A2E4A"/>
              <w:bottom w:val="single" w:sz="0" w:space="0" w:color="1A2E4A"/>
              <w:right w:val="single" w:sz="0" w:space="0" w:color="1A2E4A"/>
            </w:tcBorders>
            <w:shd w:val="clear" w:color="auto" w:fill="1A2E4A"/>
            <w:tcMar>
              <w:top w:w="0" w:type="dxa"/>
              <w:left w:w="300" w:type="dxa"/>
              <w:bottom w:w="200" w:type="dxa"/>
              <w:right w:w="300" w:type="dxa"/>
            </w:tcMar>
          </w:tcPr>
          <w:p w14:paraId="52AF5A1B" w14:textId="56568B62" w:rsidR="00581373" w:rsidRDefault="00C02655">
            <w:pPr>
              <w:jc w:val="center"/>
            </w:pPr>
            <w:r>
              <w:rPr>
                <w:b/>
                <w:bCs/>
                <w:i/>
                <w:iCs/>
                <w:color w:val="F0A500"/>
                <w:sz w:val="22"/>
                <w:szCs w:val="22"/>
              </w:rPr>
              <w:t>2026</w:t>
            </w:r>
          </w:p>
        </w:tc>
      </w:tr>
    </w:tbl>
    <w:p w14:paraId="79D0E830" w14:textId="77777777" w:rsidR="00581373" w:rsidRDefault="00581373">
      <w:pPr>
        <w:spacing w:after="80"/>
      </w:pPr>
    </w:p>
    <w:p w14:paraId="5E687A2A" w14:textId="77777777" w:rsidR="00581373" w:rsidRDefault="00C02655">
      <w:pPr>
        <w:spacing w:before="120" w:after="60"/>
        <w:jc w:val="center"/>
      </w:pPr>
      <w:r>
        <w:rPr>
          <w:noProof/>
        </w:rPr>
        <w:drawing>
          <wp:inline distT="0" distB="0" distL="0" distR="0" wp14:anchorId="513B9621" wp14:editId="75FB5D4E">
            <wp:extent cx="1143000" cy="342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143000" cy="342900"/>
                    </a:xfrm>
                    <a:prstGeom prst="rect">
                      <a:avLst/>
                    </a:prstGeom>
                  </pic:spPr>
                </pic:pic>
              </a:graphicData>
            </a:graphic>
          </wp:inline>
        </w:drawing>
      </w:r>
    </w:p>
    <w:p w14:paraId="6923797E" w14:textId="67875727" w:rsidR="00581373" w:rsidRDefault="00B253A0">
      <w:pPr>
        <w:jc w:val="center"/>
      </w:pPr>
      <w:r>
        <w:rPr>
          <w:i/>
          <w:iCs/>
          <w:color w:val="5A6A7A"/>
          <w:sz w:val="18"/>
          <w:szCs w:val="18"/>
        </w:rPr>
        <w:t xml:space="preserve">This document does </w:t>
      </w:r>
      <w:r w:rsidRPr="00B253A0">
        <w:rPr>
          <w:b/>
          <w:bCs/>
          <w:i/>
          <w:iCs/>
          <w:color w:val="5A6A7A"/>
          <w:sz w:val="18"/>
          <w:szCs w:val="18"/>
        </w:rPr>
        <w:t>not</w:t>
      </w:r>
      <w:r>
        <w:rPr>
          <w:i/>
          <w:iCs/>
          <w:color w:val="5A6A7A"/>
          <w:sz w:val="18"/>
          <w:szCs w:val="18"/>
        </w:rPr>
        <w:t xml:space="preserve"> include and controlled information</w:t>
      </w:r>
    </w:p>
    <w:p w14:paraId="10F8C79E" w14:textId="77777777" w:rsidR="00581373" w:rsidRDefault="00C02655">
      <w:r>
        <w:br w:type="page"/>
      </w:r>
    </w:p>
    <w:p w14:paraId="330EC101" w14:textId="77777777" w:rsidR="00581373" w:rsidRDefault="00C02655">
      <w:pPr>
        <w:spacing w:after="80"/>
      </w:pPr>
      <w:r>
        <w:rPr>
          <w:b/>
          <w:bCs/>
          <w:color w:val="1A2E4A"/>
          <w:sz w:val="36"/>
          <w:szCs w:val="36"/>
        </w:rPr>
        <w:lastRenderedPageBreak/>
        <w:t>Table of Contents</w:t>
      </w:r>
    </w:p>
    <w:p w14:paraId="580F1D93" w14:textId="77777777" w:rsidR="00581373" w:rsidRDefault="00581373">
      <w:pPr>
        <w:pBdr>
          <w:bottom w:val="single" w:sz="8" w:space="4" w:color="0D6E8A"/>
        </w:pBdr>
        <w:spacing w:after="160"/>
      </w:pPr>
    </w:p>
    <w:sdt>
      <w:sdtPr>
        <w:alias w:val="Table of Contents"/>
        <w:id w:val="493612022"/>
      </w:sdtPr>
      <w:sdtEndPr/>
      <w:sdtContent>
        <w:p w14:paraId="56EE84EA" w14:textId="77777777" w:rsidR="00EF0406" w:rsidRDefault="00C02655">
          <w:pPr>
            <w:pStyle w:val="TOC1"/>
            <w:tabs>
              <w:tab w:val="right" w:leader="dot" w:pos="9628"/>
            </w:tabs>
            <w:rPr>
              <w:noProof/>
            </w:rPr>
          </w:pPr>
          <w:r>
            <w:fldChar w:fldCharType="begin"/>
          </w:r>
          <w:r>
            <w:instrText>TOC \h \o "1-3"</w:instrText>
          </w:r>
          <w:r>
            <w:fldChar w:fldCharType="separate"/>
          </w:r>
          <w:hyperlink w:anchor="_Toc230160333" w:history="1">
            <w:r>
              <w:rPr>
                <w:rStyle w:val="Hyperlink"/>
                <w:noProof/>
              </w:rPr>
              <w:t>MiniROV</w:t>
            </w:r>
            <w:r>
              <w:rPr>
                <w:noProof/>
              </w:rPr>
              <w:tab/>
            </w:r>
            <w:r>
              <w:rPr>
                <w:noProof/>
              </w:rPr>
              <w:fldChar w:fldCharType="begin"/>
            </w:r>
            <w:r>
              <w:rPr>
                <w:noProof/>
              </w:rPr>
              <w:instrText xml:space="preserve"> PAGEREF _Toc230160333 \h </w:instrText>
            </w:r>
            <w:r>
              <w:rPr>
                <w:noProof/>
              </w:rPr>
            </w:r>
            <w:r>
              <w:rPr>
                <w:noProof/>
              </w:rPr>
              <w:fldChar w:fldCharType="separate"/>
            </w:r>
            <w:r>
              <w:rPr>
                <w:noProof/>
              </w:rPr>
              <w:t>4</w:t>
            </w:r>
            <w:r>
              <w:rPr>
                <w:noProof/>
              </w:rPr>
              <w:fldChar w:fldCharType="end"/>
            </w:r>
          </w:hyperlink>
        </w:p>
        <w:p w14:paraId="176DF028" w14:textId="77777777" w:rsidR="00EF0406" w:rsidRDefault="00CD58C2">
          <w:pPr>
            <w:pStyle w:val="TOC2"/>
            <w:tabs>
              <w:tab w:val="right" w:leader="dot" w:pos="9628"/>
            </w:tabs>
            <w:rPr>
              <w:noProof/>
            </w:rPr>
          </w:pPr>
          <w:hyperlink w:anchor="_Toc230160334" w:history="1">
            <w:r w:rsidR="00AD5705">
              <w:rPr>
                <w:rStyle w:val="Hyperlink"/>
                <w:noProof/>
              </w:rPr>
              <w:t>Overview</w:t>
            </w:r>
            <w:r w:rsidR="00AD5705">
              <w:rPr>
                <w:noProof/>
              </w:rPr>
              <w:tab/>
            </w:r>
            <w:r w:rsidR="00AD5705">
              <w:rPr>
                <w:noProof/>
              </w:rPr>
              <w:fldChar w:fldCharType="begin"/>
            </w:r>
            <w:r w:rsidR="00AD5705">
              <w:rPr>
                <w:noProof/>
              </w:rPr>
              <w:instrText xml:space="preserve"> PAGEREF _Toc230160334 \h </w:instrText>
            </w:r>
            <w:r w:rsidR="00AD5705">
              <w:rPr>
                <w:noProof/>
              </w:rPr>
            </w:r>
            <w:r w:rsidR="00AD5705">
              <w:rPr>
                <w:noProof/>
              </w:rPr>
              <w:fldChar w:fldCharType="separate"/>
            </w:r>
            <w:r w:rsidR="00AD5705">
              <w:rPr>
                <w:noProof/>
              </w:rPr>
              <w:t>4</w:t>
            </w:r>
            <w:r w:rsidR="00AD5705">
              <w:rPr>
                <w:noProof/>
              </w:rPr>
              <w:fldChar w:fldCharType="end"/>
            </w:r>
          </w:hyperlink>
        </w:p>
        <w:p w14:paraId="6FA2FEA1" w14:textId="77777777" w:rsidR="00EF0406" w:rsidRDefault="00CD58C2">
          <w:pPr>
            <w:pStyle w:val="TOC2"/>
            <w:tabs>
              <w:tab w:val="right" w:leader="dot" w:pos="9628"/>
            </w:tabs>
            <w:rPr>
              <w:noProof/>
            </w:rPr>
          </w:pPr>
          <w:hyperlink w:anchor="_Toc230160335" w:history="1">
            <w:r w:rsidR="00AD5705">
              <w:rPr>
                <w:rStyle w:val="Hyperlink"/>
                <w:noProof/>
              </w:rPr>
              <w:t>Core Specifications</w:t>
            </w:r>
            <w:r w:rsidR="00AD5705">
              <w:rPr>
                <w:noProof/>
              </w:rPr>
              <w:tab/>
            </w:r>
            <w:r w:rsidR="00AD5705">
              <w:rPr>
                <w:noProof/>
              </w:rPr>
              <w:fldChar w:fldCharType="begin"/>
            </w:r>
            <w:r w:rsidR="00AD5705">
              <w:rPr>
                <w:noProof/>
              </w:rPr>
              <w:instrText xml:space="preserve"> PAGEREF _Toc230160335 \h </w:instrText>
            </w:r>
            <w:r w:rsidR="00AD5705">
              <w:rPr>
                <w:noProof/>
              </w:rPr>
            </w:r>
            <w:r w:rsidR="00AD5705">
              <w:rPr>
                <w:noProof/>
              </w:rPr>
              <w:fldChar w:fldCharType="separate"/>
            </w:r>
            <w:r w:rsidR="00AD5705">
              <w:rPr>
                <w:noProof/>
              </w:rPr>
              <w:t>4</w:t>
            </w:r>
            <w:r w:rsidR="00AD5705">
              <w:rPr>
                <w:noProof/>
              </w:rPr>
              <w:fldChar w:fldCharType="end"/>
            </w:r>
          </w:hyperlink>
        </w:p>
        <w:p w14:paraId="5B0F46FF" w14:textId="77777777" w:rsidR="00EF0406" w:rsidRDefault="00CD58C2">
          <w:pPr>
            <w:pStyle w:val="TOC2"/>
            <w:tabs>
              <w:tab w:val="right" w:leader="dot" w:pos="9628"/>
            </w:tabs>
            <w:rPr>
              <w:noProof/>
            </w:rPr>
          </w:pPr>
          <w:hyperlink w:anchor="_Toc230160336" w:history="1">
            <w:r w:rsidR="00AD5705">
              <w:rPr>
                <w:rStyle w:val="Hyperlink"/>
                <w:noProof/>
              </w:rPr>
              <w:t>Autonomous Functions</w:t>
            </w:r>
            <w:r w:rsidR="00AD5705">
              <w:rPr>
                <w:noProof/>
              </w:rPr>
              <w:tab/>
            </w:r>
            <w:r w:rsidR="00AD5705">
              <w:rPr>
                <w:noProof/>
              </w:rPr>
              <w:fldChar w:fldCharType="begin"/>
            </w:r>
            <w:r w:rsidR="00AD5705">
              <w:rPr>
                <w:noProof/>
              </w:rPr>
              <w:instrText xml:space="preserve"> PAGEREF _Toc230160336 \h </w:instrText>
            </w:r>
            <w:r w:rsidR="00AD5705">
              <w:rPr>
                <w:noProof/>
              </w:rPr>
            </w:r>
            <w:r w:rsidR="00AD5705">
              <w:rPr>
                <w:noProof/>
              </w:rPr>
              <w:fldChar w:fldCharType="separate"/>
            </w:r>
            <w:r w:rsidR="00AD5705">
              <w:rPr>
                <w:noProof/>
              </w:rPr>
              <w:t>4</w:t>
            </w:r>
            <w:r w:rsidR="00AD5705">
              <w:rPr>
                <w:noProof/>
              </w:rPr>
              <w:fldChar w:fldCharType="end"/>
            </w:r>
          </w:hyperlink>
        </w:p>
        <w:p w14:paraId="74237CAD" w14:textId="77777777" w:rsidR="00EF0406" w:rsidRDefault="00CD58C2">
          <w:pPr>
            <w:pStyle w:val="TOC2"/>
            <w:tabs>
              <w:tab w:val="right" w:leader="dot" w:pos="9628"/>
            </w:tabs>
            <w:rPr>
              <w:noProof/>
            </w:rPr>
          </w:pPr>
          <w:hyperlink w:anchor="_Toc230160337" w:history="1">
            <w:r w:rsidR="00AD5705">
              <w:rPr>
                <w:rStyle w:val="Hyperlink"/>
                <w:noProof/>
              </w:rPr>
              <w:t>Core Sensors &amp; Instruments</w:t>
            </w:r>
            <w:r w:rsidR="00AD5705">
              <w:rPr>
                <w:noProof/>
              </w:rPr>
              <w:tab/>
            </w:r>
            <w:r w:rsidR="00AD5705">
              <w:rPr>
                <w:noProof/>
              </w:rPr>
              <w:fldChar w:fldCharType="begin"/>
            </w:r>
            <w:r w:rsidR="00AD5705">
              <w:rPr>
                <w:noProof/>
              </w:rPr>
              <w:instrText xml:space="preserve"> PAGEREF _Toc230160337 \h </w:instrText>
            </w:r>
            <w:r w:rsidR="00AD5705">
              <w:rPr>
                <w:noProof/>
              </w:rPr>
            </w:r>
            <w:r w:rsidR="00AD5705">
              <w:rPr>
                <w:noProof/>
              </w:rPr>
              <w:fldChar w:fldCharType="separate"/>
            </w:r>
            <w:r w:rsidR="00AD5705">
              <w:rPr>
                <w:noProof/>
              </w:rPr>
              <w:t>5</w:t>
            </w:r>
            <w:r w:rsidR="00AD5705">
              <w:rPr>
                <w:noProof/>
              </w:rPr>
              <w:fldChar w:fldCharType="end"/>
            </w:r>
          </w:hyperlink>
        </w:p>
        <w:p w14:paraId="1072E319" w14:textId="77777777" w:rsidR="00EF0406" w:rsidRDefault="00CD58C2">
          <w:pPr>
            <w:pStyle w:val="TOC2"/>
            <w:tabs>
              <w:tab w:val="right" w:leader="dot" w:pos="9628"/>
            </w:tabs>
            <w:rPr>
              <w:noProof/>
            </w:rPr>
          </w:pPr>
          <w:hyperlink w:anchor="_Toc230160338" w:history="1">
            <w:r w:rsidR="00AD5705">
              <w:rPr>
                <w:rStyle w:val="Hyperlink"/>
                <w:noProof/>
              </w:rPr>
              <w:t>Payload Sleds</w:t>
            </w:r>
            <w:r w:rsidR="00AD5705">
              <w:rPr>
                <w:noProof/>
              </w:rPr>
              <w:tab/>
            </w:r>
            <w:r w:rsidR="00AD5705">
              <w:rPr>
                <w:noProof/>
              </w:rPr>
              <w:fldChar w:fldCharType="begin"/>
            </w:r>
            <w:r w:rsidR="00AD5705">
              <w:rPr>
                <w:noProof/>
              </w:rPr>
              <w:instrText xml:space="preserve"> PAGEREF _Toc230160338 \h </w:instrText>
            </w:r>
            <w:r w:rsidR="00AD5705">
              <w:rPr>
                <w:noProof/>
              </w:rPr>
            </w:r>
            <w:r w:rsidR="00AD5705">
              <w:rPr>
                <w:noProof/>
              </w:rPr>
              <w:fldChar w:fldCharType="separate"/>
            </w:r>
            <w:r w:rsidR="00AD5705">
              <w:rPr>
                <w:noProof/>
              </w:rPr>
              <w:t>5</w:t>
            </w:r>
            <w:r w:rsidR="00AD5705">
              <w:rPr>
                <w:noProof/>
              </w:rPr>
              <w:fldChar w:fldCharType="end"/>
            </w:r>
          </w:hyperlink>
        </w:p>
        <w:p w14:paraId="227EFF70" w14:textId="77777777" w:rsidR="00EF0406" w:rsidRDefault="00CD58C2">
          <w:pPr>
            <w:pStyle w:val="TOC3"/>
            <w:tabs>
              <w:tab w:val="right" w:leader="dot" w:pos="9628"/>
            </w:tabs>
            <w:rPr>
              <w:noProof/>
            </w:rPr>
          </w:pPr>
          <w:hyperlink w:anchor="_Toc230160339" w:history="1">
            <w:r w:rsidR="00AD5705">
              <w:rPr>
                <w:rStyle w:val="Hyperlink"/>
                <w:noProof/>
              </w:rPr>
              <w:t>Benthic Sled</w:t>
            </w:r>
            <w:r w:rsidR="00AD5705">
              <w:rPr>
                <w:noProof/>
              </w:rPr>
              <w:tab/>
            </w:r>
            <w:r w:rsidR="00AD5705">
              <w:rPr>
                <w:noProof/>
              </w:rPr>
              <w:fldChar w:fldCharType="begin"/>
            </w:r>
            <w:r w:rsidR="00AD5705">
              <w:rPr>
                <w:noProof/>
              </w:rPr>
              <w:instrText xml:space="preserve"> PAGEREF _Toc230160339 \h </w:instrText>
            </w:r>
            <w:r w:rsidR="00AD5705">
              <w:rPr>
                <w:noProof/>
              </w:rPr>
            </w:r>
            <w:r w:rsidR="00AD5705">
              <w:rPr>
                <w:noProof/>
              </w:rPr>
              <w:fldChar w:fldCharType="separate"/>
            </w:r>
            <w:r w:rsidR="00AD5705">
              <w:rPr>
                <w:noProof/>
              </w:rPr>
              <w:t>5</w:t>
            </w:r>
            <w:r w:rsidR="00AD5705">
              <w:rPr>
                <w:noProof/>
              </w:rPr>
              <w:fldChar w:fldCharType="end"/>
            </w:r>
          </w:hyperlink>
        </w:p>
        <w:p w14:paraId="7D1A3EDB" w14:textId="77777777" w:rsidR="00EF0406" w:rsidRDefault="00CD58C2">
          <w:pPr>
            <w:pStyle w:val="TOC3"/>
            <w:tabs>
              <w:tab w:val="right" w:leader="dot" w:pos="9628"/>
            </w:tabs>
            <w:rPr>
              <w:noProof/>
            </w:rPr>
          </w:pPr>
          <w:hyperlink w:anchor="_Toc230160340" w:history="1">
            <w:r w:rsidR="00AD5705">
              <w:rPr>
                <w:rStyle w:val="Hyperlink"/>
                <w:noProof/>
              </w:rPr>
              <w:t>Midwater Sled</w:t>
            </w:r>
            <w:r w:rsidR="00AD5705">
              <w:rPr>
                <w:noProof/>
              </w:rPr>
              <w:tab/>
            </w:r>
            <w:r w:rsidR="00AD5705">
              <w:rPr>
                <w:noProof/>
              </w:rPr>
              <w:fldChar w:fldCharType="begin"/>
            </w:r>
            <w:r w:rsidR="00AD5705">
              <w:rPr>
                <w:noProof/>
              </w:rPr>
              <w:instrText xml:space="preserve"> PAGEREF _Toc230160340 \h </w:instrText>
            </w:r>
            <w:r w:rsidR="00AD5705">
              <w:rPr>
                <w:noProof/>
              </w:rPr>
            </w:r>
            <w:r w:rsidR="00AD5705">
              <w:rPr>
                <w:noProof/>
              </w:rPr>
              <w:fldChar w:fldCharType="separate"/>
            </w:r>
            <w:r w:rsidR="00AD5705">
              <w:rPr>
                <w:noProof/>
              </w:rPr>
              <w:t>5</w:t>
            </w:r>
            <w:r w:rsidR="00AD5705">
              <w:rPr>
                <w:noProof/>
              </w:rPr>
              <w:fldChar w:fldCharType="end"/>
            </w:r>
          </w:hyperlink>
        </w:p>
        <w:p w14:paraId="72EA4939" w14:textId="77777777" w:rsidR="00EF0406" w:rsidRDefault="00CD58C2">
          <w:pPr>
            <w:pStyle w:val="TOC1"/>
            <w:tabs>
              <w:tab w:val="right" w:leader="dot" w:pos="9628"/>
            </w:tabs>
            <w:rPr>
              <w:noProof/>
            </w:rPr>
          </w:pPr>
          <w:hyperlink w:anchor="_Toc230160341" w:history="1">
            <w:r w:rsidR="00AD5705">
              <w:rPr>
                <w:rStyle w:val="Hyperlink"/>
                <w:noProof/>
              </w:rPr>
              <w:t>Smart Clump</w:t>
            </w:r>
            <w:r w:rsidR="00AD5705">
              <w:rPr>
                <w:noProof/>
              </w:rPr>
              <w:tab/>
            </w:r>
            <w:r w:rsidR="00AD5705">
              <w:rPr>
                <w:noProof/>
              </w:rPr>
              <w:fldChar w:fldCharType="begin"/>
            </w:r>
            <w:r w:rsidR="00AD5705">
              <w:rPr>
                <w:noProof/>
              </w:rPr>
              <w:instrText xml:space="preserve"> PAGEREF _Toc230160341 \h </w:instrText>
            </w:r>
            <w:r w:rsidR="00AD5705">
              <w:rPr>
                <w:noProof/>
              </w:rPr>
            </w:r>
            <w:r w:rsidR="00AD5705">
              <w:rPr>
                <w:noProof/>
              </w:rPr>
              <w:fldChar w:fldCharType="separate"/>
            </w:r>
            <w:r w:rsidR="00AD5705">
              <w:rPr>
                <w:noProof/>
              </w:rPr>
              <w:t>6</w:t>
            </w:r>
            <w:r w:rsidR="00AD5705">
              <w:rPr>
                <w:noProof/>
              </w:rPr>
              <w:fldChar w:fldCharType="end"/>
            </w:r>
          </w:hyperlink>
        </w:p>
        <w:p w14:paraId="2107FEAE" w14:textId="77777777" w:rsidR="00EF0406" w:rsidRDefault="00CD58C2">
          <w:pPr>
            <w:pStyle w:val="TOC2"/>
            <w:tabs>
              <w:tab w:val="right" w:leader="dot" w:pos="9628"/>
            </w:tabs>
            <w:rPr>
              <w:noProof/>
            </w:rPr>
          </w:pPr>
          <w:hyperlink w:anchor="_Toc230160342" w:history="1">
            <w:r w:rsidR="00AD5705">
              <w:rPr>
                <w:rStyle w:val="Hyperlink"/>
                <w:noProof/>
              </w:rPr>
              <w:t>Specifications</w:t>
            </w:r>
            <w:r w:rsidR="00AD5705">
              <w:rPr>
                <w:noProof/>
              </w:rPr>
              <w:tab/>
            </w:r>
            <w:r w:rsidR="00AD5705">
              <w:rPr>
                <w:noProof/>
              </w:rPr>
              <w:fldChar w:fldCharType="begin"/>
            </w:r>
            <w:r w:rsidR="00AD5705">
              <w:rPr>
                <w:noProof/>
              </w:rPr>
              <w:instrText xml:space="preserve"> PAGEREF _Toc230160342 \h </w:instrText>
            </w:r>
            <w:r w:rsidR="00AD5705">
              <w:rPr>
                <w:noProof/>
              </w:rPr>
            </w:r>
            <w:r w:rsidR="00AD5705">
              <w:rPr>
                <w:noProof/>
              </w:rPr>
              <w:fldChar w:fldCharType="separate"/>
            </w:r>
            <w:r w:rsidR="00AD5705">
              <w:rPr>
                <w:noProof/>
              </w:rPr>
              <w:t>6</w:t>
            </w:r>
            <w:r w:rsidR="00AD5705">
              <w:rPr>
                <w:noProof/>
              </w:rPr>
              <w:fldChar w:fldCharType="end"/>
            </w:r>
          </w:hyperlink>
        </w:p>
        <w:p w14:paraId="4AC20D23" w14:textId="77777777" w:rsidR="00EF0406" w:rsidRDefault="00CD58C2">
          <w:pPr>
            <w:pStyle w:val="TOC2"/>
            <w:tabs>
              <w:tab w:val="right" w:leader="dot" w:pos="9628"/>
            </w:tabs>
            <w:rPr>
              <w:noProof/>
            </w:rPr>
          </w:pPr>
          <w:hyperlink w:anchor="_Toc230160343" w:history="1">
            <w:r w:rsidR="00AD5705">
              <w:rPr>
                <w:rStyle w:val="Hyperlink"/>
                <w:noProof/>
              </w:rPr>
              <w:t>Role in System</w:t>
            </w:r>
            <w:r w:rsidR="00AD5705">
              <w:rPr>
                <w:noProof/>
              </w:rPr>
              <w:tab/>
            </w:r>
            <w:r w:rsidR="00AD5705">
              <w:rPr>
                <w:noProof/>
              </w:rPr>
              <w:fldChar w:fldCharType="begin"/>
            </w:r>
            <w:r w:rsidR="00AD5705">
              <w:rPr>
                <w:noProof/>
              </w:rPr>
              <w:instrText xml:space="preserve"> PAGEREF _Toc230160343 \h </w:instrText>
            </w:r>
            <w:r w:rsidR="00AD5705">
              <w:rPr>
                <w:noProof/>
              </w:rPr>
            </w:r>
            <w:r w:rsidR="00AD5705">
              <w:rPr>
                <w:noProof/>
              </w:rPr>
              <w:fldChar w:fldCharType="separate"/>
            </w:r>
            <w:r w:rsidR="00AD5705">
              <w:rPr>
                <w:noProof/>
              </w:rPr>
              <w:t>7</w:t>
            </w:r>
            <w:r w:rsidR="00AD5705">
              <w:rPr>
                <w:noProof/>
              </w:rPr>
              <w:fldChar w:fldCharType="end"/>
            </w:r>
          </w:hyperlink>
        </w:p>
        <w:p w14:paraId="117ECCD6" w14:textId="77777777" w:rsidR="00EF0406" w:rsidRDefault="00CD58C2">
          <w:pPr>
            <w:pStyle w:val="TOC1"/>
            <w:tabs>
              <w:tab w:val="right" w:leader="dot" w:pos="9628"/>
            </w:tabs>
            <w:rPr>
              <w:noProof/>
            </w:rPr>
          </w:pPr>
          <w:hyperlink w:anchor="_Toc230160344" w:history="1">
            <w:r w:rsidR="00AD5705">
              <w:rPr>
                <w:rStyle w:val="Hyperlink"/>
                <w:noProof/>
              </w:rPr>
              <w:t>Winch</w:t>
            </w:r>
            <w:r w:rsidR="00AD5705">
              <w:rPr>
                <w:noProof/>
              </w:rPr>
              <w:tab/>
            </w:r>
            <w:r w:rsidR="00AD5705">
              <w:rPr>
                <w:noProof/>
              </w:rPr>
              <w:fldChar w:fldCharType="begin"/>
            </w:r>
            <w:r w:rsidR="00AD5705">
              <w:rPr>
                <w:noProof/>
              </w:rPr>
              <w:instrText xml:space="preserve"> PAGEREF _Toc230160344 \h </w:instrText>
            </w:r>
            <w:r w:rsidR="00AD5705">
              <w:rPr>
                <w:noProof/>
              </w:rPr>
            </w:r>
            <w:r w:rsidR="00AD5705">
              <w:rPr>
                <w:noProof/>
              </w:rPr>
              <w:fldChar w:fldCharType="separate"/>
            </w:r>
            <w:r w:rsidR="00AD5705">
              <w:rPr>
                <w:noProof/>
              </w:rPr>
              <w:t>8</w:t>
            </w:r>
            <w:r w:rsidR="00AD5705">
              <w:rPr>
                <w:noProof/>
              </w:rPr>
              <w:fldChar w:fldCharType="end"/>
            </w:r>
          </w:hyperlink>
        </w:p>
        <w:p w14:paraId="4884EE68" w14:textId="77777777" w:rsidR="00EF0406" w:rsidRDefault="00CD58C2">
          <w:pPr>
            <w:pStyle w:val="TOC2"/>
            <w:tabs>
              <w:tab w:val="right" w:leader="dot" w:pos="9628"/>
            </w:tabs>
            <w:rPr>
              <w:noProof/>
            </w:rPr>
          </w:pPr>
          <w:hyperlink w:anchor="_Toc230160345" w:history="1">
            <w:r w:rsidR="00AD5705">
              <w:rPr>
                <w:rStyle w:val="Hyperlink"/>
                <w:noProof/>
              </w:rPr>
              <w:t>Winch Specifications</w:t>
            </w:r>
            <w:r w:rsidR="00AD5705">
              <w:rPr>
                <w:noProof/>
              </w:rPr>
              <w:tab/>
            </w:r>
            <w:r w:rsidR="00AD5705">
              <w:rPr>
                <w:noProof/>
              </w:rPr>
              <w:fldChar w:fldCharType="begin"/>
            </w:r>
            <w:r w:rsidR="00AD5705">
              <w:rPr>
                <w:noProof/>
              </w:rPr>
              <w:instrText xml:space="preserve"> PAGEREF _Toc230160345 \h </w:instrText>
            </w:r>
            <w:r w:rsidR="00AD5705">
              <w:rPr>
                <w:noProof/>
              </w:rPr>
            </w:r>
            <w:r w:rsidR="00AD5705">
              <w:rPr>
                <w:noProof/>
              </w:rPr>
              <w:fldChar w:fldCharType="separate"/>
            </w:r>
            <w:r w:rsidR="00AD5705">
              <w:rPr>
                <w:noProof/>
              </w:rPr>
              <w:t>8</w:t>
            </w:r>
            <w:r w:rsidR="00AD5705">
              <w:rPr>
                <w:noProof/>
              </w:rPr>
              <w:fldChar w:fldCharType="end"/>
            </w:r>
          </w:hyperlink>
        </w:p>
        <w:p w14:paraId="2EBADC41" w14:textId="77777777" w:rsidR="00EF0406" w:rsidRDefault="00CD58C2">
          <w:pPr>
            <w:pStyle w:val="TOC2"/>
            <w:tabs>
              <w:tab w:val="right" w:leader="dot" w:pos="9628"/>
            </w:tabs>
            <w:rPr>
              <w:noProof/>
            </w:rPr>
          </w:pPr>
          <w:hyperlink w:anchor="_Toc230160346" w:history="1">
            <w:r w:rsidR="00AD5705">
              <w:rPr>
                <w:rStyle w:val="Hyperlink"/>
                <w:noProof/>
              </w:rPr>
              <w:t>Winch Base Plate</w:t>
            </w:r>
            <w:r w:rsidR="00AD5705">
              <w:rPr>
                <w:noProof/>
              </w:rPr>
              <w:tab/>
            </w:r>
            <w:r w:rsidR="00AD5705">
              <w:rPr>
                <w:noProof/>
              </w:rPr>
              <w:fldChar w:fldCharType="begin"/>
            </w:r>
            <w:r w:rsidR="00AD5705">
              <w:rPr>
                <w:noProof/>
              </w:rPr>
              <w:instrText xml:space="preserve"> PAGEREF _Toc230160346 \h </w:instrText>
            </w:r>
            <w:r w:rsidR="00AD5705">
              <w:rPr>
                <w:noProof/>
              </w:rPr>
            </w:r>
            <w:r w:rsidR="00AD5705">
              <w:rPr>
                <w:noProof/>
              </w:rPr>
              <w:fldChar w:fldCharType="separate"/>
            </w:r>
            <w:r w:rsidR="00AD5705">
              <w:rPr>
                <w:noProof/>
              </w:rPr>
              <w:t>8</w:t>
            </w:r>
            <w:r w:rsidR="00AD5705">
              <w:rPr>
                <w:noProof/>
              </w:rPr>
              <w:fldChar w:fldCharType="end"/>
            </w:r>
          </w:hyperlink>
        </w:p>
        <w:p w14:paraId="51A08699" w14:textId="77777777" w:rsidR="00EF0406" w:rsidRDefault="00CD58C2">
          <w:pPr>
            <w:pStyle w:val="TOC1"/>
            <w:tabs>
              <w:tab w:val="right" w:leader="dot" w:pos="9628"/>
            </w:tabs>
            <w:rPr>
              <w:noProof/>
            </w:rPr>
          </w:pPr>
          <w:hyperlink w:anchor="_Toc230160347" w:history="1">
            <w:r w:rsidR="00AD5705">
              <w:rPr>
                <w:rStyle w:val="Hyperlink"/>
                <w:noProof/>
              </w:rPr>
              <w:t>Sheave Block</w:t>
            </w:r>
            <w:r w:rsidR="00AD5705">
              <w:rPr>
                <w:noProof/>
              </w:rPr>
              <w:tab/>
            </w:r>
            <w:r w:rsidR="00AD5705">
              <w:rPr>
                <w:noProof/>
              </w:rPr>
              <w:fldChar w:fldCharType="begin"/>
            </w:r>
            <w:r w:rsidR="00AD5705">
              <w:rPr>
                <w:noProof/>
              </w:rPr>
              <w:instrText xml:space="preserve"> PAGEREF _Toc230160347 \h </w:instrText>
            </w:r>
            <w:r w:rsidR="00AD5705">
              <w:rPr>
                <w:noProof/>
              </w:rPr>
            </w:r>
            <w:r w:rsidR="00AD5705">
              <w:rPr>
                <w:noProof/>
              </w:rPr>
              <w:fldChar w:fldCharType="separate"/>
            </w:r>
            <w:r w:rsidR="00AD5705">
              <w:rPr>
                <w:noProof/>
              </w:rPr>
              <w:t>10</w:t>
            </w:r>
            <w:r w:rsidR="00AD5705">
              <w:rPr>
                <w:noProof/>
              </w:rPr>
              <w:fldChar w:fldCharType="end"/>
            </w:r>
          </w:hyperlink>
        </w:p>
        <w:p w14:paraId="16588562" w14:textId="77777777" w:rsidR="00EF0406" w:rsidRDefault="00CD58C2">
          <w:pPr>
            <w:pStyle w:val="TOC2"/>
            <w:tabs>
              <w:tab w:val="right" w:leader="dot" w:pos="9628"/>
            </w:tabs>
            <w:rPr>
              <w:noProof/>
            </w:rPr>
          </w:pPr>
          <w:hyperlink w:anchor="_Toc230160348" w:history="1">
            <w:r w:rsidR="00AD5705">
              <w:rPr>
                <w:rStyle w:val="Hyperlink"/>
                <w:noProof/>
              </w:rPr>
              <w:t>Sheave Block Specifications</w:t>
            </w:r>
            <w:r w:rsidR="00AD5705">
              <w:rPr>
                <w:noProof/>
              </w:rPr>
              <w:tab/>
            </w:r>
            <w:r w:rsidR="00AD5705">
              <w:rPr>
                <w:noProof/>
              </w:rPr>
              <w:fldChar w:fldCharType="begin"/>
            </w:r>
            <w:r w:rsidR="00AD5705">
              <w:rPr>
                <w:noProof/>
              </w:rPr>
              <w:instrText xml:space="preserve"> PAGEREF _Toc230160348 \h </w:instrText>
            </w:r>
            <w:r w:rsidR="00AD5705">
              <w:rPr>
                <w:noProof/>
              </w:rPr>
            </w:r>
            <w:r w:rsidR="00AD5705">
              <w:rPr>
                <w:noProof/>
              </w:rPr>
              <w:fldChar w:fldCharType="separate"/>
            </w:r>
            <w:r w:rsidR="00AD5705">
              <w:rPr>
                <w:noProof/>
              </w:rPr>
              <w:t>10</w:t>
            </w:r>
            <w:r w:rsidR="00AD5705">
              <w:rPr>
                <w:noProof/>
              </w:rPr>
              <w:fldChar w:fldCharType="end"/>
            </w:r>
          </w:hyperlink>
        </w:p>
        <w:p w14:paraId="5D01C65C" w14:textId="77777777" w:rsidR="00EF0406" w:rsidRDefault="00CD58C2">
          <w:pPr>
            <w:pStyle w:val="TOC1"/>
            <w:tabs>
              <w:tab w:val="right" w:leader="dot" w:pos="9628"/>
            </w:tabs>
            <w:rPr>
              <w:noProof/>
            </w:rPr>
          </w:pPr>
          <w:hyperlink w:anchor="_Toc230160349" w:history="1">
            <w:r w:rsidR="00AD5705">
              <w:rPr>
                <w:rStyle w:val="Hyperlink"/>
                <w:noProof/>
              </w:rPr>
              <w:t>Control Vans &amp; Transport</w:t>
            </w:r>
            <w:r w:rsidR="00AD5705">
              <w:rPr>
                <w:noProof/>
              </w:rPr>
              <w:tab/>
            </w:r>
            <w:r w:rsidR="00AD5705">
              <w:rPr>
                <w:noProof/>
              </w:rPr>
              <w:fldChar w:fldCharType="begin"/>
            </w:r>
            <w:r w:rsidR="00AD5705">
              <w:rPr>
                <w:noProof/>
              </w:rPr>
              <w:instrText xml:space="preserve"> PAGEREF _Toc230160349 \h </w:instrText>
            </w:r>
            <w:r w:rsidR="00AD5705">
              <w:rPr>
                <w:noProof/>
              </w:rPr>
            </w:r>
            <w:r w:rsidR="00AD5705">
              <w:rPr>
                <w:noProof/>
              </w:rPr>
              <w:fldChar w:fldCharType="separate"/>
            </w:r>
            <w:r w:rsidR="00AD5705">
              <w:rPr>
                <w:noProof/>
              </w:rPr>
              <w:t>11</w:t>
            </w:r>
            <w:r w:rsidR="00AD5705">
              <w:rPr>
                <w:noProof/>
              </w:rPr>
              <w:fldChar w:fldCharType="end"/>
            </w:r>
          </w:hyperlink>
        </w:p>
        <w:p w14:paraId="28239562" w14:textId="77777777" w:rsidR="00EF0406" w:rsidRDefault="00CD58C2">
          <w:pPr>
            <w:pStyle w:val="TOC2"/>
            <w:tabs>
              <w:tab w:val="right" w:leader="dot" w:pos="9628"/>
            </w:tabs>
            <w:rPr>
              <w:noProof/>
            </w:rPr>
          </w:pPr>
          <w:hyperlink w:anchor="_Toc230160350" w:history="1">
            <w:r w:rsidR="00AD5705">
              <w:rPr>
                <w:rStyle w:val="Hyperlink"/>
                <w:noProof/>
              </w:rPr>
              <w:t>Control Van — Option 1 (10 ft)</w:t>
            </w:r>
            <w:r w:rsidR="00AD5705">
              <w:rPr>
                <w:noProof/>
              </w:rPr>
              <w:tab/>
            </w:r>
            <w:r w:rsidR="00AD5705">
              <w:rPr>
                <w:noProof/>
              </w:rPr>
              <w:fldChar w:fldCharType="begin"/>
            </w:r>
            <w:r w:rsidR="00AD5705">
              <w:rPr>
                <w:noProof/>
              </w:rPr>
              <w:instrText xml:space="preserve"> PAGEREF _Toc230160350 \h </w:instrText>
            </w:r>
            <w:r w:rsidR="00AD5705">
              <w:rPr>
                <w:noProof/>
              </w:rPr>
            </w:r>
            <w:r w:rsidR="00AD5705">
              <w:rPr>
                <w:noProof/>
              </w:rPr>
              <w:fldChar w:fldCharType="separate"/>
            </w:r>
            <w:r w:rsidR="00AD5705">
              <w:rPr>
                <w:noProof/>
              </w:rPr>
              <w:t>11</w:t>
            </w:r>
            <w:r w:rsidR="00AD5705">
              <w:rPr>
                <w:noProof/>
              </w:rPr>
              <w:fldChar w:fldCharType="end"/>
            </w:r>
          </w:hyperlink>
        </w:p>
        <w:p w14:paraId="7826A1E5" w14:textId="77777777" w:rsidR="00EF0406" w:rsidRDefault="00CD58C2">
          <w:pPr>
            <w:pStyle w:val="TOC2"/>
            <w:tabs>
              <w:tab w:val="right" w:leader="dot" w:pos="9628"/>
            </w:tabs>
            <w:rPr>
              <w:noProof/>
            </w:rPr>
          </w:pPr>
          <w:hyperlink w:anchor="_Toc230160351" w:history="1">
            <w:r w:rsidR="00AD5705">
              <w:rPr>
                <w:rStyle w:val="Hyperlink"/>
                <w:noProof/>
              </w:rPr>
              <w:t>Control Van — Option 2 (20 ft)</w:t>
            </w:r>
            <w:r w:rsidR="00AD5705">
              <w:rPr>
                <w:noProof/>
              </w:rPr>
              <w:tab/>
            </w:r>
            <w:r w:rsidR="00AD5705">
              <w:rPr>
                <w:noProof/>
              </w:rPr>
              <w:fldChar w:fldCharType="begin"/>
            </w:r>
            <w:r w:rsidR="00AD5705">
              <w:rPr>
                <w:noProof/>
              </w:rPr>
              <w:instrText xml:space="preserve"> PAGEREF _Toc230160351 \h </w:instrText>
            </w:r>
            <w:r w:rsidR="00AD5705">
              <w:rPr>
                <w:noProof/>
              </w:rPr>
            </w:r>
            <w:r w:rsidR="00AD5705">
              <w:rPr>
                <w:noProof/>
              </w:rPr>
              <w:fldChar w:fldCharType="separate"/>
            </w:r>
            <w:r w:rsidR="00AD5705">
              <w:rPr>
                <w:noProof/>
              </w:rPr>
              <w:t>11</w:t>
            </w:r>
            <w:r w:rsidR="00AD5705">
              <w:rPr>
                <w:noProof/>
              </w:rPr>
              <w:fldChar w:fldCharType="end"/>
            </w:r>
          </w:hyperlink>
        </w:p>
        <w:p w14:paraId="7D1DD176" w14:textId="77777777" w:rsidR="00EF0406" w:rsidRDefault="00CD58C2">
          <w:pPr>
            <w:pStyle w:val="TOC2"/>
            <w:tabs>
              <w:tab w:val="right" w:leader="dot" w:pos="9628"/>
            </w:tabs>
            <w:rPr>
              <w:noProof/>
            </w:rPr>
          </w:pPr>
          <w:hyperlink w:anchor="_Toc230160352" w:history="1">
            <w:r w:rsidR="00AD5705">
              <w:rPr>
                <w:rStyle w:val="Hyperlink"/>
                <w:noProof/>
              </w:rPr>
              <w:t>Transport Container</w:t>
            </w:r>
            <w:r w:rsidR="00AD5705">
              <w:rPr>
                <w:noProof/>
              </w:rPr>
              <w:tab/>
            </w:r>
            <w:r w:rsidR="00AD5705">
              <w:rPr>
                <w:noProof/>
              </w:rPr>
              <w:fldChar w:fldCharType="begin"/>
            </w:r>
            <w:r w:rsidR="00AD5705">
              <w:rPr>
                <w:noProof/>
              </w:rPr>
              <w:instrText xml:space="preserve"> PAGEREF _Toc230160352 \h </w:instrText>
            </w:r>
            <w:r w:rsidR="00AD5705">
              <w:rPr>
                <w:noProof/>
              </w:rPr>
            </w:r>
            <w:r w:rsidR="00AD5705">
              <w:rPr>
                <w:noProof/>
              </w:rPr>
              <w:fldChar w:fldCharType="separate"/>
            </w:r>
            <w:r w:rsidR="00AD5705">
              <w:rPr>
                <w:noProof/>
              </w:rPr>
              <w:t>11</w:t>
            </w:r>
            <w:r w:rsidR="00AD5705">
              <w:rPr>
                <w:noProof/>
              </w:rPr>
              <w:fldChar w:fldCharType="end"/>
            </w:r>
          </w:hyperlink>
        </w:p>
        <w:p w14:paraId="7BF9A50F" w14:textId="77777777" w:rsidR="00EF0406" w:rsidRDefault="00CD58C2">
          <w:pPr>
            <w:pStyle w:val="TOC1"/>
            <w:tabs>
              <w:tab w:val="right" w:leader="dot" w:pos="9628"/>
            </w:tabs>
            <w:rPr>
              <w:noProof/>
            </w:rPr>
          </w:pPr>
          <w:hyperlink w:anchor="_Toc230160353" w:history="1">
            <w:r w:rsidR="00AD5705">
              <w:rPr>
                <w:rStyle w:val="Hyperlink"/>
                <w:noProof/>
              </w:rPr>
              <w:t>System Layout on Deck</w:t>
            </w:r>
            <w:r w:rsidR="00AD5705">
              <w:rPr>
                <w:noProof/>
              </w:rPr>
              <w:tab/>
            </w:r>
            <w:r w:rsidR="00AD5705">
              <w:rPr>
                <w:noProof/>
              </w:rPr>
              <w:fldChar w:fldCharType="begin"/>
            </w:r>
            <w:r w:rsidR="00AD5705">
              <w:rPr>
                <w:noProof/>
              </w:rPr>
              <w:instrText xml:space="preserve"> PAGEREF _Toc230160353 \h </w:instrText>
            </w:r>
            <w:r w:rsidR="00AD5705">
              <w:rPr>
                <w:noProof/>
              </w:rPr>
            </w:r>
            <w:r w:rsidR="00AD5705">
              <w:rPr>
                <w:noProof/>
              </w:rPr>
              <w:fldChar w:fldCharType="separate"/>
            </w:r>
            <w:r w:rsidR="00AD5705">
              <w:rPr>
                <w:noProof/>
              </w:rPr>
              <w:t>13</w:t>
            </w:r>
            <w:r w:rsidR="00AD5705">
              <w:rPr>
                <w:noProof/>
              </w:rPr>
              <w:fldChar w:fldCharType="end"/>
            </w:r>
          </w:hyperlink>
        </w:p>
        <w:p w14:paraId="333E20C5" w14:textId="77777777" w:rsidR="00EF0406" w:rsidRDefault="00CD58C2">
          <w:pPr>
            <w:pStyle w:val="TOC2"/>
            <w:tabs>
              <w:tab w:val="right" w:leader="dot" w:pos="9628"/>
            </w:tabs>
            <w:rPr>
              <w:noProof/>
            </w:rPr>
          </w:pPr>
          <w:hyperlink w:anchor="_Toc230160354" w:history="1">
            <w:r w:rsidR="00AD5705">
              <w:rPr>
                <w:rStyle w:val="Hyperlink"/>
                <w:noProof/>
              </w:rPr>
              <w:t>Key Components Identified</w:t>
            </w:r>
            <w:r w:rsidR="00AD5705">
              <w:rPr>
                <w:noProof/>
              </w:rPr>
              <w:tab/>
            </w:r>
            <w:r w:rsidR="00AD5705">
              <w:rPr>
                <w:noProof/>
              </w:rPr>
              <w:fldChar w:fldCharType="begin"/>
            </w:r>
            <w:r w:rsidR="00AD5705">
              <w:rPr>
                <w:noProof/>
              </w:rPr>
              <w:instrText xml:space="preserve"> PAGEREF _Toc230160354 \h </w:instrText>
            </w:r>
            <w:r w:rsidR="00AD5705">
              <w:rPr>
                <w:noProof/>
              </w:rPr>
            </w:r>
            <w:r w:rsidR="00AD5705">
              <w:rPr>
                <w:noProof/>
              </w:rPr>
              <w:fldChar w:fldCharType="separate"/>
            </w:r>
            <w:r w:rsidR="00AD5705">
              <w:rPr>
                <w:noProof/>
              </w:rPr>
              <w:t>13</w:t>
            </w:r>
            <w:r w:rsidR="00AD5705">
              <w:rPr>
                <w:noProof/>
              </w:rPr>
              <w:fldChar w:fldCharType="end"/>
            </w:r>
          </w:hyperlink>
        </w:p>
        <w:p w14:paraId="717BE3D4" w14:textId="77777777" w:rsidR="00EF0406" w:rsidRDefault="00CD58C2">
          <w:pPr>
            <w:pStyle w:val="TOC1"/>
            <w:tabs>
              <w:tab w:val="right" w:leader="dot" w:pos="9628"/>
            </w:tabs>
            <w:rPr>
              <w:noProof/>
            </w:rPr>
          </w:pPr>
          <w:hyperlink w:anchor="_Toc230160355" w:history="1">
            <w:r w:rsidR="00AD5705">
              <w:rPr>
                <w:rStyle w:val="Hyperlink"/>
                <w:noProof/>
              </w:rPr>
              <w:t>MiniROV Deployment Procedure</w:t>
            </w:r>
            <w:r w:rsidR="00AD5705">
              <w:rPr>
                <w:noProof/>
              </w:rPr>
              <w:tab/>
            </w:r>
            <w:r w:rsidR="00AD5705">
              <w:rPr>
                <w:noProof/>
              </w:rPr>
              <w:fldChar w:fldCharType="begin"/>
            </w:r>
            <w:r w:rsidR="00AD5705">
              <w:rPr>
                <w:noProof/>
              </w:rPr>
              <w:instrText xml:space="preserve"> PAGEREF _Toc230160355 \h </w:instrText>
            </w:r>
            <w:r w:rsidR="00AD5705">
              <w:rPr>
                <w:noProof/>
              </w:rPr>
            </w:r>
            <w:r w:rsidR="00AD5705">
              <w:rPr>
                <w:noProof/>
              </w:rPr>
              <w:fldChar w:fldCharType="separate"/>
            </w:r>
            <w:r w:rsidR="00AD5705">
              <w:rPr>
                <w:noProof/>
              </w:rPr>
              <w:t>14</w:t>
            </w:r>
            <w:r w:rsidR="00AD5705">
              <w:rPr>
                <w:noProof/>
              </w:rPr>
              <w:fldChar w:fldCharType="end"/>
            </w:r>
          </w:hyperlink>
        </w:p>
        <w:p w14:paraId="38E03A0C" w14:textId="77777777" w:rsidR="00EF0406" w:rsidRDefault="00CD58C2">
          <w:pPr>
            <w:pStyle w:val="TOC2"/>
            <w:tabs>
              <w:tab w:val="right" w:leader="dot" w:pos="9628"/>
            </w:tabs>
            <w:rPr>
              <w:noProof/>
            </w:rPr>
          </w:pPr>
          <w:hyperlink w:anchor="_Toc230160356" w:history="1">
            <w:r w:rsidR="00AD5705">
              <w:rPr>
                <w:rStyle w:val="Hyperlink"/>
                <w:noProof/>
              </w:rPr>
              <w:t>7.1  Responsibilities</w:t>
            </w:r>
            <w:r w:rsidR="00AD5705">
              <w:rPr>
                <w:noProof/>
              </w:rPr>
              <w:tab/>
            </w:r>
            <w:r w:rsidR="00AD5705">
              <w:rPr>
                <w:noProof/>
              </w:rPr>
              <w:fldChar w:fldCharType="begin"/>
            </w:r>
            <w:r w:rsidR="00AD5705">
              <w:rPr>
                <w:noProof/>
              </w:rPr>
              <w:instrText xml:space="preserve"> PAGEREF _Toc230160356 \h </w:instrText>
            </w:r>
            <w:r w:rsidR="00AD5705">
              <w:rPr>
                <w:noProof/>
              </w:rPr>
            </w:r>
            <w:r w:rsidR="00AD5705">
              <w:rPr>
                <w:noProof/>
              </w:rPr>
              <w:fldChar w:fldCharType="separate"/>
            </w:r>
            <w:r w:rsidR="00AD5705">
              <w:rPr>
                <w:noProof/>
              </w:rPr>
              <w:t>14</w:t>
            </w:r>
            <w:r w:rsidR="00AD5705">
              <w:rPr>
                <w:noProof/>
              </w:rPr>
              <w:fldChar w:fldCharType="end"/>
            </w:r>
          </w:hyperlink>
        </w:p>
        <w:p w14:paraId="0D1FA5EB" w14:textId="77777777" w:rsidR="00EF0406" w:rsidRDefault="00CD58C2">
          <w:pPr>
            <w:pStyle w:val="TOC3"/>
            <w:tabs>
              <w:tab w:val="right" w:leader="dot" w:pos="9628"/>
            </w:tabs>
            <w:rPr>
              <w:noProof/>
            </w:rPr>
          </w:pPr>
          <w:hyperlink w:anchor="_Toc230160357" w:history="1">
            <w:r w:rsidR="00AD5705">
              <w:rPr>
                <w:rStyle w:val="Hyperlink"/>
                <w:noProof/>
              </w:rPr>
              <w:t>Captain</w:t>
            </w:r>
            <w:r w:rsidR="00AD5705">
              <w:rPr>
                <w:noProof/>
              </w:rPr>
              <w:tab/>
            </w:r>
            <w:r w:rsidR="00AD5705">
              <w:rPr>
                <w:noProof/>
              </w:rPr>
              <w:fldChar w:fldCharType="begin"/>
            </w:r>
            <w:r w:rsidR="00AD5705">
              <w:rPr>
                <w:noProof/>
              </w:rPr>
              <w:instrText xml:space="preserve"> PAGEREF _Toc230160357 \h </w:instrText>
            </w:r>
            <w:r w:rsidR="00AD5705">
              <w:rPr>
                <w:noProof/>
              </w:rPr>
            </w:r>
            <w:r w:rsidR="00AD5705">
              <w:rPr>
                <w:noProof/>
              </w:rPr>
              <w:fldChar w:fldCharType="separate"/>
            </w:r>
            <w:r w:rsidR="00AD5705">
              <w:rPr>
                <w:noProof/>
              </w:rPr>
              <w:t>14</w:t>
            </w:r>
            <w:r w:rsidR="00AD5705">
              <w:rPr>
                <w:noProof/>
              </w:rPr>
              <w:fldChar w:fldCharType="end"/>
            </w:r>
          </w:hyperlink>
        </w:p>
        <w:p w14:paraId="122CEDC2" w14:textId="77777777" w:rsidR="00EF0406" w:rsidRDefault="00CD58C2">
          <w:pPr>
            <w:pStyle w:val="TOC3"/>
            <w:tabs>
              <w:tab w:val="right" w:leader="dot" w:pos="9628"/>
            </w:tabs>
            <w:rPr>
              <w:noProof/>
            </w:rPr>
          </w:pPr>
          <w:hyperlink w:anchor="_Toc230160358" w:history="1">
            <w:r w:rsidR="00AD5705">
              <w:rPr>
                <w:rStyle w:val="Hyperlink"/>
                <w:noProof/>
              </w:rPr>
              <w:t>Bosun</w:t>
            </w:r>
            <w:r w:rsidR="00AD5705">
              <w:rPr>
                <w:noProof/>
              </w:rPr>
              <w:tab/>
            </w:r>
            <w:r w:rsidR="00AD5705">
              <w:rPr>
                <w:noProof/>
              </w:rPr>
              <w:fldChar w:fldCharType="begin"/>
            </w:r>
            <w:r w:rsidR="00AD5705">
              <w:rPr>
                <w:noProof/>
              </w:rPr>
              <w:instrText xml:space="preserve"> PAGEREF _Toc230160358 \h </w:instrText>
            </w:r>
            <w:r w:rsidR="00AD5705">
              <w:rPr>
                <w:noProof/>
              </w:rPr>
            </w:r>
            <w:r w:rsidR="00AD5705">
              <w:rPr>
                <w:noProof/>
              </w:rPr>
              <w:fldChar w:fldCharType="separate"/>
            </w:r>
            <w:r w:rsidR="00AD5705">
              <w:rPr>
                <w:noProof/>
              </w:rPr>
              <w:t>14</w:t>
            </w:r>
            <w:r w:rsidR="00AD5705">
              <w:rPr>
                <w:noProof/>
              </w:rPr>
              <w:fldChar w:fldCharType="end"/>
            </w:r>
          </w:hyperlink>
        </w:p>
        <w:p w14:paraId="60A9E698" w14:textId="77777777" w:rsidR="00EF0406" w:rsidRDefault="00CD58C2">
          <w:pPr>
            <w:pStyle w:val="TOC3"/>
            <w:tabs>
              <w:tab w:val="right" w:leader="dot" w:pos="9628"/>
            </w:tabs>
            <w:rPr>
              <w:noProof/>
            </w:rPr>
          </w:pPr>
          <w:hyperlink w:anchor="_Toc230160359" w:history="1">
            <w:r w:rsidR="00AD5705">
              <w:rPr>
                <w:rStyle w:val="Hyperlink"/>
                <w:noProof/>
              </w:rPr>
              <w:t>ROV Chief Pilot</w:t>
            </w:r>
            <w:r w:rsidR="00AD5705">
              <w:rPr>
                <w:noProof/>
              </w:rPr>
              <w:tab/>
            </w:r>
            <w:r w:rsidR="00AD5705">
              <w:rPr>
                <w:noProof/>
              </w:rPr>
              <w:fldChar w:fldCharType="begin"/>
            </w:r>
            <w:r w:rsidR="00AD5705">
              <w:rPr>
                <w:noProof/>
              </w:rPr>
              <w:instrText xml:space="preserve"> PAGEREF _Toc230160359 \h </w:instrText>
            </w:r>
            <w:r w:rsidR="00AD5705">
              <w:rPr>
                <w:noProof/>
              </w:rPr>
            </w:r>
            <w:r w:rsidR="00AD5705">
              <w:rPr>
                <w:noProof/>
              </w:rPr>
              <w:fldChar w:fldCharType="separate"/>
            </w:r>
            <w:r w:rsidR="00AD5705">
              <w:rPr>
                <w:noProof/>
              </w:rPr>
              <w:t>14</w:t>
            </w:r>
            <w:r w:rsidR="00AD5705">
              <w:rPr>
                <w:noProof/>
              </w:rPr>
              <w:fldChar w:fldCharType="end"/>
            </w:r>
          </w:hyperlink>
        </w:p>
        <w:p w14:paraId="71003B1E" w14:textId="77777777" w:rsidR="00EF0406" w:rsidRDefault="00CD58C2">
          <w:pPr>
            <w:pStyle w:val="TOC3"/>
            <w:tabs>
              <w:tab w:val="right" w:leader="dot" w:pos="9628"/>
            </w:tabs>
            <w:rPr>
              <w:noProof/>
            </w:rPr>
          </w:pPr>
          <w:hyperlink w:anchor="_Toc230160360" w:history="1">
            <w:r w:rsidR="00AD5705">
              <w:rPr>
                <w:rStyle w:val="Hyperlink"/>
                <w:noProof/>
              </w:rPr>
              <w:t>ROV Pilot (Control Van)</w:t>
            </w:r>
            <w:r w:rsidR="00AD5705">
              <w:rPr>
                <w:noProof/>
              </w:rPr>
              <w:tab/>
            </w:r>
            <w:r w:rsidR="00AD5705">
              <w:rPr>
                <w:noProof/>
              </w:rPr>
              <w:fldChar w:fldCharType="begin"/>
            </w:r>
            <w:r w:rsidR="00AD5705">
              <w:rPr>
                <w:noProof/>
              </w:rPr>
              <w:instrText xml:space="preserve"> PAGEREF _Toc230160360 \h </w:instrText>
            </w:r>
            <w:r w:rsidR="00AD5705">
              <w:rPr>
                <w:noProof/>
              </w:rPr>
            </w:r>
            <w:r w:rsidR="00AD5705">
              <w:rPr>
                <w:noProof/>
              </w:rPr>
              <w:fldChar w:fldCharType="separate"/>
            </w:r>
            <w:r w:rsidR="00AD5705">
              <w:rPr>
                <w:noProof/>
              </w:rPr>
              <w:t>14</w:t>
            </w:r>
            <w:r w:rsidR="00AD5705">
              <w:rPr>
                <w:noProof/>
              </w:rPr>
              <w:fldChar w:fldCharType="end"/>
            </w:r>
          </w:hyperlink>
        </w:p>
        <w:p w14:paraId="30E8EF4D" w14:textId="77777777" w:rsidR="00EF0406" w:rsidRDefault="00CD58C2">
          <w:pPr>
            <w:pStyle w:val="TOC3"/>
            <w:tabs>
              <w:tab w:val="right" w:leader="dot" w:pos="9628"/>
            </w:tabs>
            <w:rPr>
              <w:noProof/>
            </w:rPr>
          </w:pPr>
          <w:hyperlink w:anchor="_Toc230160361" w:history="1">
            <w:r w:rsidR="00AD5705">
              <w:rPr>
                <w:rStyle w:val="Hyperlink"/>
                <w:noProof/>
              </w:rPr>
              <w:t>Remote Pilot Operator (Belly Pack)</w:t>
            </w:r>
            <w:r w:rsidR="00AD5705">
              <w:rPr>
                <w:noProof/>
              </w:rPr>
              <w:tab/>
            </w:r>
            <w:r w:rsidR="00AD5705">
              <w:rPr>
                <w:noProof/>
              </w:rPr>
              <w:fldChar w:fldCharType="begin"/>
            </w:r>
            <w:r w:rsidR="00AD5705">
              <w:rPr>
                <w:noProof/>
              </w:rPr>
              <w:instrText xml:space="preserve"> PAGEREF _Toc230160361 \h </w:instrText>
            </w:r>
            <w:r w:rsidR="00AD5705">
              <w:rPr>
                <w:noProof/>
              </w:rPr>
            </w:r>
            <w:r w:rsidR="00AD5705">
              <w:rPr>
                <w:noProof/>
              </w:rPr>
              <w:fldChar w:fldCharType="separate"/>
            </w:r>
            <w:r w:rsidR="00AD5705">
              <w:rPr>
                <w:noProof/>
              </w:rPr>
              <w:t>14</w:t>
            </w:r>
            <w:r w:rsidR="00AD5705">
              <w:rPr>
                <w:noProof/>
              </w:rPr>
              <w:fldChar w:fldCharType="end"/>
            </w:r>
          </w:hyperlink>
        </w:p>
        <w:p w14:paraId="73312B1F" w14:textId="77777777" w:rsidR="00EF0406" w:rsidRDefault="00CD58C2">
          <w:pPr>
            <w:pStyle w:val="TOC3"/>
            <w:tabs>
              <w:tab w:val="right" w:leader="dot" w:pos="9628"/>
            </w:tabs>
            <w:rPr>
              <w:noProof/>
            </w:rPr>
          </w:pPr>
          <w:hyperlink w:anchor="_Toc230160362" w:history="1">
            <w:r w:rsidR="00AD5705">
              <w:rPr>
                <w:rStyle w:val="Hyperlink"/>
                <w:noProof/>
              </w:rPr>
              <w:t>Winch Operator</w:t>
            </w:r>
            <w:r w:rsidR="00AD5705">
              <w:rPr>
                <w:noProof/>
              </w:rPr>
              <w:tab/>
            </w:r>
            <w:r w:rsidR="00AD5705">
              <w:rPr>
                <w:noProof/>
              </w:rPr>
              <w:fldChar w:fldCharType="begin"/>
            </w:r>
            <w:r w:rsidR="00AD5705">
              <w:rPr>
                <w:noProof/>
              </w:rPr>
              <w:instrText xml:space="preserve"> PAGEREF _Toc230160362 \h </w:instrText>
            </w:r>
            <w:r w:rsidR="00AD5705">
              <w:rPr>
                <w:noProof/>
              </w:rPr>
            </w:r>
            <w:r w:rsidR="00AD5705">
              <w:rPr>
                <w:noProof/>
              </w:rPr>
              <w:fldChar w:fldCharType="separate"/>
            </w:r>
            <w:r w:rsidR="00AD5705">
              <w:rPr>
                <w:noProof/>
              </w:rPr>
              <w:t>14</w:t>
            </w:r>
            <w:r w:rsidR="00AD5705">
              <w:rPr>
                <w:noProof/>
              </w:rPr>
              <w:fldChar w:fldCharType="end"/>
            </w:r>
          </w:hyperlink>
        </w:p>
        <w:p w14:paraId="1A000001" w14:textId="77777777" w:rsidR="00EF0406" w:rsidRDefault="00CD58C2">
          <w:pPr>
            <w:pStyle w:val="TOC3"/>
            <w:tabs>
              <w:tab w:val="right" w:leader="dot" w:pos="9628"/>
            </w:tabs>
            <w:rPr>
              <w:noProof/>
            </w:rPr>
          </w:pPr>
          <w:hyperlink w:anchor="_Toc230160500" w:history="1">
            <w:r w:rsidR="00AD5705">
              <w:rPr>
                <w:rStyle w:val="Hyperlink"/>
                <w:noProof/>
              </w:rPr>
              <w:t>Chief Scientists</w:t>
            </w:r>
            <w:r w:rsidR="00AD5705">
              <w:rPr>
                <w:noProof/>
              </w:rPr>
              <w:tab/>
            </w:r>
            <w:r w:rsidR="00AD5705">
              <w:rPr>
                <w:noProof/>
              </w:rPr>
              <w:fldChar w:fldCharType="begin"/>
            </w:r>
            <w:r w:rsidR="00AD5705">
              <w:rPr>
                <w:noProof/>
              </w:rPr>
              <w:instrText xml:space="preserve"> PAGEREF _Toc230160500 \h </w:instrText>
            </w:r>
            <w:r w:rsidR="00AD5705">
              <w:rPr>
                <w:noProof/>
              </w:rPr>
            </w:r>
            <w:r w:rsidR="00AD5705">
              <w:rPr>
                <w:noProof/>
              </w:rPr>
              <w:fldChar w:fldCharType="separate"/>
            </w:r>
            <w:r w:rsidR="00AD5705">
              <w:rPr>
                <w:noProof/>
              </w:rPr>
              <w:t>14</w:t>
            </w:r>
            <w:r w:rsidR="00AD5705">
              <w:rPr>
                <w:noProof/>
              </w:rPr>
              <w:fldChar w:fldCharType="end"/>
            </w:r>
          </w:hyperlink>
        </w:p>
        <w:p w14:paraId="40502F69" w14:textId="77777777" w:rsidR="00EF0406" w:rsidRDefault="00CD58C2">
          <w:pPr>
            <w:pStyle w:val="TOC2"/>
            <w:tabs>
              <w:tab w:val="right" w:leader="dot" w:pos="9628"/>
            </w:tabs>
            <w:rPr>
              <w:noProof/>
            </w:rPr>
          </w:pPr>
          <w:hyperlink w:anchor="_Toc230160363" w:history="1">
            <w:r w:rsidR="00AD5705">
              <w:rPr>
                <w:rStyle w:val="Hyperlink"/>
                <w:noProof/>
              </w:rPr>
              <w:t>7.2  Personnel Requirements</w:t>
            </w:r>
            <w:r w:rsidR="00AD5705">
              <w:rPr>
                <w:noProof/>
              </w:rPr>
              <w:tab/>
            </w:r>
            <w:r w:rsidR="00AD5705">
              <w:rPr>
                <w:noProof/>
              </w:rPr>
              <w:fldChar w:fldCharType="begin"/>
            </w:r>
            <w:r w:rsidR="00AD5705">
              <w:rPr>
                <w:noProof/>
              </w:rPr>
              <w:instrText xml:space="preserve"> PAGEREF _Toc230160363 \h </w:instrText>
            </w:r>
            <w:r w:rsidR="00AD5705">
              <w:rPr>
                <w:noProof/>
              </w:rPr>
            </w:r>
            <w:r w:rsidR="00AD5705">
              <w:rPr>
                <w:noProof/>
              </w:rPr>
              <w:fldChar w:fldCharType="separate"/>
            </w:r>
            <w:r w:rsidR="00AD5705">
              <w:rPr>
                <w:noProof/>
              </w:rPr>
              <w:t>14</w:t>
            </w:r>
            <w:r w:rsidR="00AD5705">
              <w:rPr>
                <w:noProof/>
              </w:rPr>
              <w:fldChar w:fldCharType="end"/>
            </w:r>
          </w:hyperlink>
        </w:p>
        <w:p w14:paraId="5F379F64" w14:textId="77777777" w:rsidR="00EF0406" w:rsidRDefault="00CD58C2">
          <w:pPr>
            <w:pStyle w:val="TOC2"/>
            <w:tabs>
              <w:tab w:val="right" w:leader="dot" w:pos="9628"/>
            </w:tabs>
            <w:rPr>
              <w:noProof/>
            </w:rPr>
          </w:pPr>
          <w:hyperlink w:anchor="_Toc230160364" w:history="1">
            <w:r w:rsidR="00AD5705">
              <w:rPr>
                <w:rStyle w:val="Hyperlink"/>
                <w:noProof/>
              </w:rPr>
              <w:t>7.3  Personnel Safety</w:t>
            </w:r>
            <w:r w:rsidR="00AD5705">
              <w:rPr>
                <w:noProof/>
              </w:rPr>
              <w:tab/>
            </w:r>
            <w:r w:rsidR="00AD5705">
              <w:rPr>
                <w:noProof/>
              </w:rPr>
              <w:fldChar w:fldCharType="begin"/>
            </w:r>
            <w:r w:rsidR="00AD5705">
              <w:rPr>
                <w:noProof/>
              </w:rPr>
              <w:instrText xml:space="preserve"> PAGEREF _Toc230160364 \h </w:instrText>
            </w:r>
            <w:r w:rsidR="00AD5705">
              <w:rPr>
                <w:noProof/>
              </w:rPr>
            </w:r>
            <w:r w:rsidR="00AD5705">
              <w:rPr>
                <w:noProof/>
              </w:rPr>
              <w:fldChar w:fldCharType="separate"/>
            </w:r>
            <w:r w:rsidR="00AD5705">
              <w:rPr>
                <w:noProof/>
              </w:rPr>
              <w:t>14</w:t>
            </w:r>
            <w:r w:rsidR="00AD5705">
              <w:rPr>
                <w:noProof/>
              </w:rPr>
              <w:fldChar w:fldCharType="end"/>
            </w:r>
          </w:hyperlink>
        </w:p>
        <w:p w14:paraId="73EAADC5" w14:textId="77777777" w:rsidR="00EF0406" w:rsidRDefault="00CD58C2">
          <w:pPr>
            <w:pStyle w:val="TOC2"/>
            <w:tabs>
              <w:tab w:val="right" w:leader="dot" w:pos="9628"/>
            </w:tabs>
            <w:rPr>
              <w:noProof/>
            </w:rPr>
          </w:pPr>
          <w:hyperlink w:anchor="_Toc230160365" w:history="1">
            <w:r w:rsidR="00AD5705">
              <w:rPr>
                <w:rStyle w:val="Hyperlink"/>
                <w:noProof/>
              </w:rPr>
              <w:t>7.4  Communication Protocols</w:t>
            </w:r>
            <w:r w:rsidR="00AD5705">
              <w:rPr>
                <w:noProof/>
              </w:rPr>
              <w:tab/>
            </w:r>
            <w:r w:rsidR="00AD5705">
              <w:rPr>
                <w:noProof/>
              </w:rPr>
              <w:fldChar w:fldCharType="begin"/>
            </w:r>
            <w:r w:rsidR="00AD5705">
              <w:rPr>
                <w:noProof/>
              </w:rPr>
              <w:instrText xml:space="preserve"> PAGEREF _Toc230160365 \h </w:instrText>
            </w:r>
            <w:r w:rsidR="00AD5705">
              <w:rPr>
                <w:noProof/>
              </w:rPr>
            </w:r>
            <w:r w:rsidR="00AD5705">
              <w:rPr>
                <w:noProof/>
              </w:rPr>
              <w:fldChar w:fldCharType="separate"/>
            </w:r>
            <w:r w:rsidR="00AD5705">
              <w:rPr>
                <w:noProof/>
              </w:rPr>
              <w:t>15</w:t>
            </w:r>
            <w:r w:rsidR="00AD5705">
              <w:rPr>
                <w:noProof/>
              </w:rPr>
              <w:fldChar w:fldCharType="end"/>
            </w:r>
          </w:hyperlink>
        </w:p>
        <w:p w14:paraId="0D1954BB" w14:textId="77777777" w:rsidR="00EF0406" w:rsidRDefault="00CD58C2">
          <w:pPr>
            <w:pStyle w:val="TOC2"/>
            <w:tabs>
              <w:tab w:val="right" w:leader="dot" w:pos="9628"/>
            </w:tabs>
            <w:rPr>
              <w:noProof/>
            </w:rPr>
          </w:pPr>
          <w:hyperlink w:anchor="_Toc230160366" w:history="1">
            <w:r w:rsidR="00AD5705">
              <w:rPr>
                <w:rStyle w:val="Hyperlink"/>
                <w:noProof/>
              </w:rPr>
              <w:t>7.5  Safety Equipment &amp; PPE</w:t>
            </w:r>
            <w:r w:rsidR="00AD5705">
              <w:rPr>
                <w:noProof/>
              </w:rPr>
              <w:tab/>
            </w:r>
            <w:r w:rsidR="00AD5705">
              <w:rPr>
                <w:noProof/>
              </w:rPr>
              <w:fldChar w:fldCharType="begin"/>
            </w:r>
            <w:r w:rsidR="00AD5705">
              <w:rPr>
                <w:noProof/>
              </w:rPr>
              <w:instrText xml:space="preserve"> PAGEREF _Toc230160366 \h </w:instrText>
            </w:r>
            <w:r w:rsidR="00AD5705">
              <w:rPr>
                <w:noProof/>
              </w:rPr>
            </w:r>
            <w:r w:rsidR="00AD5705">
              <w:rPr>
                <w:noProof/>
              </w:rPr>
              <w:fldChar w:fldCharType="separate"/>
            </w:r>
            <w:r w:rsidR="00AD5705">
              <w:rPr>
                <w:noProof/>
              </w:rPr>
              <w:t>15</w:t>
            </w:r>
            <w:r w:rsidR="00AD5705">
              <w:rPr>
                <w:noProof/>
              </w:rPr>
              <w:fldChar w:fldCharType="end"/>
            </w:r>
          </w:hyperlink>
        </w:p>
        <w:p w14:paraId="1FD44EA5" w14:textId="77777777" w:rsidR="00EF0406" w:rsidRDefault="00CD58C2">
          <w:pPr>
            <w:pStyle w:val="TOC2"/>
            <w:tabs>
              <w:tab w:val="right" w:leader="dot" w:pos="9628"/>
            </w:tabs>
            <w:rPr>
              <w:noProof/>
            </w:rPr>
          </w:pPr>
          <w:hyperlink w:anchor="_Toc230160367" w:history="1">
            <w:r w:rsidR="00AD5705">
              <w:rPr>
                <w:rStyle w:val="Hyperlink"/>
                <w:noProof/>
              </w:rPr>
              <w:t>7.6  ROV Rigging</w:t>
            </w:r>
            <w:r w:rsidR="00AD5705">
              <w:rPr>
                <w:noProof/>
              </w:rPr>
              <w:tab/>
            </w:r>
            <w:r w:rsidR="00AD5705">
              <w:rPr>
                <w:noProof/>
              </w:rPr>
              <w:fldChar w:fldCharType="begin"/>
            </w:r>
            <w:r w:rsidR="00AD5705">
              <w:rPr>
                <w:noProof/>
              </w:rPr>
              <w:instrText xml:space="preserve"> PAGEREF _Toc230160367 \h </w:instrText>
            </w:r>
            <w:r w:rsidR="00AD5705">
              <w:rPr>
                <w:noProof/>
              </w:rPr>
            </w:r>
            <w:r w:rsidR="00AD5705">
              <w:rPr>
                <w:noProof/>
              </w:rPr>
              <w:fldChar w:fldCharType="separate"/>
            </w:r>
            <w:r w:rsidR="00AD5705">
              <w:rPr>
                <w:noProof/>
              </w:rPr>
              <w:t>15</w:t>
            </w:r>
            <w:r w:rsidR="00AD5705">
              <w:rPr>
                <w:noProof/>
              </w:rPr>
              <w:fldChar w:fldCharType="end"/>
            </w:r>
          </w:hyperlink>
        </w:p>
        <w:p w14:paraId="1A000002" w14:textId="77777777" w:rsidR="00EF0406" w:rsidRDefault="00CD58C2">
          <w:pPr>
            <w:pStyle w:val="TOC3"/>
            <w:tabs>
              <w:tab w:val="right" w:leader="dot" w:pos="9628"/>
            </w:tabs>
            <w:rPr>
              <w:noProof/>
            </w:rPr>
          </w:pPr>
          <w:hyperlink w:anchor="_Toc230160501" w:history="1">
            <w:r w:rsidR="00AD5705">
              <w:rPr>
                <w:rStyle w:val="Hyperlink"/>
                <w:noProof/>
              </w:rPr>
              <w:t>Rigging Procedure</w:t>
            </w:r>
            <w:r w:rsidR="00AD5705">
              <w:rPr>
                <w:noProof/>
              </w:rPr>
              <w:tab/>
            </w:r>
            <w:r w:rsidR="00AD5705">
              <w:rPr>
                <w:noProof/>
              </w:rPr>
              <w:fldChar w:fldCharType="begin"/>
            </w:r>
            <w:r w:rsidR="00AD5705">
              <w:rPr>
                <w:noProof/>
              </w:rPr>
              <w:instrText xml:space="preserve"> PAGEREF _Toc230160501 \h </w:instrText>
            </w:r>
            <w:r w:rsidR="00AD5705">
              <w:rPr>
                <w:noProof/>
              </w:rPr>
            </w:r>
            <w:r w:rsidR="00AD5705">
              <w:rPr>
                <w:noProof/>
              </w:rPr>
              <w:fldChar w:fldCharType="separate"/>
            </w:r>
            <w:r w:rsidR="00AD5705">
              <w:rPr>
                <w:noProof/>
              </w:rPr>
              <w:t>15</w:t>
            </w:r>
            <w:r w:rsidR="00AD5705">
              <w:rPr>
                <w:noProof/>
              </w:rPr>
              <w:fldChar w:fldCharType="end"/>
            </w:r>
          </w:hyperlink>
        </w:p>
        <w:p w14:paraId="2ED9D913" w14:textId="77777777" w:rsidR="00EF0406" w:rsidRDefault="00CD58C2">
          <w:pPr>
            <w:pStyle w:val="TOC2"/>
            <w:tabs>
              <w:tab w:val="right" w:leader="dot" w:pos="9628"/>
            </w:tabs>
            <w:rPr>
              <w:noProof/>
            </w:rPr>
          </w:pPr>
          <w:hyperlink w:anchor="_Toc230160368" w:history="1">
            <w:r w:rsidR="00AD5705">
              <w:rPr>
                <w:rStyle w:val="Hyperlink"/>
                <w:noProof/>
              </w:rPr>
              <w:t>7.7  Pre-Dive Procedure</w:t>
            </w:r>
            <w:r w:rsidR="00AD5705">
              <w:rPr>
                <w:noProof/>
              </w:rPr>
              <w:tab/>
            </w:r>
            <w:r w:rsidR="00AD5705">
              <w:rPr>
                <w:noProof/>
              </w:rPr>
              <w:fldChar w:fldCharType="begin"/>
            </w:r>
            <w:r w:rsidR="00AD5705">
              <w:rPr>
                <w:noProof/>
              </w:rPr>
              <w:instrText xml:space="preserve"> PAGEREF _Toc230160368 \h </w:instrText>
            </w:r>
            <w:r w:rsidR="00AD5705">
              <w:rPr>
                <w:noProof/>
              </w:rPr>
            </w:r>
            <w:r w:rsidR="00AD5705">
              <w:rPr>
                <w:noProof/>
              </w:rPr>
              <w:fldChar w:fldCharType="separate"/>
            </w:r>
            <w:r w:rsidR="00AD5705">
              <w:rPr>
                <w:noProof/>
              </w:rPr>
              <w:t>15</w:t>
            </w:r>
            <w:r w:rsidR="00AD5705">
              <w:rPr>
                <w:noProof/>
              </w:rPr>
              <w:fldChar w:fldCharType="end"/>
            </w:r>
          </w:hyperlink>
        </w:p>
        <w:p w14:paraId="1A000003" w14:textId="77777777" w:rsidR="00EF0406" w:rsidRDefault="00CD58C2">
          <w:pPr>
            <w:pStyle w:val="TOC3"/>
            <w:tabs>
              <w:tab w:val="right" w:leader="dot" w:pos="9628"/>
            </w:tabs>
            <w:rPr>
              <w:noProof/>
            </w:rPr>
          </w:pPr>
          <w:hyperlink w:anchor="_Toc230160502" w:history="1">
            <w:r w:rsidR="00AD5705">
              <w:rPr>
                <w:rStyle w:val="Hyperlink"/>
                <w:noProof/>
              </w:rPr>
              <w:t>System Power-Up Sequence</w:t>
            </w:r>
            <w:r w:rsidR="00AD5705">
              <w:rPr>
                <w:noProof/>
              </w:rPr>
              <w:tab/>
            </w:r>
            <w:r w:rsidR="00AD5705">
              <w:rPr>
                <w:noProof/>
              </w:rPr>
              <w:fldChar w:fldCharType="begin"/>
            </w:r>
            <w:r w:rsidR="00AD5705">
              <w:rPr>
                <w:noProof/>
              </w:rPr>
              <w:instrText xml:space="preserve"> PAGEREF _Toc230160502 \h </w:instrText>
            </w:r>
            <w:r w:rsidR="00AD5705">
              <w:rPr>
                <w:noProof/>
              </w:rPr>
            </w:r>
            <w:r w:rsidR="00AD5705">
              <w:rPr>
                <w:noProof/>
              </w:rPr>
              <w:fldChar w:fldCharType="separate"/>
            </w:r>
            <w:r w:rsidR="00AD5705">
              <w:rPr>
                <w:noProof/>
              </w:rPr>
              <w:t>15</w:t>
            </w:r>
            <w:r w:rsidR="00AD5705">
              <w:rPr>
                <w:noProof/>
              </w:rPr>
              <w:fldChar w:fldCharType="end"/>
            </w:r>
          </w:hyperlink>
        </w:p>
        <w:p w14:paraId="76696C2A" w14:textId="77777777" w:rsidR="00EF0406" w:rsidRDefault="00CD58C2">
          <w:pPr>
            <w:pStyle w:val="TOC3"/>
            <w:tabs>
              <w:tab w:val="right" w:leader="dot" w:pos="9628"/>
            </w:tabs>
            <w:rPr>
              <w:noProof/>
            </w:rPr>
          </w:pPr>
          <w:hyperlink w:anchor="_Toc230160369" w:history="1">
            <w:r w:rsidR="00AD5705">
              <w:rPr>
                <w:rStyle w:val="Hyperlink"/>
                <w:noProof/>
              </w:rPr>
              <w:t>Unpowered ROV Checklist (ROV Pilot responsible)</w:t>
            </w:r>
            <w:r w:rsidR="00AD5705">
              <w:rPr>
                <w:noProof/>
              </w:rPr>
              <w:tab/>
            </w:r>
            <w:r w:rsidR="00AD5705">
              <w:rPr>
                <w:noProof/>
              </w:rPr>
              <w:fldChar w:fldCharType="begin"/>
            </w:r>
            <w:r w:rsidR="00AD5705">
              <w:rPr>
                <w:noProof/>
              </w:rPr>
              <w:instrText xml:space="preserve"> PAGEREF _Toc230160369 \h </w:instrText>
            </w:r>
            <w:r w:rsidR="00AD5705">
              <w:rPr>
                <w:noProof/>
              </w:rPr>
            </w:r>
            <w:r w:rsidR="00AD5705">
              <w:rPr>
                <w:noProof/>
              </w:rPr>
              <w:fldChar w:fldCharType="separate"/>
            </w:r>
            <w:r w:rsidR="00AD5705">
              <w:rPr>
                <w:noProof/>
              </w:rPr>
              <w:t>15</w:t>
            </w:r>
            <w:r w:rsidR="00AD5705">
              <w:rPr>
                <w:noProof/>
              </w:rPr>
              <w:fldChar w:fldCharType="end"/>
            </w:r>
          </w:hyperlink>
        </w:p>
        <w:p w14:paraId="4567854A" w14:textId="77777777" w:rsidR="00EF0406" w:rsidRDefault="00CD58C2">
          <w:pPr>
            <w:pStyle w:val="TOC3"/>
            <w:tabs>
              <w:tab w:val="right" w:leader="dot" w:pos="9628"/>
            </w:tabs>
            <w:rPr>
              <w:noProof/>
            </w:rPr>
          </w:pPr>
          <w:hyperlink w:anchor="_Toc230160370" w:history="1">
            <w:r w:rsidR="00AD5705">
              <w:rPr>
                <w:rStyle w:val="Hyperlink"/>
                <w:noProof/>
              </w:rPr>
              <w:t>Powered ROV Checklist (ROV Pilot responsible)</w:t>
            </w:r>
            <w:r w:rsidR="00AD5705">
              <w:rPr>
                <w:noProof/>
              </w:rPr>
              <w:tab/>
            </w:r>
            <w:r w:rsidR="00AD5705">
              <w:rPr>
                <w:noProof/>
              </w:rPr>
              <w:fldChar w:fldCharType="begin"/>
            </w:r>
            <w:r w:rsidR="00AD5705">
              <w:rPr>
                <w:noProof/>
              </w:rPr>
              <w:instrText xml:space="preserve"> PAGEREF _Toc230160370 \h </w:instrText>
            </w:r>
            <w:r w:rsidR="00AD5705">
              <w:rPr>
                <w:noProof/>
              </w:rPr>
            </w:r>
            <w:r w:rsidR="00AD5705">
              <w:rPr>
                <w:noProof/>
              </w:rPr>
              <w:fldChar w:fldCharType="separate"/>
            </w:r>
            <w:r w:rsidR="00AD5705">
              <w:rPr>
                <w:noProof/>
              </w:rPr>
              <w:t>15</w:t>
            </w:r>
            <w:r w:rsidR="00AD5705">
              <w:rPr>
                <w:noProof/>
              </w:rPr>
              <w:fldChar w:fldCharType="end"/>
            </w:r>
          </w:hyperlink>
        </w:p>
        <w:p w14:paraId="1A000004" w14:textId="77777777" w:rsidR="00EF0406" w:rsidRDefault="00CD58C2">
          <w:pPr>
            <w:pStyle w:val="TOC3"/>
            <w:tabs>
              <w:tab w:val="right" w:leader="dot" w:pos="9628"/>
            </w:tabs>
            <w:rPr>
              <w:noProof/>
            </w:rPr>
          </w:pPr>
          <w:hyperlink w:anchor="_Toc230160503" w:history="1">
            <w:r w:rsidR="00AD5705">
              <w:rPr>
                <w:rStyle w:val="Hyperlink"/>
                <w:noProof/>
              </w:rPr>
              <w:t>Smart Clump Checklist (ROV Chief Pilot responsible)</w:t>
            </w:r>
            <w:r w:rsidR="00AD5705">
              <w:rPr>
                <w:noProof/>
              </w:rPr>
              <w:tab/>
            </w:r>
            <w:r w:rsidR="00AD5705">
              <w:rPr>
                <w:noProof/>
              </w:rPr>
              <w:fldChar w:fldCharType="begin"/>
            </w:r>
            <w:r w:rsidR="00AD5705">
              <w:rPr>
                <w:noProof/>
              </w:rPr>
              <w:instrText xml:space="preserve"> PAGEREF _Toc230160503 \h </w:instrText>
            </w:r>
            <w:r w:rsidR="00AD5705">
              <w:rPr>
                <w:noProof/>
              </w:rPr>
            </w:r>
            <w:r w:rsidR="00AD5705">
              <w:rPr>
                <w:noProof/>
              </w:rPr>
              <w:fldChar w:fldCharType="separate"/>
            </w:r>
            <w:r w:rsidR="00AD5705">
              <w:rPr>
                <w:noProof/>
              </w:rPr>
              <w:t>15</w:t>
            </w:r>
            <w:r w:rsidR="00AD5705">
              <w:rPr>
                <w:noProof/>
              </w:rPr>
              <w:fldChar w:fldCharType="end"/>
            </w:r>
          </w:hyperlink>
        </w:p>
        <w:p w14:paraId="2F712F71" w14:textId="77777777" w:rsidR="00EF0406" w:rsidRDefault="00CD58C2">
          <w:pPr>
            <w:pStyle w:val="TOC2"/>
            <w:tabs>
              <w:tab w:val="right" w:leader="dot" w:pos="9628"/>
            </w:tabs>
            <w:rPr>
              <w:noProof/>
            </w:rPr>
          </w:pPr>
          <w:hyperlink w:anchor="_Toc230160371" w:history="1">
            <w:r w:rsidR="00AD5705">
              <w:rPr>
                <w:rStyle w:val="Hyperlink"/>
                <w:noProof/>
              </w:rPr>
              <w:t>7.8  Launch Procedure</w:t>
            </w:r>
            <w:r w:rsidR="00AD5705">
              <w:rPr>
                <w:noProof/>
              </w:rPr>
              <w:tab/>
            </w:r>
            <w:r w:rsidR="00AD5705">
              <w:rPr>
                <w:noProof/>
              </w:rPr>
              <w:fldChar w:fldCharType="begin"/>
            </w:r>
            <w:r w:rsidR="00AD5705">
              <w:rPr>
                <w:noProof/>
              </w:rPr>
              <w:instrText xml:space="preserve"> PAGEREF _Toc230160371 \h </w:instrText>
            </w:r>
            <w:r w:rsidR="00AD5705">
              <w:rPr>
                <w:noProof/>
              </w:rPr>
            </w:r>
            <w:r w:rsidR="00AD5705">
              <w:rPr>
                <w:noProof/>
              </w:rPr>
              <w:fldChar w:fldCharType="separate"/>
            </w:r>
            <w:r w:rsidR="00AD5705">
              <w:rPr>
                <w:noProof/>
              </w:rPr>
              <w:t>16</w:t>
            </w:r>
            <w:r w:rsidR="00AD5705">
              <w:rPr>
                <w:noProof/>
              </w:rPr>
              <w:fldChar w:fldCharType="end"/>
            </w:r>
          </w:hyperlink>
        </w:p>
        <w:p w14:paraId="2435C770" w14:textId="77777777" w:rsidR="00EF0406" w:rsidRDefault="00CD58C2">
          <w:pPr>
            <w:pStyle w:val="TOC3"/>
            <w:tabs>
              <w:tab w:val="right" w:leader="dot" w:pos="9628"/>
            </w:tabs>
            <w:rPr>
              <w:noProof/>
            </w:rPr>
          </w:pPr>
          <w:hyperlink w:anchor="_Toc230160372" w:history="1">
            <w:r w:rsidR="00AD5705">
              <w:rPr>
                <w:rStyle w:val="Hyperlink"/>
                <w:noProof/>
              </w:rPr>
              <w:t>Step 1 — Pick Up MiniROV</w:t>
            </w:r>
            <w:r w:rsidR="00AD5705">
              <w:rPr>
                <w:noProof/>
              </w:rPr>
              <w:tab/>
            </w:r>
            <w:r w:rsidR="00AD5705">
              <w:rPr>
                <w:noProof/>
              </w:rPr>
              <w:fldChar w:fldCharType="begin"/>
            </w:r>
            <w:r w:rsidR="00AD5705">
              <w:rPr>
                <w:noProof/>
              </w:rPr>
              <w:instrText xml:space="preserve"> PAGEREF _Toc230160372 \h </w:instrText>
            </w:r>
            <w:r w:rsidR="00AD5705">
              <w:rPr>
                <w:noProof/>
              </w:rPr>
            </w:r>
            <w:r w:rsidR="00AD5705">
              <w:rPr>
                <w:noProof/>
              </w:rPr>
              <w:fldChar w:fldCharType="separate"/>
            </w:r>
            <w:r w:rsidR="00AD5705">
              <w:rPr>
                <w:noProof/>
              </w:rPr>
              <w:t>16</w:t>
            </w:r>
            <w:r w:rsidR="00AD5705">
              <w:rPr>
                <w:noProof/>
              </w:rPr>
              <w:fldChar w:fldCharType="end"/>
            </w:r>
          </w:hyperlink>
        </w:p>
        <w:p w14:paraId="3E30CECE" w14:textId="77777777" w:rsidR="00EF0406" w:rsidRDefault="00CD58C2">
          <w:pPr>
            <w:pStyle w:val="TOC3"/>
            <w:tabs>
              <w:tab w:val="right" w:leader="dot" w:pos="9628"/>
            </w:tabs>
            <w:rPr>
              <w:noProof/>
            </w:rPr>
          </w:pPr>
          <w:hyperlink w:anchor="_Toc230160373" w:history="1">
            <w:r w:rsidR="00AD5705">
              <w:rPr>
                <w:rStyle w:val="Hyperlink"/>
                <w:noProof/>
              </w:rPr>
              <w:t>Step 2 — Extend A-Frame and Lower MiniROV</w:t>
            </w:r>
            <w:r w:rsidR="00AD5705">
              <w:rPr>
                <w:noProof/>
              </w:rPr>
              <w:tab/>
            </w:r>
            <w:r w:rsidR="00AD5705">
              <w:rPr>
                <w:noProof/>
              </w:rPr>
              <w:fldChar w:fldCharType="begin"/>
            </w:r>
            <w:r w:rsidR="00AD5705">
              <w:rPr>
                <w:noProof/>
              </w:rPr>
              <w:instrText xml:space="preserve"> PAGEREF _Toc230160373 \h </w:instrText>
            </w:r>
            <w:r w:rsidR="00AD5705">
              <w:rPr>
                <w:noProof/>
              </w:rPr>
            </w:r>
            <w:r w:rsidR="00AD5705">
              <w:rPr>
                <w:noProof/>
              </w:rPr>
              <w:fldChar w:fldCharType="separate"/>
            </w:r>
            <w:r w:rsidR="00AD5705">
              <w:rPr>
                <w:noProof/>
              </w:rPr>
              <w:t>16</w:t>
            </w:r>
            <w:r w:rsidR="00AD5705">
              <w:rPr>
                <w:noProof/>
              </w:rPr>
              <w:fldChar w:fldCharType="end"/>
            </w:r>
          </w:hyperlink>
        </w:p>
        <w:p w14:paraId="717A9ABC" w14:textId="77777777" w:rsidR="00EF0406" w:rsidRDefault="00CD58C2">
          <w:pPr>
            <w:pStyle w:val="TOC3"/>
            <w:tabs>
              <w:tab w:val="right" w:leader="dot" w:pos="9628"/>
            </w:tabs>
            <w:rPr>
              <w:noProof/>
            </w:rPr>
          </w:pPr>
          <w:hyperlink w:anchor="_Toc230160374" w:history="1">
            <w:r w:rsidR="00AD5705">
              <w:rPr>
                <w:rStyle w:val="Hyperlink"/>
                <w:noProof/>
              </w:rPr>
              <w:t>Step 3 — Unlatch MiniROV</w:t>
            </w:r>
            <w:r w:rsidR="00AD5705">
              <w:rPr>
                <w:noProof/>
              </w:rPr>
              <w:tab/>
            </w:r>
            <w:r w:rsidR="00AD5705">
              <w:rPr>
                <w:noProof/>
              </w:rPr>
              <w:fldChar w:fldCharType="begin"/>
            </w:r>
            <w:r w:rsidR="00AD5705">
              <w:rPr>
                <w:noProof/>
              </w:rPr>
              <w:instrText xml:space="preserve"> PAGEREF _Toc230160374 \h </w:instrText>
            </w:r>
            <w:r w:rsidR="00AD5705">
              <w:rPr>
                <w:noProof/>
              </w:rPr>
            </w:r>
            <w:r w:rsidR="00AD5705">
              <w:rPr>
                <w:noProof/>
              </w:rPr>
              <w:fldChar w:fldCharType="separate"/>
            </w:r>
            <w:r w:rsidR="00AD5705">
              <w:rPr>
                <w:noProof/>
              </w:rPr>
              <w:t>17</w:t>
            </w:r>
            <w:r w:rsidR="00AD5705">
              <w:rPr>
                <w:noProof/>
              </w:rPr>
              <w:fldChar w:fldCharType="end"/>
            </w:r>
          </w:hyperlink>
        </w:p>
        <w:p w14:paraId="078F1FB4" w14:textId="77777777" w:rsidR="00EF0406" w:rsidRDefault="00CD58C2">
          <w:pPr>
            <w:pStyle w:val="TOC3"/>
            <w:tabs>
              <w:tab w:val="right" w:leader="dot" w:pos="9628"/>
            </w:tabs>
            <w:rPr>
              <w:noProof/>
            </w:rPr>
          </w:pPr>
          <w:hyperlink w:anchor="_Toc230160375" w:history="1">
            <w:r w:rsidR="00AD5705">
              <w:rPr>
                <w:rStyle w:val="Hyperlink"/>
                <w:noProof/>
              </w:rPr>
              <w:t>Step 4 — MiniROV Begins Flying Away</w:t>
            </w:r>
            <w:r w:rsidR="00AD5705">
              <w:rPr>
                <w:noProof/>
              </w:rPr>
              <w:tab/>
            </w:r>
            <w:r w:rsidR="00AD5705">
              <w:rPr>
                <w:noProof/>
              </w:rPr>
              <w:fldChar w:fldCharType="begin"/>
            </w:r>
            <w:r w:rsidR="00AD5705">
              <w:rPr>
                <w:noProof/>
              </w:rPr>
              <w:instrText xml:space="preserve"> PAGEREF _Toc230160375 \h </w:instrText>
            </w:r>
            <w:r w:rsidR="00AD5705">
              <w:rPr>
                <w:noProof/>
              </w:rPr>
            </w:r>
            <w:r w:rsidR="00AD5705">
              <w:rPr>
                <w:noProof/>
              </w:rPr>
              <w:fldChar w:fldCharType="separate"/>
            </w:r>
            <w:r w:rsidR="00AD5705">
              <w:rPr>
                <w:noProof/>
              </w:rPr>
              <w:t>17</w:t>
            </w:r>
            <w:r w:rsidR="00AD5705">
              <w:rPr>
                <w:noProof/>
              </w:rPr>
              <w:fldChar w:fldCharType="end"/>
            </w:r>
          </w:hyperlink>
        </w:p>
        <w:p w14:paraId="18BFE42E" w14:textId="77777777" w:rsidR="00EF0406" w:rsidRDefault="00CD58C2">
          <w:pPr>
            <w:pStyle w:val="TOC3"/>
            <w:tabs>
              <w:tab w:val="right" w:leader="dot" w:pos="9628"/>
            </w:tabs>
            <w:rPr>
              <w:noProof/>
            </w:rPr>
          </w:pPr>
          <w:hyperlink w:anchor="_Toc230160376" w:history="1">
            <w:r w:rsidR="00AD5705">
              <w:rPr>
                <w:rStyle w:val="Hyperlink"/>
                <w:noProof/>
              </w:rPr>
              <w:t>Step 5a — Pull in Slack from Smart Clump</w:t>
            </w:r>
            <w:r w:rsidR="00AD5705">
              <w:rPr>
                <w:noProof/>
              </w:rPr>
              <w:tab/>
            </w:r>
            <w:r w:rsidR="00AD5705">
              <w:rPr>
                <w:noProof/>
              </w:rPr>
              <w:fldChar w:fldCharType="begin"/>
            </w:r>
            <w:r w:rsidR="00AD5705">
              <w:rPr>
                <w:noProof/>
              </w:rPr>
              <w:instrText xml:space="preserve"> PAGEREF _Toc230160376 \h </w:instrText>
            </w:r>
            <w:r w:rsidR="00AD5705">
              <w:rPr>
                <w:noProof/>
              </w:rPr>
            </w:r>
            <w:r w:rsidR="00AD5705">
              <w:rPr>
                <w:noProof/>
              </w:rPr>
              <w:fldChar w:fldCharType="separate"/>
            </w:r>
            <w:r w:rsidR="00AD5705">
              <w:rPr>
                <w:noProof/>
              </w:rPr>
              <w:t>18</w:t>
            </w:r>
            <w:r w:rsidR="00AD5705">
              <w:rPr>
                <w:noProof/>
              </w:rPr>
              <w:fldChar w:fldCharType="end"/>
            </w:r>
          </w:hyperlink>
        </w:p>
        <w:p w14:paraId="14A17D80" w14:textId="77777777" w:rsidR="00EF0406" w:rsidRDefault="00CD58C2">
          <w:pPr>
            <w:pStyle w:val="TOC3"/>
            <w:tabs>
              <w:tab w:val="right" w:leader="dot" w:pos="9628"/>
            </w:tabs>
            <w:rPr>
              <w:noProof/>
            </w:rPr>
          </w:pPr>
          <w:hyperlink w:anchor="_Toc230160377" w:history="1">
            <w:r w:rsidR="00AD5705">
              <w:rPr>
                <w:rStyle w:val="Hyperlink"/>
                <w:noProof/>
              </w:rPr>
              <w:t>Step 5b — Lift Smart Clump Over Rail</w:t>
            </w:r>
            <w:r w:rsidR="00AD5705">
              <w:rPr>
                <w:noProof/>
              </w:rPr>
              <w:tab/>
            </w:r>
            <w:r w:rsidR="00AD5705">
              <w:rPr>
                <w:noProof/>
              </w:rPr>
              <w:fldChar w:fldCharType="begin"/>
            </w:r>
            <w:r w:rsidR="00AD5705">
              <w:rPr>
                <w:noProof/>
              </w:rPr>
              <w:instrText xml:space="preserve"> PAGEREF _Toc230160377 \h </w:instrText>
            </w:r>
            <w:r w:rsidR="00AD5705">
              <w:rPr>
                <w:noProof/>
              </w:rPr>
            </w:r>
            <w:r w:rsidR="00AD5705">
              <w:rPr>
                <w:noProof/>
              </w:rPr>
              <w:fldChar w:fldCharType="separate"/>
            </w:r>
            <w:r w:rsidR="00AD5705">
              <w:rPr>
                <w:noProof/>
              </w:rPr>
              <w:t>18</w:t>
            </w:r>
            <w:r w:rsidR="00AD5705">
              <w:rPr>
                <w:noProof/>
              </w:rPr>
              <w:fldChar w:fldCharType="end"/>
            </w:r>
          </w:hyperlink>
        </w:p>
        <w:p w14:paraId="1258413D" w14:textId="77777777" w:rsidR="00EF0406" w:rsidRDefault="00CD58C2">
          <w:pPr>
            <w:pStyle w:val="TOC3"/>
            <w:tabs>
              <w:tab w:val="right" w:leader="dot" w:pos="9628"/>
            </w:tabs>
            <w:rPr>
              <w:noProof/>
            </w:rPr>
          </w:pPr>
          <w:hyperlink w:anchor="_Toc230160378" w:history="1">
            <w:r w:rsidR="00AD5705">
              <w:rPr>
                <w:rStyle w:val="Hyperlink"/>
                <w:noProof/>
              </w:rPr>
              <w:t>Step 6 — Extend A-Frame and Lower Clump into Water</w:t>
            </w:r>
            <w:r w:rsidR="00AD5705">
              <w:rPr>
                <w:noProof/>
              </w:rPr>
              <w:tab/>
            </w:r>
            <w:r w:rsidR="00AD5705">
              <w:rPr>
                <w:noProof/>
              </w:rPr>
              <w:fldChar w:fldCharType="begin"/>
            </w:r>
            <w:r w:rsidR="00AD5705">
              <w:rPr>
                <w:noProof/>
              </w:rPr>
              <w:instrText xml:space="preserve"> PAGEREF _Toc230160378 \h </w:instrText>
            </w:r>
            <w:r w:rsidR="00AD5705">
              <w:rPr>
                <w:noProof/>
              </w:rPr>
            </w:r>
            <w:r w:rsidR="00AD5705">
              <w:rPr>
                <w:noProof/>
              </w:rPr>
              <w:fldChar w:fldCharType="separate"/>
            </w:r>
            <w:r w:rsidR="00AD5705">
              <w:rPr>
                <w:noProof/>
              </w:rPr>
              <w:t>19</w:t>
            </w:r>
            <w:r w:rsidR="00AD5705">
              <w:rPr>
                <w:noProof/>
              </w:rPr>
              <w:fldChar w:fldCharType="end"/>
            </w:r>
          </w:hyperlink>
        </w:p>
        <w:p w14:paraId="5ECB7B4E" w14:textId="77777777" w:rsidR="00EF0406" w:rsidRDefault="00CD58C2">
          <w:pPr>
            <w:pStyle w:val="TOC3"/>
            <w:tabs>
              <w:tab w:val="right" w:leader="dot" w:pos="9628"/>
            </w:tabs>
            <w:rPr>
              <w:noProof/>
            </w:rPr>
          </w:pPr>
          <w:hyperlink w:anchor="_Toc230160379" w:history="1">
            <w:r w:rsidR="00AD5705">
              <w:rPr>
                <w:rStyle w:val="Hyperlink"/>
                <w:noProof/>
              </w:rPr>
              <w:t>Step 7 — Lower Clump and MiniROV Simultaneously</w:t>
            </w:r>
            <w:r w:rsidR="00AD5705">
              <w:rPr>
                <w:noProof/>
              </w:rPr>
              <w:tab/>
            </w:r>
            <w:r w:rsidR="00AD5705">
              <w:rPr>
                <w:noProof/>
              </w:rPr>
              <w:fldChar w:fldCharType="begin"/>
            </w:r>
            <w:r w:rsidR="00AD5705">
              <w:rPr>
                <w:noProof/>
              </w:rPr>
              <w:instrText xml:space="preserve"> PAGEREF _Toc230160379 \h </w:instrText>
            </w:r>
            <w:r w:rsidR="00AD5705">
              <w:rPr>
                <w:noProof/>
              </w:rPr>
            </w:r>
            <w:r w:rsidR="00AD5705">
              <w:rPr>
                <w:noProof/>
              </w:rPr>
              <w:fldChar w:fldCharType="separate"/>
            </w:r>
            <w:r w:rsidR="00AD5705">
              <w:rPr>
                <w:noProof/>
              </w:rPr>
              <w:t>19</w:t>
            </w:r>
            <w:r w:rsidR="00AD5705">
              <w:rPr>
                <w:noProof/>
              </w:rPr>
              <w:fldChar w:fldCharType="end"/>
            </w:r>
          </w:hyperlink>
        </w:p>
        <w:p w14:paraId="3F463761" w14:textId="77777777" w:rsidR="00EF0406" w:rsidRDefault="00CD58C2">
          <w:pPr>
            <w:pStyle w:val="TOC3"/>
            <w:tabs>
              <w:tab w:val="right" w:leader="dot" w:pos="9628"/>
            </w:tabs>
            <w:rPr>
              <w:noProof/>
            </w:rPr>
          </w:pPr>
          <w:hyperlink w:anchor="_Toc230160380" w:history="1">
            <w:r w:rsidR="00AD5705">
              <w:rPr>
                <w:rStyle w:val="Hyperlink"/>
                <w:noProof/>
              </w:rPr>
              <w:t>Step 8 — System Fully Deployed</w:t>
            </w:r>
            <w:r w:rsidR="00AD5705">
              <w:rPr>
                <w:noProof/>
              </w:rPr>
              <w:tab/>
            </w:r>
            <w:r w:rsidR="00AD5705">
              <w:rPr>
                <w:noProof/>
              </w:rPr>
              <w:fldChar w:fldCharType="begin"/>
            </w:r>
            <w:r w:rsidR="00AD5705">
              <w:rPr>
                <w:noProof/>
              </w:rPr>
              <w:instrText xml:space="preserve"> PAGEREF _Toc230160380 \h </w:instrText>
            </w:r>
            <w:r w:rsidR="00AD5705">
              <w:rPr>
                <w:noProof/>
              </w:rPr>
            </w:r>
            <w:r w:rsidR="00AD5705">
              <w:rPr>
                <w:noProof/>
              </w:rPr>
              <w:fldChar w:fldCharType="separate"/>
            </w:r>
            <w:r w:rsidR="00AD5705">
              <w:rPr>
                <w:noProof/>
              </w:rPr>
              <w:t>19</w:t>
            </w:r>
            <w:r w:rsidR="00AD5705">
              <w:rPr>
                <w:noProof/>
              </w:rPr>
              <w:fldChar w:fldCharType="end"/>
            </w:r>
          </w:hyperlink>
        </w:p>
        <w:p w14:paraId="01F2A3B4" w14:textId="77777777" w:rsidR="00EF0406" w:rsidRDefault="00CD58C2">
          <w:pPr>
            <w:pStyle w:val="TOC2"/>
            <w:tabs>
              <w:tab w:val="right" w:leader="dot" w:pos="9628"/>
            </w:tabs>
            <w:rPr>
              <w:noProof/>
            </w:rPr>
          </w:pPr>
          <w:hyperlink w:anchor="_Toc230160380b" w:history="1">
            <w:r w:rsidR="00AD5705">
              <w:rPr>
                <w:rStyle w:val="Hyperlink"/>
                <w:noProof/>
              </w:rPr>
              <w:t>7.8.1  Vehicle Tracking</w:t>
            </w:r>
            <w:r w:rsidR="00AD5705">
              <w:rPr>
                <w:noProof/>
              </w:rPr>
              <w:tab/>
            </w:r>
            <w:r w:rsidR="00AD5705">
              <w:rPr>
                <w:noProof/>
              </w:rPr>
              <w:fldChar w:fldCharType="begin"/>
            </w:r>
            <w:r w:rsidR="00AD5705">
              <w:rPr>
                <w:noProof/>
              </w:rPr>
              <w:instrText xml:space="preserve"> PAGEREF _Toc230160380b \h </w:instrText>
            </w:r>
            <w:r w:rsidR="00AD5705">
              <w:rPr>
                <w:noProof/>
              </w:rPr>
            </w:r>
            <w:r w:rsidR="00AD5705">
              <w:rPr>
                <w:noProof/>
              </w:rPr>
              <w:fldChar w:fldCharType="separate"/>
            </w:r>
            <w:r w:rsidR="00AD5705">
              <w:rPr>
                <w:noProof/>
              </w:rPr>
              <w:t>19</w:t>
            </w:r>
            <w:r w:rsidR="00AD5705">
              <w:rPr>
                <w:noProof/>
              </w:rPr>
              <w:fldChar w:fldCharType="end"/>
            </w:r>
          </w:hyperlink>
        </w:p>
        <w:p w14:paraId="03C74821" w14:textId="77777777" w:rsidR="00EF0406" w:rsidRDefault="00CD58C2">
          <w:pPr>
            <w:pStyle w:val="TOC2"/>
            <w:tabs>
              <w:tab w:val="right" w:leader="dot" w:pos="9628"/>
            </w:tabs>
            <w:rPr>
              <w:noProof/>
            </w:rPr>
          </w:pPr>
          <w:hyperlink w:anchor="_Toc230160381" w:history="1">
            <w:r w:rsidR="00AD5705">
              <w:rPr>
                <w:rStyle w:val="Hyperlink"/>
                <w:noProof/>
              </w:rPr>
              <w:t>7.9  Dive Procedure</w:t>
            </w:r>
            <w:r w:rsidR="00AD5705">
              <w:rPr>
                <w:noProof/>
              </w:rPr>
              <w:tab/>
            </w:r>
            <w:r w:rsidR="00AD5705">
              <w:rPr>
                <w:noProof/>
              </w:rPr>
              <w:fldChar w:fldCharType="begin"/>
            </w:r>
            <w:r w:rsidR="00AD5705">
              <w:rPr>
                <w:noProof/>
              </w:rPr>
              <w:instrText xml:space="preserve"> PAGEREF _Toc230160381 \h </w:instrText>
            </w:r>
            <w:r w:rsidR="00AD5705">
              <w:rPr>
                <w:noProof/>
              </w:rPr>
            </w:r>
            <w:r w:rsidR="00AD5705">
              <w:rPr>
                <w:noProof/>
              </w:rPr>
              <w:fldChar w:fldCharType="separate"/>
            </w:r>
            <w:r w:rsidR="00AD5705">
              <w:rPr>
                <w:noProof/>
              </w:rPr>
              <w:t>19</w:t>
            </w:r>
            <w:r w:rsidR="00AD5705">
              <w:rPr>
                <w:noProof/>
              </w:rPr>
              <w:fldChar w:fldCharType="end"/>
            </w:r>
          </w:hyperlink>
        </w:p>
        <w:p w14:paraId="0F26BCD5" w14:textId="77777777" w:rsidR="00EF0406" w:rsidRDefault="00CD58C2">
          <w:pPr>
            <w:pStyle w:val="TOC3"/>
            <w:tabs>
              <w:tab w:val="right" w:leader="dot" w:pos="9628"/>
            </w:tabs>
            <w:rPr>
              <w:noProof/>
            </w:rPr>
          </w:pPr>
          <w:hyperlink w:anchor="_Toc230160382" w:history="1">
            <w:r w:rsidR="00AD5705">
              <w:rPr>
                <w:rStyle w:val="Hyperlink"/>
                <w:noProof/>
              </w:rPr>
              <w:t>Managing Delta (Vertical Separation)</w:t>
            </w:r>
            <w:r w:rsidR="00AD5705">
              <w:rPr>
                <w:noProof/>
              </w:rPr>
              <w:tab/>
            </w:r>
            <w:r w:rsidR="00AD5705">
              <w:rPr>
                <w:noProof/>
              </w:rPr>
              <w:fldChar w:fldCharType="begin"/>
            </w:r>
            <w:r w:rsidR="00AD5705">
              <w:rPr>
                <w:noProof/>
              </w:rPr>
              <w:instrText xml:space="preserve"> PAGEREF _Toc230160382 \h </w:instrText>
            </w:r>
            <w:r w:rsidR="00AD5705">
              <w:rPr>
                <w:noProof/>
              </w:rPr>
            </w:r>
            <w:r w:rsidR="00AD5705">
              <w:rPr>
                <w:noProof/>
              </w:rPr>
              <w:fldChar w:fldCharType="separate"/>
            </w:r>
            <w:r w:rsidR="00AD5705">
              <w:rPr>
                <w:noProof/>
              </w:rPr>
              <w:t>20</w:t>
            </w:r>
            <w:r w:rsidR="00AD5705">
              <w:rPr>
                <w:noProof/>
              </w:rPr>
              <w:fldChar w:fldCharType="end"/>
            </w:r>
          </w:hyperlink>
        </w:p>
        <w:p w14:paraId="5C26FC9C" w14:textId="77777777" w:rsidR="00EF0406" w:rsidRDefault="00CD58C2">
          <w:pPr>
            <w:pStyle w:val="TOC2"/>
            <w:tabs>
              <w:tab w:val="right" w:leader="dot" w:pos="9628"/>
            </w:tabs>
            <w:rPr>
              <w:noProof/>
            </w:rPr>
          </w:pPr>
          <w:hyperlink w:anchor="_Toc230160383" w:history="1">
            <w:r w:rsidR="00AD5705">
              <w:rPr>
                <w:rStyle w:val="Hyperlink"/>
                <w:noProof/>
              </w:rPr>
              <w:t>7.10  Recovery Procedure</w:t>
            </w:r>
            <w:r w:rsidR="00AD5705">
              <w:rPr>
                <w:noProof/>
              </w:rPr>
              <w:tab/>
            </w:r>
            <w:r w:rsidR="00AD5705">
              <w:rPr>
                <w:noProof/>
              </w:rPr>
              <w:fldChar w:fldCharType="begin"/>
            </w:r>
            <w:r w:rsidR="00AD5705">
              <w:rPr>
                <w:noProof/>
              </w:rPr>
              <w:instrText xml:space="preserve"> PAGEREF _Toc230160383 \h </w:instrText>
            </w:r>
            <w:r w:rsidR="00AD5705">
              <w:rPr>
                <w:noProof/>
              </w:rPr>
            </w:r>
            <w:r w:rsidR="00AD5705">
              <w:rPr>
                <w:noProof/>
              </w:rPr>
              <w:fldChar w:fldCharType="separate"/>
            </w:r>
            <w:r w:rsidR="00AD5705">
              <w:rPr>
                <w:noProof/>
              </w:rPr>
              <w:t>20</w:t>
            </w:r>
            <w:r w:rsidR="00AD5705">
              <w:rPr>
                <w:noProof/>
              </w:rPr>
              <w:fldChar w:fldCharType="end"/>
            </w:r>
          </w:hyperlink>
        </w:p>
        <w:p w14:paraId="5EB5E694" w14:textId="77777777" w:rsidR="00EF0406" w:rsidRDefault="00CD58C2">
          <w:pPr>
            <w:pStyle w:val="TOC3"/>
            <w:tabs>
              <w:tab w:val="right" w:leader="dot" w:pos="9628"/>
            </w:tabs>
            <w:rPr>
              <w:noProof/>
            </w:rPr>
          </w:pPr>
          <w:hyperlink w:anchor="_Toc230160384" w:history="1">
            <w:r w:rsidR="00AD5705">
              <w:rPr>
                <w:rStyle w:val="Hyperlink"/>
                <w:noProof/>
              </w:rPr>
              <w:t>Recovery Step 1 — Notify Captain and Prepare Deck Crew</w:t>
            </w:r>
            <w:r w:rsidR="00AD5705">
              <w:rPr>
                <w:noProof/>
              </w:rPr>
              <w:tab/>
            </w:r>
            <w:r w:rsidR="00AD5705">
              <w:rPr>
                <w:noProof/>
              </w:rPr>
              <w:fldChar w:fldCharType="begin"/>
            </w:r>
            <w:r w:rsidR="00AD5705">
              <w:rPr>
                <w:noProof/>
              </w:rPr>
              <w:instrText xml:space="preserve"> PAGEREF _Toc230160384 \h </w:instrText>
            </w:r>
            <w:r w:rsidR="00AD5705">
              <w:rPr>
                <w:noProof/>
              </w:rPr>
            </w:r>
            <w:r w:rsidR="00AD5705">
              <w:rPr>
                <w:noProof/>
              </w:rPr>
              <w:fldChar w:fldCharType="separate"/>
            </w:r>
            <w:r w:rsidR="00AD5705">
              <w:rPr>
                <w:noProof/>
              </w:rPr>
              <w:t>20</w:t>
            </w:r>
            <w:r w:rsidR="00AD5705">
              <w:rPr>
                <w:noProof/>
              </w:rPr>
              <w:fldChar w:fldCharType="end"/>
            </w:r>
          </w:hyperlink>
        </w:p>
        <w:p w14:paraId="035BA9EA" w14:textId="77777777" w:rsidR="00EF0406" w:rsidRDefault="00CD58C2">
          <w:pPr>
            <w:pStyle w:val="TOC3"/>
            <w:tabs>
              <w:tab w:val="right" w:leader="dot" w:pos="9628"/>
            </w:tabs>
            <w:rPr>
              <w:noProof/>
            </w:rPr>
          </w:pPr>
          <w:hyperlink w:anchor="_Toc230160385" w:history="1">
            <w:r w:rsidR="00AD5705">
              <w:rPr>
                <w:rStyle w:val="Hyperlink"/>
                <w:noProof/>
              </w:rPr>
              <w:t>Recovery Step 2 — Begin Ascent with Flying Tether Stretched</w:t>
            </w:r>
            <w:r w:rsidR="00AD5705">
              <w:rPr>
                <w:noProof/>
              </w:rPr>
              <w:tab/>
            </w:r>
            <w:r w:rsidR="00AD5705">
              <w:rPr>
                <w:noProof/>
              </w:rPr>
              <w:fldChar w:fldCharType="begin"/>
            </w:r>
            <w:r w:rsidR="00AD5705">
              <w:rPr>
                <w:noProof/>
              </w:rPr>
              <w:instrText xml:space="preserve"> PAGEREF _Toc230160385 \h </w:instrText>
            </w:r>
            <w:r w:rsidR="00AD5705">
              <w:rPr>
                <w:noProof/>
              </w:rPr>
            </w:r>
            <w:r w:rsidR="00AD5705">
              <w:rPr>
                <w:noProof/>
              </w:rPr>
              <w:fldChar w:fldCharType="separate"/>
            </w:r>
            <w:r w:rsidR="00AD5705">
              <w:rPr>
                <w:noProof/>
              </w:rPr>
              <w:t>20</w:t>
            </w:r>
            <w:r w:rsidR="00AD5705">
              <w:rPr>
                <w:noProof/>
              </w:rPr>
              <w:fldChar w:fldCharType="end"/>
            </w:r>
          </w:hyperlink>
        </w:p>
        <w:p w14:paraId="6E9229EE" w14:textId="77777777" w:rsidR="00EF0406" w:rsidRDefault="00CD58C2">
          <w:pPr>
            <w:pStyle w:val="TOC3"/>
            <w:tabs>
              <w:tab w:val="right" w:leader="dot" w:pos="9628"/>
            </w:tabs>
            <w:rPr>
              <w:noProof/>
            </w:rPr>
          </w:pPr>
          <w:hyperlink w:anchor="_Toc230160386" w:history="1">
            <w:r w:rsidR="00AD5705">
              <w:rPr>
                <w:rStyle w:val="Hyperlink"/>
                <w:noProof/>
              </w:rPr>
              <w:t>Recovery Step 3 — 50 m Hold and Belly Pack Operator Prepares</w:t>
            </w:r>
            <w:r w:rsidR="00AD5705">
              <w:rPr>
                <w:noProof/>
              </w:rPr>
              <w:tab/>
            </w:r>
            <w:r w:rsidR="00AD5705">
              <w:rPr>
                <w:noProof/>
              </w:rPr>
              <w:fldChar w:fldCharType="begin"/>
            </w:r>
            <w:r w:rsidR="00AD5705">
              <w:rPr>
                <w:noProof/>
              </w:rPr>
              <w:instrText xml:space="preserve"> PAGEREF _Toc230160386 \h </w:instrText>
            </w:r>
            <w:r w:rsidR="00AD5705">
              <w:rPr>
                <w:noProof/>
              </w:rPr>
            </w:r>
            <w:r w:rsidR="00AD5705">
              <w:rPr>
                <w:noProof/>
              </w:rPr>
              <w:fldChar w:fldCharType="separate"/>
            </w:r>
            <w:r w:rsidR="00AD5705">
              <w:rPr>
                <w:noProof/>
              </w:rPr>
              <w:t>20</w:t>
            </w:r>
            <w:r w:rsidR="00AD5705">
              <w:rPr>
                <w:noProof/>
              </w:rPr>
              <w:fldChar w:fldCharType="end"/>
            </w:r>
          </w:hyperlink>
        </w:p>
        <w:p w14:paraId="785F8AF1" w14:textId="77777777" w:rsidR="00EF0406" w:rsidRDefault="00CD58C2">
          <w:pPr>
            <w:pStyle w:val="TOC3"/>
            <w:tabs>
              <w:tab w:val="right" w:leader="dot" w:pos="9628"/>
            </w:tabs>
            <w:rPr>
              <w:noProof/>
            </w:rPr>
          </w:pPr>
          <w:hyperlink w:anchor="_Toc230160387" w:history="1">
            <w:r w:rsidR="00AD5705">
              <w:rPr>
                <w:rStyle w:val="Hyperlink"/>
                <w:noProof/>
              </w:rPr>
              <w:t>Recovery Step 4 — Final Ascent</w:t>
            </w:r>
            <w:r w:rsidR="00AD5705">
              <w:rPr>
                <w:noProof/>
              </w:rPr>
              <w:tab/>
            </w:r>
            <w:r w:rsidR="00AD5705">
              <w:rPr>
                <w:noProof/>
              </w:rPr>
              <w:fldChar w:fldCharType="begin"/>
            </w:r>
            <w:r w:rsidR="00AD5705">
              <w:rPr>
                <w:noProof/>
              </w:rPr>
              <w:instrText xml:space="preserve"> PAGEREF _Toc230160387 \h </w:instrText>
            </w:r>
            <w:r w:rsidR="00AD5705">
              <w:rPr>
                <w:noProof/>
              </w:rPr>
            </w:r>
            <w:r w:rsidR="00AD5705">
              <w:rPr>
                <w:noProof/>
              </w:rPr>
              <w:fldChar w:fldCharType="separate"/>
            </w:r>
            <w:r w:rsidR="00AD5705">
              <w:rPr>
                <w:noProof/>
              </w:rPr>
              <w:t>20</w:t>
            </w:r>
            <w:r w:rsidR="00AD5705">
              <w:rPr>
                <w:noProof/>
              </w:rPr>
              <w:fldChar w:fldCharType="end"/>
            </w:r>
          </w:hyperlink>
        </w:p>
        <w:p w14:paraId="04622695" w14:textId="77777777" w:rsidR="00EF0406" w:rsidRDefault="00CD58C2">
          <w:pPr>
            <w:pStyle w:val="TOC3"/>
            <w:tabs>
              <w:tab w:val="right" w:leader="dot" w:pos="9628"/>
            </w:tabs>
            <w:rPr>
              <w:noProof/>
            </w:rPr>
          </w:pPr>
          <w:hyperlink w:anchor="_Toc230160388" w:history="1">
            <w:r w:rsidR="00AD5705">
              <w:rPr>
                <w:rStyle w:val="Hyperlink"/>
                <w:noProof/>
              </w:rPr>
              <w:t>Recovery Step 5 — Recover Smart Clump</w:t>
            </w:r>
            <w:r w:rsidR="00AD5705">
              <w:rPr>
                <w:noProof/>
              </w:rPr>
              <w:tab/>
            </w:r>
            <w:r w:rsidR="00AD5705">
              <w:rPr>
                <w:noProof/>
              </w:rPr>
              <w:fldChar w:fldCharType="begin"/>
            </w:r>
            <w:r w:rsidR="00AD5705">
              <w:rPr>
                <w:noProof/>
              </w:rPr>
              <w:instrText xml:space="preserve"> PAGEREF _Toc230160388 \h </w:instrText>
            </w:r>
            <w:r w:rsidR="00AD5705">
              <w:rPr>
                <w:noProof/>
              </w:rPr>
            </w:r>
            <w:r w:rsidR="00AD5705">
              <w:rPr>
                <w:noProof/>
              </w:rPr>
              <w:fldChar w:fldCharType="separate"/>
            </w:r>
            <w:r w:rsidR="00AD5705">
              <w:rPr>
                <w:noProof/>
              </w:rPr>
              <w:t>20</w:t>
            </w:r>
            <w:r w:rsidR="00AD5705">
              <w:rPr>
                <w:noProof/>
              </w:rPr>
              <w:fldChar w:fldCharType="end"/>
            </w:r>
          </w:hyperlink>
        </w:p>
        <w:p w14:paraId="446ECC50" w14:textId="77777777" w:rsidR="00EF0406" w:rsidRDefault="00CD58C2">
          <w:pPr>
            <w:pStyle w:val="TOC3"/>
            <w:tabs>
              <w:tab w:val="right" w:leader="dot" w:pos="9628"/>
            </w:tabs>
            <w:rPr>
              <w:noProof/>
            </w:rPr>
          </w:pPr>
          <w:hyperlink w:anchor="_Toc230160389" w:history="1">
            <w:r w:rsidR="00AD5705">
              <w:rPr>
                <w:rStyle w:val="Hyperlink"/>
                <w:noProof/>
              </w:rPr>
              <w:t>Recovery Step 6 — MiniROV Backs Toward Ship While Deck Crew Retrieve Flying Tether</w:t>
            </w:r>
            <w:r w:rsidR="00AD5705">
              <w:rPr>
                <w:noProof/>
              </w:rPr>
              <w:tab/>
            </w:r>
            <w:r w:rsidR="00AD5705">
              <w:rPr>
                <w:noProof/>
              </w:rPr>
              <w:fldChar w:fldCharType="begin"/>
            </w:r>
            <w:r w:rsidR="00AD5705">
              <w:rPr>
                <w:noProof/>
              </w:rPr>
              <w:instrText xml:space="preserve"> PAGEREF _Toc230160389 \h </w:instrText>
            </w:r>
            <w:r w:rsidR="00AD5705">
              <w:rPr>
                <w:noProof/>
              </w:rPr>
            </w:r>
            <w:r w:rsidR="00AD5705">
              <w:rPr>
                <w:noProof/>
              </w:rPr>
              <w:fldChar w:fldCharType="separate"/>
            </w:r>
            <w:r w:rsidR="00AD5705">
              <w:rPr>
                <w:noProof/>
              </w:rPr>
              <w:t>20</w:t>
            </w:r>
            <w:r w:rsidR="00AD5705">
              <w:rPr>
                <w:noProof/>
              </w:rPr>
              <w:fldChar w:fldCharType="end"/>
            </w:r>
          </w:hyperlink>
        </w:p>
        <w:p w14:paraId="69A0FD04" w14:textId="77777777" w:rsidR="00EF0406" w:rsidRDefault="00CD58C2">
          <w:pPr>
            <w:pStyle w:val="TOC3"/>
            <w:tabs>
              <w:tab w:val="right" w:leader="dot" w:pos="9628"/>
            </w:tabs>
            <w:rPr>
              <w:noProof/>
            </w:rPr>
          </w:pPr>
          <w:hyperlink w:anchor="_Toc230160390" w:history="1">
            <w:r w:rsidR="00AD5705">
              <w:rPr>
                <w:rStyle w:val="Hyperlink"/>
                <w:noProof/>
              </w:rPr>
              <w:t>Recovery Step 7 — Hold Position Below A-Frame and Install Latch</w:t>
            </w:r>
            <w:r w:rsidR="00AD5705">
              <w:rPr>
                <w:noProof/>
              </w:rPr>
              <w:tab/>
            </w:r>
            <w:r w:rsidR="00AD5705">
              <w:rPr>
                <w:noProof/>
              </w:rPr>
              <w:fldChar w:fldCharType="begin"/>
            </w:r>
            <w:r w:rsidR="00AD5705">
              <w:rPr>
                <w:noProof/>
              </w:rPr>
              <w:instrText xml:space="preserve"> PAGEREF _Toc230160390 \h </w:instrText>
            </w:r>
            <w:r w:rsidR="00AD5705">
              <w:rPr>
                <w:noProof/>
              </w:rPr>
            </w:r>
            <w:r w:rsidR="00AD5705">
              <w:rPr>
                <w:noProof/>
              </w:rPr>
              <w:fldChar w:fldCharType="separate"/>
            </w:r>
            <w:r w:rsidR="00AD5705">
              <w:rPr>
                <w:noProof/>
              </w:rPr>
              <w:t>20</w:t>
            </w:r>
            <w:r w:rsidR="00AD5705">
              <w:rPr>
                <w:noProof/>
              </w:rPr>
              <w:fldChar w:fldCharType="end"/>
            </w:r>
          </w:hyperlink>
        </w:p>
        <w:p w14:paraId="60176821" w14:textId="77777777" w:rsidR="00EF0406" w:rsidRDefault="00CD58C2">
          <w:pPr>
            <w:pStyle w:val="TOC3"/>
            <w:tabs>
              <w:tab w:val="right" w:leader="dot" w:pos="9628"/>
            </w:tabs>
            <w:rPr>
              <w:noProof/>
            </w:rPr>
          </w:pPr>
          <w:hyperlink w:anchor="_Toc230160391" w:history="1">
            <w:r w:rsidR="00AD5705">
              <w:rPr>
                <w:rStyle w:val="Hyperlink"/>
                <w:noProof/>
              </w:rPr>
              <w:t>Recovery Step 8 — Optional: Attach Tag Line via Boat Hook</w:t>
            </w:r>
            <w:r w:rsidR="00AD5705">
              <w:rPr>
                <w:noProof/>
              </w:rPr>
              <w:tab/>
            </w:r>
            <w:r w:rsidR="00AD5705">
              <w:rPr>
                <w:noProof/>
              </w:rPr>
              <w:fldChar w:fldCharType="begin"/>
            </w:r>
            <w:r w:rsidR="00AD5705">
              <w:rPr>
                <w:noProof/>
              </w:rPr>
              <w:instrText xml:space="preserve"> PAGEREF _Toc230160391 \h </w:instrText>
            </w:r>
            <w:r w:rsidR="00AD5705">
              <w:rPr>
                <w:noProof/>
              </w:rPr>
            </w:r>
            <w:r w:rsidR="00AD5705">
              <w:rPr>
                <w:noProof/>
              </w:rPr>
              <w:fldChar w:fldCharType="separate"/>
            </w:r>
            <w:r w:rsidR="00AD5705">
              <w:rPr>
                <w:noProof/>
              </w:rPr>
              <w:t>20</w:t>
            </w:r>
            <w:r w:rsidR="00AD5705">
              <w:rPr>
                <w:noProof/>
              </w:rPr>
              <w:fldChar w:fldCharType="end"/>
            </w:r>
          </w:hyperlink>
        </w:p>
        <w:p w14:paraId="7D02A67B" w14:textId="77777777" w:rsidR="00EF0406" w:rsidRDefault="00CD58C2">
          <w:pPr>
            <w:pStyle w:val="TOC3"/>
            <w:tabs>
              <w:tab w:val="right" w:leader="dot" w:pos="9628"/>
            </w:tabs>
            <w:rPr>
              <w:noProof/>
            </w:rPr>
          </w:pPr>
          <w:hyperlink w:anchor="_Toc230160392" w:history="1">
            <w:r w:rsidR="00AD5705">
              <w:rPr>
                <w:rStyle w:val="Hyperlink"/>
                <w:noProof/>
              </w:rPr>
              <w:t>Recovery Step 9 — Lift MiniROV Aboard</w:t>
            </w:r>
            <w:r w:rsidR="00AD5705">
              <w:rPr>
                <w:noProof/>
              </w:rPr>
              <w:tab/>
            </w:r>
            <w:r w:rsidR="00AD5705">
              <w:rPr>
                <w:noProof/>
              </w:rPr>
              <w:fldChar w:fldCharType="begin"/>
            </w:r>
            <w:r w:rsidR="00AD5705">
              <w:rPr>
                <w:noProof/>
              </w:rPr>
              <w:instrText xml:space="preserve"> PAGEREF _Toc230160392 \h </w:instrText>
            </w:r>
            <w:r w:rsidR="00AD5705">
              <w:rPr>
                <w:noProof/>
              </w:rPr>
            </w:r>
            <w:r w:rsidR="00AD5705">
              <w:rPr>
                <w:noProof/>
              </w:rPr>
              <w:fldChar w:fldCharType="separate"/>
            </w:r>
            <w:r w:rsidR="00AD5705">
              <w:rPr>
                <w:noProof/>
              </w:rPr>
              <w:t>20</w:t>
            </w:r>
            <w:r w:rsidR="00AD5705">
              <w:rPr>
                <w:noProof/>
              </w:rPr>
              <w:fldChar w:fldCharType="end"/>
            </w:r>
          </w:hyperlink>
        </w:p>
        <w:p w14:paraId="1A000005" w14:textId="77777777" w:rsidR="00EF0406" w:rsidRDefault="00CD58C2">
          <w:pPr>
            <w:pStyle w:val="TOC2"/>
            <w:tabs>
              <w:tab w:val="right" w:leader="dot" w:pos="9628"/>
            </w:tabs>
            <w:rPr>
              <w:noProof/>
            </w:rPr>
          </w:pPr>
          <w:hyperlink w:anchor="_Toc230160504" w:history="1">
            <w:r w:rsidR="00AD5705">
              <w:rPr>
                <w:rStyle w:val="Hyperlink"/>
                <w:noProof/>
              </w:rPr>
              <w:t>7.11  Post-Dive Procedure</w:t>
            </w:r>
            <w:r w:rsidR="00AD5705">
              <w:rPr>
                <w:noProof/>
              </w:rPr>
              <w:tab/>
            </w:r>
            <w:r w:rsidR="00AD5705">
              <w:rPr>
                <w:noProof/>
              </w:rPr>
              <w:fldChar w:fldCharType="begin"/>
            </w:r>
            <w:r w:rsidR="00AD5705">
              <w:rPr>
                <w:noProof/>
              </w:rPr>
              <w:instrText xml:space="preserve"> PAGEREF _Toc230160504 \h </w:instrText>
            </w:r>
            <w:r w:rsidR="00AD5705">
              <w:rPr>
                <w:noProof/>
              </w:rPr>
            </w:r>
            <w:r w:rsidR="00AD5705">
              <w:rPr>
                <w:noProof/>
              </w:rPr>
              <w:fldChar w:fldCharType="separate"/>
            </w:r>
            <w:r w:rsidR="00AD5705">
              <w:rPr>
                <w:noProof/>
              </w:rPr>
              <w:t>20</w:t>
            </w:r>
            <w:r w:rsidR="00AD5705">
              <w:rPr>
                <w:noProof/>
              </w:rPr>
              <w:fldChar w:fldCharType="end"/>
            </w:r>
          </w:hyperlink>
        </w:p>
        <w:p w14:paraId="1A000006" w14:textId="77777777" w:rsidR="00EF0406" w:rsidRDefault="00CD58C2">
          <w:pPr>
            <w:pStyle w:val="TOC3"/>
            <w:tabs>
              <w:tab w:val="right" w:leader="dot" w:pos="9628"/>
            </w:tabs>
            <w:rPr>
              <w:noProof/>
            </w:rPr>
          </w:pPr>
          <w:hyperlink w:anchor="_Toc230160505" w:history="1">
            <w:r w:rsidR="00AD5705">
              <w:rPr>
                <w:rStyle w:val="Hyperlink"/>
                <w:noProof/>
              </w:rPr>
              <w:t>Power Down and Initial Secure</w:t>
            </w:r>
            <w:r w:rsidR="00AD5705">
              <w:rPr>
                <w:noProof/>
              </w:rPr>
              <w:tab/>
            </w:r>
            <w:r w:rsidR="00AD5705">
              <w:rPr>
                <w:noProof/>
              </w:rPr>
              <w:fldChar w:fldCharType="begin"/>
            </w:r>
            <w:r w:rsidR="00AD5705">
              <w:rPr>
                <w:noProof/>
              </w:rPr>
              <w:instrText xml:space="preserve"> PAGEREF _Toc230160505 \h </w:instrText>
            </w:r>
            <w:r w:rsidR="00AD5705">
              <w:rPr>
                <w:noProof/>
              </w:rPr>
            </w:r>
            <w:r w:rsidR="00AD5705">
              <w:rPr>
                <w:noProof/>
              </w:rPr>
              <w:fldChar w:fldCharType="separate"/>
            </w:r>
            <w:r w:rsidR="00AD5705">
              <w:rPr>
                <w:noProof/>
              </w:rPr>
              <w:t>20</w:t>
            </w:r>
            <w:r w:rsidR="00AD5705">
              <w:rPr>
                <w:noProof/>
              </w:rPr>
              <w:fldChar w:fldCharType="end"/>
            </w:r>
          </w:hyperlink>
        </w:p>
        <w:p w14:paraId="1A000007" w14:textId="77777777" w:rsidR="00EF0406" w:rsidRDefault="00CD58C2">
          <w:pPr>
            <w:pStyle w:val="TOC3"/>
            <w:tabs>
              <w:tab w:val="right" w:leader="dot" w:pos="9628"/>
            </w:tabs>
            <w:rPr>
              <w:noProof/>
            </w:rPr>
          </w:pPr>
          <w:hyperlink w:anchor="_Toc230160506" w:history="1">
            <w:r w:rsidR="00AD5705">
              <w:rPr>
                <w:rStyle w:val="Hyperlink"/>
                <w:noProof/>
              </w:rPr>
              <w:t>Vehicle Inspection</w:t>
            </w:r>
            <w:r w:rsidR="00AD5705">
              <w:rPr>
                <w:noProof/>
              </w:rPr>
              <w:tab/>
            </w:r>
            <w:r w:rsidR="00AD5705">
              <w:rPr>
                <w:noProof/>
              </w:rPr>
              <w:fldChar w:fldCharType="begin"/>
            </w:r>
            <w:r w:rsidR="00AD5705">
              <w:rPr>
                <w:noProof/>
              </w:rPr>
              <w:instrText xml:space="preserve"> PAGEREF _Toc230160506 \h </w:instrText>
            </w:r>
            <w:r w:rsidR="00AD5705">
              <w:rPr>
                <w:noProof/>
              </w:rPr>
            </w:r>
            <w:r w:rsidR="00AD5705">
              <w:rPr>
                <w:noProof/>
              </w:rPr>
              <w:fldChar w:fldCharType="separate"/>
            </w:r>
            <w:r w:rsidR="00AD5705">
              <w:rPr>
                <w:noProof/>
              </w:rPr>
              <w:t>21</w:t>
            </w:r>
            <w:r w:rsidR="00AD5705">
              <w:rPr>
                <w:noProof/>
              </w:rPr>
              <w:fldChar w:fldCharType="end"/>
            </w:r>
          </w:hyperlink>
        </w:p>
        <w:p w14:paraId="1A000008" w14:textId="77777777" w:rsidR="00EF0406" w:rsidRDefault="00CD58C2">
          <w:pPr>
            <w:pStyle w:val="TOC3"/>
            <w:tabs>
              <w:tab w:val="right" w:leader="dot" w:pos="9628"/>
            </w:tabs>
            <w:rPr>
              <w:noProof/>
            </w:rPr>
          </w:pPr>
          <w:hyperlink w:anchor="_Toc230160507" w:history="1">
            <w:r w:rsidR="00AD5705">
              <w:rPr>
                <w:rStyle w:val="Hyperlink"/>
                <w:noProof/>
              </w:rPr>
              <w:t>Scientific Sample Recovery</w:t>
            </w:r>
            <w:r w:rsidR="00AD5705">
              <w:rPr>
                <w:noProof/>
              </w:rPr>
              <w:tab/>
            </w:r>
            <w:r w:rsidR="00AD5705">
              <w:rPr>
                <w:noProof/>
              </w:rPr>
              <w:fldChar w:fldCharType="begin"/>
            </w:r>
            <w:r w:rsidR="00AD5705">
              <w:rPr>
                <w:noProof/>
              </w:rPr>
              <w:instrText xml:space="preserve"> PAGEREF _Toc230160507 \h </w:instrText>
            </w:r>
            <w:r w:rsidR="00AD5705">
              <w:rPr>
                <w:noProof/>
              </w:rPr>
            </w:r>
            <w:r w:rsidR="00AD5705">
              <w:rPr>
                <w:noProof/>
              </w:rPr>
              <w:fldChar w:fldCharType="separate"/>
            </w:r>
            <w:r w:rsidR="00AD5705">
              <w:rPr>
                <w:noProof/>
              </w:rPr>
              <w:t>21</w:t>
            </w:r>
            <w:r w:rsidR="00AD5705">
              <w:rPr>
                <w:noProof/>
              </w:rPr>
              <w:fldChar w:fldCharType="end"/>
            </w:r>
          </w:hyperlink>
        </w:p>
        <w:p w14:paraId="1A000009" w14:textId="77777777" w:rsidR="00EF0406" w:rsidRDefault="00CD58C2">
          <w:pPr>
            <w:pStyle w:val="TOC3"/>
            <w:tabs>
              <w:tab w:val="right" w:leader="dot" w:pos="9628"/>
            </w:tabs>
            <w:rPr>
              <w:noProof/>
            </w:rPr>
          </w:pPr>
          <w:hyperlink w:anchor="_Toc230160508" w:history="1">
            <w:r w:rsidR="00AD5705">
              <w:rPr>
                <w:rStyle w:val="Hyperlink"/>
                <w:noProof/>
              </w:rPr>
              <w:t>Remove and Charge Beacons</w:t>
            </w:r>
            <w:r w:rsidR="00AD5705">
              <w:rPr>
                <w:noProof/>
              </w:rPr>
              <w:tab/>
            </w:r>
            <w:r w:rsidR="00AD5705">
              <w:rPr>
                <w:noProof/>
              </w:rPr>
              <w:fldChar w:fldCharType="begin"/>
            </w:r>
            <w:r w:rsidR="00AD5705">
              <w:rPr>
                <w:noProof/>
              </w:rPr>
              <w:instrText xml:space="preserve"> PAGEREF _Toc230160508 \h </w:instrText>
            </w:r>
            <w:r w:rsidR="00AD5705">
              <w:rPr>
                <w:noProof/>
              </w:rPr>
            </w:r>
            <w:r w:rsidR="00AD5705">
              <w:rPr>
                <w:noProof/>
              </w:rPr>
              <w:fldChar w:fldCharType="separate"/>
            </w:r>
            <w:r w:rsidR="00AD5705">
              <w:rPr>
                <w:noProof/>
              </w:rPr>
              <w:t>21</w:t>
            </w:r>
            <w:r w:rsidR="00AD5705">
              <w:rPr>
                <w:noProof/>
              </w:rPr>
              <w:fldChar w:fldCharType="end"/>
            </w:r>
          </w:hyperlink>
        </w:p>
        <w:p w14:paraId="1A000010" w14:textId="77777777" w:rsidR="00EF0406" w:rsidRDefault="00CD58C2">
          <w:pPr>
            <w:pStyle w:val="TOC3"/>
            <w:tabs>
              <w:tab w:val="right" w:leader="dot" w:pos="9628"/>
            </w:tabs>
            <w:rPr>
              <w:noProof/>
            </w:rPr>
          </w:pPr>
          <w:hyperlink w:anchor="_Toc230160509" w:history="1">
            <w:r w:rsidR="00AD5705">
              <w:rPr>
                <w:rStyle w:val="Hyperlink"/>
                <w:noProof/>
              </w:rPr>
              <w:t>Fresh Water Rinse</w:t>
            </w:r>
            <w:r w:rsidR="00AD5705">
              <w:rPr>
                <w:noProof/>
              </w:rPr>
              <w:tab/>
            </w:r>
            <w:r w:rsidR="00AD5705">
              <w:rPr>
                <w:noProof/>
              </w:rPr>
              <w:fldChar w:fldCharType="begin"/>
            </w:r>
            <w:r w:rsidR="00AD5705">
              <w:rPr>
                <w:noProof/>
              </w:rPr>
              <w:instrText xml:space="preserve"> PAGEREF _Toc230160509 \h </w:instrText>
            </w:r>
            <w:r w:rsidR="00AD5705">
              <w:rPr>
                <w:noProof/>
              </w:rPr>
            </w:r>
            <w:r w:rsidR="00AD5705">
              <w:rPr>
                <w:noProof/>
              </w:rPr>
              <w:fldChar w:fldCharType="separate"/>
            </w:r>
            <w:r w:rsidR="00AD5705">
              <w:rPr>
                <w:noProof/>
              </w:rPr>
              <w:t>21</w:t>
            </w:r>
            <w:r w:rsidR="00AD5705">
              <w:rPr>
                <w:noProof/>
              </w:rPr>
              <w:fldChar w:fldCharType="end"/>
            </w:r>
          </w:hyperlink>
        </w:p>
        <w:p w14:paraId="1A000011" w14:textId="77777777" w:rsidR="00EF0406" w:rsidRDefault="00CD58C2">
          <w:pPr>
            <w:pStyle w:val="TOC3"/>
            <w:tabs>
              <w:tab w:val="right" w:leader="dot" w:pos="9628"/>
            </w:tabs>
            <w:rPr>
              <w:noProof/>
            </w:rPr>
          </w:pPr>
          <w:hyperlink w:anchor="_Toc230160510" w:history="1">
            <w:r w:rsidR="00AD5705">
              <w:rPr>
                <w:rStyle w:val="Hyperlink"/>
                <w:noProof/>
              </w:rPr>
              <w:t>Prepare Vehicle for Next Dive</w:t>
            </w:r>
            <w:r w:rsidR="00AD5705">
              <w:rPr>
                <w:noProof/>
              </w:rPr>
              <w:tab/>
            </w:r>
            <w:r w:rsidR="00AD5705">
              <w:rPr>
                <w:noProof/>
              </w:rPr>
              <w:fldChar w:fldCharType="begin"/>
            </w:r>
            <w:r w:rsidR="00AD5705">
              <w:rPr>
                <w:noProof/>
              </w:rPr>
              <w:instrText xml:space="preserve"> PAGEREF _Toc230160510 \h </w:instrText>
            </w:r>
            <w:r w:rsidR="00AD5705">
              <w:rPr>
                <w:noProof/>
              </w:rPr>
            </w:r>
            <w:r w:rsidR="00AD5705">
              <w:rPr>
                <w:noProof/>
              </w:rPr>
              <w:fldChar w:fldCharType="separate"/>
            </w:r>
            <w:r w:rsidR="00AD5705">
              <w:rPr>
                <w:noProof/>
              </w:rPr>
              <w:t>21</w:t>
            </w:r>
            <w:r w:rsidR="00AD5705">
              <w:rPr>
                <w:noProof/>
              </w:rPr>
              <w:fldChar w:fldCharType="end"/>
            </w:r>
          </w:hyperlink>
        </w:p>
        <w:p w14:paraId="7F600001" w14:textId="77777777" w:rsidR="00EF0406" w:rsidRDefault="00CD58C2">
          <w:pPr>
            <w:pStyle w:val="TOC2"/>
            <w:tabs>
              <w:tab w:val="right" w:leader="dot" w:pos="9628"/>
            </w:tabs>
            <w:rPr>
              <w:noProof/>
            </w:rPr>
          </w:pPr>
          <w:hyperlink w:anchor="_Toc230160400" w:history="1">
            <w:r w:rsidR="00AD5705">
              <w:rPr>
                <w:rStyle w:val="Hyperlink"/>
                <w:noProof/>
              </w:rPr>
              <w:t>7.12  Emergency and Abort Procedures</w:t>
            </w:r>
            <w:r w:rsidR="00AD5705">
              <w:rPr>
                <w:noProof/>
              </w:rPr>
              <w:tab/>
            </w:r>
            <w:r w:rsidR="00AD5705">
              <w:rPr>
                <w:noProof/>
              </w:rPr>
              <w:fldChar w:fldCharType="begin"/>
            </w:r>
            <w:r w:rsidR="00AD5705">
              <w:rPr>
                <w:noProof/>
              </w:rPr>
              <w:instrText xml:space="preserve"> PAGEREF _Toc230160400 \h </w:instrText>
            </w:r>
            <w:r w:rsidR="00AD5705">
              <w:rPr>
                <w:noProof/>
              </w:rPr>
            </w:r>
            <w:r w:rsidR="00AD5705">
              <w:rPr>
                <w:noProof/>
              </w:rPr>
              <w:fldChar w:fldCharType="separate"/>
            </w:r>
            <w:r w:rsidR="00AD5705">
              <w:rPr>
                <w:noProof/>
              </w:rPr>
              <w:t>21</w:t>
            </w:r>
            <w:r w:rsidR="00AD5705">
              <w:rPr>
                <w:noProof/>
              </w:rPr>
              <w:fldChar w:fldCharType="end"/>
            </w:r>
          </w:hyperlink>
        </w:p>
        <w:p w14:paraId="1A000012" w14:textId="77777777" w:rsidR="00EF0406" w:rsidRDefault="00CD58C2">
          <w:pPr>
            <w:pStyle w:val="TOC3"/>
            <w:tabs>
              <w:tab w:val="right" w:leader="dot" w:pos="9628"/>
            </w:tabs>
            <w:rPr>
              <w:noProof/>
            </w:rPr>
          </w:pPr>
          <w:hyperlink w:anchor="_Toc230160511" w:history="1">
            <w:r w:rsidR="00AD5705">
              <w:rPr>
                <w:rStyle w:val="Hyperlink"/>
                <w:noProof/>
              </w:rPr>
              <w:t>Loss of ROV Communications</w:t>
            </w:r>
            <w:r w:rsidR="00AD5705">
              <w:rPr>
                <w:noProof/>
              </w:rPr>
              <w:tab/>
            </w:r>
            <w:r w:rsidR="00AD5705">
              <w:rPr>
                <w:noProof/>
              </w:rPr>
              <w:fldChar w:fldCharType="begin"/>
            </w:r>
            <w:r w:rsidR="00AD5705">
              <w:rPr>
                <w:noProof/>
              </w:rPr>
              <w:instrText xml:space="preserve"> PAGEREF _Toc230160511 \h </w:instrText>
            </w:r>
            <w:r w:rsidR="00AD5705">
              <w:rPr>
                <w:noProof/>
              </w:rPr>
            </w:r>
            <w:r w:rsidR="00AD5705">
              <w:rPr>
                <w:noProof/>
              </w:rPr>
              <w:fldChar w:fldCharType="separate"/>
            </w:r>
            <w:r w:rsidR="00AD5705">
              <w:rPr>
                <w:noProof/>
              </w:rPr>
              <w:t>21</w:t>
            </w:r>
            <w:r w:rsidR="00AD5705">
              <w:rPr>
                <w:noProof/>
              </w:rPr>
              <w:fldChar w:fldCharType="end"/>
            </w:r>
          </w:hyperlink>
        </w:p>
        <w:p w14:paraId="1A000013" w14:textId="77777777" w:rsidR="00EF0406" w:rsidRDefault="00CD58C2">
          <w:pPr>
            <w:pStyle w:val="TOC3"/>
            <w:tabs>
              <w:tab w:val="right" w:leader="dot" w:pos="9628"/>
            </w:tabs>
            <w:rPr>
              <w:noProof/>
            </w:rPr>
          </w:pPr>
          <w:hyperlink w:anchor="_Toc230160512" w:history="1">
            <w:r w:rsidR="00AD5705">
              <w:rPr>
                <w:rStyle w:val="Hyperlink"/>
                <w:noProof/>
              </w:rPr>
              <w:t>Tether Entanglement</w:t>
            </w:r>
            <w:r w:rsidR="00AD5705">
              <w:rPr>
                <w:noProof/>
              </w:rPr>
              <w:tab/>
            </w:r>
            <w:r w:rsidR="00AD5705">
              <w:rPr>
                <w:noProof/>
              </w:rPr>
              <w:fldChar w:fldCharType="begin"/>
            </w:r>
            <w:r w:rsidR="00AD5705">
              <w:rPr>
                <w:noProof/>
              </w:rPr>
              <w:instrText xml:space="preserve"> PAGEREF _Toc230160512 \h </w:instrText>
            </w:r>
            <w:r w:rsidR="00AD5705">
              <w:rPr>
                <w:noProof/>
              </w:rPr>
            </w:r>
            <w:r w:rsidR="00AD5705">
              <w:rPr>
                <w:noProof/>
              </w:rPr>
              <w:fldChar w:fldCharType="separate"/>
            </w:r>
            <w:r w:rsidR="00AD5705">
              <w:rPr>
                <w:noProof/>
              </w:rPr>
              <w:t>22</w:t>
            </w:r>
            <w:r w:rsidR="00AD5705">
              <w:rPr>
                <w:noProof/>
              </w:rPr>
              <w:fldChar w:fldCharType="end"/>
            </w:r>
          </w:hyperlink>
        </w:p>
        <w:p w14:paraId="1A000014" w14:textId="77777777" w:rsidR="00EF0406" w:rsidRDefault="00CD58C2">
          <w:pPr>
            <w:pStyle w:val="TOC3"/>
            <w:tabs>
              <w:tab w:val="right" w:leader="dot" w:pos="9628"/>
            </w:tabs>
            <w:rPr>
              <w:noProof/>
            </w:rPr>
          </w:pPr>
          <w:hyperlink w:anchor="_Toc230160513" w:history="1">
            <w:r w:rsidR="00AD5705">
              <w:rPr>
                <w:rStyle w:val="Hyperlink"/>
                <w:noProof/>
              </w:rPr>
              <w:t>Power Failure</w:t>
            </w:r>
            <w:r w:rsidR="00AD5705">
              <w:rPr>
                <w:noProof/>
              </w:rPr>
              <w:tab/>
            </w:r>
            <w:r w:rsidR="00AD5705">
              <w:rPr>
                <w:noProof/>
              </w:rPr>
              <w:fldChar w:fldCharType="begin"/>
            </w:r>
            <w:r w:rsidR="00AD5705">
              <w:rPr>
                <w:noProof/>
              </w:rPr>
              <w:instrText xml:space="preserve"> PAGEREF _Toc230160513 \h </w:instrText>
            </w:r>
            <w:r w:rsidR="00AD5705">
              <w:rPr>
                <w:noProof/>
              </w:rPr>
            </w:r>
            <w:r w:rsidR="00AD5705">
              <w:rPr>
                <w:noProof/>
              </w:rPr>
              <w:fldChar w:fldCharType="separate"/>
            </w:r>
            <w:r w:rsidR="00AD5705">
              <w:rPr>
                <w:noProof/>
              </w:rPr>
              <w:t>22</w:t>
            </w:r>
            <w:r w:rsidR="00AD5705">
              <w:rPr>
                <w:noProof/>
              </w:rPr>
              <w:fldChar w:fldCharType="end"/>
            </w:r>
          </w:hyperlink>
        </w:p>
        <w:p w14:paraId="1A000015" w14:textId="77777777" w:rsidR="00EF0406" w:rsidRDefault="00CD58C2">
          <w:pPr>
            <w:pStyle w:val="TOC3"/>
            <w:tabs>
              <w:tab w:val="right" w:leader="dot" w:pos="9628"/>
            </w:tabs>
            <w:rPr>
              <w:noProof/>
            </w:rPr>
          </w:pPr>
          <w:hyperlink w:anchor="_Toc230160514" w:history="1">
            <w:r w:rsidR="00AD5705">
              <w:rPr>
                <w:rStyle w:val="Hyperlink"/>
                <w:noProof/>
              </w:rPr>
              <w:t>Man Overboard / Person in Water</w:t>
            </w:r>
            <w:r w:rsidR="00AD5705">
              <w:rPr>
                <w:noProof/>
              </w:rPr>
              <w:tab/>
            </w:r>
            <w:r w:rsidR="00AD5705">
              <w:rPr>
                <w:noProof/>
              </w:rPr>
              <w:fldChar w:fldCharType="begin"/>
            </w:r>
            <w:r w:rsidR="00AD5705">
              <w:rPr>
                <w:noProof/>
              </w:rPr>
              <w:instrText xml:space="preserve"> PAGEREF _Toc230160514 \h </w:instrText>
            </w:r>
            <w:r w:rsidR="00AD5705">
              <w:rPr>
                <w:noProof/>
              </w:rPr>
            </w:r>
            <w:r w:rsidR="00AD5705">
              <w:rPr>
                <w:noProof/>
              </w:rPr>
              <w:fldChar w:fldCharType="separate"/>
            </w:r>
            <w:r w:rsidR="00AD5705">
              <w:rPr>
                <w:noProof/>
              </w:rPr>
              <w:t>22</w:t>
            </w:r>
            <w:r w:rsidR="00AD5705">
              <w:rPr>
                <w:noProof/>
              </w:rPr>
              <w:fldChar w:fldCharType="end"/>
            </w:r>
          </w:hyperlink>
        </w:p>
        <w:p w14:paraId="1A000016" w14:textId="77777777" w:rsidR="00EF0406" w:rsidRDefault="00CD58C2">
          <w:pPr>
            <w:pStyle w:val="TOC3"/>
            <w:tabs>
              <w:tab w:val="right" w:leader="dot" w:pos="9628"/>
            </w:tabs>
            <w:rPr>
              <w:noProof/>
            </w:rPr>
          </w:pPr>
          <w:hyperlink w:anchor="_Toc230160515" w:history="1">
            <w:r w:rsidR="00AD5705">
              <w:rPr>
                <w:rStyle w:val="Hyperlink"/>
                <w:noProof/>
              </w:rPr>
              <w:t>Electrical Shock / GFI Trip</w:t>
            </w:r>
            <w:r w:rsidR="00AD5705">
              <w:rPr>
                <w:noProof/>
              </w:rPr>
              <w:tab/>
            </w:r>
            <w:r w:rsidR="00AD5705">
              <w:rPr>
                <w:noProof/>
              </w:rPr>
              <w:fldChar w:fldCharType="begin"/>
            </w:r>
            <w:r w:rsidR="00AD5705">
              <w:rPr>
                <w:noProof/>
              </w:rPr>
              <w:instrText xml:space="preserve"> PAGEREF _Toc230160515 \h </w:instrText>
            </w:r>
            <w:r w:rsidR="00AD5705">
              <w:rPr>
                <w:noProof/>
              </w:rPr>
            </w:r>
            <w:r w:rsidR="00AD5705">
              <w:rPr>
                <w:noProof/>
              </w:rPr>
              <w:fldChar w:fldCharType="separate"/>
            </w:r>
            <w:r w:rsidR="00AD5705">
              <w:rPr>
                <w:noProof/>
              </w:rPr>
              <w:t>22</w:t>
            </w:r>
            <w:r w:rsidR="00AD5705">
              <w:rPr>
                <w:noProof/>
              </w:rPr>
              <w:fldChar w:fldCharType="end"/>
            </w:r>
          </w:hyperlink>
        </w:p>
        <w:p w14:paraId="1A000017" w14:textId="77777777" w:rsidR="00EF0406" w:rsidRDefault="00CD58C2">
          <w:pPr>
            <w:pStyle w:val="TOC3"/>
            <w:tabs>
              <w:tab w:val="right" w:leader="dot" w:pos="9628"/>
            </w:tabs>
            <w:rPr>
              <w:noProof/>
            </w:rPr>
          </w:pPr>
          <w:hyperlink w:anchor="_Toc230160516" w:history="1">
            <w:r w:rsidR="00AD5705">
              <w:rPr>
                <w:rStyle w:val="Hyperlink"/>
                <w:noProof/>
              </w:rPr>
              <w:t>Vessel Movement / Loss of Station-Keeping</w:t>
            </w:r>
            <w:r w:rsidR="00AD5705">
              <w:rPr>
                <w:noProof/>
              </w:rPr>
              <w:tab/>
            </w:r>
            <w:r w:rsidR="00AD5705">
              <w:rPr>
                <w:noProof/>
              </w:rPr>
              <w:fldChar w:fldCharType="begin"/>
            </w:r>
            <w:r w:rsidR="00AD5705">
              <w:rPr>
                <w:noProof/>
              </w:rPr>
              <w:instrText xml:space="preserve"> PAGEREF _Toc230160516 \h </w:instrText>
            </w:r>
            <w:r w:rsidR="00AD5705">
              <w:rPr>
                <w:noProof/>
              </w:rPr>
            </w:r>
            <w:r w:rsidR="00AD5705">
              <w:rPr>
                <w:noProof/>
              </w:rPr>
              <w:fldChar w:fldCharType="separate"/>
            </w:r>
            <w:r w:rsidR="00AD5705">
              <w:rPr>
                <w:noProof/>
              </w:rPr>
              <w:t>22</w:t>
            </w:r>
            <w:r w:rsidR="00AD5705">
              <w:rPr>
                <w:noProof/>
              </w:rPr>
              <w:fldChar w:fldCharType="end"/>
            </w:r>
          </w:hyperlink>
        </w:p>
        <w:p w14:paraId="15A7212E" w14:textId="77777777" w:rsidR="00581373" w:rsidRDefault="00C02655">
          <w:r>
            <w:fldChar w:fldCharType="end"/>
          </w:r>
        </w:p>
      </w:sdtContent>
    </w:sdt>
    <w:p w14:paraId="47B0A11A" w14:textId="77777777" w:rsidR="00581373" w:rsidRDefault="00C02655">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581373" w14:paraId="3A29E42D" w14:textId="77777777" w:rsidTr="389F6F1F">
        <w:tc>
          <w:tcPr>
            <w:tcW w:w="9638" w:type="dxa"/>
            <w:tcBorders>
              <w:top w:val="single" w:sz="0" w:space="0" w:color="1A2E4A"/>
              <w:left w:val="single" w:sz="0" w:space="0" w:color="1A2E4A"/>
              <w:bottom w:val="single" w:sz="0" w:space="0" w:color="1A2E4A"/>
              <w:right w:val="single" w:sz="0" w:space="0" w:color="1A2E4A"/>
            </w:tcBorders>
            <w:shd w:val="clear" w:color="auto" w:fill="1A2E4A"/>
            <w:tcMar>
              <w:top w:w="140" w:type="dxa"/>
              <w:left w:w="220" w:type="dxa"/>
              <w:bottom w:w="140" w:type="dxa"/>
              <w:right w:w="220" w:type="dxa"/>
            </w:tcMar>
          </w:tcPr>
          <w:p w14:paraId="5E212F8C" w14:textId="77777777" w:rsidR="00581373" w:rsidRDefault="00C02655">
            <w:r>
              <w:rPr>
                <w:b/>
                <w:bCs/>
                <w:color w:val="FFFFFF"/>
                <w:sz w:val="36"/>
                <w:szCs w:val="36"/>
              </w:rPr>
              <w:lastRenderedPageBreak/>
              <w:t>Section 1: MiniROV</w:t>
            </w:r>
          </w:p>
        </w:tc>
      </w:tr>
    </w:tbl>
    <w:p w14:paraId="7788E0B7" w14:textId="77777777" w:rsidR="00581373" w:rsidRDefault="00C02655">
      <w:pPr>
        <w:pStyle w:val="Heading2"/>
      </w:pPr>
      <w:bookmarkStart w:id="0" w:name="_Toc230160334"/>
      <w:r>
        <w:t>Overview</w:t>
      </w:r>
      <w:bookmarkEnd w:id="0"/>
    </w:p>
    <w:p w14:paraId="5921B23B" w14:textId="77777777" w:rsidR="00581373" w:rsidRDefault="00C02655">
      <w:pPr>
        <w:spacing w:after="120"/>
        <w:jc w:val="both"/>
      </w:pPr>
      <w:r>
        <w:rPr>
          <w:color w:val="1A1A1A"/>
        </w:rPr>
        <w:t>The MiniROV is MBARI's next-generation fly-away remotely operated vehicle, designed and built entirely in-house. It provides a portable, low-cost, 1,500-metre inspection-class ROV operable by a crew of just one to two people on ships of opportunity around the world.</w:t>
      </w:r>
    </w:p>
    <w:p w14:paraId="7CBF750B" w14:textId="32B401D8" w:rsidR="00581373" w:rsidRDefault="00C02655">
      <w:pPr>
        <w:spacing w:after="120"/>
        <w:jc w:val="both"/>
      </w:pPr>
      <w:r>
        <w:rPr>
          <w:color w:val="1A1A1A"/>
        </w:rPr>
        <w:t>The vehicle supports light-duty work including limited sampling, video transects, and instrument deployment and recovery. Mission-specific payloads are accommodated via bolt-on tool skids.</w:t>
      </w:r>
    </w:p>
    <w:p w14:paraId="57FA319D" w14:textId="77777777" w:rsidR="00581373" w:rsidRDefault="00C02655">
      <w:pPr>
        <w:spacing w:before="120"/>
        <w:jc w:val="center"/>
      </w:pPr>
      <w:r>
        <w:rPr>
          <w:noProof/>
        </w:rPr>
        <w:drawing>
          <wp:inline distT="0" distB="0" distL="0" distR="0" wp14:anchorId="47377A10" wp14:editId="3652940D">
            <wp:extent cx="5143500" cy="2571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143500" cy="2571750"/>
                    </a:xfrm>
                    <a:prstGeom prst="rect">
                      <a:avLst/>
                    </a:prstGeom>
                  </pic:spPr>
                </pic:pic>
              </a:graphicData>
            </a:graphic>
          </wp:inline>
        </w:drawing>
      </w:r>
    </w:p>
    <w:p w14:paraId="344E2F60" w14:textId="77777777" w:rsidR="00581373" w:rsidRDefault="00C02655">
      <w:pPr>
        <w:spacing w:before="40" w:after="140"/>
        <w:jc w:val="center"/>
      </w:pPr>
      <w:r>
        <w:rPr>
          <w:i/>
          <w:iCs/>
          <w:color w:val="5A6A7A"/>
          <w:sz w:val="17"/>
          <w:szCs w:val="17"/>
        </w:rPr>
        <w:t>MiniROV — 3D render showing vehicle with manipulator arm and push-core sled</w:t>
      </w:r>
    </w:p>
    <w:p w14:paraId="367C3976" w14:textId="77777777" w:rsidR="00581373" w:rsidRDefault="00C02655">
      <w:pPr>
        <w:pStyle w:val="Heading2"/>
      </w:pPr>
      <w:bookmarkStart w:id="1" w:name="_Toc230160335"/>
      <w:r>
        <w:t>Core Specifications</w:t>
      </w:r>
      <w:bookmarkEnd w:id="1"/>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62"/>
        <w:gridCol w:w="5976"/>
      </w:tblGrid>
      <w:tr w:rsidR="00581373" w14:paraId="792DB5F3"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56B53790" w14:textId="77777777" w:rsidR="00581373" w:rsidRDefault="00C02655">
            <w:r>
              <w:rPr>
                <w:b/>
                <w:bCs/>
                <w:color w:val="1A2E4A"/>
                <w:sz w:val="19"/>
                <w:szCs w:val="19"/>
              </w:rPr>
              <w:t>Mass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01216509" w14:textId="77777777" w:rsidR="00581373" w:rsidRDefault="00C02655">
            <w:r>
              <w:rPr>
                <w:color w:val="1A1A1A"/>
                <w:sz w:val="19"/>
                <w:szCs w:val="19"/>
              </w:rPr>
              <w:t xml:space="preserve">900 </w:t>
            </w:r>
            <w:proofErr w:type="spellStart"/>
            <w:r>
              <w:rPr>
                <w:color w:val="1A1A1A"/>
                <w:sz w:val="19"/>
                <w:szCs w:val="19"/>
              </w:rPr>
              <w:t>lb</w:t>
            </w:r>
            <w:proofErr w:type="spellEnd"/>
            <w:r>
              <w:rPr>
                <w:color w:val="1A1A1A"/>
                <w:sz w:val="19"/>
                <w:szCs w:val="19"/>
              </w:rPr>
              <w:t xml:space="preserve"> (408 kg)</w:t>
            </w:r>
          </w:p>
        </w:tc>
      </w:tr>
      <w:tr w:rsidR="00581373" w14:paraId="73763F53"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69AA2782" w14:textId="77777777" w:rsidR="00581373" w:rsidRDefault="00C02655">
            <w:r>
              <w:rPr>
                <w:b/>
                <w:bCs/>
                <w:color w:val="1A2E4A"/>
                <w:sz w:val="19"/>
                <w:szCs w:val="19"/>
              </w:rPr>
              <w:t>Propulsion</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3FBA91C0" w14:textId="77777777" w:rsidR="00581373" w:rsidRDefault="00C02655">
            <w:r>
              <w:rPr>
                <w:color w:val="1A1A1A"/>
                <w:sz w:val="19"/>
                <w:szCs w:val="19"/>
              </w:rPr>
              <w:t>Electric — 400 VDC, ~5 kW</w:t>
            </w:r>
          </w:p>
        </w:tc>
      </w:tr>
      <w:tr w:rsidR="00581373" w14:paraId="70071E87"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1A68456C" w14:textId="77777777" w:rsidR="00581373" w:rsidRDefault="00C02655">
            <w:r>
              <w:rPr>
                <w:b/>
                <w:bCs/>
                <w:color w:val="1A2E4A"/>
                <w:sz w:val="19"/>
                <w:szCs w:val="19"/>
              </w:rPr>
              <w:t>Thrusters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2D3BF3DD" w14:textId="77777777" w:rsidR="00581373" w:rsidRDefault="00C02655">
            <w:r>
              <w:rPr>
                <w:color w:val="1A1A1A"/>
                <w:sz w:val="19"/>
                <w:szCs w:val="19"/>
              </w:rPr>
              <w:t>6 × ~0.75 hp electric DC brushless</w:t>
            </w:r>
          </w:p>
        </w:tc>
      </w:tr>
      <w:tr w:rsidR="00581373" w14:paraId="1C590EE5"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5C2B188D" w14:textId="77777777" w:rsidR="00581373" w:rsidRDefault="00C02655">
            <w:r>
              <w:rPr>
                <w:b/>
                <w:bCs/>
                <w:color w:val="1A2E4A"/>
                <w:sz w:val="19"/>
                <w:szCs w:val="19"/>
              </w:rPr>
              <w:t>Dimensions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7C59CEA2" w14:textId="77777777" w:rsidR="00581373" w:rsidRDefault="00C02655">
            <w:r>
              <w:rPr>
                <w:color w:val="1A1A1A"/>
                <w:sz w:val="19"/>
                <w:szCs w:val="19"/>
              </w:rPr>
              <w:t>48" L × 35" W × 24" H (122 × 89 × 61 cm)</w:t>
            </w:r>
          </w:p>
        </w:tc>
      </w:tr>
      <w:tr w:rsidR="00581373" w14:paraId="0A5D5A56"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1F9D2C5A" w14:textId="77777777" w:rsidR="00581373" w:rsidRDefault="00C02655">
            <w:r>
              <w:rPr>
                <w:b/>
                <w:bCs/>
                <w:color w:val="1A2E4A"/>
                <w:sz w:val="19"/>
                <w:szCs w:val="19"/>
              </w:rPr>
              <w:t>Depth Rating</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6BBB4545" w14:textId="77777777" w:rsidR="00581373" w:rsidRDefault="00C02655">
            <w:r>
              <w:rPr>
                <w:color w:val="1A1A1A"/>
                <w:sz w:val="19"/>
                <w:szCs w:val="19"/>
              </w:rPr>
              <w:t>1,500 m</w:t>
            </w:r>
          </w:p>
        </w:tc>
      </w:tr>
      <w:tr w:rsidR="00581373" w14:paraId="39295120"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3A5F48DE" w14:textId="77777777" w:rsidR="00581373" w:rsidRDefault="00C02655">
            <w:r>
              <w:rPr>
                <w:b/>
                <w:bCs/>
                <w:color w:val="1A2E4A"/>
                <w:sz w:val="19"/>
                <w:szCs w:val="19"/>
              </w:rPr>
              <w:t>Degrees of Freedom</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747B4C41" w14:textId="77777777" w:rsidR="00581373" w:rsidRDefault="00C02655">
            <w:r>
              <w:rPr>
                <w:color w:val="1A1A1A"/>
                <w:sz w:val="19"/>
                <w:szCs w:val="19"/>
              </w:rPr>
              <w:t>4 DOF</w:t>
            </w:r>
          </w:p>
        </w:tc>
      </w:tr>
      <w:tr w:rsidR="00581373" w14:paraId="051C570F"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011A07AE" w14:textId="77777777" w:rsidR="00581373" w:rsidRDefault="00C02655">
            <w:r>
              <w:rPr>
                <w:b/>
                <w:bCs/>
                <w:color w:val="1A2E4A"/>
                <w:sz w:val="19"/>
                <w:szCs w:val="19"/>
              </w:rPr>
              <w:t>Max Instrument Payload</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5EA54386" w14:textId="77777777" w:rsidR="00581373" w:rsidRDefault="00C02655">
            <w:r>
              <w:rPr>
                <w:color w:val="1A1A1A"/>
                <w:sz w:val="19"/>
                <w:szCs w:val="19"/>
              </w:rPr>
              <w:t xml:space="preserve">120 </w:t>
            </w:r>
            <w:proofErr w:type="spellStart"/>
            <w:r>
              <w:rPr>
                <w:color w:val="1A1A1A"/>
                <w:sz w:val="19"/>
                <w:szCs w:val="19"/>
              </w:rPr>
              <w:t>lb</w:t>
            </w:r>
            <w:proofErr w:type="spellEnd"/>
            <w:r>
              <w:rPr>
                <w:color w:val="1A1A1A"/>
                <w:sz w:val="19"/>
                <w:szCs w:val="19"/>
              </w:rPr>
              <w:t xml:space="preserve"> (54 kg)</w:t>
            </w:r>
          </w:p>
        </w:tc>
      </w:tr>
      <w:tr w:rsidR="00581373" w14:paraId="7A8017EA"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2B447E31" w14:textId="77777777" w:rsidR="00581373" w:rsidRDefault="00C02655">
            <w:r>
              <w:rPr>
                <w:b/>
                <w:bCs/>
                <w:color w:val="1A2E4A"/>
                <w:sz w:val="19"/>
                <w:szCs w:val="19"/>
              </w:rPr>
              <w:t>Aux. Instrument Power</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7DA9E9ED" w14:textId="77777777" w:rsidR="00581373" w:rsidRDefault="00C02655">
            <w:r>
              <w:rPr>
                <w:color w:val="1A1A1A"/>
                <w:sz w:val="19"/>
                <w:szCs w:val="19"/>
              </w:rPr>
              <w:t>~1 kW; voltages: 240, 48, 24, 12, and 5 VDC</w:t>
            </w:r>
          </w:p>
        </w:tc>
      </w:tr>
      <w:tr w:rsidR="00581373" w14:paraId="7289CCD2"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1F225EBA" w14:textId="77777777" w:rsidR="00581373" w:rsidRDefault="00C02655">
            <w:r>
              <w:rPr>
                <w:b/>
                <w:bCs/>
                <w:color w:val="1A2E4A"/>
                <w:sz w:val="19"/>
                <w:szCs w:val="19"/>
              </w:rPr>
              <w:t>Aux. Data</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0498BCA6" w14:textId="3A390AA3" w:rsidR="00581373" w:rsidRDefault="00C02655">
            <w:r>
              <w:rPr>
                <w:color w:val="1A1A1A"/>
                <w:sz w:val="19"/>
                <w:szCs w:val="19"/>
              </w:rPr>
              <w:t>1× spare single-mode fiber, RS-232 serial ports</w:t>
            </w:r>
          </w:p>
        </w:tc>
      </w:tr>
    </w:tbl>
    <w:p w14:paraId="2B838E0D" w14:textId="77777777" w:rsidR="00581373" w:rsidRDefault="00C02655">
      <w:pPr>
        <w:pStyle w:val="Heading2"/>
      </w:pPr>
      <w:bookmarkStart w:id="2" w:name="_Toc230160336"/>
      <w:r>
        <w:t>Autonomous Functions</w:t>
      </w:r>
      <w:bookmarkEnd w:id="2"/>
    </w:p>
    <w:p w14:paraId="70ED42A4" w14:textId="77777777" w:rsidR="00581373" w:rsidRDefault="00C02655">
      <w:pPr>
        <w:spacing w:after="120"/>
        <w:jc w:val="both"/>
      </w:pPr>
      <w:r>
        <w:rPr>
          <w:color w:val="1A1A1A"/>
        </w:rPr>
        <w:t>The MiniROV supports the following autonomous control modes:</w:t>
      </w:r>
    </w:p>
    <w:p w14:paraId="59227713" w14:textId="77777777" w:rsidR="00581373" w:rsidRDefault="00C02655">
      <w:pPr>
        <w:pStyle w:val="ListParagraph"/>
        <w:numPr>
          <w:ilvl w:val="1"/>
          <w:numId w:val="2"/>
        </w:numPr>
        <w:spacing w:after="60"/>
      </w:pPr>
      <w:r>
        <w:rPr>
          <w:color w:val="1A1A1A"/>
          <w:sz w:val="19"/>
          <w:szCs w:val="19"/>
        </w:rPr>
        <w:t>Auto Depth — maintains a set depth automatically</w:t>
      </w:r>
    </w:p>
    <w:p w14:paraId="1A3F0A84" w14:textId="77777777" w:rsidR="00581373" w:rsidRDefault="00C02655">
      <w:pPr>
        <w:pStyle w:val="ListParagraph"/>
        <w:numPr>
          <w:ilvl w:val="1"/>
          <w:numId w:val="2"/>
        </w:numPr>
        <w:spacing w:after="60"/>
      </w:pPr>
      <w:r>
        <w:rPr>
          <w:color w:val="1A1A1A"/>
          <w:sz w:val="19"/>
          <w:szCs w:val="19"/>
        </w:rPr>
        <w:t>Auto Heading — holds a specified compass heading</w:t>
      </w:r>
    </w:p>
    <w:p w14:paraId="7F833208" w14:textId="55BCEFAC" w:rsidR="00581373" w:rsidRDefault="00C02655">
      <w:pPr>
        <w:pStyle w:val="ListParagraph"/>
        <w:numPr>
          <w:ilvl w:val="1"/>
          <w:numId w:val="2"/>
        </w:numPr>
        <w:spacing w:after="60"/>
      </w:pPr>
      <w:r>
        <w:rPr>
          <w:color w:val="1A1A1A"/>
          <w:sz w:val="19"/>
          <w:szCs w:val="19"/>
        </w:rPr>
        <w:t>Observation Mode (MBARI Mode) — halts forward thrusters to reduce forward thruster wash</w:t>
      </w:r>
    </w:p>
    <w:p w14:paraId="67235311" w14:textId="64C1901E" w:rsidR="00581373" w:rsidRDefault="00C02655">
      <w:pPr>
        <w:pStyle w:val="ListParagraph"/>
        <w:numPr>
          <w:ilvl w:val="0"/>
          <w:numId w:val="2"/>
        </w:numPr>
        <w:spacing w:after="60"/>
      </w:pPr>
      <w:r>
        <w:rPr>
          <w:color w:val="1A1A1A"/>
          <w:sz w:val="19"/>
          <w:szCs w:val="19"/>
        </w:rPr>
        <w:t>Advanced Navigation Mode — enables sophisticated navigation behaviors including:</w:t>
      </w:r>
    </w:p>
    <w:p w14:paraId="51369E3F" w14:textId="77777777" w:rsidR="00581373" w:rsidRDefault="00C02655" w:rsidP="389F6F1F">
      <w:pPr>
        <w:pStyle w:val="ListParagraph"/>
        <w:numPr>
          <w:ilvl w:val="0"/>
          <w:numId w:val="3"/>
        </w:numPr>
        <w:spacing w:after="60"/>
        <w:rPr>
          <w:sz w:val="18"/>
          <w:szCs w:val="18"/>
        </w:rPr>
      </w:pPr>
      <w:r>
        <w:rPr>
          <w:sz w:val="18"/>
          <w:szCs w:val="18"/>
        </w:rPr>
        <w:t>Autonomous lawnmower survey patterns for systematic horizontal seafloor mapping</w:t>
      </w:r>
    </w:p>
    <w:p w14:paraId="3761C662" w14:textId="77777777" w:rsidR="00581373" w:rsidRDefault="00C02655" w:rsidP="389F6F1F">
      <w:pPr>
        <w:pStyle w:val="ListParagraph"/>
        <w:numPr>
          <w:ilvl w:val="0"/>
          <w:numId w:val="3"/>
        </w:numPr>
        <w:spacing w:after="60"/>
        <w:rPr>
          <w:sz w:val="18"/>
          <w:szCs w:val="18"/>
        </w:rPr>
      </w:pPr>
      <w:r>
        <w:rPr>
          <w:sz w:val="18"/>
          <w:szCs w:val="18"/>
        </w:rPr>
        <w:t>Vertical wall survey patterns for mapping seamount faces, shipwrecks, or structures</w:t>
      </w:r>
    </w:p>
    <w:p w14:paraId="3D045BDE" w14:textId="77777777" w:rsidR="00581373" w:rsidRDefault="00C02655" w:rsidP="389F6F1F">
      <w:pPr>
        <w:pStyle w:val="ListParagraph"/>
        <w:numPr>
          <w:ilvl w:val="0"/>
          <w:numId w:val="3"/>
        </w:numPr>
        <w:spacing w:after="60"/>
        <w:rPr>
          <w:sz w:val="18"/>
          <w:szCs w:val="18"/>
        </w:rPr>
      </w:pPr>
      <w:r>
        <w:rPr>
          <w:sz w:val="18"/>
          <w:szCs w:val="18"/>
        </w:rPr>
        <w:t>Autonomous path following and waypoint navigation</w:t>
      </w:r>
    </w:p>
    <w:p w14:paraId="40050FDA" w14:textId="07B445A7" w:rsidR="5C701745" w:rsidRDefault="5C701745" w:rsidP="389F6F1F">
      <w:pPr>
        <w:pStyle w:val="ListParagraph"/>
        <w:numPr>
          <w:ilvl w:val="0"/>
          <w:numId w:val="3"/>
        </w:numPr>
        <w:spacing w:after="60"/>
        <w:rPr>
          <w:color w:val="5A6A7A"/>
          <w:sz w:val="18"/>
          <w:szCs w:val="18"/>
        </w:rPr>
      </w:pPr>
      <w:r>
        <w:rPr>
          <w:color w:val="5A6A7A"/>
          <w:sz w:val="18"/>
          <w:szCs w:val="18"/>
        </w:rPr>
        <w:t>Autonomous jellyfish tracking</w:t>
      </w:r>
    </w:p>
    <w:p w14:paraId="6B452B50" w14:textId="77777777" w:rsidR="00581373" w:rsidRDefault="00C02655">
      <w:pPr>
        <w:pStyle w:val="ListParagraph"/>
        <w:numPr>
          <w:ilvl w:val="0"/>
          <w:numId w:val="2"/>
        </w:numPr>
        <w:spacing w:after="60"/>
      </w:pPr>
      <w:r>
        <w:rPr>
          <w:color w:val="1A1A1A"/>
          <w:sz w:val="19"/>
          <w:szCs w:val="19"/>
        </w:rPr>
        <w:t>Dynamic Station Keeping — holds position against currents using all thrusters</w:t>
      </w:r>
    </w:p>
    <w:p w14:paraId="579B89D5" w14:textId="77777777" w:rsidR="00581373" w:rsidRDefault="00C02655">
      <w:pPr>
        <w:pStyle w:val="Heading2"/>
      </w:pPr>
      <w:bookmarkStart w:id="3" w:name="_Toc230160337"/>
      <w:r>
        <w:lastRenderedPageBreak/>
        <w:t>Core Sensors &amp; Instruments</w:t>
      </w:r>
      <w:bookmarkEnd w:id="3"/>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62"/>
        <w:gridCol w:w="5976"/>
      </w:tblGrid>
      <w:tr w:rsidR="00581373" w14:paraId="5D49C0F0"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05038E45" w14:textId="77777777" w:rsidR="00581373" w:rsidRDefault="00C02655">
            <w:r>
              <w:rPr>
                <w:b/>
                <w:bCs/>
                <w:color w:val="1A2E4A"/>
                <w:sz w:val="19"/>
                <w:szCs w:val="19"/>
              </w:rPr>
              <w:t>Main Camera</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74759107" w14:textId="455CBDC0" w:rsidR="00581373" w:rsidRDefault="00C02655">
            <w:r>
              <w:rPr>
                <w:color w:val="1A1A1A"/>
                <w:sz w:val="19"/>
                <w:szCs w:val="19"/>
              </w:rPr>
              <w:t>Insite Pacific Mini Zeus III HD — 1080p/60fps, 30× optical zoom, manual/auto iris and focus (±75° tilt)</w:t>
            </w:r>
          </w:p>
        </w:tc>
      </w:tr>
      <w:tr w:rsidR="00581373" w14:paraId="790C91D5"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717B99B7" w14:textId="77777777" w:rsidR="00581373" w:rsidRDefault="00C02655">
            <w:r>
              <w:rPr>
                <w:b/>
                <w:bCs/>
                <w:color w:val="1A2E4A"/>
                <w:sz w:val="19"/>
                <w:szCs w:val="19"/>
              </w:rPr>
              <w:t>HD Cameras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2DC4FC37" w14:textId="77777777" w:rsidR="00581373" w:rsidRDefault="00C02655">
            <w:r>
              <w:rPr>
                <w:color w:val="1A1A1A"/>
                <w:sz w:val="19"/>
                <w:szCs w:val="19"/>
              </w:rPr>
              <w:t xml:space="preserve">2× DSPL HD Multi </w:t>
            </w:r>
            <w:proofErr w:type="spellStart"/>
            <w:r>
              <w:rPr>
                <w:color w:val="1A1A1A"/>
                <w:sz w:val="19"/>
                <w:szCs w:val="19"/>
              </w:rPr>
              <w:t>SeaCam</w:t>
            </w:r>
            <w:proofErr w:type="spellEnd"/>
          </w:p>
        </w:tc>
      </w:tr>
      <w:tr w:rsidR="00581373" w14:paraId="59F90DDA"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72439FFF" w14:textId="77777777" w:rsidR="00581373" w:rsidRDefault="00C02655">
            <w:r>
              <w:rPr>
                <w:b/>
                <w:bCs/>
                <w:color w:val="1A2E4A"/>
                <w:sz w:val="19"/>
                <w:szCs w:val="19"/>
              </w:rPr>
              <w:t>Analog Cameras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275DF126" w14:textId="77777777" w:rsidR="00581373" w:rsidRDefault="00C02655">
            <w:r>
              <w:rPr>
                <w:color w:val="1A1A1A"/>
                <w:sz w:val="19"/>
                <w:szCs w:val="19"/>
              </w:rPr>
              <w:t>3× DSPL Analog Camera</w:t>
            </w:r>
          </w:p>
        </w:tc>
      </w:tr>
      <w:tr w:rsidR="00581373" w14:paraId="645D819F"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4295563D" w14:textId="77777777" w:rsidR="00581373" w:rsidRDefault="00C02655">
            <w:r>
              <w:rPr>
                <w:b/>
                <w:bCs/>
                <w:color w:val="1A2E4A"/>
                <w:sz w:val="19"/>
                <w:szCs w:val="19"/>
              </w:rPr>
              <w:t>Lights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761A272B" w14:textId="77777777" w:rsidR="00581373" w:rsidRDefault="00C02655">
            <w:r>
              <w:rPr>
                <w:color w:val="1A1A1A"/>
                <w:sz w:val="19"/>
                <w:szCs w:val="19"/>
              </w:rPr>
              <w:t xml:space="preserve">6× DSPL </w:t>
            </w:r>
            <w:proofErr w:type="spellStart"/>
            <w:r>
              <w:rPr>
                <w:color w:val="1A1A1A"/>
                <w:sz w:val="19"/>
                <w:szCs w:val="19"/>
              </w:rPr>
              <w:t>Sealite</w:t>
            </w:r>
            <w:proofErr w:type="spellEnd"/>
            <w:r>
              <w:rPr>
                <w:color w:val="1A1A1A"/>
                <w:sz w:val="19"/>
                <w:szCs w:val="19"/>
              </w:rPr>
              <w:t xml:space="preserve"> (0–5 V dimmable)</w:t>
            </w:r>
          </w:p>
        </w:tc>
      </w:tr>
      <w:tr w:rsidR="00581373" w14:paraId="67396A44"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7242AB44" w14:textId="77777777" w:rsidR="00581373" w:rsidRDefault="00C02655">
            <w:r>
              <w:rPr>
                <w:b/>
                <w:bCs/>
                <w:color w:val="1A2E4A"/>
                <w:sz w:val="19"/>
                <w:szCs w:val="19"/>
              </w:rPr>
              <w:t>CTD</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02B14F3C" w14:textId="77777777" w:rsidR="00581373" w:rsidRDefault="00C02655">
            <w:r>
              <w:rPr>
                <w:color w:val="1A1A1A"/>
                <w:sz w:val="19"/>
                <w:szCs w:val="19"/>
              </w:rPr>
              <w:t>Integrated CTD sensor</w:t>
            </w:r>
          </w:p>
        </w:tc>
      </w:tr>
      <w:tr w:rsidR="00581373" w14:paraId="29A0697D"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20AE98C3" w14:textId="77777777" w:rsidR="00581373" w:rsidRDefault="00C02655">
            <w:r>
              <w:rPr>
                <w:b/>
                <w:bCs/>
                <w:color w:val="1A2E4A"/>
                <w:sz w:val="19"/>
                <w:szCs w:val="19"/>
              </w:rPr>
              <w:t>Scaling Lasers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65272417" w14:textId="77777777" w:rsidR="00581373" w:rsidRDefault="00C02655">
            <w:r>
              <w:rPr>
                <w:color w:val="1A1A1A"/>
                <w:sz w:val="19"/>
                <w:szCs w:val="19"/>
              </w:rPr>
              <w:t>Paired laser scaling system</w:t>
            </w:r>
          </w:p>
        </w:tc>
      </w:tr>
      <w:tr w:rsidR="00581373" w14:paraId="2BA305B9"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09FB9FCE" w14:textId="77777777" w:rsidR="00581373" w:rsidRDefault="00C02655">
            <w:r>
              <w:rPr>
                <w:b/>
                <w:bCs/>
                <w:color w:val="1A2E4A"/>
                <w:sz w:val="19"/>
                <w:szCs w:val="19"/>
              </w:rPr>
              <w:t>Depth Sensor</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152E4894" w14:textId="77777777" w:rsidR="00581373" w:rsidRDefault="00C02655">
            <w:proofErr w:type="spellStart"/>
            <w:r>
              <w:rPr>
                <w:color w:val="1A1A1A"/>
                <w:sz w:val="19"/>
                <w:szCs w:val="19"/>
              </w:rPr>
              <w:t>Valeport</w:t>
            </w:r>
            <w:proofErr w:type="spellEnd"/>
            <w:r>
              <w:rPr>
                <w:color w:val="1A1A1A"/>
                <w:sz w:val="19"/>
                <w:szCs w:val="19"/>
              </w:rPr>
              <w:t xml:space="preserve"> </w:t>
            </w:r>
            <w:proofErr w:type="spellStart"/>
            <w:r>
              <w:rPr>
                <w:color w:val="1A1A1A"/>
                <w:sz w:val="19"/>
                <w:szCs w:val="19"/>
              </w:rPr>
              <w:t>UltraP</w:t>
            </w:r>
            <w:proofErr w:type="spellEnd"/>
            <w:r>
              <w:rPr>
                <w:color w:val="1A1A1A"/>
                <w:sz w:val="19"/>
                <w:szCs w:val="19"/>
              </w:rPr>
              <w:t xml:space="preserve"> pressure sensor</w:t>
            </w:r>
          </w:p>
        </w:tc>
      </w:tr>
      <w:tr w:rsidR="00581373" w14:paraId="7AAC2047"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281F4746" w14:textId="77777777" w:rsidR="00581373" w:rsidRDefault="00C02655">
            <w:r>
              <w:rPr>
                <w:b/>
                <w:bCs/>
                <w:color w:val="1A2E4A"/>
                <w:sz w:val="19"/>
                <w:szCs w:val="19"/>
              </w:rPr>
              <w:t>Compass / HPR</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52FE23B1" w14:textId="77777777" w:rsidR="00581373" w:rsidRDefault="00C02655">
            <w:r>
              <w:rPr>
                <w:color w:val="1A1A1A"/>
                <w:sz w:val="19"/>
                <w:szCs w:val="19"/>
              </w:rPr>
              <w:t>PNI TCM-XB 3-axis heading, pitch and roll sensor (VN100 upgrade pending)</w:t>
            </w:r>
          </w:p>
        </w:tc>
      </w:tr>
      <w:tr w:rsidR="00581373" w14:paraId="02A8080B"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385F41F9" w14:textId="77777777" w:rsidR="00581373" w:rsidRDefault="00C02655">
            <w:r>
              <w:rPr>
                <w:b/>
                <w:bCs/>
                <w:color w:val="1A2E4A"/>
                <w:sz w:val="19"/>
                <w:szCs w:val="19"/>
              </w:rPr>
              <w:t>USBL</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3972C2CD" w14:textId="77777777" w:rsidR="00581373" w:rsidRDefault="00C02655">
            <w:r>
              <w:rPr>
                <w:color w:val="1A1A1A"/>
                <w:sz w:val="19"/>
                <w:szCs w:val="19"/>
              </w:rPr>
              <w:t>Sonardyne WMT USBL transponder with remote head</w:t>
            </w:r>
          </w:p>
        </w:tc>
      </w:tr>
      <w:tr w:rsidR="00581373" w14:paraId="5706349A"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0349521C" w14:textId="77777777" w:rsidR="00581373" w:rsidRDefault="00C02655">
            <w:r>
              <w:rPr>
                <w:b/>
                <w:bCs/>
                <w:color w:val="1A2E4A"/>
                <w:sz w:val="19"/>
                <w:szCs w:val="19"/>
              </w:rPr>
              <w:t>Sonar</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2EDFB3EC" w14:textId="77777777" w:rsidR="00581373" w:rsidRDefault="00C02655">
            <w:proofErr w:type="spellStart"/>
            <w:r>
              <w:rPr>
                <w:color w:val="1A1A1A"/>
                <w:sz w:val="19"/>
                <w:szCs w:val="19"/>
              </w:rPr>
              <w:t>Imagenex</w:t>
            </w:r>
            <w:proofErr w:type="spellEnd"/>
            <w:r>
              <w:rPr>
                <w:color w:val="1A1A1A"/>
                <w:sz w:val="19"/>
                <w:szCs w:val="19"/>
              </w:rPr>
              <w:t xml:space="preserve"> 881-A scanning sonar with gyro compass</w:t>
            </w:r>
          </w:p>
        </w:tc>
      </w:tr>
      <w:tr w:rsidR="00581373" w14:paraId="2DD0A8A3"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241CE245" w14:textId="77777777" w:rsidR="00581373" w:rsidRDefault="00C02655">
            <w:r>
              <w:rPr>
                <w:b/>
                <w:bCs/>
                <w:color w:val="1A2E4A"/>
                <w:sz w:val="19"/>
                <w:szCs w:val="19"/>
              </w:rPr>
              <w:t>Strobe &amp; RF</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0321413E" w14:textId="77777777" w:rsidR="00581373" w:rsidRDefault="00C02655">
            <w:r>
              <w:rPr>
                <w:color w:val="1A1A1A"/>
                <w:sz w:val="19"/>
                <w:szCs w:val="19"/>
              </w:rPr>
              <w:t>Activated by swiping a magnet up the side of each unit</w:t>
            </w:r>
          </w:p>
        </w:tc>
      </w:tr>
    </w:tbl>
    <w:p w14:paraId="38E24923" w14:textId="77777777" w:rsidR="00581373" w:rsidRDefault="00C02655">
      <w:pPr>
        <w:pStyle w:val="Heading2"/>
      </w:pPr>
      <w:bookmarkStart w:id="4" w:name="_Toc230160338"/>
      <w:r>
        <w:t>Payload Sleds</w:t>
      </w:r>
      <w:bookmarkEnd w:id="4"/>
    </w:p>
    <w:p w14:paraId="5C1C9EFA" w14:textId="6268D8D0" w:rsidR="00581373" w:rsidRDefault="00C02655">
      <w:pPr>
        <w:spacing w:after="120"/>
        <w:jc w:val="both"/>
      </w:pPr>
      <w:r>
        <w:rPr>
          <w:color w:val="1A1A1A"/>
        </w:rPr>
        <w:t>The MiniROV carries mission-specific tool skids fastened with ¼-20 bolts. Two operational skids are available:</w:t>
      </w:r>
    </w:p>
    <w:p w14:paraId="510BBFCD" w14:textId="77777777" w:rsidR="00581373" w:rsidRDefault="00C02655">
      <w:pPr>
        <w:pStyle w:val="Heading3"/>
      </w:pPr>
      <w:bookmarkStart w:id="5" w:name="_Toc230160339"/>
      <w:r>
        <w:t>Benthic Sled</w:t>
      </w:r>
      <w:bookmarkEnd w:id="5"/>
    </w:p>
    <w:p w14:paraId="4AC9F34A" w14:textId="77777777" w:rsidR="00581373" w:rsidRDefault="00C02655">
      <w:pPr>
        <w:spacing w:after="120"/>
        <w:jc w:val="both"/>
      </w:pPr>
      <w:r>
        <w:rPr>
          <w:color w:val="1A1A1A"/>
        </w:rPr>
        <w:t>Designed for seafloor survey and sampling:</w:t>
      </w:r>
    </w:p>
    <w:p w14:paraId="4087333A" w14:textId="77777777" w:rsidR="00581373" w:rsidRDefault="00C02655">
      <w:pPr>
        <w:pStyle w:val="ListParagraph"/>
        <w:numPr>
          <w:ilvl w:val="0"/>
          <w:numId w:val="2"/>
        </w:numPr>
        <w:spacing w:after="60"/>
      </w:pPr>
      <w:r>
        <w:rPr>
          <w:color w:val="1A1A1A"/>
          <w:sz w:val="19"/>
          <w:szCs w:val="19"/>
        </w:rPr>
        <w:t>Stereo Camera ×2</w:t>
      </w:r>
    </w:p>
    <w:p w14:paraId="1DC50DA4" w14:textId="77777777" w:rsidR="00581373" w:rsidRDefault="00C02655">
      <w:pPr>
        <w:pStyle w:val="ListParagraph"/>
        <w:numPr>
          <w:ilvl w:val="0"/>
          <w:numId w:val="2"/>
        </w:numPr>
        <w:spacing w:after="60"/>
      </w:pPr>
      <w:r>
        <w:rPr>
          <w:color w:val="1A1A1A"/>
          <w:sz w:val="19"/>
          <w:szCs w:val="19"/>
        </w:rPr>
        <w:t>Laser Lines ×3</w:t>
      </w:r>
    </w:p>
    <w:p w14:paraId="2BA910B1" w14:textId="77777777" w:rsidR="00581373" w:rsidRDefault="00C02655" w:rsidP="389F6F1F">
      <w:pPr>
        <w:pStyle w:val="ListParagraph"/>
        <w:numPr>
          <w:ilvl w:val="0"/>
          <w:numId w:val="2"/>
        </w:numPr>
        <w:spacing w:after="60"/>
        <w:rPr>
          <w:sz w:val="19"/>
          <w:szCs w:val="19"/>
        </w:rPr>
      </w:pPr>
      <w:r>
        <w:rPr>
          <w:sz w:val="19"/>
          <w:szCs w:val="19"/>
        </w:rPr>
        <w:t>VN100 IMU (pending upgrade)</w:t>
      </w:r>
    </w:p>
    <w:p w14:paraId="0FF20E0D" w14:textId="40603AE0" w:rsidR="00581373" w:rsidRDefault="00C02655" w:rsidP="389F6F1F">
      <w:pPr>
        <w:pStyle w:val="ListParagraph"/>
        <w:numPr>
          <w:ilvl w:val="0"/>
          <w:numId w:val="2"/>
        </w:numPr>
        <w:spacing w:after="60"/>
        <w:rPr>
          <w:color w:val="1A1A1A"/>
          <w:sz w:val="19"/>
          <w:szCs w:val="19"/>
        </w:rPr>
      </w:pPr>
      <w:r>
        <w:rPr>
          <w:color w:val="1A1A1A"/>
          <w:sz w:val="19"/>
          <w:szCs w:val="19"/>
        </w:rPr>
        <w:t>Norbit WBMS Bathy (downward facing)</w:t>
      </w:r>
    </w:p>
    <w:p w14:paraId="5411C198" w14:textId="77777777" w:rsidR="00581373" w:rsidRDefault="00C02655">
      <w:pPr>
        <w:pStyle w:val="ListParagraph"/>
        <w:numPr>
          <w:ilvl w:val="0"/>
          <w:numId w:val="2"/>
        </w:numPr>
        <w:spacing w:after="60"/>
      </w:pPr>
      <w:r>
        <w:rPr>
          <w:color w:val="1A1A1A"/>
          <w:sz w:val="19"/>
          <w:szCs w:val="19"/>
        </w:rPr>
        <w:t>Oculus forward-looking MBES</w:t>
      </w:r>
    </w:p>
    <w:p w14:paraId="483CB8E3" w14:textId="77777777" w:rsidR="00581373" w:rsidRDefault="00C02655">
      <w:pPr>
        <w:pStyle w:val="ListParagraph"/>
        <w:numPr>
          <w:ilvl w:val="0"/>
          <w:numId w:val="2"/>
        </w:numPr>
        <w:spacing w:after="60"/>
      </w:pPr>
      <w:proofErr w:type="spellStart"/>
      <w:r>
        <w:rPr>
          <w:color w:val="1A1A1A"/>
          <w:sz w:val="19"/>
          <w:szCs w:val="19"/>
        </w:rPr>
        <w:t>WaterLinked</w:t>
      </w:r>
      <w:proofErr w:type="spellEnd"/>
      <w:r>
        <w:rPr>
          <w:color w:val="1A1A1A"/>
          <w:sz w:val="19"/>
          <w:szCs w:val="19"/>
        </w:rPr>
        <w:t xml:space="preserve"> A125 DVL (downward and forward-facing)</w:t>
      </w:r>
    </w:p>
    <w:p w14:paraId="5C8DC00B" w14:textId="77777777" w:rsidR="00581373" w:rsidRDefault="00C02655">
      <w:pPr>
        <w:pStyle w:val="ListParagraph"/>
        <w:numPr>
          <w:ilvl w:val="0"/>
          <w:numId w:val="2"/>
        </w:numPr>
        <w:spacing w:after="60"/>
      </w:pPr>
      <w:r>
        <w:rPr>
          <w:color w:val="1A1A1A"/>
          <w:sz w:val="19"/>
          <w:szCs w:val="19"/>
        </w:rPr>
        <w:t>4× DSPL Lights</w:t>
      </w:r>
    </w:p>
    <w:p w14:paraId="450D4F32" w14:textId="64F75B70" w:rsidR="00581373" w:rsidRDefault="00C02655" w:rsidP="389F6F1F">
      <w:pPr>
        <w:pStyle w:val="ListParagraph"/>
        <w:numPr>
          <w:ilvl w:val="0"/>
          <w:numId w:val="2"/>
        </w:numPr>
        <w:spacing w:after="60"/>
        <w:rPr>
          <w:color w:val="1A1A1A"/>
          <w:sz w:val="19"/>
          <w:szCs w:val="19"/>
        </w:rPr>
      </w:pPr>
      <w:r>
        <w:rPr>
          <w:color w:val="1A1A1A"/>
          <w:sz w:val="19"/>
          <w:szCs w:val="19"/>
        </w:rPr>
        <w:t>Sample collection drawer (~8.5 x 15 x 7 in / 22 × 38 × 18 cm)</w:t>
      </w:r>
    </w:p>
    <w:p w14:paraId="2AA40BE7" w14:textId="77777777" w:rsidR="00581373" w:rsidRDefault="00C02655">
      <w:pPr>
        <w:pStyle w:val="ListParagraph"/>
        <w:numPr>
          <w:ilvl w:val="0"/>
          <w:numId w:val="2"/>
        </w:numPr>
        <w:spacing w:after="60"/>
      </w:pPr>
      <w:r>
        <w:rPr>
          <w:color w:val="1A1A1A"/>
          <w:sz w:val="19"/>
          <w:szCs w:val="19"/>
        </w:rPr>
        <w:t>Swing arm</w:t>
      </w:r>
    </w:p>
    <w:p w14:paraId="7269757B" w14:textId="1EB1A93D" w:rsidR="00581373" w:rsidRPr="00330F79" w:rsidRDefault="00C02655">
      <w:pPr>
        <w:pStyle w:val="ListParagraph"/>
        <w:numPr>
          <w:ilvl w:val="0"/>
          <w:numId w:val="3"/>
        </w:numPr>
        <w:spacing w:after="60"/>
        <w:rPr>
          <w:color w:val="000000" w:themeColor="text1"/>
        </w:rPr>
      </w:pPr>
      <w:r>
        <w:rPr>
          <w:color w:val="000000" w:themeColor="text1"/>
          <w:sz w:val="18"/>
          <w:szCs w:val="18"/>
        </w:rPr>
        <w:t>7× Push Cores</w:t>
      </w:r>
    </w:p>
    <w:p w14:paraId="13373BFB" w14:textId="520400AA" w:rsidR="5B91CF92" w:rsidRDefault="5B91CF92" w:rsidP="389F6F1F">
      <w:pPr>
        <w:pStyle w:val="ListParagraph"/>
        <w:numPr>
          <w:ilvl w:val="0"/>
          <w:numId w:val="3"/>
        </w:numPr>
        <w:spacing w:after="60"/>
        <w:rPr>
          <w:color w:val="1A1A1A"/>
          <w:sz w:val="19"/>
          <w:szCs w:val="19"/>
        </w:rPr>
      </w:pPr>
      <w:r>
        <w:rPr>
          <w:color w:val="1A1A1A"/>
          <w:sz w:val="19"/>
          <w:szCs w:val="19"/>
        </w:rPr>
        <w:t>Gas sampler</w:t>
      </w:r>
    </w:p>
    <w:p w14:paraId="52CCE459" w14:textId="77777777" w:rsidR="00581373" w:rsidRDefault="00C02655">
      <w:pPr>
        <w:pStyle w:val="ListParagraph"/>
        <w:numPr>
          <w:ilvl w:val="0"/>
          <w:numId w:val="2"/>
        </w:numPr>
        <w:spacing w:after="60"/>
      </w:pPr>
      <w:proofErr w:type="spellStart"/>
      <w:r>
        <w:rPr>
          <w:color w:val="1A1A1A"/>
          <w:sz w:val="19"/>
          <w:szCs w:val="19"/>
        </w:rPr>
        <w:t>Valeport</w:t>
      </w:r>
      <w:proofErr w:type="spellEnd"/>
      <w:r>
        <w:rPr>
          <w:color w:val="1A1A1A"/>
          <w:sz w:val="19"/>
          <w:szCs w:val="19"/>
        </w:rPr>
        <w:t xml:space="preserve"> VA500 Altimeter/Depth Sensor</w:t>
      </w:r>
    </w:p>
    <w:p w14:paraId="38DBA9D0" w14:textId="77777777" w:rsidR="00581373" w:rsidRDefault="00C02655">
      <w:pPr>
        <w:pStyle w:val="ListParagraph"/>
        <w:numPr>
          <w:ilvl w:val="0"/>
          <w:numId w:val="2"/>
        </w:numPr>
        <w:spacing w:after="60"/>
      </w:pPr>
      <w:r>
        <w:rPr>
          <w:color w:val="1A1A1A"/>
          <w:sz w:val="19"/>
          <w:szCs w:val="19"/>
        </w:rPr>
        <w:t>5 DOF manipulator arm with continuously rotating wrist</w:t>
      </w:r>
    </w:p>
    <w:p w14:paraId="5E0E6DB2" w14:textId="77777777" w:rsidR="00581373" w:rsidRDefault="00C02655">
      <w:pPr>
        <w:pStyle w:val="ListParagraph"/>
        <w:numPr>
          <w:ilvl w:val="0"/>
          <w:numId w:val="2"/>
        </w:numPr>
        <w:spacing w:after="60"/>
      </w:pPr>
      <w:r>
        <w:rPr>
          <w:color w:val="1A1A1A"/>
          <w:sz w:val="19"/>
          <w:szCs w:val="19"/>
        </w:rPr>
        <w:t>Temperature probe and CT sensor on probe motor</w:t>
      </w:r>
    </w:p>
    <w:p w14:paraId="6A933D66" w14:textId="77777777" w:rsidR="00581373" w:rsidRDefault="00C02655">
      <w:pPr>
        <w:pStyle w:val="Heading3"/>
      </w:pPr>
      <w:bookmarkStart w:id="6" w:name="_Toc230160340"/>
      <w:r>
        <w:t>Midwater Sled</w:t>
      </w:r>
      <w:bookmarkEnd w:id="6"/>
    </w:p>
    <w:p w14:paraId="2DA755EF" w14:textId="77777777" w:rsidR="00581373" w:rsidRDefault="00C02655">
      <w:pPr>
        <w:pStyle w:val="ListParagraph"/>
        <w:numPr>
          <w:ilvl w:val="0"/>
          <w:numId w:val="2"/>
        </w:numPr>
        <w:spacing w:after="60"/>
      </w:pPr>
      <w:r>
        <w:rPr>
          <w:color w:val="1A1A1A"/>
          <w:sz w:val="19"/>
          <w:szCs w:val="19"/>
        </w:rPr>
        <w:t>8-bucket suction sampler</w:t>
      </w:r>
    </w:p>
    <w:p w14:paraId="0798908A" w14:textId="77777777" w:rsidR="00581373" w:rsidRDefault="00C02655">
      <w:pPr>
        <w:pStyle w:val="ListParagraph"/>
        <w:numPr>
          <w:ilvl w:val="0"/>
          <w:numId w:val="2"/>
        </w:numPr>
        <w:spacing w:after="60"/>
      </w:pPr>
      <w:r>
        <w:rPr>
          <w:color w:val="1A1A1A"/>
          <w:sz w:val="19"/>
          <w:szCs w:val="19"/>
        </w:rPr>
        <w:t>Stereo VR camera</w:t>
      </w:r>
    </w:p>
    <w:p w14:paraId="02EDA207" w14:textId="77777777" w:rsidR="00581373" w:rsidRDefault="00C02655">
      <w:pPr>
        <w:pStyle w:val="ListParagraph"/>
        <w:numPr>
          <w:ilvl w:val="0"/>
          <w:numId w:val="2"/>
        </w:numPr>
        <w:spacing w:after="60"/>
      </w:pPr>
      <w:r>
        <w:rPr>
          <w:color w:val="1A1A1A"/>
          <w:sz w:val="19"/>
          <w:szCs w:val="19"/>
        </w:rPr>
        <w:t>Autonomous animal tracking system</w:t>
      </w:r>
    </w:p>
    <w:p w14:paraId="716D9A3E" w14:textId="77777777" w:rsidR="00581373" w:rsidRDefault="00C02655">
      <w:pPr>
        <w:pStyle w:val="ListParagraph"/>
        <w:numPr>
          <w:ilvl w:val="0"/>
          <w:numId w:val="2"/>
        </w:numPr>
        <w:spacing w:after="60"/>
      </w:pPr>
      <w:r>
        <w:rPr>
          <w:color w:val="1A1A1A"/>
          <w:sz w:val="19"/>
          <w:szCs w:val="19"/>
        </w:rPr>
        <w:t>Deep PIV (Particle Image Velocimetry)</w:t>
      </w:r>
    </w:p>
    <w:p w14:paraId="14C3231B" w14:textId="77777777" w:rsidR="00581373" w:rsidRDefault="00C02655">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581373" w14:paraId="691B8E9A" w14:textId="77777777">
        <w:tc>
          <w:tcPr>
            <w:tcW w:w="9638" w:type="dxa"/>
            <w:tcBorders>
              <w:top w:val="single" w:sz="0" w:space="0" w:color="1A2E4A"/>
              <w:left w:val="single" w:sz="0" w:space="0" w:color="1A2E4A"/>
              <w:bottom w:val="single" w:sz="0" w:space="0" w:color="1A2E4A"/>
              <w:right w:val="single" w:sz="0" w:space="0" w:color="1A2E4A"/>
            </w:tcBorders>
            <w:shd w:val="clear" w:color="auto" w:fill="1A2E4A"/>
            <w:tcMar>
              <w:top w:w="140" w:type="dxa"/>
              <w:left w:w="220" w:type="dxa"/>
              <w:bottom w:w="140" w:type="dxa"/>
              <w:right w:w="220" w:type="dxa"/>
            </w:tcMar>
          </w:tcPr>
          <w:p w14:paraId="1D26807A" w14:textId="77777777" w:rsidR="00581373" w:rsidRDefault="00C02655">
            <w:r>
              <w:rPr>
                <w:b/>
                <w:bCs/>
                <w:color w:val="FFFFFF"/>
                <w:sz w:val="36"/>
                <w:szCs w:val="36"/>
              </w:rPr>
              <w:lastRenderedPageBreak/>
              <w:t>Section 2: Smart Clump</w:t>
            </w:r>
          </w:p>
        </w:tc>
      </w:tr>
    </w:tbl>
    <w:p w14:paraId="3164A97B" w14:textId="36279AD1" w:rsidR="00581373" w:rsidRDefault="00C02655" w:rsidP="389F6F1F">
      <w:pPr>
        <w:spacing w:after="80" w:line="259" w:lineRule="auto"/>
      </w:pPr>
      <w:r>
        <w:rPr>
          <w:color w:val="1A1A1A"/>
        </w:rPr>
        <w:t>The Smart Clump's primary function is to act as a depressor weight for the main umbilical, keeping the umbilical vertical in the water column and preventing the ROV from having to drag the vertical portion of the tether through the water. Its mass and depth also serve to decouple the heave motion of the ship from the ROV, so that wave-induced movement is not transmitted through the tether to the ROV. It is also instrumented with cameras and sensors to assist with umbilical management, navigation, and providing a bird's-eye overview of the ROV.</w:t>
      </w:r>
    </w:p>
    <w:p w14:paraId="7DC69DDC" w14:textId="77777777" w:rsidR="00581373" w:rsidRDefault="00C02655">
      <w:pPr>
        <w:spacing w:before="120"/>
        <w:jc w:val="center"/>
      </w:pPr>
      <w:r>
        <w:rPr>
          <w:noProof/>
        </w:rPr>
        <w:drawing>
          <wp:inline distT="0" distB="0" distL="0" distR="0" wp14:anchorId="19068134" wp14:editId="2997707F">
            <wp:extent cx="3430829" cy="3429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3435134" cy="3433302"/>
                    </a:xfrm>
                    <a:prstGeom prst="rect">
                      <a:avLst/>
                    </a:prstGeom>
                  </pic:spPr>
                </pic:pic>
              </a:graphicData>
            </a:graphic>
          </wp:inline>
        </w:drawing>
      </w:r>
    </w:p>
    <w:p w14:paraId="47A2FA61" w14:textId="77777777" w:rsidR="00581373" w:rsidRDefault="00C02655">
      <w:pPr>
        <w:spacing w:before="40" w:after="140"/>
        <w:jc w:val="center"/>
      </w:pPr>
      <w:r>
        <w:rPr>
          <w:i/>
          <w:iCs/>
          <w:color w:val="5A6A7A"/>
          <w:sz w:val="17"/>
          <w:szCs w:val="17"/>
        </w:rPr>
        <w:t>Smart Clump</w:t>
      </w:r>
    </w:p>
    <w:p w14:paraId="526C4603" w14:textId="77777777" w:rsidR="00581373" w:rsidRDefault="00C02655">
      <w:pPr>
        <w:pStyle w:val="Heading2"/>
      </w:pPr>
      <w:bookmarkStart w:id="7" w:name="_Toc230160342"/>
      <w:r>
        <w:t>Specifications</w:t>
      </w:r>
      <w:bookmarkEnd w:id="7"/>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62"/>
        <w:gridCol w:w="5976"/>
      </w:tblGrid>
      <w:tr w:rsidR="00581373" w14:paraId="149CB2D2"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1EC6B4B6" w14:textId="77777777" w:rsidR="00581373" w:rsidRDefault="00C02655">
            <w:r>
              <w:rPr>
                <w:b/>
                <w:bCs/>
                <w:color w:val="1A2E4A"/>
                <w:sz w:val="19"/>
                <w:szCs w:val="19"/>
              </w:rPr>
              <w:t>Mass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480F78DE" w14:textId="77777777" w:rsidR="00581373" w:rsidRDefault="00C02655">
            <w:r>
              <w:rPr>
                <w:color w:val="1A1A1A"/>
                <w:sz w:val="19"/>
                <w:szCs w:val="19"/>
              </w:rPr>
              <w:t xml:space="preserve">350 </w:t>
            </w:r>
            <w:proofErr w:type="spellStart"/>
            <w:r>
              <w:rPr>
                <w:color w:val="1A1A1A"/>
                <w:sz w:val="19"/>
                <w:szCs w:val="19"/>
              </w:rPr>
              <w:t>lb</w:t>
            </w:r>
            <w:proofErr w:type="spellEnd"/>
            <w:r>
              <w:rPr>
                <w:color w:val="1A1A1A"/>
                <w:sz w:val="19"/>
                <w:szCs w:val="19"/>
              </w:rPr>
              <w:t xml:space="preserve"> (159 kg)</w:t>
            </w:r>
          </w:p>
        </w:tc>
      </w:tr>
      <w:tr w:rsidR="00581373" w14:paraId="4F3A1A1B"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5A84D16B" w14:textId="77777777" w:rsidR="00581373" w:rsidRDefault="00C02655">
            <w:r>
              <w:rPr>
                <w:b/>
                <w:bCs/>
                <w:color w:val="1A2E4A"/>
                <w:sz w:val="19"/>
                <w:szCs w:val="19"/>
              </w:rPr>
              <w:t>Camera</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3462D960" w14:textId="686D82AF" w:rsidR="00581373" w:rsidRDefault="00C02655">
            <w:r>
              <w:rPr>
                <w:color w:val="1A1A1A"/>
                <w:sz w:val="19"/>
                <w:szCs w:val="19"/>
              </w:rPr>
              <w:t xml:space="preserve">DSPL HD Wide Angle Multi </w:t>
            </w:r>
            <w:proofErr w:type="spellStart"/>
            <w:r>
              <w:rPr>
                <w:color w:val="1A1A1A"/>
                <w:sz w:val="19"/>
                <w:szCs w:val="19"/>
              </w:rPr>
              <w:t>SeaCam</w:t>
            </w:r>
            <w:proofErr w:type="spellEnd"/>
            <w:r>
              <w:rPr>
                <w:color w:val="1A1A1A"/>
                <w:sz w:val="19"/>
                <w:szCs w:val="19"/>
              </w:rPr>
              <w:t xml:space="preserve"> (±90° tilt)</w:t>
            </w:r>
          </w:p>
        </w:tc>
      </w:tr>
      <w:tr w:rsidR="00581373" w14:paraId="5F5EA2E3"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03085CAC" w14:textId="77777777" w:rsidR="00581373" w:rsidRDefault="00C02655">
            <w:r>
              <w:rPr>
                <w:b/>
                <w:bCs/>
                <w:color w:val="1A2E4A"/>
                <w:sz w:val="19"/>
                <w:szCs w:val="19"/>
              </w:rPr>
              <w:t>Analog Camera</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72D7E44F" w14:textId="77777777" w:rsidR="00581373" w:rsidRDefault="00C02655">
            <w:r>
              <w:rPr>
                <w:color w:val="1A1A1A"/>
                <w:sz w:val="19"/>
                <w:szCs w:val="19"/>
              </w:rPr>
              <w:t>1× DSPL Analog Camera (downward facing, redundancy)</w:t>
            </w:r>
          </w:p>
        </w:tc>
      </w:tr>
      <w:tr w:rsidR="00581373" w14:paraId="24C1EABE"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4C9BB681" w14:textId="77777777" w:rsidR="00581373" w:rsidRDefault="00C02655">
            <w:r>
              <w:rPr>
                <w:b/>
                <w:bCs/>
                <w:color w:val="1A2E4A"/>
                <w:sz w:val="19"/>
                <w:szCs w:val="19"/>
              </w:rPr>
              <w:t>Lights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0CB55D1D" w14:textId="77777777" w:rsidR="00581373" w:rsidRDefault="00C02655">
            <w:r>
              <w:rPr>
                <w:color w:val="1A1A1A"/>
                <w:sz w:val="19"/>
                <w:szCs w:val="19"/>
              </w:rPr>
              <w:t>1× DSPL Dimmable Light</w:t>
            </w:r>
          </w:p>
        </w:tc>
      </w:tr>
      <w:tr w:rsidR="00581373" w14:paraId="6E4C9775"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3E574042" w14:textId="77777777" w:rsidR="00581373" w:rsidRDefault="00C02655">
            <w:r>
              <w:rPr>
                <w:b/>
                <w:bCs/>
                <w:color w:val="1A2E4A"/>
                <w:sz w:val="19"/>
                <w:szCs w:val="19"/>
              </w:rPr>
              <w:t>Thrusters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3448F786" w14:textId="5887863F" w:rsidR="00581373" w:rsidRDefault="00C02655">
            <w:r>
              <w:rPr>
                <w:color w:val="1A1A1A"/>
                <w:sz w:val="19"/>
                <w:szCs w:val="19"/>
              </w:rPr>
              <w:t>Auto-heading and limited maneuvering</w:t>
            </w:r>
          </w:p>
        </w:tc>
      </w:tr>
      <w:tr w:rsidR="00581373" w14:paraId="3BE6D234"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0B5B6429" w14:textId="77777777" w:rsidR="00581373" w:rsidRDefault="00C02655">
            <w:r>
              <w:rPr>
                <w:b/>
                <w:bCs/>
                <w:color w:val="1A2E4A"/>
                <w:sz w:val="19"/>
                <w:szCs w:val="19"/>
              </w:rPr>
              <w:t>Depth Sensor</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4C1E27B9" w14:textId="77777777" w:rsidR="00581373" w:rsidRDefault="00C02655">
            <w:proofErr w:type="spellStart"/>
            <w:r>
              <w:rPr>
                <w:color w:val="1A1A1A"/>
                <w:sz w:val="19"/>
                <w:szCs w:val="19"/>
              </w:rPr>
              <w:t>Valeport</w:t>
            </w:r>
            <w:proofErr w:type="spellEnd"/>
            <w:r>
              <w:rPr>
                <w:color w:val="1A1A1A"/>
                <w:sz w:val="19"/>
                <w:szCs w:val="19"/>
              </w:rPr>
              <w:t xml:space="preserve"> VA500 Altimeter / Depth Sensor</w:t>
            </w:r>
          </w:p>
        </w:tc>
      </w:tr>
      <w:tr w:rsidR="00581373" w14:paraId="713C9860"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211AE13F" w14:textId="77777777" w:rsidR="00581373" w:rsidRDefault="00C02655">
            <w:r>
              <w:rPr>
                <w:b/>
                <w:bCs/>
                <w:color w:val="1A2E4A"/>
                <w:sz w:val="19"/>
                <w:szCs w:val="19"/>
              </w:rPr>
              <w:t>USBL</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1F3FE4E3" w14:textId="77777777" w:rsidR="00581373" w:rsidRDefault="00C02655">
            <w:r>
              <w:rPr>
                <w:color w:val="1A1A1A"/>
                <w:sz w:val="19"/>
                <w:szCs w:val="19"/>
              </w:rPr>
              <w:t>Sonardyne WMT 6G USBL transponder</w:t>
            </w:r>
          </w:p>
        </w:tc>
      </w:tr>
      <w:tr w:rsidR="00581373" w14:paraId="20CF40F8"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3CAE98C1" w14:textId="77777777" w:rsidR="00581373" w:rsidRDefault="00C02655">
            <w:r>
              <w:rPr>
                <w:b/>
                <w:bCs/>
                <w:color w:val="1A2E4A"/>
                <w:sz w:val="19"/>
                <w:szCs w:val="19"/>
              </w:rPr>
              <w:t>Water Sampler</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112703F3" w14:textId="77777777" w:rsidR="00581373" w:rsidRDefault="00C02655">
            <w:r>
              <w:rPr>
                <w:color w:val="1A1A1A"/>
                <w:sz w:val="19"/>
                <w:szCs w:val="19"/>
              </w:rPr>
              <w:t xml:space="preserve">Triggerable 5 L </w:t>
            </w:r>
            <w:proofErr w:type="spellStart"/>
            <w:r>
              <w:rPr>
                <w:color w:val="1A1A1A"/>
                <w:sz w:val="19"/>
                <w:szCs w:val="19"/>
              </w:rPr>
              <w:t>Niskin</w:t>
            </w:r>
            <w:proofErr w:type="spellEnd"/>
            <w:r>
              <w:rPr>
                <w:color w:val="1A1A1A"/>
                <w:sz w:val="19"/>
                <w:szCs w:val="19"/>
              </w:rPr>
              <w:t xml:space="preserve"> bottle</w:t>
            </w:r>
          </w:p>
        </w:tc>
      </w:tr>
      <w:tr w:rsidR="00581373" w14:paraId="7C1A1C6B"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49FC2CB4" w14:textId="77777777" w:rsidR="00581373" w:rsidRDefault="00C02655">
            <w:r>
              <w:rPr>
                <w:b/>
                <w:bCs/>
                <w:color w:val="1A2E4A"/>
                <w:sz w:val="19"/>
                <w:szCs w:val="19"/>
              </w:rPr>
              <w:t>Sonar (optional)</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6A4BE196" w14:textId="77777777" w:rsidR="00581373" w:rsidRDefault="00C02655">
            <w:proofErr w:type="spellStart"/>
            <w:r>
              <w:rPr>
                <w:color w:val="1A1A1A"/>
                <w:sz w:val="19"/>
                <w:szCs w:val="19"/>
              </w:rPr>
              <w:t>Imagenex</w:t>
            </w:r>
            <w:proofErr w:type="spellEnd"/>
            <w:r>
              <w:rPr>
                <w:color w:val="1A1A1A"/>
                <w:sz w:val="19"/>
                <w:szCs w:val="19"/>
              </w:rPr>
              <w:t xml:space="preserve"> 881-A Scanning Sonar</w:t>
            </w:r>
          </w:p>
        </w:tc>
      </w:tr>
      <w:tr w:rsidR="00581373" w14:paraId="4D6D1803"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10C1286A" w14:textId="77777777" w:rsidR="00581373" w:rsidRDefault="00C02655">
            <w:r>
              <w:rPr>
                <w:b/>
                <w:bCs/>
                <w:color w:val="1A2E4A"/>
                <w:sz w:val="19"/>
                <w:szCs w:val="19"/>
              </w:rPr>
              <w:t>DO Sensor</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5D382194" w14:textId="0DBB0927" w:rsidR="00581373" w:rsidRDefault="00B745F4">
            <w:r>
              <w:rPr>
                <w:color w:val="1A1A1A"/>
                <w:sz w:val="19"/>
                <w:szCs w:val="19"/>
              </w:rPr>
              <w:t xml:space="preserve">Pumped Seabird SBE 43 dissolved oxygen </w:t>
            </w:r>
            <w:proofErr w:type="gramStart"/>
            <w:r>
              <w:rPr>
                <w:color w:val="1A1A1A"/>
                <w:sz w:val="19"/>
                <w:szCs w:val="19"/>
              </w:rPr>
              <w:t>sensor</w:t>
            </w:r>
            <w:proofErr w:type="gramEnd"/>
          </w:p>
        </w:tc>
      </w:tr>
      <w:tr w:rsidR="00581373" w14:paraId="6ADD8F24"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6D3EFE7C" w14:textId="77777777" w:rsidR="00581373" w:rsidRDefault="00C02655">
            <w:r>
              <w:rPr>
                <w:b/>
                <w:bCs/>
                <w:color w:val="1A2E4A"/>
                <w:sz w:val="19"/>
                <w:szCs w:val="19"/>
              </w:rPr>
              <w:t>Compass / HPR</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24B5BB42" w14:textId="77777777" w:rsidR="00581373" w:rsidRDefault="00C02655">
            <w:r>
              <w:rPr>
                <w:color w:val="1A1A1A"/>
                <w:sz w:val="19"/>
                <w:szCs w:val="19"/>
              </w:rPr>
              <w:t>PNI TCM-XB heading, pitch and roll sensor (VN100 upgrade pending)</w:t>
            </w:r>
          </w:p>
        </w:tc>
      </w:tr>
      <w:tr w:rsidR="00581373" w14:paraId="3DC19321"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50C952CF" w14:textId="77777777" w:rsidR="00581373" w:rsidRDefault="00C02655">
            <w:r>
              <w:rPr>
                <w:b/>
                <w:bCs/>
                <w:color w:val="1A2E4A"/>
                <w:sz w:val="19"/>
                <w:szCs w:val="19"/>
              </w:rPr>
              <w:t>Tether to MiniROV</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567ABD6B" w14:textId="77777777" w:rsidR="00581373" w:rsidRDefault="00C02655">
            <w:r>
              <w:rPr>
                <w:color w:val="1A1A1A"/>
                <w:sz w:val="19"/>
                <w:szCs w:val="19"/>
              </w:rPr>
              <w:t>50 m flying tether with buoyancy floats</w:t>
            </w:r>
          </w:p>
        </w:tc>
      </w:tr>
      <w:tr w:rsidR="00581373" w14:paraId="35A02A3B"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463629FC" w14:textId="77777777" w:rsidR="00581373" w:rsidRDefault="00C02655">
            <w:r>
              <w:rPr>
                <w:b/>
                <w:bCs/>
                <w:color w:val="1A2E4A"/>
                <w:sz w:val="19"/>
                <w:szCs w:val="19"/>
              </w:rPr>
              <w:t>Power</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26F58FF3" w14:textId="77777777" w:rsidR="00581373" w:rsidRDefault="00C02655">
            <w:r>
              <w:rPr>
                <w:color w:val="1A1A1A"/>
                <w:sz w:val="19"/>
                <w:szCs w:val="19"/>
              </w:rPr>
              <w:t>400 VDC tapped from main umbilical</w:t>
            </w:r>
          </w:p>
        </w:tc>
      </w:tr>
      <w:tr w:rsidR="00581373" w14:paraId="2BD1DC50"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5C80E1D0" w14:textId="77777777" w:rsidR="00581373" w:rsidRDefault="00C02655">
            <w:r>
              <w:rPr>
                <w:b/>
                <w:bCs/>
                <w:color w:val="1A2E4A"/>
                <w:sz w:val="19"/>
                <w:szCs w:val="19"/>
              </w:rPr>
              <w:t>Connection</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5763D43C" w14:textId="0984DCCD" w:rsidR="00581373" w:rsidRDefault="00C02655">
            <w:r>
              <w:rPr>
                <w:color w:val="1A1A1A"/>
                <w:sz w:val="19"/>
                <w:szCs w:val="19"/>
              </w:rPr>
              <w:t>Connects directly to winch via main umbilical via a Yale grip</w:t>
            </w:r>
          </w:p>
        </w:tc>
      </w:tr>
    </w:tbl>
    <w:p w14:paraId="2CFDACB9" w14:textId="77777777" w:rsidR="00581373" w:rsidRDefault="00C02655">
      <w:pPr>
        <w:pStyle w:val="Heading2"/>
      </w:pPr>
      <w:bookmarkStart w:id="8" w:name="_Toc230160343"/>
      <w:r>
        <w:lastRenderedPageBreak/>
        <w:t>Role in System</w:t>
      </w:r>
      <w:bookmarkEnd w:id="8"/>
    </w:p>
    <w:p w14:paraId="1AD80FDF" w14:textId="26ACDEC5" w:rsidR="00581373" w:rsidRDefault="00C02655">
      <w:pPr>
        <w:spacing w:after="120"/>
        <w:jc w:val="both"/>
      </w:pPr>
      <w:r>
        <w:rPr>
          <w:color w:val="1A1A1A"/>
        </w:rPr>
        <w:t>During operations, the Smart Clump acts as a stable depressor maintaining near-vertical tether geometry between the ship and the MiniROV. The Smart Clump carries two thrusters that operate in an auto-heading mode, automatically maintaining a set compass heading to counteract currents and reduce lateral tether offset. The auto-heading mode is enabled from the control van; the ROV Pilot can also command heading adjustments via the control interface. The thruster response is verified during the pre-dive Smart Clump checklist. USBL positioning allows the bridge to monitor both the Clump and ROV positions relative to the vessel at all times.</w:t>
      </w:r>
    </w:p>
    <w:p w14:paraId="6DE5AF9B" w14:textId="2F0E84F2" w:rsidR="00581373" w:rsidRDefault="00C02655">
      <w:pPr>
        <w:spacing w:after="120"/>
        <w:jc w:val="both"/>
      </w:pPr>
      <w:r>
        <w:rPr>
          <w:color w:val="1A1A1A"/>
        </w:rPr>
        <w:t xml:space="preserve">The 50 m flying tether — fitted with buoyancy floats — allows the ROV freedom to maneuver at depth while the clump remains relatively stable above it. </w:t>
      </w:r>
    </w:p>
    <w:p w14:paraId="1F8EC618" w14:textId="77777777" w:rsidR="00581373" w:rsidRDefault="00C02655">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581373" w14:paraId="492FAC8E" w14:textId="77777777" w:rsidTr="389F6F1F">
        <w:tc>
          <w:tcPr>
            <w:tcW w:w="9638" w:type="dxa"/>
            <w:tcBorders>
              <w:top w:val="single" w:sz="0" w:space="0" w:color="1A2E4A"/>
              <w:left w:val="single" w:sz="0" w:space="0" w:color="1A2E4A"/>
              <w:bottom w:val="single" w:sz="0" w:space="0" w:color="1A2E4A"/>
              <w:right w:val="single" w:sz="0" w:space="0" w:color="1A2E4A"/>
            </w:tcBorders>
            <w:shd w:val="clear" w:color="auto" w:fill="1A2E4A"/>
            <w:tcMar>
              <w:top w:w="140" w:type="dxa"/>
              <w:left w:w="220" w:type="dxa"/>
              <w:bottom w:w="140" w:type="dxa"/>
              <w:right w:w="220" w:type="dxa"/>
            </w:tcMar>
          </w:tcPr>
          <w:p w14:paraId="43525911" w14:textId="77777777" w:rsidR="00581373" w:rsidRDefault="00C02655">
            <w:r>
              <w:rPr>
                <w:b/>
                <w:bCs/>
                <w:color w:val="FFFFFF"/>
                <w:sz w:val="36"/>
                <w:szCs w:val="36"/>
              </w:rPr>
              <w:lastRenderedPageBreak/>
              <w:t>Section 3: Winch</w:t>
            </w:r>
          </w:p>
        </w:tc>
      </w:tr>
    </w:tbl>
    <w:p w14:paraId="65FA8B8B" w14:textId="77777777" w:rsidR="00581373" w:rsidRDefault="00C02655">
      <w:pPr>
        <w:spacing w:after="120"/>
        <w:jc w:val="both"/>
      </w:pPr>
      <w:r>
        <w:rPr>
          <w:color w:val="1A1A1A"/>
        </w:rPr>
        <w:t>The winch is an electrically driven spool for the 1,700-metre umbilical. It is equipped with a level wind system and can be operated locally at the winch or remotely from the Co-Pilot station in the Control Van.</w:t>
      </w:r>
    </w:p>
    <w:p w14:paraId="57C83AC0" w14:textId="77777777" w:rsidR="00581373" w:rsidRDefault="00C02655">
      <w:pPr>
        <w:spacing w:before="120"/>
        <w:jc w:val="center"/>
      </w:pPr>
      <w:r>
        <w:rPr>
          <w:noProof/>
        </w:rPr>
        <w:drawing>
          <wp:inline distT="0" distB="0" distL="0" distR="0" wp14:anchorId="31C3925A" wp14:editId="36D254D9">
            <wp:extent cx="3123590" cy="3619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3129244" cy="3626052"/>
                    </a:xfrm>
                    <a:prstGeom prst="rect">
                      <a:avLst/>
                    </a:prstGeom>
                  </pic:spPr>
                </pic:pic>
              </a:graphicData>
            </a:graphic>
          </wp:inline>
        </w:drawing>
      </w:r>
    </w:p>
    <w:p w14:paraId="3782ADC5" w14:textId="77777777" w:rsidR="00581373" w:rsidRDefault="00C02655">
      <w:pPr>
        <w:spacing w:before="40" w:after="140"/>
        <w:jc w:val="center"/>
      </w:pPr>
      <w:r>
        <w:rPr>
          <w:i/>
          <w:iCs/>
          <w:color w:val="5A6A7A"/>
          <w:sz w:val="17"/>
          <w:szCs w:val="17"/>
        </w:rPr>
        <w:t>Winch assembly</w:t>
      </w:r>
    </w:p>
    <w:p w14:paraId="2B512620" w14:textId="77777777" w:rsidR="00581373" w:rsidRDefault="00C02655">
      <w:pPr>
        <w:pStyle w:val="Heading2"/>
      </w:pPr>
      <w:bookmarkStart w:id="9" w:name="_Toc230160345"/>
      <w:r>
        <w:t>Winch Specifications</w:t>
      </w:r>
      <w:bookmarkEnd w:id="9"/>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62"/>
        <w:gridCol w:w="5976"/>
      </w:tblGrid>
      <w:tr w:rsidR="00581373" w14:paraId="5BD02428"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63305F02" w14:textId="77777777" w:rsidR="00581373" w:rsidRDefault="00C02655">
            <w:r>
              <w:rPr>
                <w:b/>
                <w:bCs/>
                <w:color w:val="1A2E4A"/>
                <w:sz w:val="19"/>
                <w:szCs w:val="19"/>
              </w:rPr>
              <w:t>Tether Capacity</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51B9B135" w14:textId="77777777" w:rsidR="00581373" w:rsidRDefault="00C02655">
            <w:r>
              <w:rPr>
                <w:color w:val="1A1A1A"/>
                <w:sz w:val="19"/>
                <w:szCs w:val="19"/>
              </w:rPr>
              <w:t>1,700 m of 0.625" OD tether</w:t>
            </w:r>
          </w:p>
        </w:tc>
      </w:tr>
      <w:tr w:rsidR="00581373" w14:paraId="42D6E4B7"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5B07ED91" w14:textId="77777777" w:rsidR="00581373" w:rsidRDefault="00C02655">
            <w:r>
              <w:rPr>
                <w:b/>
                <w:bCs/>
                <w:color w:val="1A2E4A"/>
                <w:sz w:val="19"/>
                <w:szCs w:val="19"/>
              </w:rPr>
              <w:t>Safe Working Load</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5A31C81D" w14:textId="77777777" w:rsidR="00581373" w:rsidRDefault="00C02655">
            <w:r>
              <w:rPr>
                <w:color w:val="1A1A1A"/>
                <w:sz w:val="19"/>
                <w:szCs w:val="19"/>
              </w:rPr>
              <w:t xml:space="preserve">3,500 </w:t>
            </w:r>
            <w:proofErr w:type="spellStart"/>
            <w:r>
              <w:rPr>
                <w:color w:val="1A1A1A"/>
                <w:sz w:val="19"/>
                <w:szCs w:val="19"/>
              </w:rPr>
              <w:t>lb</w:t>
            </w:r>
            <w:proofErr w:type="spellEnd"/>
            <w:r>
              <w:rPr>
                <w:color w:val="1A1A1A"/>
                <w:sz w:val="19"/>
                <w:szCs w:val="19"/>
              </w:rPr>
              <w:t xml:space="preserve"> (1,600 kg)</w:t>
            </w:r>
          </w:p>
        </w:tc>
      </w:tr>
      <w:tr w:rsidR="00581373" w14:paraId="433DBB75"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491114B3" w14:textId="77777777" w:rsidR="00581373" w:rsidRDefault="00C02655">
            <w:r>
              <w:rPr>
                <w:b/>
                <w:bCs/>
                <w:color w:val="1A2E4A"/>
                <w:sz w:val="19"/>
                <w:szCs w:val="19"/>
              </w:rPr>
              <w:t>Dimensions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2F53F729" w14:textId="77777777" w:rsidR="00581373" w:rsidRDefault="00C02655">
            <w:r>
              <w:rPr>
                <w:color w:val="1A1A1A"/>
                <w:sz w:val="19"/>
                <w:szCs w:val="19"/>
              </w:rPr>
              <w:t>~60" × 60" × 60" (152 × 152 × 152 cm)</w:t>
            </w:r>
          </w:p>
        </w:tc>
      </w:tr>
      <w:tr w:rsidR="00581373" w14:paraId="114BF0F0"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324D4FFF" w14:textId="77777777" w:rsidR="00581373" w:rsidRDefault="00C02655">
            <w:r>
              <w:rPr>
                <w:b/>
                <w:bCs/>
                <w:color w:val="1A2E4A"/>
                <w:sz w:val="19"/>
                <w:szCs w:val="19"/>
              </w:rPr>
              <w:t>Mount Pattern</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5B02B0F8" w14:textId="77777777" w:rsidR="00581373" w:rsidRDefault="00C02655">
            <w:r>
              <w:rPr>
                <w:color w:val="1A1A1A"/>
                <w:sz w:val="19"/>
                <w:szCs w:val="19"/>
              </w:rPr>
              <w:t>4 ft × 4 ft, 1.25" threaded bolt pattern</w:t>
            </w:r>
          </w:p>
        </w:tc>
      </w:tr>
      <w:tr w:rsidR="00581373" w14:paraId="414C2F28"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2966EEAC" w14:textId="77777777" w:rsidR="00581373" w:rsidRDefault="00C02655">
            <w:r>
              <w:rPr>
                <w:b/>
                <w:bCs/>
                <w:color w:val="1A2E4A"/>
                <w:sz w:val="19"/>
                <w:szCs w:val="19"/>
              </w:rPr>
              <w:t>Angle Increments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6CDEFAE6" w14:textId="77777777" w:rsidR="00581373" w:rsidRDefault="00C02655">
            <w:r>
              <w:rPr>
                <w:color w:val="1A1A1A"/>
                <w:sz w:val="19"/>
                <w:szCs w:val="19"/>
              </w:rPr>
              <w:t>Mountable at various angles in 22° increments</w:t>
            </w:r>
          </w:p>
        </w:tc>
      </w:tr>
      <w:tr w:rsidR="00581373" w14:paraId="065D0469"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22B9F710" w14:textId="77777777" w:rsidR="00581373" w:rsidRDefault="00C02655">
            <w:r>
              <w:rPr>
                <w:b/>
                <w:bCs/>
                <w:color w:val="1A2E4A"/>
                <w:sz w:val="19"/>
                <w:szCs w:val="19"/>
              </w:rPr>
              <w:t>Drive</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5347D902" w14:textId="77777777" w:rsidR="00581373" w:rsidRDefault="00C02655">
            <w:r>
              <w:rPr>
                <w:color w:val="1A1A1A"/>
                <w:sz w:val="19"/>
                <w:szCs w:val="19"/>
              </w:rPr>
              <w:t>Variable-speed electric motor</w:t>
            </w:r>
          </w:p>
        </w:tc>
      </w:tr>
      <w:tr w:rsidR="00581373" w14:paraId="4437655C"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397EEC17" w14:textId="77777777" w:rsidR="00581373" w:rsidRDefault="00C02655">
            <w:r>
              <w:rPr>
                <w:b/>
                <w:bCs/>
                <w:color w:val="1A2E4A"/>
                <w:sz w:val="19"/>
                <w:szCs w:val="19"/>
              </w:rPr>
              <w:t>Level Wind</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5533EDD2" w14:textId="77777777" w:rsidR="00581373" w:rsidRDefault="00EF0406">
            <w:r>
              <w:rPr>
                <w:color w:val="1A1A1A"/>
                <w:sz w:val="19"/>
                <w:szCs w:val="19"/>
              </w:rPr>
              <w:t>Motorized level wind for even tether spooling</w:t>
            </w:r>
          </w:p>
        </w:tc>
      </w:tr>
      <w:tr w:rsidR="00581373" w14:paraId="5132FBA2"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1C384C9F" w14:textId="77777777" w:rsidR="00581373" w:rsidRDefault="00C02655">
            <w:r>
              <w:rPr>
                <w:b/>
                <w:bCs/>
                <w:color w:val="1A2E4A"/>
                <w:sz w:val="19"/>
                <w:szCs w:val="19"/>
              </w:rPr>
              <w:t>Power</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36E02D34" w14:textId="77777777" w:rsidR="00581373" w:rsidRDefault="00C02655">
            <w:r>
              <w:rPr>
                <w:color w:val="1A1A1A"/>
                <w:sz w:val="19"/>
                <w:szCs w:val="19"/>
              </w:rPr>
              <w:t>240 VAC single-phase, 4 kW</w:t>
            </w:r>
          </w:p>
        </w:tc>
      </w:tr>
      <w:tr w:rsidR="00581373" w14:paraId="4B2E8293"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2BEC443A" w14:textId="77777777" w:rsidR="00581373" w:rsidRDefault="00C02655">
            <w:r>
              <w:rPr>
                <w:b/>
                <w:bCs/>
                <w:color w:val="1A2E4A"/>
                <w:sz w:val="19"/>
                <w:szCs w:val="19"/>
              </w:rPr>
              <w:t>Power Cable</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22023EC3" w14:textId="77777777" w:rsidR="00581373" w:rsidRDefault="00C02655">
            <w:r>
              <w:rPr>
                <w:color w:val="1A1A1A"/>
                <w:sz w:val="19"/>
                <w:szCs w:val="19"/>
              </w:rPr>
              <w:t>21 m long — plugs directly into control van</w:t>
            </w:r>
          </w:p>
        </w:tc>
      </w:tr>
      <w:tr w:rsidR="00581373" w14:paraId="67D7BB2E"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52542308" w14:textId="77777777" w:rsidR="00581373" w:rsidRDefault="00C02655">
            <w:r>
              <w:rPr>
                <w:b/>
                <w:bCs/>
                <w:color w:val="1A2E4A"/>
                <w:sz w:val="19"/>
                <w:szCs w:val="19"/>
              </w:rPr>
              <w:t>Operation</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00D0DDC0" w14:textId="77777777" w:rsidR="00581373" w:rsidRDefault="00C02655">
            <w:r>
              <w:rPr>
                <w:color w:val="1A1A1A"/>
                <w:sz w:val="19"/>
                <w:szCs w:val="19"/>
              </w:rPr>
              <w:t>Local joystick OR remote from Co-Pilot station</w:t>
            </w:r>
          </w:p>
        </w:tc>
      </w:tr>
      <w:tr w:rsidR="00581373" w14:paraId="06A1AFE4"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5A34C8E6" w14:textId="77777777" w:rsidR="00581373" w:rsidRDefault="00C02655">
            <w:r>
              <w:rPr>
                <w:b/>
                <w:bCs/>
                <w:color w:val="1A2E4A"/>
                <w:sz w:val="19"/>
                <w:szCs w:val="19"/>
              </w:rPr>
              <w:t>Braking</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360C0828" w14:textId="77777777" w:rsidR="00581373" w:rsidRDefault="00C02655">
            <w:r>
              <w:rPr>
                <w:color w:val="1A1A1A"/>
                <w:sz w:val="19"/>
                <w:szCs w:val="19"/>
              </w:rPr>
              <w:t>Emergency hydraulic brake</w:t>
            </w:r>
          </w:p>
        </w:tc>
      </w:tr>
      <w:tr w:rsidR="00581373" w14:paraId="025848DA"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03E56AA4" w14:textId="77777777" w:rsidR="00581373" w:rsidRDefault="00C02655">
            <w:r>
              <w:rPr>
                <w:b/>
                <w:bCs/>
                <w:color w:val="1A2E4A"/>
                <w:sz w:val="19"/>
                <w:szCs w:val="19"/>
              </w:rPr>
              <w:t>Mounting Options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1338BA85" w14:textId="77777777" w:rsidR="00581373" w:rsidRDefault="00C02655">
            <w:r>
              <w:rPr>
                <w:color w:val="1A1A1A"/>
                <w:sz w:val="19"/>
                <w:szCs w:val="19"/>
              </w:rPr>
              <w:t>Bolt-on base plate or welded directly to deck</w:t>
            </w:r>
          </w:p>
        </w:tc>
      </w:tr>
    </w:tbl>
    <w:p w14:paraId="0FEF8015" w14:textId="77777777" w:rsidR="00581373" w:rsidRDefault="00C02655">
      <w:pPr>
        <w:pStyle w:val="Heading2"/>
      </w:pPr>
      <w:bookmarkStart w:id="10" w:name="_Toc230160346"/>
      <w:r>
        <w:t>Winch Base Plate</w:t>
      </w:r>
      <w:bookmarkEnd w:id="10"/>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62"/>
        <w:gridCol w:w="5976"/>
      </w:tblGrid>
      <w:tr w:rsidR="00581373" w14:paraId="380C236A"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72115189" w14:textId="77777777" w:rsidR="00581373" w:rsidRDefault="00C02655">
            <w:r>
              <w:rPr>
                <w:b/>
                <w:bCs/>
                <w:color w:val="1A2E4A"/>
                <w:sz w:val="19"/>
                <w:szCs w:val="19"/>
              </w:rPr>
              <w:t>Mass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1D71F68C" w14:textId="77777777" w:rsidR="00581373" w:rsidRDefault="00C02655">
            <w:r>
              <w:rPr>
                <w:color w:val="1A1A1A"/>
                <w:sz w:val="19"/>
                <w:szCs w:val="19"/>
              </w:rPr>
              <w:t xml:space="preserve">Approximately 1,000 </w:t>
            </w:r>
            <w:proofErr w:type="spellStart"/>
            <w:r>
              <w:rPr>
                <w:color w:val="1A1A1A"/>
                <w:sz w:val="19"/>
                <w:szCs w:val="19"/>
              </w:rPr>
              <w:t>lb</w:t>
            </w:r>
            <w:proofErr w:type="spellEnd"/>
            <w:r>
              <w:rPr>
                <w:color w:val="1A1A1A"/>
                <w:sz w:val="19"/>
                <w:szCs w:val="19"/>
              </w:rPr>
              <w:t xml:space="preserve"> (454 kg)</w:t>
            </w:r>
          </w:p>
        </w:tc>
      </w:tr>
      <w:tr w:rsidR="00581373" w14:paraId="02BF27BC"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44B76915" w14:textId="77777777" w:rsidR="00581373" w:rsidRDefault="00C02655">
            <w:r>
              <w:rPr>
                <w:b/>
                <w:bCs/>
                <w:color w:val="1A2E4A"/>
                <w:sz w:val="19"/>
                <w:szCs w:val="19"/>
              </w:rPr>
              <w:t>Lifting</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4B4720B9" w14:textId="48C91BAB" w:rsidR="00581373" w:rsidRDefault="00C02655">
            <w:r>
              <w:rPr>
                <w:color w:val="1A1A1A"/>
                <w:sz w:val="19"/>
                <w:szCs w:val="19"/>
              </w:rPr>
              <w:t>4× threaded lifting eyes installed in threaded corner holes. Used to lift and move the base plate into position with a crane or forklift.</w:t>
            </w:r>
          </w:p>
        </w:tc>
      </w:tr>
    </w:tbl>
    <w:p w14:paraId="7A64188E" w14:textId="77777777" w:rsidR="00EF0406" w:rsidRDefault="00EF0406" w:rsidP="00EF0406">
      <w:pPr>
        <w:spacing w:before="120"/>
      </w:pPr>
    </w:p>
    <w:p w14:paraId="6D0F07CE" w14:textId="77777777" w:rsidR="00581373" w:rsidRDefault="00EF0406">
      <w:pPr>
        <w:spacing w:before="120"/>
        <w:jc w:val="center"/>
      </w:pPr>
      <w:r>
        <w:rPr>
          <w:noProof/>
        </w:rPr>
        <w:lastRenderedPageBreak/>
        <w:drawing>
          <wp:inline distT="0" distB="0" distL="0" distR="0" wp14:anchorId="3E0DCD9E" wp14:editId="3295F67F">
            <wp:extent cx="3872386" cy="35814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r="5323"/>
                    <a:stretch/>
                  </pic:blipFill>
                  <pic:spPr bwMode="auto">
                    <a:xfrm>
                      <a:off x="0" y="0"/>
                      <a:ext cx="3886780" cy="3594712"/>
                    </a:xfrm>
                    <a:prstGeom prst="rect">
                      <a:avLst/>
                    </a:prstGeom>
                    <a:ln>
                      <a:noFill/>
                    </a:ln>
                    <a:extLst>
                      <a:ext uri="{53640926-AAD7-44D8-BBD7-CCE9431645EC}">
                        <a14:shadowObscured xmlns:a14="http://schemas.microsoft.com/office/drawing/2010/main"/>
                      </a:ext>
                    </a:extLst>
                  </pic:spPr>
                </pic:pic>
              </a:graphicData>
            </a:graphic>
          </wp:inline>
        </w:drawing>
      </w:r>
    </w:p>
    <w:p w14:paraId="74AB634B" w14:textId="77777777" w:rsidR="00581373" w:rsidRDefault="00C02655">
      <w:pPr>
        <w:spacing w:before="40" w:after="140"/>
        <w:jc w:val="center"/>
      </w:pPr>
      <w:r>
        <w:rPr>
          <w:i/>
          <w:iCs/>
          <w:color w:val="5A6A7A"/>
          <w:sz w:val="17"/>
          <w:szCs w:val="17"/>
        </w:rPr>
        <w:t>Winch base plate (Dimensions in Inches)</w:t>
      </w:r>
    </w:p>
    <w:p w14:paraId="6E0D1F04" w14:textId="77777777" w:rsidR="00581373" w:rsidRDefault="00EF0406">
      <w:pPr>
        <w:spacing w:before="120"/>
        <w:jc w:val="center"/>
      </w:pPr>
      <w:r>
        <w:rPr>
          <w:noProof/>
        </w:rPr>
        <w:drawing>
          <wp:inline distT="0" distB="0" distL="0" distR="0" wp14:anchorId="3E1E46A5" wp14:editId="2A88FFFC">
            <wp:extent cx="3276600" cy="39303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78458" cy="3932533"/>
                    </a:xfrm>
                    <a:prstGeom prst="rect">
                      <a:avLst/>
                    </a:prstGeom>
                  </pic:spPr>
                </pic:pic>
              </a:graphicData>
            </a:graphic>
          </wp:inline>
        </w:drawing>
      </w:r>
    </w:p>
    <w:p w14:paraId="086BD684" w14:textId="77777777" w:rsidR="00581373" w:rsidRDefault="00C02655">
      <w:pPr>
        <w:spacing w:before="40" w:after="140"/>
        <w:jc w:val="center"/>
      </w:pPr>
      <w:r>
        <w:rPr>
          <w:i/>
          <w:iCs/>
          <w:color w:val="5A6A7A"/>
          <w:sz w:val="17"/>
          <w:szCs w:val="17"/>
        </w:rPr>
        <w:t>Winch base plate (Isometric Render)</w:t>
      </w:r>
    </w:p>
    <w:p w14:paraId="2C113562" w14:textId="77777777" w:rsidR="00581373" w:rsidRDefault="00C02655">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581373" w14:paraId="62F88425" w14:textId="77777777" w:rsidTr="389F6F1F">
        <w:tc>
          <w:tcPr>
            <w:tcW w:w="9638" w:type="dxa"/>
            <w:tcBorders>
              <w:top w:val="single" w:sz="0" w:space="0" w:color="1A2E4A"/>
              <w:left w:val="single" w:sz="0" w:space="0" w:color="1A2E4A"/>
              <w:bottom w:val="single" w:sz="0" w:space="0" w:color="1A2E4A"/>
              <w:right w:val="single" w:sz="0" w:space="0" w:color="1A2E4A"/>
            </w:tcBorders>
            <w:shd w:val="clear" w:color="auto" w:fill="1A2E4A"/>
            <w:tcMar>
              <w:top w:w="140" w:type="dxa"/>
              <w:left w:w="220" w:type="dxa"/>
              <w:bottom w:w="140" w:type="dxa"/>
              <w:right w:w="220" w:type="dxa"/>
            </w:tcMar>
          </w:tcPr>
          <w:p w14:paraId="2B39C99E" w14:textId="77777777" w:rsidR="00581373" w:rsidRDefault="00C02655">
            <w:r>
              <w:rPr>
                <w:b/>
                <w:bCs/>
                <w:color w:val="FFFFFF"/>
                <w:sz w:val="36"/>
                <w:szCs w:val="36"/>
              </w:rPr>
              <w:lastRenderedPageBreak/>
              <w:t>Section 4: Sheave Block</w:t>
            </w:r>
          </w:p>
        </w:tc>
      </w:tr>
    </w:tbl>
    <w:p w14:paraId="00ACCAF9" w14:textId="77777777" w:rsidR="00581373" w:rsidRDefault="00C02655">
      <w:pPr>
        <w:spacing w:after="120"/>
        <w:jc w:val="both"/>
      </w:pPr>
      <w:r>
        <w:rPr>
          <w:color w:val="1A1A1A"/>
        </w:rPr>
        <w:t>The 28-inch sheave block guides the umbilical over the ship's rail during deployment and recovery, providing a low-friction turning point that protects the tether from chafing against the hull.</w:t>
      </w:r>
    </w:p>
    <w:p w14:paraId="7FF35B84" w14:textId="77777777" w:rsidR="00581373" w:rsidRDefault="00C02655">
      <w:pPr>
        <w:spacing w:before="120"/>
        <w:jc w:val="center"/>
      </w:pPr>
      <w:r>
        <w:rPr>
          <w:noProof/>
        </w:rPr>
        <w:drawing>
          <wp:inline distT="0" distB="0" distL="0" distR="0" wp14:anchorId="64D12A6E" wp14:editId="4755AD87">
            <wp:extent cx="4572000" cy="3429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4572000" cy="3429000"/>
                    </a:xfrm>
                    <a:prstGeom prst="rect">
                      <a:avLst/>
                    </a:prstGeom>
                  </pic:spPr>
                </pic:pic>
              </a:graphicData>
            </a:graphic>
          </wp:inline>
        </w:drawing>
      </w:r>
    </w:p>
    <w:p w14:paraId="360AC579" w14:textId="77777777" w:rsidR="00581373" w:rsidRDefault="00C02655">
      <w:pPr>
        <w:spacing w:before="40" w:after="140"/>
        <w:jc w:val="center"/>
      </w:pPr>
      <w:r>
        <w:rPr>
          <w:i/>
          <w:iCs/>
          <w:color w:val="5A6A7A"/>
          <w:sz w:val="17"/>
          <w:szCs w:val="17"/>
        </w:rPr>
        <w:t>28-inch sheave block</w:t>
      </w:r>
    </w:p>
    <w:p w14:paraId="56469556" w14:textId="77777777" w:rsidR="00581373" w:rsidRDefault="00C02655">
      <w:pPr>
        <w:pStyle w:val="Heading2"/>
      </w:pPr>
      <w:bookmarkStart w:id="11" w:name="_Toc230160348"/>
      <w:r>
        <w:t>Sheave Block Specifications</w:t>
      </w:r>
      <w:bookmarkEnd w:id="11"/>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62"/>
        <w:gridCol w:w="5976"/>
      </w:tblGrid>
      <w:tr w:rsidR="00581373" w14:paraId="37AD12C7"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6CDBF109" w14:textId="77777777" w:rsidR="00581373" w:rsidRDefault="00C02655">
            <w:r>
              <w:rPr>
                <w:b/>
                <w:bCs/>
                <w:color w:val="1A2E4A"/>
                <w:sz w:val="19"/>
                <w:szCs w:val="19"/>
              </w:rPr>
              <w:t>Size</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4CBADC95" w14:textId="77777777" w:rsidR="00581373" w:rsidRDefault="00C02655">
            <w:r>
              <w:rPr>
                <w:color w:val="1A1A1A"/>
                <w:sz w:val="19"/>
                <w:szCs w:val="19"/>
              </w:rPr>
              <w:t>28 inches</w:t>
            </w:r>
          </w:p>
        </w:tc>
      </w:tr>
      <w:tr w:rsidR="00581373" w14:paraId="73A269FA"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05B61D2F" w14:textId="77777777" w:rsidR="00581373" w:rsidRDefault="00C02655">
            <w:r>
              <w:rPr>
                <w:b/>
                <w:bCs/>
                <w:color w:val="1A2E4A"/>
                <w:sz w:val="19"/>
                <w:szCs w:val="19"/>
              </w:rPr>
              <w:t>Sheave OD</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368A5317" w14:textId="77777777" w:rsidR="00581373" w:rsidRDefault="00C02655">
            <w:r>
              <w:rPr>
                <w:color w:val="1A1A1A"/>
                <w:sz w:val="19"/>
                <w:szCs w:val="19"/>
              </w:rPr>
              <w:t>28 in (711 mm)</w:t>
            </w:r>
          </w:p>
        </w:tc>
      </w:tr>
      <w:tr w:rsidR="00581373" w14:paraId="36E6E282"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38C886BE" w14:textId="77777777" w:rsidR="00581373" w:rsidRDefault="00C02655">
            <w:r>
              <w:rPr>
                <w:b/>
                <w:bCs/>
                <w:color w:val="1A2E4A"/>
                <w:sz w:val="19"/>
                <w:szCs w:val="19"/>
              </w:rPr>
              <w:t>Rim Width</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7FE608A7" w14:textId="77777777" w:rsidR="00581373" w:rsidRDefault="00C02655">
            <w:r>
              <w:rPr>
                <w:color w:val="1A1A1A"/>
                <w:sz w:val="19"/>
                <w:szCs w:val="19"/>
              </w:rPr>
              <w:t>3¼ in (83 mm)</w:t>
            </w:r>
          </w:p>
        </w:tc>
      </w:tr>
      <w:tr w:rsidR="00581373" w14:paraId="65784047"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528C682C" w14:textId="77777777" w:rsidR="00581373" w:rsidRDefault="00C02655">
            <w:r>
              <w:rPr>
                <w:b/>
                <w:bCs/>
                <w:color w:val="1A2E4A"/>
                <w:sz w:val="19"/>
                <w:szCs w:val="19"/>
              </w:rPr>
              <w:t>Groove Bottom Distance</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6F853CBE" w14:textId="77777777" w:rsidR="00581373" w:rsidRDefault="00C02655">
            <w:r>
              <w:rPr>
                <w:color w:val="1A1A1A"/>
                <w:sz w:val="19"/>
                <w:szCs w:val="19"/>
              </w:rPr>
              <w:t>24 in (610 mm)</w:t>
            </w:r>
          </w:p>
        </w:tc>
      </w:tr>
      <w:tr w:rsidR="00581373" w14:paraId="2303A23E"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5146DC5A" w14:textId="77777777" w:rsidR="00581373" w:rsidRDefault="00C02655">
            <w:r>
              <w:rPr>
                <w:b/>
                <w:bCs/>
                <w:color w:val="1A2E4A"/>
                <w:sz w:val="19"/>
                <w:szCs w:val="19"/>
              </w:rPr>
              <w:t>Connection Point to Groove Bottom</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26804C80" w14:textId="77777777" w:rsidR="00581373" w:rsidRDefault="00C02655">
            <w:r>
              <w:rPr>
                <w:color w:val="1A1A1A"/>
                <w:sz w:val="19"/>
                <w:szCs w:val="19"/>
              </w:rPr>
              <w:t>10¼ in (260 mm)</w:t>
            </w:r>
          </w:p>
        </w:tc>
      </w:tr>
      <w:tr w:rsidR="00581373" w14:paraId="08FFA3A0"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5D73F2E6" w14:textId="77777777" w:rsidR="00581373" w:rsidRDefault="00C02655">
            <w:r>
              <w:rPr>
                <w:b/>
                <w:bCs/>
                <w:color w:val="1A2E4A"/>
                <w:sz w:val="19"/>
                <w:szCs w:val="19"/>
              </w:rPr>
              <w:t>Throat Dimensions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443A3B3E" w14:textId="77777777" w:rsidR="00581373" w:rsidRDefault="00C02655">
            <w:r>
              <w:rPr>
                <w:color w:val="1A1A1A"/>
                <w:sz w:val="19"/>
                <w:szCs w:val="19"/>
              </w:rPr>
              <w:t>5 13/16 in (148 mm)</w:t>
            </w:r>
          </w:p>
        </w:tc>
      </w:tr>
      <w:tr w:rsidR="00581373" w14:paraId="4BA2C06B"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5234EC64" w14:textId="77777777" w:rsidR="00581373" w:rsidRDefault="00C02655">
            <w:r>
              <w:rPr>
                <w:b/>
                <w:bCs/>
                <w:color w:val="1A2E4A"/>
                <w:sz w:val="19"/>
                <w:szCs w:val="19"/>
              </w:rPr>
              <w:t>Width</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535DAC2B" w14:textId="77777777" w:rsidR="00581373" w:rsidRDefault="00C02655">
            <w:r>
              <w:rPr>
                <w:color w:val="1A1A1A"/>
                <w:sz w:val="19"/>
                <w:szCs w:val="19"/>
              </w:rPr>
              <w:t>3¼ in (83 mm)</w:t>
            </w:r>
          </w:p>
        </w:tc>
      </w:tr>
      <w:tr w:rsidR="00581373" w14:paraId="346BDDD9"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3DBC97B2" w14:textId="77777777" w:rsidR="00581373" w:rsidRDefault="00C02655">
            <w:r>
              <w:rPr>
                <w:b/>
                <w:bCs/>
                <w:color w:val="1A2E4A"/>
                <w:sz w:val="19"/>
                <w:szCs w:val="19"/>
              </w:rPr>
              <w:t>Overall Height</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071464CE" w14:textId="77777777" w:rsidR="00581373" w:rsidRDefault="00C02655">
            <w:r>
              <w:rPr>
                <w:color w:val="1A1A1A"/>
                <w:sz w:val="19"/>
                <w:szCs w:val="19"/>
              </w:rPr>
              <w:t>38½ in (978 mm)</w:t>
            </w:r>
          </w:p>
        </w:tc>
      </w:tr>
      <w:tr w:rsidR="00581373" w14:paraId="4777D440"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292A8B5A" w14:textId="77777777" w:rsidR="00581373" w:rsidRDefault="00C02655">
            <w:r>
              <w:rPr>
                <w:b/>
                <w:bCs/>
                <w:color w:val="1A2E4A"/>
                <w:sz w:val="19"/>
                <w:szCs w:val="19"/>
              </w:rPr>
              <w:t>Overall Width</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6030B40A" w14:textId="77777777" w:rsidR="00581373" w:rsidRDefault="00C02655">
            <w:r>
              <w:rPr>
                <w:color w:val="1A1A1A"/>
                <w:sz w:val="19"/>
                <w:szCs w:val="19"/>
              </w:rPr>
              <w:t>7¼ in (184 mm)</w:t>
            </w:r>
          </w:p>
        </w:tc>
      </w:tr>
      <w:tr w:rsidR="00581373" w14:paraId="08E4B49C"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5B167550" w14:textId="77777777" w:rsidR="00581373" w:rsidRDefault="00C02655">
            <w:r>
              <w:rPr>
                <w:b/>
                <w:bCs/>
                <w:color w:val="1A2E4A"/>
                <w:sz w:val="19"/>
                <w:szCs w:val="19"/>
              </w:rPr>
              <w:t>Groove Radius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079F64A5" w14:textId="77777777" w:rsidR="00581373" w:rsidRDefault="00C02655">
            <w:r>
              <w:rPr>
                <w:color w:val="1A1A1A"/>
                <w:sz w:val="19"/>
                <w:szCs w:val="19"/>
              </w:rPr>
              <w:t>1 in (25 mm)</w:t>
            </w:r>
          </w:p>
        </w:tc>
      </w:tr>
      <w:tr w:rsidR="00581373" w14:paraId="74F80804"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48F16DA8" w14:textId="77777777" w:rsidR="00581373" w:rsidRDefault="00C02655">
            <w:r>
              <w:rPr>
                <w:b/>
                <w:bCs/>
                <w:color w:val="1A2E4A"/>
                <w:sz w:val="19"/>
                <w:szCs w:val="19"/>
              </w:rPr>
              <w:t>Flare Angle</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7108AD94" w14:textId="77777777" w:rsidR="00581373" w:rsidRDefault="00C02655">
            <w:r>
              <w:rPr>
                <w:color w:val="1A1A1A"/>
                <w:sz w:val="19"/>
                <w:szCs w:val="19"/>
              </w:rPr>
              <w:t>15°</w:t>
            </w:r>
          </w:p>
        </w:tc>
      </w:tr>
      <w:tr w:rsidR="00581373" w14:paraId="5F54CB0B"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6A586807" w14:textId="77777777" w:rsidR="00581373" w:rsidRDefault="00C02655">
            <w:r>
              <w:rPr>
                <w:b/>
                <w:bCs/>
                <w:color w:val="1A2E4A"/>
                <w:sz w:val="19"/>
                <w:szCs w:val="19"/>
              </w:rPr>
              <w:t>Max Working Load Limit</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5C9BC802" w14:textId="77777777" w:rsidR="00581373" w:rsidRDefault="00C02655">
            <w:r>
              <w:rPr>
                <w:color w:val="1A1A1A"/>
                <w:sz w:val="19"/>
                <w:szCs w:val="19"/>
              </w:rPr>
              <w:t xml:space="preserve">12,000 </w:t>
            </w:r>
            <w:proofErr w:type="spellStart"/>
            <w:r>
              <w:rPr>
                <w:color w:val="1A1A1A"/>
                <w:sz w:val="19"/>
                <w:szCs w:val="19"/>
              </w:rPr>
              <w:t>lb</w:t>
            </w:r>
            <w:proofErr w:type="spellEnd"/>
            <w:r>
              <w:rPr>
                <w:color w:val="1A1A1A"/>
                <w:sz w:val="19"/>
                <w:szCs w:val="19"/>
              </w:rPr>
              <w:t xml:space="preserve"> (5,443 kg)</w:t>
            </w:r>
          </w:p>
        </w:tc>
      </w:tr>
      <w:tr w:rsidR="00581373" w14:paraId="66B6D2E6"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52FE486D" w14:textId="77777777" w:rsidR="00581373" w:rsidRDefault="00C02655">
            <w:r>
              <w:rPr>
                <w:b/>
                <w:bCs/>
                <w:color w:val="1A2E4A"/>
                <w:sz w:val="19"/>
                <w:szCs w:val="19"/>
              </w:rPr>
              <w:t>Block Weight</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002D58DD" w14:textId="77777777" w:rsidR="00581373" w:rsidRDefault="00C02655">
            <w:r>
              <w:rPr>
                <w:color w:val="1A1A1A"/>
                <w:sz w:val="19"/>
                <w:szCs w:val="19"/>
              </w:rPr>
              <w:t xml:space="preserve">62 </w:t>
            </w:r>
            <w:proofErr w:type="spellStart"/>
            <w:r>
              <w:rPr>
                <w:color w:val="1A1A1A"/>
                <w:sz w:val="19"/>
                <w:szCs w:val="19"/>
              </w:rPr>
              <w:t>lb</w:t>
            </w:r>
            <w:proofErr w:type="spellEnd"/>
            <w:r>
              <w:rPr>
                <w:color w:val="1A1A1A"/>
                <w:sz w:val="19"/>
                <w:szCs w:val="19"/>
              </w:rPr>
              <w:t xml:space="preserve"> (28 kg)</w:t>
            </w:r>
          </w:p>
        </w:tc>
      </w:tr>
    </w:tbl>
    <w:p w14:paraId="0EC5BFBD" w14:textId="77777777" w:rsidR="00581373" w:rsidRDefault="00C02655">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581373" w14:paraId="299EA451" w14:textId="77777777" w:rsidTr="389F6F1F">
        <w:tc>
          <w:tcPr>
            <w:tcW w:w="9638" w:type="dxa"/>
            <w:tcBorders>
              <w:top w:val="single" w:sz="0" w:space="0" w:color="1A2E4A"/>
              <w:left w:val="single" w:sz="0" w:space="0" w:color="1A2E4A"/>
              <w:bottom w:val="single" w:sz="0" w:space="0" w:color="1A2E4A"/>
              <w:right w:val="single" w:sz="0" w:space="0" w:color="1A2E4A"/>
            </w:tcBorders>
            <w:shd w:val="clear" w:color="auto" w:fill="1A2E4A"/>
            <w:tcMar>
              <w:top w:w="140" w:type="dxa"/>
              <w:left w:w="220" w:type="dxa"/>
              <w:bottom w:w="140" w:type="dxa"/>
              <w:right w:w="220" w:type="dxa"/>
            </w:tcMar>
          </w:tcPr>
          <w:p w14:paraId="53597307" w14:textId="77777777" w:rsidR="00581373" w:rsidRDefault="00C02655">
            <w:r>
              <w:rPr>
                <w:b/>
                <w:bCs/>
                <w:color w:val="FFFFFF"/>
                <w:sz w:val="36"/>
                <w:szCs w:val="36"/>
              </w:rPr>
              <w:lastRenderedPageBreak/>
              <w:t>Section 5: Control Vans &amp; Transport</w:t>
            </w:r>
          </w:p>
        </w:tc>
      </w:tr>
    </w:tbl>
    <w:p w14:paraId="0E6F45FC" w14:textId="77777777" w:rsidR="00581373" w:rsidRDefault="00C02655">
      <w:pPr>
        <w:spacing w:after="120"/>
        <w:jc w:val="both"/>
      </w:pPr>
      <w:r>
        <w:rPr>
          <w:color w:val="1A1A1A"/>
        </w:rPr>
        <w:t>The topside control system is typically contained in an 8'×10' converted ISO shipping container. If the ship does not have sufficient deck space, the control system can be housed in portable shipping instrument racks.</w:t>
      </w:r>
    </w:p>
    <w:p w14:paraId="5DDC7E0E" w14:textId="77777777" w:rsidR="00581373" w:rsidRDefault="00C02655">
      <w:pPr>
        <w:pStyle w:val="Heading2"/>
      </w:pPr>
      <w:bookmarkStart w:id="12" w:name="_Toc230160350"/>
      <w:r>
        <w:t>Control Van — Option 1 (10 ft)</w:t>
      </w:r>
      <w:bookmarkEnd w:id="12"/>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62"/>
        <w:gridCol w:w="5976"/>
      </w:tblGrid>
      <w:tr w:rsidR="00581373" w14:paraId="240CE8C0"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6EDCD10D" w14:textId="77777777" w:rsidR="00581373" w:rsidRDefault="00C02655">
            <w:r>
              <w:rPr>
                <w:b/>
                <w:bCs/>
                <w:color w:val="1A2E4A"/>
                <w:sz w:val="19"/>
                <w:szCs w:val="19"/>
              </w:rPr>
              <w:t>Mass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284CC421" w14:textId="77777777" w:rsidR="00581373" w:rsidRDefault="00C02655">
            <w:r>
              <w:rPr>
                <w:color w:val="1A1A1A"/>
                <w:sz w:val="19"/>
                <w:szCs w:val="19"/>
              </w:rPr>
              <w:t xml:space="preserve">9,000 </w:t>
            </w:r>
            <w:proofErr w:type="spellStart"/>
            <w:r>
              <w:rPr>
                <w:color w:val="1A1A1A"/>
                <w:sz w:val="19"/>
                <w:szCs w:val="19"/>
              </w:rPr>
              <w:t>lb</w:t>
            </w:r>
            <w:proofErr w:type="spellEnd"/>
            <w:r>
              <w:rPr>
                <w:color w:val="1A1A1A"/>
                <w:sz w:val="19"/>
                <w:szCs w:val="19"/>
              </w:rPr>
              <w:t xml:space="preserve"> (4,082 kg)</w:t>
            </w:r>
          </w:p>
        </w:tc>
      </w:tr>
      <w:tr w:rsidR="00581373" w14:paraId="06375C4B"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1E49E186" w14:textId="77777777" w:rsidR="00581373" w:rsidRDefault="00C02655">
            <w:r>
              <w:rPr>
                <w:b/>
                <w:bCs/>
                <w:color w:val="1A2E4A"/>
                <w:sz w:val="19"/>
                <w:szCs w:val="19"/>
              </w:rPr>
              <w:t>Power Input</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135D8801" w14:textId="77777777" w:rsidR="00581373" w:rsidRDefault="00C02655">
            <w:r>
              <w:rPr>
                <w:color w:val="1A1A1A"/>
                <w:sz w:val="19"/>
                <w:szCs w:val="19"/>
              </w:rPr>
              <w:t>480 VAC 3-phase; 30 m power cable</w:t>
            </w:r>
          </w:p>
        </w:tc>
      </w:tr>
      <w:tr w:rsidR="00581373" w14:paraId="05211461"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14DC5921" w14:textId="77777777" w:rsidR="00581373" w:rsidRDefault="00C02655">
            <w:r>
              <w:rPr>
                <w:b/>
                <w:bCs/>
                <w:color w:val="1A2E4A"/>
                <w:sz w:val="19"/>
                <w:szCs w:val="19"/>
              </w:rPr>
              <w:t>Personnel Capacity</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6453FD16" w14:textId="77777777" w:rsidR="00581373" w:rsidRDefault="00C02655">
            <w:r>
              <w:rPr>
                <w:color w:val="1A1A1A"/>
                <w:sz w:val="19"/>
                <w:szCs w:val="19"/>
              </w:rPr>
              <w:t>4–6 persons</w:t>
            </w:r>
          </w:p>
        </w:tc>
      </w:tr>
    </w:tbl>
    <w:p w14:paraId="6117897B" w14:textId="77777777" w:rsidR="00581373" w:rsidRDefault="00C02655">
      <w:pPr>
        <w:spacing w:before="120"/>
        <w:jc w:val="center"/>
      </w:pPr>
      <w:r>
        <w:rPr>
          <w:noProof/>
        </w:rPr>
        <w:drawing>
          <wp:inline distT="0" distB="0" distL="0" distR="0" wp14:anchorId="3CEEFFA4" wp14:editId="37D20A20">
            <wp:extent cx="4572000" cy="2286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4572000" cy="2286000"/>
                    </a:xfrm>
                    <a:prstGeom prst="rect">
                      <a:avLst/>
                    </a:prstGeom>
                  </pic:spPr>
                </pic:pic>
              </a:graphicData>
            </a:graphic>
          </wp:inline>
        </w:drawing>
      </w:r>
    </w:p>
    <w:p w14:paraId="5F020F05" w14:textId="77777777" w:rsidR="00581373" w:rsidRDefault="00C02655">
      <w:pPr>
        <w:spacing w:before="40" w:after="140"/>
        <w:jc w:val="center"/>
      </w:pPr>
      <w:r>
        <w:rPr>
          <w:i/>
          <w:iCs/>
          <w:color w:val="5A6A7A"/>
          <w:sz w:val="17"/>
          <w:szCs w:val="17"/>
        </w:rPr>
        <w:t>10 ft control van</w:t>
      </w:r>
    </w:p>
    <w:p w14:paraId="6D071CC3" w14:textId="77777777" w:rsidR="00581373" w:rsidRDefault="00C02655">
      <w:pPr>
        <w:pStyle w:val="Heading2"/>
      </w:pPr>
      <w:bookmarkStart w:id="13" w:name="_Toc230160351"/>
      <w:r>
        <w:t>Control Van — Option 2 (20 ft)</w:t>
      </w:r>
      <w:bookmarkEnd w:id="13"/>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62"/>
        <w:gridCol w:w="5976"/>
      </w:tblGrid>
      <w:tr w:rsidR="00581373" w14:paraId="0CC5F65A"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44E75EE6" w14:textId="77777777" w:rsidR="00581373" w:rsidRDefault="00C02655">
            <w:r>
              <w:rPr>
                <w:b/>
                <w:bCs/>
                <w:color w:val="1A2E4A"/>
                <w:sz w:val="19"/>
                <w:szCs w:val="19"/>
              </w:rPr>
              <w:t>Mass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7B307358" w14:textId="77777777" w:rsidR="00581373" w:rsidRDefault="00C02655" w:rsidP="389F6F1F">
            <w:pPr>
              <w:rPr>
                <w:color w:val="1A1A1A"/>
                <w:sz w:val="19"/>
                <w:szCs w:val="19"/>
              </w:rPr>
            </w:pPr>
            <w:commentRangeStart w:id="14"/>
            <w:r>
              <w:rPr>
                <w:color w:val="1A1A1A"/>
                <w:sz w:val="19"/>
                <w:szCs w:val="19"/>
              </w:rPr>
              <w:t>TBD</w:t>
            </w:r>
            <w:commentRangeEnd w:id="14"/>
            <w:r>
              <w:commentReference w:id="14"/>
            </w:r>
          </w:p>
        </w:tc>
      </w:tr>
      <w:tr w:rsidR="00581373" w14:paraId="6421FD3A"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21888615" w14:textId="77777777" w:rsidR="00581373" w:rsidRDefault="00C02655">
            <w:r>
              <w:rPr>
                <w:b/>
                <w:bCs/>
                <w:color w:val="1A2E4A"/>
                <w:sz w:val="19"/>
                <w:szCs w:val="19"/>
              </w:rPr>
              <w:t>Power Input</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0D8C8DA0" w14:textId="77777777" w:rsidR="00581373" w:rsidRDefault="00C02655">
            <w:r>
              <w:rPr>
                <w:color w:val="1A1A1A"/>
                <w:sz w:val="19"/>
                <w:szCs w:val="19"/>
              </w:rPr>
              <w:t>200–500 VAC 3-phase; 30 m power cable; &gt;50 A circuit required</w:t>
            </w:r>
          </w:p>
        </w:tc>
      </w:tr>
      <w:tr w:rsidR="00581373" w14:paraId="73F3A9D7"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06FC8C91" w14:textId="77777777" w:rsidR="00581373" w:rsidRDefault="00C02655">
            <w:r>
              <w:rPr>
                <w:b/>
                <w:bCs/>
                <w:color w:val="1A2E4A"/>
                <w:sz w:val="19"/>
                <w:szCs w:val="19"/>
              </w:rPr>
              <w:t>Personnel Capacity</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21A938C5" w14:textId="77777777" w:rsidR="00581373" w:rsidRDefault="00C02655">
            <w:r>
              <w:rPr>
                <w:color w:val="1A1A1A"/>
                <w:sz w:val="19"/>
                <w:szCs w:val="19"/>
              </w:rPr>
              <w:t>~10 persons</w:t>
            </w:r>
          </w:p>
        </w:tc>
      </w:tr>
    </w:tbl>
    <w:p w14:paraId="5DE35CDA" w14:textId="58524387" w:rsidR="00E96B12" w:rsidRDefault="00E96B12">
      <w:pPr>
        <w:spacing w:before="120"/>
        <w:jc w:val="center"/>
        <w:rPr>
          <w:noProof/>
        </w:rPr>
      </w:pPr>
    </w:p>
    <w:p w14:paraId="481B6F05" w14:textId="6F158035" w:rsidR="00E96B12" w:rsidRDefault="00E96B12">
      <w:pPr>
        <w:spacing w:before="120"/>
        <w:jc w:val="center"/>
      </w:pPr>
      <w:r>
        <w:rPr>
          <w:noProof/>
        </w:rPr>
        <w:drawing>
          <wp:inline distT="0" distB="0" distL="0" distR="0" wp14:anchorId="6811B4CC" wp14:editId="43558D32">
            <wp:extent cx="3569570" cy="2677363"/>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73965" cy="2680659"/>
                    </a:xfrm>
                    <a:prstGeom prst="rect">
                      <a:avLst/>
                    </a:prstGeom>
                    <a:noFill/>
                    <a:ln>
                      <a:noFill/>
                    </a:ln>
                  </pic:spPr>
                </pic:pic>
              </a:graphicData>
            </a:graphic>
          </wp:inline>
        </w:drawing>
      </w:r>
    </w:p>
    <w:p w14:paraId="35667765" w14:textId="31D83BFF" w:rsidR="00581373" w:rsidRDefault="00C02655">
      <w:pPr>
        <w:spacing w:before="40" w:after="140"/>
        <w:jc w:val="center"/>
        <w:rPr>
          <w:i/>
          <w:iCs/>
          <w:color w:val="5A6A7A"/>
          <w:sz w:val="17"/>
          <w:szCs w:val="17"/>
        </w:rPr>
      </w:pPr>
      <w:r>
        <w:rPr>
          <w:i/>
          <w:iCs/>
          <w:color w:val="5A6A7A"/>
          <w:sz w:val="17"/>
          <w:szCs w:val="17"/>
        </w:rPr>
        <w:t>20 ft control van exterior</w:t>
      </w:r>
      <w:r>
        <w:rPr>
          <w:i/>
          <w:iCs/>
          <w:color w:val="5A6A7A"/>
          <w:sz w:val="17"/>
          <w:szCs w:val="17"/>
        </w:rPr>
        <w:br/>
      </w:r>
      <w:r>
        <w:rPr>
          <w:i/>
          <w:iCs/>
          <w:color w:val="5A6A7A"/>
          <w:sz w:val="17"/>
          <w:szCs w:val="17"/>
        </w:rPr>
        <w:br/>
      </w:r>
      <w:r>
        <w:rPr>
          <w:i/>
          <w:iCs/>
          <w:color w:val="5A6A7A"/>
          <w:sz w:val="17"/>
          <w:szCs w:val="17"/>
        </w:rPr>
        <w:lastRenderedPageBreak/>
        <w:br/>
      </w:r>
      <w:r>
        <w:rPr>
          <w:noProof/>
        </w:rPr>
        <w:drawing>
          <wp:inline distT="0" distB="0" distL="0" distR="0" wp14:anchorId="61A4513D" wp14:editId="3FD073B9">
            <wp:extent cx="3628339" cy="2721442"/>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36528" cy="2727584"/>
                    </a:xfrm>
                    <a:prstGeom prst="rect">
                      <a:avLst/>
                    </a:prstGeom>
                    <a:noFill/>
                    <a:ln>
                      <a:noFill/>
                    </a:ln>
                  </pic:spPr>
                </pic:pic>
              </a:graphicData>
            </a:graphic>
          </wp:inline>
        </w:drawing>
      </w:r>
    </w:p>
    <w:p w14:paraId="37962E13" w14:textId="3A72C5F3" w:rsidR="00E96B12" w:rsidRDefault="00E96B12">
      <w:pPr>
        <w:spacing w:before="40" w:after="140"/>
        <w:jc w:val="center"/>
      </w:pPr>
      <w:r>
        <w:rPr>
          <w:i/>
          <w:iCs/>
          <w:color w:val="5A6A7A"/>
          <w:sz w:val="17"/>
          <w:szCs w:val="17"/>
        </w:rPr>
        <w:t>20 ft control van interior</w:t>
      </w:r>
    </w:p>
    <w:p w14:paraId="36FF3BCD" w14:textId="77777777" w:rsidR="00581373" w:rsidRDefault="00C02655">
      <w:pPr>
        <w:pStyle w:val="Heading2"/>
      </w:pPr>
      <w:bookmarkStart w:id="15" w:name="_Toc230160352"/>
      <w:r>
        <w:t>Transport Container</w:t>
      </w:r>
      <w:bookmarkEnd w:id="15"/>
    </w:p>
    <w:p w14:paraId="78A606B4" w14:textId="77777777" w:rsidR="00581373" w:rsidRDefault="00C02655">
      <w:pPr>
        <w:spacing w:after="120"/>
        <w:jc w:val="both"/>
      </w:pPr>
      <w:r>
        <w:rPr>
          <w:color w:val="1A1A1A"/>
        </w:rPr>
        <w:t>An additional container transports all major system components between deployments:</w:t>
      </w:r>
    </w:p>
    <w:p w14:paraId="145C226D" w14:textId="77777777" w:rsidR="00581373" w:rsidRDefault="00C02655">
      <w:pPr>
        <w:pStyle w:val="ListParagraph"/>
        <w:numPr>
          <w:ilvl w:val="0"/>
          <w:numId w:val="2"/>
        </w:numPr>
        <w:spacing w:after="60"/>
      </w:pPr>
      <w:r>
        <w:rPr>
          <w:color w:val="1A1A1A"/>
          <w:sz w:val="19"/>
          <w:szCs w:val="19"/>
        </w:rPr>
        <w:t>MiniROV vehicle</w:t>
      </w:r>
    </w:p>
    <w:p w14:paraId="2DA16CF7" w14:textId="77777777" w:rsidR="00581373" w:rsidRDefault="00C02655">
      <w:pPr>
        <w:pStyle w:val="ListParagraph"/>
        <w:numPr>
          <w:ilvl w:val="0"/>
          <w:numId w:val="2"/>
        </w:numPr>
        <w:spacing w:after="60"/>
      </w:pPr>
      <w:r>
        <w:rPr>
          <w:color w:val="1A1A1A"/>
          <w:sz w:val="19"/>
          <w:szCs w:val="19"/>
        </w:rPr>
        <w:t>Winch assembly</w:t>
      </w:r>
    </w:p>
    <w:p w14:paraId="24DE1081" w14:textId="77777777" w:rsidR="00581373" w:rsidRDefault="00C02655">
      <w:pPr>
        <w:pStyle w:val="ListParagraph"/>
        <w:numPr>
          <w:ilvl w:val="0"/>
          <w:numId w:val="2"/>
        </w:numPr>
        <w:spacing w:after="60"/>
      </w:pPr>
      <w:r>
        <w:rPr>
          <w:color w:val="1A1A1A"/>
          <w:sz w:val="19"/>
          <w:szCs w:val="19"/>
        </w:rPr>
        <w:t>Spare power supply</w:t>
      </w:r>
    </w:p>
    <w:p w14:paraId="762BF75B" w14:textId="77777777" w:rsidR="00581373" w:rsidRDefault="00C02655">
      <w:pPr>
        <w:pStyle w:val="ListParagraph"/>
        <w:numPr>
          <w:ilvl w:val="0"/>
          <w:numId w:val="2"/>
        </w:numPr>
        <w:spacing w:after="60"/>
      </w:pPr>
      <w:r>
        <w:rPr>
          <w:color w:val="1A1A1A"/>
          <w:sz w:val="19"/>
          <w:szCs w:val="19"/>
        </w:rPr>
        <w:t>Spare transformer</w:t>
      </w:r>
    </w:p>
    <w:p w14:paraId="0FBD5DBD" w14:textId="77777777" w:rsidR="00581373" w:rsidRDefault="00C02655">
      <w:pPr>
        <w:pStyle w:val="ListParagraph"/>
        <w:numPr>
          <w:ilvl w:val="0"/>
          <w:numId w:val="2"/>
        </w:numPr>
        <w:spacing w:after="60"/>
      </w:pPr>
      <w:r>
        <w:rPr>
          <w:color w:val="1A1A1A"/>
          <w:sz w:val="19"/>
          <w:szCs w:val="19"/>
        </w:rPr>
        <w:t>4× Rowe packs (spares)</w:t>
      </w:r>
    </w:p>
    <w:p w14:paraId="6EC1E2EA" w14:textId="77777777" w:rsidR="00581373" w:rsidRDefault="00C02655">
      <w:pPr>
        <w:pStyle w:val="ListParagraph"/>
        <w:numPr>
          <w:ilvl w:val="0"/>
          <w:numId w:val="2"/>
        </w:numPr>
        <w:spacing w:after="60"/>
      </w:pPr>
      <w:r>
        <w:rPr>
          <w:color w:val="1A1A1A"/>
          <w:sz w:val="19"/>
          <w:szCs w:val="19"/>
        </w:rPr>
        <w:t>Smart Clump</w:t>
      </w:r>
    </w:p>
    <w:p w14:paraId="1F2B213F" w14:textId="77777777" w:rsidR="00581373" w:rsidRDefault="00C02655">
      <w:pPr>
        <w:pStyle w:val="ListParagraph"/>
        <w:numPr>
          <w:ilvl w:val="0"/>
          <w:numId w:val="2"/>
        </w:numPr>
        <w:spacing w:after="60"/>
      </w:pPr>
      <w:proofErr w:type="spellStart"/>
      <w:r>
        <w:rPr>
          <w:color w:val="1A1A1A"/>
          <w:sz w:val="19"/>
          <w:szCs w:val="19"/>
        </w:rPr>
        <w:t>Zarges</w:t>
      </w:r>
      <w:proofErr w:type="spellEnd"/>
      <w:r>
        <w:rPr>
          <w:color w:val="1A1A1A"/>
          <w:sz w:val="19"/>
          <w:szCs w:val="19"/>
        </w:rPr>
        <w:t xml:space="preserve"> crates (spares)</w:t>
      </w:r>
    </w:p>
    <w:p w14:paraId="54A739A3" w14:textId="77777777" w:rsidR="00581373" w:rsidRDefault="00C02655">
      <w:pPr>
        <w:pStyle w:val="ListParagraph"/>
        <w:numPr>
          <w:ilvl w:val="0"/>
          <w:numId w:val="2"/>
        </w:numPr>
        <w:spacing w:after="60"/>
      </w:pPr>
      <w:r>
        <w:rPr>
          <w:color w:val="1A1A1A"/>
          <w:sz w:val="19"/>
          <w:szCs w:val="19"/>
        </w:rPr>
        <w:t>MiniROV stand</w:t>
      </w:r>
    </w:p>
    <w:p w14:paraId="2E5B148F" w14:textId="77777777" w:rsidR="00581373" w:rsidRDefault="00C02655">
      <w:pPr>
        <w:spacing w:before="120"/>
        <w:jc w:val="center"/>
      </w:pPr>
      <w:r>
        <w:rPr>
          <w:noProof/>
        </w:rPr>
        <w:drawing>
          <wp:inline distT="0" distB="0" distL="0" distR="0" wp14:anchorId="0141D4A9" wp14:editId="5588180F">
            <wp:extent cx="4572000" cy="2476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1"/>
                    <a:srcRect/>
                    <a:stretch>
                      <a:fillRect/>
                    </a:stretch>
                  </pic:blipFill>
                  <pic:spPr bwMode="auto">
                    <a:xfrm>
                      <a:off x="0" y="0"/>
                      <a:ext cx="4572000" cy="2476500"/>
                    </a:xfrm>
                    <a:prstGeom prst="rect">
                      <a:avLst/>
                    </a:prstGeom>
                  </pic:spPr>
                </pic:pic>
              </a:graphicData>
            </a:graphic>
          </wp:inline>
        </w:drawing>
      </w:r>
    </w:p>
    <w:p w14:paraId="77306C77" w14:textId="77777777" w:rsidR="00581373" w:rsidRDefault="00C02655">
      <w:pPr>
        <w:spacing w:before="40" w:after="140"/>
        <w:jc w:val="center"/>
      </w:pPr>
      <w:r>
        <w:rPr>
          <w:i/>
          <w:iCs/>
          <w:color w:val="5A6A7A"/>
          <w:sz w:val="17"/>
          <w:szCs w:val="17"/>
        </w:rPr>
        <w:t>Transport container with system components</w:t>
      </w:r>
    </w:p>
    <w:p w14:paraId="17BE0C1E" w14:textId="77777777" w:rsidR="00581373" w:rsidRDefault="00C02655">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581373" w14:paraId="6438D1CA" w14:textId="77777777">
        <w:tc>
          <w:tcPr>
            <w:tcW w:w="9638" w:type="dxa"/>
            <w:tcBorders>
              <w:top w:val="single" w:sz="0" w:space="0" w:color="1A2E4A"/>
              <w:left w:val="single" w:sz="0" w:space="0" w:color="1A2E4A"/>
              <w:bottom w:val="single" w:sz="0" w:space="0" w:color="1A2E4A"/>
              <w:right w:val="single" w:sz="0" w:space="0" w:color="1A2E4A"/>
            </w:tcBorders>
            <w:shd w:val="clear" w:color="auto" w:fill="1A2E4A"/>
            <w:tcMar>
              <w:top w:w="140" w:type="dxa"/>
              <w:left w:w="220" w:type="dxa"/>
              <w:bottom w:w="140" w:type="dxa"/>
              <w:right w:w="220" w:type="dxa"/>
            </w:tcMar>
          </w:tcPr>
          <w:p w14:paraId="70E38A2D" w14:textId="77777777" w:rsidR="00581373" w:rsidRDefault="00C02655">
            <w:r>
              <w:rPr>
                <w:b/>
                <w:bCs/>
                <w:color w:val="FFFFFF"/>
                <w:sz w:val="36"/>
                <w:szCs w:val="36"/>
              </w:rPr>
              <w:lastRenderedPageBreak/>
              <w:t>Section 6: System Layout on Deck</w:t>
            </w:r>
          </w:p>
        </w:tc>
      </w:tr>
    </w:tbl>
    <w:p w14:paraId="3DC1E257" w14:textId="083BE9A3" w:rsidR="00581373" w:rsidRDefault="00C02655" w:rsidP="389F6F1F">
      <w:pPr>
        <w:spacing w:after="80"/>
      </w:pPr>
      <w:r>
        <w:rPr>
          <w:color w:val="1A1A1A"/>
        </w:rPr>
        <w:t>The diagram below shows the arrangement of all major system components on deck prior to deployment.</w:t>
      </w:r>
    </w:p>
    <w:p w14:paraId="52150157" w14:textId="77777777" w:rsidR="00581373" w:rsidRDefault="00C02655">
      <w:pPr>
        <w:spacing w:before="120"/>
        <w:jc w:val="center"/>
      </w:pPr>
      <w:r>
        <w:rPr>
          <w:noProof/>
        </w:rPr>
        <w:drawing>
          <wp:inline distT="0" distB="0" distL="0" distR="0" wp14:anchorId="610FC7EC" wp14:editId="3575912F">
            <wp:extent cx="6371303" cy="3657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a:srcRect/>
                    <a:stretch>
                      <a:fillRect/>
                    </a:stretch>
                  </pic:blipFill>
                  <pic:spPr bwMode="auto">
                    <a:xfrm>
                      <a:off x="0" y="0"/>
                      <a:ext cx="6377643" cy="3661240"/>
                    </a:xfrm>
                    <a:prstGeom prst="rect">
                      <a:avLst/>
                    </a:prstGeom>
                  </pic:spPr>
                </pic:pic>
              </a:graphicData>
            </a:graphic>
          </wp:inline>
        </w:drawing>
      </w:r>
    </w:p>
    <w:p w14:paraId="0AE1495D" w14:textId="77777777" w:rsidR="00581373" w:rsidRDefault="00C02655">
      <w:pPr>
        <w:spacing w:before="40" w:after="140"/>
        <w:jc w:val="center"/>
      </w:pPr>
      <w:r>
        <w:rPr>
          <w:i/>
          <w:iCs/>
          <w:color w:val="5A6A7A"/>
          <w:sz w:val="17"/>
          <w:szCs w:val="17"/>
        </w:rPr>
        <w:t>Annotated deck layout — system component positions prior to launch</w:t>
      </w:r>
    </w:p>
    <w:p w14:paraId="7FC837B1" w14:textId="77777777" w:rsidR="00581373" w:rsidRDefault="00C02655">
      <w:pPr>
        <w:pStyle w:val="Heading2"/>
      </w:pPr>
      <w:bookmarkStart w:id="16" w:name="_Toc230160354"/>
      <w:r>
        <w:t>Key Components Identified</w:t>
      </w:r>
      <w:bookmarkEnd w:id="16"/>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62"/>
        <w:gridCol w:w="5976"/>
      </w:tblGrid>
      <w:tr w:rsidR="00581373" w14:paraId="2F2BE6AE"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3F0D895F" w14:textId="77777777" w:rsidR="00581373" w:rsidRDefault="00C02655">
            <w:r>
              <w:rPr>
                <w:b/>
                <w:bCs/>
                <w:color w:val="1A2E4A"/>
                <w:sz w:val="19"/>
                <w:szCs w:val="19"/>
              </w:rPr>
              <w:t>Sheave Block</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055BD5F6" w14:textId="77777777" w:rsidR="00581373" w:rsidRDefault="00C02655">
            <w:r>
              <w:rPr>
                <w:color w:val="1A1A1A"/>
                <w:sz w:val="19"/>
                <w:szCs w:val="19"/>
              </w:rPr>
              <w:t>Mounted high on the A-frame; guides umbilical over the rail</w:t>
            </w:r>
          </w:p>
        </w:tc>
      </w:tr>
      <w:tr w:rsidR="00581373" w14:paraId="2097069C"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423D7069" w14:textId="77777777" w:rsidR="00581373" w:rsidRDefault="00C02655">
            <w:r>
              <w:rPr>
                <w:b/>
                <w:bCs/>
                <w:color w:val="1A2E4A"/>
                <w:sz w:val="19"/>
                <w:szCs w:val="19"/>
              </w:rPr>
              <w:t>MiniROV</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4A0E45C2" w14:textId="77777777" w:rsidR="00581373" w:rsidRDefault="00C02655">
            <w:r>
              <w:rPr>
                <w:color w:val="1A1A1A"/>
                <w:sz w:val="19"/>
                <w:szCs w:val="19"/>
              </w:rPr>
              <w:t>Vehicle positioned at A-frame ready for deployment</w:t>
            </w:r>
          </w:p>
        </w:tc>
      </w:tr>
      <w:tr w:rsidR="00581373" w14:paraId="1DC14F54"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5CE54E0F" w14:textId="77777777" w:rsidR="00581373" w:rsidRDefault="00C02655">
            <w:r>
              <w:rPr>
                <w:b/>
                <w:bCs/>
                <w:color w:val="1A2E4A"/>
                <w:sz w:val="19"/>
                <w:szCs w:val="19"/>
              </w:rPr>
              <w:t>Smart Clump</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63F088E9" w14:textId="77777777" w:rsidR="00581373" w:rsidRDefault="00C02655">
            <w:r>
              <w:rPr>
                <w:color w:val="1A1A1A"/>
                <w:sz w:val="19"/>
                <w:szCs w:val="19"/>
              </w:rPr>
              <w:t>Positioned behind MiniROV on deck</w:t>
            </w:r>
          </w:p>
        </w:tc>
      </w:tr>
      <w:tr w:rsidR="00581373" w14:paraId="4D85A84F"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1C0D0696" w14:textId="77777777" w:rsidR="00581373" w:rsidRDefault="00C02655">
            <w:r>
              <w:rPr>
                <w:b/>
                <w:bCs/>
                <w:color w:val="1A2E4A"/>
                <w:sz w:val="19"/>
                <w:szCs w:val="19"/>
              </w:rPr>
              <w:t>Winch</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3AC25D64" w14:textId="77777777" w:rsidR="00581373" w:rsidRDefault="00C02655">
            <w:r>
              <w:rPr>
                <w:color w:val="1A1A1A"/>
                <w:sz w:val="19"/>
                <w:szCs w:val="19"/>
              </w:rPr>
              <w:t>Stores the main umbilical (1,700 m); level wind for even spooling</w:t>
            </w:r>
          </w:p>
        </w:tc>
      </w:tr>
      <w:tr w:rsidR="00581373" w14:paraId="04F2282E"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1B96B685" w14:textId="77777777" w:rsidR="00581373" w:rsidRDefault="00C02655">
            <w:r>
              <w:rPr>
                <w:b/>
                <w:bCs/>
                <w:color w:val="1A2E4A"/>
                <w:sz w:val="19"/>
                <w:szCs w:val="19"/>
              </w:rPr>
              <w:t>50 m Flying Tether</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7FE4BB4B" w14:textId="77777777" w:rsidR="00581373" w:rsidRDefault="00C02655">
            <w:r>
              <w:rPr>
                <w:color w:val="1A1A1A"/>
                <w:sz w:val="19"/>
                <w:szCs w:val="19"/>
              </w:rPr>
              <w:t>Coiled figure-8 on deck between MiniROV and Smart Clump</w:t>
            </w:r>
          </w:p>
        </w:tc>
      </w:tr>
      <w:tr w:rsidR="00581373" w14:paraId="48F9EA12"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58FC30F8" w14:textId="77777777" w:rsidR="00581373" w:rsidRDefault="00C02655" w:rsidP="389F6F1F">
            <w:pPr>
              <w:rPr>
                <w:b/>
                <w:bCs/>
                <w:color w:val="1A2E4A"/>
                <w:sz w:val="19"/>
                <w:szCs w:val="19"/>
              </w:rPr>
            </w:pPr>
            <w:commentRangeStart w:id="17"/>
            <w:r>
              <w:rPr>
                <w:b/>
                <w:bCs/>
                <w:color w:val="1A2E4A"/>
                <w:sz w:val="19"/>
                <w:szCs w:val="19"/>
              </w:rPr>
              <w:t>Release Line</w:t>
            </w:r>
            <w:commentRangeEnd w:id="17"/>
            <w:r>
              <w:commentReference w:id="17"/>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5DEF8624" w14:textId="77777777" w:rsidR="00581373" w:rsidRDefault="00C02655">
            <w:r>
              <w:rPr>
                <w:color w:val="1A1A1A"/>
                <w:sz w:val="19"/>
                <w:szCs w:val="19"/>
              </w:rPr>
              <w:t>Tag line that releases MiniROV from the crane when in water</w:t>
            </w:r>
          </w:p>
        </w:tc>
      </w:tr>
      <w:tr w:rsidR="00581373" w14:paraId="50838C7C"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369589F5" w14:textId="77777777" w:rsidR="00581373" w:rsidRDefault="00C02655">
            <w:r>
              <w:rPr>
                <w:b/>
                <w:bCs/>
                <w:color w:val="1A2E4A"/>
                <w:sz w:val="19"/>
                <w:szCs w:val="19"/>
              </w:rPr>
              <w:t>Control Van</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21DA588B" w14:textId="77777777" w:rsidR="00581373" w:rsidRDefault="00C02655">
            <w:r>
              <w:rPr>
                <w:color w:val="1A1A1A"/>
                <w:sz w:val="19"/>
                <w:szCs w:val="19"/>
              </w:rPr>
              <w:t>Operators manage telemetry from here</w:t>
            </w:r>
          </w:p>
        </w:tc>
      </w:tr>
      <w:tr w:rsidR="00581373" w14:paraId="71BC9553"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61B14F88" w14:textId="77777777" w:rsidR="00581373" w:rsidRDefault="00C02655">
            <w:r>
              <w:rPr>
                <w:b/>
                <w:bCs/>
                <w:color w:val="1A2E4A"/>
                <w:sz w:val="19"/>
                <w:szCs w:val="19"/>
              </w:rPr>
              <w:t>Remote ROV Pilot</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6A44F01E" w14:textId="77777777" w:rsidR="00581373" w:rsidRDefault="00C02655">
            <w:r>
              <w:rPr>
                <w:color w:val="1A1A1A"/>
                <w:sz w:val="19"/>
                <w:szCs w:val="19"/>
              </w:rPr>
              <w:t>On deck with belly pack for visual control of ROV</w:t>
            </w:r>
          </w:p>
        </w:tc>
      </w:tr>
      <w:tr w:rsidR="00581373" w14:paraId="1390F11A"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6AB9769A" w14:textId="77777777" w:rsidR="00581373" w:rsidRDefault="00C02655">
            <w:r>
              <w:rPr>
                <w:b/>
                <w:bCs/>
                <w:color w:val="1A2E4A"/>
                <w:sz w:val="19"/>
                <w:szCs w:val="19"/>
              </w:rPr>
              <w:t>Umbilical Slack</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6807F00C" w14:textId="77777777" w:rsidR="00581373" w:rsidRDefault="00C02655">
            <w:r>
              <w:rPr>
                <w:color w:val="1A1A1A"/>
                <w:sz w:val="19"/>
                <w:szCs w:val="19"/>
              </w:rPr>
              <w:t>Slack kept between clump and winch to allow A-frame articulation</w:t>
            </w:r>
          </w:p>
        </w:tc>
      </w:tr>
    </w:tbl>
    <w:p w14:paraId="3A7E25C6" w14:textId="77777777" w:rsidR="00581373" w:rsidRDefault="00C02655">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581373" w14:paraId="6F66BB63" w14:textId="77777777" w:rsidTr="389F6F1F">
        <w:tc>
          <w:tcPr>
            <w:tcW w:w="9638" w:type="dxa"/>
            <w:tcBorders>
              <w:top w:val="single" w:sz="0" w:space="0" w:color="1A2E4A"/>
              <w:left w:val="single" w:sz="0" w:space="0" w:color="1A2E4A"/>
              <w:bottom w:val="single" w:sz="0" w:space="0" w:color="1A2E4A"/>
              <w:right w:val="single" w:sz="0" w:space="0" w:color="1A2E4A"/>
            </w:tcBorders>
            <w:shd w:val="clear" w:color="auto" w:fill="1A2E4A"/>
            <w:tcMar>
              <w:top w:w="140" w:type="dxa"/>
              <w:left w:w="220" w:type="dxa"/>
              <w:bottom w:w="140" w:type="dxa"/>
              <w:right w:w="220" w:type="dxa"/>
            </w:tcMar>
          </w:tcPr>
          <w:p w14:paraId="147BE0AB" w14:textId="77777777" w:rsidR="00581373" w:rsidRDefault="00C02655">
            <w:r>
              <w:rPr>
                <w:b/>
                <w:bCs/>
                <w:color w:val="FFFFFF"/>
                <w:sz w:val="36"/>
                <w:szCs w:val="36"/>
              </w:rPr>
              <w:lastRenderedPageBreak/>
              <w:t>Section 7: Deployment Procedure</w:t>
            </w:r>
          </w:p>
        </w:tc>
      </w:tr>
    </w:tbl>
    <w:p w14:paraId="499F9A6B" w14:textId="77777777" w:rsidR="00581373" w:rsidRDefault="00C02655">
      <w:pPr>
        <w:spacing w:after="120"/>
        <w:jc w:val="both"/>
      </w:pPr>
      <w:r>
        <w:rPr>
          <w:color w:val="1A1A1A"/>
        </w:rPr>
        <w:t>The following sections describe all responsibilities, personnel requirements, safety protocols, and step-by-step procedures for deployment, dive operations, and recovery of the MiniROV system.</w:t>
      </w:r>
    </w:p>
    <w:p w14:paraId="0AF3CFC5" w14:textId="77777777" w:rsidR="00581373" w:rsidRDefault="00C02655">
      <w:pPr>
        <w:pStyle w:val="Heading2"/>
      </w:pPr>
      <w:bookmarkStart w:id="18" w:name="_Toc230160356"/>
      <w:proofErr w:type="gramStart"/>
      <w:r>
        <w:t>7.1  Responsibilities</w:t>
      </w:r>
      <w:bookmarkEnd w:id="18"/>
      <w:proofErr w:type="gramEnd"/>
    </w:p>
    <w:p w14:paraId="46766453" w14:textId="77777777" w:rsidR="00581373" w:rsidRDefault="00C02655">
      <w:pPr>
        <w:pStyle w:val="Heading3"/>
      </w:pPr>
      <w:bookmarkStart w:id="19" w:name="_Toc230160357"/>
      <w:r>
        <w:t>Captain</w:t>
      </w:r>
      <w:bookmarkEnd w:id="19"/>
    </w:p>
    <w:p w14:paraId="46F3A0FD" w14:textId="77777777" w:rsidR="00581373" w:rsidRDefault="00C02655">
      <w:pPr>
        <w:spacing w:after="120"/>
        <w:jc w:val="both"/>
      </w:pPr>
      <w:r>
        <w:rPr>
          <w:color w:val="1A1A1A"/>
        </w:rPr>
        <w:t xml:space="preserve">Retains overriding authority and ultimate responsibility for the safe execution of operations and the safety of all personnel and the vessel. </w:t>
      </w:r>
      <w:commentRangeStart w:id="20"/>
      <w:r>
        <w:rPr>
          <w:b/>
          <w:bCs/>
          <w:color w:val="1A1A1A"/>
        </w:rPr>
        <w:t>Has authority to cancel a dive due to adverse weather</w:t>
      </w:r>
      <w:commentRangeEnd w:id="20"/>
      <w:r>
        <w:commentReference w:id="20"/>
      </w:r>
      <w:r>
        <w:rPr>
          <w:color w:val="1A1A1A"/>
        </w:rPr>
        <w:t>.</w:t>
      </w:r>
    </w:p>
    <w:p w14:paraId="0B73E5C7" w14:textId="77777777" w:rsidR="00581373" w:rsidRDefault="00C02655">
      <w:pPr>
        <w:pStyle w:val="Heading3"/>
      </w:pPr>
      <w:bookmarkStart w:id="21" w:name="_Toc230160358"/>
      <w:r>
        <w:t>Bosun</w:t>
      </w:r>
      <w:bookmarkEnd w:id="21"/>
    </w:p>
    <w:p w14:paraId="51ABA8AC" w14:textId="54684247" w:rsidR="67CA1C75" w:rsidRDefault="67CA1C75" w:rsidP="389F6F1F">
      <w:pPr>
        <w:spacing w:after="120"/>
        <w:jc w:val="both"/>
      </w:pPr>
      <w:r>
        <w:rPr>
          <w:color w:val="1A1A1A"/>
        </w:rPr>
        <w:t>Responsible for all deployment and recovery deck operations, including crane operation, lifting, and deck crew coordination, ensuring the safety of all personnel involved.</w:t>
      </w:r>
    </w:p>
    <w:p w14:paraId="30A449AC" w14:textId="77777777" w:rsidR="00581373" w:rsidRDefault="00C02655">
      <w:pPr>
        <w:pStyle w:val="Heading3"/>
      </w:pPr>
      <w:bookmarkStart w:id="22" w:name="_Toc230160359"/>
      <w:r>
        <w:t>ROV Chief Pilot</w:t>
      </w:r>
      <w:bookmarkEnd w:id="22"/>
    </w:p>
    <w:p w14:paraId="29AB23D4" w14:textId="6F1662A7" w:rsidR="00581373" w:rsidRDefault="00C02655">
      <w:pPr>
        <w:spacing w:after="120"/>
        <w:jc w:val="both"/>
      </w:pPr>
      <w:r>
        <w:rPr>
          <w:color w:val="1A1A1A"/>
        </w:rPr>
        <w:t xml:space="preserve">Coordinates all launch, inspection, sampling, and recovery operations. Ensures effective coordination and communication. </w:t>
      </w:r>
      <w:r>
        <w:rPr>
          <w:b/>
          <w:bCs/>
          <w:color w:val="1A1A1A"/>
        </w:rPr>
        <w:t>Has authority to cancel a dive due to adverse weather or any other reason</w:t>
      </w:r>
      <w:r>
        <w:rPr>
          <w:color w:val="1A1A1A"/>
        </w:rPr>
        <w:t>.</w:t>
      </w:r>
    </w:p>
    <w:p w14:paraId="258A356A" w14:textId="77777777" w:rsidR="00581373" w:rsidRDefault="00C02655">
      <w:pPr>
        <w:pStyle w:val="Heading3"/>
      </w:pPr>
      <w:bookmarkStart w:id="23" w:name="_Toc230160360"/>
      <w:r>
        <w:t>ROV Pilot (Control Van)</w:t>
      </w:r>
      <w:bookmarkEnd w:id="23"/>
    </w:p>
    <w:p w14:paraId="422FDC3B" w14:textId="77777777" w:rsidR="00581373" w:rsidRDefault="00C02655">
      <w:pPr>
        <w:spacing w:after="120"/>
        <w:jc w:val="both"/>
      </w:pPr>
      <w:r>
        <w:rPr>
          <w:color w:val="1A1A1A"/>
        </w:rPr>
        <w:t>Stationed in the control van and is responsible for monitoring all vehicle telemetry. Can give control of the vehicle to the Remote Pilot Operator (belly pack) or take control back at any time. Responsible for conducting the vehicle checkout and all pre-dive checklists. Must communicate all relevant vehicle information — including depth, heading, thruster status, sensor readings, and any anomalies — to the deck deployment team throughout the operation.</w:t>
      </w:r>
    </w:p>
    <w:p w14:paraId="41208A2B" w14:textId="77777777" w:rsidR="00581373" w:rsidRDefault="00C02655">
      <w:pPr>
        <w:pStyle w:val="Heading3"/>
      </w:pPr>
      <w:bookmarkStart w:id="24" w:name="_Toc230160361"/>
      <w:r>
        <w:t>Remote Pilot Operator (Belly Pack)</w:t>
      </w:r>
      <w:bookmarkEnd w:id="24"/>
    </w:p>
    <w:p w14:paraId="18615915" w14:textId="059301E5" w:rsidR="00581373" w:rsidRDefault="00C02655">
      <w:pPr>
        <w:spacing w:after="120"/>
        <w:jc w:val="both"/>
      </w:pPr>
      <w:r>
        <w:rPr>
          <w:color w:val="1A1A1A"/>
        </w:rPr>
        <w:t>Stationed on deck and is responsible for remotely piloting the MiniROV via line of sight during launch and recovery. Directs deck crew through all deployment and recovery steps, coordinating the sequence of operations. Communicates directly with the Winch Operator on when to pay out or haul in tether, and with deck crew on all rigging and handling tasks. Transfers control to/from the ROV Pilot as required.</w:t>
      </w:r>
    </w:p>
    <w:p w14:paraId="69A33CB7" w14:textId="77777777" w:rsidR="00581373" w:rsidRDefault="00C02655">
      <w:pPr>
        <w:pStyle w:val="Heading3"/>
      </w:pPr>
      <w:bookmarkStart w:id="25" w:name="_Toc230160362"/>
      <w:r>
        <w:t>Winch Operator</w:t>
      </w:r>
      <w:bookmarkEnd w:id="25"/>
    </w:p>
    <w:p w14:paraId="365D1A43" w14:textId="77777777" w:rsidR="00581373" w:rsidRDefault="00C02655">
      <w:pPr>
        <w:spacing w:after="120"/>
        <w:jc w:val="both"/>
      </w:pPr>
      <w:r>
        <w:rPr>
          <w:color w:val="1A1A1A"/>
        </w:rPr>
        <w:t>Stationed on deck at the winch controls. Operates the winch locally, taking direction from the Remote Pilot Operator on when to pay out or haul in the umbilical at each stage of deployment and recovery. When not required on the winch, assists with deck crew tasks as directed.</w:t>
      </w:r>
    </w:p>
    <w:p w14:paraId="483FD976" w14:textId="02B328D4" w:rsidR="7B533C25" w:rsidRDefault="7B533C25" w:rsidP="389F6F1F">
      <w:pPr>
        <w:pStyle w:val="Heading3"/>
        <w:spacing w:line="259" w:lineRule="auto"/>
      </w:pPr>
      <w:bookmarkStart w:id="26" w:name="_Toc230160500"/>
      <w:r>
        <w:t>Chief Scientists</w:t>
      </w:r>
      <w:bookmarkEnd w:id="26"/>
    </w:p>
    <w:p w14:paraId="1DC54AED" w14:textId="496118C3" w:rsidR="7B533C25" w:rsidRDefault="7B533C25" w:rsidP="389F6F1F">
      <w:pPr>
        <w:spacing w:after="120"/>
        <w:jc w:val="both"/>
        <w:rPr>
          <w:color w:val="1A1A1A"/>
        </w:rPr>
      </w:pPr>
      <w:r>
        <w:rPr>
          <w:color w:val="1A1A1A"/>
        </w:rPr>
        <w:t>Chief science officer is responsible for all scientific equipment aboard the ROV and Smart Clump, including the collection, handling, and processing of samples</w:t>
      </w:r>
    </w:p>
    <w:p w14:paraId="4FAA62A1" w14:textId="3172CFA0" w:rsidR="389F6F1F" w:rsidRDefault="389F6F1F" w:rsidP="389F6F1F">
      <w:pPr>
        <w:spacing w:after="120"/>
        <w:jc w:val="both"/>
        <w:rPr>
          <w:color w:val="1A1A1A"/>
        </w:rPr>
      </w:pPr>
    </w:p>
    <w:p w14:paraId="2CC557C1" w14:textId="77777777" w:rsidR="00581373" w:rsidRDefault="00C02655">
      <w:pPr>
        <w:pStyle w:val="Heading2"/>
      </w:pPr>
      <w:bookmarkStart w:id="27" w:name="_Toc230160363"/>
      <w:proofErr w:type="gramStart"/>
      <w:r>
        <w:t>7.2  Personnel</w:t>
      </w:r>
      <w:proofErr w:type="gramEnd"/>
      <w:r>
        <w:t xml:space="preserve"> Requirements</w:t>
      </w:r>
      <w:bookmarkEnd w:id="27"/>
    </w:p>
    <w:p w14:paraId="29C451AB" w14:textId="77777777" w:rsidR="00581373" w:rsidRDefault="00C02655">
      <w:pPr>
        <w:spacing w:after="120"/>
        <w:jc w:val="both"/>
      </w:pPr>
      <w:r>
        <w:rPr>
          <w:color w:val="1A1A1A"/>
        </w:rPr>
        <w:t>A minimum of four personnel is required during all launch and recovery operations:</w:t>
      </w:r>
    </w:p>
    <w:p w14:paraId="6B7DDCB1" w14:textId="77777777" w:rsidR="00581373" w:rsidRDefault="00C02655">
      <w:pPr>
        <w:pStyle w:val="ListParagraph"/>
        <w:numPr>
          <w:ilvl w:val="0"/>
          <w:numId w:val="2"/>
        </w:numPr>
        <w:spacing w:after="60"/>
      </w:pPr>
      <w:r>
        <w:rPr>
          <w:color w:val="1A1A1A"/>
          <w:sz w:val="19"/>
          <w:szCs w:val="19"/>
        </w:rPr>
        <w:t>ROV Chief Pilot — overall in charge of operations</w:t>
      </w:r>
    </w:p>
    <w:p w14:paraId="56886EC1" w14:textId="77777777" w:rsidR="00581373" w:rsidRDefault="00C02655">
      <w:pPr>
        <w:pStyle w:val="ListParagraph"/>
        <w:numPr>
          <w:ilvl w:val="0"/>
          <w:numId w:val="2"/>
        </w:numPr>
        <w:spacing w:after="60"/>
      </w:pPr>
      <w:r>
        <w:rPr>
          <w:color w:val="1A1A1A"/>
          <w:sz w:val="19"/>
          <w:szCs w:val="19"/>
        </w:rPr>
        <w:t>ROV Pilot — in control van managing vehicle telemetry and systems</w:t>
      </w:r>
    </w:p>
    <w:p w14:paraId="4B0DD713" w14:textId="77777777" w:rsidR="00581373" w:rsidRDefault="00C02655">
      <w:pPr>
        <w:pStyle w:val="ListParagraph"/>
        <w:numPr>
          <w:ilvl w:val="0"/>
          <w:numId w:val="2"/>
        </w:numPr>
        <w:spacing w:after="60"/>
      </w:pPr>
      <w:r>
        <w:rPr>
          <w:color w:val="1A1A1A"/>
          <w:sz w:val="19"/>
          <w:szCs w:val="19"/>
        </w:rPr>
        <w:t>Remote Pilot Operator — on deck with belly pack for line-of-sight vehicle control</w:t>
      </w:r>
    </w:p>
    <w:p w14:paraId="6D00E27E" w14:textId="77777777" w:rsidR="00581373" w:rsidRDefault="00C02655">
      <w:pPr>
        <w:pStyle w:val="ListParagraph"/>
        <w:numPr>
          <w:ilvl w:val="0"/>
          <w:numId w:val="2"/>
        </w:numPr>
        <w:spacing w:after="60"/>
      </w:pPr>
      <w:r>
        <w:rPr>
          <w:color w:val="1A1A1A"/>
          <w:sz w:val="19"/>
          <w:szCs w:val="19"/>
        </w:rPr>
        <w:t>Winch Operator — on deck operating the winch</w:t>
      </w:r>
    </w:p>
    <w:p w14:paraId="55FDFFDF" w14:textId="77777777" w:rsidR="00581373" w:rsidRDefault="00C02655">
      <w:pPr>
        <w:pStyle w:val="ListParagraph"/>
        <w:numPr>
          <w:ilvl w:val="0"/>
          <w:numId w:val="2"/>
        </w:numPr>
        <w:spacing w:after="60"/>
      </w:pPr>
      <w:r>
        <w:rPr>
          <w:color w:val="1A1A1A"/>
          <w:sz w:val="19"/>
          <w:szCs w:val="19"/>
        </w:rPr>
        <w:t>Science Party Representative — responsible for scientific tooling (when applicable)</w:t>
      </w:r>
    </w:p>
    <w:p w14:paraId="0C4DF0D8" w14:textId="77777777" w:rsidR="00581373" w:rsidRDefault="00C02655">
      <w:pPr>
        <w:pStyle w:val="Heading2"/>
      </w:pPr>
      <w:bookmarkStart w:id="28" w:name="_Toc230160364"/>
      <w:proofErr w:type="gramStart"/>
      <w:r>
        <w:t>7.3  Personnel</w:t>
      </w:r>
      <w:proofErr w:type="gramEnd"/>
      <w:r>
        <w:t xml:space="preserve"> Safety</w:t>
      </w:r>
      <w:bookmarkEnd w:id="28"/>
    </w:p>
    <w:p w14:paraId="251D585A" w14:textId="77777777" w:rsidR="00581373" w:rsidRDefault="00C02655">
      <w:pPr>
        <w:spacing w:after="120"/>
        <w:jc w:val="both"/>
      </w:pPr>
      <w:r>
        <w:rPr>
          <w:color w:val="1A1A1A"/>
        </w:rPr>
        <w:t>Before any operation begins, a toolbox meeting must be held. A risk assessment must be completed prior to every operation, covering:</w:t>
      </w:r>
    </w:p>
    <w:p w14:paraId="71D32BEA" w14:textId="77777777" w:rsidR="00581373" w:rsidRDefault="00C02655">
      <w:pPr>
        <w:pStyle w:val="ListParagraph"/>
        <w:numPr>
          <w:ilvl w:val="0"/>
          <w:numId w:val="2"/>
        </w:numPr>
        <w:spacing w:after="60"/>
      </w:pPr>
      <w:r>
        <w:rPr>
          <w:color w:val="1A1A1A"/>
          <w:sz w:val="19"/>
          <w:szCs w:val="19"/>
        </w:rPr>
        <w:t>Environmental conditions (wind, sea state, currents, visibility, precipitation)</w:t>
      </w:r>
    </w:p>
    <w:p w14:paraId="4D48AB30" w14:textId="77777777" w:rsidR="00581373" w:rsidRDefault="00C02655">
      <w:pPr>
        <w:pStyle w:val="ListParagraph"/>
        <w:numPr>
          <w:ilvl w:val="0"/>
          <w:numId w:val="2"/>
        </w:numPr>
        <w:spacing w:after="60"/>
      </w:pPr>
      <w:r>
        <w:rPr>
          <w:color w:val="1A1A1A"/>
          <w:sz w:val="19"/>
          <w:szCs w:val="19"/>
        </w:rPr>
        <w:t>Vessel motion and station-keeping capability</w:t>
      </w:r>
    </w:p>
    <w:p w14:paraId="77DC41F3" w14:textId="77777777" w:rsidR="00581373" w:rsidRDefault="00C02655">
      <w:pPr>
        <w:pStyle w:val="ListParagraph"/>
        <w:numPr>
          <w:ilvl w:val="0"/>
          <w:numId w:val="2"/>
        </w:numPr>
        <w:spacing w:after="60"/>
      </w:pPr>
      <w:r>
        <w:rPr>
          <w:color w:val="1A1A1A"/>
          <w:sz w:val="19"/>
          <w:szCs w:val="19"/>
        </w:rPr>
        <w:t>Working area — free from slip and trip hazards</w:t>
      </w:r>
    </w:p>
    <w:p w14:paraId="57DB0E99" w14:textId="77777777" w:rsidR="00581373" w:rsidRDefault="00C02655">
      <w:pPr>
        <w:pStyle w:val="ListParagraph"/>
        <w:numPr>
          <w:ilvl w:val="0"/>
          <w:numId w:val="2"/>
        </w:numPr>
        <w:spacing w:after="60"/>
      </w:pPr>
      <w:r>
        <w:rPr>
          <w:color w:val="1A1A1A"/>
          <w:sz w:val="19"/>
          <w:szCs w:val="19"/>
        </w:rPr>
        <w:t>Equipment status and condition</w:t>
      </w:r>
    </w:p>
    <w:p w14:paraId="09CBDF39" w14:textId="77777777" w:rsidR="00581373" w:rsidRDefault="00C02655">
      <w:pPr>
        <w:pStyle w:val="ListParagraph"/>
        <w:numPr>
          <w:ilvl w:val="0"/>
          <w:numId w:val="2"/>
        </w:numPr>
        <w:spacing w:after="60"/>
      </w:pPr>
      <w:r>
        <w:rPr>
          <w:color w:val="1A1A1A"/>
          <w:sz w:val="19"/>
          <w:szCs w:val="19"/>
        </w:rPr>
        <w:lastRenderedPageBreak/>
        <w:t>Personnel competency and PPE availability</w:t>
      </w:r>
    </w:p>
    <w:p w14:paraId="6D3F46AB" w14:textId="77777777" w:rsidR="00581373" w:rsidRDefault="00C02655">
      <w:pPr>
        <w:spacing w:after="120"/>
        <w:jc w:val="both"/>
      </w:pPr>
      <w:r>
        <w:rPr>
          <w:color w:val="1A1A1A"/>
        </w:rPr>
        <w:t>The following minimum conditions are required for operations to proceed. The ROV Chief Pilot and Captain must jointly confirm conditions are acceptable before any launch:</w:t>
      </w:r>
    </w:p>
    <w:p w14:paraId="4504D108" w14:textId="3CA93F59" w:rsidR="5364700B" w:rsidRDefault="5364700B" w:rsidP="389F6F1F">
      <w:pPr>
        <w:pStyle w:val="ListParagraph"/>
        <w:numPr>
          <w:ilvl w:val="0"/>
          <w:numId w:val="2"/>
        </w:numPr>
        <w:spacing w:after="60" w:line="259" w:lineRule="auto"/>
        <w:rPr>
          <w:color w:val="1A1A1A"/>
          <w:sz w:val="19"/>
          <w:szCs w:val="19"/>
        </w:rPr>
      </w:pPr>
      <w:r>
        <w:rPr>
          <w:color w:val="1A1A1A"/>
          <w:sz w:val="19"/>
          <w:szCs w:val="19"/>
        </w:rPr>
        <w:t>Sea state and wave height must be suitable for safe launch and recovery operations, assessed by the Captain and the ROV Chief Pilot. Sea state will be monitored throughout the dive, and the dive will be aborted if required</w:t>
      </w:r>
    </w:p>
    <w:p w14:paraId="6D3F46AD" w14:textId="7EDBD044" w:rsidR="00581373" w:rsidRDefault="00C02655">
      <w:pPr>
        <w:pStyle w:val="ListParagraph"/>
        <w:numPr>
          <w:ilvl w:val="0"/>
          <w:numId w:val="2"/>
        </w:numPr>
        <w:spacing w:after="60"/>
      </w:pPr>
      <w:r>
        <w:rPr>
          <w:color w:val="1A1A1A"/>
          <w:sz w:val="19"/>
          <w:szCs w:val="19"/>
        </w:rPr>
        <w:t>Wind speed must be within acceptable limits for deck operations.</w:t>
      </w:r>
    </w:p>
    <w:p w14:paraId="6D3F46AE" w14:textId="29CC3CA9" w:rsidR="00581373" w:rsidRDefault="00C02655">
      <w:pPr>
        <w:pStyle w:val="ListParagraph"/>
        <w:numPr>
          <w:ilvl w:val="0"/>
          <w:numId w:val="2"/>
        </w:numPr>
        <w:spacing w:after="60"/>
      </w:pPr>
      <w:r>
        <w:rPr>
          <w:color w:val="1A1A1A"/>
          <w:sz w:val="19"/>
          <w:szCs w:val="19"/>
        </w:rPr>
        <w:t>Vessel station-keeping or slow-speed maneuvering must be maintained throughout the dive</w:t>
      </w:r>
    </w:p>
    <w:p w14:paraId="6D3F46AF" w14:textId="77777777" w:rsidR="00581373" w:rsidRDefault="00C02655">
      <w:pPr>
        <w:pStyle w:val="ListParagraph"/>
        <w:numPr>
          <w:ilvl w:val="0"/>
          <w:numId w:val="2"/>
        </w:numPr>
        <w:spacing w:after="60"/>
      </w:pPr>
      <w:r>
        <w:rPr>
          <w:color w:val="1A1A1A"/>
          <w:sz w:val="19"/>
          <w:szCs w:val="19"/>
        </w:rPr>
        <w:t>Night operations are permitted provided deck lighting is sufficient for visual control of the ROV and deck crew safety</w:t>
      </w:r>
    </w:p>
    <w:p w14:paraId="6D3F46CD" w14:textId="77777777" w:rsidR="00581373" w:rsidRPr="00BC0AA2" w:rsidRDefault="00C02655">
      <w:pPr>
        <w:spacing w:after="120"/>
        <w:jc w:val="both"/>
        <w:rPr>
          <w:b/>
          <w:bCs/>
        </w:rPr>
      </w:pPr>
      <w:r>
        <w:rPr>
          <w:b/>
          <w:bCs/>
          <w:color w:val="1A1A1A"/>
        </w:rPr>
        <w:t>Operations must be postponed if any concerns arise until all hazards are resolved.</w:t>
      </w:r>
    </w:p>
    <w:p w14:paraId="2F8C100C" w14:textId="77777777" w:rsidR="00581373" w:rsidRDefault="00C02655">
      <w:pPr>
        <w:pStyle w:val="Heading2"/>
      </w:pPr>
      <w:bookmarkStart w:id="29" w:name="_Toc230160365"/>
      <w:proofErr w:type="gramStart"/>
      <w:r>
        <w:t>7.4  Communication</w:t>
      </w:r>
      <w:proofErr w:type="gramEnd"/>
      <w:r>
        <w:t xml:space="preserve"> Protocols</w:t>
      </w:r>
      <w:bookmarkEnd w:id="29"/>
    </w:p>
    <w:p w14:paraId="2B5073A7" w14:textId="77777777" w:rsidR="00581373" w:rsidRDefault="00C02655" w:rsidP="389F6F1F">
      <w:pPr>
        <w:pStyle w:val="ListParagraph"/>
        <w:numPr>
          <w:ilvl w:val="0"/>
          <w:numId w:val="2"/>
        </w:numPr>
        <w:spacing w:after="60"/>
        <w:rPr>
          <w:color w:val="1A1A1A"/>
          <w:sz w:val="19"/>
          <w:szCs w:val="19"/>
        </w:rPr>
      </w:pPr>
      <w:r>
        <w:rPr>
          <w:color w:val="1A1A1A"/>
          <w:sz w:val="19"/>
          <w:szCs w:val="19"/>
        </w:rPr>
        <w:t>Establish communication links between deck, control room, science party, and bridge before operations begin.</w:t>
      </w:r>
    </w:p>
    <w:p w14:paraId="33CBC846" w14:textId="2E40B6C6" w:rsidR="00692CED" w:rsidRDefault="00692CED" w:rsidP="389F6F1F">
      <w:pPr>
        <w:pStyle w:val="ListParagraph"/>
        <w:numPr>
          <w:ilvl w:val="0"/>
          <w:numId w:val="2"/>
        </w:numPr>
        <w:spacing w:after="60"/>
        <w:rPr>
          <w:color w:val="1A1A1A"/>
          <w:sz w:val="19"/>
          <w:szCs w:val="19"/>
        </w:rPr>
      </w:pPr>
      <w:r>
        <w:rPr>
          <w:color w:val="1A1A1A"/>
          <w:sz w:val="19"/>
          <w:szCs w:val="19"/>
        </w:rPr>
        <w:t>Handheld radios are the primary means of communication for all personnel involved in ROV launch, recovery, and dive operations.</w:t>
      </w:r>
    </w:p>
    <w:p w14:paraId="48719899" w14:textId="5EF50560" w:rsidR="00581373" w:rsidRDefault="00C02655">
      <w:pPr>
        <w:pStyle w:val="ListParagraph"/>
        <w:numPr>
          <w:ilvl w:val="0"/>
          <w:numId w:val="2"/>
        </w:numPr>
        <w:spacing w:after="60"/>
      </w:pPr>
      <w:r>
        <w:rPr>
          <w:color w:val="1A1A1A"/>
          <w:sz w:val="19"/>
          <w:szCs w:val="19"/>
        </w:rPr>
        <w:t>Hand signals complement verbal commands — all personnel must understand the fundamentals.</w:t>
      </w:r>
    </w:p>
    <w:p w14:paraId="6AFDBBB3" w14:textId="77777777" w:rsidR="00581373" w:rsidRPr="00BC0AA2" w:rsidRDefault="00C02655">
      <w:pPr>
        <w:pStyle w:val="ListParagraph"/>
        <w:numPr>
          <w:ilvl w:val="0"/>
          <w:numId w:val="2"/>
        </w:numPr>
        <w:spacing w:after="60"/>
        <w:rPr>
          <w:b/>
          <w:bCs/>
        </w:rPr>
      </w:pPr>
      <w:r>
        <w:rPr>
          <w:b/>
          <w:bCs/>
          <w:color w:val="1A1A1A"/>
          <w:sz w:val="19"/>
          <w:szCs w:val="19"/>
        </w:rPr>
        <w:t>Anyone on the vessel has authority to call an all-stop for any reason.</w:t>
      </w:r>
    </w:p>
    <w:p w14:paraId="2316B8CA" w14:textId="77777777" w:rsidR="00581373" w:rsidRDefault="00C02655">
      <w:pPr>
        <w:pStyle w:val="Heading2"/>
      </w:pPr>
      <w:bookmarkStart w:id="30" w:name="_Toc230160366"/>
      <w:proofErr w:type="gramStart"/>
      <w:r>
        <w:t>7.5  Safety</w:t>
      </w:r>
      <w:proofErr w:type="gramEnd"/>
      <w:r>
        <w:t xml:space="preserve"> Equipment &amp; PPE</w:t>
      </w:r>
      <w:bookmarkEnd w:id="30"/>
    </w:p>
    <w:p w14:paraId="39BBF37A" w14:textId="77777777" w:rsidR="00581373" w:rsidRDefault="00C02655">
      <w:pPr>
        <w:spacing w:after="120"/>
        <w:jc w:val="both"/>
      </w:pPr>
      <w:r>
        <w:rPr>
          <w:color w:val="1A1A1A"/>
        </w:rPr>
        <w:t>All personnel must wear appropriate PPE:</w:t>
      </w:r>
    </w:p>
    <w:p w14:paraId="7A785DD8" w14:textId="03C91674" w:rsidR="00581373" w:rsidRDefault="00C02655" w:rsidP="389F6F1F">
      <w:pPr>
        <w:pStyle w:val="ListParagraph"/>
        <w:numPr>
          <w:ilvl w:val="0"/>
          <w:numId w:val="2"/>
        </w:numPr>
        <w:spacing w:after="60"/>
        <w:rPr>
          <w:color w:val="1A1A1A"/>
          <w:sz w:val="19"/>
          <w:szCs w:val="19"/>
        </w:rPr>
      </w:pPr>
      <w:r>
        <w:rPr>
          <w:color w:val="1A1A1A"/>
          <w:sz w:val="19"/>
          <w:szCs w:val="19"/>
        </w:rPr>
        <w:t>Life jacket (while on deck)</w:t>
      </w:r>
    </w:p>
    <w:p w14:paraId="76B50F17" w14:textId="77777777" w:rsidR="00581373" w:rsidRDefault="00C02655">
      <w:pPr>
        <w:pStyle w:val="ListParagraph"/>
        <w:numPr>
          <w:ilvl w:val="0"/>
          <w:numId w:val="2"/>
        </w:numPr>
        <w:spacing w:after="60"/>
      </w:pPr>
      <w:r>
        <w:rPr>
          <w:color w:val="1A1A1A"/>
          <w:sz w:val="19"/>
          <w:szCs w:val="19"/>
        </w:rPr>
        <w:t>High-voltage gloves (mandatory when handling the 400 VDC tether)</w:t>
      </w:r>
    </w:p>
    <w:p w14:paraId="1B10EDA7" w14:textId="77777777" w:rsidR="00581373" w:rsidRDefault="00C02655">
      <w:pPr>
        <w:pStyle w:val="ListParagraph"/>
        <w:numPr>
          <w:ilvl w:val="0"/>
          <w:numId w:val="2"/>
        </w:numPr>
        <w:spacing w:after="60"/>
      </w:pPr>
      <w:r>
        <w:rPr>
          <w:color w:val="1A1A1A"/>
          <w:sz w:val="19"/>
          <w:szCs w:val="19"/>
        </w:rPr>
        <w:t>Steel-toed safety shoes</w:t>
      </w:r>
    </w:p>
    <w:p w14:paraId="7379E2BA" w14:textId="77777777" w:rsidR="00581373" w:rsidRDefault="00C02655">
      <w:pPr>
        <w:pStyle w:val="ListParagraph"/>
        <w:numPr>
          <w:ilvl w:val="0"/>
          <w:numId w:val="2"/>
        </w:numPr>
        <w:spacing w:after="60"/>
      </w:pPr>
      <w:r>
        <w:rPr>
          <w:color w:val="1A1A1A"/>
          <w:sz w:val="19"/>
          <w:szCs w:val="19"/>
        </w:rPr>
        <w:t>Hard hat</w:t>
      </w:r>
    </w:p>
    <w:p w14:paraId="25FBE937" w14:textId="77777777" w:rsidR="00581373" w:rsidRDefault="00C02655">
      <w:pPr>
        <w:pStyle w:val="ListParagraph"/>
        <w:numPr>
          <w:ilvl w:val="0"/>
          <w:numId w:val="2"/>
        </w:numPr>
        <w:spacing w:after="60"/>
      </w:pPr>
      <w:r>
        <w:rPr>
          <w:color w:val="1A1A1A"/>
          <w:sz w:val="19"/>
          <w:szCs w:val="19"/>
        </w:rPr>
        <w:t>Foul-weather gear (when required)</w:t>
      </w:r>
    </w:p>
    <w:p w14:paraId="4C2EAF55" w14:textId="77777777" w:rsidR="00581373" w:rsidRDefault="00C02655">
      <w:pPr>
        <w:pStyle w:val="ListParagraph"/>
        <w:numPr>
          <w:ilvl w:val="0"/>
          <w:numId w:val="2"/>
        </w:numPr>
        <w:spacing w:after="60"/>
      </w:pPr>
      <w:r>
        <w:rPr>
          <w:color w:val="1A1A1A"/>
          <w:sz w:val="19"/>
          <w:szCs w:val="19"/>
        </w:rPr>
        <w:t>High-visibility vest</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581373" w14:paraId="19196371" w14:textId="77777777" w:rsidTr="389F6F1F">
        <w:tc>
          <w:tcPr>
            <w:tcW w:w="9638" w:type="dxa"/>
            <w:tcBorders>
              <w:top w:val="single" w:sz="8" w:space="0" w:color="0D6E8A"/>
              <w:left w:val="single" w:sz="8" w:space="0" w:color="0D6E8A"/>
              <w:bottom w:val="single" w:sz="8" w:space="0" w:color="0D6E8A"/>
              <w:right w:val="single" w:sz="8" w:space="0" w:color="0D6E8A"/>
            </w:tcBorders>
            <w:shd w:val="clear" w:color="auto" w:fill="E8F4F8"/>
            <w:tcMar>
              <w:top w:w="100" w:type="dxa"/>
              <w:left w:w="160" w:type="dxa"/>
              <w:bottom w:w="100" w:type="dxa"/>
              <w:right w:w="160" w:type="dxa"/>
            </w:tcMar>
          </w:tcPr>
          <w:p w14:paraId="36092D3E" w14:textId="77777777" w:rsidR="00581373" w:rsidRDefault="00C02655">
            <w:proofErr w:type="gramStart"/>
            <w:r>
              <w:rPr>
                <w:i/>
                <w:iCs/>
                <w:color w:val="1A4A6A"/>
                <w:sz w:val="19"/>
                <w:szCs w:val="19"/>
              </w:rPr>
              <w:t>ℹ  The</w:t>
            </w:r>
            <w:proofErr w:type="gramEnd"/>
            <w:r>
              <w:rPr>
                <w:i/>
                <w:iCs/>
                <w:color w:val="1A4A6A"/>
                <w:sz w:val="19"/>
                <w:szCs w:val="19"/>
              </w:rPr>
              <w:t xml:space="preserve"> MiniROV operates at 400 VDC with an active GFI for personnel protection. High-voltage gloves are mandatory for all crew handling the tether.</w:t>
            </w:r>
          </w:p>
        </w:tc>
      </w:tr>
      <w:tr w:rsidR="00581373" w14:paraId="7F0B1A22" w14:textId="77777777" w:rsidTr="389F6F1F">
        <w:tc>
          <w:tcPr>
            <w:tcW w:w="9638" w:type="dxa"/>
            <w:tcBorders>
              <w:top w:val="single" w:sz="8" w:space="0" w:color="C0392B"/>
              <w:left w:val="single" w:sz="8" w:space="0" w:color="C0392B"/>
              <w:bottom w:val="single" w:sz="8" w:space="0" w:color="C0392B"/>
              <w:right w:val="single" w:sz="8" w:space="0" w:color="C0392B"/>
            </w:tcBorders>
            <w:shd w:val="clear" w:color="auto" w:fill="FFF3F3"/>
            <w:tcMar>
              <w:top w:w="100" w:type="dxa"/>
              <w:left w:w="160" w:type="dxa"/>
              <w:bottom w:w="100" w:type="dxa"/>
              <w:right w:w="160" w:type="dxa"/>
            </w:tcMar>
          </w:tcPr>
          <w:p w14:paraId="7F0B1A23" w14:textId="422C0189" w:rsidR="00581373" w:rsidRDefault="00581373" w:rsidP="389F6F1F">
            <w:pPr>
              <w:rPr>
                <w:b/>
                <w:bCs/>
                <w:color w:val="7B0000"/>
                <w:sz w:val="19"/>
                <w:szCs w:val="19"/>
              </w:rPr>
            </w:pPr>
            <w:proofErr w:type="gramStart"/>
            <w:r>
              <w:rPr>
                <w:b/>
                <w:bCs/>
                <w:color w:val="7B0000"/>
                <w:sz w:val="19"/>
                <w:szCs w:val="19"/>
              </w:rPr>
              <w:t>⚠  EMERGENCY</w:t>
            </w:r>
            <w:proofErr w:type="gramEnd"/>
            <w:r>
              <w:rPr>
                <w:b/>
                <w:bCs/>
                <w:color w:val="7B0000"/>
                <w:sz w:val="19"/>
                <w:szCs w:val="19"/>
              </w:rPr>
              <w:t xml:space="preserve"> WINCH KILL: An emergency shut-off switch is located inside the control van. Activating this switch immediately cuts power to the winch. To de-</w:t>
            </w:r>
            <w:proofErr w:type="spellStart"/>
            <w:r>
              <w:rPr>
                <w:b/>
                <w:bCs/>
                <w:color w:val="7B0000"/>
                <w:sz w:val="19"/>
                <w:szCs w:val="19"/>
              </w:rPr>
              <w:t>energise</w:t>
            </w:r>
            <w:proofErr w:type="spellEnd"/>
            <w:r>
              <w:rPr>
                <w:b/>
                <w:bCs/>
                <w:color w:val="7B0000"/>
                <w:sz w:val="19"/>
                <w:szCs w:val="19"/>
              </w:rPr>
              <w:t xml:space="preserve"> the ROV tether, the ROV must be powered down separately from the control van.</w:t>
            </w:r>
          </w:p>
        </w:tc>
      </w:tr>
    </w:tbl>
    <w:p w14:paraId="7E089733" w14:textId="77777777" w:rsidR="00581373" w:rsidRDefault="00C02655">
      <w:pPr>
        <w:pStyle w:val="Heading2"/>
      </w:pPr>
      <w:bookmarkStart w:id="31" w:name="_Toc230160367"/>
      <w:proofErr w:type="gramStart"/>
      <w:r>
        <w:t>7.6  ROV</w:t>
      </w:r>
      <w:proofErr w:type="gramEnd"/>
      <w:r>
        <w:t xml:space="preserve"> Rigging</w:t>
      </w:r>
      <w:bookmarkEnd w:id="31"/>
    </w:p>
    <w:p w14:paraId="2A9D85BA" w14:textId="77777777" w:rsidR="00581373" w:rsidRDefault="00C02655">
      <w:pPr>
        <w:spacing w:after="120"/>
        <w:jc w:val="both"/>
      </w:pPr>
      <w:r>
        <w:rPr>
          <w:color w:val="1A1A1A"/>
        </w:rPr>
        <w:t>Prior to deployment, inspect all equipment:</w:t>
      </w:r>
    </w:p>
    <w:p w14:paraId="781FF055" w14:textId="77777777" w:rsidR="00581373" w:rsidRDefault="00C02655">
      <w:pPr>
        <w:pStyle w:val="ListParagraph"/>
        <w:numPr>
          <w:ilvl w:val="0"/>
          <w:numId w:val="2"/>
        </w:numPr>
        <w:spacing w:after="60"/>
      </w:pPr>
      <w:r>
        <w:rPr>
          <w:color w:val="1A1A1A"/>
          <w:sz w:val="19"/>
          <w:szCs w:val="19"/>
        </w:rPr>
        <w:t>All sheaves, wires, shackles, lifting hardware, and connections — confirm fit for purpose</w:t>
      </w:r>
    </w:p>
    <w:p w14:paraId="7C53DCD2" w14:textId="77777777" w:rsidR="00581373" w:rsidRDefault="00C02655">
      <w:pPr>
        <w:pStyle w:val="ListParagraph"/>
        <w:numPr>
          <w:ilvl w:val="0"/>
          <w:numId w:val="2"/>
        </w:numPr>
        <w:spacing w:after="60"/>
      </w:pPr>
      <w:r>
        <w:rPr>
          <w:color w:val="1A1A1A"/>
          <w:sz w:val="19"/>
          <w:szCs w:val="19"/>
        </w:rPr>
        <w:t>Umbilical and connectors — check for visible damage</w:t>
      </w:r>
    </w:p>
    <w:p w14:paraId="384B4C84" w14:textId="77777777" w:rsidR="00581373" w:rsidRDefault="00C02655">
      <w:pPr>
        <w:pStyle w:val="ListParagraph"/>
        <w:numPr>
          <w:ilvl w:val="0"/>
          <w:numId w:val="2"/>
        </w:numPr>
        <w:spacing w:after="60"/>
      </w:pPr>
      <w:r>
        <w:rPr>
          <w:color w:val="1A1A1A"/>
          <w:sz w:val="19"/>
          <w:szCs w:val="19"/>
        </w:rPr>
        <w:t>Underwater connections — confirm properly tightened; cables secured to vehicle frame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581373" w14:paraId="4A37FCA9" w14:textId="77777777">
        <w:tc>
          <w:tcPr>
            <w:tcW w:w="9638" w:type="dxa"/>
            <w:tcBorders>
              <w:top w:val="single" w:sz="8" w:space="0" w:color="C0392B"/>
              <w:left w:val="single" w:sz="8" w:space="0" w:color="C0392B"/>
              <w:bottom w:val="single" w:sz="8" w:space="0" w:color="C0392B"/>
              <w:right w:val="single" w:sz="8" w:space="0" w:color="C0392B"/>
            </w:tcBorders>
            <w:shd w:val="clear" w:color="auto" w:fill="FFF3F3"/>
            <w:tcMar>
              <w:top w:w="100" w:type="dxa"/>
              <w:left w:w="160" w:type="dxa"/>
              <w:bottom w:w="100" w:type="dxa"/>
              <w:right w:w="160" w:type="dxa"/>
            </w:tcMar>
          </w:tcPr>
          <w:p w14:paraId="3BC330E8" w14:textId="77777777" w:rsidR="00581373" w:rsidRDefault="00C02655">
            <w:proofErr w:type="gramStart"/>
            <w:r>
              <w:rPr>
                <w:b/>
                <w:bCs/>
                <w:color w:val="7B0000"/>
                <w:sz w:val="19"/>
                <w:szCs w:val="19"/>
              </w:rPr>
              <w:t>⚠  IMPORTANT</w:t>
            </w:r>
            <w:proofErr w:type="gramEnd"/>
            <w:r>
              <w:rPr>
                <w:b/>
                <w:bCs/>
                <w:color w:val="7B0000"/>
                <w:sz w:val="19"/>
                <w:szCs w:val="19"/>
              </w:rPr>
              <w:t>: Should the ROV Supervisor have any concerns regarding the vessel’s ability to maintain position, operations will be postponed until conditions improve.</w:t>
            </w:r>
          </w:p>
        </w:tc>
      </w:tr>
    </w:tbl>
    <w:p w14:paraId="7F100001" w14:textId="77777777" w:rsidR="00581373" w:rsidRDefault="00581373">
      <w:pPr>
        <w:pStyle w:val="Heading3"/>
      </w:pPr>
      <w:bookmarkStart w:id="32" w:name="_Toc230160501"/>
      <w:r>
        <w:t>Rigging Procedure</w:t>
      </w:r>
      <w:bookmarkEnd w:id="32"/>
    </w:p>
    <w:p w14:paraId="7F100002" w14:textId="77777777" w:rsidR="00581373" w:rsidRDefault="00581373">
      <w:pPr>
        <w:spacing w:after="120"/>
        <w:jc w:val="both"/>
      </w:pPr>
      <w:r>
        <w:rPr>
          <w:color w:val="1A1A1A"/>
        </w:rPr>
        <w:t>Once inspection is complete and equipment is confirmed serviceable, rig the system in the following order:</w:t>
      </w:r>
    </w:p>
    <w:p w14:paraId="7F100003" w14:textId="1C0A012B" w:rsidR="00581373" w:rsidRDefault="00581373">
      <w:pPr>
        <w:pStyle w:val="ListParagraph"/>
        <w:numPr>
          <w:ilvl w:val="0"/>
          <w:numId w:val="2"/>
        </w:numPr>
        <w:spacing w:after="60"/>
      </w:pPr>
      <w:r>
        <w:rPr>
          <w:color w:val="1A1A1A"/>
          <w:sz w:val="19"/>
          <w:szCs w:val="19"/>
        </w:rPr>
        <w:t>Confirm the sheave block is correctly mounted and secured on the A-frame. Verify the umbilical is correctly seated in the sheave groove.</w:t>
      </w:r>
    </w:p>
    <w:p w14:paraId="7F100004" w14:textId="77777777" w:rsidR="00581373" w:rsidRDefault="00581373">
      <w:pPr>
        <w:pStyle w:val="ListParagraph"/>
        <w:numPr>
          <w:ilvl w:val="0"/>
          <w:numId w:val="2"/>
        </w:numPr>
        <w:spacing w:after="60"/>
      </w:pPr>
      <w:r>
        <w:rPr>
          <w:color w:val="1A1A1A"/>
          <w:sz w:val="19"/>
          <w:szCs w:val="19"/>
        </w:rPr>
        <w:t xml:space="preserve">Attach the crane lifting block to the MiniROV frame lifting point. Confirm the shackle is rated for the vehicle weight (minimum 900 </w:t>
      </w:r>
      <w:proofErr w:type="spellStart"/>
      <w:r>
        <w:rPr>
          <w:color w:val="1A1A1A"/>
          <w:sz w:val="19"/>
          <w:szCs w:val="19"/>
        </w:rPr>
        <w:t>lb</w:t>
      </w:r>
      <w:proofErr w:type="spellEnd"/>
      <w:r>
        <w:rPr>
          <w:color w:val="1A1A1A"/>
          <w:sz w:val="19"/>
          <w:szCs w:val="19"/>
        </w:rPr>
        <w:t xml:space="preserve"> / 408 kg) and that the pin is moused or secured with a locking wire.</w:t>
      </w:r>
    </w:p>
    <w:p w14:paraId="7F100005" w14:textId="77777777" w:rsidR="00581373" w:rsidRDefault="00581373">
      <w:pPr>
        <w:pStyle w:val="ListParagraph"/>
        <w:numPr>
          <w:ilvl w:val="0"/>
          <w:numId w:val="2"/>
        </w:numPr>
        <w:spacing w:after="60"/>
      </w:pPr>
      <w:r>
        <w:rPr>
          <w:color w:val="1A1A1A"/>
          <w:sz w:val="19"/>
          <w:szCs w:val="19"/>
        </w:rPr>
        <w:t>Connect the umbilical wet-end connector to the MiniROV. Confirm the connector is fully seated, locked, and any locking collar is tightened. Secure the umbilical to the vehicle frame strain-relief points.</w:t>
      </w:r>
    </w:p>
    <w:p w14:paraId="7F100006" w14:textId="77777777" w:rsidR="00581373" w:rsidRDefault="00581373">
      <w:pPr>
        <w:pStyle w:val="ListParagraph"/>
        <w:numPr>
          <w:ilvl w:val="0"/>
          <w:numId w:val="2"/>
        </w:numPr>
        <w:spacing w:after="60"/>
      </w:pPr>
      <w:r>
        <w:rPr>
          <w:color w:val="1A1A1A"/>
          <w:sz w:val="19"/>
          <w:szCs w:val="19"/>
        </w:rPr>
        <w:lastRenderedPageBreak/>
        <w:t>Connect the 50 m flying tether between the MiniROV and the Smart Clump. Confirm both end connectors are fully tightened and secure. Lay the flying tether out in a figure-8 pattern on deck between the two vehicles.</w:t>
      </w:r>
    </w:p>
    <w:p w14:paraId="7F100007" w14:textId="71E724B7" w:rsidR="00581373" w:rsidRDefault="00581373">
      <w:pPr>
        <w:pStyle w:val="ListParagraph"/>
        <w:numPr>
          <w:ilvl w:val="0"/>
          <w:numId w:val="2"/>
        </w:numPr>
        <w:spacing w:after="60"/>
      </w:pPr>
      <w:r>
        <w:rPr>
          <w:color w:val="1A1A1A"/>
          <w:sz w:val="19"/>
          <w:szCs w:val="19"/>
        </w:rPr>
        <w:t>Confirm the Smart Clump lifting arrangement is rigged: attach the crane sling or shackle to the Clump’s dedicated lift point. Confirm the Clump umbilical connection to the main umbilical is made and locked.</w:t>
      </w:r>
    </w:p>
    <w:p w14:paraId="7F100008" w14:textId="77777777" w:rsidR="00581373" w:rsidRDefault="00581373">
      <w:pPr>
        <w:pStyle w:val="ListParagraph"/>
        <w:numPr>
          <w:ilvl w:val="0"/>
          <w:numId w:val="2"/>
        </w:numPr>
        <w:spacing w:after="60"/>
      </w:pPr>
      <w:r>
        <w:rPr>
          <w:color w:val="1A1A1A"/>
          <w:sz w:val="19"/>
          <w:szCs w:val="19"/>
        </w:rPr>
        <w:t xml:space="preserve">Attach the tag line to the MiniROV frame. Confirm the release line is properly rigged and will release cleanly when pulled from the deck. </w:t>
      </w:r>
      <w:r>
        <w:rPr>
          <w:b/>
          <w:bCs/>
          <w:color w:val="1A1A1A"/>
          <w:sz w:val="19"/>
          <w:szCs w:val="19"/>
        </w:rPr>
        <w:t>The release line must remain slack at all times until deliberately activated.</w:t>
      </w:r>
    </w:p>
    <w:p w14:paraId="7F100009" w14:textId="77777777" w:rsidR="00581373" w:rsidRDefault="00581373">
      <w:pPr>
        <w:pStyle w:val="ListParagraph"/>
        <w:numPr>
          <w:ilvl w:val="0"/>
          <w:numId w:val="2"/>
        </w:numPr>
        <w:spacing w:after="60"/>
      </w:pPr>
      <w:r>
        <w:rPr>
          <w:color w:val="1A1A1A"/>
          <w:sz w:val="19"/>
          <w:szCs w:val="19"/>
        </w:rPr>
        <w:t>ROV Chief Pilot conducts a final walk-around to confirm all rigging is complete, all personnel are clear of the lift zone, and the system is ready for the pre-dive checklist.</w:t>
      </w:r>
    </w:p>
    <w:p w14:paraId="7F100010" w14:textId="1D9FAF98" w:rsidR="00581373" w:rsidRDefault="00581373">
      <w:pPr>
        <w:spacing w:after="120"/>
        <w:jc w:val="both"/>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581373" w14:paraId="5D11ED43" w14:textId="77777777">
        <w:tc>
          <w:tcPr>
            <w:tcW w:w="9638" w:type="dxa"/>
            <w:tcBorders>
              <w:top w:val="single" w:sz="8" w:space="0" w:color="C0392B"/>
              <w:left w:val="single" w:sz="8" w:space="0" w:color="C0392B"/>
              <w:bottom w:val="single" w:sz="8" w:space="0" w:color="C0392B"/>
              <w:right w:val="single" w:sz="8" w:space="0" w:color="C0392B"/>
            </w:tcBorders>
            <w:shd w:val="clear" w:color="auto" w:fill="FFF3F3"/>
            <w:tcMar>
              <w:top w:w="100" w:type="dxa"/>
              <w:left w:w="160" w:type="dxa"/>
              <w:bottom w:w="100" w:type="dxa"/>
              <w:right w:w="160" w:type="dxa"/>
            </w:tcMar>
          </w:tcPr>
          <w:p w14:paraId="21EEB13B" w14:textId="2C4C3740" w:rsidR="00581373" w:rsidRDefault="002F1E32">
            <w:r>
              <w:rPr>
                <w:b/>
                <w:bCs/>
                <w:color w:val="7B0000"/>
                <w:sz w:val="19"/>
                <w:szCs w:val="19"/>
              </w:rPr>
              <w:t>⚠ All rigging hardware must be rated to a</w:t>
            </w:r>
            <w:r>
              <w:rPr>
                <w:b/>
                <w:bCs/>
                <w:color w:val="1A1A1A"/>
              </w:rPr>
              <w:t xml:space="preserve"> </w:t>
            </w:r>
            <w:r>
              <w:rPr>
                <w:b/>
                <w:bCs/>
                <w:color w:val="7B0000"/>
                <w:sz w:val="19"/>
                <w:szCs w:val="19"/>
              </w:rPr>
              <w:t>minimum of 3× the Safe Working Load of the item being lifted. Any hardware that is corroded, cracked, or showing visible deformation must be replaced before use.</w:t>
            </w:r>
          </w:p>
        </w:tc>
      </w:tr>
    </w:tbl>
    <w:p w14:paraId="60E4CB11" w14:textId="77777777" w:rsidR="00581373" w:rsidRDefault="00C02655">
      <w:pPr>
        <w:pStyle w:val="Heading2"/>
      </w:pPr>
      <w:bookmarkStart w:id="33" w:name="_Toc230160368"/>
      <w:proofErr w:type="gramStart"/>
      <w:r>
        <w:t>7.7  Pre</w:t>
      </w:r>
      <w:proofErr w:type="gramEnd"/>
      <w:r>
        <w:t>-Dive Procedure</w:t>
      </w:r>
      <w:bookmarkEnd w:id="33"/>
    </w:p>
    <w:p w14:paraId="7F200001" w14:textId="77777777" w:rsidR="00581373" w:rsidRDefault="00581373">
      <w:pPr>
        <w:pStyle w:val="Heading3"/>
      </w:pPr>
      <w:bookmarkStart w:id="34" w:name="_Toc230160502"/>
      <w:r>
        <w:t>System Power-Up Sequence</w:t>
      </w:r>
      <w:bookmarkEnd w:id="34"/>
    </w:p>
    <w:p w14:paraId="7F200002" w14:textId="77777777" w:rsidR="00581373" w:rsidRDefault="00581373">
      <w:pPr>
        <w:spacing w:after="120"/>
        <w:jc w:val="both"/>
      </w:pPr>
      <w:r>
        <w:rPr>
          <w:color w:val="1A1A1A"/>
        </w:rPr>
        <w:t>The system must be powered up in the correct sequence to prevent damage to electronics and ensure safe operation. The ROV Pilot (Control Van) is responsible for this sequence:</w:t>
      </w:r>
    </w:p>
    <w:p w14:paraId="7F200003" w14:textId="77777777" w:rsidR="00581373" w:rsidRDefault="00581373">
      <w:pPr>
        <w:pStyle w:val="ListParagraph"/>
        <w:numPr>
          <w:ilvl w:val="0"/>
          <w:numId w:val="2"/>
        </w:numPr>
        <w:spacing w:after="60"/>
      </w:pPr>
      <w:r>
        <w:rPr>
          <w:color w:val="1A1A1A"/>
          <w:sz w:val="19"/>
          <w:szCs w:val="19"/>
        </w:rPr>
        <w:t>Confirm ship’s power supply is available and at the correct voltage (480 VAC 3-phase for the 10 ft van; 200–500 VAC 3-phase for the 20 ft van). Connect the van power cable to the vessel supply.</w:t>
      </w:r>
    </w:p>
    <w:p w14:paraId="7F200004" w14:textId="77777777" w:rsidR="00581373" w:rsidRDefault="00581373">
      <w:pPr>
        <w:pStyle w:val="ListParagraph"/>
        <w:numPr>
          <w:ilvl w:val="0"/>
          <w:numId w:val="2"/>
        </w:numPr>
        <w:spacing w:after="60"/>
      </w:pPr>
      <w:r>
        <w:rPr>
          <w:color w:val="1A1A1A"/>
          <w:sz w:val="19"/>
          <w:szCs w:val="19"/>
        </w:rPr>
        <w:t>Power up the control van systems: monitors, computers, telemetry rack, and communications equipment.</w:t>
      </w:r>
    </w:p>
    <w:p w14:paraId="7F200005" w14:textId="77777777" w:rsidR="00581373" w:rsidRDefault="00581373">
      <w:pPr>
        <w:pStyle w:val="ListParagraph"/>
        <w:numPr>
          <w:ilvl w:val="0"/>
          <w:numId w:val="2"/>
        </w:numPr>
        <w:spacing w:after="60"/>
      </w:pPr>
      <w:r>
        <w:rPr>
          <w:color w:val="1A1A1A"/>
          <w:sz w:val="19"/>
          <w:szCs w:val="19"/>
        </w:rPr>
        <w:t>Connect the winch power cable (21 m, 240 VAC single-phase, 4 kW) to the control van outlet. Confirm the winch is in local control mode before proceeding.</w:t>
      </w:r>
    </w:p>
    <w:p w14:paraId="7F200006" w14:textId="3341374F" w:rsidR="00581373" w:rsidRDefault="00581373">
      <w:pPr>
        <w:pStyle w:val="ListParagraph"/>
        <w:numPr>
          <w:ilvl w:val="0"/>
          <w:numId w:val="2"/>
        </w:numPr>
        <w:spacing w:after="60"/>
      </w:pPr>
      <w:r>
        <w:rPr>
          <w:color w:val="1A1A1A"/>
          <w:sz w:val="19"/>
          <w:szCs w:val="19"/>
        </w:rPr>
        <w:t>Energize the 400 VDC tether supply from the control van. Confirm the GFI circuit is active and no fault are showing before proceeding.</w:t>
      </w:r>
    </w:p>
    <w:p w14:paraId="7F200007" w14:textId="77777777" w:rsidR="00581373" w:rsidRDefault="00581373">
      <w:pPr>
        <w:pStyle w:val="ListParagraph"/>
        <w:numPr>
          <w:ilvl w:val="0"/>
          <w:numId w:val="2"/>
        </w:numPr>
        <w:spacing w:after="60"/>
      </w:pPr>
      <w:r>
        <w:rPr>
          <w:color w:val="1A1A1A"/>
          <w:sz w:val="19"/>
          <w:szCs w:val="19"/>
        </w:rPr>
        <w:t>Power up the MiniROV from the control van. Confirm ROV communications, camera feeds, and telemetry are all active before proceeding to the powered checklist.</w:t>
      </w:r>
    </w:p>
    <w:p w14:paraId="7F200008" w14:textId="3D7BD3E3" w:rsidR="00581373" w:rsidRDefault="00581373">
      <w:pPr>
        <w:pStyle w:val="ListParagraph"/>
        <w:numPr>
          <w:ilvl w:val="0"/>
          <w:numId w:val="2"/>
        </w:numPr>
        <w:spacing w:after="60"/>
      </w:pPr>
      <w:r>
        <w:rPr>
          <w:color w:val="1A1A1A"/>
          <w:sz w:val="19"/>
          <w:szCs w:val="19"/>
        </w:rPr>
        <w:t>Confirm the emergency winch kill switch in the control van is accessible and untampered. Confirm all deck personnel know its location and understand that it cuts winch power only — the ROV must be powered down separately to de-energize the tether.</w:t>
      </w:r>
    </w:p>
    <w:p w14:paraId="444F25B0" w14:textId="77777777" w:rsidR="00581373" w:rsidRDefault="00C02655">
      <w:pPr>
        <w:pStyle w:val="Heading3"/>
      </w:pPr>
      <w:bookmarkStart w:id="35" w:name="_Toc230160369"/>
      <w:r>
        <w:t>Unpowered ROV Checklist (ROV Pilot responsible)</w:t>
      </w:r>
      <w:bookmarkEnd w:id="35"/>
    </w:p>
    <w:p w14:paraId="2B65BAF6" w14:textId="77777777" w:rsidR="00581373" w:rsidRDefault="00C02655">
      <w:pPr>
        <w:pStyle w:val="ListParagraph"/>
        <w:numPr>
          <w:ilvl w:val="0"/>
          <w:numId w:val="2"/>
        </w:numPr>
        <w:spacing w:after="60"/>
      </w:pPr>
      <w:r>
        <w:rPr>
          <w:color w:val="1A1A1A"/>
          <w:sz w:val="19"/>
          <w:szCs w:val="19"/>
        </w:rPr>
        <w:t>Visually inspect all thrusters — no damage; confirm free and smooth hand rotation</w:t>
      </w:r>
    </w:p>
    <w:p w14:paraId="78C24A07" w14:textId="64785EBC" w:rsidR="00581373" w:rsidRDefault="00C02655" w:rsidP="389F6F1F">
      <w:pPr>
        <w:pStyle w:val="ListParagraph"/>
        <w:numPr>
          <w:ilvl w:val="0"/>
          <w:numId w:val="2"/>
        </w:numPr>
        <w:spacing w:after="60"/>
        <w:rPr>
          <w:color w:val="1A1A1A"/>
          <w:sz w:val="19"/>
          <w:szCs w:val="19"/>
        </w:rPr>
      </w:pPr>
      <w:r>
        <w:rPr>
          <w:color w:val="1A1A1A"/>
          <w:sz w:val="19"/>
          <w:szCs w:val="19"/>
        </w:rPr>
        <w:t>Inspect power-source connector</w:t>
      </w:r>
    </w:p>
    <w:p w14:paraId="509EE681" w14:textId="77777777" w:rsidR="00581373" w:rsidRDefault="00C02655">
      <w:pPr>
        <w:pStyle w:val="ListParagraph"/>
        <w:numPr>
          <w:ilvl w:val="0"/>
          <w:numId w:val="2"/>
        </w:numPr>
        <w:spacing w:after="60"/>
      </w:pPr>
      <w:r>
        <w:rPr>
          <w:color w:val="1A1A1A"/>
          <w:sz w:val="19"/>
          <w:szCs w:val="19"/>
        </w:rPr>
        <w:t>Vehicle and umbilical inspection for visible damage</w:t>
      </w:r>
    </w:p>
    <w:p w14:paraId="7AFDB55B" w14:textId="77777777" w:rsidR="00581373" w:rsidRDefault="00C02655">
      <w:pPr>
        <w:pStyle w:val="ListParagraph"/>
        <w:numPr>
          <w:ilvl w:val="0"/>
          <w:numId w:val="2"/>
        </w:numPr>
        <w:spacing w:after="60"/>
      </w:pPr>
      <w:r>
        <w:rPr>
          <w:color w:val="1A1A1A"/>
          <w:sz w:val="19"/>
          <w:szCs w:val="19"/>
        </w:rPr>
        <w:t>Confirm umbilical is not twisted and is free for vehicle lift</w:t>
      </w:r>
    </w:p>
    <w:p w14:paraId="722363BC" w14:textId="77777777" w:rsidR="00581373" w:rsidRDefault="00C02655">
      <w:pPr>
        <w:pStyle w:val="ListParagraph"/>
        <w:numPr>
          <w:ilvl w:val="0"/>
          <w:numId w:val="2"/>
        </w:numPr>
        <w:spacing w:after="60"/>
      </w:pPr>
      <w:r>
        <w:rPr>
          <w:color w:val="1A1A1A"/>
          <w:sz w:val="19"/>
          <w:szCs w:val="19"/>
        </w:rPr>
        <w:t>All underwater connectors tightened; cables secured to vehicle frame</w:t>
      </w:r>
    </w:p>
    <w:p w14:paraId="52B610EB" w14:textId="77777777" w:rsidR="00581373" w:rsidRDefault="00C02655">
      <w:pPr>
        <w:pStyle w:val="Heading3"/>
      </w:pPr>
      <w:bookmarkStart w:id="36" w:name="_Toc230160370"/>
      <w:commentRangeStart w:id="37"/>
      <w:r>
        <w:t>Powered ROV Checklist (ROV Pilot responsible)</w:t>
      </w:r>
      <w:bookmarkEnd w:id="36"/>
      <w:commentRangeEnd w:id="37"/>
      <w:r>
        <w:commentReference w:id="37"/>
      </w:r>
    </w:p>
    <w:p w14:paraId="2DB3D752" w14:textId="77777777" w:rsidR="00581373" w:rsidRDefault="00C02655">
      <w:pPr>
        <w:pStyle w:val="ListParagraph"/>
        <w:numPr>
          <w:ilvl w:val="0"/>
          <w:numId w:val="2"/>
        </w:numPr>
        <w:spacing w:after="60"/>
      </w:pPr>
      <w:r>
        <w:rPr>
          <w:color w:val="1A1A1A"/>
          <w:sz w:val="19"/>
          <w:szCs w:val="19"/>
        </w:rPr>
        <w:t>Power up the system</w:t>
      </w:r>
    </w:p>
    <w:p w14:paraId="6758375C" w14:textId="77777777" w:rsidR="00581373" w:rsidRDefault="00C02655">
      <w:pPr>
        <w:pStyle w:val="ListParagraph"/>
        <w:numPr>
          <w:ilvl w:val="0"/>
          <w:numId w:val="2"/>
        </w:numPr>
        <w:spacing w:after="60"/>
      </w:pPr>
      <w:r>
        <w:rPr>
          <w:color w:val="1A1A1A"/>
          <w:sz w:val="19"/>
          <w:szCs w:val="19"/>
        </w:rPr>
        <w:t>Verify ROV communications</w:t>
      </w:r>
    </w:p>
    <w:p w14:paraId="3E50A4B5" w14:textId="77777777" w:rsidR="00581373" w:rsidRDefault="00C02655">
      <w:pPr>
        <w:pStyle w:val="ListParagraph"/>
        <w:numPr>
          <w:ilvl w:val="0"/>
          <w:numId w:val="2"/>
        </w:numPr>
        <w:spacing w:after="60"/>
      </w:pPr>
      <w:r>
        <w:rPr>
          <w:color w:val="1A1A1A"/>
          <w:sz w:val="19"/>
          <w:szCs w:val="19"/>
        </w:rPr>
        <w:t>Check all cameras and overlay data</w:t>
      </w:r>
    </w:p>
    <w:p w14:paraId="36CB76E4" w14:textId="77777777" w:rsidR="00581373" w:rsidRDefault="00C02655">
      <w:pPr>
        <w:pStyle w:val="ListParagraph"/>
        <w:numPr>
          <w:ilvl w:val="0"/>
          <w:numId w:val="2"/>
        </w:numPr>
        <w:spacing w:after="60"/>
      </w:pPr>
      <w:r>
        <w:rPr>
          <w:color w:val="1A1A1A"/>
          <w:sz w:val="19"/>
          <w:szCs w:val="19"/>
        </w:rPr>
        <w:t>Verify tilt function and full range</w:t>
      </w:r>
    </w:p>
    <w:p w14:paraId="369CD914" w14:textId="77777777" w:rsidR="00581373" w:rsidRDefault="00C02655">
      <w:pPr>
        <w:pStyle w:val="ListParagraph"/>
        <w:numPr>
          <w:ilvl w:val="0"/>
          <w:numId w:val="2"/>
        </w:numPr>
        <w:spacing w:after="60"/>
      </w:pPr>
      <w:r>
        <w:rPr>
          <w:color w:val="1A1A1A"/>
          <w:sz w:val="19"/>
          <w:szCs w:val="19"/>
        </w:rPr>
        <w:t>Check compass heading against ship's heading</w:t>
      </w:r>
    </w:p>
    <w:p w14:paraId="3A409C59" w14:textId="77777777" w:rsidR="00581373" w:rsidRDefault="00C02655">
      <w:pPr>
        <w:pStyle w:val="ListParagraph"/>
        <w:numPr>
          <w:ilvl w:val="0"/>
          <w:numId w:val="2"/>
        </w:numPr>
        <w:spacing w:after="60"/>
      </w:pPr>
      <w:r>
        <w:rPr>
          <w:color w:val="1A1A1A"/>
          <w:sz w:val="19"/>
          <w:szCs w:val="19"/>
        </w:rPr>
        <w:t>Test all lights</w:t>
      </w:r>
    </w:p>
    <w:p w14:paraId="5BBAD221" w14:textId="77777777" w:rsidR="00581373" w:rsidRDefault="00C02655">
      <w:pPr>
        <w:pStyle w:val="ListParagraph"/>
        <w:numPr>
          <w:ilvl w:val="0"/>
          <w:numId w:val="2"/>
        </w:numPr>
        <w:spacing w:after="60"/>
      </w:pPr>
      <w:r>
        <w:rPr>
          <w:color w:val="1A1A1A"/>
          <w:sz w:val="19"/>
          <w:szCs w:val="19"/>
        </w:rPr>
        <w:t>Verify thruster response to HCU commands</w:t>
      </w:r>
    </w:p>
    <w:p w14:paraId="291C26FD" w14:textId="77777777" w:rsidR="00581373" w:rsidRDefault="00C02655">
      <w:pPr>
        <w:pStyle w:val="ListParagraph"/>
        <w:numPr>
          <w:ilvl w:val="0"/>
          <w:numId w:val="2"/>
        </w:numPr>
        <w:spacing w:after="60"/>
      </w:pPr>
      <w:r>
        <w:rPr>
          <w:color w:val="1A1A1A"/>
          <w:sz w:val="19"/>
          <w:szCs w:val="19"/>
        </w:rPr>
        <w:t>Check all auxiliary instruments</w:t>
      </w:r>
    </w:p>
    <w:p w14:paraId="38107A13" w14:textId="77777777" w:rsidR="00581373" w:rsidRDefault="00C02655">
      <w:pPr>
        <w:pStyle w:val="ListParagraph"/>
        <w:numPr>
          <w:ilvl w:val="0"/>
          <w:numId w:val="2"/>
        </w:numPr>
        <w:spacing w:after="60"/>
      </w:pPr>
      <w:r>
        <w:rPr>
          <w:color w:val="1A1A1A"/>
          <w:sz w:val="19"/>
          <w:szCs w:val="19"/>
        </w:rPr>
        <w:t>Activate USBL tracking beacon</w:t>
      </w:r>
    </w:p>
    <w:p w14:paraId="6B27ED49" w14:textId="77777777" w:rsidR="00581373" w:rsidRDefault="00C02655">
      <w:pPr>
        <w:pStyle w:val="ListParagraph"/>
        <w:numPr>
          <w:ilvl w:val="0"/>
          <w:numId w:val="2"/>
        </w:numPr>
        <w:spacing w:after="60"/>
      </w:pPr>
      <w:r>
        <w:rPr>
          <w:color w:val="1A1A1A"/>
          <w:sz w:val="19"/>
          <w:szCs w:val="19"/>
        </w:rPr>
        <w:t>Activate strobe and RF beacons (swipe magnet up the side of each unit)</w:t>
      </w:r>
    </w:p>
    <w:p w14:paraId="75C7072C" w14:textId="77777777" w:rsidR="00581373" w:rsidRDefault="00C02655" w:rsidP="389F6F1F">
      <w:pPr>
        <w:pStyle w:val="ListParagraph"/>
        <w:numPr>
          <w:ilvl w:val="0"/>
          <w:numId w:val="2"/>
        </w:numPr>
        <w:spacing w:after="60"/>
        <w:rPr>
          <w:color w:val="1A1A1A"/>
          <w:sz w:val="19"/>
          <w:szCs w:val="19"/>
        </w:rPr>
      </w:pPr>
      <w:r>
        <w:rPr>
          <w:color w:val="1A1A1A"/>
          <w:sz w:val="19"/>
          <w:szCs w:val="19"/>
        </w:rPr>
        <w:t>Confirm all science sled tools are functional</w:t>
      </w:r>
    </w:p>
    <w:p w14:paraId="151BCD41" w14:textId="4D760783" w:rsidR="39592A97" w:rsidRDefault="39592A97" w:rsidP="389F6F1F">
      <w:pPr>
        <w:pStyle w:val="ListParagraph"/>
        <w:numPr>
          <w:ilvl w:val="0"/>
          <w:numId w:val="2"/>
        </w:numPr>
        <w:spacing w:after="60"/>
        <w:rPr>
          <w:color w:val="1A1A1A"/>
          <w:sz w:val="19"/>
          <w:szCs w:val="19"/>
        </w:rPr>
      </w:pPr>
      <w:r>
        <w:rPr>
          <w:color w:val="1A1A1A"/>
          <w:sz w:val="19"/>
          <w:szCs w:val="19"/>
        </w:rPr>
        <w:t>Verify belly-pack is functional</w:t>
      </w:r>
    </w:p>
    <w:p w14:paraId="7F300001" w14:textId="77777777" w:rsidR="00581373" w:rsidRDefault="00581373">
      <w:pPr>
        <w:pStyle w:val="Heading3"/>
      </w:pPr>
      <w:bookmarkStart w:id="38" w:name="_Toc230160503"/>
      <w:r>
        <w:t>Smart Clump Checklist (ROV Chief Pilot responsible)</w:t>
      </w:r>
      <w:bookmarkEnd w:id="38"/>
    </w:p>
    <w:p w14:paraId="7F300002" w14:textId="77777777" w:rsidR="00581373" w:rsidRDefault="00581373">
      <w:pPr>
        <w:pStyle w:val="ListParagraph"/>
        <w:numPr>
          <w:ilvl w:val="0"/>
          <w:numId w:val="2"/>
        </w:numPr>
        <w:spacing w:after="60"/>
      </w:pPr>
      <w:r>
        <w:rPr>
          <w:color w:val="1A1A1A"/>
          <w:sz w:val="19"/>
          <w:szCs w:val="19"/>
        </w:rPr>
        <w:t>Visually inspect all thrusters — no damage; confirm free and smooth hand rotation</w:t>
      </w:r>
    </w:p>
    <w:p w14:paraId="7F300003" w14:textId="77777777" w:rsidR="00581373" w:rsidRDefault="00581373">
      <w:pPr>
        <w:pStyle w:val="ListParagraph"/>
        <w:numPr>
          <w:ilvl w:val="0"/>
          <w:numId w:val="2"/>
        </w:numPr>
        <w:spacing w:after="60"/>
      </w:pPr>
      <w:r>
        <w:rPr>
          <w:color w:val="1A1A1A"/>
          <w:sz w:val="19"/>
          <w:szCs w:val="19"/>
        </w:rPr>
        <w:lastRenderedPageBreak/>
        <w:t>Inspect umbilical and flying tether connectors for visible damage</w:t>
      </w:r>
    </w:p>
    <w:p w14:paraId="7F300004" w14:textId="77777777" w:rsidR="00581373" w:rsidRDefault="00581373">
      <w:pPr>
        <w:pStyle w:val="ListParagraph"/>
        <w:numPr>
          <w:ilvl w:val="0"/>
          <w:numId w:val="2"/>
        </w:numPr>
        <w:spacing w:after="60"/>
      </w:pPr>
      <w:r>
        <w:rPr>
          <w:color w:val="1A1A1A"/>
          <w:sz w:val="19"/>
          <w:szCs w:val="19"/>
        </w:rPr>
        <w:t>Verify camera and light functionality</w:t>
      </w:r>
    </w:p>
    <w:p w14:paraId="7F300005" w14:textId="77777777" w:rsidR="00581373" w:rsidRDefault="00581373">
      <w:pPr>
        <w:pStyle w:val="ListParagraph"/>
        <w:numPr>
          <w:ilvl w:val="0"/>
          <w:numId w:val="2"/>
        </w:numPr>
        <w:spacing w:after="60"/>
      </w:pPr>
      <w:r>
        <w:rPr>
          <w:color w:val="1A1A1A"/>
          <w:sz w:val="19"/>
          <w:szCs w:val="19"/>
        </w:rPr>
        <w:t>Verify USBL transponder is powered and responding in Ranger 2 software</w:t>
      </w:r>
    </w:p>
    <w:p w14:paraId="7F300006" w14:textId="77777777" w:rsidR="00581373" w:rsidRDefault="00581373">
      <w:pPr>
        <w:pStyle w:val="ListParagraph"/>
        <w:numPr>
          <w:ilvl w:val="0"/>
          <w:numId w:val="2"/>
        </w:numPr>
        <w:spacing w:after="60"/>
      </w:pPr>
      <w:r>
        <w:rPr>
          <w:color w:val="1A1A1A"/>
          <w:sz w:val="19"/>
          <w:szCs w:val="19"/>
        </w:rPr>
        <w:t>Confirm auto-heading thruster response — command a heading change and verify thrusters fire correctly</w:t>
      </w:r>
    </w:p>
    <w:p w14:paraId="7F300007" w14:textId="77777777" w:rsidR="00581373" w:rsidRDefault="00581373">
      <w:pPr>
        <w:pStyle w:val="ListParagraph"/>
        <w:numPr>
          <w:ilvl w:val="0"/>
          <w:numId w:val="2"/>
        </w:numPr>
        <w:spacing w:after="60"/>
      </w:pPr>
      <w:r>
        <w:rPr>
          <w:color w:val="1A1A1A"/>
          <w:sz w:val="19"/>
          <w:szCs w:val="19"/>
        </w:rPr>
        <w:t xml:space="preserve">Check </w:t>
      </w:r>
      <w:proofErr w:type="spellStart"/>
      <w:r>
        <w:rPr>
          <w:color w:val="1A1A1A"/>
          <w:sz w:val="19"/>
          <w:szCs w:val="19"/>
        </w:rPr>
        <w:t>Valeport</w:t>
      </w:r>
      <w:proofErr w:type="spellEnd"/>
      <w:r>
        <w:rPr>
          <w:color w:val="1A1A1A"/>
          <w:sz w:val="19"/>
          <w:szCs w:val="19"/>
        </w:rPr>
        <w:t xml:space="preserve"> depth sensor is reading correctly</w:t>
      </w:r>
    </w:p>
    <w:p w14:paraId="7F300008" w14:textId="77777777" w:rsidR="00581373" w:rsidRDefault="00581373">
      <w:pPr>
        <w:pStyle w:val="ListParagraph"/>
        <w:numPr>
          <w:ilvl w:val="0"/>
          <w:numId w:val="2"/>
        </w:numPr>
        <w:spacing w:after="60"/>
      </w:pPr>
      <w:r>
        <w:rPr>
          <w:color w:val="1A1A1A"/>
          <w:sz w:val="19"/>
          <w:szCs w:val="19"/>
        </w:rPr>
        <w:t>Confirm DO sensor (SBE 43) status — do not leave sensor powered out of water for extended periods; recalibrate approximately annually</w:t>
      </w:r>
    </w:p>
    <w:p w14:paraId="7F300009" w14:textId="77777777" w:rsidR="00581373" w:rsidRDefault="00581373">
      <w:pPr>
        <w:pStyle w:val="ListParagraph"/>
        <w:numPr>
          <w:ilvl w:val="0"/>
          <w:numId w:val="2"/>
        </w:numPr>
        <w:spacing w:after="60"/>
      </w:pPr>
      <w:r>
        <w:rPr>
          <w:color w:val="1A1A1A"/>
          <w:sz w:val="19"/>
          <w:szCs w:val="19"/>
        </w:rPr>
        <w:t xml:space="preserve">Confirm </w:t>
      </w:r>
      <w:proofErr w:type="spellStart"/>
      <w:r>
        <w:rPr>
          <w:color w:val="1A1A1A"/>
          <w:sz w:val="19"/>
          <w:szCs w:val="19"/>
        </w:rPr>
        <w:t>Niskin</w:t>
      </w:r>
      <w:proofErr w:type="spellEnd"/>
      <w:r>
        <w:rPr>
          <w:color w:val="1A1A1A"/>
          <w:sz w:val="19"/>
          <w:szCs w:val="19"/>
        </w:rPr>
        <w:t xml:space="preserve"> bottle trigger is functional (if water sampling is planned)</w:t>
      </w:r>
    </w:p>
    <w:p w14:paraId="7F30000A" w14:textId="77777777" w:rsidR="00581373" w:rsidRDefault="00581373">
      <w:pPr>
        <w:pStyle w:val="ListParagraph"/>
        <w:numPr>
          <w:ilvl w:val="0"/>
          <w:numId w:val="2"/>
        </w:numPr>
        <w:spacing w:after="60"/>
      </w:pPr>
      <w:r>
        <w:rPr>
          <w:color w:val="1A1A1A"/>
          <w:sz w:val="19"/>
          <w:szCs w:val="19"/>
        </w:rPr>
        <w:t>Confirm flying tether is correctly attached and laid in figure-8 on deck; buoyancy floats are fitted and in good condition</w:t>
      </w:r>
    </w:p>
    <w:p w14:paraId="504A9728" w14:textId="77777777" w:rsidR="00581373" w:rsidRDefault="00C02655">
      <w:pPr>
        <w:pStyle w:val="Heading2"/>
      </w:pPr>
      <w:bookmarkStart w:id="39" w:name="_Toc230160371"/>
      <w:proofErr w:type="gramStart"/>
      <w:r>
        <w:t>7.8  Launch</w:t>
      </w:r>
      <w:proofErr w:type="gramEnd"/>
      <w:r>
        <w:t xml:space="preserve"> Procedure</w:t>
      </w:r>
      <w:bookmarkEnd w:id="39"/>
    </w:p>
    <w:p w14:paraId="5895AD3A" w14:textId="77777777" w:rsidR="00581373" w:rsidRDefault="00C02655">
      <w:pPr>
        <w:spacing w:after="120"/>
        <w:jc w:val="both"/>
      </w:pPr>
      <w:r>
        <w:rPr>
          <w:color w:val="1A1A1A"/>
        </w:rPr>
        <w:t>The Chief ROV Pilot verifies vessel position with Navigation and confirms readiness, then requests permission from the bridge to begin.</w:t>
      </w:r>
    </w:p>
    <w:p w14:paraId="01235FCB" w14:textId="77777777" w:rsidR="00581373" w:rsidRDefault="00C02655">
      <w:pPr>
        <w:spacing w:before="120"/>
        <w:jc w:val="center"/>
      </w:pPr>
      <w:r>
        <w:rPr>
          <w:noProof/>
        </w:rPr>
        <w:drawing>
          <wp:inline distT="0" distB="0" distL="0" distR="0" wp14:anchorId="7A4F99DA" wp14:editId="5ACE41F8">
            <wp:extent cx="5143500" cy="28575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a:srcRect/>
                    <a:stretch>
                      <a:fillRect/>
                    </a:stretch>
                  </pic:blipFill>
                  <pic:spPr bwMode="auto">
                    <a:xfrm>
                      <a:off x="0" y="0"/>
                      <a:ext cx="5143500" cy="2857500"/>
                    </a:xfrm>
                    <a:prstGeom prst="rect">
                      <a:avLst/>
                    </a:prstGeom>
                  </pic:spPr>
                </pic:pic>
              </a:graphicData>
            </a:graphic>
          </wp:inline>
        </w:drawing>
      </w:r>
    </w:p>
    <w:p w14:paraId="451E9A6E" w14:textId="77777777" w:rsidR="00581373" w:rsidRDefault="00C02655">
      <w:pPr>
        <w:spacing w:before="40" w:after="140"/>
        <w:jc w:val="center"/>
      </w:pPr>
      <w:r>
        <w:rPr>
          <w:i/>
          <w:iCs/>
          <w:color w:val="5A6A7A"/>
          <w:sz w:val="17"/>
          <w:szCs w:val="17"/>
        </w:rPr>
        <w:t>Deck layout — component positions at start of launch</w:t>
      </w:r>
    </w:p>
    <w:p w14:paraId="421743D5" w14:textId="77777777" w:rsidR="00581373" w:rsidRDefault="00C02655">
      <w:pPr>
        <w:pStyle w:val="Heading3"/>
      </w:pPr>
      <w:bookmarkStart w:id="40" w:name="_Toc230160372"/>
      <w:r>
        <w:t>Step 1 — Pick Up MiniROV</w:t>
      </w:r>
      <w:bookmarkEnd w:id="40"/>
    </w:p>
    <w:p w14:paraId="11920777" w14:textId="77777777" w:rsidR="00581373" w:rsidRDefault="00C02655">
      <w:pPr>
        <w:spacing w:after="120"/>
        <w:jc w:val="both"/>
      </w:pPr>
      <w:r>
        <w:rPr>
          <w:color w:val="1A1A1A"/>
        </w:rPr>
        <w:t>The ROV is lifted by crane using a lifting block attached directly to the vehicle frame. Tag-line release is kept slack until the ROV is in the water.</w:t>
      </w:r>
    </w:p>
    <w:p w14:paraId="2A3525D7" w14:textId="77777777" w:rsidR="00581373" w:rsidRDefault="00C02655">
      <w:pPr>
        <w:spacing w:before="120"/>
        <w:jc w:val="center"/>
      </w:pPr>
      <w:r>
        <w:rPr>
          <w:noProof/>
        </w:rPr>
        <w:drawing>
          <wp:inline distT="0" distB="0" distL="0" distR="0" wp14:anchorId="35C5B803" wp14:editId="7D311AA9">
            <wp:extent cx="5143500" cy="2857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3"/>
                    <a:srcRect/>
                    <a:stretch>
                      <a:fillRect/>
                    </a:stretch>
                  </pic:blipFill>
                  <pic:spPr bwMode="auto">
                    <a:xfrm>
                      <a:off x="0" y="0"/>
                      <a:ext cx="5143500" cy="2857500"/>
                    </a:xfrm>
                    <a:prstGeom prst="rect">
                      <a:avLst/>
                    </a:prstGeom>
                  </pic:spPr>
                </pic:pic>
              </a:graphicData>
            </a:graphic>
          </wp:inline>
        </w:drawing>
      </w:r>
    </w:p>
    <w:p w14:paraId="53F97921" w14:textId="77777777" w:rsidR="00581373" w:rsidRDefault="00C02655">
      <w:pPr>
        <w:spacing w:before="40" w:after="140"/>
        <w:jc w:val="center"/>
      </w:pPr>
      <w:r>
        <w:rPr>
          <w:i/>
          <w:iCs/>
          <w:color w:val="5A6A7A"/>
          <w:sz w:val="17"/>
          <w:szCs w:val="17"/>
        </w:rPr>
        <w:t>Step 1 — Pick Up MiniROV</w:t>
      </w:r>
    </w:p>
    <w:p w14:paraId="24A8C088" w14:textId="77777777" w:rsidR="00581373" w:rsidRDefault="00C02655">
      <w:pPr>
        <w:pStyle w:val="Heading3"/>
      </w:pPr>
      <w:bookmarkStart w:id="41" w:name="_Toc230160373"/>
      <w:r>
        <w:lastRenderedPageBreak/>
        <w:t>Step 2 — Extend A-Frame and Lower MiniROV</w:t>
      </w:r>
      <w:bookmarkEnd w:id="41"/>
    </w:p>
    <w:p w14:paraId="78EED734" w14:textId="77777777" w:rsidR="00581373" w:rsidRDefault="00C02655">
      <w:pPr>
        <w:spacing w:after="120"/>
        <w:jc w:val="both"/>
      </w:pPr>
      <w:r>
        <w:rPr>
          <w:color w:val="1A1A1A"/>
        </w:rPr>
        <w:t>The A-frame is extended over the side and the MiniROV is lowered towards the water surface.</w:t>
      </w:r>
    </w:p>
    <w:p w14:paraId="7DC2CFC3" w14:textId="77777777" w:rsidR="00581373" w:rsidRDefault="00C02655">
      <w:pPr>
        <w:spacing w:before="120"/>
        <w:jc w:val="center"/>
      </w:pPr>
      <w:r>
        <w:rPr>
          <w:noProof/>
        </w:rPr>
        <w:drawing>
          <wp:inline distT="0" distB="0" distL="0" distR="0" wp14:anchorId="5FD8C1D9" wp14:editId="199196CC">
            <wp:extent cx="5143500" cy="28575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4"/>
                    <a:srcRect/>
                    <a:stretch>
                      <a:fillRect/>
                    </a:stretch>
                  </pic:blipFill>
                  <pic:spPr bwMode="auto">
                    <a:xfrm>
                      <a:off x="0" y="0"/>
                      <a:ext cx="5143500" cy="2857500"/>
                    </a:xfrm>
                    <a:prstGeom prst="rect">
                      <a:avLst/>
                    </a:prstGeom>
                  </pic:spPr>
                </pic:pic>
              </a:graphicData>
            </a:graphic>
          </wp:inline>
        </w:drawing>
      </w:r>
    </w:p>
    <w:p w14:paraId="35A95F01" w14:textId="77777777" w:rsidR="00581373" w:rsidRDefault="00C02655">
      <w:pPr>
        <w:spacing w:before="40" w:after="140"/>
        <w:jc w:val="center"/>
      </w:pPr>
      <w:r>
        <w:rPr>
          <w:i/>
          <w:iCs/>
          <w:color w:val="5A6A7A"/>
          <w:sz w:val="17"/>
          <w:szCs w:val="17"/>
        </w:rPr>
        <w:t>Step 2 — Extend A-Frame and Lower MiniROV</w:t>
      </w:r>
    </w:p>
    <w:p w14:paraId="3DAE8A3F" w14:textId="77777777" w:rsidR="00581373" w:rsidRDefault="00C02655">
      <w:pPr>
        <w:pStyle w:val="Heading3"/>
      </w:pPr>
      <w:bookmarkStart w:id="42" w:name="_Toc230160374"/>
      <w:r>
        <w:t>Step 3 — Unlatch MiniROV</w:t>
      </w:r>
      <w:bookmarkEnd w:id="42"/>
    </w:p>
    <w:p w14:paraId="6BFA6767" w14:textId="0EF9E8AE" w:rsidR="00581373" w:rsidRDefault="00C02655">
      <w:pPr>
        <w:spacing w:after="120"/>
        <w:jc w:val="both"/>
      </w:pPr>
      <w:r>
        <w:rPr>
          <w:color w:val="1A1A1A"/>
        </w:rPr>
        <w:t xml:space="preserve">Once the ROV is in the water, the belly pack pilot signals to the deck crew and the release line </w:t>
      </w:r>
      <w:proofErr w:type="gramStart"/>
      <w:r>
        <w:rPr>
          <w:color w:val="1A1A1A"/>
        </w:rPr>
        <w:t>is</w:t>
      </w:r>
      <w:proofErr w:type="gramEnd"/>
      <w:r>
        <w:rPr>
          <w:color w:val="1A1A1A"/>
        </w:rPr>
        <w:t xml:space="preserve"> pulled to unlatch the vehicle from the crane. The release line is a dedicated lightweight line rigged to the crane latch; it is pulled by a deck crew member standing clear of the lift zone. Confirm visually that the vehicle has unlatched and is free-swimming before signaling the crane operator to recover the latch. If the vehicle does not unlatch on the first pull, do not attempt to re-engage the crane — the belly pack pilot should hold the ROV stationary in the water while the deck crew attempts a second pull. If the latch cannot be released remotely, haul the ROV back alongside the vessel using the tag line and resolve the issue before attempting launch again.</w:t>
      </w:r>
    </w:p>
    <w:p w14:paraId="005DD66E" w14:textId="77777777" w:rsidR="00581373" w:rsidRDefault="00C02655">
      <w:pPr>
        <w:spacing w:before="120"/>
        <w:jc w:val="center"/>
      </w:pPr>
      <w:r>
        <w:rPr>
          <w:noProof/>
        </w:rPr>
        <w:drawing>
          <wp:inline distT="0" distB="0" distL="0" distR="0" wp14:anchorId="0152D858" wp14:editId="62425F57">
            <wp:extent cx="5143500" cy="2857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5"/>
                    <a:srcRect/>
                    <a:stretch>
                      <a:fillRect/>
                    </a:stretch>
                  </pic:blipFill>
                  <pic:spPr bwMode="auto">
                    <a:xfrm>
                      <a:off x="0" y="0"/>
                      <a:ext cx="5143500" cy="2857500"/>
                    </a:xfrm>
                    <a:prstGeom prst="rect">
                      <a:avLst/>
                    </a:prstGeom>
                  </pic:spPr>
                </pic:pic>
              </a:graphicData>
            </a:graphic>
          </wp:inline>
        </w:drawing>
      </w:r>
    </w:p>
    <w:p w14:paraId="2AF7DEC1" w14:textId="77777777" w:rsidR="00581373" w:rsidRDefault="00C02655">
      <w:pPr>
        <w:spacing w:before="40" w:after="140"/>
        <w:jc w:val="center"/>
      </w:pPr>
      <w:r>
        <w:rPr>
          <w:i/>
          <w:iCs/>
          <w:color w:val="5A6A7A"/>
          <w:sz w:val="17"/>
          <w:szCs w:val="17"/>
        </w:rPr>
        <w:t>Step 3 — Unlatch MiniROV</w:t>
      </w:r>
    </w:p>
    <w:p w14:paraId="02294CB6" w14:textId="77777777" w:rsidR="00581373" w:rsidRDefault="00C02655">
      <w:pPr>
        <w:pStyle w:val="Heading3"/>
      </w:pPr>
      <w:bookmarkStart w:id="43" w:name="_Toc230160375"/>
      <w:r>
        <w:t>Step 4 — MiniROV Begins Flying Away</w:t>
      </w:r>
      <w:bookmarkEnd w:id="43"/>
    </w:p>
    <w:p w14:paraId="0570A5A2" w14:textId="77777777" w:rsidR="00581373" w:rsidRDefault="00C02655">
      <w:pPr>
        <w:spacing w:after="120"/>
        <w:jc w:val="both"/>
      </w:pPr>
      <w:r>
        <w:rPr>
          <w:color w:val="1A1A1A"/>
        </w:rPr>
        <w:t>The Remote Pilot Operator flies the vehicle away from the ship while maintaining a visual. Deck crew pay out the 50 m flying tether. ROV lights must be ON at night.</w:t>
      </w:r>
    </w:p>
    <w:p w14:paraId="4D8EDE37" w14:textId="77777777" w:rsidR="00581373" w:rsidRDefault="00C02655">
      <w:pPr>
        <w:spacing w:before="120"/>
        <w:jc w:val="center"/>
      </w:pPr>
      <w:r>
        <w:rPr>
          <w:noProof/>
        </w:rPr>
        <w:lastRenderedPageBreak/>
        <w:drawing>
          <wp:inline distT="0" distB="0" distL="0" distR="0" wp14:anchorId="27506F5D" wp14:editId="53CD1129">
            <wp:extent cx="5143500" cy="28575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6"/>
                    <a:srcRect/>
                    <a:stretch>
                      <a:fillRect/>
                    </a:stretch>
                  </pic:blipFill>
                  <pic:spPr bwMode="auto">
                    <a:xfrm>
                      <a:off x="0" y="0"/>
                      <a:ext cx="5143500" cy="2857500"/>
                    </a:xfrm>
                    <a:prstGeom prst="rect">
                      <a:avLst/>
                    </a:prstGeom>
                  </pic:spPr>
                </pic:pic>
              </a:graphicData>
            </a:graphic>
          </wp:inline>
        </w:drawing>
      </w:r>
    </w:p>
    <w:p w14:paraId="7CEFD4CF" w14:textId="77777777" w:rsidR="00581373" w:rsidRDefault="00C02655">
      <w:pPr>
        <w:spacing w:before="40" w:after="140"/>
        <w:jc w:val="center"/>
      </w:pPr>
      <w:r>
        <w:rPr>
          <w:i/>
          <w:iCs/>
          <w:color w:val="5A6A7A"/>
          <w:sz w:val="17"/>
          <w:szCs w:val="17"/>
        </w:rPr>
        <w:t>Step 4 — MiniROV Begins Flying Away</w:t>
      </w:r>
    </w:p>
    <w:p w14:paraId="17C40F40" w14:textId="77777777" w:rsidR="00581373" w:rsidRDefault="00C02655">
      <w:pPr>
        <w:pStyle w:val="Heading3"/>
      </w:pPr>
      <w:bookmarkStart w:id="44" w:name="_Toc230160376"/>
      <w:r>
        <w:t>Step 5a — Pull in Slack from Smart Clump</w:t>
      </w:r>
      <w:bookmarkEnd w:id="44"/>
    </w:p>
    <w:p w14:paraId="5789BC14" w14:textId="77777777" w:rsidR="00581373" w:rsidRDefault="00C02655">
      <w:pPr>
        <w:spacing w:after="120"/>
        <w:jc w:val="both"/>
      </w:pPr>
      <w:r>
        <w:rPr>
          <w:color w:val="1A1A1A"/>
        </w:rPr>
        <w:t>With the MiniROV clear, the Winch Operator pulls in any slack between the Smart Clump and the winch.</w:t>
      </w:r>
    </w:p>
    <w:p w14:paraId="5A011D16" w14:textId="77777777" w:rsidR="00581373" w:rsidRDefault="00C02655">
      <w:pPr>
        <w:spacing w:before="120"/>
        <w:jc w:val="center"/>
      </w:pPr>
      <w:r>
        <w:rPr>
          <w:noProof/>
        </w:rPr>
        <w:drawing>
          <wp:inline distT="0" distB="0" distL="0" distR="0" wp14:anchorId="7D182B95" wp14:editId="234CDD3B">
            <wp:extent cx="5143500" cy="28575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7"/>
                    <a:srcRect/>
                    <a:stretch>
                      <a:fillRect/>
                    </a:stretch>
                  </pic:blipFill>
                  <pic:spPr bwMode="auto">
                    <a:xfrm>
                      <a:off x="0" y="0"/>
                      <a:ext cx="5143500" cy="2857500"/>
                    </a:xfrm>
                    <a:prstGeom prst="rect">
                      <a:avLst/>
                    </a:prstGeom>
                  </pic:spPr>
                </pic:pic>
              </a:graphicData>
            </a:graphic>
          </wp:inline>
        </w:drawing>
      </w:r>
    </w:p>
    <w:p w14:paraId="77C5BC51" w14:textId="77777777" w:rsidR="00581373" w:rsidRDefault="00C02655">
      <w:pPr>
        <w:spacing w:before="40" w:after="140"/>
        <w:jc w:val="center"/>
      </w:pPr>
      <w:r>
        <w:rPr>
          <w:i/>
          <w:iCs/>
          <w:color w:val="5A6A7A"/>
          <w:sz w:val="17"/>
          <w:szCs w:val="17"/>
        </w:rPr>
        <w:t>Step 5a — Pull in Slack from Smart Clump</w:t>
      </w:r>
    </w:p>
    <w:p w14:paraId="77D65BC5" w14:textId="77777777" w:rsidR="00581373" w:rsidRDefault="00C02655">
      <w:pPr>
        <w:pStyle w:val="Heading3"/>
      </w:pPr>
      <w:bookmarkStart w:id="45" w:name="_Toc230160377"/>
      <w:r>
        <w:t>Step 5b — Lift Smart Clump Over Rail</w:t>
      </w:r>
      <w:bookmarkEnd w:id="45"/>
    </w:p>
    <w:p w14:paraId="758B8794" w14:textId="77777777" w:rsidR="00581373" w:rsidRDefault="00C02655">
      <w:pPr>
        <w:spacing w:after="120"/>
        <w:jc w:val="both"/>
      </w:pPr>
      <w:r>
        <w:rPr>
          <w:color w:val="1A1A1A"/>
        </w:rPr>
        <w:t>The Smart Clump is lifted and positioned over the ship's rail in preparation for deployment.</w:t>
      </w:r>
    </w:p>
    <w:p w14:paraId="04DD3214" w14:textId="77777777" w:rsidR="00581373" w:rsidRDefault="00C02655">
      <w:pPr>
        <w:spacing w:before="120"/>
        <w:jc w:val="center"/>
      </w:pPr>
      <w:r>
        <w:rPr>
          <w:noProof/>
        </w:rPr>
        <w:lastRenderedPageBreak/>
        <w:drawing>
          <wp:inline distT="0" distB="0" distL="0" distR="0" wp14:anchorId="56CFDBB3" wp14:editId="7F2C55DD">
            <wp:extent cx="5143500" cy="28575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8"/>
                    <a:srcRect/>
                    <a:stretch>
                      <a:fillRect/>
                    </a:stretch>
                  </pic:blipFill>
                  <pic:spPr bwMode="auto">
                    <a:xfrm>
                      <a:off x="0" y="0"/>
                      <a:ext cx="5143500" cy="2857500"/>
                    </a:xfrm>
                    <a:prstGeom prst="rect">
                      <a:avLst/>
                    </a:prstGeom>
                  </pic:spPr>
                </pic:pic>
              </a:graphicData>
            </a:graphic>
          </wp:inline>
        </w:drawing>
      </w:r>
    </w:p>
    <w:p w14:paraId="34D6DFBD" w14:textId="77777777" w:rsidR="00581373" w:rsidRDefault="00C02655">
      <w:pPr>
        <w:spacing w:before="40" w:after="140"/>
        <w:jc w:val="center"/>
      </w:pPr>
      <w:r>
        <w:rPr>
          <w:i/>
          <w:iCs/>
          <w:color w:val="5A6A7A"/>
          <w:sz w:val="17"/>
          <w:szCs w:val="17"/>
        </w:rPr>
        <w:t>Step 5b — Lift Smart Clump Over Rail</w:t>
      </w:r>
    </w:p>
    <w:p w14:paraId="32523186" w14:textId="77777777" w:rsidR="00581373" w:rsidRDefault="00C02655">
      <w:pPr>
        <w:pStyle w:val="Heading3"/>
      </w:pPr>
      <w:bookmarkStart w:id="46" w:name="_Toc230160378"/>
      <w:r>
        <w:t>Step 6 — Extend A-Frame and Lower Clump into Water</w:t>
      </w:r>
      <w:bookmarkEnd w:id="46"/>
    </w:p>
    <w:p w14:paraId="1642AFAF" w14:textId="77777777" w:rsidR="00581373" w:rsidRDefault="00C02655">
      <w:pPr>
        <w:spacing w:after="120"/>
        <w:jc w:val="both"/>
      </w:pPr>
      <w:r>
        <w:rPr>
          <w:color w:val="1A1A1A"/>
        </w:rPr>
        <w:t>The A-frame is extended again and the Smart Clump is lowered into the water.</w:t>
      </w:r>
    </w:p>
    <w:p w14:paraId="175A836D" w14:textId="77777777" w:rsidR="00581373" w:rsidRDefault="00C02655">
      <w:pPr>
        <w:spacing w:before="120"/>
        <w:jc w:val="center"/>
      </w:pPr>
      <w:r>
        <w:rPr>
          <w:noProof/>
        </w:rPr>
        <w:drawing>
          <wp:inline distT="0" distB="0" distL="0" distR="0" wp14:anchorId="62E6F871" wp14:editId="51D5FC50">
            <wp:extent cx="5143500" cy="28575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9"/>
                    <a:srcRect/>
                    <a:stretch>
                      <a:fillRect/>
                    </a:stretch>
                  </pic:blipFill>
                  <pic:spPr bwMode="auto">
                    <a:xfrm>
                      <a:off x="0" y="0"/>
                      <a:ext cx="5143500" cy="2857500"/>
                    </a:xfrm>
                    <a:prstGeom prst="rect">
                      <a:avLst/>
                    </a:prstGeom>
                  </pic:spPr>
                </pic:pic>
              </a:graphicData>
            </a:graphic>
          </wp:inline>
        </w:drawing>
      </w:r>
    </w:p>
    <w:p w14:paraId="06709E94" w14:textId="77777777" w:rsidR="00581373" w:rsidRDefault="00C02655">
      <w:pPr>
        <w:spacing w:before="40" w:after="140"/>
        <w:jc w:val="center"/>
      </w:pPr>
      <w:r>
        <w:rPr>
          <w:i/>
          <w:iCs/>
          <w:color w:val="5A6A7A"/>
          <w:sz w:val="17"/>
          <w:szCs w:val="17"/>
        </w:rPr>
        <w:t>Step 6 — Lower Clump into Water</w:t>
      </w:r>
    </w:p>
    <w:p w14:paraId="29804D2A" w14:textId="77777777" w:rsidR="00581373" w:rsidRDefault="00C02655">
      <w:pPr>
        <w:pStyle w:val="Heading3"/>
      </w:pPr>
      <w:bookmarkStart w:id="47" w:name="_Toc230160379"/>
      <w:r>
        <w:t>Step 7 — Lower Clump and MiniROV Simultaneously</w:t>
      </w:r>
      <w:bookmarkEnd w:id="47"/>
    </w:p>
    <w:p w14:paraId="3A1CFCFB" w14:textId="77777777" w:rsidR="00581373" w:rsidRDefault="00C02655">
      <w:pPr>
        <w:spacing w:after="120"/>
        <w:jc w:val="both"/>
      </w:pPr>
      <w:r>
        <w:rPr>
          <w:color w:val="1A1A1A"/>
        </w:rPr>
        <w:t>Both vehicles are lowered together. Buoyancy floats on the flying tether keep the cable near-neutral, reducing propeller entanglement risk.</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581373" w14:paraId="01FDCFD5" w14:textId="77777777">
        <w:tc>
          <w:tcPr>
            <w:tcW w:w="9638" w:type="dxa"/>
            <w:tcBorders>
              <w:top w:val="single" w:sz="8" w:space="0" w:color="0D6E8A"/>
              <w:left w:val="single" w:sz="8" w:space="0" w:color="0D6E8A"/>
              <w:bottom w:val="single" w:sz="8" w:space="0" w:color="0D6E8A"/>
              <w:right w:val="single" w:sz="8" w:space="0" w:color="0D6E8A"/>
            </w:tcBorders>
            <w:shd w:val="clear" w:color="auto" w:fill="E8F4F8"/>
            <w:tcMar>
              <w:top w:w="100" w:type="dxa"/>
              <w:left w:w="160" w:type="dxa"/>
              <w:bottom w:w="100" w:type="dxa"/>
              <w:right w:w="160" w:type="dxa"/>
            </w:tcMar>
          </w:tcPr>
          <w:p w14:paraId="0521EFEB" w14:textId="77777777" w:rsidR="00581373" w:rsidRDefault="00C02655">
            <w:proofErr w:type="gramStart"/>
            <w:r>
              <w:rPr>
                <w:i/>
                <w:iCs/>
                <w:color w:val="1A4A6A"/>
                <w:sz w:val="19"/>
                <w:szCs w:val="19"/>
              </w:rPr>
              <w:t>ℹ  Once</w:t>
            </w:r>
            <w:proofErr w:type="gramEnd"/>
            <w:r>
              <w:rPr>
                <w:i/>
                <w:iCs/>
                <w:color w:val="1A4A6A"/>
                <w:sz w:val="19"/>
                <w:szCs w:val="19"/>
              </w:rPr>
              <w:t xml:space="preserve"> USBL positioning has acquired tracking and the ROV reaches 40 m depth, the Winch Operator may continue paying out cable to allow further descent.</w:t>
            </w:r>
          </w:p>
        </w:tc>
      </w:tr>
    </w:tbl>
    <w:p w14:paraId="011AE078" w14:textId="77777777" w:rsidR="00581373" w:rsidRDefault="00C02655">
      <w:pPr>
        <w:pStyle w:val="Heading3"/>
      </w:pPr>
      <w:bookmarkStart w:id="48" w:name="_Toc230160380"/>
      <w:r>
        <w:t>Step 8 — System Fully Deployed</w:t>
      </w:r>
      <w:bookmarkEnd w:id="48"/>
    </w:p>
    <w:p w14:paraId="7F221703" w14:textId="77777777" w:rsidR="00581373" w:rsidRDefault="00C02655">
      <w:pPr>
        <w:spacing w:after="120"/>
        <w:jc w:val="both"/>
      </w:pPr>
      <w:r>
        <w:rPr>
          <w:color w:val="1A1A1A"/>
        </w:rPr>
        <w:t>Maximum depth is 1,500 m. The MiniROV is flown to maintain position directly below the Smart Clump. The Smart Clump's thrusters counteract currents to maintain a near-vertical tether.</w:t>
      </w:r>
    </w:p>
    <w:p w14:paraId="01B2C3D4" w14:textId="77777777" w:rsidR="00581373" w:rsidRDefault="00581373">
      <w:pPr>
        <w:pStyle w:val="Heading2"/>
      </w:pPr>
      <w:bookmarkStart w:id="49" w:name="_Toc230160380b"/>
      <w:proofErr w:type="gramStart"/>
      <w:r>
        <w:t>7.8.1  Vehicle</w:t>
      </w:r>
      <w:proofErr w:type="gramEnd"/>
      <w:r>
        <w:t xml:space="preserve"> Tracking</w:t>
      </w:r>
      <w:bookmarkEnd w:id="49"/>
    </w:p>
    <w:p w14:paraId="01B2C3D5" w14:textId="77777777" w:rsidR="00581373" w:rsidRDefault="00581373">
      <w:pPr>
        <w:spacing w:after="120"/>
        <w:jc w:val="both"/>
      </w:pPr>
      <w:r>
        <w:rPr>
          <w:color w:val="1A1A1A"/>
        </w:rPr>
        <w:t>Vehicle positioning is monitored throughout the dive using a Sonardyne Ranger 2 USBL tracking system. The Ranger 2 displays the real-time position of both the MiniROV and the Smart Clump relative to the ship, allowing the bridge team and ROV pilots to maintain situational awareness of the underwater system at all times.</w:t>
      </w:r>
    </w:p>
    <w:p w14:paraId="01B2C3D6" w14:textId="6270F63A" w:rsidR="00581373" w:rsidRDefault="00581373" w:rsidP="389F6F1F">
      <w:pPr>
        <w:spacing w:after="120"/>
        <w:jc w:val="both"/>
        <w:rPr>
          <w:color w:val="1A1A1A"/>
        </w:rPr>
      </w:pPr>
      <w:r>
        <w:rPr>
          <w:color w:val="1A1A1A"/>
        </w:rPr>
        <w:lastRenderedPageBreak/>
        <w:t>The Ranger 2 interface provides a plan-view display centered on the vessel, showing the horizontal offset and range of each tracked transponder. Both the ROV and Clump are equipped with Sonardyne WMT 6G USBL transponders, and their positions update continuously as the system descends. This display is used to confirm that the system is deploying correctly, to monitor the separation between the ROV and Clump, and to ensure the ROV remains within safe operating range beneath the vessel. The ROV Pilot (Control Van) is responsible for monitoring the Ranger 2 display throughout the dive and communicating position updates to the deck team and bridge as required. If USBL tracking is lost for either the ROV or Clump, the Chief ROV Pilot will evaluate the situation and determine whether to continue the dive or recover the vehicle.</w:t>
      </w:r>
    </w:p>
    <w:p w14:paraId="01B2C3D7" w14:textId="77777777" w:rsidR="00581373" w:rsidRDefault="00581373">
      <w:pPr>
        <w:spacing w:before="80" w:after="80"/>
        <w:jc w:val="center"/>
      </w:pPr>
      <w:r>
        <w:rPr>
          <w:noProof/>
        </w:rPr>
        <w:drawing>
          <wp:inline distT="0" distB="0" distL="0" distR="0" wp14:anchorId="B1C2D3E4" wp14:editId="B1C2D3E5">
            <wp:extent cx="5029200" cy="2366682"/>
            <wp:effectExtent l="0" t="0" r="0" b="0"/>
            <wp:docPr id="999" name="Sonardyne Ranger 2 Tracking Dis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0"/>
                    <a:srcRect/>
                    <a:stretch>
                      <a:fillRect/>
                    </a:stretch>
                  </pic:blipFill>
                  <pic:spPr bwMode="auto">
                    <a:xfrm>
                      <a:off x="0" y="0"/>
                      <a:ext cx="5029200" cy="2366682"/>
                    </a:xfrm>
                    <a:prstGeom prst="rect">
                      <a:avLst/>
                    </a:prstGeom>
                  </pic:spPr>
                </pic:pic>
              </a:graphicData>
            </a:graphic>
          </wp:inline>
        </w:drawing>
      </w:r>
    </w:p>
    <w:p w14:paraId="01B2C3D8" w14:textId="77777777" w:rsidR="00581373" w:rsidRDefault="00581373">
      <w:pPr>
        <w:spacing w:before="40" w:after="140"/>
        <w:jc w:val="center"/>
      </w:pPr>
      <w:r>
        <w:rPr>
          <w:i/>
          <w:iCs/>
          <w:color w:val="5A6A7A"/>
          <w:sz w:val="17"/>
          <w:szCs w:val="17"/>
        </w:rPr>
        <w:t>Sonardyne Ranger 2 display showing MiniROV and Clump positions relative to the ship</w:t>
      </w:r>
    </w:p>
    <w:p w14:paraId="59D9C080" w14:textId="77777777" w:rsidR="00581373" w:rsidRDefault="00C02655">
      <w:pPr>
        <w:pStyle w:val="Heading2"/>
      </w:pPr>
      <w:bookmarkStart w:id="50" w:name="_Toc230160381"/>
      <w:proofErr w:type="gramStart"/>
      <w:r>
        <w:t>7.9  Dive</w:t>
      </w:r>
      <w:proofErr w:type="gramEnd"/>
      <w:r>
        <w:t xml:space="preserve"> Procedure</w:t>
      </w:r>
      <w:bookmarkEnd w:id="50"/>
    </w:p>
    <w:p w14:paraId="11BAC33F" w14:textId="77777777" w:rsidR="00581373" w:rsidRDefault="00C02655">
      <w:pPr>
        <w:spacing w:after="120"/>
        <w:jc w:val="both"/>
      </w:pPr>
      <w:r>
        <w:rPr>
          <w:color w:val="1A1A1A"/>
        </w:rPr>
        <w:t>The ROV Pilot in the control van monitors all vehicle telemetry and communicates relevant information to the deck team. The Remote Pilot Operator directs vehicle movement while the ROV Pilot manages depth, heading, and thruster modes.</w:t>
      </w:r>
    </w:p>
    <w:p w14:paraId="44E10C12" w14:textId="08D88F46" w:rsidR="00581373" w:rsidRDefault="00C02655">
      <w:pPr>
        <w:spacing w:after="120"/>
        <w:jc w:val="both"/>
      </w:pPr>
      <w:r>
        <w:rPr>
          <w:color w:val="1A1A1A"/>
        </w:rPr>
        <w:t>The Chief ROV Pilot may request the bridge to maintain a specific heading to keep the umbilical clear of the hull and propellers.</w:t>
      </w:r>
    </w:p>
    <w:p w14:paraId="0898F39F" w14:textId="71962724" w:rsidR="00581373" w:rsidRDefault="00C02655">
      <w:pPr>
        <w:spacing w:after="120"/>
        <w:jc w:val="both"/>
      </w:pPr>
      <w:r>
        <w:rPr>
          <w:color w:val="1A1A1A"/>
        </w:rPr>
        <w:t>Only the minimum umbilical necessary for free ROV movement should be paid out, minimizing the risk of the tether snagging on the seabed.</w:t>
      </w:r>
    </w:p>
    <w:p w14:paraId="6EC6CF82" w14:textId="77777777" w:rsidR="00581373" w:rsidRDefault="00C02655">
      <w:pPr>
        <w:pStyle w:val="Heading3"/>
      </w:pPr>
      <w:bookmarkStart w:id="51" w:name="_Toc230160382"/>
      <w:r>
        <w:t>Managing Delta (Vertical Separation)</w:t>
      </w:r>
      <w:bookmarkEnd w:id="51"/>
    </w:p>
    <w:p w14:paraId="5C13A9A2" w14:textId="77777777" w:rsidR="00581373" w:rsidRDefault="00C02655">
      <w:pPr>
        <w:spacing w:after="120"/>
        <w:jc w:val="both"/>
      </w:pPr>
      <w:r>
        <w:rPr>
          <w:color w:val="1A1A1A"/>
        </w:rPr>
        <w:t>'Delta' refers to the vertical distance between the MiniROV and the Smart Clump. Maintaining correct delta is critical to tether management and safe operation:</w:t>
      </w:r>
    </w:p>
    <w:p w14:paraId="795F8BFB" w14:textId="37EEFBC0" w:rsidR="00581373" w:rsidRDefault="00C02655">
      <w:pPr>
        <w:pStyle w:val="ListParagraph"/>
        <w:numPr>
          <w:ilvl w:val="0"/>
          <w:numId w:val="2"/>
        </w:numPr>
        <w:spacing w:after="60"/>
      </w:pPr>
      <w:r>
        <w:rPr>
          <w:color w:val="1A1A1A"/>
          <w:sz w:val="19"/>
          <w:szCs w:val="19"/>
        </w:rPr>
        <w:t>Delta should be maximized whenever possible — a greater vertical separation keeps the flying tether taut and prevents it from forming loops or slack sections.</w:t>
      </w:r>
    </w:p>
    <w:p w14:paraId="618A1E1C" w14:textId="51EAF741" w:rsidR="00581373" w:rsidRDefault="00C02655">
      <w:pPr>
        <w:pStyle w:val="ListParagraph"/>
        <w:numPr>
          <w:ilvl w:val="0"/>
          <w:numId w:val="2"/>
        </w:numPr>
        <w:spacing w:after="60"/>
      </w:pPr>
      <w:r>
        <w:rPr>
          <w:color w:val="1A1A1A"/>
          <w:sz w:val="19"/>
          <w:szCs w:val="19"/>
        </w:rPr>
        <w:t>A minimum delta of approximately 20–40 m should be maintained during normal operations to keep the flying tether stretched and clear.</w:t>
      </w:r>
    </w:p>
    <w:p w14:paraId="0AB1F0D1" w14:textId="77777777" w:rsidR="00581373" w:rsidRDefault="00C02655">
      <w:pPr>
        <w:pStyle w:val="ListParagraph"/>
        <w:numPr>
          <w:ilvl w:val="0"/>
          <w:numId w:val="2"/>
        </w:numPr>
        <w:spacing w:after="60"/>
      </w:pPr>
      <w:r>
        <w:rPr>
          <w:color w:val="1A1A1A"/>
          <w:sz w:val="19"/>
          <w:szCs w:val="19"/>
        </w:rPr>
        <w:t>If delta decreases (</w:t>
      </w:r>
      <w:proofErr w:type="gramStart"/>
      <w:r>
        <w:rPr>
          <w:color w:val="1A1A1A"/>
          <w:sz w:val="19"/>
          <w:szCs w:val="19"/>
        </w:rPr>
        <w:t>i.e.</w:t>
      </w:r>
      <w:proofErr w:type="gramEnd"/>
      <w:r>
        <w:rPr>
          <w:color w:val="1A1A1A"/>
          <w:sz w:val="19"/>
          <w:szCs w:val="19"/>
        </w:rPr>
        <w:t xml:space="preserve"> the clump descends towards the ROV), the Winch Operator should haul in on the main umbilical to restore separation.</w:t>
      </w:r>
    </w:p>
    <w:p w14:paraId="677030D4" w14:textId="06A4DC74" w:rsidR="00581373" w:rsidRDefault="00C02655">
      <w:pPr>
        <w:pStyle w:val="ListParagraph"/>
        <w:numPr>
          <w:ilvl w:val="0"/>
          <w:numId w:val="2"/>
        </w:numPr>
        <w:spacing w:after="60"/>
      </w:pPr>
      <w:r>
        <w:rPr>
          <w:color w:val="1A1A1A"/>
          <w:sz w:val="19"/>
          <w:szCs w:val="19"/>
        </w:rPr>
        <w:t>ROV Pilots will monitor delta continuously throughout the dive and pay in or out on the winch remotely.</w:t>
      </w:r>
    </w:p>
    <w:p w14:paraId="786D4A69" w14:textId="77777777" w:rsidR="00581373" w:rsidRDefault="00C02655">
      <w:pPr>
        <w:pStyle w:val="Heading2"/>
      </w:pPr>
      <w:bookmarkStart w:id="52" w:name="_Toc230160383"/>
      <w:proofErr w:type="gramStart"/>
      <w:r>
        <w:t>7.10  Recovery</w:t>
      </w:r>
      <w:proofErr w:type="gramEnd"/>
      <w:r>
        <w:t xml:space="preserve"> Procedure</w:t>
      </w:r>
      <w:bookmarkEnd w:id="52"/>
    </w:p>
    <w:p w14:paraId="13CCA23F" w14:textId="77777777" w:rsidR="00581373" w:rsidRDefault="00C02655">
      <w:pPr>
        <w:spacing w:after="120"/>
        <w:jc w:val="both"/>
      </w:pPr>
      <w:r>
        <w:rPr>
          <w:color w:val="1A1A1A"/>
        </w:rPr>
        <w:t>Recovery is conducted in the reverse sequence of deployment. The following steps provide detailed instructions for safely recovering the MiniROV and Smart Clump from depth.</w:t>
      </w:r>
    </w:p>
    <w:p w14:paraId="2C79075B" w14:textId="77777777" w:rsidR="002C3096" w:rsidRDefault="006C43AD">
      <w:pPr>
        <w:pStyle w:val="Heading3"/>
      </w:pPr>
      <w:bookmarkStart w:id="53" w:name="_Toc230160384"/>
      <w:r>
        <w:t>Recovery Step 1 — Notify Captain and Prepare Deck Crew</w:t>
      </w:r>
      <w:bookmarkEnd w:id="53"/>
    </w:p>
    <w:p w14:paraId="3A1BF7F0" w14:textId="77777777" w:rsidR="002C3096" w:rsidRDefault="006C43AD">
      <w:pPr>
        <w:spacing w:after="120"/>
        <w:jc w:val="both"/>
      </w:pPr>
      <w:r>
        <w:rPr>
          <w:color w:val="1A1A1A"/>
        </w:rPr>
        <w:t xml:space="preserve">Before initiating ascent, the ROV Pilot radios the </w:t>
      </w:r>
      <w:proofErr w:type="gramStart"/>
      <w:r>
        <w:rPr>
          <w:color w:val="1A1A1A"/>
        </w:rPr>
        <w:t>Captain</w:t>
      </w:r>
      <w:proofErr w:type="gramEnd"/>
      <w:r>
        <w:rPr>
          <w:color w:val="1A1A1A"/>
        </w:rPr>
        <w:t xml:space="preserve"> to inform them the vehicle is ready to begin recovery. The </w:t>
      </w:r>
      <w:proofErr w:type="gramStart"/>
      <w:r>
        <w:rPr>
          <w:color w:val="1A1A1A"/>
        </w:rPr>
        <w:t>Captain</w:t>
      </w:r>
      <w:proofErr w:type="gramEnd"/>
      <w:r>
        <w:rPr>
          <w:color w:val="1A1A1A"/>
        </w:rPr>
        <w:t xml:space="preserve"> acknowledges and instructs the deck crew to take their positions and prepare for recovery operations. All personnel must confirm readiness before the ascent begins.</w:t>
      </w:r>
    </w:p>
    <w:p w14:paraId="5E038FC5" w14:textId="77777777" w:rsidR="002C3096" w:rsidRDefault="006C43AD">
      <w:pPr>
        <w:pStyle w:val="Heading3"/>
      </w:pPr>
      <w:bookmarkStart w:id="54" w:name="_Toc230160385"/>
      <w:r>
        <w:t>Recovery Step 2 — Begin Ascent with Flying Tether Stretched</w:t>
      </w:r>
      <w:bookmarkEnd w:id="54"/>
    </w:p>
    <w:p w14:paraId="49AF73C0" w14:textId="77777777" w:rsidR="002C3096" w:rsidRDefault="006C43AD">
      <w:pPr>
        <w:spacing w:after="120"/>
        <w:jc w:val="both"/>
      </w:pPr>
      <w:r>
        <w:rPr>
          <w:color w:val="1A1A1A"/>
        </w:rPr>
        <w:t xml:space="preserve">The ROV Pilot initiates ascent. The Winch Operator hauls in the main umbilical at a controlled rate, bringing both the Smart Clump and MiniROV up together. Throughout the ascent, the MiniROV must be flown to keep </w:t>
      </w:r>
      <w:r>
        <w:rPr>
          <w:color w:val="1A1A1A"/>
        </w:rPr>
        <w:lastRenderedPageBreak/>
        <w:t>the flying tether fully stretched out downwind or down-current of the vessel. Maintaining a stretched flying tether prevents loops from forming and keeps the tether clear of the hull and propellers. Monitor delta continuously and adjust as needed.</w:t>
      </w:r>
    </w:p>
    <w:p w14:paraId="6AF857E7" w14:textId="77777777" w:rsidR="002C3096" w:rsidRDefault="006C43AD">
      <w:pPr>
        <w:pStyle w:val="Heading3"/>
      </w:pPr>
      <w:bookmarkStart w:id="55" w:name="_Toc230160386"/>
      <w:r>
        <w:t>Recovery Step 3 — 50 m Hold and Belly Pack Operator Prepares</w:t>
      </w:r>
      <w:bookmarkEnd w:id="55"/>
    </w:p>
    <w:p w14:paraId="545119E0" w14:textId="6A7A6C64" w:rsidR="002C3096" w:rsidRDefault="006C43AD">
      <w:pPr>
        <w:spacing w:after="120"/>
        <w:jc w:val="both"/>
      </w:pPr>
      <w:r>
        <w:rPr>
          <w:color w:val="1A1A1A"/>
        </w:rPr>
        <w:t>When the Smart Clump reaches approximately 50 m below the vessel, the Winch Operator pauses haul-in. The Remote Pilot Operator (belly pack) moves to the deck and prepares their equipment. Continue flying the MiniROV to maintain the flying tether in a stretched position during this hold. The belly pack operator does not take active control of the vehicle until it surfaces, and they have a clear visual on it. Confirm that all deck crew are in position and ready before proceeding to final ascent.</w:t>
      </w:r>
    </w:p>
    <w:p w14:paraId="465A8203" w14:textId="77777777" w:rsidR="002C3096" w:rsidRDefault="006C43AD">
      <w:pPr>
        <w:pStyle w:val="Heading3"/>
      </w:pPr>
      <w:bookmarkStart w:id="56" w:name="_Toc230160387"/>
      <w:r>
        <w:t>Recovery Step 4 — Final Ascent</w:t>
      </w:r>
      <w:bookmarkEnd w:id="56"/>
    </w:p>
    <w:p w14:paraId="193A8C8D" w14:textId="75DB96E9" w:rsidR="002C3096" w:rsidRDefault="006C43AD">
      <w:pPr>
        <w:spacing w:after="120"/>
        <w:jc w:val="both"/>
      </w:pPr>
      <w:r>
        <w:rPr>
          <w:color w:val="1A1A1A"/>
        </w:rPr>
        <w:t>With all personnel in position, the Winch Operator resumes hauling in the main umbilical, bringing the Smart Clump to the surface. Continue to maintain the flying tether in a stretched position throughout. As the Smart Clump approaches the surface, the belly pack operator acquires a visual on the MiniROV and takes over active control of the vehicle from the control van.</w:t>
      </w:r>
    </w:p>
    <w:p w14:paraId="762EC06E" w14:textId="77777777" w:rsidR="002C3096" w:rsidRDefault="006C43AD">
      <w:pPr>
        <w:pStyle w:val="Heading3"/>
      </w:pPr>
      <w:bookmarkStart w:id="57" w:name="_Toc230160388"/>
      <w:r>
        <w:t>Recovery Step 5 — Recover Smart Clump</w:t>
      </w:r>
      <w:bookmarkEnd w:id="57"/>
    </w:p>
    <w:p w14:paraId="7A99398A" w14:textId="5E1986CA" w:rsidR="002C3096" w:rsidRDefault="006C43AD">
      <w:pPr>
        <w:spacing w:after="120"/>
        <w:jc w:val="both"/>
      </w:pPr>
      <w:r>
        <w:rPr>
          <w:color w:val="1A1A1A"/>
        </w:rPr>
        <w:t>As the Smart Clump surfaces alongside the vessel, the A-frame swings the clump inboard over the rail. The Smart Clump is lowered onto the deck and secured.</w:t>
      </w:r>
    </w:p>
    <w:p w14:paraId="63414D74" w14:textId="77777777" w:rsidR="002C3096" w:rsidRDefault="006C43AD">
      <w:pPr>
        <w:pStyle w:val="Heading3"/>
      </w:pPr>
      <w:bookmarkStart w:id="58" w:name="_Toc230160389"/>
      <w:r>
        <w:t>Recovery Step 6 — MiniROV Backs Toward Ship While Deck Crew Retrieve Flying Tether</w:t>
      </w:r>
      <w:bookmarkEnd w:id="58"/>
    </w:p>
    <w:p w14:paraId="5B4551C0" w14:textId="3EAC5C89" w:rsidR="002C3096" w:rsidRDefault="006C43AD">
      <w:pPr>
        <w:spacing w:after="120"/>
        <w:jc w:val="both"/>
      </w:pPr>
      <w:r>
        <w:rPr>
          <w:color w:val="1A1A1A"/>
        </w:rPr>
        <w:t>The Remote Pilot Operator pilots the MiniROV back towards the vessel at the surface from downwind/down-current, while deck crew manually retrieve the 50 m flying tether as it goes slack, flaking it in a figure-8 pattern on deck to prevent tangling. These two actions happen at the same time — coordinate carefully between the belly pack operator and deck crew.</w:t>
      </w:r>
    </w:p>
    <w:p w14:paraId="0D5E2133" w14:textId="77777777" w:rsidR="002C3096" w:rsidRDefault="006C43AD">
      <w:pPr>
        <w:pStyle w:val="Heading3"/>
      </w:pPr>
      <w:bookmarkStart w:id="59" w:name="_Toc230160390"/>
      <w:r>
        <w:t>Recovery Step 7 — Hold Position Below A-Frame and Install Latch</w:t>
      </w:r>
      <w:bookmarkEnd w:id="59"/>
    </w:p>
    <w:p w14:paraId="6F2C4AF6" w14:textId="77777777" w:rsidR="002C3096" w:rsidRDefault="006C43AD">
      <w:pPr>
        <w:spacing w:after="120"/>
        <w:jc w:val="both"/>
      </w:pPr>
      <w:r>
        <w:rPr>
          <w:color w:val="1A1A1A"/>
        </w:rPr>
        <w:t>Once the MiniROV is alongside the vessel and directly below the A-frame, the Remote Pilot Operator holds the vehicle in position at the surface. A deck crew member installs the crane’s latching mechanism over the umbilical above the vehicle and slides it down the tether until it latches securely into the lifting attachment on the MiniROV frame. Confirm the latch is fully engaged before proceeding. Do not begin lifting until the latch is confirmed.</w:t>
      </w:r>
    </w:p>
    <w:p w14:paraId="1144AA5E" w14:textId="77777777" w:rsidR="002C3096" w:rsidRDefault="006C43AD">
      <w:pPr>
        <w:pStyle w:val="Heading3"/>
      </w:pPr>
      <w:bookmarkStart w:id="60" w:name="_Toc230160391"/>
      <w:r>
        <w:t>Recovery Step 8 — Optional: Attach Tag Line via Boat Hook</w:t>
      </w:r>
      <w:bookmarkEnd w:id="60"/>
    </w:p>
    <w:p w14:paraId="12489A50" w14:textId="3BDCE04D" w:rsidR="002C3096" w:rsidRDefault="006C43AD">
      <w:pPr>
        <w:spacing w:after="120"/>
        <w:jc w:val="both"/>
      </w:pPr>
      <w:r>
        <w:rPr>
          <w:color w:val="1A1A1A"/>
        </w:rPr>
        <w:t>If sea conditions require additional control during the lift, a tag line can optionally be attached to the MiniROV using a long boat hook while the vehicle is still in the water, and the latch is confirmed. This allows deck crew to stabilize the vehicle and prevent it from swinging as it is lifted clear of the water. Recommended in swell or when conditions make the lift unpredictable.</w:t>
      </w:r>
    </w:p>
    <w:p w14:paraId="0654B174" w14:textId="77777777" w:rsidR="002C3096" w:rsidRDefault="006C43AD">
      <w:pPr>
        <w:pStyle w:val="Heading3"/>
      </w:pPr>
      <w:bookmarkStart w:id="61" w:name="_Toc230160392"/>
      <w:r>
        <w:t>Recovery Step 9 — Lift MiniROV Aboard</w:t>
      </w:r>
      <w:bookmarkEnd w:id="61"/>
    </w:p>
    <w:p w14:paraId="7A286011" w14:textId="77777777" w:rsidR="002C3096" w:rsidRDefault="006C43AD">
      <w:pPr>
        <w:spacing w:after="120"/>
        <w:jc w:val="both"/>
      </w:pPr>
      <w:r>
        <w:rPr>
          <w:color w:val="1A1A1A"/>
        </w:rPr>
        <w:t>The crane lifts the MiniROV clear of the water. The A-frame swings the vehicle inboard. Deck crew guide the vehicle using tag lines to prevent it from swinging. The MiniROV is lowered carefully onto its stand on deck.</w:t>
      </w:r>
    </w:p>
    <w:p w14:paraId="79FA5D77" w14:textId="77777777" w:rsidR="002C3096" w:rsidRDefault="006C43AD">
      <w:pPr>
        <w:pStyle w:val="Heading2"/>
      </w:pPr>
      <w:bookmarkStart w:id="62" w:name="_Toc230160504"/>
      <w:proofErr w:type="gramStart"/>
      <w:r>
        <w:t>7.11  Post</w:t>
      </w:r>
      <w:proofErr w:type="gramEnd"/>
      <w:r>
        <w:t>-Dive Procedure</w:t>
      </w:r>
      <w:bookmarkEnd w:id="62"/>
    </w:p>
    <w:p w14:paraId="14E090A6" w14:textId="77777777" w:rsidR="002C3096" w:rsidRDefault="006C43AD">
      <w:pPr>
        <w:spacing w:after="120"/>
        <w:jc w:val="both"/>
      </w:pPr>
      <w:r>
        <w:rPr>
          <w:color w:val="1A1A1A"/>
        </w:rPr>
        <w:t>Once the MiniROV and Smart Clump are safely on deck, the post-dive procedure ensures the vehicle is properly inspected, scientific samples are secured, equipment is readied for the next dive, and all personnel complete their close-out tasks.</w:t>
      </w:r>
    </w:p>
    <w:p w14:paraId="0619F1DF" w14:textId="77777777" w:rsidR="002C3096" w:rsidRDefault="006C43AD">
      <w:pPr>
        <w:pStyle w:val="Heading3"/>
      </w:pPr>
      <w:bookmarkStart w:id="63" w:name="_Toc230160505"/>
      <w:r>
        <w:t>Power Down and Initial Secure</w:t>
      </w:r>
      <w:bookmarkEnd w:id="63"/>
    </w:p>
    <w:p w14:paraId="2C60A904" w14:textId="77777777" w:rsidR="002C3096" w:rsidRDefault="006C43AD">
      <w:pPr>
        <w:spacing w:after="120"/>
        <w:jc w:val="both"/>
      </w:pPr>
      <w:r>
        <w:rPr>
          <w:color w:val="1A1A1A"/>
        </w:rPr>
        <w:t>Once the MiniROV is confirmed stable on its stand, the ROV Pilot powers down the vehicle from the control van. Secure all umbilical connectors and cable assemblies. Do not leave high-voltage connections live after the vehicle is on deck.</w:t>
      </w:r>
    </w:p>
    <w:p w14:paraId="1340D05A" w14:textId="77777777" w:rsidR="002C3096" w:rsidRDefault="006C43AD">
      <w:pPr>
        <w:pStyle w:val="Heading3"/>
      </w:pPr>
      <w:bookmarkStart w:id="64" w:name="_Toc230160506"/>
      <w:r>
        <w:t>Vehicle Inspection</w:t>
      </w:r>
      <w:bookmarkEnd w:id="64"/>
    </w:p>
    <w:p w14:paraId="3885D4A1" w14:textId="2660AC52" w:rsidR="002C3096" w:rsidRDefault="00BC0AA2">
      <w:pPr>
        <w:spacing w:after="120"/>
        <w:jc w:val="both"/>
      </w:pPr>
      <w:r>
        <w:rPr>
          <w:color w:val="1A1A1A"/>
        </w:rPr>
        <w:t>The ROV team conducts a thorough visual and physical inspection of the MiniROV and Smart Clump. Checking for any damage sustained during the dive, including thruster condition, connector integrity, camera housing condition, and frame integrity. Note any concerns and report to the ROV Chief Pilot. Inspect the umbilical and flying tether for cuts, kinks, or chafing damage along their full length.</w:t>
      </w:r>
    </w:p>
    <w:p w14:paraId="013AE65B" w14:textId="77777777" w:rsidR="002C3096" w:rsidRDefault="006C43AD">
      <w:pPr>
        <w:pStyle w:val="Heading3"/>
      </w:pPr>
      <w:bookmarkStart w:id="65" w:name="_Toc230160507"/>
      <w:r>
        <w:t>Scientific Sample Recovery</w:t>
      </w:r>
      <w:bookmarkEnd w:id="65"/>
    </w:p>
    <w:p w14:paraId="4BA3D792" w14:textId="77777777" w:rsidR="002C3096" w:rsidRDefault="006C43AD">
      <w:pPr>
        <w:spacing w:after="120"/>
        <w:jc w:val="both"/>
      </w:pPr>
      <w:r>
        <w:rPr>
          <w:color w:val="1A1A1A"/>
        </w:rPr>
        <w:lastRenderedPageBreak/>
        <w:t xml:space="preserve">The science party takes responsibility for recovering all scientific samples from the vehicle. This includes removing and processing any push cores, retrieving samples from the suction sampler buckets or collection drawer, and recovering any </w:t>
      </w:r>
      <w:proofErr w:type="spellStart"/>
      <w:r>
        <w:rPr>
          <w:color w:val="1A1A1A"/>
        </w:rPr>
        <w:t>Niskin</w:t>
      </w:r>
      <w:proofErr w:type="spellEnd"/>
      <w:r>
        <w:rPr>
          <w:color w:val="1A1A1A"/>
        </w:rPr>
        <w:t xml:space="preserve"> bottle water samples from the Smart Clump. All samples must be labelled, handled according to scientific protocols, and transferred to the science team immediately. The ROV team assists with physical access to the vehicle as required.</w:t>
      </w:r>
    </w:p>
    <w:p w14:paraId="6791E3D0" w14:textId="77777777" w:rsidR="002C3096" w:rsidRDefault="006C43AD">
      <w:pPr>
        <w:pStyle w:val="Heading3"/>
      </w:pPr>
      <w:bookmarkStart w:id="66" w:name="_Toc230160508"/>
      <w:r>
        <w:t>Remove and Charge Beacons</w:t>
      </w:r>
      <w:bookmarkEnd w:id="66"/>
    </w:p>
    <w:p w14:paraId="62DD9DD1" w14:textId="77777777" w:rsidR="002C3096" w:rsidRDefault="006C43AD">
      <w:pPr>
        <w:spacing w:after="120"/>
        <w:jc w:val="both"/>
      </w:pPr>
      <w:r>
        <w:rPr>
          <w:color w:val="1A1A1A"/>
        </w:rPr>
        <w:t>Remove the strobe and RF beacons from the MiniROV and place them on charge immediately. These beacons have limited battery life and must be fully charged before the next deployment. Verify charging is active and confirm the estimated charge time against the planned next dive window.</w:t>
      </w:r>
    </w:p>
    <w:p w14:paraId="6AFC5368" w14:textId="77777777" w:rsidR="002C3096" w:rsidRDefault="006C43AD">
      <w:pPr>
        <w:pStyle w:val="Heading3"/>
      </w:pPr>
      <w:bookmarkStart w:id="67" w:name="_Toc230160509"/>
      <w:r>
        <w:t>Fresh Water Rinse</w:t>
      </w:r>
      <w:bookmarkEnd w:id="67"/>
    </w:p>
    <w:p w14:paraId="6D18BFFA" w14:textId="1C47C98E" w:rsidR="002C3096" w:rsidRDefault="006C43AD">
      <w:pPr>
        <w:spacing w:after="120"/>
        <w:jc w:val="both"/>
      </w:pPr>
      <w:r>
        <w:rPr>
          <w:color w:val="1A1A1A"/>
        </w:rPr>
        <w:t xml:space="preserve">Rinse the MiniROV, Smart Clump, and flying tether thoroughly with fresh water to remove salt and debris. </w:t>
      </w:r>
    </w:p>
    <w:p w14:paraId="6989DC1E" w14:textId="77777777" w:rsidR="002C3096" w:rsidRDefault="006C43AD">
      <w:pPr>
        <w:pStyle w:val="Heading3"/>
      </w:pPr>
      <w:bookmarkStart w:id="68" w:name="_Toc230160510"/>
      <w:r>
        <w:t>Prepare Vehicle for Next Dive</w:t>
      </w:r>
      <w:bookmarkEnd w:id="68"/>
    </w:p>
    <w:p w14:paraId="68CE664E" w14:textId="77777777" w:rsidR="002C3096" w:rsidRDefault="006C43AD">
      <w:pPr>
        <w:spacing w:after="120"/>
        <w:jc w:val="both"/>
      </w:pPr>
      <w:r>
        <w:rPr>
          <w:color w:val="1A1A1A"/>
        </w:rPr>
        <w:t xml:space="preserve">Once inspection, sample recovery, and rinsing are complete, prepare the vehicle for the next dive. This includes re-configuring any science skid payload, replacing spent consumables (push cores, gas sampler, </w:t>
      </w:r>
      <w:proofErr w:type="spellStart"/>
      <w:r>
        <w:rPr>
          <w:color w:val="1A1A1A"/>
        </w:rPr>
        <w:t>Niskin</w:t>
      </w:r>
      <w:proofErr w:type="spellEnd"/>
      <w:r>
        <w:rPr>
          <w:color w:val="1A1A1A"/>
        </w:rPr>
        <w:t xml:space="preserve"> bottle), checking thruster condition, and confirming all connectors are secured. Re-attach beacons once fully charged. Confirm with the science party that the tool skid is configured correctly for the next dive objective. The ROV Pilot updates the pre-dive checklist and confirms readiness with the ROV Chief Pilot before the next deployment.</w:t>
      </w:r>
    </w:p>
    <w:p w14:paraId="7F500001" w14:textId="77777777" w:rsidR="00581373" w:rsidRDefault="00581373">
      <w:pPr>
        <w:pStyle w:val="Heading2"/>
      </w:pPr>
      <w:bookmarkStart w:id="69" w:name="_Toc230160400"/>
      <w:proofErr w:type="gramStart"/>
      <w:r>
        <w:t>7.12  Emergency</w:t>
      </w:r>
      <w:proofErr w:type="gramEnd"/>
      <w:r>
        <w:t xml:space="preserve"> and Abort Procedures</w:t>
      </w:r>
      <w:bookmarkEnd w:id="69"/>
    </w:p>
    <w:p w14:paraId="7F500002" w14:textId="77777777" w:rsidR="00581373" w:rsidRDefault="00581373" w:rsidP="389F6F1F">
      <w:pPr>
        <w:spacing w:after="120"/>
        <w:jc w:val="both"/>
        <w:rPr>
          <w:b/>
          <w:bCs/>
          <w:color w:val="1A1A1A"/>
        </w:rPr>
      </w:pPr>
      <w:r>
        <w:rPr>
          <w:color w:val="1A1A1A"/>
        </w:rPr>
        <w:t xml:space="preserve">The following procedures apply in the event of an emergency or unplanned abort. All personnel must be familiar with these procedures before operations begin. </w:t>
      </w:r>
      <w:r>
        <w:rPr>
          <w:b/>
          <w:bCs/>
          <w:color w:val="1A1A1A"/>
        </w:rPr>
        <w:t>In all cases, the safety of personnel takes absolute precedence over equipment.</w:t>
      </w:r>
    </w:p>
    <w:p w14:paraId="7F500003" w14:textId="77777777" w:rsidR="00581373" w:rsidRDefault="00581373">
      <w:pPr>
        <w:pStyle w:val="Heading3"/>
      </w:pPr>
      <w:bookmarkStart w:id="70" w:name="_Toc230160511"/>
      <w:r>
        <w:t>Loss of ROV Communications</w:t>
      </w:r>
      <w:bookmarkEnd w:id="70"/>
    </w:p>
    <w:p w14:paraId="7969340E" w14:textId="5545467C" w:rsidR="20D10F13" w:rsidRDefault="20D10F13" w:rsidP="389F6F1F">
      <w:pPr>
        <w:spacing w:after="120"/>
        <w:jc w:val="both"/>
      </w:pPr>
      <w:r>
        <w:rPr>
          <w:color w:val="1A1A1A"/>
        </w:rPr>
        <w:t xml:space="preserve">If telemetry or vehicle control is lost during a dive, the team should immediately attempt to re-establish communication links. Vehicle tracking should be checked to confirm the ROV's position, and the </w:t>
      </w:r>
      <w:proofErr w:type="gramStart"/>
      <w:r>
        <w:rPr>
          <w:color w:val="1A1A1A"/>
        </w:rPr>
        <w:t>Captain</w:t>
      </w:r>
      <w:proofErr w:type="gramEnd"/>
      <w:r>
        <w:rPr>
          <w:color w:val="1A1A1A"/>
        </w:rPr>
        <w:t xml:space="preserve"> and bridge notified. If telemetry cannot be re-established, begin hauling in the main umbilical at a controlled rate while monitoring tension throughout.</w:t>
      </w:r>
    </w:p>
    <w:p w14:paraId="7F500005" w14:textId="77777777" w:rsidR="00581373" w:rsidRDefault="00581373">
      <w:pPr>
        <w:pStyle w:val="Heading3"/>
      </w:pPr>
      <w:bookmarkStart w:id="71" w:name="_Toc230160512"/>
      <w:r>
        <w:t>Tether Entanglement</w:t>
      </w:r>
      <w:bookmarkEnd w:id="71"/>
    </w:p>
    <w:p w14:paraId="7F500006" w14:textId="4BD2C966" w:rsidR="00581373" w:rsidRDefault="00581373">
      <w:pPr>
        <w:spacing w:after="120"/>
        <w:jc w:val="both"/>
      </w:pPr>
      <w:r>
        <w:rPr>
          <w:color w:val="1A1A1A"/>
        </w:rPr>
        <w:t>If a tether loop or entanglement is detected: immediately stop all ROV thrusters and cease winch pay-out.  Use camera feeds to assess before acting. Attempt to reverse the ROV slowly. If the tether cannot be cleared by gentle maneuvering, haul in at minimum speed while monitoring tension. If the tether snags on the seabed, maneuver the ROV to free it before applying winch load.</w:t>
      </w:r>
    </w:p>
    <w:p w14:paraId="7F500007" w14:textId="77777777" w:rsidR="00581373" w:rsidRDefault="00581373">
      <w:pPr>
        <w:pStyle w:val="Heading3"/>
      </w:pPr>
      <w:bookmarkStart w:id="72" w:name="_Toc230160513"/>
      <w:r>
        <w:t>Power Failure</w:t>
      </w:r>
      <w:bookmarkEnd w:id="72"/>
    </w:p>
    <w:p w14:paraId="7F500008" w14:textId="77777777" w:rsidR="00581373" w:rsidRDefault="00581373">
      <w:pPr>
        <w:spacing w:after="120"/>
        <w:jc w:val="both"/>
      </w:pPr>
      <w:r>
        <w:rPr>
          <w:color w:val="1A1A1A"/>
        </w:rPr>
        <w:t>In the event of complete power failure to the ROV: do not attempt to restore power until the cause is identified. Use the winch (separate power circuit) to begin a controlled emergency haul-in. If the winch also loses power, engage the hydraulic emergency brake immediately to prevent free-spooling. Notify the Captain. A GFI trip indicates a ground fault — do not reset it until the fault is found. Water ingress or conductor damage must be suspected until ruled out.</w:t>
      </w:r>
    </w:p>
    <w:p w14:paraId="7F500009" w14:textId="77777777" w:rsidR="00581373" w:rsidRDefault="00581373">
      <w:pPr>
        <w:pStyle w:val="Heading3"/>
      </w:pPr>
      <w:bookmarkStart w:id="73" w:name="_Toc230160514"/>
      <w:r>
        <w:t>Man Overboard / Person in Water</w:t>
      </w:r>
      <w:bookmarkEnd w:id="73"/>
    </w:p>
    <w:p w14:paraId="7F500010" w14:textId="6CDA2C1B" w:rsidR="00581373" w:rsidRDefault="00581373">
      <w:pPr>
        <w:spacing w:after="120"/>
        <w:jc w:val="both"/>
      </w:pPr>
      <w:r>
        <w:rPr>
          <w:color w:val="1A1A1A"/>
        </w:rPr>
        <w:t>If a person falls overboard: shout “Man Overboard” and alert the bridge immediately. Power down the ROV from the control van to de-energize the tether. Throw a lifebuoy. All ROV operations cease until the person is recovered. Follow the vessel’s man overboard procedure as per the ship’s Safety Management System.</w:t>
      </w:r>
    </w:p>
    <w:p w14:paraId="7F500011" w14:textId="77777777" w:rsidR="00581373" w:rsidRDefault="00581373">
      <w:pPr>
        <w:pStyle w:val="Heading3"/>
      </w:pPr>
      <w:bookmarkStart w:id="74" w:name="_Toc230160515"/>
      <w:r>
        <w:t>Electrical Shock / GFI Trip</w:t>
      </w:r>
      <w:bookmarkEnd w:id="74"/>
    </w:p>
    <w:p w14:paraId="7F500012" w14:textId="6BFDB385" w:rsidR="00581373" w:rsidRDefault="00581373">
      <w:pPr>
        <w:spacing w:after="120"/>
        <w:jc w:val="both"/>
      </w:pPr>
      <w:r>
        <w:rPr>
          <w:color w:val="1A1A1A"/>
        </w:rPr>
        <w:t>If a person receives an electrical shock: The GFI will active automatically, powering down the ROV and hazardous voltage. Do not touch the person until you are certain they are clear of any live conductor. Call for medical assistance via the bridge. Do not restore power until the fault source is identified and made safe. Record all details in the dive log.</w:t>
      </w:r>
    </w:p>
    <w:p w14:paraId="7F500013" w14:textId="77777777" w:rsidR="00581373" w:rsidRDefault="00581373">
      <w:pPr>
        <w:pStyle w:val="Heading3"/>
      </w:pPr>
      <w:bookmarkStart w:id="75" w:name="_Toc230160516"/>
      <w:r>
        <w:t>Vessel Movement / Loss of Station-Keeping</w:t>
      </w:r>
      <w:bookmarkEnd w:id="75"/>
    </w:p>
    <w:p w14:paraId="7F642F3E" w14:textId="1793FEF8" w:rsidR="4FA6544D" w:rsidRDefault="4FA6544D" w:rsidP="389F6F1F">
      <w:pPr>
        <w:spacing w:after="120"/>
        <w:jc w:val="both"/>
      </w:pPr>
      <w:r>
        <w:rPr>
          <w:color w:val="1A1A1A"/>
        </w:rPr>
        <w:t>If the vessel loses station-keeping ability, operations should be halted immediately and the Chief Pilot notified. The Chief Pilot will assess the situation and determine the best course of action. If the vessel can maintain position under manual control, the dive may continue at the Chief Pilot's discretion. If not, the deck crew will be notified, and recovery of the vehicle will begin.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581373" w14:paraId="7F500015" w14:textId="77777777">
        <w:tc>
          <w:tcPr>
            <w:tcW w:w="9638" w:type="dxa"/>
            <w:tcBorders>
              <w:top w:val="single" w:sz="8" w:space="0" w:color="C0392B"/>
              <w:left w:val="single" w:sz="8" w:space="0" w:color="C0392B"/>
              <w:bottom w:val="single" w:sz="8" w:space="0" w:color="C0392B"/>
              <w:right w:val="single" w:sz="8" w:space="0" w:color="C0392B"/>
            </w:tcBorders>
            <w:shd w:val="clear" w:color="auto" w:fill="FFF3F3"/>
            <w:tcMar>
              <w:top w:w="100" w:type="dxa"/>
              <w:left w:w="160" w:type="dxa"/>
              <w:bottom w:w="100" w:type="dxa"/>
              <w:right w:w="160" w:type="dxa"/>
            </w:tcMar>
          </w:tcPr>
          <w:p w14:paraId="7F500016" w14:textId="77777777" w:rsidR="00581373" w:rsidRDefault="00581373">
            <w:proofErr w:type="gramStart"/>
            <w:r>
              <w:rPr>
                <w:b/>
                <w:bCs/>
                <w:color w:val="7B0000"/>
                <w:sz w:val="19"/>
                <w:szCs w:val="19"/>
              </w:rPr>
              <w:lastRenderedPageBreak/>
              <w:t>⚠  In</w:t>
            </w:r>
            <w:proofErr w:type="gramEnd"/>
            <w:r>
              <w:rPr>
                <w:b/>
                <w:bCs/>
                <w:color w:val="7B0000"/>
                <w:sz w:val="19"/>
                <w:szCs w:val="19"/>
              </w:rPr>
              <w:t xml:space="preserve"> all emergencies: safety of personnel takes absolute priority over equipment. When in doubt, stop the winch using the emergency kill switch, power down the ROV from the control van, and alert the bridge. No piece of equipment is worth a life.</w:t>
            </w:r>
          </w:p>
        </w:tc>
      </w:tr>
    </w:tbl>
    <w:p w14:paraId="3648D494" w14:textId="77777777" w:rsidR="00AD5705" w:rsidRDefault="00AD5705"/>
    <w:sectPr w:rsidR="00AD5705">
      <w:headerReference w:type="default" r:id="rId31"/>
      <w:footerReference w:type="default" r:id="rId32"/>
      <w:pgSz w:w="11906" w:h="16838"/>
      <w:pgMar w:top="1134" w:right="1134" w:bottom="1134" w:left="1134"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4" w:author="Johann Voigtlander" w:date="2026-05-20T19:47:00Z" w:initials="JV">
    <w:p w14:paraId="552D0893" w14:textId="655ED9E7" w:rsidR="1CEEC883" w:rsidRDefault="00CD58C2">
      <w:r>
        <w:annotationRef/>
      </w:r>
      <w:r w:rsidRPr="6D1CDA53">
        <w:t>Frank, do you know this?</w:t>
      </w:r>
    </w:p>
  </w:comment>
  <w:comment w:id="17" w:author="Johann Voigtlander" w:date="2026-05-20T19:49:00Z" w:initials="JV">
    <w:p w14:paraId="3195A69B" w14:textId="70F457BC" w:rsidR="6C4D4C5E" w:rsidRDefault="00CD58C2">
      <w:r>
        <w:annotationRef/>
      </w:r>
      <w:r w:rsidRPr="39B1111D">
        <w:t>I want to add some photos of the release latch mechanism and add a section for it.</w:t>
      </w:r>
    </w:p>
  </w:comment>
  <w:comment w:id="20" w:author="Johann Voigtlander" w:date="2026-05-20T19:52:00Z" w:initials="JV">
    <w:p w14:paraId="4AB083F7" w14:textId="0E1718C1" w:rsidR="2A1D6744" w:rsidRDefault="00CD58C2">
      <w:r>
        <w:annotationRef/>
      </w:r>
      <w:r w:rsidRPr="1AC06E96">
        <w:t>Should I add any other reason here?</w:t>
      </w:r>
    </w:p>
  </w:comment>
  <w:comment w:id="37" w:author="Johann Voigtlander" w:date="2026-05-20T20:07:00Z" w:initials="JV">
    <w:p w14:paraId="7635BAC5" w14:textId="5E476230" w:rsidR="64AFC0CB" w:rsidRDefault="00CD58C2">
      <w:r>
        <w:annotationRef/>
      </w:r>
      <w:r w:rsidRPr="3E1B260C">
        <w:t>I want to add a screenshot of the pre-dive checklist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52D0893" w15:done="0"/>
  <w15:commentEx w15:paraId="3195A69B" w15:done="0"/>
  <w15:commentEx w15:paraId="4AB083F7" w15:done="0"/>
  <w15:commentEx w15:paraId="7635BAC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4F24477D" w16cex:dateUtc="2026-05-21T02:47:00Z"/>
  <w16cex:commentExtensible w16cex:durableId="230C6EAB" w16cex:dateUtc="2026-05-21T02:49:00Z"/>
  <w16cex:commentExtensible w16cex:durableId="2B94BF6B" w16cex:dateUtc="2026-05-21T02:52:00Z"/>
  <w16cex:commentExtensible w16cex:durableId="652FC64A" w16cex:dateUtc="2026-05-21T03: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2D0893" w16cid:durableId="4F24477D"/>
  <w16cid:commentId w16cid:paraId="3195A69B" w16cid:durableId="230C6EAB"/>
  <w16cid:commentId w16cid:paraId="4AB083F7" w16cid:durableId="2B94BF6B"/>
  <w16cid:commentId w16cid:paraId="7635BAC5" w16cid:durableId="652FC64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F3978" w14:textId="77777777" w:rsidR="00CD58C2" w:rsidRDefault="00CD58C2">
      <w:r>
        <w:separator/>
      </w:r>
    </w:p>
  </w:endnote>
  <w:endnote w:type="continuationSeparator" w:id="0">
    <w:p w14:paraId="05A2DDD2" w14:textId="77777777" w:rsidR="00CD58C2" w:rsidRDefault="00CD5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FCA55" w14:textId="77777777" w:rsidR="00581373" w:rsidRDefault="389F6F1F" w:rsidP="389F6F1F">
    <w:pPr>
      <w:pBdr>
        <w:top w:val="single" w:sz="6" w:space="4" w:color="0D6E8A"/>
      </w:pBdr>
      <w:tabs>
        <w:tab w:val="right" w:pos="9638"/>
      </w:tabs>
      <w:spacing w:before="80"/>
    </w:pPr>
    <w:r w:rsidRPr="389F6F1F">
      <w:rPr>
        <w:color w:val="5A6A7A"/>
        <w:sz w:val="16"/>
        <w:szCs w:val="16"/>
      </w:rPr>
      <w:t xml:space="preserve">Monterey Bay Aquarium Research </w:t>
    </w:r>
    <w:bookmarkStart w:id="76" w:name="_Int_HglQxVYe"/>
    <w:r w:rsidRPr="389F6F1F">
      <w:rPr>
        <w:color w:val="5A6A7A"/>
        <w:sz w:val="16"/>
        <w:szCs w:val="16"/>
      </w:rPr>
      <w:t>Institute</w:t>
    </w:r>
    <w:r w:rsidR="00C02655">
      <w:tab/>
    </w:r>
    <w:r w:rsidRPr="389F6F1F">
      <w:rPr>
        <w:color w:val="5A6A7A"/>
        <w:sz w:val="16"/>
        <w:szCs w:val="16"/>
      </w:rPr>
      <w:t>Page</w:t>
    </w:r>
    <w:bookmarkEnd w:id="76"/>
    <w:r w:rsidRPr="389F6F1F">
      <w:rPr>
        <w:color w:val="5A6A7A"/>
        <w:sz w:val="16"/>
        <w:szCs w:val="16"/>
      </w:rPr>
      <w:t xml:space="preserve"> </w:t>
    </w:r>
    <w:r w:rsidR="00C02655" w:rsidRPr="389F6F1F">
      <w:rPr>
        <w:noProof/>
      </w:rPr>
      <w:fldChar w:fldCharType="begin"/>
    </w:r>
    <w:r w:rsidR="00C02655">
      <w:instrText>PAGE</w:instrText>
    </w:r>
    <w:r w:rsidR="00C02655" w:rsidRPr="389F6F1F">
      <w:fldChar w:fldCharType="separate"/>
    </w:r>
    <w:r w:rsidRPr="389F6F1F">
      <w:rPr>
        <w:noProof/>
      </w:rPr>
      <w:t>1</w:t>
    </w:r>
    <w:r w:rsidR="00C02655" w:rsidRPr="389F6F1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5E45A" w14:textId="77777777" w:rsidR="00CD58C2" w:rsidRDefault="00CD58C2">
      <w:r>
        <w:separator/>
      </w:r>
    </w:p>
  </w:footnote>
  <w:footnote w:type="continuationSeparator" w:id="0">
    <w:p w14:paraId="2728C4E2" w14:textId="77777777" w:rsidR="00CD58C2" w:rsidRDefault="00CD58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65"/>
      <w:gridCol w:w="3373"/>
    </w:tblGrid>
    <w:tr w:rsidR="00581373" w14:paraId="5A47A9D0" w14:textId="77777777">
      <w:tc>
        <w:tcPr>
          <w:tcW w:w="6265" w:type="dxa"/>
          <w:tcBorders>
            <w:top w:val="single" w:sz="0" w:space="0" w:color="1A2E4A"/>
            <w:left w:val="single" w:sz="0" w:space="0" w:color="1A2E4A"/>
            <w:bottom w:val="single" w:sz="20" w:space="0" w:color="1A2E4A"/>
            <w:right w:val="single" w:sz="0" w:space="0" w:color="1A2E4A"/>
          </w:tcBorders>
          <w:shd w:val="clear" w:color="auto" w:fill="1A2E4A"/>
          <w:tcMar>
            <w:top w:w="60" w:type="dxa"/>
            <w:left w:w="120" w:type="dxa"/>
            <w:bottom w:w="60" w:type="dxa"/>
            <w:right w:w="80" w:type="dxa"/>
          </w:tcMar>
        </w:tcPr>
        <w:p w14:paraId="6C6823C3" w14:textId="77777777" w:rsidR="00581373" w:rsidRDefault="00C02655">
          <w:r>
            <w:rPr>
              <w:b/>
              <w:bCs/>
              <w:color w:val="FFFFFF"/>
              <w:sz w:val="16"/>
              <w:szCs w:val="16"/>
            </w:rPr>
            <w:t>MiniROV Specifications &amp; Deployment Procedure</w:t>
          </w:r>
        </w:p>
      </w:tc>
      <w:tc>
        <w:tcPr>
          <w:tcW w:w="3373" w:type="dxa"/>
          <w:tcBorders>
            <w:top w:val="single" w:sz="0" w:space="0" w:color="1A2E4A"/>
            <w:left w:val="single" w:sz="0" w:space="0" w:color="1A2E4A"/>
            <w:bottom w:val="single" w:sz="20" w:space="0" w:color="1A2E4A"/>
            <w:right w:val="single" w:sz="0" w:space="0" w:color="1A2E4A"/>
          </w:tcBorders>
          <w:shd w:val="clear" w:color="auto" w:fill="1A2E4A"/>
          <w:tcMar>
            <w:top w:w="60" w:type="dxa"/>
            <w:left w:w="80" w:type="dxa"/>
            <w:bottom w:w="60" w:type="dxa"/>
            <w:right w:w="120" w:type="dxa"/>
          </w:tcMar>
        </w:tcPr>
        <w:p w14:paraId="7230EED7" w14:textId="2559E378" w:rsidR="00581373" w:rsidRDefault="00C02655">
          <w:pPr>
            <w:jc w:val="right"/>
          </w:pPr>
          <w:r>
            <w:rPr>
              <w:color w:val="B8D4E8"/>
              <w:sz w:val="16"/>
              <w:szCs w:val="16"/>
            </w:rPr>
            <w:t>MBARI 2026</w:t>
          </w:r>
        </w:p>
      </w:tc>
    </w:tr>
  </w:tbl>
</w:hdr>
</file>

<file path=word/intelligence2.xml><?xml version="1.0" encoding="utf-8"?>
<int2:intelligence xmlns:int2="http://schemas.microsoft.com/office/intelligence/2020/intelligence">
  <int2:observations>
    <int2:bookmark int2:bookmarkName="_Int_HglQxVYe" int2:invalidationBookmarkName="" int2:hashCode="hnSNYuQPlh1unm" int2:id="7ukQLUA2">
      <int2:state int2:type="spell"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847E6"/>
    <w:multiLevelType w:val="hybridMultilevel"/>
    <w:tmpl w:val="0066B118"/>
    <w:lvl w:ilvl="0" w:tplc="5B1A776E">
      <w:start w:val="1"/>
      <w:numFmt w:val="bullet"/>
      <w:lvlText w:val="•"/>
      <w:lvlJc w:val="left"/>
      <w:pPr>
        <w:ind w:left="560" w:hanging="280"/>
      </w:pPr>
    </w:lvl>
    <w:lvl w:ilvl="1" w:tplc="30603EF6">
      <w:numFmt w:val="decimal"/>
      <w:lvlText w:val=""/>
      <w:lvlJc w:val="left"/>
    </w:lvl>
    <w:lvl w:ilvl="2" w:tplc="BDBC5B84">
      <w:numFmt w:val="decimal"/>
      <w:lvlText w:val=""/>
      <w:lvlJc w:val="left"/>
    </w:lvl>
    <w:lvl w:ilvl="3" w:tplc="45D8E8F2">
      <w:numFmt w:val="decimal"/>
      <w:lvlText w:val=""/>
      <w:lvlJc w:val="left"/>
    </w:lvl>
    <w:lvl w:ilvl="4" w:tplc="3BC8B216">
      <w:numFmt w:val="decimal"/>
      <w:lvlText w:val=""/>
      <w:lvlJc w:val="left"/>
    </w:lvl>
    <w:lvl w:ilvl="5" w:tplc="8F44C0C2">
      <w:numFmt w:val="decimal"/>
      <w:lvlText w:val=""/>
      <w:lvlJc w:val="left"/>
    </w:lvl>
    <w:lvl w:ilvl="6" w:tplc="5FD2900E">
      <w:numFmt w:val="decimal"/>
      <w:lvlText w:val=""/>
      <w:lvlJc w:val="left"/>
    </w:lvl>
    <w:lvl w:ilvl="7" w:tplc="D27A1ACC">
      <w:numFmt w:val="decimal"/>
      <w:lvlText w:val=""/>
      <w:lvlJc w:val="left"/>
    </w:lvl>
    <w:lvl w:ilvl="8" w:tplc="71DEBEB0">
      <w:numFmt w:val="decimal"/>
      <w:lvlText w:val=""/>
      <w:lvlJc w:val="left"/>
    </w:lvl>
  </w:abstractNum>
  <w:abstractNum w:abstractNumId="1" w15:restartNumberingAfterBreak="0">
    <w:nsid w:val="677073DE"/>
    <w:multiLevelType w:val="hybridMultilevel"/>
    <w:tmpl w:val="AAE8299C"/>
    <w:lvl w:ilvl="0" w:tplc="BC78CBB4">
      <w:start w:val="1"/>
      <w:numFmt w:val="bullet"/>
      <w:lvlText w:val="●"/>
      <w:lvlJc w:val="left"/>
      <w:pPr>
        <w:ind w:left="720" w:hanging="360"/>
      </w:pPr>
    </w:lvl>
    <w:lvl w:ilvl="1" w:tplc="62C6B07C">
      <w:start w:val="1"/>
      <w:numFmt w:val="bullet"/>
      <w:lvlText w:val="○"/>
      <w:lvlJc w:val="left"/>
      <w:pPr>
        <w:ind w:left="1440" w:hanging="360"/>
      </w:pPr>
    </w:lvl>
    <w:lvl w:ilvl="2" w:tplc="0F0A6D40">
      <w:start w:val="1"/>
      <w:numFmt w:val="bullet"/>
      <w:lvlText w:val="■"/>
      <w:lvlJc w:val="left"/>
      <w:pPr>
        <w:ind w:left="2160" w:hanging="360"/>
      </w:pPr>
    </w:lvl>
    <w:lvl w:ilvl="3" w:tplc="898C49BE">
      <w:start w:val="1"/>
      <w:numFmt w:val="bullet"/>
      <w:lvlText w:val="●"/>
      <w:lvlJc w:val="left"/>
      <w:pPr>
        <w:ind w:left="2880" w:hanging="360"/>
      </w:pPr>
    </w:lvl>
    <w:lvl w:ilvl="4" w:tplc="806417F4">
      <w:start w:val="1"/>
      <w:numFmt w:val="bullet"/>
      <w:lvlText w:val="○"/>
      <w:lvlJc w:val="left"/>
      <w:pPr>
        <w:ind w:left="3600" w:hanging="360"/>
      </w:pPr>
    </w:lvl>
    <w:lvl w:ilvl="5" w:tplc="5E2C295A">
      <w:start w:val="1"/>
      <w:numFmt w:val="bullet"/>
      <w:lvlText w:val="■"/>
      <w:lvlJc w:val="left"/>
      <w:pPr>
        <w:ind w:left="4320" w:hanging="360"/>
      </w:pPr>
    </w:lvl>
    <w:lvl w:ilvl="6" w:tplc="A85A002C">
      <w:start w:val="1"/>
      <w:numFmt w:val="bullet"/>
      <w:lvlText w:val="●"/>
      <w:lvlJc w:val="left"/>
      <w:pPr>
        <w:ind w:left="5040" w:hanging="360"/>
      </w:pPr>
    </w:lvl>
    <w:lvl w:ilvl="7" w:tplc="0AEEB4DC">
      <w:start w:val="1"/>
      <w:numFmt w:val="bullet"/>
      <w:lvlText w:val="●"/>
      <w:lvlJc w:val="left"/>
      <w:pPr>
        <w:ind w:left="5760" w:hanging="360"/>
      </w:pPr>
    </w:lvl>
    <w:lvl w:ilvl="8" w:tplc="F61E82BE">
      <w:start w:val="1"/>
      <w:numFmt w:val="bullet"/>
      <w:lvlText w:val="●"/>
      <w:lvlJc w:val="left"/>
      <w:pPr>
        <w:ind w:left="6480" w:hanging="360"/>
      </w:pPr>
    </w:lvl>
  </w:abstractNum>
  <w:abstractNum w:abstractNumId="2" w15:restartNumberingAfterBreak="0">
    <w:nsid w:val="7E66598E"/>
    <w:multiLevelType w:val="hybridMultilevel"/>
    <w:tmpl w:val="EDEC3AAE"/>
    <w:lvl w:ilvl="0" w:tplc="866A2DF6">
      <w:start w:val="1"/>
      <w:numFmt w:val="bullet"/>
      <w:lvlText w:val="◦"/>
      <w:lvlJc w:val="left"/>
      <w:pPr>
        <w:ind w:left="900" w:hanging="280"/>
      </w:pPr>
    </w:lvl>
    <w:lvl w:ilvl="1" w:tplc="B70266D8">
      <w:start w:val="1"/>
      <w:numFmt w:val="bullet"/>
      <w:lvlText w:val="◦"/>
      <w:lvlJc w:val="left"/>
      <w:pPr>
        <w:ind w:left="1260" w:hanging="280"/>
      </w:pPr>
    </w:lvl>
    <w:lvl w:ilvl="2" w:tplc="04B29FC0">
      <w:numFmt w:val="decimal"/>
      <w:lvlText w:val=""/>
      <w:lvlJc w:val="left"/>
    </w:lvl>
    <w:lvl w:ilvl="3" w:tplc="094050F2">
      <w:numFmt w:val="decimal"/>
      <w:lvlText w:val=""/>
      <w:lvlJc w:val="left"/>
    </w:lvl>
    <w:lvl w:ilvl="4" w:tplc="CE6200C6">
      <w:numFmt w:val="decimal"/>
      <w:lvlText w:val=""/>
      <w:lvlJc w:val="left"/>
    </w:lvl>
    <w:lvl w:ilvl="5" w:tplc="2EACE1B2">
      <w:numFmt w:val="decimal"/>
      <w:lvlText w:val=""/>
      <w:lvlJc w:val="left"/>
    </w:lvl>
    <w:lvl w:ilvl="6" w:tplc="0C3E0138">
      <w:numFmt w:val="decimal"/>
      <w:lvlText w:val=""/>
      <w:lvlJc w:val="left"/>
    </w:lvl>
    <w:lvl w:ilvl="7" w:tplc="0ABAC0A6">
      <w:numFmt w:val="decimal"/>
      <w:lvlText w:val=""/>
      <w:lvlJc w:val="left"/>
    </w:lvl>
    <w:lvl w:ilvl="8" w:tplc="1234A936">
      <w:numFmt w:val="decimal"/>
      <w:lvlText w:val=""/>
      <w:lvlJc w:val="left"/>
    </w:lvl>
  </w:abstractNum>
  <w:num w:numId="1">
    <w:abstractNumId w:val="1"/>
    <w:lvlOverride w:ilvl="0">
      <w:startOverride w:val="1"/>
    </w:lvlOverride>
  </w:num>
  <w:num w:numId="2">
    <w:abstractNumId w:val="0"/>
    <w:lvlOverride w:ilvl="0">
      <w:startOverride w:val="1"/>
    </w:lvlOverride>
  </w:num>
  <w:num w:numId="3">
    <w:abstractNumId w:val="2"/>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hann Voigtlander">
    <w15:presenceInfo w15:providerId="AD" w15:userId="S::jvoigtlander@mbari.org::302be7f8-3c60-4373-a460-6aabe22652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373"/>
    <w:rsid w:val="002A2C84"/>
    <w:rsid w:val="002C3096"/>
    <w:rsid w:val="002F1E32"/>
    <w:rsid w:val="00330F79"/>
    <w:rsid w:val="003758A1"/>
    <w:rsid w:val="00581373"/>
    <w:rsid w:val="005A70DA"/>
    <w:rsid w:val="00692CED"/>
    <w:rsid w:val="006C43AD"/>
    <w:rsid w:val="00AD5705"/>
    <w:rsid w:val="00B253A0"/>
    <w:rsid w:val="00B745F4"/>
    <w:rsid w:val="00BC0AA2"/>
    <w:rsid w:val="00C02655"/>
    <w:rsid w:val="00CD58C2"/>
    <w:rsid w:val="00E96B12"/>
    <w:rsid w:val="00EA63D2"/>
    <w:rsid w:val="00EF0406"/>
    <w:rsid w:val="00FB66F2"/>
    <w:rsid w:val="01174152"/>
    <w:rsid w:val="01A44237"/>
    <w:rsid w:val="02EDE2BE"/>
    <w:rsid w:val="0350923F"/>
    <w:rsid w:val="03EECD25"/>
    <w:rsid w:val="041A7D50"/>
    <w:rsid w:val="054DB1C9"/>
    <w:rsid w:val="086B046C"/>
    <w:rsid w:val="086EC345"/>
    <w:rsid w:val="08F330AE"/>
    <w:rsid w:val="09A6B8C6"/>
    <w:rsid w:val="0AA3E010"/>
    <w:rsid w:val="0C39779F"/>
    <w:rsid w:val="0C80CB48"/>
    <w:rsid w:val="0C80CDE0"/>
    <w:rsid w:val="0CBEB5F5"/>
    <w:rsid w:val="0D1E0DD6"/>
    <w:rsid w:val="0D47DB1C"/>
    <w:rsid w:val="0E483FE4"/>
    <w:rsid w:val="0F811D4D"/>
    <w:rsid w:val="10425951"/>
    <w:rsid w:val="12F28079"/>
    <w:rsid w:val="13C519D3"/>
    <w:rsid w:val="146EC95C"/>
    <w:rsid w:val="15F6DF4F"/>
    <w:rsid w:val="16A98B8F"/>
    <w:rsid w:val="16F4D086"/>
    <w:rsid w:val="17A6A2BA"/>
    <w:rsid w:val="19F3ED8F"/>
    <w:rsid w:val="1B604871"/>
    <w:rsid w:val="1D553289"/>
    <w:rsid w:val="1F05442C"/>
    <w:rsid w:val="1F36D658"/>
    <w:rsid w:val="204B6678"/>
    <w:rsid w:val="209613BB"/>
    <w:rsid w:val="20D10F13"/>
    <w:rsid w:val="2144F101"/>
    <w:rsid w:val="245A1D95"/>
    <w:rsid w:val="25500DA8"/>
    <w:rsid w:val="28936055"/>
    <w:rsid w:val="28976F28"/>
    <w:rsid w:val="2BD4BB7E"/>
    <w:rsid w:val="2E1467CC"/>
    <w:rsid w:val="2E93B89A"/>
    <w:rsid w:val="31906AA6"/>
    <w:rsid w:val="319A2A36"/>
    <w:rsid w:val="32B3FA37"/>
    <w:rsid w:val="351E4BA7"/>
    <w:rsid w:val="35CE7AFC"/>
    <w:rsid w:val="35E68FA3"/>
    <w:rsid w:val="3698F96A"/>
    <w:rsid w:val="369C6F3B"/>
    <w:rsid w:val="369D940A"/>
    <w:rsid w:val="3866C8E8"/>
    <w:rsid w:val="389F6F1F"/>
    <w:rsid w:val="38C12AB2"/>
    <w:rsid w:val="39592A97"/>
    <w:rsid w:val="3981D360"/>
    <w:rsid w:val="3C702E20"/>
    <w:rsid w:val="3C954801"/>
    <w:rsid w:val="3D5327E7"/>
    <w:rsid w:val="3DBB1A7A"/>
    <w:rsid w:val="3FBEEBB0"/>
    <w:rsid w:val="3FCEC743"/>
    <w:rsid w:val="403ED8E6"/>
    <w:rsid w:val="41774EEB"/>
    <w:rsid w:val="4189E5B7"/>
    <w:rsid w:val="424184E8"/>
    <w:rsid w:val="44683FD4"/>
    <w:rsid w:val="4566282C"/>
    <w:rsid w:val="47C60887"/>
    <w:rsid w:val="480C0651"/>
    <w:rsid w:val="4891F71A"/>
    <w:rsid w:val="48A198E0"/>
    <w:rsid w:val="48A26136"/>
    <w:rsid w:val="4A8755F1"/>
    <w:rsid w:val="4C33380F"/>
    <w:rsid w:val="4CED8065"/>
    <w:rsid w:val="4EA02532"/>
    <w:rsid w:val="4F1159A5"/>
    <w:rsid w:val="4FA6544D"/>
    <w:rsid w:val="5043AA91"/>
    <w:rsid w:val="507ECA26"/>
    <w:rsid w:val="509E0AA2"/>
    <w:rsid w:val="52AC529F"/>
    <w:rsid w:val="52D2DD64"/>
    <w:rsid w:val="5364700B"/>
    <w:rsid w:val="53EEBCFF"/>
    <w:rsid w:val="55F75D63"/>
    <w:rsid w:val="577BC251"/>
    <w:rsid w:val="581F33A4"/>
    <w:rsid w:val="5859BCE5"/>
    <w:rsid w:val="58E20100"/>
    <w:rsid w:val="5A036D65"/>
    <w:rsid w:val="5AFB13C3"/>
    <w:rsid w:val="5B91CF92"/>
    <w:rsid w:val="5C701745"/>
    <w:rsid w:val="5C74E611"/>
    <w:rsid w:val="5D4AFA6E"/>
    <w:rsid w:val="5D5B4C41"/>
    <w:rsid w:val="5D782A13"/>
    <w:rsid w:val="5D7D6DE5"/>
    <w:rsid w:val="5F433CE8"/>
    <w:rsid w:val="606C56EB"/>
    <w:rsid w:val="62ACEC5C"/>
    <w:rsid w:val="633E2AED"/>
    <w:rsid w:val="63C05CE5"/>
    <w:rsid w:val="63FD7030"/>
    <w:rsid w:val="640AA980"/>
    <w:rsid w:val="64223450"/>
    <w:rsid w:val="646CC348"/>
    <w:rsid w:val="64A82A41"/>
    <w:rsid w:val="64DE5A2C"/>
    <w:rsid w:val="65ADB8A3"/>
    <w:rsid w:val="65D05F71"/>
    <w:rsid w:val="67CA1C75"/>
    <w:rsid w:val="67D12BB8"/>
    <w:rsid w:val="6829DD84"/>
    <w:rsid w:val="686A7536"/>
    <w:rsid w:val="69C340E9"/>
    <w:rsid w:val="6A6DF035"/>
    <w:rsid w:val="6BA8B4A7"/>
    <w:rsid w:val="6BFCE226"/>
    <w:rsid w:val="6D0FCFD3"/>
    <w:rsid w:val="6F13770D"/>
    <w:rsid w:val="6F8EFAD7"/>
    <w:rsid w:val="6FF4627A"/>
    <w:rsid w:val="70360F93"/>
    <w:rsid w:val="70EC574A"/>
    <w:rsid w:val="739190F1"/>
    <w:rsid w:val="7400188C"/>
    <w:rsid w:val="74660DF6"/>
    <w:rsid w:val="7545006D"/>
    <w:rsid w:val="75A458A3"/>
    <w:rsid w:val="75B0EA03"/>
    <w:rsid w:val="75F361EE"/>
    <w:rsid w:val="766D9637"/>
    <w:rsid w:val="774AFFB8"/>
    <w:rsid w:val="795E9664"/>
    <w:rsid w:val="7B533C25"/>
    <w:rsid w:val="7DB2CAAE"/>
    <w:rsid w:val="7DEBCB4A"/>
    <w:rsid w:val="7E457ECB"/>
    <w:rsid w:val="7F2C3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0777AD"/>
  <w15:docId w15:val="{D863503F-5D6C-4A41-AFE3-0C30B3965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FFFFFF"/>
      <w:sz w:val="36"/>
      <w:szCs w:val="36"/>
    </w:rPr>
  </w:style>
  <w:style w:type="paragraph" w:styleId="Heading2">
    <w:name w:val="heading 2"/>
    <w:link w:val="Heading2Char"/>
    <w:uiPriority w:val="9"/>
    <w:unhideWhenUsed/>
    <w:qFormat/>
    <w:pPr>
      <w:spacing w:before="220" w:after="80"/>
      <w:outlineLvl w:val="1"/>
    </w:pPr>
    <w:rPr>
      <w:b/>
      <w:bCs/>
      <w:color w:val="1A2E4A"/>
      <w:sz w:val="26"/>
      <w:szCs w:val="26"/>
    </w:rPr>
  </w:style>
  <w:style w:type="paragraph" w:styleId="Heading3">
    <w:name w:val="heading 3"/>
    <w:uiPriority w:val="9"/>
    <w:unhideWhenUsed/>
    <w:qFormat/>
    <w:pPr>
      <w:spacing w:before="160" w:after="60"/>
      <w:outlineLvl w:val="2"/>
    </w:pPr>
    <w:rPr>
      <w:b/>
      <w:bCs/>
      <w:color w:val="0D6E8A"/>
      <w:sz w:val="22"/>
      <w:szCs w:val="22"/>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EF0406"/>
    <w:pPr>
      <w:spacing w:after="100"/>
    </w:pPr>
  </w:style>
  <w:style w:type="paragraph" w:styleId="TOC2">
    <w:name w:val="toc 2"/>
    <w:basedOn w:val="Normal"/>
    <w:next w:val="Normal"/>
    <w:autoRedefine/>
    <w:uiPriority w:val="39"/>
    <w:unhideWhenUsed/>
    <w:rsid w:val="00EF0406"/>
    <w:pPr>
      <w:spacing w:after="100"/>
      <w:ind w:left="200"/>
    </w:pPr>
  </w:style>
  <w:style w:type="paragraph" w:styleId="TOC3">
    <w:name w:val="toc 3"/>
    <w:basedOn w:val="Normal"/>
    <w:next w:val="Normal"/>
    <w:autoRedefine/>
    <w:uiPriority w:val="39"/>
    <w:unhideWhenUsed/>
    <w:rsid w:val="00EF0406"/>
    <w:pPr>
      <w:spacing w:after="100"/>
      <w:ind w:left="400"/>
    </w:pPr>
  </w:style>
  <w:style w:type="character" w:customStyle="1" w:styleId="Heading2Char">
    <w:name w:val="Heading 2 Char"/>
    <w:basedOn w:val="DefaultParagraphFont"/>
    <w:link w:val="Heading2"/>
    <w:uiPriority w:val="9"/>
    <w:rsid w:val="002A2C84"/>
    <w:rPr>
      <w:b/>
      <w:bCs/>
      <w:color w:val="1A2E4A"/>
      <w:sz w:val="26"/>
      <w:szCs w:val="26"/>
    </w:rPr>
  </w:style>
  <w:style w:type="paragraph" w:styleId="Header">
    <w:name w:val="header"/>
    <w:basedOn w:val="Normal"/>
    <w:link w:val="HeaderChar"/>
    <w:uiPriority w:val="99"/>
    <w:unhideWhenUsed/>
    <w:rsid w:val="00E96B12"/>
    <w:pPr>
      <w:tabs>
        <w:tab w:val="center" w:pos="4680"/>
        <w:tab w:val="right" w:pos="9360"/>
      </w:tabs>
    </w:pPr>
  </w:style>
  <w:style w:type="character" w:customStyle="1" w:styleId="HeaderChar">
    <w:name w:val="Header Char"/>
    <w:basedOn w:val="DefaultParagraphFont"/>
    <w:link w:val="Header"/>
    <w:uiPriority w:val="99"/>
    <w:rsid w:val="00E96B12"/>
  </w:style>
  <w:style w:type="paragraph" w:styleId="Footer">
    <w:name w:val="footer"/>
    <w:basedOn w:val="Normal"/>
    <w:link w:val="FooterChar"/>
    <w:uiPriority w:val="99"/>
    <w:unhideWhenUsed/>
    <w:rsid w:val="00E96B12"/>
    <w:pPr>
      <w:tabs>
        <w:tab w:val="center" w:pos="4680"/>
        <w:tab w:val="right" w:pos="9360"/>
      </w:tabs>
    </w:pPr>
  </w:style>
  <w:style w:type="character" w:customStyle="1" w:styleId="FooterChar">
    <w:name w:val="Footer Char"/>
    <w:basedOn w:val="DefaultParagraphFont"/>
    <w:link w:val="Footer"/>
    <w:uiPriority w:val="99"/>
    <w:rsid w:val="00E96B12"/>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microsoft.com/office/2018/08/relationships/commentsExtensible" Target="commentsExtensible.xml"/><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jpeg"/><Relationship Id="rId34" Type="http://schemas.microsoft.com/office/2011/relationships/people" Target="people.xml"/><Relationship Id="rId7" Type="http://schemas.openxmlformats.org/officeDocument/2006/relationships/image" Target="media/image1.jpeg"/><Relationship Id="rId12" Type="http://schemas.openxmlformats.org/officeDocument/2006/relationships/image" Target="media/image6.png"/><Relationship Id="rId17" Type="http://schemas.microsoft.com/office/2016/09/relationships/commentsIds" Target="commentsIds.xml"/><Relationship Id="rId25" Type="http://schemas.openxmlformats.org/officeDocument/2006/relationships/image" Target="media/image15.png"/><Relationship Id="rId33" Type="http://schemas.openxmlformats.org/officeDocument/2006/relationships/fontTable" Target="fontTable.xml"/><Relationship Id="R6fa6e01989bc460a" Type="http://schemas.microsoft.com/office/2020/10/relationships/intelligence" Target="intelligence2.xml"/><Relationship Id="rId2" Type="http://schemas.openxmlformats.org/officeDocument/2006/relationships/styles" Target="styles.xml"/><Relationship Id="rId16" Type="http://schemas.microsoft.com/office/2011/relationships/commentsExtended" Target="commentsExtended.xml"/><Relationship Id="rId20" Type="http://schemas.openxmlformats.org/officeDocument/2006/relationships/image" Target="media/image10.jpe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4.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omments" Target="comments.xml"/><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4.png"/><Relationship Id="rId19" Type="http://schemas.openxmlformats.org/officeDocument/2006/relationships/image" Target="media/image9.jpe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6091</Words>
  <Characters>34725</Characters>
  <Application>Microsoft Office Word</Application>
  <DocSecurity>0</DocSecurity>
  <Lines>289</Lines>
  <Paragraphs>81</Paragraphs>
  <ScaleCrop>false</ScaleCrop>
  <Company/>
  <LinksUpToDate>false</LinksUpToDate>
  <CharactersWithSpaces>40735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Johann Voigtlander</cp:lastModifiedBy>
  <cp:revision>13</cp:revision>
  <dcterms:created xsi:type="dcterms:W3CDTF">2026-05-20T16:04:00Z</dcterms:created>
  <dcterms:modified xsi:type="dcterms:W3CDTF">2026-05-28T16:34:00Z</dcterms:modified>
</cp:coreProperties>
</file>