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38F" w:rsidRDefault="00D048C9" w:rsidP="0043038F">
      <w:r>
        <w:rPr>
          <w:rFonts w:eastAsia="Times New Roman"/>
        </w:rPr>
        <w:t>A new approach for design</w:t>
      </w:r>
      <w:r w:rsidR="0043038F">
        <w:rPr>
          <w:rFonts w:eastAsia="Times New Roman"/>
        </w:rPr>
        <w:t xml:space="preserve"> </w:t>
      </w:r>
      <w:r w:rsidR="007025BC">
        <w:rPr>
          <w:rFonts w:eastAsia="Times New Roman"/>
        </w:rPr>
        <w:t>and t</w:t>
      </w:r>
      <w:r w:rsidR="0043038F">
        <w:rPr>
          <w:rFonts w:eastAsia="Times New Roman"/>
        </w:rPr>
        <w:t xml:space="preserve">esting </w:t>
      </w:r>
      <w:r>
        <w:rPr>
          <w:rFonts w:eastAsia="Times New Roman"/>
        </w:rPr>
        <w:t>high-quality deep-sea</w:t>
      </w:r>
      <w:r w:rsidR="0043038F">
        <w:rPr>
          <w:rFonts w:eastAsia="Times New Roman"/>
        </w:rPr>
        <w:t xml:space="preserve"> camer</w:t>
      </w:r>
      <w:bookmarkStart w:id="0" w:name="_GoBack"/>
      <w:bookmarkEnd w:id="0"/>
      <w:r w:rsidR="0043038F">
        <w:rPr>
          <w:rFonts w:eastAsia="Times New Roman"/>
        </w:rPr>
        <w:t>a</w:t>
      </w:r>
      <w:r>
        <w:rPr>
          <w:rFonts w:eastAsia="Times New Roman"/>
        </w:rPr>
        <w:t xml:space="preserve"> port</w:t>
      </w:r>
      <w:r w:rsidR="00F67C18">
        <w:rPr>
          <w:rFonts w:eastAsia="Times New Roman"/>
        </w:rPr>
        <w:t>.</w:t>
      </w:r>
    </w:p>
    <w:p w:rsidR="00562247" w:rsidRDefault="00562247" w:rsidP="0043038F">
      <w:pPr>
        <w:rPr>
          <w:rFonts w:eastAsia="Times New Roman"/>
        </w:rPr>
      </w:pPr>
    </w:p>
    <w:p w:rsidR="00562247" w:rsidRDefault="00562247">
      <w:pPr>
        <w:rPr>
          <w:rFonts w:eastAsia="Times New Roman"/>
        </w:rPr>
      </w:pPr>
    </w:p>
    <w:p w:rsidR="00562247" w:rsidRDefault="00562247">
      <w:pPr>
        <w:rPr>
          <w:rFonts w:eastAsia="Times New Roman"/>
        </w:rPr>
      </w:pPr>
    </w:p>
    <w:p w:rsidR="00562247" w:rsidRDefault="00562247">
      <w:pPr>
        <w:rPr>
          <w:rFonts w:eastAsia="Times New Roman"/>
        </w:rPr>
      </w:pPr>
      <w:r>
        <w:rPr>
          <w:rFonts w:eastAsia="Times New Roman"/>
        </w:rPr>
        <w:t>The Monterey Bay Aquarium Research Institute</w:t>
      </w:r>
      <w:r w:rsidR="0071500E">
        <w:rPr>
          <w:rFonts w:eastAsia="Times New Roman"/>
        </w:rPr>
        <w:t xml:space="preserve"> (</w:t>
      </w:r>
      <w:r w:rsidR="00F67C18">
        <w:rPr>
          <w:rFonts w:eastAsia="Times New Roman"/>
        </w:rPr>
        <w:t>MBARI</w:t>
      </w:r>
      <w:r w:rsidR="0071500E">
        <w:rPr>
          <w:rFonts w:eastAsia="Times New Roman"/>
        </w:rPr>
        <w:t>)</w:t>
      </w:r>
      <w:r>
        <w:rPr>
          <w:rFonts w:eastAsia="Times New Roman"/>
        </w:rPr>
        <w:t xml:space="preserve"> conducts monthly video surveys of</w:t>
      </w:r>
      <w:r w:rsidR="0071500E">
        <w:rPr>
          <w:rFonts w:eastAsia="Times New Roman"/>
        </w:rPr>
        <w:t xml:space="preserve"> the upper 1000m of</w:t>
      </w:r>
      <w:r>
        <w:rPr>
          <w:rFonts w:eastAsia="Times New Roman"/>
        </w:rPr>
        <w:t xml:space="preserve"> the water column in Monterey Bay using an autonomous underwater vehicle</w:t>
      </w:r>
      <w:r w:rsidR="0071500E">
        <w:rPr>
          <w:rFonts w:eastAsia="Times New Roman"/>
        </w:rPr>
        <w:t xml:space="preserve"> (Reference 1)</w:t>
      </w:r>
      <w:r>
        <w:rPr>
          <w:rFonts w:eastAsia="Times New Roman"/>
        </w:rPr>
        <w:t xml:space="preserve">. A camera system was developed especially for this application, in order to obtain the highest image quality. One of the key components of this system is the camera housing’s </w:t>
      </w:r>
      <w:r w:rsidR="003941D8">
        <w:rPr>
          <w:rFonts w:eastAsia="Times New Roman"/>
        </w:rPr>
        <w:t xml:space="preserve">optical system, composed of a </w:t>
      </w:r>
      <w:r>
        <w:rPr>
          <w:rFonts w:eastAsia="Times New Roman"/>
        </w:rPr>
        <w:t>glass port</w:t>
      </w:r>
      <w:r w:rsidR="003941D8">
        <w:rPr>
          <w:rFonts w:eastAsia="Times New Roman"/>
        </w:rPr>
        <w:t xml:space="preserve"> and </w:t>
      </w:r>
      <w:r w:rsidR="00F67C18">
        <w:rPr>
          <w:rFonts w:eastAsia="Times New Roman"/>
        </w:rPr>
        <w:t>a</w:t>
      </w:r>
      <w:r w:rsidR="003941D8">
        <w:rPr>
          <w:rFonts w:eastAsia="Times New Roman"/>
        </w:rPr>
        <w:t xml:space="preserve"> group of </w:t>
      </w:r>
      <w:r w:rsidR="00F67C18">
        <w:rPr>
          <w:rFonts w:eastAsia="Times New Roman"/>
        </w:rPr>
        <w:t xml:space="preserve">three corrective </w:t>
      </w:r>
      <w:r w:rsidR="003941D8">
        <w:rPr>
          <w:rFonts w:eastAsia="Times New Roman"/>
        </w:rPr>
        <w:t>lenses</w:t>
      </w:r>
      <w:r w:rsidR="00F67C18">
        <w:rPr>
          <w:rFonts w:eastAsia="Times New Roman"/>
        </w:rPr>
        <w:t>, based on a patented design</w:t>
      </w:r>
      <w:r>
        <w:rPr>
          <w:rFonts w:eastAsia="Times New Roman"/>
        </w:rPr>
        <w:t>.</w:t>
      </w:r>
      <w:r w:rsidR="000D0C30">
        <w:rPr>
          <w:rFonts w:eastAsia="Times New Roman"/>
        </w:rPr>
        <w:t xml:space="preserve"> </w:t>
      </w:r>
      <w:r w:rsidR="00F67C18">
        <w:rPr>
          <w:rFonts w:eastAsia="Times New Roman"/>
        </w:rPr>
        <w:t>T</w:t>
      </w:r>
      <w:r w:rsidR="000D0C30">
        <w:rPr>
          <w:rFonts w:eastAsia="Times New Roman"/>
        </w:rPr>
        <w:t xml:space="preserve">he glass port is exceptionally large and has </w:t>
      </w:r>
      <w:r w:rsidR="0071500E">
        <w:rPr>
          <w:rFonts w:eastAsia="Times New Roman"/>
        </w:rPr>
        <w:t>the</w:t>
      </w:r>
      <w:r w:rsidR="000D0C30">
        <w:rPr>
          <w:rFonts w:eastAsia="Times New Roman"/>
        </w:rPr>
        <w:t xml:space="preserve"> unusual shape</w:t>
      </w:r>
      <w:r w:rsidR="0071500E">
        <w:rPr>
          <w:rFonts w:eastAsia="Times New Roman"/>
        </w:rPr>
        <w:t xml:space="preserve"> of a partial hemisphere (outside diameter, 250mm, convex radius 162.4mm)</w:t>
      </w:r>
      <w:r w:rsidR="000D0C30">
        <w:rPr>
          <w:rFonts w:eastAsia="Times New Roman"/>
        </w:rPr>
        <w:t xml:space="preserve">, dictated by stringent optical requirements. </w:t>
      </w:r>
      <w:r w:rsidR="00D35039">
        <w:rPr>
          <w:rFonts w:eastAsia="Times New Roman"/>
        </w:rPr>
        <w:t>Unfortunately, this shape is far from ideal for resisting</w:t>
      </w:r>
      <w:r w:rsidR="00D048C9">
        <w:rPr>
          <w:rFonts w:eastAsia="Times New Roman"/>
        </w:rPr>
        <w:t xml:space="preserve"> hydro</w:t>
      </w:r>
      <w:r w:rsidR="00D35039">
        <w:rPr>
          <w:rFonts w:eastAsia="Times New Roman"/>
        </w:rPr>
        <w:t>st</w:t>
      </w:r>
      <w:r w:rsidR="00D048C9">
        <w:rPr>
          <w:rFonts w:eastAsia="Times New Roman"/>
        </w:rPr>
        <w:t>at</w:t>
      </w:r>
      <w:r w:rsidR="00D35039">
        <w:rPr>
          <w:rFonts w:eastAsia="Times New Roman"/>
        </w:rPr>
        <w:t xml:space="preserve">ic pressure and the stresses in the dome are very difficult to predict. </w:t>
      </w:r>
      <w:proofErr w:type="gramStart"/>
      <w:r w:rsidR="00D35039">
        <w:rPr>
          <w:rFonts w:eastAsia="Times New Roman"/>
        </w:rPr>
        <w:t>After</w:t>
      </w:r>
      <w:proofErr w:type="gramEnd"/>
      <w:r w:rsidR="00D35039">
        <w:rPr>
          <w:rFonts w:eastAsia="Times New Roman"/>
        </w:rPr>
        <w:t xml:space="preserve"> a first iteration of the dome failed during pressure testing at 190 bar, it became obvious that a more careful design method was necessary. MBARI hired several consultants to help with this process</w:t>
      </w:r>
      <w:r w:rsidR="00D35039">
        <w:rPr>
          <w:rFonts w:eastAsia="Times New Roman"/>
        </w:rPr>
        <w:t>, including</w:t>
      </w:r>
      <w:r w:rsidR="00D048C9">
        <w:rPr>
          <w:rFonts w:eastAsia="Times New Roman"/>
        </w:rPr>
        <w:t xml:space="preserve"> </w:t>
      </w:r>
      <w:proofErr w:type="gramStart"/>
      <w:r w:rsidR="00D048C9">
        <w:rPr>
          <w:rFonts w:eastAsia="Times New Roman"/>
        </w:rPr>
        <w:t>a</w:t>
      </w:r>
      <w:r w:rsidR="00D35039">
        <w:rPr>
          <w:rFonts w:eastAsia="Times New Roman"/>
        </w:rPr>
        <w:t xml:space="preserve">  </w:t>
      </w:r>
      <w:proofErr w:type="spellStart"/>
      <w:r w:rsidR="00D35039">
        <w:rPr>
          <w:rFonts w:eastAsia="Times New Roman"/>
        </w:rPr>
        <w:t>fractographer</w:t>
      </w:r>
      <w:proofErr w:type="spellEnd"/>
      <w:proofErr w:type="gramEnd"/>
      <w:r w:rsidR="00D35039">
        <w:rPr>
          <w:rFonts w:eastAsia="Times New Roman"/>
        </w:rPr>
        <w:t>, a material scientist, a structural engineer, and a chemical strengthening expert</w:t>
      </w:r>
      <w:r w:rsidR="00D35039">
        <w:rPr>
          <w:rFonts w:eastAsia="Times New Roman"/>
        </w:rPr>
        <w:t>.</w:t>
      </w:r>
      <w:r w:rsidR="00D048C9">
        <w:rPr>
          <w:rFonts w:eastAsia="Times New Roman"/>
        </w:rPr>
        <w:t xml:space="preserve"> </w:t>
      </w:r>
      <w:r>
        <w:rPr>
          <w:rFonts w:eastAsia="Times New Roman"/>
        </w:rPr>
        <w:t xml:space="preserve">In this paper we describe our method to design, build and test </w:t>
      </w:r>
      <w:r w:rsidR="000D0C30">
        <w:rPr>
          <w:rFonts w:eastAsia="Times New Roman"/>
        </w:rPr>
        <w:t>this glass port.</w:t>
      </w:r>
    </w:p>
    <w:p w:rsidR="00D35039" w:rsidRDefault="00D35039" w:rsidP="000D0C30">
      <w:pPr>
        <w:rPr>
          <w:rFonts w:eastAsia="Times New Roman"/>
        </w:rPr>
      </w:pPr>
    </w:p>
    <w:p w:rsidR="00774933" w:rsidRDefault="00D048C9" w:rsidP="000D0C30">
      <w:pPr>
        <w:rPr>
          <w:rFonts w:eastAsia="Times New Roman"/>
        </w:rPr>
      </w:pPr>
      <w:r>
        <w:rPr>
          <w:rFonts w:eastAsia="Times New Roman"/>
        </w:rPr>
        <w:t>A</w:t>
      </w:r>
      <w:r w:rsidR="00F67C18">
        <w:rPr>
          <w:rFonts w:eastAsia="Times New Roman"/>
        </w:rPr>
        <w:t xml:space="preserve"> </w:t>
      </w:r>
      <w:proofErr w:type="spellStart"/>
      <w:r w:rsidR="00F67C18">
        <w:rPr>
          <w:rFonts w:eastAsia="Times New Roman"/>
        </w:rPr>
        <w:t>fractographer</w:t>
      </w:r>
      <w:proofErr w:type="spellEnd"/>
      <w:r w:rsidR="00F67C18">
        <w:rPr>
          <w:rFonts w:eastAsia="Times New Roman"/>
        </w:rPr>
        <w:t xml:space="preserve"> analyze</w:t>
      </w:r>
      <w:r w:rsidR="00D35039">
        <w:rPr>
          <w:rFonts w:eastAsia="Times New Roman"/>
        </w:rPr>
        <w:t>d</w:t>
      </w:r>
      <w:r w:rsidR="00F67C18">
        <w:rPr>
          <w:rFonts w:eastAsia="Times New Roman"/>
        </w:rPr>
        <w:t xml:space="preserve"> the glass fragment </w:t>
      </w:r>
      <w:r>
        <w:rPr>
          <w:rFonts w:eastAsia="Times New Roman"/>
        </w:rPr>
        <w:t>of the failed dome</w:t>
      </w:r>
      <w:r w:rsidR="00F67C18">
        <w:rPr>
          <w:rFonts w:eastAsia="Times New Roman"/>
        </w:rPr>
        <w:t xml:space="preserve"> to help determine the cause of the failure. It was found tha</w:t>
      </w:r>
      <w:r w:rsidR="00774933">
        <w:rPr>
          <w:rFonts w:eastAsia="Times New Roman"/>
        </w:rPr>
        <w:t>t tensile stress a</w:t>
      </w:r>
      <w:r w:rsidR="00240CC3">
        <w:rPr>
          <w:rFonts w:eastAsia="Times New Roman"/>
        </w:rPr>
        <w:t>t</w:t>
      </w:r>
      <w:r w:rsidR="00774933">
        <w:rPr>
          <w:rFonts w:eastAsia="Times New Roman"/>
        </w:rPr>
        <w:t xml:space="preserve"> the base of the dome and poor edge finish were the cause.</w:t>
      </w:r>
    </w:p>
    <w:p w:rsidR="00774933" w:rsidRDefault="000D0C30" w:rsidP="000D0C30">
      <w:pPr>
        <w:rPr>
          <w:rFonts w:eastAsia="Times New Roman"/>
        </w:rPr>
      </w:pPr>
      <w:r>
        <w:rPr>
          <w:rFonts w:eastAsia="Times New Roman"/>
        </w:rPr>
        <w:t xml:space="preserve">Using finite element analysis, a new </w:t>
      </w:r>
      <w:r w:rsidR="00774933">
        <w:rPr>
          <w:rFonts w:eastAsia="Times New Roman"/>
        </w:rPr>
        <w:t>mount</w:t>
      </w:r>
      <w:r w:rsidR="00240CC3">
        <w:rPr>
          <w:rFonts w:eastAsia="Times New Roman"/>
        </w:rPr>
        <w:t>ing</w:t>
      </w:r>
      <w:r w:rsidR="00774933">
        <w:rPr>
          <w:rFonts w:eastAsia="Times New Roman"/>
        </w:rPr>
        <w:t xml:space="preserve"> system</w:t>
      </w:r>
      <w:r>
        <w:rPr>
          <w:rFonts w:eastAsia="Times New Roman"/>
        </w:rPr>
        <w:t xml:space="preserve"> was developed</w:t>
      </w:r>
      <w:r w:rsidR="00240CC3">
        <w:rPr>
          <w:rFonts w:eastAsia="Times New Roman"/>
        </w:rPr>
        <w:t>. A</w:t>
      </w:r>
      <w:r>
        <w:rPr>
          <w:rFonts w:eastAsia="Times New Roman"/>
        </w:rPr>
        <w:t xml:space="preserve"> titanium ring </w:t>
      </w:r>
      <w:r w:rsidR="00240CC3">
        <w:rPr>
          <w:rFonts w:eastAsia="Times New Roman"/>
        </w:rPr>
        <w:t xml:space="preserve">was </w:t>
      </w:r>
      <w:r>
        <w:rPr>
          <w:rFonts w:eastAsia="Times New Roman"/>
        </w:rPr>
        <w:t>bonded to the base</w:t>
      </w:r>
      <w:r w:rsidR="00240CC3">
        <w:rPr>
          <w:rFonts w:eastAsia="Times New Roman"/>
        </w:rPr>
        <w:t xml:space="preserve"> to</w:t>
      </w:r>
      <w:r>
        <w:rPr>
          <w:rFonts w:eastAsia="Times New Roman"/>
        </w:rPr>
        <w:t xml:space="preserve"> reduce tensile stress development.</w:t>
      </w:r>
    </w:p>
    <w:p w:rsidR="00774933" w:rsidRDefault="00774933" w:rsidP="00774933">
      <w:pPr>
        <w:rPr>
          <w:rFonts w:eastAsia="Times New Roman"/>
        </w:rPr>
      </w:pPr>
      <w:r>
        <w:rPr>
          <w:rFonts w:eastAsia="Times New Roman"/>
        </w:rPr>
        <w:t>In order to predict the strength and the reliability of the dome, the glass parameter</w:t>
      </w:r>
      <w:r w:rsidR="00240CC3">
        <w:rPr>
          <w:rFonts w:eastAsia="Times New Roman"/>
        </w:rPr>
        <w:t>s</w:t>
      </w:r>
      <w:r>
        <w:rPr>
          <w:rFonts w:eastAsia="Times New Roman"/>
        </w:rPr>
        <w:t xml:space="preserve"> had to be mea</w:t>
      </w:r>
      <w:r w:rsidR="00240CC3">
        <w:rPr>
          <w:rFonts w:eastAsia="Times New Roman"/>
        </w:rPr>
        <w:t xml:space="preserve">sured (they were not available in the literature). </w:t>
      </w:r>
      <w:r w:rsidR="000D0C30">
        <w:rPr>
          <w:rFonts w:eastAsia="Times New Roman"/>
        </w:rPr>
        <w:t>Weibull parameters, fracture toughness and slow crack growth parameters of N-BK7 and H-K9L glasses</w:t>
      </w:r>
      <w:r>
        <w:rPr>
          <w:rFonts w:eastAsia="Times New Roman"/>
        </w:rPr>
        <w:t xml:space="preserve"> </w:t>
      </w:r>
      <w:r w:rsidR="000D0C30">
        <w:rPr>
          <w:rFonts w:eastAsia="Times New Roman"/>
        </w:rPr>
        <w:t>were</w:t>
      </w:r>
      <w:r w:rsidR="00D048C9">
        <w:rPr>
          <w:rFonts w:eastAsia="Times New Roman"/>
        </w:rPr>
        <w:t xml:space="preserve"> measured</w:t>
      </w:r>
      <w:r w:rsidR="000D0C30">
        <w:rPr>
          <w:rFonts w:eastAsia="Times New Roman"/>
        </w:rPr>
        <w:t xml:space="preserve"> using ring-on-ring and 4-point bend testing</w:t>
      </w:r>
      <w:r w:rsidR="00240CC3">
        <w:rPr>
          <w:rFonts w:eastAsia="Times New Roman"/>
        </w:rPr>
        <w:t xml:space="preserve"> </w:t>
      </w:r>
      <w:r w:rsidR="00240CC3">
        <w:rPr>
          <w:rFonts w:eastAsia="Times New Roman"/>
        </w:rPr>
        <w:t>(H-K9L is manufactured in China and is marketed as an equivalent to N-BK7)</w:t>
      </w:r>
      <w:r w:rsidR="000D0C30"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It was found that H-K9L was nearly as strong as N-BK7 but was much cheaper</w:t>
      </w:r>
      <w:r w:rsidR="00240CC3">
        <w:rPr>
          <w:rFonts w:eastAsia="Times New Roman"/>
        </w:rPr>
        <w:t xml:space="preserve"> and readily available</w:t>
      </w:r>
      <w:r>
        <w:rPr>
          <w:rFonts w:eastAsia="Times New Roman"/>
        </w:rPr>
        <w:t>, so it was eventually chosen</w:t>
      </w:r>
      <w:r w:rsidR="00240CC3">
        <w:rPr>
          <w:rFonts w:eastAsia="Times New Roman"/>
        </w:rPr>
        <w:t xml:space="preserve"> for our dome</w:t>
      </w:r>
      <w:r>
        <w:rPr>
          <w:rFonts w:eastAsia="Times New Roman"/>
        </w:rPr>
        <w:t>.</w:t>
      </w:r>
    </w:p>
    <w:p w:rsidR="000D0C30" w:rsidRDefault="000D0C30" w:rsidP="000D0C30">
      <w:pPr>
        <w:rPr>
          <w:rFonts w:eastAsia="Times New Roman"/>
        </w:rPr>
      </w:pPr>
      <w:r>
        <w:rPr>
          <w:rFonts w:eastAsia="Times New Roman"/>
        </w:rPr>
        <w:t>Again, using FEA and the Ceramics Analysis and Reliability Evaluation of Structures (CARES) program, the dome reliability was predicted</w:t>
      </w:r>
      <w:r w:rsidR="00240CC3">
        <w:rPr>
          <w:rFonts w:eastAsia="Times New Roman"/>
        </w:rPr>
        <w:t xml:space="preserve"> (for a given pressure and a given duration, the probability of failure was calculated). A</w:t>
      </w:r>
      <w:r>
        <w:rPr>
          <w:rFonts w:eastAsia="Times New Roman"/>
        </w:rPr>
        <w:t xml:space="preserve"> proof test protocol was established.</w:t>
      </w:r>
    </w:p>
    <w:p w:rsidR="00240CC3" w:rsidRDefault="000D0C30" w:rsidP="000D0C30">
      <w:pPr>
        <w:rPr>
          <w:rFonts w:eastAsia="Times New Roman"/>
        </w:rPr>
      </w:pPr>
      <w:r>
        <w:rPr>
          <w:rFonts w:eastAsia="Times New Roman"/>
        </w:rPr>
        <w:t xml:space="preserve">To further improve the reliability, the glass was chemically strengthened to an optimized surface compression and case-depth. Strengthening was measured on witness specimens subjected to biaxial stresses via ring-on-ring testing. </w:t>
      </w:r>
      <w:r w:rsidR="00240CC3">
        <w:rPr>
          <w:rFonts w:eastAsia="Times New Roman"/>
        </w:rPr>
        <w:t xml:space="preserve">The measurements showed a large increase in strength and reliability compared to </w:t>
      </w:r>
      <w:proofErr w:type="spellStart"/>
      <w:r w:rsidR="00240CC3">
        <w:rPr>
          <w:rFonts w:eastAsia="Times New Roman"/>
        </w:rPr>
        <w:t>unstrengthened</w:t>
      </w:r>
      <w:proofErr w:type="spellEnd"/>
      <w:r w:rsidR="00240CC3">
        <w:rPr>
          <w:rFonts w:eastAsia="Times New Roman"/>
        </w:rPr>
        <w:t xml:space="preserve"> specimens.</w:t>
      </w:r>
    </w:p>
    <w:p w:rsidR="00126CF9" w:rsidRDefault="000D0C30" w:rsidP="000D0C30">
      <w:pPr>
        <w:rPr>
          <w:rFonts w:eastAsia="Times New Roman"/>
        </w:rPr>
      </w:pPr>
      <w:r>
        <w:rPr>
          <w:rFonts w:eastAsia="Times New Roman"/>
        </w:rPr>
        <w:t>Three domes were</w:t>
      </w:r>
      <w:r w:rsidR="00126CF9">
        <w:rPr>
          <w:rFonts w:eastAsia="Times New Roman"/>
        </w:rPr>
        <w:t xml:space="preserve"> fabricated, chemically strengthened and</w:t>
      </w:r>
      <w:r>
        <w:rPr>
          <w:rFonts w:eastAsia="Times New Roman"/>
        </w:rPr>
        <w:t xml:space="preserve"> successfully proof tested at pressures up to </w:t>
      </w:r>
      <w:r w:rsidR="00240CC3">
        <w:rPr>
          <w:rFonts w:eastAsia="Times New Roman"/>
        </w:rPr>
        <w:t>345 bar.</w:t>
      </w:r>
      <w:r w:rsidR="00126CF9">
        <w:rPr>
          <w:rFonts w:eastAsia="Times New Roman"/>
        </w:rPr>
        <w:t xml:space="preserve"> One of the dome has been in service on the AUV since 2015</w:t>
      </w:r>
      <w:r w:rsidR="00D048C9">
        <w:rPr>
          <w:rFonts w:eastAsia="Times New Roman"/>
        </w:rPr>
        <w:t xml:space="preserve"> and has yielded high quality images</w:t>
      </w:r>
      <w:r w:rsidR="00126CF9">
        <w:rPr>
          <w:rFonts w:eastAsia="Times New Roman"/>
        </w:rPr>
        <w:t>.</w:t>
      </w:r>
    </w:p>
    <w:p w:rsidR="000D0C30" w:rsidRDefault="000D0C30" w:rsidP="000D0C30">
      <w:pPr>
        <w:rPr>
          <w:rFonts w:eastAsia="Times New Roman"/>
        </w:rPr>
      </w:pPr>
      <w:r>
        <w:rPr>
          <w:rFonts w:eastAsia="Times New Roman"/>
        </w:rPr>
        <w:t xml:space="preserve">This </w:t>
      </w:r>
      <w:r w:rsidR="00D048C9">
        <w:rPr>
          <w:rFonts w:eastAsia="Times New Roman"/>
        </w:rPr>
        <w:t>paper</w:t>
      </w:r>
      <w:r>
        <w:rPr>
          <w:rFonts w:eastAsia="Times New Roman"/>
        </w:rPr>
        <w:t xml:space="preserve"> shows that, with this systematic approach, deep-water camera domes need not be limited to the usual small diameter hemisphere; the door is open to new shapes having better optical quality with predictable reliability.</w:t>
      </w:r>
    </w:p>
    <w:p w:rsidR="0071500E" w:rsidRDefault="0071500E">
      <w:pPr>
        <w:rPr>
          <w:rFonts w:eastAsia="Times New Roman"/>
        </w:rPr>
      </w:pPr>
    </w:p>
    <w:p w:rsidR="0071500E" w:rsidRDefault="0071500E">
      <w:pPr>
        <w:rPr>
          <w:rFonts w:eastAsia="Times New Roman"/>
        </w:rPr>
      </w:pPr>
    </w:p>
    <w:p w:rsidR="0071500E" w:rsidRDefault="0071500E">
      <w:pPr>
        <w:rPr>
          <w:rFonts w:eastAsia="Times New Roman"/>
        </w:rPr>
      </w:pPr>
      <w:r>
        <w:rPr>
          <w:rFonts w:eastAsia="Times New Roman"/>
        </w:rPr>
        <w:t>Reference 1:</w:t>
      </w:r>
    </w:p>
    <w:p w:rsidR="0071500E" w:rsidRPr="0071500E" w:rsidRDefault="0071500E" w:rsidP="0071500E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71500E">
        <w:rPr>
          <w:rFonts w:ascii="TimesNewRoman" w:hAnsi="TimesNewRoman" w:cs="TimesNewRoman"/>
        </w:rPr>
        <w:t xml:space="preserve">Kim R. </w:t>
      </w:r>
      <w:proofErr w:type="spellStart"/>
      <w:r w:rsidRPr="0071500E">
        <w:rPr>
          <w:rFonts w:ascii="TimesNewRoman" w:hAnsi="TimesNewRoman" w:cs="TimesNewRoman"/>
        </w:rPr>
        <w:t>Reisenbichler</w:t>
      </w:r>
      <w:proofErr w:type="spellEnd"/>
      <w:r w:rsidRPr="0071500E">
        <w:rPr>
          <w:rFonts w:ascii="TimesNewRoman" w:hAnsi="TimesNewRoman" w:cs="TimesNewRoman"/>
        </w:rPr>
        <w:t xml:space="preserve">, </w:t>
      </w:r>
      <w:r w:rsidRPr="0071500E">
        <w:rPr>
          <w:rFonts w:ascii="TimesNewRoman" w:hAnsi="TimesNewRoman" w:cs="TimesNewRoman"/>
        </w:rPr>
        <w:t>Automating MBARI’s midwater time-series video</w:t>
      </w:r>
    </w:p>
    <w:p w:rsidR="0071500E" w:rsidRPr="0071500E" w:rsidRDefault="0071500E" w:rsidP="0071500E">
      <w:pPr>
        <w:rPr>
          <w:rFonts w:eastAsia="Times New Roman"/>
        </w:rPr>
      </w:pPr>
      <w:proofErr w:type="gramStart"/>
      <w:r w:rsidRPr="0071500E">
        <w:rPr>
          <w:rFonts w:ascii="TimesNewRoman" w:hAnsi="TimesNewRoman" w:cs="TimesNewRoman"/>
        </w:rPr>
        <w:lastRenderedPageBreak/>
        <w:t>surveys</w:t>
      </w:r>
      <w:proofErr w:type="gramEnd"/>
      <w:r w:rsidRPr="0071500E">
        <w:rPr>
          <w:rFonts w:ascii="TimesNewRoman" w:hAnsi="TimesNewRoman" w:cs="TimesNewRoman"/>
        </w:rPr>
        <w:t>: the transition from ROV to AUV</w:t>
      </w:r>
    </w:p>
    <w:p w:rsidR="0071500E" w:rsidRDefault="0071500E">
      <w:pPr>
        <w:rPr>
          <w:rFonts w:eastAsia="Times New Roman"/>
        </w:rPr>
      </w:pPr>
    </w:p>
    <w:p w:rsidR="0071500E" w:rsidRPr="00572951" w:rsidRDefault="0071500E">
      <w:pPr>
        <w:rPr>
          <w:rFonts w:eastAsia="Times New Roman"/>
        </w:rPr>
      </w:pPr>
    </w:p>
    <w:sectPr w:rsidR="0071500E" w:rsidRPr="005729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38F"/>
    <w:rsid w:val="000D0C30"/>
    <w:rsid w:val="000F496F"/>
    <w:rsid w:val="00126CF9"/>
    <w:rsid w:val="00240CC3"/>
    <w:rsid w:val="00294D05"/>
    <w:rsid w:val="00346E0C"/>
    <w:rsid w:val="003941D8"/>
    <w:rsid w:val="0043038F"/>
    <w:rsid w:val="00562247"/>
    <w:rsid w:val="00572951"/>
    <w:rsid w:val="005C2835"/>
    <w:rsid w:val="005D656D"/>
    <w:rsid w:val="005E7F0D"/>
    <w:rsid w:val="007025BC"/>
    <w:rsid w:val="0071500E"/>
    <w:rsid w:val="00774933"/>
    <w:rsid w:val="008B6888"/>
    <w:rsid w:val="00A11CDC"/>
    <w:rsid w:val="00A21933"/>
    <w:rsid w:val="00BC7552"/>
    <w:rsid w:val="00D048C9"/>
    <w:rsid w:val="00D35039"/>
    <w:rsid w:val="00D76293"/>
    <w:rsid w:val="00F35295"/>
    <w:rsid w:val="00F67C18"/>
    <w:rsid w:val="00FB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D666A"/>
  <w15:docId w15:val="{DB7FF759-C32A-4FB6-9A89-249FDE9E6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38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2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ACES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Salem, Jonathan A. (GRC-LMC0)</dc:creator>
  <cp:lastModifiedBy>Francois Cazenave</cp:lastModifiedBy>
  <cp:revision>3</cp:revision>
  <dcterms:created xsi:type="dcterms:W3CDTF">2017-12-18T19:10:00Z</dcterms:created>
  <dcterms:modified xsi:type="dcterms:W3CDTF">2019-01-15T18:33:00Z</dcterms:modified>
</cp:coreProperties>
</file>