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A1F" w:rsidRDefault="00B10A1F" w:rsidP="00C5668B">
      <w:pPr>
        <w:pStyle w:val="Heading1"/>
      </w:pPr>
      <w:r>
        <w:t>Outline of paper</w:t>
      </w:r>
    </w:p>
    <w:p w:rsidR="00EB4EF3" w:rsidRPr="00EB4EF3" w:rsidRDefault="00EB4EF3" w:rsidP="00EB4EF3"/>
    <w:p w:rsidR="00EB4EF3" w:rsidRDefault="00C5668B" w:rsidP="00C5668B">
      <w:pPr>
        <w:pStyle w:val="Heading1"/>
      </w:pPr>
      <w:r>
        <w:t>1-</w:t>
      </w:r>
      <w:r w:rsidR="00862F46">
        <w:t>Introduction:</w:t>
      </w:r>
      <w:r w:rsidR="00B10A1F">
        <w:t xml:space="preserve"> François</w:t>
      </w:r>
    </w:p>
    <w:p w:rsidR="009C3BD4" w:rsidRDefault="00EB4EF3" w:rsidP="006A64C2">
      <w:r>
        <w:t>Researchers at the Monterey Bay Aquarium Research Institute (California) have been conducti</w:t>
      </w:r>
      <w:r w:rsidR="006A64C2">
        <w:t xml:space="preserve">ng </w:t>
      </w:r>
      <w:r w:rsidR="009D39E9">
        <w:t xml:space="preserve">monthly </w:t>
      </w:r>
      <w:r w:rsidR="006A64C2">
        <w:t>surveys of the upper 1000</w:t>
      </w:r>
      <w:r w:rsidR="00772717">
        <w:t xml:space="preserve"> </w:t>
      </w:r>
      <w:r w:rsidR="006A64C2">
        <w:t>m of the water column in Monterey Bay for 25 years using an ROV (remotely operated vehicle). The ROV carries a high resolution camera that records video on 300</w:t>
      </w:r>
      <w:r w:rsidR="00772717">
        <w:t xml:space="preserve"> </w:t>
      </w:r>
      <w:r w:rsidR="006A64C2">
        <w:t>m long transect</w:t>
      </w:r>
      <w:r w:rsidR="009D39E9">
        <w:t>s</w:t>
      </w:r>
      <w:r w:rsidR="006A64C2">
        <w:t xml:space="preserve"> at depth</w:t>
      </w:r>
      <w:r w:rsidR="009D39E9">
        <w:t>s</w:t>
      </w:r>
      <w:r w:rsidR="006A64C2">
        <w:t xml:space="preserve"> ranging from 50</w:t>
      </w:r>
      <w:r w:rsidR="00772717">
        <w:t xml:space="preserve"> </w:t>
      </w:r>
      <w:r w:rsidR="006A64C2">
        <w:t>m to 1000</w:t>
      </w:r>
      <w:r w:rsidR="00772717">
        <w:t xml:space="preserve"> </w:t>
      </w:r>
      <w:r w:rsidR="006A64C2">
        <w:t>m.</w:t>
      </w:r>
      <w:r w:rsidR="006A64C2" w:rsidRPr="006A64C2">
        <w:t xml:space="preserve"> </w:t>
      </w:r>
      <w:r w:rsidR="006A64C2">
        <w:t>These surveys have produced a unique data set that has enable</w:t>
      </w:r>
      <w:r w:rsidR="009D39E9">
        <w:t>d</w:t>
      </w:r>
      <w:r w:rsidR="006A64C2">
        <w:t xml:space="preserve"> scientists to observe changes in mesopelagic animal distribution and community structure in Monterey Bay</w:t>
      </w:r>
      <w:r w:rsidR="00465650">
        <w:t xml:space="preserve"> [ref 1]</w:t>
      </w:r>
      <w:r w:rsidR="006A64C2">
        <w:t xml:space="preserve">. </w:t>
      </w:r>
      <w:r w:rsidR="009D39E9">
        <w:t>Over</w:t>
      </w:r>
      <w:r w:rsidR="006A64C2">
        <w:t xml:space="preserve"> the last few years engineers at MB</w:t>
      </w:r>
      <w:r w:rsidR="009D39E9">
        <w:t>ARI have developed a new platform to perform these survey</w:t>
      </w:r>
      <w:r w:rsidR="00465650">
        <w:t>s</w:t>
      </w:r>
      <w:r w:rsidR="009D39E9">
        <w:t xml:space="preserve"> using an AUV (</w:t>
      </w:r>
      <w:r w:rsidR="00F54760">
        <w:t>autonomous</w:t>
      </w:r>
      <w:r w:rsidR="009D39E9">
        <w:t xml:space="preserve"> underwater vehicle) rather than an ROV. AUVs have numerous advantage</w:t>
      </w:r>
      <w:r w:rsidR="009C3BD4">
        <w:t>s</w:t>
      </w:r>
      <w:r w:rsidR="009D39E9">
        <w:t xml:space="preserve"> over ROVs: they are much less costly </w:t>
      </w:r>
      <w:r w:rsidR="009C3BD4">
        <w:t xml:space="preserve">to operate </w:t>
      </w:r>
      <w:r w:rsidR="009D39E9">
        <w:t xml:space="preserve">and require less personnel, </w:t>
      </w:r>
      <w:r w:rsidR="009C3BD4">
        <w:t xml:space="preserve">they are faster and quieter. For this new platform, a camera system was developed. It includes a high resolution Sony video camera, a recorder, a Sony lens, a custom glass port and corrective optics. This paper will focus on the </w:t>
      </w:r>
      <w:r w:rsidR="00F54760">
        <w:t xml:space="preserve">mechanical aspects of the glass port and mounting hardware </w:t>
      </w:r>
      <w:r w:rsidR="009C3BD4">
        <w:t>that w</w:t>
      </w:r>
      <w:r w:rsidR="00F54760">
        <w:t>ere</w:t>
      </w:r>
      <w:r w:rsidR="009C3BD4">
        <w:t xml:space="preserve"> developed </w:t>
      </w:r>
      <w:r w:rsidR="00F73468">
        <w:t>especial</w:t>
      </w:r>
      <w:r w:rsidR="009C3BD4">
        <w:t xml:space="preserve">ly for this application. </w:t>
      </w:r>
    </w:p>
    <w:p w:rsidR="007E6E39" w:rsidRDefault="00465650" w:rsidP="00465650">
      <w:r>
        <w:t>Deep sea camera glass port are readily available on the market, however they are usually small hemispheres designed for high strength and have relatively poor optical performance. We hired Dr. Paul Remijan, of Fathom Imaging, inc, to design the dome port and adaptor lenses. Dr. Remijan is a leading expert in the field with extensive experience in designing underwater camera adapters. We took advantag</w:t>
      </w:r>
      <w:r w:rsidR="00220772">
        <w:t xml:space="preserve">e of the fact that we were not limited in size </w:t>
      </w:r>
      <w:r>
        <w:t>and chose</w:t>
      </w:r>
      <w:r w:rsidR="00220772">
        <w:t xml:space="preserve"> </w:t>
      </w:r>
      <w:r>
        <w:t>to maximize the quality of the optical image by using a large</w:t>
      </w:r>
      <w:r w:rsidR="00220772">
        <w:t xml:space="preserve"> </w:t>
      </w:r>
      <w:r>
        <w:t>dome port.</w:t>
      </w:r>
      <w:r w:rsidR="000E25AB">
        <w:t xml:space="preserve"> Details about the design are given in part 2.</w:t>
      </w:r>
      <w:r w:rsidR="007778C4">
        <w:t xml:space="preserve"> </w:t>
      </w:r>
      <w:r>
        <w:t>The design uses a 250 mm outside diameter, 22 mm thick,</w:t>
      </w:r>
      <w:r w:rsidR="007E6E39">
        <w:t xml:space="preserve"> </w:t>
      </w:r>
      <w:r w:rsidR="00F54760">
        <w:t>sub-</w:t>
      </w:r>
      <w:r w:rsidR="007E6E39">
        <w:t xml:space="preserve">hemispherical </w:t>
      </w:r>
      <w:r>
        <w:t>port</w:t>
      </w:r>
      <w:r w:rsidR="00F54760">
        <w:t xml:space="preserve"> (figure 1)</w:t>
      </w:r>
      <w:r>
        <w:t xml:space="preserve">. </w:t>
      </w:r>
      <w:r w:rsidR="007E6E39">
        <w:t>This shape is far from ideal</w:t>
      </w:r>
      <w:r>
        <w:t xml:space="preserve"> i</w:t>
      </w:r>
      <w:r w:rsidR="007E6E39">
        <w:t>n terms of mechanical properties because the stresses are unevenly distributed when it’s subjected to hydrostatic pressure.</w:t>
      </w:r>
    </w:p>
    <w:p w:rsidR="007778C4" w:rsidRDefault="007778C4" w:rsidP="007778C4">
      <w:r>
        <w:t xml:space="preserve">Making this glass port strong enough to resist the high pressures that exist in the deep sea was not trivial. </w:t>
      </w:r>
      <w:r w:rsidR="007E6E39">
        <w:t xml:space="preserve">To give some perspective on the difficulty of this </w:t>
      </w:r>
      <w:r>
        <w:t>task</w:t>
      </w:r>
      <w:r w:rsidR="007E6E39">
        <w:t>, one should consider that at the target depth of operation (1500</w:t>
      </w:r>
      <w:r w:rsidR="00772717">
        <w:t xml:space="preserve"> </w:t>
      </w:r>
      <w:r w:rsidR="007E6E39">
        <w:t>m</w:t>
      </w:r>
      <w:r w:rsidR="00772717">
        <w:t xml:space="preserve">, </w:t>
      </w:r>
      <w:r w:rsidR="001740D0">
        <w:t>152 bar</w:t>
      </w:r>
      <w:r w:rsidR="007E6E39">
        <w:t xml:space="preserve">), the force applied to the glass port </w:t>
      </w:r>
      <w:r w:rsidR="00395A0F">
        <w:t xml:space="preserve">by hydrostatic pressure </w:t>
      </w:r>
      <w:r w:rsidR="007E6E39">
        <w:t>is about 10</w:t>
      </w:r>
      <w:r w:rsidR="007E6E39">
        <w:rPr>
          <w:vertAlign w:val="superscript"/>
        </w:rPr>
        <w:t>6</w:t>
      </w:r>
      <w:r w:rsidR="007E6E39">
        <w:t>N, which is equivalent to the weight of 120 medium size cars.</w:t>
      </w:r>
      <w:r w:rsidR="000E25AB">
        <w:t xml:space="preserve"> </w:t>
      </w:r>
      <w:r w:rsidR="00B56E23">
        <w:t xml:space="preserve">Moreover, the reliability of the design must be very high because a failure during operation would lead to the destruction of the expensive camera and electronics and, more importantly, to the possible loss of the entire vehicle. </w:t>
      </w:r>
      <w:r w:rsidR="000E25AB">
        <w:t xml:space="preserve">The first design of the dome failed in pressure testing; details about this design and causes of failure are described in part 3. After this failure MBARI hired several expert (the co-authors of this paper) to help improve the design. George Quinn was hired to </w:t>
      </w:r>
      <w:r w:rsidR="00772717">
        <w:t>analyze</w:t>
      </w:r>
      <w:r w:rsidR="000E25AB">
        <w:t xml:space="preserve"> the glass fragments from the failed pressure test. His analysis, described in part 4 helped explain why the first design had failed.</w:t>
      </w:r>
      <w:r w:rsidR="00FE52EF">
        <w:t xml:space="preserve"> </w:t>
      </w:r>
      <w:r w:rsidR="000E25AB">
        <w:t xml:space="preserve">Jonathan Salem was hired to </w:t>
      </w:r>
      <w:r w:rsidR="00FE52EF">
        <w:t xml:space="preserve">measure the mechanical properties of HK-9L and BK7, two glasses that could be used to manufacture the dome. Arun V. was hired to chemical strengthen the dome, as describe in part 6. Eric Baker was hired to perform a reliability analysis, as describe in part 7. The improved </w:t>
      </w:r>
      <w:r w:rsidR="00BB4C09">
        <w:t xml:space="preserve">dome </w:t>
      </w:r>
      <w:r w:rsidR="00FE52EF">
        <w:t xml:space="preserve">was successfully pressure tested to </w:t>
      </w:r>
      <w:r w:rsidR="001740D0">
        <w:t>345 bar</w:t>
      </w:r>
      <w:r w:rsidR="00FE52EF">
        <w:t xml:space="preserve"> and </w:t>
      </w:r>
      <w:r w:rsidR="00BB4C09">
        <w:t xml:space="preserve">is </w:t>
      </w:r>
      <w:r w:rsidR="00FE52EF">
        <w:t>now in operation on MBARI’s autonomous underwater vehicle.</w:t>
      </w:r>
    </w:p>
    <w:p w:rsidR="007778C4" w:rsidRPr="007778C4" w:rsidRDefault="007778C4" w:rsidP="007778C4"/>
    <w:p w:rsidR="00862F46" w:rsidRPr="00C5668B" w:rsidRDefault="00C5668B" w:rsidP="00C5668B">
      <w:pPr>
        <w:pStyle w:val="Heading1"/>
      </w:pPr>
      <w:r>
        <w:lastRenderedPageBreak/>
        <w:t>2-</w:t>
      </w:r>
      <w:r w:rsidR="00862F46">
        <w:t xml:space="preserve">Optical design: </w:t>
      </w:r>
      <w:r w:rsidR="00050AC5">
        <w:t>Paul</w:t>
      </w:r>
    </w:p>
    <w:p w:rsidR="00862F46" w:rsidRDefault="00862F46">
      <w:r>
        <w:t>Short paragraph describing the optical requirements and the advantage of the chosen design. Explain why this shape of dome is superior to</w:t>
      </w:r>
      <w:bookmarkStart w:id="0" w:name="_GoBack"/>
      <w:bookmarkEnd w:id="0"/>
      <w:r>
        <w:t xml:space="preserve"> small hemispherical dome that are normally used on deep water cameras.</w:t>
      </w:r>
    </w:p>
    <w:p w:rsidR="00862F46" w:rsidRDefault="00862F46">
      <w:r>
        <w:t>Explain why HK9-L was chosen (in terms of optical performance).</w:t>
      </w:r>
    </w:p>
    <w:p w:rsidR="00862F46" w:rsidRDefault="00C5668B">
      <w:r>
        <w:t xml:space="preserve">Can we include a drawing of the port? </w:t>
      </w:r>
    </w:p>
    <w:p w:rsidR="00862F46" w:rsidRDefault="00C5668B" w:rsidP="00C5668B">
      <w:pPr>
        <w:pStyle w:val="Heading1"/>
      </w:pPr>
      <w:r>
        <w:t xml:space="preserve">3- </w:t>
      </w:r>
      <w:r w:rsidR="00862F46">
        <w:t>First design and failure</w:t>
      </w:r>
      <w:r>
        <w:t>:</w:t>
      </w:r>
      <w:r w:rsidR="00862F46">
        <w:t xml:space="preserve"> Fran</w:t>
      </w:r>
      <w:r w:rsidR="00B10A1F">
        <w:t>ç</w:t>
      </w:r>
      <w:r w:rsidR="00862F46">
        <w:t>ois</w:t>
      </w:r>
    </w:p>
    <w:p w:rsidR="0090400D" w:rsidRDefault="0090400D">
      <w:r>
        <w:t xml:space="preserve">Due to our lack of experience working with glass and the difficulty of the task, the first design had flaws that led to its failure in testing. We copied existing designs </w:t>
      </w:r>
      <w:r w:rsidR="005875EC">
        <w:t>in which</w:t>
      </w:r>
      <w:r>
        <w:t xml:space="preserve"> the glass is mounted to a metal (6AL-4V titanium) base, held with a plastic retainer and sealed with an o-ring. A 0.005” thick kapton (polyimide) gasket was placed between the glass and the metal. </w:t>
      </w:r>
      <w:r w:rsidR="005875EC">
        <w:t>Details are shown o</w:t>
      </w:r>
      <w:r w:rsidR="00B56E23">
        <w:t>n</w:t>
      </w:r>
      <w:r w:rsidR="005875EC">
        <w:t xml:space="preserve"> the figure below. </w:t>
      </w:r>
      <w:r>
        <w:t>This design works well for true</w:t>
      </w:r>
      <w:r w:rsidR="005875EC">
        <w:t xml:space="preserve"> glass</w:t>
      </w:r>
      <w:r>
        <w:t xml:space="preserve"> hemispheres but is not suitable </w:t>
      </w:r>
      <w:r w:rsidR="005875EC">
        <w:t xml:space="preserve">for a flattened dome. </w:t>
      </w:r>
    </w:p>
    <w:p w:rsidR="0090400D" w:rsidRDefault="005875EC">
      <w:r>
        <w:t>Moreover, t</w:t>
      </w:r>
      <w:r w:rsidR="0090400D">
        <w:t>he flatness of the glass dome’s seat was not carefully verified and the quality of the edge</w:t>
      </w:r>
      <w:r w:rsidR="00B56E23">
        <w:t>s</w:t>
      </w:r>
      <w:r w:rsidR="0090400D">
        <w:t xml:space="preserve"> were not </w:t>
      </w:r>
      <w:r w:rsidR="00B56E23">
        <w:t xml:space="preserve">well </w:t>
      </w:r>
      <w:r w:rsidR="0090400D">
        <w:t>controlled.</w:t>
      </w:r>
    </w:p>
    <w:p w:rsidR="00B56E23" w:rsidRDefault="00B56E23" w:rsidP="00B56E23">
      <w:pPr>
        <w:keepNext/>
      </w:pPr>
      <w:r>
        <w:rPr>
          <w:noProof/>
        </w:rPr>
        <w:drawing>
          <wp:inline distT="0" distB="0" distL="0" distR="0">
            <wp:extent cx="5485560" cy="2378130"/>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2Map_Camera_Housing_Front_End_FirstDesign.TIF"/>
                    <pic:cNvPicPr/>
                  </pic:nvPicPr>
                  <pic:blipFill rotWithShape="1">
                    <a:blip r:embed="rId6" cstate="print">
                      <a:extLst>
                        <a:ext uri="{28A0092B-C50C-407E-A947-70E740481C1C}">
                          <a14:useLocalDpi xmlns:a14="http://schemas.microsoft.com/office/drawing/2010/main" val="0"/>
                        </a:ext>
                      </a:extLst>
                    </a:blip>
                    <a:srcRect t="12119" b="22853"/>
                    <a:stretch/>
                  </pic:blipFill>
                  <pic:spPr bwMode="auto">
                    <a:xfrm>
                      <a:off x="0" y="0"/>
                      <a:ext cx="5486400" cy="2378494"/>
                    </a:xfrm>
                    <a:prstGeom prst="rect">
                      <a:avLst/>
                    </a:prstGeom>
                    <a:ln>
                      <a:noFill/>
                    </a:ln>
                    <a:extLst>
                      <a:ext uri="{53640926-AAD7-44D8-BBD7-CCE9431645EC}">
                        <a14:shadowObscured xmlns:a14="http://schemas.microsoft.com/office/drawing/2010/main"/>
                      </a:ext>
                    </a:extLst>
                  </pic:spPr>
                </pic:pic>
              </a:graphicData>
            </a:graphic>
          </wp:inline>
        </w:drawing>
      </w:r>
    </w:p>
    <w:p w:rsidR="00B56E23" w:rsidRDefault="00B56E23" w:rsidP="00B56E23">
      <w:pPr>
        <w:pStyle w:val="Caption"/>
      </w:pPr>
      <w:r>
        <w:t xml:space="preserve">Figure </w:t>
      </w:r>
      <w:r w:rsidR="001740D0">
        <w:fldChar w:fldCharType="begin"/>
      </w:r>
      <w:r w:rsidR="001740D0">
        <w:instrText xml:space="preserve"> SEQ Figure \* ARABIC </w:instrText>
      </w:r>
      <w:r w:rsidR="001740D0">
        <w:fldChar w:fldCharType="separate"/>
      </w:r>
      <w:r>
        <w:rPr>
          <w:noProof/>
        </w:rPr>
        <w:t>1</w:t>
      </w:r>
      <w:r w:rsidR="001740D0">
        <w:rPr>
          <w:noProof/>
        </w:rPr>
        <w:fldChar w:fldCharType="end"/>
      </w:r>
      <w:r>
        <w:t>: Design of dome mounting which eventually failed in pressure testing</w:t>
      </w:r>
    </w:p>
    <w:p w:rsidR="00C5668B" w:rsidRDefault="00C5668B"/>
    <w:p w:rsidR="00C5668B" w:rsidRDefault="00C5668B" w:rsidP="00C5668B">
      <w:pPr>
        <w:pStyle w:val="Heading1"/>
      </w:pPr>
      <w:r>
        <w:t>4- Analysis of glass fragments:</w:t>
      </w:r>
      <w:r w:rsidR="00050AC5">
        <w:t xml:space="preserve"> George</w:t>
      </w:r>
    </w:p>
    <w:p w:rsidR="00C5668B" w:rsidRDefault="00366C8F" w:rsidP="00050AC5">
      <w:r>
        <w:t>A short paragraph and</w:t>
      </w:r>
      <w:r w:rsidR="001B6A85">
        <w:t xml:space="preserve"> </w:t>
      </w:r>
      <w:r>
        <w:t>one or two images should be sufficient</w:t>
      </w:r>
      <w:r w:rsidR="001B6A85">
        <w:t>.</w:t>
      </w:r>
      <w:r w:rsidR="00050AC5">
        <w:t xml:space="preserve"> Briefly describe your method and results.</w:t>
      </w:r>
      <w:r w:rsidR="001B6A85">
        <w:t xml:space="preserve"> </w:t>
      </w:r>
      <w:r w:rsidR="00050AC5">
        <w:t>Y</w:t>
      </w:r>
      <w:r w:rsidR="001B6A85">
        <w:t>our analysis helped us come to the conclusion that the flaw</w:t>
      </w:r>
      <w:r w:rsidR="00050AC5">
        <w:t>s</w:t>
      </w:r>
      <w:r w:rsidR="001B6A85">
        <w:t xml:space="preserve"> </w:t>
      </w:r>
      <w:r w:rsidR="00050AC5">
        <w:t>on</w:t>
      </w:r>
      <w:r w:rsidR="001B6A85">
        <w:t xml:space="preserve"> the edges and hoop tensile stress appeared to cause the failure. This conclusion led us to a new design where the base of the dome was polished and bonded to a stiff titanium ring to prevent hoop stresses from appearing.</w:t>
      </w:r>
    </w:p>
    <w:p w:rsidR="00050AC5" w:rsidRDefault="00B10A1F" w:rsidP="00050AC5">
      <w:pPr>
        <w:pStyle w:val="Heading1"/>
      </w:pPr>
      <w:r>
        <w:t>5- Second design: Franç</w:t>
      </w:r>
      <w:r w:rsidR="00050AC5">
        <w:t>ois</w:t>
      </w:r>
    </w:p>
    <w:p w:rsidR="00050AC5" w:rsidRDefault="00050AC5" w:rsidP="00050AC5">
      <w:r>
        <w:t>Describing new design, including drawing of dome seat FEA plots.</w:t>
      </w:r>
    </w:p>
    <w:p w:rsidR="00E71E23" w:rsidRDefault="00E71E23" w:rsidP="00050AC5">
      <w:r>
        <w:rPr>
          <w:noProof/>
        </w:rPr>
        <w:lastRenderedPageBreak/>
        <w:drawing>
          <wp:inline distT="0" distB="0" distL="0" distR="0">
            <wp:extent cx="4963849" cy="2854960"/>
            <wp:effectExtent l="0" t="0" r="825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2Map_Camera_Housing_Front_End_REV2.TIF"/>
                    <pic:cNvPicPr/>
                  </pic:nvPicPr>
                  <pic:blipFill rotWithShape="1">
                    <a:blip r:embed="rId7" cstate="print">
                      <a:extLst>
                        <a:ext uri="{28A0092B-C50C-407E-A947-70E740481C1C}">
                          <a14:useLocalDpi xmlns:a14="http://schemas.microsoft.com/office/drawing/2010/main" val="0"/>
                        </a:ext>
                      </a:extLst>
                    </a:blip>
                    <a:srcRect l="9510" b="21932"/>
                    <a:stretch/>
                  </pic:blipFill>
                  <pic:spPr bwMode="auto">
                    <a:xfrm>
                      <a:off x="0" y="0"/>
                      <a:ext cx="4964607" cy="2855396"/>
                    </a:xfrm>
                    <a:prstGeom prst="rect">
                      <a:avLst/>
                    </a:prstGeom>
                    <a:ln>
                      <a:noFill/>
                    </a:ln>
                    <a:extLst>
                      <a:ext uri="{53640926-AAD7-44D8-BBD7-CCE9431645EC}">
                        <a14:shadowObscured xmlns:a14="http://schemas.microsoft.com/office/drawing/2010/main"/>
                      </a:ext>
                    </a:extLst>
                  </pic:spPr>
                </pic:pic>
              </a:graphicData>
            </a:graphic>
          </wp:inline>
        </w:drawing>
      </w:r>
    </w:p>
    <w:p w:rsidR="00B10A1F" w:rsidRDefault="00DC1F1D" w:rsidP="00B10A1F">
      <w:pPr>
        <w:pStyle w:val="Heading1"/>
      </w:pPr>
      <w:r>
        <w:t>6</w:t>
      </w:r>
      <w:r w:rsidR="00B10A1F">
        <w:t xml:space="preserve">- Glass </w:t>
      </w:r>
      <w:r w:rsidR="00B10A1F" w:rsidRPr="00B10A1F">
        <w:t>strengthening</w:t>
      </w:r>
      <w:r w:rsidR="00B10A1F">
        <w:t>: Arun/Nathan</w:t>
      </w:r>
    </w:p>
    <w:p w:rsidR="00DC1F1D" w:rsidRPr="00DC1F1D" w:rsidRDefault="00DC1F1D" w:rsidP="00DC1F1D">
      <w:r>
        <w:t>W</w:t>
      </w:r>
      <w:r w:rsidR="007347A6">
        <w:t>e</w:t>
      </w:r>
      <w:r>
        <w:t xml:space="preserve"> decided to strengthen the glass to increase the reliability of the dome. Describe your method and measurements you made.</w:t>
      </w:r>
    </w:p>
    <w:p w:rsidR="00DC1F1D" w:rsidRDefault="00DC1F1D" w:rsidP="00DC1F1D">
      <w:pPr>
        <w:pStyle w:val="Heading1"/>
      </w:pPr>
      <w:r>
        <w:t>7- Glass testing: Jon</w:t>
      </w:r>
    </w:p>
    <w:p w:rsidR="00DC1F1D" w:rsidRDefault="00DC1F1D" w:rsidP="00DC1F1D">
      <w:r>
        <w:t>Method and results</w:t>
      </w:r>
      <w:r w:rsidR="007347A6">
        <w:t>.</w:t>
      </w:r>
    </w:p>
    <w:p w:rsidR="00B10A1F" w:rsidRDefault="00B10A1F" w:rsidP="00B10A1F">
      <w:pPr>
        <w:pStyle w:val="Heading1"/>
      </w:pPr>
      <w:r>
        <w:t>8- Reliability analysis: Eric.</w:t>
      </w:r>
    </w:p>
    <w:p w:rsidR="00B10A1F" w:rsidRDefault="00B10A1F" w:rsidP="00050AC5">
      <w:r>
        <w:t>Description of method and results with data and figures.</w:t>
      </w:r>
      <w:r w:rsidR="00FF063F">
        <w:t xml:space="preserve"> </w:t>
      </w:r>
      <w:r w:rsidR="007347A6">
        <w:t xml:space="preserve">The report you made last year contains most of the information but it needs to be summarized and presented in a format suitable for a paper. </w:t>
      </w:r>
      <w:r w:rsidR="009A6967">
        <w:t xml:space="preserve">Please </w:t>
      </w:r>
      <w:r w:rsidR="007347A6">
        <w:t>focus on the latest configuration to keep it simple</w:t>
      </w:r>
    </w:p>
    <w:p w:rsidR="00FF063F" w:rsidRDefault="007347A6" w:rsidP="007347A6">
      <w:pPr>
        <w:pStyle w:val="Heading1"/>
      </w:pPr>
      <w:r>
        <w:t>9- Pressure testing</w:t>
      </w:r>
      <w:r w:rsidR="009A6967">
        <w:t>: François</w:t>
      </w:r>
    </w:p>
    <w:p w:rsidR="007347A6" w:rsidRDefault="007347A6" w:rsidP="00050AC5">
      <w:r>
        <w:t>Short description of last pressure testing performed on strengthened domes</w:t>
      </w:r>
    </w:p>
    <w:p w:rsidR="00B10A1F" w:rsidRPr="00C5668B" w:rsidRDefault="00B10A1F" w:rsidP="00B10A1F">
      <w:pPr>
        <w:pStyle w:val="Heading1"/>
      </w:pPr>
      <w:r>
        <w:t>9- Conclusion: François</w:t>
      </w:r>
    </w:p>
    <w:sectPr w:rsidR="00B10A1F" w:rsidRPr="00C566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DF3" w:rsidRDefault="00235DF3" w:rsidP="00235DF3">
      <w:pPr>
        <w:spacing w:after="0" w:line="240" w:lineRule="auto"/>
      </w:pPr>
      <w:r>
        <w:separator/>
      </w:r>
    </w:p>
  </w:endnote>
  <w:endnote w:type="continuationSeparator" w:id="0">
    <w:p w:rsidR="00235DF3" w:rsidRDefault="00235DF3" w:rsidP="0023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DF3" w:rsidRDefault="00235DF3" w:rsidP="00235DF3">
      <w:pPr>
        <w:spacing w:after="0" w:line="240" w:lineRule="auto"/>
      </w:pPr>
      <w:r>
        <w:separator/>
      </w:r>
    </w:p>
  </w:footnote>
  <w:footnote w:type="continuationSeparator" w:id="0">
    <w:p w:rsidR="00235DF3" w:rsidRDefault="00235DF3" w:rsidP="00235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F46"/>
    <w:rsid w:val="00050AC5"/>
    <w:rsid w:val="000E25AB"/>
    <w:rsid w:val="00113FDD"/>
    <w:rsid w:val="001740D0"/>
    <w:rsid w:val="001B6A85"/>
    <w:rsid w:val="00220772"/>
    <w:rsid w:val="00235DF3"/>
    <w:rsid w:val="00305B98"/>
    <w:rsid w:val="00366C8F"/>
    <w:rsid w:val="00395A0F"/>
    <w:rsid w:val="00465650"/>
    <w:rsid w:val="005875EC"/>
    <w:rsid w:val="005D3CF1"/>
    <w:rsid w:val="006A64C2"/>
    <w:rsid w:val="007347A6"/>
    <w:rsid w:val="00772717"/>
    <w:rsid w:val="007778C4"/>
    <w:rsid w:val="007E6E39"/>
    <w:rsid w:val="00862F46"/>
    <w:rsid w:val="0090400D"/>
    <w:rsid w:val="009A6967"/>
    <w:rsid w:val="009C3BD4"/>
    <w:rsid w:val="009D39E9"/>
    <w:rsid w:val="00B10A1F"/>
    <w:rsid w:val="00B56E23"/>
    <w:rsid w:val="00BB4C09"/>
    <w:rsid w:val="00C5668B"/>
    <w:rsid w:val="00DC1F1D"/>
    <w:rsid w:val="00E71E23"/>
    <w:rsid w:val="00EB4EF3"/>
    <w:rsid w:val="00F54760"/>
    <w:rsid w:val="00F73468"/>
    <w:rsid w:val="00FE52EF"/>
    <w:rsid w:val="00FF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FCF1"/>
  <w15:chartTrackingRefBased/>
  <w15:docId w15:val="{17626603-557E-4EFA-BB4C-1E2472C4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66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68B"/>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C5668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668B"/>
    <w:rPr>
      <w:rFonts w:eastAsiaTheme="minorEastAsia"/>
      <w:color w:val="5A5A5A" w:themeColor="text1" w:themeTint="A5"/>
      <w:spacing w:val="15"/>
    </w:rPr>
  </w:style>
  <w:style w:type="paragraph" w:styleId="Header">
    <w:name w:val="header"/>
    <w:basedOn w:val="Normal"/>
    <w:link w:val="HeaderChar"/>
    <w:uiPriority w:val="99"/>
    <w:unhideWhenUsed/>
    <w:rsid w:val="00235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DF3"/>
  </w:style>
  <w:style w:type="paragraph" w:styleId="Footer">
    <w:name w:val="footer"/>
    <w:basedOn w:val="Normal"/>
    <w:link w:val="FooterChar"/>
    <w:uiPriority w:val="99"/>
    <w:unhideWhenUsed/>
    <w:rsid w:val="00235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DF3"/>
  </w:style>
  <w:style w:type="paragraph" w:styleId="Caption">
    <w:name w:val="caption"/>
    <w:basedOn w:val="Normal"/>
    <w:next w:val="Normal"/>
    <w:uiPriority w:val="35"/>
    <w:semiHidden/>
    <w:unhideWhenUsed/>
    <w:qFormat/>
    <w:rsid w:val="00B56E2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Cazenave</dc:creator>
  <cp:keywords/>
  <dc:description/>
  <cp:lastModifiedBy>Francois Cazenave</cp:lastModifiedBy>
  <cp:revision>3</cp:revision>
  <dcterms:created xsi:type="dcterms:W3CDTF">2019-11-27T00:50:00Z</dcterms:created>
  <dcterms:modified xsi:type="dcterms:W3CDTF">2019-11-27T00:52:00Z</dcterms:modified>
</cp:coreProperties>
</file>