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D5F11A" w14:textId="77777777" w:rsidR="007D6A2D" w:rsidRDefault="007D6A2D" w:rsidP="007D6A2D">
      <w:pPr>
        <w:jc w:val="center"/>
        <w:rPr>
          <w:rFonts w:eastAsia="Times New Roman" w:cs="Times New Roman"/>
        </w:rPr>
        <w:sectPr w:rsidR="007D6A2D" w:rsidSect="00F37C83">
          <w:pgSz w:w="12240" w:h="15840"/>
          <w:pgMar w:top="1440" w:right="1800" w:bottom="1440" w:left="1800" w:header="720" w:footer="720" w:gutter="0"/>
          <w:cols w:space="720"/>
          <w:docGrid w:linePitch="360"/>
        </w:sectPr>
      </w:pPr>
      <w:r>
        <w:rPr>
          <w:rFonts w:eastAsia="Times New Roman" w:cs="Times New Roman"/>
          <w:b/>
          <w:bCs/>
        </w:rPr>
        <w:t>Project 901209 i2MAP Camera Electronics/Pressure Housing Chassis CDR</w:t>
      </w:r>
      <w:r>
        <w:rPr>
          <w:rFonts w:eastAsia="Times New Roman" w:cs="Times New Roman"/>
        </w:rPr>
        <w:br/>
        <w:t>4/9/15</w:t>
      </w:r>
      <w:r>
        <w:rPr>
          <w:rFonts w:eastAsia="Times New Roman" w:cs="Times New Roman"/>
        </w:rPr>
        <w:br/>
      </w:r>
    </w:p>
    <w:p w14:paraId="408F2F36" w14:textId="77777777" w:rsidR="007D6A2D" w:rsidRDefault="007D6A2D" w:rsidP="007D6A2D">
      <w:pPr>
        <w:spacing w:after="120"/>
        <w:rPr>
          <w:rFonts w:eastAsia="Times New Roman" w:cs="Times New Roman"/>
        </w:rPr>
      </w:pPr>
      <w:r>
        <w:rPr>
          <w:rFonts w:eastAsia="Times New Roman" w:cs="Times New Roman"/>
        </w:rPr>
        <w:lastRenderedPageBreak/>
        <w:br/>
      </w:r>
      <w:r w:rsidRPr="00FE7809">
        <w:rPr>
          <w:rFonts w:eastAsia="Times New Roman" w:cs="Times New Roman"/>
          <w:b/>
          <w:i/>
          <w:iCs/>
        </w:rPr>
        <w:t>Presented by</w:t>
      </w:r>
      <w:r w:rsidRPr="00FE7809">
        <w:rPr>
          <w:rFonts w:eastAsia="Times New Roman" w:cs="Times New Roman"/>
          <w:b/>
        </w:rPr>
        <w:t>:</w:t>
      </w:r>
      <w:r>
        <w:rPr>
          <w:rFonts w:eastAsia="Times New Roman" w:cs="Times New Roman"/>
        </w:rPr>
        <w:t xml:space="preserve"> Mark Chaffey, Project Lead Engineer.</w:t>
      </w:r>
      <w:r>
        <w:rPr>
          <w:rFonts w:eastAsia="Times New Roman" w:cs="Times New Roman"/>
        </w:rPr>
        <w:br/>
      </w:r>
      <w:r>
        <w:rPr>
          <w:rFonts w:eastAsia="Times New Roman" w:cs="Times New Roman"/>
        </w:rPr>
        <w:br/>
      </w:r>
      <w:r w:rsidRPr="00FE7809">
        <w:rPr>
          <w:rFonts w:eastAsia="Times New Roman" w:cs="Times New Roman"/>
          <w:b/>
          <w:i/>
          <w:iCs/>
        </w:rPr>
        <w:t>Present</w:t>
      </w:r>
      <w:r w:rsidRPr="00FE7809">
        <w:rPr>
          <w:rFonts w:eastAsia="Times New Roman" w:cs="Times New Roman"/>
          <w:b/>
        </w:rPr>
        <w:t>:</w:t>
      </w:r>
      <w:r>
        <w:rPr>
          <w:rFonts w:eastAsia="Times New Roman" w:cs="Times New Roman"/>
        </w:rPr>
        <w:t xml:space="preserve"> Ray Thompson, Scott Jensen, Chad </w:t>
      </w:r>
      <w:proofErr w:type="spellStart"/>
      <w:r>
        <w:rPr>
          <w:rFonts w:eastAsia="Times New Roman" w:cs="Times New Roman"/>
        </w:rPr>
        <w:t>Kecy</w:t>
      </w:r>
      <w:proofErr w:type="spellEnd"/>
      <w:r>
        <w:rPr>
          <w:rFonts w:eastAsia="Times New Roman" w:cs="Times New Roman"/>
        </w:rPr>
        <w:t xml:space="preserve">, Andrew Hamilton, Brett Hobson, Hans Thomas, Alana Sherman, </w:t>
      </w:r>
      <w:proofErr w:type="spellStart"/>
      <w:r>
        <w:rPr>
          <w:rFonts w:eastAsia="Times New Roman" w:cs="Times New Roman"/>
        </w:rPr>
        <w:t>Kakani</w:t>
      </w:r>
      <w:proofErr w:type="spellEnd"/>
      <w:r>
        <w:rPr>
          <w:rFonts w:eastAsia="Times New Roman" w:cs="Times New Roman"/>
        </w:rPr>
        <w:t xml:space="preserve"> </w:t>
      </w:r>
      <w:proofErr w:type="spellStart"/>
      <w:r>
        <w:rPr>
          <w:rFonts w:eastAsia="Times New Roman" w:cs="Times New Roman"/>
        </w:rPr>
        <w:t>Katija</w:t>
      </w:r>
      <w:proofErr w:type="spellEnd"/>
      <w:r>
        <w:rPr>
          <w:rFonts w:eastAsia="Times New Roman" w:cs="Times New Roman"/>
        </w:rPr>
        <w:t xml:space="preserve">, Francois </w:t>
      </w:r>
      <w:proofErr w:type="spellStart"/>
      <w:r>
        <w:rPr>
          <w:rFonts w:eastAsia="Times New Roman" w:cs="Times New Roman"/>
        </w:rPr>
        <w:t>Cazenave</w:t>
      </w:r>
      <w:proofErr w:type="spellEnd"/>
      <w:r>
        <w:rPr>
          <w:rFonts w:eastAsia="Times New Roman" w:cs="Times New Roman"/>
        </w:rPr>
        <w:t xml:space="preserve">, Rich </w:t>
      </w:r>
      <w:proofErr w:type="spellStart"/>
      <w:r>
        <w:rPr>
          <w:rFonts w:eastAsia="Times New Roman" w:cs="Times New Roman"/>
        </w:rPr>
        <w:t>Henthorn</w:t>
      </w:r>
      <w:proofErr w:type="spellEnd"/>
      <w:r>
        <w:rPr>
          <w:rFonts w:eastAsia="Times New Roman" w:cs="Times New Roman"/>
        </w:rPr>
        <w:t>, Bruce Robison, Rob Sherlock and Kim Reisenbichler (scribe).</w:t>
      </w:r>
    </w:p>
    <w:p w14:paraId="5013105F" w14:textId="77777777" w:rsidR="007D6A2D" w:rsidRPr="00FE7809" w:rsidRDefault="007D6A2D" w:rsidP="007D6A2D">
      <w:pPr>
        <w:spacing w:after="120"/>
        <w:rPr>
          <w:rFonts w:eastAsia="Times New Roman" w:cs="Times New Roman"/>
          <w:b/>
        </w:rPr>
      </w:pPr>
      <w:r w:rsidRPr="00FE7809">
        <w:rPr>
          <w:rFonts w:eastAsia="Times New Roman" w:cs="Times New Roman"/>
          <w:b/>
          <w:i/>
        </w:rPr>
        <w:t>Notes:</w:t>
      </w:r>
    </w:p>
    <w:p w14:paraId="0667D99E" w14:textId="77777777" w:rsidR="007D6A2D" w:rsidRDefault="007D6A2D" w:rsidP="007D6A2D">
      <w:pPr>
        <w:spacing w:after="120"/>
        <w:rPr>
          <w:rFonts w:eastAsia="Times New Roman" w:cs="Times New Roman"/>
        </w:rPr>
      </w:pPr>
      <w:r>
        <w:rPr>
          <w:rFonts w:eastAsia="Times New Roman" w:cs="Times New Roman"/>
        </w:rPr>
        <w:t xml:space="preserve">Mark presented a 40 slide Power Point presentation that covered the fine details of the mechanical design of the chassis that will support the video camera, recorder and control electronics for the i2MAP Dorado AUV imaging module followed by system wiring and electronics board designs.  See attached </w:t>
      </w:r>
      <w:bookmarkStart w:id="0" w:name="_GoBack"/>
      <w:bookmarkEnd w:id="0"/>
      <w:r>
        <w:rPr>
          <w:rFonts w:eastAsia="Times New Roman" w:cs="Times New Roman"/>
        </w:rPr>
        <w:t xml:space="preserve">presentation </w:t>
      </w:r>
      <w:proofErr w:type="spellStart"/>
      <w:r>
        <w:rPr>
          <w:rFonts w:eastAsia="Times New Roman" w:cs="Times New Roman"/>
        </w:rPr>
        <w:t>pdf</w:t>
      </w:r>
      <w:proofErr w:type="spellEnd"/>
      <w:r>
        <w:rPr>
          <w:rFonts w:eastAsia="Times New Roman" w:cs="Times New Roman"/>
        </w:rPr>
        <w:t xml:space="preserve"> for details.</w:t>
      </w:r>
    </w:p>
    <w:p w14:paraId="5914325A" w14:textId="77777777" w:rsidR="007D6A2D" w:rsidRDefault="007D6A2D" w:rsidP="007D6A2D">
      <w:pPr>
        <w:spacing w:after="120"/>
        <w:rPr>
          <w:rFonts w:eastAsia="Times New Roman" w:cs="Times New Roman"/>
        </w:rPr>
      </w:pPr>
      <w:r>
        <w:rPr>
          <w:rFonts w:eastAsia="Times New Roman" w:cs="Times New Roman"/>
        </w:rPr>
        <w:t>Comments/suggestion/concerns expressed by reviewers:</w:t>
      </w:r>
    </w:p>
    <w:p w14:paraId="76DC8A1F" w14:textId="77777777" w:rsidR="007D6A2D" w:rsidRPr="00FE7809" w:rsidRDefault="007D6A2D" w:rsidP="007D6A2D">
      <w:pPr>
        <w:spacing w:after="120"/>
        <w:rPr>
          <w:rFonts w:eastAsia="Times New Roman" w:cs="Times New Roman"/>
          <w:b/>
        </w:rPr>
      </w:pPr>
      <w:r w:rsidRPr="00FE7809">
        <w:rPr>
          <w:rFonts w:eastAsia="Times New Roman" w:cs="Times New Roman"/>
          <w:b/>
        </w:rPr>
        <w:t> </w:t>
      </w:r>
      <w:r w:rsidRPr="00FE7809">
        <w:rPr>
          <w:rFonts w:eastAsia="Times New Roman" w:cs="Times New Roman"/>
          <w:b/>
          <w:i/>
          <w:iCs/>
        </w:rPr>
        <w:t>Mechanical Overview</w:t>
      </w:r>
    </w:p>
    <w:p w14:paraId="05ABC8E4" w14:textId="77777777" w:rsidR="007D6A2D" w:rsidRDefault="007D6A2D" w:rsidP="00C63850">
      <w:pPr>
        <w:pStyle w:val="ListParagraph"/>
        <w:numPr>
          <w:ilvl w:val="0"/>
          <w:numId w:val="1"/>
        </w:numPr>
        <w:spacing w:after="120"/>
        <w:ind w:left="360"/>
        <w:rPr>
          <w:rFonts w:eastAsia="Times New Roman" w:cs="Times New Roman"/>
        </w:rPr>
      </w:pPr>
      <w:r w:rsidRPr="007D6A2D">
        <w:rPr>
          <w:rFonts w:eastAsia="Times New Roman" w:cs="Times New Roman"/>
        </w:rPr>
        <w:t xml:space="preserve">Has accessibility of components and fasteners been given adequate consideration? (Francois) </w:t>
      </w:r>
    </w:p>
    <w:p w14:paraId="2A468F99" w14:textId="77777777" w:rsidR="00C63850" w:rsidRPr="00FE7809" w:rsidRDefault="00C63850" w:rsidP="007D6A2D">
      <w:pPr>
        <w:pStyle w:val="ListParagraph"/>
        <w:spacing w:after="120"/>
        <w:ind w:left="360"/>
        <w:rPr>
          <w:rFonts w:eastAsia="Times New Roman" w:cs="Times New Roman"/>
          <w:i/>
        </w:rPr>
      </w:pPr>
      <w:r w:rsidRPr="00FE7809">
        <w:rPr>
          <w:rFonts w:eastAsia="Times New Roman" w:cs="Times New Roman"/>
          <w:i/>
        </w:rPr>
        <w:t xml:space="preserve">Response – It is a tight fit and it is not completely clear how easy partial disassembly will be at this </w:t>
      </w:r>
      <w:proofErr w:type="gramStart"/>
      <w:r w:rsidRPr="00FE7809">
        <w:rPr>
          <w:rFonts w:eastAsia="Times New Roman" w:cs="Times New Roman"/>
          <w:i/>
        </w:rPr>
        <w:t>time,</w:t>
      </w:r>
      <w:proofErr w:type="gramEnd"/>
      <w:r w:rsidRPr="00FE7809">
        <w:rPr>
          <w:rFonts w:eastAsia="Times New Roman" w:cs="Times New Roman"/>
          <w:i/>
        </w:rPr>
        <w:t xml:space="preserve"> the system was designed to remain intact between dives.  That said</w:t>
      </w:r>
      <w:proofErr w:type="gramStart"/>
      <w:r w:rsidRPr="00FE7809">
        <w:rPr>
          <w:rFonts w:eastAsia="Times New Roman" w:cs="Times New Roman"/>
          <w:i/>
        </w:rPr>
        <w:t>,</w:t>
      </w:r>
      <w:proofErr w:type="gramEnd"/>
      <w:r w:rsidRPr="00FE7809">
        <w:rPr>
          <w:rFonts w:eastAsia="Times New Roman" w:cs="Times New Roman"/>
          <w:i/>
        </w:rPr>
        <w:t xml:space="preserve"> easy removal of the memory cards, if needed, is built into the design.</w:t>
      </w:r>
    </w:p>
    <w:p w14:paraId="6FFF9FF8" w14:textId="77777777" w:rsidR="00C63850" w:rsidRPr="007D6A2D" w:rsidRDefault="00C63850" w:rsidP="007D6A2D">
      <w:pPr>
        <w:pStyle w:val="ListParagraph"/>
        <w:spacing w:after="120"/>
        <w:ind w:left="360"/>
        <w:rPr>
          <w:rFonts w:eastAsia="Times New Roman" w:cs="Times New Roman"/>
        </w:rPr>
      </w:pPr>
    </w:p>
    <w:p w14:paraId="3CA8E08F" w14:textId="77777777" w:rsidR="007D6A2D" w:rsidRDefault="007D6A2D" w:rsidP="007D6A2D">
      <w:pPr>
        <w:pStyle w:val="ListParagraph"/>
        <w:numPr>
          <w:ilvl w:val="0"/>
          <w:numId w:val="1"/>
        </w:numPr>
        <w:spacing w:after="120"/>
        <w:ind w:left="360"/>
        <w:rPr>
          <w:rFonts w:eastAsia="Times New Roman" w:cs="Times New Roman"/>
        </w:rPr>
      </w:pPr>
      <w:r w:rsidRPr="007D6A2D">
        <w:rPr>
          <w:rFonts w:eastAsia="Times New Roman" w:cs="Times New Roman"/>
        </w:rPr>
        <w:t>How are the electrical grounds tied together?  Are they isolated from housing ground?</w:t>
      </w:r>
    </w:p>
    <w:p w14:paraId="35BBA458" w14:textId="77777777" w:rsidR="00C63850" w:rsidRDefault="00C63850" w:rsidP="007D6A2D">
      <w:pPr>
        <w:pStyle w:val="ListParagraph"/>
        <w:spacing w:after="120"/>
        <w:ind w:left="360"/>
        <w:rPr>
          <w:rFonts w:eastAsia="Times New Roman" w:cs="Times New Roman"/>
        </w:rPr>
      </w:pPr>
      <w:r w:rsidRPr="00FE7809">
        <w:rPr>
          <w:rFonts w:eastAsia="Times New Roman" w:cs="Times New Roman"/>
          <w:i/>
        </w:rPr>
        <w:t>Response – All electrical components share a common ground separate from housing ground</w:t>
      </w:r>
      <w:r>
        <w:rPr>
          <w:rFonts w:eastAsia="Times New Roman" w:cs="Times New Roman"/>
        </w:rPr>
        <w:t>.</w:t>
      </w:r>
    </w:p>
    <w:p w14:paraId="7A9C8800" w14:textId="77777777" w:rsidR="00C63850" w:rsidRPr="007D6A2D" w:rsidRDefault="00C63850" w:rsidP="007D6A2D">
      <w:pPr>
        <w:pStyle w:val="ListParagraph"/>
        <w:spacing w:after="120"/>
        <w:ind w:left="360"/>
        <w:rPr>
          <w:rFonts w:eastAsia="Times New Roman" w:cs="Times New Roman"/>
        </w:rPr>
      </w:pPr>
    </w:p>
    <w:p w14:paraId="621A6581" w14:textId="77777777" w:rsidR="007D6A2D" w:rsidRDefault="007D6A2D" w:rsidP="007D6A2D">
      <w:pPr>
        <w:pStyle w:val="ListParagraph"/>
        <w:numPr>
          <w:ilvl w:val="0"/>
          <w:numId w:val="1"/>
        </w:numPr>
        <w:spacing w:after="120"/>
        <w:ind w:left="360"/>
        <w:rPr>
          <w:rFonts w:eastAsia="Times New Roman" w:cs="Times New Roman"/>
        </w:rPr>
      </w:pPr>
      <w:r w:rsidRPr="007D6A2D">
        <w:rPr>
          <w:rFonts w:eastAsia="Times New Roman" w:cs="Times New Roman"/>
        </w:rPr>
        <w:t>What is the alignment mechanism/procedure to achieve the close tolerances specified?</w:t>
      </w:r>
    </w:p>
    <w:p w14:paraId="29B4E94B" w14:textId="77777777" w:rsidR="00E64351" w:rsidRPr="00FE7809" w:rsidRDefault="00C63850" w:rsidP="00E64351">
      <w:pPr>
        <w:pStyle w:val="ListParagraph"/>
        <w:spacing w:after="120"/>
        <w:ind w:left="360"/>
        <w:rPr>
          <w:rFonts w:eastAsia="Times New Roman" w:cs="Times New Roman"/>
          <w:i/>
        </w:rPr>
      </w:pPr>
      <w:r w:rsidRPr="00FE7809">
        <w:rPr>
          <w:rFonts w:eastAsia="Times New Roman" w:cs="Times New Roman"/>
          <w:i/>
        </w:rPr>
        <w:t>Response - Vertical and horizontal a</w:t>
      </w:r>
      <w:r w:rsidR="00E64351" w:rsidRPr="00FE7809">
        <w:rPr>
          <w:rFonts w:eastAsia="Times New Roman" w:cs="Times New Roman"/>
          <w:i/>
        </w:rPr>
        <w:t xml:space="preserve">lignment </w:t>
      </w:r>
      <w:r w:rsidRPr="00FE7809">
        <w:rPr>
          <w:rFonts w:eastAsia="Times New Roman" w:cs="Times New Roman"/>
          <w:i/>
        </w:rPr>
        <w:t xml:space="preserve">of the camera body </w:t>
      </w:r>
      <w:r w:rsidR="00E64351" w:rsidRPr="00FE7809">
        <w:rPr>
          <w:rFonts w:eastAsia="Times New Roman" w:cs="Times New Roman"/>
          <w:i/>
        </w:rPr>
        <w:t>will be made via shims and slotted screw holes</w:t>
      </w:r>
      <w:r w:rsidRPr="00FE7809">
        <w:rPr>
          <w:rFonts w:eastAsia="Times New Roman" w:cs="Times New Roman"/>
          <w:i/>
        </w:rPr>
        <w:t>, respectively,</w:t>
      </w:r>
      <w:r w:rsidR="00E64351" w:rsidRPr="00FE7809">
        <w:rPr>
          <w:rFonts w:eastAsia="Times New Roman" w:cs="Times New Roman"/>
          <w:i/>
        </w:rPr>
        <w:t xml:space="preserve"> with the lens being fixed in place by </w:t>
      </w:r>
      <w:r w:rsidRPr="00FE7809">
        <w:rPr>
          <w:rFonts w:eastAsia="Times New Roman" w:cs="Times New Roman"/>
          <w:i/>
        </w:rPr>
        <w:t>the front vertical chassis plate.</w:t>
      </w:r>
    </w:p>
    <w:p w14:paraId="1C66BD83" w14:textId="77777777" w:rsidR="007D6A2D" w:rsidRPr="00FE7809" w:rsidRDefault="007D6A2D" w:rsidP="007D6A2D">
      <w:pPr>
        <w:spacing w:after="120"/>
        <w:rPr>
          <w:rFonts w:eastAsia="Times New Roman" w:cs="Times New Roman"/>
          <w:b/>
        </w:rPr>
      </w:pPr>
      <w:r w:rsidRPr="00FE7809">
        <w:rPr>
          <w:rFonts w:eastAsia="Times New Roman" w:cs="Times New Roman"/>
          <w:b/>
          <w:i/>
          <w:iCs/>
        </w:rPr>
        <w:t>Critical Tolerances- Thermal Changes</w:t>
      </w:r>
    </w:p>
    <w:p w14:paraId="2C810735" w14:textId="77777777" w:rsidR="007D6A2D" w:rsidRDefault="007D6A2D" w:rsidP="007D6A2D">
      <w:pPr>
        <w:spacing w:after="120"/>
        <w:rPr>
          <w:rFonts w:eastAsia="Times New Roman" w:cs="Times New Roman"/>
        </w:rPr>
      </w:pPr>
      <w:r>
        <w:rPr>
          <w:rFonts w:eastAsia="Times New Roman" w:cs="Times New Roman"/>
        </w:rPr>
        <w:t>In regard to the potential change in spacing between the lens face and first corrective lens element,</w:t>
      </w:r>
    </w:p>
    <w:p w14:paraId="6CFE5411" w14:textId="77777777" w:rsidR="007D6A2D" w:rsidRDefault="007D6A2D" w:rsidP="007D6A2D">
      <w:pPr>
        <w:pStyle w:val="ListParagraph"/>
        <w:numPr>
          <w:ilvl w:val="0"/>
          <w:numId w:val="5"/>
        </w:numPr>
        <w:spacing w:after="120"/>
        <w:rPr>
          <w:rFonts w:eastAsia="Times New Roman" w:cs="Times New Roman"/>
        </w:rPr>
      </w:pPr>
      <w:r w:rsidRPr="007D6A2D">
        <w:rPr>
          <w:rFonts w:eastAsia="Times New Roman" w:cs="Times New Roman"/>
        </w:rPr>
        <w:t xml:space="preserve"> In order to minimize or eliminate the small change in spacing between the lens and first element, would it not be better to make the design so that the compliance to deal with the differential thermal expansion/contraction of the warm interior aluminum chassis and cold housing be built into the rear mounting of the chassis vs. the front, as designed?  </w:t>
      </w:r>
      <w:r w:rsidR="00FE7809">
        <w:rPr>
          <w:rFonts w:eastAsia="Times New Roman" w:cs="Times New Roman"/>
        </w:rPr>
        <w:t>(</w:t>
      </w:r>
      <w:proofErr w:type="spellStart"/>
      <w:r w:rsidR="00FE7809">
        <w:rPr>
          <w:rFonts w:eastAsia="Times New Roman" w:cs="Times New Roman"/>
        </w:rPr>
        <w:t>Kakani</w:t>
      </w:r>
      <w:proofErr w:type="spellEnd"/>
      <w:r w:rsidR="00FE7809">
        <w:rPr>
          <w:rFonts w:eastAsia="Times New Roman" w:cs="Times New Roman"/>
        </w:rPr>
        <w:t>)</w:t>
      </w:r>
    </w:p>
    <w:p w14:paraId="73EC0BE1" w14:textId="77777777" w:rsidR="007D6A2D" w:rsidRPr="00FE7809" w:rsidRDefault="007D6A2D" w:rsidP="007D6A2D">
      <w:pPr>
        <w:pStyle w:val="ListParagraph"/>
        <w:spacing w:after="480"/>
        <w:ind w:left="360"/>
        <w:rPr>
          <w:rFonts w:eastAsia="Times New Roman" w:cs="Times New Roman"/>
          <w:i/>
        </w:rPr>
      </w:pPr>
      <w:r w:rsidRPr="00FE7809">
        <w:rPr>
          <w:rFonts w:eastAsia="Times New Roman" w:cs="Times New Roman"/>
          <w:i/>
        </w:rPr>
        <w:lastRenderedPageBreak/>
        <w:t xml:space="preserve">Response – </w:t>
      </w:r>
      <w:r w:rsidR="00E64351" w:rsidRPr="00FE7809">
        <w:rPr>
          <w:rFonts w:eastAsia="Times New Roman" w:cs="Times New Roman"/>
          <w:i/>
        </w:rPr>
        <w:t>A</w:t>
      </w:r>
      <w:r w:rsidRPr="00FE7809">
        <w:rPr>
          <w:rFonts w:eastAsia="Times New Roman" w:cs="Times New Roman"/>
          <w:i/>
        </w:rPr>
        <w:t xml:space="preserve">s the change in dimensions </w:t>
      </w:r>
      <w:r w:rsidR="00E64351" w:rsidRPr="00FE7809">
        <w:rPr>
          <w:rFonts w:eastAsia="Times New Roman" w:cs="Times New Roman"/>
          <w:i/>
        </w:rPr>
        <w:t>are</w:t>
      </w:r>
      <w:r w:rsidRPr="00FE7809">
        <w:rPr>
          <w:rFonts w:eastAsia="Times New Roman" w:cs="Times New Roman"/>
          <w:i/>
        </w:rPr>
        <w:t xml:space="preserve"> within optical specifications, Mark does not</w:t>
      </w:r>
      <w:r w:rsidR="00E64351" w:rsidRPr="00FE7809">
        <w:rPr>
          <w:rFonts w:eastAsia="Times New Roman" w:cs="Times New Roman"/>
          <w:i/>
        </w:rPr>
        <w:t xml:space="preserve"> believe this will be a problem and the chassis is </w:t>
      </w:r>
      <w:r w:rsidR="00C63850" w:rsidRPr="00FE7809">
        <w:rPr>
          <w:rFonts w:eastAsia="Times New Roman" w:cs="Times New Roman"/>
          <w:i/>
        </w:rPr>
        <w:t>hard mounted</w:t>
      </w:r>
      <w:r w:rsidR="00E64351" w:rsidRPr="00FE7809">
        <w:rPr>
          <w:rFonts w:eastAsia="Times New Roman" w:cs="Times New Roman"/>
          <w:i/>
        </w:rPr>
        <w:t xml:space="preserve"> onto the back housing plate for ease o</w:t>
      </w:r>
      <w:r w:rsidR="00C63850" w:rsidRPr="00FE7809">
        <w:rPr>
          <w:rFonts w:eastAsia="Times New Roman" w:cs="Times New Roman"/>
          <w:i/>
        </w:rPr>
        <w:t>f disassembly.</w:t>
      </w:r>
    </w:p>
    <w:p w14:paraId="4190B2BF" w14:textId="77777777" w:rsidR="007D6A2D" w:rsidRPr="007D6A2D" w:rsidRDefault="007D6A2D" w:rsidP="007D6A2D">
      <w:pPr>
        <w:pStyle w:val="ListParagraph"/>
        <w:spacing w:after="480"/>
        <w:ind w:left="360"/>
        <w:rPr>
          <w:rFonts w:eastAsia="Times New Roman" w:cs="Times New Roman"/>
        </w:rPr>
      </w:pPr>
    </w:p>
    <w:p w14:paraId="6726148A" w14:textId="77777777" w:rsidR="00F37C83" w:rsidRDefault="007D6A2D" w:rsidP="007D6A2D">
      <w:pPr>
        <w:pStyle w:val="ListParagraph"/>
        <w:numPr>
          <w:ilvl w:val="0"/>
          <w:numId w:val="5"/>
        </w:numPr>
        <w:spacing w:after="120"/>
        <w:rPr>
          <w:rFonts w:eastAsia="Times New Roman" w:cs="Times New Roman"/>
        </w:rPr>
      </w:pPr>
      <w:r w:rsidRPr="007D6A2D">
        <w:rPr>
          <w:rFonts w:eastAsia="Times New Roman" w:cs="Times New Roman"/>
        </w:rPr>
        <w:t xml:space="preserve">Will the </w:t>
      </w:r>
      <w:proofErr w:type="gramStart"/>
      <w:r w:rsidRPr="007D6A2D">
        <w:rPr>
          <w:rFonts w:eastAsia="Times New Roman" w:cs="Times New Roman"/>
        </w:rPr>
        <w:t>worst case</w:t>
      </w:r>
      <w:proofErr w:type="gramEnd"/>
      <w:r w:rsidRPr="007D6A2D">
        <w:rPr>
          <w:rFonts w:eastAsia="Times New Roman" w:cs="Times New Roman"/>
        </w:rPr>
        <w:t xml:space="preserve"> calculated change in intra-lens distance, while within spec, have a noticeable affect on the focus and image quality if not corrected for? (Kim)</w:t>
      </w:r>
    </w:p>
    <w:p w14:paraId="3AEED317" w14:textId="77777777" w:rsidR="007D6A2D" w:rsidRPr="00FE7809" w:rsidRDefault="007D6A2D" w:rsidP="009310EC">
      <w:pPr>
        <w:pStyle w:val="ListParagraph"/>
        <w:spacing w:before="120" w:after="120"/>
        <w:ind w:left="360"/>
        <w:rPr>
          <w:rFonts w:eastAsia="Times New Roman" w:cs="Times New Roman"/>
          <w:i/>
        </w:rPr>
      </w:pPr>
      <w:r w:rsidRPr="00FE7809">
        <w:rPr>
          <w:rFonts w:eastAsia="Times New Roman" w:cs="Times New Roman"/>
          <w:i/>
        </w:rPr>
        <w:t>Response - Francois will query the optical consultant.</w:t>
      </w:r>
    </w:p>
    <w:p w14:paraId="7724F4D7" w14:textId="77777777" w:rsidR="007D6A2D" w:rsidRPr="00C63850" w:rsidRDefault="007D6A2D" w:rsidP="00C63850">
      <w:pPr>
        <w:pStyle w:val="ListParagraph"/>
        <w:spacing w:after="120"/>
        <w:ind w:left="360"/>
        <w:rPr>
          <w:rFonts w:eastAsia="Times New Roman" w:cs="Times New Roman"/>
          <w:sz w:val="16"/>
          <w:szCs w:val="16"/>
        </w:rPr>
      </w:pPr>
    </w:p>
    <w:p w14:paraId="5FD1D3FD" w14:textId="77777777" w:rsidR="007D6A2D" w:rsidRDefault="00FE7809" w:rsidP="00FE7809">
      <w:pPr>
        <w:pStyle w:val="ListParagraph"/>
        <w:numPr>
          <w:ilvl w:val="0"/>
          <w:numId w:val="5"/>
        </w:numPr>
        <w:spacing w:after="120"/>
      </w:pPr>
      <w:r>
        <w:t>Concern was expressed that the stiffness of the chassis assembly may make it difficult to engage the rear endplate threads while the front of the chassis is being guided into position at the front of the camera unless some compliance is built in at the back of the chassis. (Francois)</w:t>
      </w:r>
    </w:p>
    <w:p w14:paraId="0FBE82BB" w14:textId="77777777" w:rsidR="00FE7809" w:rsidRPr="009A3E86" w:rsidRDefault="00FE7809" w:rsidP="00FE7809">
      <w:pPr>
        <w:pStyle w:val="ListParagraph"/>
        <w:spacing w:after="120"/>
        <w:ind w:left="360"/>
        <w:rPr>
          <w:i/>
        </w:rPr>
      </w:pPr>
      <w:r w:rsidRPr="009A3E86">
        <w:rPr>
          <w:i/>
        </w:rPr>
        <w:t xml:space="preserve">Response </w:t>
      </w:r>
      <w:r w:rsidR="009A3E86" w:rsidRPr="009A3E86">
        <w:rPr>
          <w:i/>
        </w:rPr>
        <w:t>–</w:t>
      </w:r>
      <w:r w:rsidRPr="009A3E86">
        <w:rPr>
          <w:i/>
        </w:rPr>
        <w:t xml:space="preserve"> </w:t>
      </w:r>
      <w:r w:rsidR="009A3E86" w:rsidRPr="009A3E86">
        <w:rPr>
          <w:i/>
        </w:rPr>
        <w:t>Mark acknowledged that this could be a problem by thinks it can be overcome.</w:t>
      </w:r>
    </w:p>
    <w:p w14:paraId="1AA9F00A" w14:textId="77777777" w:rsidR="00FE7809" w:rsidRDefault="00FE7809" w:rsidP="00FE7809">
      <w:pPr>
        <w:pStyle w:val="ListParagraph"/>
        <w:spacing w:after="120"/>
        <w:ind w:left="360"/>
      </w:pPr>
    </w:p>
    <w:p w14:paraId="046A7AA4" w14:textId="77777777" w:rsidR="009A3E86" w:rsidRDefault="00FE7809" w:rsidP="00FE7809">
      <w:pPr>
        <w:spacing w:after="120"/>
        <w:rPr>
          <w:b/>
        </w:rPr>
      </w:pPr>
      <w:r w:rsidRPr="009A3E86">
        <w:rPr>
          <w:b/>
        </w:rPr>
        <w:t>Final Mechanical D</w:t>
      </w:r>
      <w:r w:rsidR="009A3E86">
        <w:rPr>
          <w:b/>
        </w:rPr>
        <w:t>esign Comments</w:t>
      </w:r>
    </w:p>
    <w:p w14:paraId="03EF923D" w14:textId="77777777" w:rsidR="00FE7809" w:rsidRDefault="009A3E86" w:rsidP="005F0899">
      <w:pPr>
        <w:spacing w:after="120"/>
        <w:ind w:left="180" w:hanging="180"/>
      </w:pPr>
      <w:r>
        <w:t xml:space="preserve"> </w:t>
      </w:r>
      <w:r w:rsidR="00FE7809">
        <w:t xml:space="preserve">- Andy asked if a stiffness analysis had been done to determine if there </w:t>
      </w:r>
      <w:proofErr w:type="gramStart"/>
      <w:r w:rsidR="00FE7809">
        <w:t>will</w:t>
      </w:r>
      <w:proofErr w:type="gramEnd"/>
      <w:r w:rsidR="00FE7809">
        <w:t xml:space="preserve"> be </w:t>
      </w:r>
      <w:r>
        <w:t>significant sag in the middle of the chassis due to the weight of the camera.</w:t>
      </w:r>
    </w:p>
    <w:p w14:paraId="18C9EB87" w14:textId="77777777" w:rsidR="009A3E86" w:rsidRDefault="009A3E86" w:rsidP="005F0899">
      <w:pPr>
        <w:spacing w:after="120"/>
        <w:ind w:left="180" w:hanging="180"/>
      </w:pPr>
      <w:r>
        <w:t xml:space="preserve"> - Bruce asked what kind of shock forces the system </w:t>
      </w:r>
      <w:proofErr w:type="gramStart"/>
      <w:r>
        <w:t>will</w:t>
      </w:r>
      <w:proofErr w:type="gramEnd"/>
      <w:r>
        <w:t xml:space="preserve"> be able to withstand (e.g., shock of Dorado bumping up against the hull (probably not a problem) or being dropped on the deck.</w:t>
      </w:r>
    </w:p>
    <w:p w14:paraId="155D6AD2" w14:textId="77777777" w:rsidR="009A3E86" w:rsidRDefault="009A3E86" w:rsidP="005F0899">
      <w:pPr>
        <w:spacing w:after="120"/>
        <w:ind w:left="180" w:hanging="180"/>
      </w:pPr>
      <w:r>
        <w:t xml:space="preserve"> - Andy asked if a thermal transfer analysis for the transfer of heat between the heat sink and the housing end place had been conducted, as his intuition is that it may not really be doing very much good.</w:t>
      </w:r>
    </w:p>
    <w:p w14:paraId="3BD7A66C" w14:textId="77777777" w:rsidR="009A3E86" w:rsidRPr="009310EC" w:rsidRDefault="009A3E86" w:rsidP="00FE7809">
      <w:pPr>
        <w:spacing w:after="120"/>
        <w:rPr>
          <w:i/>
        </w:rPr>
      </w:pPr>
      <w:r w:rsidRPr="009310EC">
        <w:rPr>
          <w:i/>
        </w:rPr>
        <w:t xml:space="preserve">In conclusion, all of the comments </w:t>
      </w:r>
      <w:r w:rsidR="009310EC">
        <w:rPr>
          <w:i/>
        </w:rPr>
        <w:t xml:space="preserve">and suggestions </w:t>
      </w:r>
      <w:r w:rsidRPr="009310EC">
        <w:rPr>
          <w:i/>
        </w:rPr>
        <w:t>made by the reviewers are valid</w:t>
      </w:r>
      <w:r w:rsidR="009310EC" w:rsidRPr="009310EC">
        <w:rPr>
          <w:i/>
        </w:rPr>
        <w:t xml:space="preserve"> and some remain unanswered until final assembly, the project team agrees that we should move forward with the current chassis design and deal with the actual issues as they arise.</w:t>
      </w:r>
    </w:p>
    <w:p w14:paraId="5B18568C" w14:textId="77777777" w:rsidR="009A3E86" w:rsidRDefault="009A3E86" w:rsidP="00FE7809">
      <w:pPr>
        <w:spacing w:after="120"/>
        <w:rPr>
          <w:b/>
        </w:rPr>
      </w:pPr>
      <w:r w:rsidRPr="009310EC">
        <w:rPr>
          <w:b/>
        </w:rPr>
        <w:t>Electrical System Design</w:t>
      </w:r>
    </w:p>
    <w:p w14:paraId="4FBD267B" w14:textId="77777777" w:rsidR="009310EC" w:rsidRDefault="009310EC" w:rsidP="00FE7809">
      <w:pPr>
        <w:spacing w:after="120"/>
        <w:rPr>
          <w:b/>
        </w:rPr>
      </w:pPr>
      <w:r>
        <w:rPr>
          <w:b/>
        </w:rPr>
        <w:t>Over Temperature Shut-Down</w:t>
      </w:r>
    </w:p>
    <w:p w14:paraId="267A0C8F" w14:textId="77777777" w:rsidR="009310EC" w:rsidRDefault="009310EC" w:rsidP="005F0899">
      <w:pPr>
        <w:pStyle w:val="ListParagraph"/>
        <w:numPr>
          <w:ilvl w:val="0"/>
          <w:numId w:val="7"/>
        </w:numPr>
      </w:pPr>
      <w:r>
        <w:t>Will the air circulation fan continue running if the lights, camera and recorder are shut down due to an over temperature condition? (Bruce)</w:t>
      </w:r>
    </w:p>
    <w:p w14:paraId="3340958E" w14:textId="77777777" w:rsidR="009310EC" w:rsidRPr="005F0899" w:rsidRDefault="009310EC" w:rsidP="009310EC">
      <w:pPr>
        <w:spacing w:after="120"/>
        <w:ind w:left="360"/>
        <w:rPr>
          <w:i/>
        </w:rPr>
      </w:pPr>
      <w:r w:rsidRPr="005F0899">
        <w:rPr>
          <w:i/>
        </w:rPr>
        <w:t>Response - Yes, all low power electronics will keep running during an over temp condition.</w:t>
      </w:r>
    </w:p>
    <w:p w14:paraId="4FB626A0" w14:textId="77777777" w:rsidR="009310EC" w:rsidRDefault="009310EC" w:rsidP="009310EC">
      <w:pPr>
        <w:spacing w:after="120"/>
      </w:pPr>
      <w:r>
        <w:t>Remaining details to be checked</w:t>
      </w:r>
    </w:p>
    <w:p w14:paraId="19F4B141" w14:textId="77777777" w:rsidR="009310EC" w:rsidRDefault="005F0899" w:rsidP="009310EC">
      <w:pPr>
        <w:spacing w:after="120"/>
      </w:pPr>
      <w:r>
        <w:t xml:space="preserve"> - Video Mean Level circuit simulation needs to be redone to confirm functionality.</w:t>
      </w:r>
    </w:p>
    <w:p w14:paraId="5B40B805" w14:textId="77777777" w:rsidR="005F0899" w:rsidRPr="005F0899" w:rsidRDefault="005F0899" w:rsidP="009310EC">
      <w:pPr>
        <w:spacing w:after="120"/>
        <w:rPr>
          <w:i/>
        </w:rPr>
      </w:pPr>
      <w:r w:rsidRPr="005F0899">
        <w:rPr>
          <w:i/>
        </w:rPr>
        <w:t>In conclusion, the overall electrical circuitry and wiring design received approval from the reviewers.</w:t>
      </w:r>
    </w:p>
    <w:sectPr w:rsidR="005F0899" w:rsidRPr="005F0899" w:rsidSect="007D6A2D">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A3C9B"/>
    <w:multiLevelType w:val="multilevel"/>
    <w:tmpl w:val="373EBA00"/>
    <w:lvl w:ilvl="0">
      <w:start w:val="1"/>
      <w:numFmt w:val="decimal"/>
      <w:lvlText w:val="%1."/>
      <w:lvlJc w:val="left"/>
      <w:pPr>
        <w:ind w:left="720" w:hanging="360"/>
      </w:pPr>
    </w:lvl>
    <w:lvl w:ilvl="1">
      <w:numFmt w:val="bullet"/>
      <w:lvlText w:val="-"/>
      <w:lvlJc w:val="left"/>
      <w:pPr>
        <w:ind w:left="1440" w:hanging="360"/>
      </w:pPr>
      <w:rPr>
        <w:rFonts w:ascii="Cambria" w:eastAsia="Times New Roman" w:hAnsi="Cambria"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500755"/>
    <w:multiLevelType w:val="hybridMultilevel"/>
    <w:tmpl w:val="400EB1E6"/>
    <w:lvl w:ilvl="0" w:tplc="554813A0">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683905"/>
    <w:multiLevelType w:val="hybridMultilevel"/>
    <w:tmpl w:val="5D0E5524"/>
    <w:lvl w:ilvl="0" w:tplc="B51450F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377609"/>
    <w:multiLevelType w:val="hybridMultilevel"/>
    <w:tmpl w:val="3370BFD2"/>
    <w:lvl w:ilvl="0" w:tplc="B51450F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AB6C45"/>
    <w:multiLevelType w:val="hybridMultilevel"/>
    <w:tmpl w:val="4D007280"/>
    <w:lvl w:ilvl="0" w:tplc="B51450FA">
      <w:start w:val="1"/>
      <w:numFmt w:val="decimal"/>
      <w:lvlText w:val="%1."/>
      <w:lvlJc w:val="left"/>
      <w:pPr>
        <w:ind w:left="360" w:hanging="360"/>
      </w:pPr>
      <w:rPr>
        <w:rFonts w:hint="default"/>
      </w:rPr>
    </w:lvl>
    <w:lvl w:ilvl="1" w:tplc="B5B8D6FE">
      <w:numFmt w:val="bullet"/>
      <w:lvlText w:val="-"/>
      <w:lvlJc w:val="left"/>
      <w:pPr>
        <w:ind w:left="1440" w:hanging="360"/>
      </w:pPr>
      <w:rPr>
        <w:rFonts w:ascii="Cambria" w:eastAsia="Times New Roman" w:hAnsi="Cambria"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DE433D"/>
    <w:multiLevelType w:val="hybridMultilevel"/>
    <w:tmpl w:val="373EBA00"/>
    <w:lvl w:ilvl="0" w:tplc="0409000F">
      <w:start w:val="1"/>
      <w:numFmt w:val="decimal"/>
      <w:lvlText w:val="%1."/>
      <w:lvlJc w:val="left"/>
      <w:pPr>
        <w:ind w:left="720" w:hanging="360"/>
      </w:pPr>
    </w:lvl>
    <w:lvl w:ilvl="1" w:tplc="B5B8D6FE">
      <w:numFmt w:val="bullet"/>
      <w:lvlText w:val="-"/>
      <w:lvlJc w:val="left"/>
      <w:pPr>
        <w:ind w:left="1440" w:hanging="360"/>
      </w:pPr>
      <w:rPr>
        <w:rFonts w:ascii="Cambria" w:eastAsia="Times New Roman" w:hAnsi="Cambria"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C85897"/>
    <w:multiLevelType w:val="hybridMultilevel"/>
    <w:tmpl w:val="BA049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0"/>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A2D"/>
    <w:rsid w:val="005F0899"/>
    <w:rsid w:val="007D6A2D"/>
    <w:rsid w:val="009310EC"/>
    <w:rsid w:val="009A3E86"/>
    <w:rsid w:val="00A81A8E"/>
    <w:rsid w:val="00C63850"/>
    <w:rsid w:val="00E64351"/>
    <w:rsid w:val="00F37C83"/>
    <w:rsid w:val="00FE78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E246C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6A2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6A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628</Words>
  <Characters>3586</Characters>
  <Application>Microsoft Macintosh Word</Application>
  <DocSecurity>0</DocSecurity>
  <Lines>29</Lines>
  <Paragraphs>8</Paragraphs>
  <ScaleCrop>false</ScaleCrop>
  <Company>MBARI</Company>
  <LinksUpToDate>false</LinksUpToDate>
  <CharactersWithSpaces>4206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Reisenbichler</dc:creator>
  <cp:keywords/>
  <dc:description/>
  <cp:lastModifiedBy>Kim Reisenbichler</cp:lastModifiedBy>
  <cp:revision>2</cp:revision>
  <dcterms:created xsi:type="dcterms:W3CDTF">2015-04-10T20:25:00Z</dcterms:created>
  <dcterms:modified xsi:type="dcterms:W3CDTF">2015-04-10T21:44:00Z</dcterms:modified>
</cp:coreProperties>
</file>