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5EE" w:rsidRDefault="002C6111">
      <w:r>
        <w:t xml:space="preserve">Automation in the Ocean Sciences (For Brian </w:t>
      </w:r>
      <w:proofErr w:type="spellStart"/>
      <w:r>
        <w:t>Keift’s</w:t>
      </w:r>
      <w:proofErr w:type="spellEnd"/>
      <w:r>
        <w:t xml:space="preserve"> abstract)</w:t>
      </w:r>
    </w:p>
    <w:p w:rsidR="009701AC" w:rsidRDefault="009701AC"/>
    <w:p w:rsidR="009701AC" w:rsidRDefault="009701AC">
      <w:r>
        <w:t xml:space="preserve">For the past 23 years MBARI has been conducting times series video transects on a monthly interval down to 1000 meters deep. This annotated data set is unique in that it provides the only detailed record of changes in mesopelagic animal distribution for this vital component of the ocean ecosystem. Traditionally this data set has been collected by a high resolution camera mounted on an ROV transiting </w:t>
      </w:r>
      <w:r w:rsidR="000619F8">
        <w:t xml:space="preserve">horizontally </w:t>
      </w:r>
      <w:r>
        <w:t>at multiple depths in the water column</w:t>
      </w:r>
      <w:r w:rsidR="000619F8">
        <w:t>. C</w:t>
      </w:r>
      <w:r>
        <w:t xml:space="preserve">onducting repeat series of this type is very expensive in ship time. This routine survey work is now transitioning to a Dorado class AUV equipped with a high resolution imaging system. </w:t>
      </w:r>
      <w:r w:rsidR="000619F8">
        <w:t>Although a ship is still required for AUV launch and recovery, the use of an autonomous vehicle allows the ship and crew to conduct other missions while the AUV completes the survey. It also allows for day and night comparative transects over longer periods than is feasible with a crewed ROV.</w:t>
      </w:r>
      <w:bookmarkStart w:id="0" w:name="_GoBack"/>
      <w:bookmarkEnd w:id="0"/>
    </w:p>
    <w:sectPr w:rsidR="009701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111"/>
    <w:rsid w:val="000619F8"/>
    <w:rsid w:val="002C6111"/>
    <w:rsid w:val="00510A6B"/>
    <w:rsid w:val="00771333"/>
    <w:rsid w:val="00832DD3"/>
    <w:rsid w:val="009701AC"/>
    <w:rsid w:val="009F0824"/>
    <w:rsid w:val="00C34541"/>
    <w:rsid w:val="00CF265A"/>
    <w:rsid w:val="00F52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F95E1C-D4F4-4F97-85E0-CAA6DAA82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149</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Mark Chaffey</cp:lastModifiedBy>
  <cp:revision>2</cp:revision>
  <dcterms:created xsi:type="dcterms:W3CDTF">2018-07-18T18:16:00Z</dcterms:created>
  <dcterms:modified xsi:type="dcterms:W3CDTF">2018-07-18T18:34:00Z</dcterms:modified>
</cp:coreProperties>
</file>