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D0" w:rsidRDefault="001679D0"/>
    <w:tbl>
      <w:tblPr>
        <w:tblW w:w="5000" w:type="pct"/>
        <w:tblLook w:val="00BF"/>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bookmarkStart w:id="0" w:name="Text1"/>
        <w:tc>
          <w:tcPr>
            <w:tcW w:w="1520" w:type="pct"/>
            <w:tcBorders>
              <w:bottom w:val="single" w:sz="4" w:space="0" w:color="auto"/>
            </w:tcBorders>
          </w:tcPr>
          <w:p w:rsidR="001679D0" w:rsidRPr="00CB2511" w:rsidRDefault="005F3AE3">
            <w:pPr>
              <w:rPr>
                <w:sz w:val="32"/>
                <w:szCs w:val="32"/>
              </w:rPr>
            </w:pPr>
            <w:r w:rsidRPr="00CB2511">
              <w:rPr>
                <w:sz w:val="32"/>
                <w:szCs w:val="32"/>
              </w:rPr>
              <w:fldChar w:fldCharType="begin">
                <w:ffData>
                  <w:name w:val="Text1"/>
                  <w:enabled/>
                  <w:calcOnExit w:val="0"/>
                  <w:textInput>
                    <w:default w:val="   [Enter number here]   "/>
                  </w:textInput>
                </w:ffData>
              </w:fldChar>
            </w:r>
            <w:r w:rsidR="00424732" w:rsidRPr="00CB2511">
              <w:rPr>
                <w:sz w:val="32"/>
                <w:szCs w:val="32"/>
              </w:rPr>
              <w:instrText xml:space="preserve"> FORMTEXT </w:instrText>
            </w:r>
            <w:r w:rsidRPr="00CB2511">
              <w:rPr>
                <w:sz w:val="32"/>
                <w:szCs w:val="32"/>
              </w:rPr>
            </w:r>
            <w:r w:rsidRPr="00CB2511">
              <w:rPr>
                <w:sz w:val="32"/>
                <w:szCs w:val="32"/>
              </w:rPr>
              <w:fldChar w:fldCharType="separate"/>
            </w:r>
            <w:r w:rsidR="00424732" w:rsidRPr="00CB2511">
              <w:rPr>
                <w:noProof/>
                <w:sz w:val="32"/>
                <w:szCs w:val="32"/>
              </w:rPr>
              <w:t xml:space="preserve">   [Enter number here]   </w:t>
            </w:r>
            <w:r w:rsidRPr="00CB2511">
              <w:rPr>
                <w:sz w:val="32"/>
                <w:szCs w:val="32"/>
              </w:rPr>
              <w:fldChar w:fldCharType="end"/>
            </w:r>
            <w:bookmarkEnd w:id="0"/>
          </w:p>
        </w:tc>
      </w:tr>
    </w:tbl>
    <w:p w:rsidR="001679D0" w:rsidRDefault="001679D0"/>
    <w:tbl>
      <w:tblPr>
        <w:tblW w:w="5000" w:type="pct"/>
        <w:tblLook w:val="00BF"/>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bookmarkStart w:id="1" w:name="Text2"/>
        <w:tc>
          <w:tcPr>
            <w:tcW w:w="1250" w:type="pct"/>
            <w:tcBorders>
              <w:bottom w:val="single" w:sz="4" w:space="0" w:color="auto"/>
            </w:tcBorders>
          </w:tcPr>
          <w:p w:rsidR="00424732" w:rsidRPr="00CB2511" w:rsidRDefault="005F3AE3">
            <w:pPr>
              <w:rPr>
                <w:b/>
                <w:sz w:val="28"/>
                <w:szCs w:val="28"/>
              </w:rPr>
            </w:pPr>
            <w:r w:rsidRPr="00CB2511">
              <w:rPr>
                <w:b/>
                <w:sz w:val="28"/>
                <w:szCs w:val="28"/>
              </w:rPr>
              <w:fldChar w:fldCharType="begin">
                <w:ffData>
                  <w:name w:val="Text2"/>
                  <w:enabled/>
                  <w:calcOnExit w:val="0"/>
                  <w:textInput>
                    <w:default w:val="   [Enter start year here]   "/>
                  </w:textInput>
                </w:ffData>
              </w:fldChar>
            </w:r>
            <w:r w:rsidR="00E73BA6" w:rsidRPr="00CB2511">
              <w:rPr>
                <w:b/>
                <w:sz w:val="28"/>
                <w:szCs w:val="28"/>
              </w:rPr>
              <w:instrText xml:space="preserve"> FORMTEXT </w:instrText>
            </w:r>
            <w:r w:rsidRPr="00CB2511">
              <w:rPr>
                <w:b/>
                <w:sz w:val="28"/>
                <w:szCs w:val="28"/>
              </w:rPr>
            </w:r>
            <w:r w:rsidRPr="00CB2511">
              <w:rPr>
                <w:b/>
                <w:sz w:val="28"/>
                <w:szCs w:val="28"/>
              </w:rPr>
              <w:fldChar w:fldCharType="separate"/>
            </w:r>
            <w:r w:rsidR="00E73BA6" w:rsidRPr="00CB2511">
              <w:rPr>
                <w:b/>
                <w:noProof/>
                <w:sz w:val="28"/>
                <w:szCs w:val="28"/>
              </w:rPr>
              <w:t xml:space="preserve">   [Enter start year here]   </w:t>
            </w:r>
            <w:r w:rsidRPr="00CB2511">
              <w:rPr>
                <w:b/>
                <w:sz w:val="28"/>
                <w:szCs w:val="28"/>
              </w:rPr>
              <w:fldChar w:fldCharType="end"/>
            </w:r>
            <w:bookmarkEnd w:id="1"/>
          </w:p>
        </w:tc>
        <w:tc>
          <w:tcPr>
            <w:tcW w:w="1634" w:type="pct"/>
          </w:tcPr>
          <w:p w:rsidR="00424732" w:rsidRPr="00CB2511" w:rsidRDefault="00424732">
            <w:pPr>
              <w:rPr>
                <w:b/>
                <w:sz w:val="28"/>
                <w:szCs w:val="28"/>
              </w:rPr>
            </w:pPr>
            <w:r w:rsidRPr="00CB2511">
              <w:rPr>
                <w:b/>
                <w:sz w:val="28"/>
                <w:szCs w:val="28"/>
              </w:rPr>
              <w:t>Project Duration (in years):</w:t>
            </w:r>
          </w:p>
        </w:tc>
        <w:bookmarkStart w:id="2" w:name="Text3"/>
        <w:tc>
          <w:tcPr>
            <w:tcW w:w="866" w:type="pct"/>
            <w:tcBorders>
              <w:bottom w:val="single" w:sz="4" w:space="0" w:color="auto"/>
            </w:tcBorders>
          </w:tcPr>
          <w:p w:rsidR="00424732" w:rsidRPr="00CB2511" w:rsidRDefault="005F3AE3">
            <w:pPr>
              <w:rPr>
                <w:b/>
                <w:sz w:val="28"/>
                <w:szCs w:val="28"/>
              </w:rPr>
            </w:pPr>
            <w:r w:rsidRPr="00CB2511">
              <w:rPr>
                <w:b/>
                <w:sz w:val="28"/>
                <w:szCs w:val="28"/>
              </w:rPr>
              <w:fldChar w:fldCharType="begin">
                <w:ffData>
                  <w:name w:val="Text3"/>
                  <w:enabled/>
                  <w:calcOnExit w:val="0"/>
                  <w:textInput>
                    <w:default w:val="   [Enter # of years here]   "/>
                  </w:textInput>
                </w:ffData>
              </w:fldChar>
            </w:r>
            <w:r w:rsidR="00424732" w:rsidRPr="00CB2511">
              <w:rPr>
                <w:b/>
                <w:sz w:val="28"/>
                <w:szCs w:val="28"/>
              </w:rPr>
              <w:instrText xml:space="preserve"> FORMTEXT </w:instrText>
            </w:r>
            <w:r w:rsidRPr="00CB2511">
              <w:rPr>
                <w:b/>
                <w:sz w:val="28"/>
                <w:szCs w:val="28"/>
              </w:rPr>
            </w:r>
            <w:r w:rsidRPr="00CB2511">
              <w:rPr>
                <w:b/>
                <w:sz w:val="28"/>
                <w:szCs w:val="28"/>
              </w:rPr>
              <w:fldChar w:fldCharType="separate"/>
            </w:r>
            <w:r w:rsidR="00424732" w:rsidRPr="00CB2511">
              <w:rPr>
                <w:b/>
                <w:noProof/>
                <w:sz w:val="28"/>
                <w:szCs w:val="28"/>
              </w:rPr>
              <w:t xml:space="preserve">   [Enter # of years here]   </w:t>
            </w:r>
            <w:r w:rsidRPr="00CB2511">
              <w:rPr>
                <w:b/>
                <w:sz w:val="28"/>
                <w:szCs w:val="28"/>
              </w:rPr>
              <w:fldChar w:fldCharType="end"/>
            </w:r>
            <w:bookmarkEnd w:id="2"/>
          </w:p>
        </w:tc>
      </w:tr>
    </w:tbl>
    <w:p w:rsidR="00424732" w:rsidRDefault="00424732"/>
    <w:p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B84711">
      <w:pPr>
        <w:spacing w:after="120"/>
        <w:ind w:left="5040" w:hanging="43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00B84711">
        <w:rPr>
          <w:sz w:val="44"/>
          <w:szCs w:val="44"/>
        </w:rPr>
        <w:t>Jim Bellingham</w:t>
      </w:r>
    </w:p>
    <w:p w:rsidR="00ED0BE0" w:rsidRPr="00C927DF" w:rsidRDefault="00ED0BE0" w:rsidP="00B84711">
      <w:pPr>
        <w:spacing w:after="120"/>
        <w:ind w:left="5040" w:hanging="43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5F3AE3"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5F3AE3" w:rsidRPr="00C927DF">
        <w:rPr>
          <w:sz w:val="44"/>
          <w:szCs w:val="44"/>
        </w:rPr>
      </w:r>
      <w:r w:rsidR="005F3AE3" w:rsidRPr="00C927DF">
        <w:rPr>
          <w:sz w:val="44"/>
          <w:szCs w:val="44"/>
        </w:rPr>
        <w:fldChar w:fldCharType="separate"/>
      </w:r>
      <w:r w:rsidRPr="00C927DF">
        <w:rPr>
          <w:noProof/>
          <w:sz w:val="44"/>
          <w:szCs w:val="44"/>
        </w:rPr>
        <w:t xml:space="preserve">   [Enter name here]   </w:t>
      </w:r>
      <w:r w:rsidR="005F3AE3" w:rsidRPr="00C927DF">
        <w:rPr>
          <w:sz w:val="44"/>
          <w:szCs w:val="44"/>
        </w:rPr>
        <w:fldChar w:fldCharType="end"/>
      </w:r>
    </w:p>
    <w:p w:rsidR="003215AB" w:rsidRPr="00C927DF" w:rsidRDefault="00B84711" w:rsidP="00B84711">
      <w:pPr>
        <w:spacing w:after="120"/>
        <w:ind w:left="5040" w:hanging="4320"/>
        <w:rPr>
          <w:sz w:val="44"/>
          <w:szCs w:val="44"/>
        </w:rPr>
      </w:pPr>
      <w:r>
        <w:rPr>
          <w:sz w:val="44"/>
          <w:szCs w:val="44"/>
        </w:rPr>
        <w:t>Lead Scientist:</w:t>
      </w:r>
      <w:r>
        <w:rPr>
          <w:sz w:val="44"/>
          <w:szCs w:val="44"/>
        </w:rPr>
        <w:tab/>
        <w:t>Steve Haddock, George Matsumoto</w:t>
      </w:r>
    </w:p>
    <w:p w:rsidR="003215AB" w:rsidRPr="00C927DF" w:rsidRDefault="003215AB" w:rsidP="00B84711">
      <w:pPr>
        <w:spacing w:after="120"/>
        <w:ind w:left="5040" w:hanging="4320"/>
        <w:rPr>
          <w:sz w:val="44"/>
          <w:szCs w:val="44"/>
        </w:rPr>
      </w:pPr>
      <w:r w:rsidRPr="00C927DF">
        <w:rPr>
          <w:sz w:val="44"/>
          <w:szCs w:val="44"/>
        </w:rPr>
        <w:t>Lead Engineer:</w:t>
      </w:r>
      <w:r w:rsidRPr="00C927DF">
        <w:rPr>
          <w:sz w:val="44"/>
          <w:szCs w:val="44"/>
        </w:rPr>
        <w:tab/>
      </w:r>
      <w:r w:rsidR="00B84711">
        <w:rPr>
          <w:sz w:val="44"/>
          <w:szCs w:val="44"/>
        </w:rPr>
        <w:t>Mike Godin</w:t>
      </w:r>
    </w:p>
    <w:p w:rsidR="00EE34BD" w:rsidRDefault="00EE34BD" w:rsidP="00DE2F13">
      <w:pPr>
        <w:rPr>
          <w:b/>
          <w:sz w:val="60"/>
          <w:szCs w:val="60"/>
        </w:rPr>
      </w:pPr>
      <w:r>
        <w:rPr>
          <w:b/>
          <w:sz w:val="52"/>
          <w:szCs w:val="52"/>
        </w:rPr>
        <w:tab/>
      </w:r>
    </w:p>
    <w:p w:rsidR="00EE34BD" w:rsidRDefault="00EE34BD" w:rsidP="00DE2F13">
      <w:pPr>
        <w:rPr>
          <w:b/>
          <w:sz w:val="60"/>
          <w:szCs w:val="60"/>
        </w:rPr>
      </w:pPr>
      <w:r>
        <w:rPr>
          <w:b/>
          <w:sz w:val="60"/>
          <w:szCs w:val="60"/>
        </w:rPr>
        <w:tab/>
        <w:t>Project Title:</w:t>
      </w:r>
      <w:r>
        <w:rPr>
          <w:b/>
          <w:sz w:val="60"/>
          <w:szCs w:val="60"/>
        </w:rPr>
        <w:tab/>
      </w:r>
      <w:r>
        <w:rPr>
          <w:b/>
          <w:sz w:val="60"/>
          <w:szCs w:val="60"/>
        </w:rPr>
        <w:tab/>
      </w:r>
      <w:bookmarkStart w:id="3" w:name="Text5"/>
      <w:r w:rsidR="005F3AE3">
        <w:rPr>
          <w:b/>
          <w:sz w:val="60"/>
          <w:szCs w:val="60"/>
        </w:rPr>
        <w:fldChar w:fldCharType="begin">
          <w:ffData>
            <w:name w:val="Text5"/>
            <w:enabled/>
            <w:calcOnExit w:val="0"/>
            <w:textInput>
              <w:default w:val="   [Enter title here]   "/>
            </w:textInput>
          </w:ffData>
        </w:fldChar>
      </w:r>
      <w:r>
        <w:rPr>
          <w:b/>
          <w:sz w:val="60"/>
          <w:szCs w:val="60"/>
        </w:rPr>
        <w:instrText xml:space="preserve"> FORMTEXT </w:instrText>
      </w:r>
      <w:r w:rsidR="005F3AE3">
        <w:rPr>
          <w:b/>
          <w:sz w:val="60"/>
          <w:szCs w:val="60"/>
        </w:rPr>
      </w:r>
      <w:r w:rsidR="005F3AE3">
        <w:rPr>
          <w:b/>
          <w:sz w:val="60"/>
          <w:szCs w:val="60"/>
        </w:rPr>
        <w:fldChar w:fldCharType="separate"/>
      </w:r>
      <w:r>
        <w:rPr>
          <w:b/>
          <w:noProof/>
          <w:sz w:val="60"/>
          <w:szCs w:val="60"/>
        </w:rPr>
        <w:t xml:space="preserve">   [Enter title here]   </w:t>
      </w:r>
      <w:r w:rsidR="005F3AE3">
        <w:rPr>
          <w:b/>
          <w:sz w:val="60"/>
          <w:szCs w:val="60"/>
        </w:rPr>
        <w:fldChar w:fldCharType="end"/>
      </w:r>
      <w:bookmarkEnd w:id="3"/>
    </w:p>
    <w:p w:rsidR="00887630" w:rsidRDefault="00887630" w:rsidP="00DE2F13">
      <w:pPr>
        <w:rPr>
          <w:b/>
          <w:sz w:val="60"/>
          <w:szCs w:val="60"/>
        </w:rPr>
      </w:pPr>
    </w:p>
    <w:p w:rsidR="00887630" w:rsidRDefault="00887630" w:rsidP="00DE2F13">
      <w:pPr>
        <w:rPr>
          <w:b/>
          <w:sz w:val="60"/>
          <w:szCs w:val="60"/>
        </w:rPr>
      </w:pPr>
    </w:p>
    <w:p w:rsidR="00887630" w:rsidRDefault="00887630" w:rsidP="00DE2F13">
      <w:pPr>
        <w:rPr>
          <w:b/>
          <w:sz w:val="60"/>
          <w:szCs w:val="60"/>
        </w:rPr>
      </w:pPr>
    </w:p>
    <w:p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bookmarkStart w:id="4" w:name="Text6"/>
    <w:p w:rsidR="00774B2B" w:rsidRDefault="005F3AE3" w:rsidP="009863F0">
      <w:pPr>
        <w:tabs>
          <w:tab w:val="num" w:pos="720"/>
        </w:tabs>
      </w:pPr>
      <w:r w:rsidRPr="00774B2B">
        <w:fldChar w:fldCharType="begin">
          <w:ffData>
            <w:name w:val="Text6"/>
            <w:enabled/>
            <w:calcOnExit w:val="0"/>
            <w:textInput>
              <w:default w:val="   [Paste abstract here]   "/>
            </w:textInput>
          </w:ffData>
        </w:fldChar>
      </w:r>
      <w:r w:rsidR="00774B2B" w:rsidRPr="00774B2B">
        <w:instrText xml:space="preserve"> FORMTEXT </w:instrText>
      </w:r>
      <w:r w:rsidRPr="00774B2B">
        <w:fldChar w:fldCharType="separate"/>
      </w:r>
      <w:r w:rsidR="00774B2B" w:rsidRPr="00774B2B">
        <w:rPr>
          <w:noProof/>
        </w:rPr>
        <w:t xml:space="preserve">   [Paste abstract here]   </w:t>
      </w:r>
      <w:r w:rsidRPr="00774B2B">
        <w:fldChar w:fldCharType="end"/>
      </w:r>
      <w:bookmarkEnd w:id="4"/>
      <w:r w:rsidR="002A4729">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p w:rsidR="00B84711" w:rsidRPr="006A476B" w:rsidRDefault="00B84711" w:rsidP="00B84711">
      <w:pPr>
        <w:numPr>
          <w:ilvl w:val="0"/>
          <w:numId w:val="26"/>
        </w:numPr>
      </w:pPr>
      <w:r w:rsidRPr="006A476B">
        <w:t>Many critical aspects of the environment are captured only by visual imagery, e.g.</w:t>
      </w:r>
    </w:p>
    <w:p w:rsidR="00B84711" w:rsidRPr="006A476B" w:rsidRDefault="00B84711" w:rsidP="00B84711">
      <w:pPr>
        <w:numPr>
          <w:ilvl w:val="1"/>
          <w:numId w:val="26"/>
        </w:numPr>
      </w:pPr>
      <w:r w:rsidRPr="006A476B">
        <w:t>Abundance of organisms like jellies</w:t>
      </w:r>
    </w:p>
    <w:p w:rsidR="00B84711" w:rsidRPr="006A476B" w:rsidRDefault="00B84711" w:rsidP="00B84711">
      <w:pPr>
        <w:numPr>
          <w:ilvl w:val="1"/>
          <w:numId w:val="26"/>
        </w:numPr>
      </w:pPr>
      <w:r w:rsidRPr="006A476B">
        <w:t>Seafloor characteristics &amp; organisms</w:t>
      </w:r>
    </w:p>
    <w:p w:rsidR="00B84711" w:rsidRPr="006A476B" w:rsidRDefault="00B84711" w:rsidP="00B84711">
      <w:pPr>
        <w:numPr>
          <w:ilvl w:val="0"/>
          <w:numId w:val="26"/>
        </w:numPr>
      </w:pPr>
      <w:r w:rsidRPr="006A476B">
        <w:t>We have many new platforms capable of generating scientifically interesting imagery.</w:t>
      </w:r>
    </w:p>
    <w:p w:rsidR="00B84711" w:rsidRDefault="00B84711" w:rsidP="00B84711">
      <w:pPr>
        <w:numPr>
          <w:ilvl w:val="0"/>
          <w:numId w:val="26"/>
        </w:numPr>
      </w:pPr>
      <w:r w:rsidRPr="006A476B">
        <w:t>Our current bottleneck is the ability to interpret imagery.</w:t>
      </w:r>
    </w:p>
    <w:p w:rsidR="00437DF8" w:rsidRDefault="00437DF8" w:rsidP="009863F0"/>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B84711" w:rsidRPr="006A476B" w:rsidRDefault="00B84711" w:rsidP="00B84711">
      <w:pPr>
        <w:numPr>
          <w:ilvl w:val="0"/>
          <w:numId w:val="27"/>
        </w:numPr>
      </w:pPr>
      <w:r w:rsidRPr="006A476B">
        <w:t>This project addresses these themes of MBARI’s Strategic plan:</w:t>
      </w:r>
    </w:p>
    <w:p w:rsidR="00B84711" w:rsidRPr="006A476B" w:rsidRDefault="00B84711" w:rsidP="00B84711">
      <w:pPr>
        <w:numPr>
          <w:ilvl w:val="1"/>
          <w:numId w:val="27"/>
        </w:numPr>
      </w:pPr>
      <w:r w:rsidRPr="006A476B">
        <w:rPr>
          <w:u w:val="single"/>
        </w:rPr>
        <w:t>Develop innovative technologies to address important questions</w:t>
      </w:r>
      <w:r w:rsidRPr="006A476B">
        <w:t>:  image classification is required for many biological sensing problems.</w:t>
      </w:r>
    </w:p>
    <w:p w:rsidR="00B84711" w:rsidRPr="006A476B" w:rsidRDefault="00B84711" w:rsidP="00B84711">
      <w:pPr>
        <w:numPr>
          <w:ilvl w:val="1"/>
          <w:numId w:val="27"/>
        </w:numPr>
      </w:pPr>
      <w:r w:rsidRPr="006A476B">
        <w:rPr>
          <w:u w:val="single"/>
        </w:rPr>
        <w:t>Utilize developments to explore and understand natural systems</w:t>
      </w:r>
      <w:r w:rsidRPr="006A476B">
        <w:t>:  we envision supporting efforts like CANON and possibly also ocean visualization initiative.</w:t>
      </w:r>
    </w:p>
    <w:p w:rsidR="00B84711" w:rsidRPr="006A476B" w:rsidRDefault="00B84711" w:rsidP="00B84711">
      <w:pPr>
        <w:numPr>
          <w:ilvl w:val="0"/>
          <w:numId w:val="27"/>
        </w:numPr>
      </w:pPr>
      <w:r w:rsidRPr="006A476B">
        <w:t>The Packard Foundation’s Ocean Vision includes a monitoring activity, for which our citizen science approach may prove useful.</w:t>
      </w:r>
    </w:p>
    <w:p w:rsidR="00B84711" w:rsidRPr="006A476B" w:rsidRDefault="00B84711" w:rsidP="00B84711">
      <w:pPr>
        <w:numPr>
          <w:ilvl w:val="1"/>
          <w:numId w:val="27"/>
        </w:numPr>
      </w:pPr>
      <w:r w:rsidRPr="006A476B">
        <w:t>Example:  Monitoring programs require comparatively simple observational programs to be affordable.  The Coral Health Index is an example of a monitoring program that depends of three types of observation, one of which is an evaluation of the state of the benthic habitat.  This is done using bottom imagery, for which DIRAC could provide an analysis framework.</w:t>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B84711" w:rsidRPr="00B84711" w:rsidRDefault="00B84711" w:rsidP="00B84711">
      <w:pPr>
        <w:numPr>
          <w:ilvl w:val="0"/>
          <w:numId w:val="28"/>
        </w:numPr>
      </w:pPr>
      <w:r w:rsidRPr="00B84711">
        <w:t>The Packard Foundation’s Ocean Vision includes a monitoring activity, for which our citizen science approach may prove useful.</w:t>
      </w:r>
    </w:p>
    <w:p w:rsidR="00B84711" w:rsidRPr="00B84711" w:rsidRDefault="00B84711" w:rsidP="00B84711">
      <w:pPr>
        <w:numPr>
          <w:ilvl w:val="1"/>
          <w:numId w:val="28"/>
        </w:numPr>
      </w:pPr>
      <w:r w:rsidRPr="00B84711">
        <w:t>Example:  Monitoring programs require comparatively simple observational programs to be affordable.  The Coral Health Index is an example of a monitoring program that depends of three types of observation, one of which is an evaluation of the state of the benthic habitat.  This is done using bottom imagery, for which DIRAC could provide an analysis framework.</w:t>
      </w:r>
    </w:p>
    <w:p w:rsidR="002C61DE" w:rsidRDefault="002C61DE" w:rsidP="009863F0"/>
    <w:p w:rsidR="00357F37" w:rsidRDefault="00357F37" w:rsidP="009863F0">
      <w:pPr>
        <w:rPr>
          <w:b/>
          <w:bCs/>
          <w:iCs/>
        </w:rPr>
      </w:pPr>
    </w:p>
    <w:p w:rsidR="00437DF8" w:rsidRPr="00EC229C" w:rsidRDefault="00357F37" w:rsidP="009863F0">
      <w:pPr>
        <w:rPr>
          <w:b/>
          <w:bCs/>
          <w:iCs/>
        </w:rPr>
      </w:pPr>
      <w:r>
        <w:rPr>
          <w:b/>
          <w:bCs/>
          <w:iCs/>
        </w:rPr>
        <w:t>Approach to the problem</w:t>
      </w:r>
    </w:p>
    <w:p w:rsidR="00437DF8" w:rsidRDefault="00437DF8" w:rsidP="009863F0"/>
    <w:p w:rsidR="005A31A9" w:rsidRDefault="005A31A9" w:rsidP="009863F0">
      <w:r>
        <w:t>[What is the end product for the first year???]</w:t>
      </w:r>
    </w:p>
    <w:p w:rsidR="005A31A9" w:rsidRDefault="005A31A9" w:rsidP="009863F0"/>
    <w:p w:rsidR="00C342B9" w:rsidRDefault="00C342B9" w:rsidP="00C342B9">
      <w:r>
        <w:t xml:space="preserve">DIRAC will be a web-based collaborative science tool that will allow the public to help scientists annotate the immense quantities of underwater images and videos that will soon be collected by MBARI and collaborating institutions.  The tool will present the user with an image or video clip and ask the user to describe what they see in a meaningful way.  Different users may opt to do different forms of description.  Some may just label an image or video clip as “interesting” or “boring”.  Others may opt to describe where in the image or when in the video interesting stuff appears.  Users may opt to describe the interesting stuff in more detail, e.g., does it appear to be a life form; does it have eyes; does it have appendages, etc.  A few may even want to describe the full taxonomy of what they see to the species level. Maybe a user will want to annotate at all of the levels described above.  </w:t>
      </w:r>
    </w:p>
    <w:p w:rsidR="00C342B9" w:rsidRDefault="00C342B9" w:rsidP="00C342B9"/>
    <w:p w:rsidR="000E2EE4" w:rsidRDefault="00C342B9" w:rsidP="000E2EE4">
      <w:pPr>
        <w:rPr>
          <w:bCs/>
        </w:rPr>
      </w:pPr>
      <w:r>
        <w:t>Keeping users interested and involved in DIRAC will be critical to the system’s success. If users are not happy with DIRAC, they will not use it. If they don’t use it, the project will fail. Therefore, the user interface must be fast, and the user must be rewarded for their involvement.</w:t>
      </w:r>
      <w:r w:rsidR="000E2EE4">
        <w:t xml:space="preserve">  </w:t>
      </w:r>
    </w:p>
    <w:p w:rsidR="000E2EE4" w:rsidRPr="006D5924" w:rsidRDefault="000E2EE4" w:rsidP="000E2EE4">
      <w:pPr>
        <w:rPr>
          <w:bCs/>
        </w:rPr>
      </w:pPr>
      <w:r>
        <w:rPr>
          <w:bCs/>
        </w:rPr>
        <w:t>Danger is that we focus on software first, which is probably lower risk for us, and don’t get to the part which involves interacting with users until late.  Is it possible to get experience with interacting users without generating ANY code, e.g. by using Mechanical Turk???</w:t>
      </w:r>
    </w:p>
    <w:p w:rsidR="00C342B9" w:rsidRDefault="00C342B9" w:rsidP="00C342B9"/>
    <w:p w:rsidR="006D2F0A" w:rsidRDefault="006D2F0A" w:rsidP="006D2F0A">
      <w:pPr>
        <w:pStyle w:val="ListParagraph"/>
        <w:numPr>
          <w:ilvl w:val="0"/>
          <w:numId w:val="22"/>
        </w:numPr>
      </w:pPr>
      <w:r>
        <w:t>Gauging credibility of the user</w:t>
      </w:r>
    </w:p>
    <w:p w:rsidR="006D2F0A" w:rsidRDefault="006D2F0A" w:rsidP="006D2F0A">
      <w:pPr>
        <w:pStyle w:val="ListParagraph"/>
        <w:numPr>
          <w:ilvl w:val="0"/>
          <w:numId w:val="22"/>
        </w:numPr>
      </w:pPr>
      <w:r>
        <w:t>Encouragement of the user</w:t>
      </w:r>
    </w:p>
    <w:p w:rsidR="006D2F0A" w:rsidRDefault="006D2F0A" w:rsidP="006D2F0A">
      <w:pPr>
        <w:pStyle w:val="ListParagraph"/>
        <w:numPr>
          <w:ilvl w:val="0"/>
          <w:numId w:val="22"/>
        </w:numPr>
      </w:pPr>
      <w:r>
        <w:t>Feedback to the user</w:t>
      </w:r>
    </w:p>
    <w:p w:rsidR="006D2F0A" w:rsidRDefault="006D2F0A" w:rsidP="006D2F0A">
      <w:pPr>
        <w:pStyle w:val="ListParagraph"/>
        <w:numPr>
          <w:ilvl w:val="0"/>
          <w:numId w:val="22"/>
        </w:numPr>
      </w:pPr>
      <w:r>
        <w:t>How to train</w:t>
      </w:r>
    </w:p>
    <w:p w:rsidR="006D2F0A" w:rsidRDefault="006D2F0A" w:rsidP="006D2F0A">
      <w:pPr>
        <w:pStyle w:val="ListParagraph"/>
        <w:numPr>
          <w:ilvl w:val="0"/>
          <w:numId w:val="22"/>
        </w:numPr>
      </w:pPr>
      <w:r>
        <w:t>Responsiveness of the system</w:t>
      </w:r>
    </w:p>
    <w:p w:rsidR="006D2F0A" w:rsidRDefault="006D2F0A" w:rsidP="006D2F0A">
      <w:pPr>
        <w:pStyle w:val="ListParagraph"/>
        <w:numPr>
          <w:ilvl w:val="0"/>
          <w:numId w:val="22"/>
        </w:numPr>
      </w:pPr>
      <w:r>
        <w:t>Scalability to lots of users</w:t>
      </w:r>
    </w:p>
    <w:p w:rsidR="006D2F0A" w:rsidRDefault="006D2F0A" w:rsidP="006D2F0A">
      <w:pPr>
        <w:pStyle w:val="ListParagraph"/>
        <w:numPr>
          <w:ilvl w:val="0"/>
          <w:numId w:val="22"/>
        </w:numPr>
      </w:pPr>
      <w:r>
        <w:t>Retaining expert users</w:t>
      </w:r>
    </w:p>
    <w:p w:rsidR="00E84C64" w:rsidRDefault="00E84C64" w:rsidP="006D2F0A">
      <w:pPr>
        <w:pStyle w:val="ListParagraph"/>
        <w:numPr>
          <w:ilvl w:val="0"/>
          <w:numId w:val="22"/>
        </w:numPr>
      </w:pPr>
      <w:r>
        <w:t xml:space="preserve">Anonymity </w:t>
      </w:r>
    </w:p>
    <w:p w:rsidR="00E84C64" w:rsidRDefault="00E84C64" w:rsidP="006D2F0A">
      <w:pPr>
        <w:pStyle w:val="ListParagraph"/>
        <w:numPr>
          <w:ilvl w:val="0"/>
          <w:numId w:val="22"/>
        </w:numPr>
      </w:pPr>
      <w:r>
        <w:t>Competition?</w:t>
      </w:r>
    </w:p>
    <w:p w:rsidR="00E84C64" w:rsidRDefault="00E84C64" w:rsidP="006D2F0A">
      <w:pPr>
        <w:pStyle w:val="ListParagraph"/>
        <w:numPr>
          <w:ilvl w:val="0"/>
          <w:numId w:val="22"/>
        </w:numPr>
      </w:pPr>
      <w:r>
        <w:t>Reward?</w:t>
      </w:r>
    </w:p>
    <w:p w:rsidR="006D2F0A" w:rsidRDefault="006D2F0A" w:rsidP="00E84C64"/>
    <w:p w:rsidR="00E84C64" w:rsidRDefault="00E84C64" w:rsidP="00E84C64">
      <w:r>
        <w:t>Principles of operation:</w:t>
      </w:r>
    </w:p>
    <w:p w:rsidR="00E84C64" w:rsidRDefault="00E84C64" w:rsidP="00E84C64"/>
    <w:p w:rsidR="00E84C64" w:rsidRDefault="00E84C64" w:rsidP="00E84C64">
      <w:pPr>
        <w:pStyle w:val="ListParagraph"/>
        <w:numPr>
          <w:ilvl w:val="0"/>
          <w:numId w:val="23"/>
        </w:numPr>
      </w:pPr>
      <w:r>
        <w:t>Open data model - results open to all, especially annotators</w:t>
      </w:r>
    </w:p>
    <w:p w:rsidR="006D2F0A" w:rsidRDefault="006D2F0A" w:rsidP="006D2F0A"/>
    <w:p w:rsidR="00E84C64" w:rsidRDefault="00E84C64" w:rsidP="00E84C64">
      <w:r>
        <w:t>How to entrain scientists with great data sets:</w:t>
      </w:r>
    </w:p>
    <w:p w:rsidR="00E84C64" w:rsidRDefault="00E84C64" w:rsidP="00E84C64"/>
    <w:p w:rsidR="00E84C64" w:rsidRDefault="00E84C64" w:rsidP="00E84C64">
      <w:pPr>
        <w:pStyle w:val="ListParagraph"/>
        <w:numPr>
          <w:ilvl w:val="0"/>
          <w:numId w:val="23"/>
        </w:numPr>
      </w:pPr>
      <w:r>
        <w:t>Tools for putting data online</w:t>
      </w:r>
    </w:p>
    <w:p w:rsidR="00E84C64" w:rsidRDefault="00E84C64" w:rsidP="00E84C64">
      <w:pPr>
        <w:pStyle w:val="ListParagraph"/>
        <w:numPr>
          <w:ilvl w:val="0"/>
          <w:numId w:val="23"/>
        </w:numPr>
      </w:pPr>
      <w:r>
        <w:t>Constructing training sets</w:t>
      </w:r>
    </w:p>
    <w:p w:rsidR="00E84C64" w:rsidRDefault="00E84C64" w:rsidP="00E84C64">
      <w:pPr>
        <w:pStyle w:val="ListParagraph"/>
        <w:numPr>
          <w:ilvl w:val="0"/>
          <w:numId w:val="23"/>
        </w:numPr>
      </w:pPr>
      <w:r>
        <w:t>Access to annotation results</w:t>
      </w:r>
    </w:p>
    <w:p w:rsidR="00E84C64" w:rsidRDefault="00E84C64" w:rsidP="00E84C64">
      <w:pPr>
        <w:pStyle w:val="ListParagraph"/>
        <w:numPr>
          <w:ilvl w:val="0"/>
          <w:numId w:val="23"/>
        </w:numPr>
      </w:pPr>
      <w:r>
        <w:t>Annotation framework –</w:t>
      </w:r>
    </w:p>
    <w:p w:rsidR="00E84C64" w:rsidRDefault="00E84C64" w:rsidP="00E84C64">
      <w:pPr>
        <w:pStyle w:val="ListParagraph"/>
        <w:numPr>
          <w:ilvl w:val="1"/>
          <w:numId w:val="23"/>
        </w:numPr>
      </w:pPr>
      <w:r>
        <w:t>Progressive annotation?</w:t>
      </w:r>
    </w:p>
    <w:p w:rsidR="00E84C64" w:rsidRDefault="00E84C64" w:rsidP="00E84C64">
      <w:pPr>
        <w:pStyle w:val="ListParagraph"/>
        <w:numPr>
          <w:ilvl w:val="1"/>
          <w:numId w:val="23"/>
        </w:numPr>
      </w:pPr>
      <w:r>
        <w:t>Degrees of freedom per annotation?</w:t>
      </w:r>
    </w:p>
    <w:p w:rsidR="00E84C64" w:rsidRDefault="00E84C64" w:rsidP="00E84C64">
      <w:pPr>
        <w:pStyle w:val="ListParagraph"/>
        <w:numPr>
          <w:ilvl w:val="0"/>
          <w:numId w:val="23"/>
        </w:numPr>
      </w:pPr>
      <w:r>
        <w:t>Video?  Just stills?  Acoustic?</w:t>
      </w:r>
    </w:p>
    <w:p w:rsidR="00E84C64" w:rsidRDefault="00E84C64" w:rsidP="006D2F0A"/>
    <w:p w:rsidR="00E84C64" w:rsidRDefault="00E84C64" w:rsidP="006D2F0A">
      <w:r>
        <w:t xml:space="preserve">Knowledgebase currently contains concepts, but does not connect concepts, e.g. to observables.  So a future version of the knowledgebase might include the information that a particular organism has eyes – e.g. enable 20 Qs.  How do we incorporate user expertise into the knowledgebase </w:t>
      </w:r>
      <w:proofErr w:type="gramStart"/>
      <w:r>
        <w:t>itself.</w:t>
      </w:r>
      <w:proofErr w:type="gramEnd"/>
    </w:p>
    <w:p w:rsidR="00746805" w:rsidRDefault="00746805" w:rsidP="006D2F0A"/>
    <w:p w:rsidR="00746805" w:rsidRDefault="00746805" w:rsidP="006D2F0A">
      <w:r>
        <w:t xml:space="preserve">[Placeholder for frame grab from </w:t>
      </w:r>
      <w:proofErr w:type="gramStart"/>
      <w:r>
        <w:t>Lucid</w:t>
      </w:r>
      <w:proofErr w:type="gramEnd"/>
      <w:r>
        <w:t xml:space="preserve"> software]</w:t>
      </w:r>
    </w:p>
    <w:p w:rsidR="00E84C64" w:rsidRDefault="00E84C64" w:rsidP="006D2F0A"/>
    <w:p w:rsidR="00E84C64" w:rsidRDefault="00E84C64" w:rsidP="006D2F0A">
      <w:r>
        <w:t xml:space="preserve">Leveraging existing technologies will turn this from a </w:t>
      </w:r>
      <w:r w:rsidR="00746805">
        <w:t>many FTE project to something manageable.</w:t>
      </w:r>
    </w:p>
    <w:p w:rsidR="00B64BA9" w:rsidRDefault="00B610E4" w:rsidP="00B64BA9">
      <w:pPr>
        <w:keepNext/>
      </w:pPr>
      <w:r>
        <w:rPr>
          <w:noProof/>
          <w:lang w:eastAsia="en-US"/>
        </w:rPr>
        <w:lastRenderedPageBreak/>
        <w:drawing>
          <wp:inline distT="0" distB="0" distL="0" distR="0">
            <wp:extent cx="5486400" cy="3200400"/>
            <wp:effectExtent l="0" t="0" r="0" b="0"/>
            <wp:docPr id="18"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64BA9" w:rsidRDefault="00B64BA9" w:rsidP="00B64BA9">
      <w:pPr>
        <w:pStyle w:val="Caption"/>
        <w:jc w:val="left"/>
      </w:pPr>
      <w:bookmarkStart w:id="5" w:name="_Ref299372106"/>
      <w:bookmarkStart w:id="6" w:name="_Ref299372097"/>
      <w:r>
        <w:t xml:space="preserve">Figure </w:t>
      </w:r>
      <w:fldSimple w:instr=" SEQ Figure \* ARABIC ">
        <w:r>
          <w:rPr>
            <w:noProof/>
          </w:rPr>
          <w:t>1</w:t>
        </w:r>
      </w:fldSimple>
      <w:bookmarkEnd w:id="5"/>
      <w:r>
        <w:t>, DIRAC Software Conceptual View</w:t>
      </w:r>
      <w:bookmarkEnd w:id="6"/>
    </w:p>
    <w:p w:rsidR="00B64BA9" w:rsidRDefault="00B64BA9" w:rsidP="00C342B9"/>
    <w:p w:rsidR="00C342B9" w:rsidRDefault="00C342B9" w:rsidP="00C342B9">
      <w:r>
        <w:t xml:space="preserve">The overall system architecture is shown in </w:t>
      </w:r>
      <w:r w:rsidR="005F3AE3">
        <w:fldChar w:fldCharType="begin"/>
      </w:r>
      <w:r>
        <w:instrText xml:space="preserve"> REF _Ref299372106 \h </w:instrText>
      </w:r>
      <w:r w:rsidR="005F3AE3">
        <w:fldChar w:fldCharType="separate"/>
      </w:r>
      <w:r>
        <w:t xml:space="preserve">Figure </w:t>
      </w:r>
      <w:r>
        <w:rPr>
          <w:noProof/>
        </w:rPr>
        <w:t>1</w:t>
      </w:r>
      <w:r w:rsidR="005F3AE3">
        <w:fldChar w:fldCharType="end"/>
      </w:r>
      <w:r>
        <w:t>.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rsidR="00C342B9" w:rsidRDefault="00C342B9" w:rsidP="00C342B9"/>
    <w:p w:rsidR="00C342B9" w:rsidRDefault="00C342B9" w:rsidP="00C342B9">
      <w:r>
        <w:t>The system relies on several databases, including:</w:t>
      </w:r>
    </w:p>
    <w:p w:rsidR="00C342B9" w:rsidRDefault="00C342B9" w:rsidP="00C342B9">
      <w:pPr>
        <w:pStyle w:val="ListParagraph"/>
        <w:numPr>
          <w:ilvl w:val="0"/>
          <w:numId w:val="19"/>
        </w:numPr>
        <w:contextualSpacing/>
      </w:pPr>
      <w:r>
        <w:t xml:space="preserve">Images and video. </w:t>
      </w:r>
      <w:r w:rsidRPr="00C71A1A">
        <w:t>Our approach will start with a stream of images.  Initially, we will leverage the hundreds of thousands of publically available VARS frame-grabs, but eventually we will add in additional image streams as they become available, such as AUV-mounted cameras, the Jelly-cam, and perhaps images that AVED has found “interesting” from other sources such as Eye in the Sea.</w:t>
      </w:r>
    </w:p>
    <w:p w:rsidR="00C342B9" w:rsidRDefault="00C342B9" w:rsidP="00C342B9">
      <w:pPr>
        <w:pStyle w:val="ListParagraph"/>
        <w:numPr>
          <w:ilvl w:val="0"/>
          <w:numId w:val="19"/>
        </w:numPr>
        <w:contextualSpacing/>
      </w:pPr>
      <w:r>
        <w:t>VARS Knowledge Base. Contains the taxonomy of species and objects that can be described by the system.  Can relate each species or object with one or more exemplar images. May be expanded to include trees of descriptive attributes.</w:t>
      </w:r>
    </w:p>
    <w:p w:rsidR="00C342B9" w:rsidRDefault="00C342B9" w:rsidP="00C342B9">
      <w:pPr>
        <w:pStyle w:val="ListParagraph"/>
        <w:numPr>
          <w:ilvl w:val="0"/>
          <w:numId w:val="19"/>
        </w:numPr>
        <w:contextualSpacing/>
      </w:pPr>
      <w: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rsidR="00C342B9" w:rsidRDefault="00C342B9" w:rsidP="00C342B9">
      <w:pPr>
        <w:pStyle w:val="ListParagraph"/>
        <w:numPr>
          <w:ilvl w:val="0"/>
          <w:numId w:val="19"/>
        </w:numPr>
        <w:contextualSpacing/>
      </w:pPr>
      <w:r>
        <w:t>User Database. Stores statistics about each user, which are used to both reward users for their efforts and to help select which item to show that user next.</w:t>
      </w:r>
    </w:p>
    <w:p w:rsidR="00C342B9" w:rsidRDefault="00C342B9" w:rsidP="00C342B9"/>
    <w:p w:rsidR="0062004C" w:rsidRDefault="0062004C" w:rsidP="0062004C">
      <w:pPr>
        <w:keepNext/>
      </w:pPr>
      <w:r>
        <w:rPr>
          <w:noProof/>
          <w:lang w:eastAsia="en-US"/>
        </w:rPr>
        <w:lastRenderedPageBreak/>
        <w:drawing>
          <wp:inline distT="0" distB="0" distL="0" distR="0">
            <wp:extent cx="4657725" cy="31623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rsidR="0062004C" w:rsidRDefault="0062004C" w:rsidP="0062004C">
      <w:pPr>
        <w:pStyle w:val="Caption"/>
        <w:jc w:val="left"/>
      </w:pPr>
      <w:bookmarkStart w:id="7" w:name="_Ref299372199"/>
      <w:r>
        <w:t xml:space="preserve">Figure </w:t>
      </w:r>
      <w:fldSimple w:instr=" SEQ Figure \* ARABIC ">
        <w:r>
          <w:rPr>
            <w:noProof/>
          </w:rPr>
          <w:t>2</w:t>
        </w:r>
      </w:fldSimple>
      <w:bookmarkEnd w:id="7"/>
      <w:r>
        <w:t xml:space="preserve">, </w:t>
      </w:r>
      <w:proofErr w:type="gramStart"/>
      <w:r w:rsidR="005A31A9">
        <w:t>Developing</w:t>
      </w:r>
      <w:proofErr w:type="gramEnd"/>
      <w:r w:rsidR="005A31A9">
        <w:t xml:space="preserve"> an effective u</w:t>
      </w:r>
      <w:r w:rsidRPr="0095064A">
        <w:t xml:space="preserve">ser interface </w:t>
      </w:r>
      <w:r w:rsidR="005A31A9">
        <w:t xml:space="preserve">will be an important element of this project.  Here we show a notional interface </w:t>
      </w:r>
      <w:r w:rsidRPr="0095064A">
        <w:t>for characterizing fea</w:t>
      </w:r>
      <w:r>
        <w:t>t</w:t>
      </w:r>
      <w:r w:rsidRPr="0095064A">
        <w:t>ures.</w:t>
      </w:r>
    </w:p>
    <w:p w:rsidR="0062004C" w:rsidRDefault="0062004C" w:rsidP="00C342B9"/>
    <w:p w:rsidR="00C342B9" w:rsidRDefault="005A31A9" w:rsidP="00C342B9">
      <w:r>
        <w:t>Architecting the user interface and structuring the multiple user aspects of the system are key elements of the first year.  For example, m</w:t>
      </w:r>
      <w:r w:rsidR="00C342B9" w:rsidRPr="00E456B1">
        <w:t xml:space="preserve">ultiple public participants </w:t>
      </w:r>
      <w:r>
        <w:t>could</w:t>
      </w:r>
      <w:r w:rsidR="00C342B9" w:rsidRPr="00E456B1">
        <w:t xml:space="preserve"> annotate each image in multiple ways.  Each participant </w:t>
      </w:r>
      <w:r>
        <w:t>might</w:t>
      </w:r>
      <w:r w:rsidR="00C342B9" w:rsidRPr="00E456B1">
        <w:t xml:space="preserve">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top and blue on the bottom, and has whiskers</w:t>
      </w:r>
      <w:r w:rsidR="00C342B9">
        <w:t xml:space="preserve"> (see </w:t>
      </w:r>
      <w:r w:rsidR="005F3AE3">
        <w:fldChar w:fldCharType="begin"/>
      </w:r>
      <w:r w:rsidR="00C342B9">
        <w:instrText xml:space="preserve"> REF _Ref299372199 \h </w:instrText>
      </w:r>
      <w:r w:rsidR="005F3AE3">
        <w:fldChar w:fldCharType="separate"/>
      </w:r>
      <w:r w:rsidR="00C342B9">
        <w:t xml:space="preserve">Figure </w:t>
      </w:r>
      <w:r w:rsidR="00C342B9">
        <w:rPr>
          <w:noProof/>
        </w:rPr>
        <w:t>2</w:t>
      </w:r>
      <w:r w:rsidR="005F3AE3">
        <w:fldChar w:fldCharType="end"/>
      </w:r>
      <w:r w:rsidR="00C342B9">
        <w:t>)</w:t>
      </w:r>
      <w:r w:rsidR="00C342B9" w:rsidRPr="00E456B1">
        <w:t>.  Some may wish to label the taxonomy of what they see, much as the video lab experts do now, but aided with visual cues along the way</w:t>
      </w:r>
      <w:r w:rsidR="00C342B9">
        <w:t xml:space="preserve"> (see </w:t>
      </w:r>
      <w:r w:rsidR="005F3AE3">
        <w:fldChar w:fldCharType="begin"/>
      </w:r>
      <w:r w:rsidR="00C342B9">
        <w:instrText xml:space="preserve"> REF _Ref299372391 \h </w:instrText>
      </w:r>
      <w:r w:rsidR="005F3AE3">
        <w:fldChar w:fldCharType="separate"/>
      </w:r>
      <w:r w:rsidR="00C342B9">
        <w:t xml:space="preserve">Figure </w:t>
      </w:r>
      <w:r w:rsidR="00C342B9">
        <w:rPr>
          <w:noProof/>
        </w:rPr>
        <w:t>3</w:t>
      </w:r>
      <w:r w:rsidR="005F3AE3">
        <w:fldChar w:fldCharType="end"/>
      </w:r>
      <w:r w:rsidR="00C342B9">
        <w:t>)</w:t>
      </w:r>
      <w:r w:rsidR="00C342B9" w:rsidRPr="00E456B1">
        <w:t xml:space="preserve">. Overlapping, multi-technique annotation on each image will statistically improve the odds of good science.  It will also improve our understanding of what kinds of images are difficult to classify.  </w:t>
      </w:r>
    </w:p>
    <w:p w:rsidR="00C342B9" w:rsidRDefault="00C342B9" w:rsidP="00C342B9">
      <w:pPr>
        <w:rPr>
          <w:lang w:eastAsia="zh-CN"/>
        </w:rPr>
      </w:pPr>
    </w:p>
    <w:p w:rsidR="006D2F0A" w:rsidRPr="00C342B9" w:rsidRDefault="006D2F0A" w:rsidP="00C342B9">
      <w:pPr>
        <w:rPr>
          <w:lang w:eastAsia="zh-CN"/>
        </w:rPr>
      </w:pPr>
      <w:r>
        <w:rPr>
          <w:lang w:eastAsia="zh-CN"/>
        </w:rPr>
        <w:t>[</w:t>
      </w:r>
      <w:proofErr w:type="gramStart"/>
      <w:r>
        <w:rPr>
          <w:lang w:eastAsia="zh-CN"/>
        </w:rPr>
        <w:t>what</w:t>
      </w:r>
      <w:proofErr w:type="gramEnd"/>
      <w:r>
        <w:rPr>
          <w:lang w:eastAsia="zh-CN"/>
        </w:rPr>
        <w:t xml:space="preserve"> are our candidate data sources??? – Brian, Steve]</w:t>
      </w:r>
    </w:p>
    <w:p w:rsidR="00C342B9" w:rsidRDefault="00B610E4" w:rsidP="00C342B9">
      <w:pPr>
        <w:keepNext/>
      </w:pPr>
      <w:r>
        <w:rPr>
          <w:noProof/>
          <w:lang w:eastAsia="en-US"/>
        </w:rPr>
        <w:lastRenderedPageBreak/>
        <w:drawing>
          <wp:inline distT="0" distB="0" distL="0" distR="0">
            <wp:extent cx="4657725" cy="316230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rsidR="00C342B9" w:rsidRDefault="00C342B9" w:rsidP="00C342B9">
      <w:pPr>
        <w:pStyle w:val="Caption"/>
        <w:jc w:val="left"/>
      </w:pPr>
      <w:bookmarkStart w:id="8" w:name="_Ref299372391"/>
      <w:r>
        <w:t xml:space="preserve">Figure </w:t>
      </w:r>
      <w:fldSimple w:instr=" SEQ Figure \* ARABIC ">
        <w:r>
          <w:rPr>
            <w:noProof/>
          </w:rPr>
          <w:t>3</w:t>
        </w:r>
      </w:fldSimple>
      <w:bookmarkEnd w:id="8"/>
      <w:r>
        <w:t>, User interface for labeling taxonomy</w:t>
      </w:r>
    </w:p>
    <w:p w:rsidR="00C342B9" w:rsidRDefault="00C342B9" w:rsidP="009863F0"/>
    <w:p w:rsidR="00C342B9" w:rsidRDefault="00C342B9" w:rsidP="009863F0">
      <w:r>
        <w:t>Other citizen science efforts have had great success by rewarding users for their efforts. Rewards that have been successful have included:</w:t>
      </w:r>
    </w:p>
    <w:p w:rsidR="00C342B9" w:rsidRDefault="00C342B9" w:rsidP="00C342B9">
      <w:pPr>
        <w:numPr>
          <w:ilvl w:val="0"/>
          <w:numId w:val="20"/>
        </w:numPr>
      </w:pPr>
      <w:r>
        <w:t>Usage rewards – i.e., for making X annotations, your status is now “Expert Annotator”</w:t>
      </w:r>
    </w:p>
    <w:p w:rsidR="00C342B9" w:rsidRDefault="00C342B9" w:rsidP="00C342B9">
      <w:pPr>
        <w:numPr>
          <w:ilvl w:val="0"/>
          <w:numId w:val="20"/>
        </w:numPr>
      </w:pPr>
      <w:r>
        <w:t>Noting the value users are adding, i.e., “You are the first person to view this image”, or “Your annotation is unique – it will be noted and reviewed by an expert”, or “You are the first person to observe species Y in area Z”.</w:t>
      </w:r>
    </w:p>
    <w:p w:rsidR="00C342B9" w:rsidRDefault="00C342B9" w:rsidP="00C342B9">
      <w:pPr>
        <w:numPr>
          <w:ilvl w:val="0"/>
          <w:numId w:val="20"/>
        </w:numPr>
      </w:pPr>
      <w:r>
        <w:t>Providing positive feedback, e.g., “The last image you annotated was also annotated by an expert, who came to the same conclusions!”</w:t>
      </w:r>
    </w:p>
    <w:p w:rsidR="00C342B9" w:rsidRDefault="006403BA" w:rsidP="00C342B9">
      <w:pPr>
        <w:numPr>
          <w:ilvl w:val="0"/>
          <w:numId w:val="20"/>
        </w:numPr>
      </w:pPr>
      <w:r>
        <w:t>Promoting users: “Would you like to describe yourself and why you use DIRAC? Your story could appear on the DIRAC front page.”</w:t>
      </w:r>
    </w:p>
    <w:p w:rsidR="00C342B9" w:rsidRDefault="00C342B9"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5F3AE3" w:rsidP="009863F0">
      <w:r>
        <w:fldChar w:fldCharType="begin">
          <w:ffData>
            <w:name w:val="Text9"/>
            <w:enabled/>
            <w:calcOnExit w:val="0"/>
            <w:textInput>
              <w:default w:val="   [Click here to enter text]   "/>
            </w:textInput>
          </w:ffData>
        </w:fldChar>
      </w:r>
      <w:r w:rsidR="00EC229C">
        <w:instrText xml:space="preserve"> FORMTEXT </w:instrText>
      </w:r>
      <w:r>
        <w:fldChar w:fldCharType="separate"/>
      </w:r>
      <w:r w:rsidR="00EC229C">
        <w:rPr>
          <w:noProof/>
        </w:rPr>
        <w:t xml:space="preserve">   [Click here to enter text]   </w:t>
      </w:r>
      <w:r>
        <w:fldChar w:fldCharType="end"/>
      </w:r>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Default="00701300" w:rsidP="009863F0">
      <w:r>
        <w:t>If the proposed project includes multiple individual projects, please list each of these projects as a subheading in the proposal. For each subheading, please address the following:</w:t>
      </w:r>
    </w:p>
    <w:p w:rsidR="00701300" w:rsidRDefault="00701300" w:rsidP="009863F0"/>
    <w:p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rsidR="00701300" w:rsidRDefault="00701300" w:rsidP="009863F0"/>
    <w:p w:rsidR="00701300" w:rsidRDefault="005F3AE3"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701300" w:rsidRDefault="00701300" w:rsidP="009863F0"/>
    <w:p w:rsidR="008A4B60" w:rsidRPr="00EC229C" w:rsidRDefault="008A4B60" w:rsidP="009863F0">
      <w:pPr>
        <w:rPr>
          <w:b/>
          <w:bCs/>
          <w:iCs/>
        </w:rPr>
      </w:pPr>
      <w:r w:rsidRPr="00EC229C">
        <w:rPr>
          <w:b/>
          <w:bCs/>
          <w:iCs/>
        </w:rPr>
        <w:lastRenderedPageBreak/>
        <w:t xml:space="preserve">Significant changes from previous project proposal </w:t>
      </w:r>
    </w:p>
    <w:p w:rsidR="008A4B60" w:rsidRDefault="008A4B60" w:rsidP="009863F0"/>
    <w:p w:rsidR="008A4B60" w:rsidRDefault="005F3AE3" w:rsidP="009863F0">
      <w:r>
        <w:fldChar w:fldCharType="begin">
          <w:ffData>
            <w:name w:val="Text9"/>
            <w:enabled/>
            <w:calcOnExit w:val="0"/>
            <w:textInput>
              <w:default w:val="   [Click here to enter text]   "/>
            </w:textInput>
          </w:ffData>
        </w:fldChar>
      </w:r>
      <w:r w:rsidR="008A4B60">
        <w:instrText xml:space="preserve"> FORMTEXT </w:instrText>
      </w:r>
      <w:r>
        <w:fldChar w:fldCharType="separate"/>
      </w:r>
      <w:r w:rsidR="008A4B60">
        <w:rPr>
          <w:noProof/>
        </w:rPr>
        <w:t xml:space="preserve">   [Click here to enter text]   </w:t>
      </w:r>
      <w:r>
        <w:fldChar w:fldCharType="end"/>
      </w:r>
    </w:p>
    <w:p w:rsidR="008A4B60" w:rsidRDefault="008A4B60" w:rsidP="009863F0">
      <w:pPr>
        <w:rPr>
          <w:b/>
          <w:bCs/>
          <w:iCs/>
        </w:rPr>
      </w:pPr>
    </w:p>
    <w:p w:rsidR="00701300" w:rsidRPr="00EC229C" w:rsidRDefault="00EC229C" w:rsidP="009863F0">
      <w:pPr>
        <w:rPr>
          <w:b/>
          <w:bCs/>
          <w:iCs/>
        </w:rPr>
      </w:pPr>
      <w:r>
        <w:rPr>
          <w:b/>
          <w:bCs/>
          <w:iCs/>
        </w:rPr>
        <w:t>Publications based on the results of this project</w:t>
      </w:r>
      <w:r w:rsidR="003215AB">
        <w:rPr>
          <w:b/>
          <w:bCs/>
          <w:iCs/>
        </w:rPr>
        <w:t xml:space="preserve"> only</w:t>
      </w:r>
    </w:p>
    <w:p w:rsidR="00701300" w:rsidRDefault="00701300" w:rsidP="009863F0"/>
    <w:p w:rsidR="00701300" w:rsidRDefault="005F3AE3"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584B52" w:rsidRDefault="00584B52" w:rsidP="009863F0"/>
    <w:p w:rsidR="00584B52" w:rsidRPr="002C61DE" w:rsidRDefault="00584B52"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8"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584B52" w:rsidRDefault="00584B52" w:rsidP="009863F0"/>
    <w:p w:rsidR="00584B52" w:rsidRDefault="005F3AE3" w:rsidP="009863F0">
      <w:r>
        <w:fldChar w:fldCharType="begin">
          <w:ffData>
            <w:name w:val="Text8"/>
            <w:enabled/>
            <w:calcOnExit w:val="0"/>
            <w:textInput>
              <w:default w:val="   [Click here to enter text]   "/>
            </w:textInput>
          </w:ffData>
        </w:fldChar>
      </w:r>
      <w:r w:rsidR="00584B52">
        <w:instrText xml:space="preserve"> FORMTEXT </w:instrText>
      </w:r>
      <w:r>
        <w:fldChar w:fldCharType="separate"/>
      </w:r>
      <w:r w:rsidR="00584B52">
        <w:rPr>
          <w:noProof/>
        </w:rPr>
        <w:t xml:space="preserve">   [Click here to enter text]   </w:t>
      </w:r>
      <w:r>
        <w:fldChar w:fldCharType="end"/>
      </w:r>
    </w:p>
    <w:p w:rsidR="00701300" w:rsidRDefault="00701300" w:rsidP="009863F0"/>
    <w:p w:rsidR="009863F0" w:rsidRPr="009863F0" w:rsidRDefault="009863F0" w:rsidP="009863F0">
      <w:pPr>
        <w:pStyle w:val="ListParagraph"/>
        <w:numPr>
          <w:ilvl w:val="0"/>
          <w:numId w:val="18"/>
        </w:numPr>
        <w:rPr>
          <w:b/>
          <w:vanish/>
          <w:sz w:val="32"/>
          <w:szCs w:val="32"/>
          <w:u w:val="single"/>
        </w:rPr>
      </w:pPr>
    </w:p>
    <w:p w:rsidR="009863F0" w:rsidRPr="009863F0" w:rsidRDefault="009863F0" w:rsidP="009863F0">
      <w:pPr>
        <w:pStyle w:val="ListParagraph"/>
        <w:numPr>
          <w:ilvl w:val="0"/>
          <w:numId w:val="18"/>
        </w:numPr>
        <w:rPr>
          <w:b/>
          <w:vanish/>
          <w:sz w:val="32"/>
          <w:szCs w:val="32"/>
          <w:u w:val="single"/>
        </w:rPr>
      </w:pPr>
    </w:p>
    <w:p w:rsidR="00EC229C" w:rsidRPr="008F0880" w:rsidRDefault="003215AB" w:rsidP="009863F0">
      <w:pPr>
        <w:numPr>
          <w:ilvl w:val="0"/>
          <w:numId w:val="18"/>
        </w:numPr>
        <w:ind w:left="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rsidR="00EC229C" w:rsidRPr="00120473" w:rsidRDefault="00EC229C" w:rsidP="009863F0">
      <w:pPr>
        <w:rPr>
          <w:iCs/>
        </w:rPr>
      </w:pPr>
    </w:p>
    <w:p w:rsidR="00120473" w:rsidRPr="00EC229C" w:rsidRDefault="00120473" w:rsidP="009863F0">
      <w:pPr>
        <w:rPr>
          <w:b/>
          <w:bCs/>
        </w:rPr>
      </w:pPr>
      <w:r>
        <w:rPr>
          <w:b/>
          <w:bCs/>
        </w:rPr>
        <w:t>Research Activities</w:t>
      </w:r>
    </w:p>
    <w:p w:rsidR="00120473" w:rsidRDefault="00120473" w:rsidP="009863F0"/>
    <w:p w:rsidR="00120473" w:rsidRDefault="005F3AE3" w:rsidP="009863F0">
      <w:r>
        <w:fldChar w:fldCharType="begin">
          <w:ffData>
            <w:name w:val="Text9"/>
            <w:enabled/>
            <w:calcOnExit w:val="0"/>
            <w:textInput>
              <w:default w:val="   [Click here to enter text]   "/>
            </w:textInput>
          </w:ffData>
        </w:fldChar>
      </w:r>
      <w:r w:rsidR="00120473">
        <w:instrText xml:space="preserve"> FORMTEXT </w:instrText>
      </w:r>
      <w:r>
        <w:fldChar w:fldCharType="separate"/>
      </w:r>
      <w:r w:rsidR="00120473">
        <w:rPr>
          <w:noProof/>
        </w:rPr>
        <w:t xml:space="preserve">   [Click here to enter text]   </w:t>
      </w:r>
      <w:r>
        <w:fldChar w:fldCharType="end"/>
      </w:r>
    </w:p>
    <w:p w:rsidR="00120473" w:rsidRDefault="00120473" w:rsidP="009863F0">
      <w:pPr>
        <w:rPr>
          <w:b/>
          <w:bCs/>
        </w:rPr>
      </w:pPr>
    </w:p>
    <w:p w:rsidR="00701300" w:rsidRPr="00EC229C" w:rsidRDefault="00701300" w:rsidP="009863F0">
      <w:pPr>
        <w:rPr>
          <w:b/>
          <w:bCs/>
        </w:rPr>
      </w:pPr>
      <w:r w:rsidRPr="00EC229C">
        <w:rPr>
          <w:b/>
          <w:bCs/>
        </w:rPr>
        <w:t>Engineering/technology development</w:t>
      </w:r>
    </w:p>
    <w:p w:rsidR="00701300" w:rsidRDefault="00701300" w:rsidP="009863F0"/>
    <w:p w:rsidR="006403BA" w:rsidRDefault="006403BA" w:rsidP="009863F0">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rsidR="00701300" w:rsidRDefault="0062004C" w:rsidP="006403BA">
      <w:pPr>
        <w:numPr>
          <w:ilvl w:val="0"/>
          <w:numId w:val="21"/>
        </w:numPr>
      </w:pPr>
      <w:r>
        <w:t>D</w:t>
      </w:r>
      <w:r w:rsidR="006403BA">
        <w:t>atabase queuing and messaging system that will speed up interactions with underlying relational databases and image repositories.</w:t>
      </w:r>
    </w:p>
    <w:p w:rsidR="006403BA" w:rsidRDefault="006403BA" w:rsidP="006403BA">
      <w:pPr>
        <w:numPr>
          <w:ilvl w:val="0"/>
          <w:numId w:val="21"/>
        </w:numPr>
      </w:pPr>
      <w:r>
        <w:t>DIRAC logic which will manage the process of feeding images to users for annotation and collecting those annotations from users.</w:t>
      </w:r>
    </w:p>
    <w:p w:rsidR="006403BA" w:rsidRDefault="0062004C" w:rsidP="006403BA">
      <w:pPr>
        <w:numPr>
          <w:ilvl w:val="0"/>
          <w:numId w:val="21"/>
        </w:numPr>
      </w:pPr>
      <w:r>
        <w:t>U</w:t>
      </w:r>
      <w:r w:rsidR="006403BA">
        <w:t xml:space="preserve">ser interface logic that will allow users to quickly and easily </w:t>
      </w:r>
      <w:r w:rsidR="00B64BA9">
        <w:t>interact with images to provide their unique classifications and also will provide users with positive feedback as they progress.</w:t>
      </w:r>
    </w:p>
    <w:p w:rsidR="0062004C" w:rsidRDefault="0062004C" w:rsidP="0062004C">
      <w:pPr>
        <w:pStyle w:val="ListParagraph"/>
        <w:numPr>
          <w:ilvl w:val="0"/>
          <w:numId w:val="19"/>
        </w:numPr>
        <w:contextualSpacing/>
      </w:pPr>
      <w:r>
        <w:t>User database that will store statistics about each user, that can be used to both reward users for their efforts and to help select which items to queue up for each user.</w:t>
      </w:r>
    </w:p>
    <w:p w:rsidR="00701300" w:rsidRDefault="00701300" w:rsidP="009863F0"/>
    <w:p w:rsidR="006403BA" w:rsidRDefault="006403BA" w:rsidP="006403BA">
      <w:r>
        <w:t>The existing VARS software back-end can serve well as a basis for data collection.  It already can handle the multiple layers of annotations by multiple users that is anticipated for this project, and it has a proven usage history.  Leveraging the VARS back-end has several other benefits.  The knowledge base can be used without modification and the "expert" VARS annotations can be directly loaded into the citizen science database for comparisons and training.  Would even allow citizen science annotations back into the main VARS database, even if that feature is never actually used.</w:t>
      </w:r>
    </w:p>
    <w:p w:rsidR="006403BA" w:rsidRDefault="006403BA" w:rsidP="006403BA"/>
    <w:p w:rsidR="006403BA" w:rsidRDefault="006403BA" w:rsidP="006403BA">
      <w:r>
        <w:t xml:space="preserve">For back-end data management, DIRAC will also leverage the AVED metadata model that, at its core, defines an "Event" that has descriptive information about that event, e.g. "Bounding Box", "Size", "Saliency", "PredictedClassName", "ClassName", etc.  In video, these "Events" can persist over many </w:t>
      </w:r>
      <w:r>
        <w:lastRenderedPageBreak/>
        <w:t>frames, and in still frames, they do not. Also, thanks to Brian Schlining, there is an AVED-VARS import Java module that can do the mapping of AVED data into VARS.</w:t>
      </w:r>
    </w:p>
    <w:p w:rsidR="006403BA" w:rsidRDefault="006403BA" w:rsidP="006403BA">
      <w:r>
        <w:t xml:space="preserve"> </w:t>
      </w:r>
    </w:p>
    <w:p w:rsidR="006403BA" w:rsidRDefault="006403BA" w:rsidP="009863F0">
      <w:r>
        <w:t xml:space="preserve">Using AVED as a bottom-up model, we can scan images and present "here is what the machine found interesting", "what do you find interesting?" to the user.  In this use scenario, the user can focus on things they may otherwise miss.  There is also the novelty of using machine vision - based on human vision - that some might find interesting. Another advantage of leveraging AVED metadata is that the AVED classifier uses supervised learning in the form of images, and these images need to be labeled by human experts. </w:t>
      </w:r>
    </w:p>
    <w:p w:rsidR="006403BA" w:rsidRDefault="006403BA" w:rsidP="009863F0"/>
    <w:p w:rsidR="006403BA" w:rsidRDefault="006403BA" w:rsidP="009863F0">
      <w:r w:rsidRPr="006403BA">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rsidR="006403BA" w:rsidRDefault="006403BA" w:rsidP="009863F0"/>
    <w:p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rsidR="00701300" w:rsidRDefault="00701300" w:rsidP="009863F0"/>
    <w:p w:rsidR="00701300" w:rsidRDefault="005F3AE3"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701300" w:rsidRDefault="00701300" w:rsidP="009863F0"/>
    <w:p w:rsidR="00B12E69" w:rsidRPr="00EC229C" w:rsidRDefault="00B12E69" w:rsidP="009863F0">
      <w:pPr>
        <w:rPr>
          <w:b/>
          <w:bCs/>
        </w:rPr>
      </w:pPr>
      <w:r>
        <w:rPr>
          <w:b/>
          <w:bCs/>
        </w:rPr>
        <w:t>Specific deliverables</w:t>
      </w:r>
    </w:p>
    <w:p w:rsidR="00B12E69" w:rsidRDefault="00B12E69" w:rsidP="009863F0"/>
    <w:p w:rsidR="00746805" w:rsidRDefault="00746805" w:rsidP="009863F0">
      <w:proofErr w:type="gramStart"/>
      <w:r>
        <w:t>[Why no reviews?</w:t>
      </w:r>
      <w:proofErr w:type="gramEnd"/>
      <w:r>
        <w:t xml:space="preserve">  Where are requirements gathered?  Spiral development assumed, but need to describe process in way that has MT &amp; group supervisors comfortable]</w:t>
      </w:r>
    </w:p>
    <w:p w:rsidR="00746805" w:rsidRDefault="00746805" w:rsidP="009863F0"/>
    <w:p w:rsidR="006D5924" w:rsidRDefault="006D5924" w:rsidP="009863F0">
      <w:r>
        <w:t>[</w:t>
      </w:r>
      <w:proofErr w:type="gramStart"/>
      <w:r>
        <w:t>general</w:t>
      </w:r>
      <w:proofErr w:type="gramEnd"/>
      <w:r>
        <w:t xml:space="preserve"> sense is that this is too aggressive]</w:t>
      </w:r>
    </w:p>
    <w:p w:rsidR="006D5924" w:rsidRDefault="006D5924" w:rsidP="009863F0"/>
    <w:p w:rsidR="006D5924" w:rsidRDefault="006D5924" w:rsidP="00746805">
      <w:r>
        <w:t>?</w:t>
      </w:r>
      <w:r w:rsidR="00B64BA9">
        <w:t xml:space="preserve"> 2012: </w:t>
      </w:r>
      <w:r>
        <w:t>Storyboard annotation process</w:t>
      </w:r>
    </w:p>
    <w:p w:rsidR="00B64BA9" w:rsidRDefault="00B64BA9" w:rsidP="00B64BA9">
      <w:r>
        <w:t>May 2012: Public VARS available for public annotation via beta-release interface</w:t>
      </w:r>
    </w:p>
    <w:p w:rsidR="00B64BA9" w:rsidRDefault="00B64BA9" w:rsidP="00B64BA9">
      <w:r>
        <w:t>June 2012: Public VARS available for public annotation via v 1.0 release interface</w:t>
      </w:r>
    </w:p>
    <w:p w:rsidR="00B12E69" w:rsidRDefault="00B64BA9" w:rsidP="009863F0">
      <w:r>
        <w:t>July 2012: Summary report on information collected from public annotation of VARS data.</w:t>
      </w:r>
    </w:p>
    <w:p w:rsidR="00B12E69" w:rsidRPr="006D5924" w:rsidRDefault="006D5924" w:rsidP="009863F0">
      <w:pPr>
        <w:rPr>
          <w:bCs/>
        </w:rPr>
      </w:pPr>
      <w:r w:rsidRPr="006D5924">
        <w:rPr>
          <w:bCs/>
        </w:rPr>
        <w:t>[</w:t>
      </w:r>
      <w:proofErr w:type="gramStart"/>
      <w:r w:rsidRPr="006D5924">
        <w:rPr>
          <w:bCs/>
        </w:rPr>
        <w:t>tension</w:t>
      </w:r>
      <w:proofErr w:type="gramEnd"/>
      <w:r w:rsidRPr="006D5924">
        <w:rPr>
          <w:bCs/>
        </w:rPr>
        <w:t xml:space="preserve"> between getting software done and need to gain experience with users by next proposal cycle]</w:t>
      </w:r>
    </w:p>
    <w:p w:rsidR="006D5924" w:rsidRDefault="006D5924" w:rsidP="009863F0">
      <w:pPr>
        <w:rPr>
          <w:b/>
          <w:bCs/>
        </w:rPr>
      </w:pPr>
    </w:p>
    <w:p w:rsidR="00746805" w:rsidRDefault="00746805" w:rsidP="009863F0">
      <w:pPr>
        <w:rPr>
          <w:bCs/>
        </w:rPr>
      </w:pPr>
      <w:r w:rsidRPr="00746805">
        <w:rPr>
          <w:bCs/>
        </w:rPr>
        <w:t>[</w:t>
      </w:r>
      <w:r>
        <w:rPr>
          <w:bCs/>
        </w:rPr>
        <w:t xml:space="preserve">What </w:t>
      </w:r>
      <w:proofErr w:type="gramStart"/>
      <w:r>
        <w:rPr>
          <w:bCs/>
        </w:rPr>
        <w:t>are</w:t>
      </w:r>
      <w:proofErr w:type="gramEnd"/>
      <w:r w:rsidRPr="00746805">
        <w:rPr>
          <w:bCs/>
        </w:rPr>
        <w:t xml:space="preserve"> risks</w:t>
      </w:r>
      <w:r>
        <w:rPr>
          <w:bCs/>
        </w:rPr>
        <w:t>/mitigation</w:t>
      </w:r>
      <w:r w:rsidRPr="00746805">
        <w:rPr>
          <w:bCs/>
        </w:rPr>
        <w:t>]</w:t>
      </w:r>
    </w:p>
    <w:p w:rsidR="00746805" w:rsidRDefault="00746805" w:rsidP="00746805">
      <w:pPr>
        <w:pStyle w:val="ListParagraph"/>
        <w:numPr>
          <w:ilvl w:val="0"/>
          <w:numId w:val="25"/>
        </w:numPr>
        <w:rPr>
          <w:bCs/>
        </w:rPr>
      </w:pPr>
      <w:r>
        <w:rPr>
          <w:bCs/>
        </w:rPr>
        <w:t>Social engineering new to us</w:t>
      </w:r>
    </w:p>
    <w:p w:rsidR="00746805" w:rsidRDefault="00746805" w:rsidP="00746805">
      <w:pPr>
        <w:pStyle w:val="ListParagraph"/>
        <w:numPr>
          <w:ilvl w:val="0"/>
          <w:numId w:val="25"/>
        </w:numPr>
        <w:rPr>
          <w:bCs/>
        </w:rPr>
      </w:pPr>
      <w:proofErr w:type="spellStart"/>
      <w:r>
        <w:rPr>
          <w:bCs/>
        </w:rPr>
        <w:t>Effectness</w:t>
      </w:r>
      <w:proofErr w:type="spellEnd"/>
      <w:r>
        <w:rPr>
          <w:bCs/>
        </w:rPr>
        <w:t xml:space="preserve"> – does it provide scientifically useful results?</w:t>
      </w:r>
    </w:p>
    <w:p w:rsidR="00746805" w:rsidRDefault="00746805" w:rsidP="00746805">
      <w:pPr>
        <w:pStyle w:val="ListParagraph"/>
        <w:numPr>
          <w:ilvl w:val="0"/>
          <w:numId w:val="25"/>
        </w:numPr>
        <w:rPr>
          <w:bCs/>
        </w:rPr>
      </w:pPr>
      <w:r>
        <w:rPr>
          <w:bCs/>
        </w:rPr>
        <w:t xml:space="preserve">UI design challenging </w:t>
      </w:r>
    </w:p>
    <w:p w:rsidR="00746805" w:rsidRDefault="00746805" w:rsidP="00746805">
      <w:pPr>
        <w:pStyle w:val="ListParagraph"/>
        <w:numPr>
          <w:ilvl w:val="0"/>
          <w:numId w:val="25"/>
        </w:numPr>
        <w:rPr>
          <w:bCs/>
        </w:rPr>
      </w:pPr>
      <w:r>
        <w:rPr>
          <w:bCs/>
        </w:rPr>
        <w:t>Scaling not something we have worried about before</w:t>
      </w:r>
    </w:p>
    <w:p w:rsidR="006D5924" w:rsidRDefault="006D5924" w:rsidP="006D5924">
      <w:pPr>
        <w:rPr>
          <w:bCs/>
        </w:rPr>
      </w:pPr>
    </w:p>
    <w:p w:rsidR="006D5924" w:rsidRPr="006D5924" w:rsidRDefault="006D5924" w:rsidP="006D5924">
      <w:pPr>
        <w:rPr>
          <w:bCs/>
        </w:rPr>
      </w:pPr>
      <w:r>
        <w:rPr>
          <w:bCs/>
        </w:rPr>
        <w:t xml:space="preserve">Danger is that we focus on software first, which is probably lower risk for us, and don’t get to the part which involves </w:t>
      </w:r>
      <w:r w:rsidR="000E2EE4">
        <w:rPr>
          <w:bCs/>
        </w:rPr>
        <w:t xml:space="preserve">interacting with users until late.  </w:t>
      </w:r>
      <w:r>
        <w:rPr>
          <w:bCs/>
        </w:rPr>
        <w:t>Is it possible to get experience with interacting users without generating ANY code, e.g. by using Mechanical Turk???</w:t>
      </w:r>
      <w:r w:rsidR="000E2EE4">
        <w:rPr>
          <w:bCs/>
        </w:rPr>
        <w:t xml:space="preserve"> [</w:t>
      </w:r>
      <w:proofErr w:type="gramStart"/>
      <w:r w:rsidR="000E2EE4">
        <w:rPr>
          <w:bCs/>
        </w:rPr>
        <w:t>moved</w:t>
      </w:r>
      <w:proofErr w:type="gramEnd"/>
      <w:r w:rsidR="000E2EE4">
        <w:rPr>
          <w:bCs/>
        </w:rPr>
        <w:t xml:space="preserve"> this up front]</w:t>
      </w:r>
    </w:p>
    <w:p w:rsidR="00746805" w:rsidRDefault="00746805" w:rsidP="009863F0">
      <w:pPr>
        <w:rPr>
          <w:b/>
          <w:bCs/>
        </w:rPr>
      </w:pPr>
    </w:p>
    <w:p w:rsidR="00B12E69" w:rsidRPr="00EC229C" w:rsidRDefault="00B12E69" w:rsidP="009863F0">
      <w:pPr>
        <w:rPr>
          <w:b/>
          <w:bCs/>
        </w:rPr>
      </w:pPr>
      <w:r>
        <w:rPr>
          <w:b/>
          <w:bCs/>
        </w:rPr>
        <w:t>Milestones</w:t>
      </w:r>
      <w:r w:rsidR="008F0880">
        <w:rPr>
          <w:b/>
          <w:bCs/>
        </w:rPr>
        <w:t xml:space="preserve"> (see last page for personnel classification list)</w:t>
      </w:r>
    </w:p>
    <w:p w:rsidR="00B12E69" w:rsidRDefault="00B12E69" w:rsidP="009863F0"/>
    <w:p w:rsidR="00B12E69" w:rsidRDefault="005F3AE3"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242"/>
        <w:gridCol w:w="1242"/>
        <w:gridCol w:w="1242"/>
        <w:gridCol w:w="1186"/>
        <w:gridCol w:w="1361"/>
      </w:tblGrid>
      <w:tr w:rsidR="008F0880" w:rsidRPr="00CB2511" w:rsidTr="00584B52">
        <w:trPr>
          <w:trHeight w:val="569"/>
        </w:trPr>
        <w:tc>
          <w:tcPr>
            <w:tcW w:w="1341" w:type="dxa"/>
          </w:tcPr>
          <w:p w:rsidR="008F0880" w:rsidRPr="00CB2511" w:rsidRDefault="008F0880" w:rsidP="00CB2511">
            <w:pPr>
              <w:rPr>
                <w:b/>
                <w:sz w:val="20"/>
                <w:szCs w:val="20"/>
              </w:rPr>
            </w:pPr>
          </w:p>
        </w:tc>
        <w:tc>
          <w:tcPr>
            <w:tcW w:w="1242"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186" w:type="dxa"/>
            <w:vAlign w:val="center"/>
          </w:tcPr>
          <w:p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Date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Description</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SE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lastRenderedPageBreak/>
              <w:t>SE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ME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584B52" w:rsidRPr="00CB2511" w:rsidTr="00584B52">
        <w:trPr>
          <w:trHeight w:val="570"/>
        </w:trPr>
        <w:tc>
          <w:tcPr>
            <w:tcW w:w="1341" w:type="dxa"/>
            <w:vAlign w:val="center"/>
          </w:tcPr>
          <w:p w:rsidR="00584B52" w:rsidRPr="00CB2511" w:rsidRDefault="00584B52" w:rsidP="002D1FEB">
            <w:pPr>
              <w:rPr>
                <w:b/>
                <w:sz w:val="20"/>
                <w:szCs w:val="20"/>
              </w:rPr>
            </w:pPr>
            <w:r w:rsidRPr="00CB2511">
              <w:rPr>
                <w:b/>
                <w:sz w:val="20"/>
                <w:szCs w:val="20"/>
              </w:rPr>
              <w:t>Machine Shop</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r w:rsidR="00584B52" w:rsidRPr="00CB2511" w:rsidTr="00584B52">
        <w:trPr>
          <w:trHeight w:val="570"/>
        </w:trPr>
        <w:tc>
          <w:tcPr>
            <w:tcW w:w="1341" w:type="dxa"/>
            <w:vAlign w:val="center"/>
          </w:tcPr>
          <w:p w:rsidR="00584B52" w:rsidRPr="00CB2511" w:rsidRDefault="00584B52" w:rsidP="00584B52">
            <w:pPr>
              <w:rPr>
                <w:b/>
                <w:sz w:val="20"/>
                <w:szCs w:val="20"/>
              </w:rPr>
            </w:pPr>
            <w:r>
              <w:rPr>
                <w:b/>
                <w:sz w:val="20"/>
                <w:szCs w:val="20"/>
              </w:rPr>
              <w:t>Divers</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bl>
    <w:p w:rsidR="008F0880" w:rsidRDefault="008F0880" w:rsidP="00B12E69">
      <w:pPr>
        <w:ind w:left="720"/>
        <w:rPr>
          <w:b/>
          <w:bCs/>
        </w:rPr>
      </w:pPr>
    </w:p>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p w:rsidR="00B12E69" w:rsidRDefault="00B84711" w:rsidP="009863F0">
      <w:proofErr w:type="gramStart"/>
      <w:r>
        <w:t>External VMs??</w:t>
      </w:r>
      <w:proofErr w:type="gramEnd"/>
      <w:r>
        <w:t xml:space="preserve">  Mechanical Turk costs??</w:t>
      </w:r>
      <w:r w:rsidR="004B1815">
        <w:t xml:space="preserve">  Need video lab time.</w:t>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B84711" w:rsidP="009863F0">
      <w:r>
        <w:t>Brian, Danelle, Steve, George, Mike, Jim, video lab</w:t>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B84711" w:rsidP="009863F0">
      <w:r>
        <w:t>None needed</w:t>
      </w:r>
    </w:p>
    <w:p w:rsidR="00B12E69" w:rsidRDefault="00B12E69"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B84711" w:rsidP="009863F0">
      <w:r>
        <w:t>Principle of project is to make data open</w:t>
      </w:r>
    </w:p>
    <w:p w:rsidR="00B12E69" w:rsidRDefault="00B12E69" w:rsidP="009863F0">
      <w:pPr>
        <w:rPr>
          <w:b/>
          <w:bCs/>
        </w:rPr>
      </w:pPr>
    </w:p>
    <w:p w:rsidR="00701300" w:rsidRPr="00EC229C" w:rsidRDefault="00B12E69" w:rsidP="009863F0">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84711" w:rsidP="009863F0">
            <w:r>
              <w:t>x</w:t>
            </w:r>
          </w:p>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84711" w:rsidP="009863F0">
            <w:r>
              <w:t>x</w:t>
            </w:r>
          </w:p>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84711" w:rsidP="009863F0">
            <w:r>
              <w:t>x</w:t>
            </w:r>
          </w:p>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84711" w:rsidP="009863F0">
            <w:r>
              <w:t>x</w:t>
            </w:r>
          </w:p>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B429BA" w:rsidRDefault="00B429BA" w:rsidP="009863F0">
      <w:pPr>
        <w:rPr>
          <w:b/>
        </w:rPr>
        <w:sectPr w:rsidR="00B429BA" w:rsidSect="00047B40">
          <w:pgSz w:w="12240" w:h="15840"/>
          <w:pgMar w:top="1584" w:right="720" w:bottom="1584" w:left="1440" w:header="720" w:footer="720" w:gutter="0"/>
          <w:cols w:space="720"/>
          <w:docGrid w:linePitch="360"/>
        </w:sectPr>
      </w:pPr>
    </w:p>
    <w:p w:rsidR="00B429BA" w:rsidRDefault="00B429BA" w:rsidP="00B429BA">
      <w:pPr>
        <w:rPr>
          <w:b/>
        </w:rPr>
      </w:pPr>
    </w:p>
    <w:p w:rsidR="00B429BA" w:rsidRDefault="00B429BA" w:rsidP="00B429BA">
      <w:pPr>
        <w:rPr>
          <w:b/>
        </w:rPr>
      </w:pPr>
    </w:p>
    <w:p w:rsidR="00F24907" w:rsidRDefault="00F24907" w:rsidP="003D7EDC">
      <w:pPr>
        <w:jc w:val="center"/>
        <w:rPr>
          <w:b/>
        </w:rPr>
      </w:pPr>
    </w:p>
    <w:p w:rsidR="002272A2" w:rsidRDefault="003D7EDC" w:rsidP="003D7EDC">
      <w:pPr>
        <w:jc w:val="center"/>
        <w:rPr>
          <w:b/>
        </w:rPr>
      </w:pPr>
      <w:r>
        <w:rPr>
          <w:b/>
        </w:rPr>
        <w:t>Personnel Classifications</w:t>
      </w:r>
    </w:p>
    <w:p w:rsidR="003D7EDC" w:rsidRDefault="003D7EDC"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E94299" w:rsidRPr="001263E0"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rsidR="00E94299" w:rsidRPr="001263E0" w:rsidRDefault="00E94299" w:rsidP="00AB33E1">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 xml:space="preserve">Observ Support Technician </w:t>
            </w:r>
          </w:p>
        </w:tc>
        <w:tc>
          <w:tcPr>
            <w:tcW w:w="1710" w:type="dxa"/>
            <w:tcBorders>
              <w:top w:val="single" w:sz="12" w:space="0" w:color="000000"/>
              <w:left w:val="nil"/>
              <w:bottom w:val="nil"/>
              <w:right w:val="single" w:sz="12" w:space="0" w:color="000000"/>
            </w:tcBorders>
            <w:shd w:val="clear" w:color="auto" w:fill="auto"/>
            <w:vAlign w:val="center"/>
          </w:tcPr>
          <w:p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53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234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259"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351"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710" w:type="dxa"/>
            <w:tcBorders>
              <w:top w:val="nil"/>
              <w:left w:val="nil"/>
              <w:bottom w:val="single" w:sz="8" w:space="0" w:color="000000"/>
              <w:right w:val="single" w:sz="12"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bl>
    <w:p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711" w:rsidRDefault="00B84711">
      <w:r>
        <w:separator/>
      </w:r>
    </w:p>
  </w:endnote>
  <w:endnote w:type="continuationSeparator" w:id="0">
    <w:p w:rsidR="00B84711" w:rsidRDefault="00B847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711" w:rsidRDefault="00B84711" w:rsidP="001679D0">
    <w:pPr>
      <w:pStyle w:val="Footer"/>
      <w:jc w:val="center"/>
    </w:pPr>
    <w:r>
      <w:t xml:space="preserve">Page </w:t>
    </w:r>
    <w:fldSimple w:instr=" PAGE ">
      <w:r w:rsidR="004B1815">
        <w:rPr>
          <w:noProof/>
        </w:rPr>
        <w:t>9</w:t>
      </w:r>
    </w:fldSimple>
    <w:r>
      <w:t xml:space="preserve"> of </w:t>
    </w:r>
    <w:fldSimple w:instr=" NUMPAGES ">
      <w:r w:rsidR="004B1815">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711" w:rsidRDefault="00B84711">
      <w:r>
        <w:separator/>
      </w:r>
    </w:p>
  </w:footnote>
  <w:footnote w:type="continuationSeparator" w:id="0">
    <w:p w:rsidR="00B84711" w:rsidRDefault="00B84711">
      <w:r>
        <w:continuationSeparator/>
      </w:r>
    </w:p>
  </w:footnote>
  <w:footnote w:id="1">
    <w:p w:rsidR="00B84711" w:rsidRDefault="00B84711">
      <w:pPr>
        <w:pStyle w:val="FootnoteText"/>
      </w:pPr>
      <w:r>
        <w:rPr>
          <w:rStyle w:val="FootnoteReference"/>
        </w:rPr>
        <w:footnoteRef/>
      </w:r>
      <w:r>
        <w:t xml:space="preserve"> Development and infrastructure projects must complete the risk matrix (see item #5 at the end of the proposal form).</w:t>
      </w:r>
    </w:p>
  </w:footnote>
  <w:footnote w:id="2">
    <w:p w:rsidR="00B84711" w:rsidRDefault="00B84711">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B84711" w:rsidRDefault="00B84711"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711" w:rsidRPr="001679D0" w:rsidRDefault="00B84711" w:rsidP="0099545F">
    <w:pPr>
      <w:pStyle w:val="Header"/>
      <w:jc w:val="center"/>
      <w:rPr>
        <w:b/>
        <w:i/>
        <w:color w:val="999999"/>
      </w:rPr>
    </w:pPr>
    <w:r>
      <w:rPr>
        <w:b/>
        <w:i/>
        <w:color w:val="999999"/>
      </w:rPr>
      <w:t>2012</w:t>
    </w:r>
    <w:r w:rsidRPr="001679D0">
      <w:rPr>
        <w:b/>
        <w:i/>
        <w:color w:val="999999"/>
      </w:rPr>
      <w:t xml:space="preserve"> Proposal Process – Internal-Only Projects</w:t>
    </w:r>
  </w:p>
  <w:p w:rsidR="00B84711" w:rsidRPr="001679D0" w:rsidRDefault="00B84711"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5F5C"/>
    <w:multiLevelType w:val="hybridMultilevel"/>
    <w:tmpl w:val="4B569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nsid w:val="1A7E10E1"/>
    <w:multiLevelType w:val="hybridMultilevel"/>
    <w:tmpl w:val="999A2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8A5DD5"/>
    <w:multiLevelType w:val="hybridMultilevel"/>
    <w:tmpl w:val="5364B1DA"/>
    <w:lvl w:ilvl="0" w:tplc="83FCD368">
      <w:start w:val="1"/>
      <w:numFmt w:val="bullet"/>
      <w:lvlText w:val="•"/>
      <w:lvlJc w:val="left"/>
      <w:pPr>
        <w:tabs>
          <w:tab w:val="num" w:pos="720"/>
        </w:tabs>
        <w:ind w:left="720" w:hanging="360"/>
      </w:pPr>
      <w:rPr>
        <w:rFonts w:ascii="Arial" w:hAnsi="Arial" w:hint="default"/>
      </w:rPr>
    </w:lvl>
    <w:lvl w:ilvl="1" w:tplc="C116E9C8">
      <w:start w:val="1736"/>
      <w:numFmt w:val="bullet"/>
      <w:lvlText w:val="–"/>
      <w:lvlJc w:val="left"/>
      <w:pPr>
        <w:tabs>
          <w:tab w:val="num" w:pos="1440"/>
        </w:tabs>
        <w:ind w:left="1440" w:hanging="360"/>
      </w:pPr>
      <w:rPr>
        <w:rFonts w:ascii="Arial" w:hAnsi="Arial" w:hint="default"/>
      </w:rPr>
    </w:lvl>
    <w:lvl w:ilvl="2" w:tplc="27BA770A" w:tentative="1">
      <w:start w:val="1"/>
      <w:numFmt w:val="bullet"/>
      <w:lvlText w:val="•"/>
      <w:lvlJc w:val="left"/>
      <w:pPr>
        <w:tabs>
          <w:tab w:val="num" w:pos="2160"/>
        </w:tabs>
        <w:ind w:left="2160" w:hanging="360"/>
      </w:pPr>
      <w:rPr>
        <w:rFonts w:ascii="Arial" w:hAnsi="Arial" w:hint="default"/>
      </w:rPr>
    </w:lvl>
    <w:lvl w:ilvl="3" w:tplc="187477F8" w:tentative="1">
      <w:start w:val="1"/>
      <w:numFmt w:val="bullet"/>
      <w:lvlText w:val="•"/>
      <w:lvlJc w:val="left"/>
      <w:pPr>
        <w:tabs>
          <w:tab w:val="num" w:pos="2880"/>
        </w:tabs>
        <w:ind w:left="2880" w:hanging="360"/>
      </w:pPr>
      <w:rPr>
        <w:rFonts w:ascii="Arial" w:hAnsi="Arial" w:hint="default"/>
      </w:rPr>
    </w:lvl>
    <w:lvl w:ilvl="4" w:tplc="055E335E" w:tentative="1">
      <w:start w:val="1"/>
      <w:numFmt w:val="bullet"/>
      <w:lvlText w:val="•"/>
      <w:lvlJc w:val="left"/>
      <w:pPr>
        <w:tabs>
          <w:tab w:val="num" w:pos="3600"/>
        </w:tabs>
        <w:ind w:left="3600" w:hanging="360"/>
      </w:pPr>
      <w:rPr>
        <w:rFonts w:ascii="Arial" w:hAnsi="Arial" w:hint="default"/>
      </w:rPr>
    </w:lvl>
    <w:lvl w:ilvl="5" w:tplc="E3A84972" w:tentative="1">
      <w:start w:val="1"/>
      <w:numFmt w:val="bullet"/>
      <w:lvlText w:val="•"/>
      <w:lvlJc w:val="left"/>
      <w:pPr>
        <w:tabs>
          <w:tab w:val="num" w:pos="4320"/>
        </w:tabs>
        <w:ind w:left="4320" w:hanging="360"/>
      </w:pPr>
      <w:rPr>
        <w:rFonts w:ascii="Arial" w:hAnsi="Arial" w:hint="default"/>
      </w:rPr>
    </w:lvl>
    <w:lvl w:ilvl="6" w:tplc="08CA75F2" w:tentative="1">
      <w:start w:val="1"/>
      <w:numFmt w:val="bullet"/>
      <w:lvlText w:val="•"/>
      <w:lvlJc w:val="left"/>
      <w:pPr>
        <w:tabs>
          <w:tab w:val="num" w:pos="5040"/>
        </w:tabs>
        <w:ind w:left="5040" w:hanging="360"/>
      </w:pPr>
      <w:rPr>
        <w:rFonts w:ascii="Arial" w:hAnsi="Arial" w:hint="default"/>
      </w:rPr>
    </w:lvl>
    <w:lvl w:ilvl="7" w:tplc="3C7A5CB4" w:tentative="1">
      <w:start w:val="1"/>
      <w:numFmt w:val="bullet"/>
      <w:lvlText w:val="•"/>
      <w:lvlJc w:val="left"/>
      <w:pPr>
        <w:tabs>
          <w:tab w:val="num" w:pos="5760"/>
        </w:tabs>
        <w:ind w:left="5760" w:hanging="360"/>
      </w:pPr>
      <w:rPr>
        <w:rFonts w:ascii="Arial" w:hAnsi="Arial" w:hint="default"/>
      </w:rPr>
    </w:lvl>
    <w:lvl w:ilvl="8" w:tplc="DBAE5BDE" w:tentative="1">
      <w:start w:val="1"/>
      <w:numFmt w:val="bullet"/>
      <w:lvlText w:val="•"/>
      <w:lvlJc w:val="left"/>
      <w:pPr>
        <w:tabs>
          <w:tab w:val="num" w:pos="6480"/>
        </w:tabs>
        <w:ind w:left="6480" w:hanging="360"/>
      </w:pPr>
      <w:rPr>
        <w:rFonts w:ascii="Arial" w:hAnsi="Arial" w:hint="default"/>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64734D6"/>
    <w:multiLevelType w:val="hybridMultilevel"/>
    <w:tmpl w:val="846C819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
    <w:nsid w:val="26E37AF9"/>
    <w:multiLevelType w:val="hybridMultilevel"/>
    <w:tmpl w:val="F9946F5E"/>
    <w:lvl w:ilvl="0" w:tplc="EA4869EE">
      <w:start w:val="1"/>
      <w:numFmt w:val="bullet"/>
      <w:lvlText w:val="•"/>
      <w:lvlJc w:val="left"/>
      <w:pPr>
        <w:tabs>
          <w:tab w:val="num" w:pos="720"/>
        </w:tabs>
        <w:ind w:left="720" w:hanging="360"/>
      </w:pPr>
      <w:rPr>
        <w:rFonts w:ascii="Arial" w:hAnsi="Arial" w:hint="default"/>
      </w:rPr>
    </w:lvl>
    <w:lvl w:ilvl="1" w:tplc="6AF46F14">
      <w:start w:val="1882"/>
      <w:numFmt w:val="bullet"/>
      <w:lvlText w:val="–"/>
      <w:lvlJc w:val="left"/>
      <w:pPr>
        <w:tabs>
          <w:tab w:val="num" w:pos="1440"/>
        </w:tabs>
        <w:ind w:left="1440" w:hanging="360"/>
      </w:pPr>
      <w:rPr>
        <w:rFonts w:ascii="Arial" w:hAnsi="Arial" w:hint="default"/>
      </w:rPr>
    </w:lvl>
    <w:lvl w:ilvl="2" w:tplc="C472ED02" w:tentative="1">
      <w:start w:val="1"/>
      <w:numFmt w:val="bullet"/>
      <w:lvlText w:val="•"/>
      <w:lvlJc w:val="left"/>
      <w:pPr>
        <w:tabs>
          <w:tab w:val="num" w:pos="2160"/>
        </w:tabs>
        <w:ind w:left="2160" w:hanging="360"/>
      </w:pPr>
      <w:rPr>
        <w:rFonts w:ascii="Arial" w:hAnsi="Arial" w:hint="default"/>
      </w:rPr>
    </w:lvl>
    <w:lvl w:ilvl="3" w:tplc="E8360496" w:tentative="1">
      <w:start w:val="1"/>
      <w:numFmt w:val="bullet"/>
      <w:lvlText w:val="•"/>
      <w:lvlJc w:val="left"/>
      <w:pPr>
        <w:tabs>
          <w:tab w:val="num" w:pos="2880"/>
        </w:tabs>
        <w:ind w:left="2880" w:hanging="360"/>
      </w:pPr>
      <w:rPr>
        <w:rFonts w:ascii="Arial" w:hAnsi="Arial" w:hint="default"/>
      </w:rPr>
    </w:lvl>
    <w:lvl w:ilvl="4" w:tplc="4FC6E4FA" w:tentative="1">
      <w:start w:val="1"/>
      <w:numFmt w:val="bullet"/>
      <w:lvlText w:val="•"/>
      <w:lvlJc w:val="left"/>
      <w:pPr>
        <w:tabs>
          <w:tab w:val="num" w:pos="3600"/>
        </w:tabs>
        <w:ind w:left="3600" w:hanging="360"/>
      </w:pPr>
      <w:rPr>
        <w:rFonts w:ascii="Arial" w:hAnsi="Arial" w:hint="default"/>
      </w:rPr>
    </w:lvl>
    <w:lvl w:ilvl="5" w:tplc="0646189A" w:tentative="1">
      <w:start w:val="1"/>
      <w:numFmt w:val="bullet"/>
      <w:lvlText w:val="•"/>
      <w:lvlJc w:val="left"/>
      <w:pPr>
        <w:tabs>
          <w:tab w:val="num" w:pos="4320"/>
        </w:tabs>
        <w:ind w:left="4320" w:hanging="360"/>
      </w:pPr>
      <w:rPr>
        <w:rFonts w:ascii="Arial" w:hAnsi="Arial" w:hint="default"/>
      </w:rPr>
    </w:lvl>
    <w:lvl w:ilvl="6" w:tplc="14125FC2" w:tentative="1">
      <w:start w:val="1"/>
      <w:numFmt w:val="bullet"/>
      <w:lvlText w:val="•"/>
      <w:lvlJc w:val="left"/>
      <w:pPr>
        <w:tabs>
          <w:tab w:val="num" w:pos="5040"/>
        </w:tabs>
        <w:ind w:left="5040" w:hanging="360"/>
      </w:pPr>
      <w:rPr>
        <w:rFonts w:ascii="Arial" w:hAnsi="Arial" w:hint="default"/>
      </w:rPr>
    </w:lvl>
    <w:lvl w:ilvl="7" w:tplc="2FCE82F4" w:tentative="1">
      <w:start w:val="1"/>
      <w:numFmt w:val="bullet"/>
      <w:lvlText w:val="•"/>
      <w:lvlJc w:val="left"/>
      <w:pPr>
        <w:tabs>
          <w:tab w:val="num" w:pos="5760"/>
        </w:tabs>
        <w:ind w:left="5760" w:hanging="360"/>
      </w:pPr>
      <w:rPr>
        <w:rFonts w:ascii="Arial" w:hAnsi="Arial" w:hint="default"/>
      </w:rPr>
    </w:lvl>
    <w:lvl w:ilvl="8" w:tplc="41EC5B1E" w:tentative="1">
      <w:start w:val="1"/>
      <w:numFmt w:val="bullet"/>
      <w:lvlText w:val="•"/>
      <w:lvlJc w:val="left"/>
      <w:pPr>
        <w:tabs>
          <w:tab w:val="num" w:pos="6480"/>
        </w:tabs>
        <w:ind w:left="6480" w:hanging="360"/>
      </w:pPr>
      <w:rPr>
        <w:rFonts w:ascii="Arial" w:hAnsi="Arial" w:hint="default"/>
      </w:rPr>
    </w:lvl>
  </w:abstractNum>
  <w:abstractNum w:abstractNumId="10">
    <w:nsid w:val="2F3427CB"/>
    <w:multiLevelType w:val="hybridMultilevel"/>
    <w:tmpl w:val="7E0AE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85C39F4"/>
    <w:multiLevelType w:val="hybridMultilevel"/>
    <w:tmpl w:val="20DC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1E08EB"/>
    <w:multiLevelType w:val="hybridMultilevel"/>
    <w:tmpl w:val="9EE2B234"/>
    <w:lvl w:ilvl="0" w:tplc="1FC645BC">
      <w:start w:val="1"/>
      <w:numFmt w:val="bullet"/>
      <w:lvlText w:val="•"/>
      <w:lvlJc w:val="left"/>
      <w:pPr>
        <w:tabs>
          <w:tab w:val="num" w:pos="720"/>
        </w:tabs>
        <w:ind w:left="720" w:hanging="360"/>
      </w:pPr>
      <w:rPr>
        <w:rFonts w:ascii="Arial" w:hAnsi="Arial" w:hint="default"/>
      </w:rPr>
    </w:lvl>
    <w:lvl w:ilvl="1" w:tplc="CF629772">
      <w:start w:val="1051"/>
      <w:numFmt w:val="bullet"/>
      <w:lvlText w:val="–"/>
      <w:lvlJc w:val="left"/>
      <w:pPr>
        <w:tabs>
          <w:tab w:val="num" w:pos="1440"/>
        </w:tabs>
        <w:ind w:left="1440" w:hanging="360"/>
      </w:pPr>
      <w:rPr>
        <w:rFonts w:ascii="Arial" w:hAnsi="Arial" w:hint="default"/>
      </w:rPr>
    </w:lvl>
    <w:lvl w:ilvl="2" w:tplc="7E3062BE" w:tentative="1">
      <w:start w:val="1"/>
      <w:numFmt w:val="bullet"/>
      <w:lvlText w:val="•"/>
      <w:lvlJc w:val="left"/>
      <w:pPr>
        <w:tabs>
          <w:tab w:val="num" w:pos="2160"/>
        </w:tabs>
        <w:ind w:left="2160" w:hanging="360"/>
      </w:pPr>
      <w:rPr>
        <w:rFonts w:ascii="Arial" w:hAnsi="Arial" w:hint="default"/>
      </w:rPr>
    </w:lvl>
    <w:lvl w:ilvl="3" w:tplc="AC96772E" w:tentative="1">
      <w:start w:val="1"/>
      <w:numFmt w:val="bullet"/>
      <w:lvlText w:val="•"/>
      <w:lvlJc w:val="left"/>
      <w:pPr>
        <w:tabs>
          <w:tab w:val="num" w:pos="2880"/>
        </w:tabs>
        <w:ind w:left="2880" w:hanging="360"/>
      </w:pPr>
      <w:rPr>
        <w:rFonts w:ascii="Arial" w:hAnsi="Arial" w:hint="default"/>
      </w:rPr>
    </w:lvl>
    <w:lvl w:ilvl="4" w:tplc="A57C11F0" w:tentative="1">
      <w:start w:val="1"/>
      <w:numFmt w:val="bullet"/>
      <w:lvlText w:val="•"/>
      <w:lvlJc w:val="left"/>
      <w:pPr>
        <w:tabs>
          <w:tab w:val="num" w:pos="3600"/>
        </w:tabs>
        <w:ind w:left="3600" w:hanging="360"/>
      </w:pPr>
      <w:rPr>
        <w:rFonts w:ascii="Arial" w:hAnsi="Arial" w:hint="default"/>
      </w:rPr>
    </w:lvl>
    <w:lvl w:ilvl="5" w:tplc="7F52DC70" w:tentative="1">
      <w:start w:val="1"/>
      <w:numFmt w:val="bullet"/>
      <w:lvlText w:val="•"/>
      <w:lvlJc w:val="left"/>
      <w:pPr>
        <w:tabs>
          <w:tab w:val="num" w:pos="4320"/>
        </w:tabs>
        <w:ind w:left="4320" w:hanging="360"/>
      </w:pPr>
      <w:rPr>
        <w:rFonts w:ascii="Arial" w:hAnsi="Arial" w:hint="default"/>
      </w:rPr>
    </w:lvl>
    <w:lvl w:ilvl="6" w:tplc="526420EE" w:tentative="1">
      <w:start w:val="1"/>
      <w:numFmt w:val="bullet"/>
      <w:lvlText w:val="•"/>
      <w:lvlJc w:val="left"/>
      <w:pPr>
        <w:tabs>
          <w:tab w:val="num" w:pos="5040"/>
        </w:tabs>
        <w:ind w:left="5040" w:hanging="360"/>
      </w:pPr>
      <w:rPr>
        <w:rFonts w:ascii="Arial" w:hAnsi="Arial" w:hint="default"/>
      </w:rPr>
    </w:lvl>
    <w:lvl w:ilvl="7" w:tplc="9CCEF110" w:tentative="1">
      <w:start w:val="1"/>
      <w:numFmt w:val="bullet"/>
      <w:lvlText w:val="•"/>
      <w:lvlJc w:val="left"/>
      <w:pPr>
        <w:tabs>
          <w:tab w:val="num" w:pos="5760"/>
        </w:tabs>
        <w:ind w:left="5760" w:hanging="360"/>
      </w:pPr>
      <w:rPr>
        <w:rFonts w:ascii="Arial" w:hAnsi="Arial" w:hint="default"/>
      </w:rPr>
    </w:lvl>
    <w:lvl w:ilvl="8" w:tplc="839A161A" w:tentative="1">
      <w:start w:val="1"/>
      <w:numFmt w:val="bullet"/>
      <w:lvlText w:val="•"/>
      <w:lvlJc w:val="left"/>
      <w:pPr>
        <w:tabs>
          <w:tab w:val="num" w:pos="6480"/>
        </w:tabs>
        <w:ind w:left="6480" w:hanging="360"/>
      </w:pPr>
      <w:rPr>
        <w:rFonts w:ascii="Arial" w:hAnsi="Arial"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331B54"/>
    <w:multiLevelType w:val="hybridMultilevel"/>
    <w:tmpl w:val="CCD0FB76"/>
    <w:lvl w:ilvl="0" w:tplc="256E761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nsid w:val="5F8D5F04"/>
    <w:multiLevelType w:val="hybridMultilevel"/>
    <w:tmpl w:val="F056A3E4"/>
    <w:lvl w:ilvl="0" w:tplc="5396FACC">
      <w:numFmt w:val="bullet"/>
      <w:lvlText w:val="-"/>
      <w:lvlJc w:val="left"/>
      <w:pPr>
        <w:ind w:left="465" w:hanging="360"/>
      </w:pPr>
      <w:rPr>
        <w:rFonts w:ascii="Times New Roman" w:eastAsia="MS Mincho"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2">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3"/>
  </w:num>
  <w:num w:numId="2">
    <w:abstractNumId w:val="18"/>
  </w:num>
  <w:num w:numId="3">
    <w:abstractNumId w:val="7"/>
  </w:num>
  <w:num w:numId="4">
    <w:abstractNumId w:val="15"/>
  </w:num>
  <w:num w:numId="5">
    <w:abstractNumId w:val="27"/>
  </w:num>
  <w:num w:numId="6">
    <w:abstractNumId w:val="1"/>
  </w:num>
  <w:num w:numId="7">
    <w:abstractNumId w:val="25"/>
  </w:num>
  <w:num w:numId="8">
    <w:abstractNumId w:val="6"/>
  </w:num>
  <w:num w:numId="9">
    <w:abstractNumId w:val="22"/>
  </w:num>
  <w:num w:numId="10">
    <w:abstractNumId w:val="17"/>
  </w:num>
  <w:num w:numId="11">
    <w:abstractNumId w:val="12"/>
  </w:num>
  <w:num w:numId="12">
    <w:abstractNumId w:val="2"/>
  </w:num>
  <w:num w:numId="13">
    <w:abstractNumId w:val="11"/>
  </w:num>
  <w:num w:numId="14">
    <w:abstractNumId w:val="20"/>
  </w:num>
  <w:num w:numId="15">
    <w:abstractNumId w:val="16"/>
  </w:num>
  <w:num w:numId="16">
    <w:abstractNumId w:val="3"/>
  </w:num>
  <w:num w:numId="17">
    <w:abstractNumId w:val="26"/>
  </w:num>
  <w:num w:numId="18">
    <w:abstractNumId w:val="24"/>
  </w:num>
  <w:num w:numId="19">
    <w:abstractNumId w:val="8"/>
  </w:num>
  <w:num w:numId="20">
    <w:abstractNumId w:val="0"/>
  </w:num>
  <w:num w:numId="21">
    <w:abstractNumId w:val="4"/>
  </w:num>
  <w:num w:numId="22">
    <w:abstractNumId w:val="13"/>
  </w:num>
  <w:num w:numId="23">
    <w:abstractNumId w:val="10"/>
  </w:num>
  <w:num w:numId="24">
    <w:abstractNumId w:val="21"/>
  </w:num>
  <w:num w:numId="25">
    <w:abstractNumId w:val="19"/>
  </w:num>
  <w:num w:numId="26">
    <w:abstractNumId w:val="9"/>
  </w:num>
  <w:num w:numId="27">
    <w:abstractNumId w:val="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attachedTemplate r:id="rId1"/>
  <w:stylePaneFormatFilter w:val="3F01"/>
  <w:defaultTabStop w:val="720"/>
  <w:noPunctuationKerning/>
  <w:characterSpacingControl w:val="doNotCompress"/>
  <w:hdrShapeDefaults>
    <o:shapedefaults v:ext="edit" spidmax="5121">
      <o:colormenu v:ext="edit" fillcolor="#cff"/>
    </o:shapedefaults>
  </w:hdrShapeDefaults>
  <w:footnotePr>
    <w:footnote w:id="-1"/>
    <w:footnote w:id="0"/>
  </w:footnotePr>
  <w:endnotePr>
    <w:endnote w:id="-1"/>
    <w:endnote w:id="0"/>
  </w:endnotePr>
  <w:compat>
    <w:useFELayout/>
  </w:compat>
  <w:rsids>
    <w:rsidRoot w:val="002A4729"/>
    <w:rsid w:val="000114C6"/>
    <w:rsid w:val="00047B40"/>
    <w:rsid w:val="000735BD"/>
    <w:rsid w:val="000A0E1B"/>
    <w:rsid w:val="000B1DB1"/>
    <w:rsid w:val="000C7FCE"/>
    <w:rsid w:val="000D7BB3"/>
    <w:rsid w:val="000E2EE4"/>
    <w:rsid w:val="000F3856"/>
    <w:rsid w:val="001037AF"/>
    <w:rsid w:val="0011306D"/>
    <w:rsid w:val="00120473"/>
    <w:rsid w:val="00120DE1"/>
    <w:rsid w:val="001263E0"/>
    <w:rsid w:val="00136D92"/>
    <w:rsid w:val="001679D0"/>
    <w:rsid w:val="0019308B"/>
    <w:rsid w:val="001A727C"/>
    <w:rsid w:val="00224012"/>
    <w:rsid w:val="002272A2"/>
    <w:rsid w:val="00246B1A"/>
    <w:rsid w:val="00293E02"/>
    <w:rsid w:val="002A4729"/>
    <w:rsid w:val="002A4919"/>
    <w:rsid w:val="002C61DE"/>
    <w:rsid w:val="002D1FEB"/>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4B1815"/>
    <w:rsid w:val="0050556C"/>
    <w:rsid w:val="005321BD"/>
    <w:rsid w:val="00554BA8"/>
    <w:rsid w:val="00584B52"/>
    <w:rsid w:val="005919EB"/>
    <w:rsid w:val="0059500F"/>
    <w:rsid w:val="005A31A9"/>
    <w:rsid w:val="005A3FC4"/>
    <w:rsid w:val="005C06F0"/>
    <w:rsid w:val="005C6A4F"/>
    <w:rsid w:val="005D14B7"/>
    <w:rsid w:val="005E7738"/>
    <w:rsid w:val="005F3AE3"/>
    <w:rsid w:val="00613599"/>
    <w:rsid w:val="006152D9"/>
    <w:rsid w:val="0062004C"/>
    <w:rsid w:val="006403BA"/>
    <w:rsid w:val="00647A24"/>
    <w:rsid w:val="0067747C"/>
    <w:rsid w:val="00694058"/>
    <w:rsid w:val="006D2F0A"/>
    <w:rsid w:val="006D5924"/>
    <w:rsid w:val="006E7228"/>
    <w:rsid w:val="00701300"/>
    <w:rsid w:val="00732DF4"/>
    <w:rsid w:val="00746805"/>
    <w:rsid w:val="00766CC4"/>
    <w:rsid w:val="00774B2B"/>
    <w:rsid w:val="007D1972"/>
    <w:rsid w:val="00825144"/>
    <w:rsid w:val="008337DC"/>
    <w:rsid w:val="00840FBE"/>
    <w:rsid w:val="00887630"/>
    <w:rsid w:val="00895384"/>
    <w:rsid w:val="008A4B60"/>
    <w:rsid w:val="008A7476"/>
    <w:rsid w:val="008D232C"/>
    <w:rsid w:val="008F0880"/>
    <w:rsid w:val="008F13BD"/>
    <w:rsid w:val="00905E36"/>
    <w:rsid w:val="009863F0"/>
    <w:rsid w:val="0098665E"/>
    <w:rsid w:val="0099545F"/>
    <w:rsid w:val="009D5E4A"/>
    <w:rsid w:val="00A20421"/>
    <w:rsid w:val="00A5000C"/>
    <w:rsid w:val="00A73030"/>
    <w:rsid w:val="00A74800"/>
    <w:rsid w:val="00AA0D8E"/>
    <w:rsid w:val="00AA3AD6"/>
    <w:rsid w:val="00AB33E1"/>
    <w:rsid w:val="00AF668E"/>
    <w:rsid w:val="00B12E69"/>
    <w:rsid w:val="00B370B3"/>
    <w:rsid w:val="00B429BA"/>
    <w:rsid w:val="00B52CDF"/>
    <w:rsid w:val="00B610E4"/>
    <w:rsid w:val="00B64BA9"/>
    <w:rsid w:val="00B73730"/>
    <w:rsid w:val="00B84711"/>
    <w:rsid w:val="00B9200D"/>
    <w:rsid w:val="00BA50E3"/>
    <w:rsid w:val="00BB04CA"/>
    <w:rsid w:val="00BB4207"/>
    <w:rsid w:val="00BB637F"/>
    <w:rsid w:val="00BC0CA4"/>
    <w:rsid w:val="00BD1803"/>
    <w:rsid w:val="00BD3F0D"/>
    <w:rsid w:val="00BF38A9"/>
    <w:rsid w:val="00C042ED"/>
    <w:rsid w:val="00C10877"/>
    <w:rsid w:val="00C30C4A"/>
    <w:rsid w:val="00C342B9"/>
    <w:rsid w:val="00C60644"/>
    <w:rsid w:val="00C63D57"/>
    <w:rsid w:val="00C65C40"/>
    <w:rsid w:val="00C767FB"/>
    <w:rsid w:val="00C927DF"/>
    <w:rsid w:val="00CB2511"/>
    <w:rsid w:val="00D176E6"/>
    <w:rsid w:val="00D30C48"/>
    <w:rsid w:val="00D32A42"/>
    <w:rsid w:val="00D91986"/>
    <w:rsid w:val="00DC3963"/>
    <w:rsid w:val="00DE2E71"/>
    <w:rsid w:val="00DE2F13"/>
    <w:rsid w:val="00E01CEB"/>
    <w:rsid w:val="00E604C7"/>
    <w:rsid w:val="00E73BA6"/>
    <w:rsid w:val="00E84C64"/>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3AE3"/>
    <w:rPr>
      <w:sz w:val="24"/>
      <w:szCs w:val="24"/>
      <w:lang w:eastAsia="ja-JP"/>
    </w:rPr>
  </w:style>
  <w:style w:type="paragraph" w:styleId="Heading2">
    <w:name w:val="heading 2"/>
    <w:basedOn w:val="Normal"/>
    <w:next w:val="Normal"/>
    <w:link w:val="Heading2Char"/>
    <w:qFormat/>
    <w:rsid w:val="00C342B9"/>
    <w:pPr>
      <w:keepNext/>
      <w:jc w:val="both"/>
      <w:outlineLvl w:val="1"/>
    </w:pPr>
    <w:rPr>
      <w:rFonts w:eastAsiaTheme="minorHAnsi"/>
      <w:i/>
      <w:sz w:val="20"/>
      <w:szCs w:val="2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uiPriority w:val="34"/>
    <w:qFormat/>
    <w:rsid w:val="009863F0"/>
    <w:pPr>
      <w:ind w:left="720"/>
    </w:pPr>
  </w:style>
  <w:style w:type="character" w:customStyle="1" w:styleId="Heading2Char">
    <w:name w:val="Heading 2 Char"/>
    <w:basedOn w:val="DefaultParagraphFont"/>
    <w:link w:val="Heading2"/>
    <w:rsid w:val="00C342B9"/>
    <w:rPr>
      <w:rFonts w:eastAsiaTheme="minorHAnsi"/>
      <w:i/>
      <w:lang w:eastAsia="zh-CN"/>
    </w:rPr>
  </w:style>
  <w:style w:type="paragraph" w:styleId="Caption">
    <w:name w:val="caption"/>
    <w:basedOn w:val="Normal"/>
    <w:next w:val="Normal"/>
    <w:qFormat/>
    <w:rsid w:val="00C342B9"/>
    <w:pPr>
      <w:spacing w:line="240" w:lineRule="exact"/>
      <w:ind w:firstLine="187"/>
      <w:jc w:val="center"/>
    </w:pPr>
    <w:rPr>
      <w:rFonts w:eastAsiaTheme="minorHAnsi"/>
      <w:b/>
      <w:bCs/>
      <w:sz w:val="20"/>
      <w:szCs w:val="20"/>
      <w:lang w:eastAsia="zh-CN"/>
    </w:rPr>
  </w:style>
</w:styles>
</file>

<file path=word/webSettings.xml><?xml version="1.0" encoding="utf-8"?>
<w:webSettings xmlns:r="http://schemas.openxmlformats.org/officeDocument/2006/relationships" xmlns:w="http://schemas.openxmlformats.org/wordprocessingml/2006/main">
  <w:divs>
    <w:div w:id="180433072">
      <w:bodyDiv w:val="1"/>
      <w:marLeft w:val="0"/>
      <w:marRight w:val="0"/>
      <w:marTop w:val="0"/>
      <w:marBottom w:val="0"/>
      <w:divBdr>
        <w:top w:val="none" w:sz="0" w:space="0" w:color="auto"/>
        <w:left w:val="none" w:sz="0" w:space="0" w:color="auto"/>
        <w:bottom w:val="none" w:sz="0" w:space="0" w:color="auto"/>
        <w:right w:val="none" w:sz="0" w:space="0" w:color="auto"/>
      </w:divBdr>
      <w:divsChild>
        <w:div w:id="819689876">
          <w:marLeft w:val="547"/>
          <w:marRight w:val="0"/>
          <w:marTop w:val="115"/>
          <w:marBottom w:val="0"/>
          <w:divBdr>
            <w:top w:val="none" w:sz="0" w:space="0" w:color="auto"/>
            <w:left w:val="none" w:sz="0" w:space="0" w:color="auto"/>
            <w:bottom w:val="none" w:sz="0" w:space="0" w:color="auto"/>
            <w:right w:val="none" w:sz="0" w:space="0" w:color="auto"/>
          </w:divBdr>
        </w:div>
        <w:div w:id="1626421079">
          <w:marLeft w:val="1166"/>
          <w:marRight w:val="0"/>
          <w:marTop w:val="96"/>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hyperlink" Target="http://mww.mbari.org/oed/OED_Documents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mww.mbari.org/oed/OED_Documents3.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2129EC1A-2F39-40EA-ACE7-66C5764CF2DA}" srcId="{DA148782-4EA9-4F11-ACCF-D65B2CAB657F}" destId="{938B3127-2A05-40E6-95A4-79B3994DB3D4}" srcOrd="0" destOrd="0" parTransId="{927959FE-D796-4F64-B1C6-EB3F543EB761}" sibTransId="{C69DEB45-E0E4-4EF4-95F4-018CE1C9BF8F}"/>
    <dgm:cxn modelId="{4EA67490-E1C7-47A3-9DE2-DD27DD6080E9}" type="presOf" srcId="{38F0665C-CFD3-49C5-AB0D-B0B5D1D000AE}" destId="{71B49649-99CF-4FA6-82FC-93F857D883AC}" srcOrd="0" destOrd="0" presId="urn:microsoft.com/office/officeart/2005/8/layout/hierarchy4"/>
    <dgm:cxn modelId="{C9EEB2EE-DFA6-423F-9841-4CDA8178CC7B}" srcId="{FEE4911F-9496-4810-B5BE-14ED2886CA83}" destId="{B67DEB7F-A1B9-44B6-80B3-A5CDEA6D2F7E}" srcOrd="0" destOrd="0" parTransId="{2F5A1DCF-E13F-4AA6-91C5-0E54A166FE92}" sibTransId="{65739329-A3BB-4453-A38B-0E4C6C57DA2A}"/>
    <dgm:cxn modelId="{F2C45DA4-854A-4F75-8D39-8F121CEDA92E}" type="presOf" srcId="{41E1727A-B171-42C9-B763-20751A29EED0}" destId="{12170B83-788B-4955-8199-50933F7087C8}" srcOrd="0" destOrd="0" presId="urn:microsoft.com/office/officeart/2005/8/layout/hierarchy4"/>
    <dgm:cxn modelId="{40EEE456-46BE-45E6-8BD6-7C639F3AA16D}" srcId="{FEE4911F-9496-4810-B5BE-14ED2886CA83}" destId="{19133D70-3E6F-421F-83E9-76175F0EBA8C}" srcOrd="1" destOrd="0" parTransId="{B0CAEADF-BED9-44ED-B25C-A15E568B0BC7}" sibTransId="{48C833D2-9BE8-412B-BD75-5854E54161F9}"/>
    <dgm:cxn modelId="{A946C06E-1C4E-4A57-A887-5CE647AD4EB5}" srcId="{41E1727A-B171-42C9-B763-20751A29EED0}" destId="{DA148782-4EA9-4F11-ACCF-D65B2CAB657F}" srcOrd="0" destOrd="0" parTransId="{BF29F4AB-1F4B-417E-960C-4D8EE4BD90A0}" sibTransId="{843AED1D-40DE-4ED1-B5B6-210B77B3260C}"/>
    <dgm:cxn modelId="{C7FEC3E3-E0BE-4571-A508-55F3F004ACC6}" type="presOf" srcId="{19133D70-3E6F-421F-83E9-76175F0EBA8C}" destId="{12EE2913-E1AE-476D-A68D-D85A3094EE41}" srcOrd="0" destOrd="0" presId="urn:microsoft.com/office/officeart/2005/8/layout/hierarchy4"/>
    <dgm:cxn modelId="{561B9144-31B7-4BD8-9132-17CBFA788056}" type="presOf" srcId="{DA148782-4EA9-4F11-ACCF-D65B2CAB657F}" destId="{5B0071F0-D436-418E-AF7C-B664473D5804}" srcOrd="0" destOrd="0" presId="urn:microsoft.com/office/officeart/2005/8/layout/hierarchy4"/>
    <dgm:cxn modelId="{DAC36D30-4B3B-4DEF-B4B2-B98FF379C3D2}" type="presOf" srcId="{B67DEB7F-A1B9-44B6-80B3-A5CDEA6D2F7E}" destId="{1F007CBF-64AB-421A-BB1F-7B521CA2E75D}" srcOrd="0" destOrd="0" presId="urn:microsoft.com/office/officeart/2005/8/layout/hierarchy4"/>
    <dgm:cxn modelId="{4B3E5348-5B4D-4D27-B8A3-B5A8AB951525}" srcId="{FEE4911F-9496-4810-B5BE-14ED2886CA83}" destId="{38F0665C-CFD3-49C5-AB0D-B0B5D1D000AE}" srcOrd="2" destOrd="0" parTransId="{838C9CDD-EA2B-47D4-BBAE-C5C390FC79CD}" sibTransId="{B230B1A0-284D-48FE-85CC-5FE4275B4D7E}"/>
    <dgm:cxn modelId="{A0649F3A-9B22-49FD-A303-802F3F5D7D34}" type="presOf" srcId="{938B3127-2A05-40E6-95A4-79B3994DB3D4}" destId="{4693FE18-A956-4BED-B776-409E6E996B74}" srcOrd="0" destOrd="0" presId="urn:microsoft.com/office/officeart/2005/8/layout/hierarchy4"/>
    <dgm:cxn modelId="{0612DEB1-06C2-4CD9-A677-7C6F684E5A68}" srcId="{938B3127-2A05-40E6-95A4-79B3994DB3D4}" destId="{FEE4911F-9496-4810-B5BE-14ED2886CA83}" srcOrd="0" destOrd="0" parTransId="{5E2A4650-537F-41E0-92A4-CF1307C746E0}" sibTransId="{48E8DA99-6E45-4D13-ABD6-249DEABB6ED9}"/>
    <dgm:cxn modelId="{A7AA0EB9-A4E1-4CE7-95CB-C2276229EA63}" type="presOf" srcId="{2A046AFA-FCD3-43E8-B44C-336F02A471F0}" destId="{706BD0BE-EB5C-414B-BC21-5691615F32BF}" srcOrd="0" destOrd="0" presId="urn:microsoft.com/office/officeart/2005/8/layout/hierarchy4"/>
    <dgm:cxn modelId="{816ED3C6-6A5D-495B-AB52-4E2EEB846D47}" srcId="{FEE4911F-9496-4810-B5BE-14ED2886CA83}" destId="{2A046AFA-FCD3-43E8-B44C-336F02A471F0}" srcOrd="3" destOrd="0" parTransId="{D7017BCC-DA09-4C9D-A25D-ABF7DB989B24}" sibTransId="{790FF11E-45B1-40ED-AEA3-EF6D45564E84}"/>
    <dgm:cxn modelId="{F9DDCFB0-DB4E-4AE7-A017-8CC225FEECE8}" type="presOf" srcId="{FEE4911F-9496-4810-B5BE-14ED2886CA83}" destId="{BF9F731E-17A7-4847-8BC8-29900929F7FB}" srcOrd="0" destOrd="0" presId="urn:microsoft.com/office/officeart/2005/8/layout/hierarchy4"/>
    <dgm:cxn modelId="{6D12883D-69C6-4681-A45D-0EBCAECCF725}" type="presParOf" srcId="{12170B83-788B-4955-8199-50933F7087C8}" destId="{011864F1-8037-44CE-BD8E-72211B7ACE0B}" srcOrd="0" destOrd="0" presId="urn:microsoft.com/office/officeart/2005/8/layout/hierarchy4"/>
    <dgm:cxn modelId="{964647EE-7E2C-40B3-A816-7ABC300AA2D2}" type="presParOf" srcId="{011864F1-8037-44CE-BD8E-72211B7ACE0B}" destId="{5B0071F0-D436-418E-AF7C-B664473D5804}" srcOrd="0" destOrd="0" presId="urn:microsoft.com/office/officeart/2005/8/layout/hierarchy4"/>
    <dgm:cxn modelId="{859417F3-1BB1-44F6-946D-191A44B7A8B0}" type="presParOf" srcId="{011864F1-8037-44CE-BD8E-72211B7ACE0B}" destId="{8DB749E6-7BF0-4A49-A69D-C155B25375A1}" srcOrd="1" destOrd="0" presId="urn:microsoft.com/office/officeart/2005/8/layout/hierarchy4"/>
    <dgm:cxn modelId="{0421F932-996D-4C3C-B5CF-8EC12C055B39}" type="presParOf" srcId="{011864F1-8037-44CE-BD8E-72211B7ACE0B}" destId="{52FFADA2-1B99-4821-9DB6-E1751BEBC613}" srcOrd="2" destOrd="0" presId="urn:microsoft.com/office/officeart/2005/8/layout/hierarchy4"/>
    <dgm:cxn modelId="{1DEB0C82-3717-4142-9F5C-C41D6CD1DE30}" type="presParOf" srcId="{52FFADA2-1B99-4821-9DB6-E1751BEBC613}" destId="{2C376171-FB06-466F-9E9E-89A4D41148F3}" srcOrd="0" destOrd="0" presId="urn:microsoft.com/office/officeart/2005/8/layout/hierarchy4"/>
    <dgm:cxn modelId="{E534E8A4-EB68-43B1-B4C2-C1C5A99F71A0}" type="presParOf" srcId="{2C376171-FB06-466F-9E9E-89A4D41148F3}" destId="{4693FE18-A956-4BED-B776-409E6E996B74}" srcOrd="0" destOrd="0" presId="urn:microsoft.com/office/officeart/2005/8/layout/hierarchy4"/>
    <dgm:cxn modelId="{8EB51942-AB5E-44F1-A7DA-25759249286F}" type="presParOf" srcId="{2C376171-FB06-466F-9E9E-89A4D41148F3}" destId="{1FC9059D-C8BC-4E46-AA26-86A92E84EA7E}" srcOrd="1" destOrd="0" presId="urn:microsoft.com/office/officeart/2005/8/layout/hierarchy4"/>
    <dgm:cxn modelId="{CFA50795-ECE2-40A5-8ED7-F6ED15EA9FF4}" type="presParOf" srcId="{2C376171-FB06-466F-9E9E-89A4D41148F3}" destId="{2655F780-F25C-493F-B4DE-936F355CC199}" srcOrd="2" destOrd="0" presId="urn:microsoft.com/office/officeart/2005/8/layout/hierarchy4"/>
    <dgm:cxn modelId="{1FCEE444-FB6A-413E-AC7C-DAA7F7D58D45}" type="presParOf" srcId="{2655F780-F25C-493F-B4DE-936F355CC199}" destId="{5D959A19-EFBC-4B44-AE7C-58597F6CA164}" srcOrd="0" destOrd="0" presId="urn:microsoft.com/office/officeart/2005/8/layout/hierarchy4"/>
    <dgm:cxn modelId="{6AAAD2CC-0D70-46AC-AA29-BEAAD073E090}" type="presParOf" srcId="{5D959A19-EFBC-4B44-AE7C-58597F6CA164}" destId="{BF9F731E-17A7-4847-8BC8-29900929F7FB}" srcOrd="0" destOrd="0" presId="urn:microsoft.com/office/officeart/2005/8/layout/hierarchy4"/>
    <dgm:cxn modelId="{170CE246-BE18-4B50-80BD-AA86A5CC4B03}" type="presParOf" srcId="{5D959A19-EFBC-4B44-AE7C-58597F6CA164}" destId="{CF5F3E3B-2B6C-4640-A602-2DB1ECD584C1}" srcOrd="1" destOrd="0" presId="urn:microsoft.com/office/officeart/2005/8/layout/hierarchy4"/>
    <dgm:cxn modelId="{0D022CC8-9B70-4EAE-AF02-326AAD00851E}" type="presParOf" srcId="{5D959A19-EFBC-4B44-AE7C-58597F6CA164}" destId="{FF2A76E7-626C-447D-BDA3-2DF3C82CB884}" srcOrd="2" destOrd="0" presId="urn:microsoft.com/office/officeart/2005/8/layout/hierarchy4"/>
    <dgm:cxn modelId="{B8C17223-71F1-4D2E-A8CF-BFDFBB88807D}" type="presParOf" srcId="{FF2A76E7-626C-447D-BDA3-2DF3C82CB884}" destId="{AC6FCDF6-1731-4F45-9EBF-A29D512F6766}" srcOrd="0" destOrd="0" presId="urn:microsoft.com/office/officeart/2005/8/layout/hierarchy4"/>
    <dgm:cxn modelId="{8C536FCD-F8EA-49DE-94EF-4775600FCB70}" type="presParOf" srcId="{AC6FCDF6-1731-4F45-9EBF-A29D512F6766}" destId="{1F007CBF-64AB-421A-BB1F-7B521CA2E75D}" srcOrd="0" destOrd="0" presId="urn:microsoft.com/office/officeart/2005/8/layout/hierarchy4"/>
    <dgm:cxn modelId="{C323E717-94AB-4DA0-A578-765A5CE48858}" type="presParOf" srcId="{AC6FCDF6-1731-4F45-9EBF-A29D512F6766}" destId="{91F98B95-F893-4FD7-8916-AD7B923CEFFD}" srcOrd="1" destOrd="0" presId="urn:microsoft.com/office/officeart/2005/8/layout/hierarchy4"/>
    <dgm:cxn modelId="{05B758A8-DDED-448F-8F34-9D866E3A124D}" type="presParOf" srcId="{FF2A76E7-626C-447D-BDA3-2DF3C82CB884}" destId="{77B75A80-9DCA-4EBC-9FB5-BB880E3E419A}" srcOrd="1" destOrd="0" presId="urn:microsoft.com/office/officeart/2005/8/layout/hierarchy4"/>
    <dgm:cxn modelId="{73C17D14-52A8-40ED-8118-ED183ED5C47A}" type="presParOf" srcId="{FF2A76E7-626C-447D-BDA3-2DF3C82CB884}" destId="{01B3342C-2156-45EE-98F6-D48F7C9C6ACF}" srcOrd="2" destOrd="0" presId="urn:microsoft.com/office/officeart/2005/8/layout/hierarchy4"/>
    <dgm:cxn modelId="{395DC417-26F8-4B68-B0F9-A30829237C87}" type="presParOf" srcId="{01B3342C-2156-45EE-98F6-D48F7C9C6ACF}" destId="{12EE2913-E1AE-476D-A68D-D85A3094EE41}" srcOrd="0" destOrd="0" presId="urn:microsoft.com/office/officeart/2005/8/layout/hierarchy4"/>
    <dgm:cxn modelId="{8BD6CE2C-0848-4D09-B47C-E3A49F23D5B8}" type="presParOf" srcId="{01B3342C-2156-45EE-98F6-D48F7C9C6ACF}" destId="{84AD9F9A-BAAF-4F32-B462-BD70B6743485}" srcOrd="1" destOrd="0" presId="urn:microsoft.com/office/officeart/2005/8/layout/hierarchy4"/>
    <dgm:cxn modelId="{1EAF782E-98E2-465C-8D6F-B1A0004EC373}" type="presParOf" srcId="{FF2A76E7-626C-447D-BDA3-2DF3C82CB884}" destId="{2E263DBD-17EA-4ECE-9EA8-1A5E3F4E95E7}" srcOrd="3" destOrd="0" presId="urn:microsoft.com/office/officeart/2005/8/layout/hierarchy4"/>
    <dgm:cxn modelId="{B6674EE5-0668-4C77-A7B5-782E42E999DB}" type="presParOf" srcId="{FF2A76E7-626C-447D-BDA3-2DF3C82CB884}" destId="{912511AC-F80A-4383-9A59-66E2D99103F4}" srcOrd="4" destOrd="0" presId="urn:microsoft.com/office/officeart/2005/8/layout/hierarchy4"/>
    <dgm:cxn modelId="{1B6C7D62-10BC-4BFF-956B-AE9454E796AE}" type="presParOf" srcId="{912511AC-F80A-4383-9A59-66E2D99103F4}" destId="{71B49649-99CF-4FA6-82FC-93F857D883AC}" srcOrd="0" destOrd="0" presId="urn:microsoft.com/office/officeart/2005/8/layout/hierarchy4"/>
    <dgm:cxn modelId="{BCCC2DE2-F8D4-42B0-962A-61F183AAC01E}" type="presParOf" srcId="{912511AC-F80A-4383-9A59-66E2D99103F4}" destId="{5050C491-9273-4A80-9A59-513EDA89B390}" srcOrd="1" destOrd="0" presId="urn:microsoft.com/office/officeart/2005/8/layout/hierarchy4"/>
    <dgm:cxn modelId="{C719A641-A50D-46BB-BB9D-C100475A7D90}" type="presParOf" srcId="{FF2A76E7-626C-447D-BDA3-2DF3C82CB884}" destId="{547ADEE9-5D48-41F6-945E-B508461B8F21}" srcOrd="5" destOrd="0" presId="urn:microsoft.com/office/officeart/2005/8/layout/hierarchy4"/>
    <dgm:cxn modelId="{EB889563-4D19-475C-8AE9-8D7278DD3594}" type="presParOf" srcId="{FF2A76E7-626C-447D-BDA3-2DF3C82CB884}" destId="{43D0ADED-F7AD-4BE4-A1A4-8616D78766FA}" srcOrd="6" destOrd="0" presId="urn:microsoft.com/office/officeart/2005/8/layout/hierarchy4"/>
    <dgm:cxn modelId="{89333FB4-E669-46BD-97FE-0576239CFCD5}" type="presParOf" srcId="{43D0ADED-F7AD-4BE4-A1A4-8616D78766FA}" destId="{706BD0BE-EB5C-414B-BC21-5691615F32BF}" srcOrd="0" destOrd="0" presId="urn:microsoft.com/office/officeart/2005/8/layout/hierarchy4"/>
    <dgm:cxn modelId="{81F9CF5F-C953-4D4F-BEAF-EA5B1AF1F9AA}"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332" y="375"/>
        <a:ext cx="5485735" cy="74618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332" y="818196"/>
        <a:ext cx="5485735" cy="74618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332" y="1636016"/>
        <a:ext cx="5485735" cy="74618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332" y="2453837"/>
        <a:ext cx="1350168" cy="746187"/>
      </dsp:txXfrm>
    </dsp:sp>
    <dsp:sp modelId="{12EE2913-E1AE-476D-A68D-D85A3094EE41}">
      <dsp:nvSpPr>
        <dsp:cNvPr id="0" name=""/>
        <dsp:cNvSpPr/>
      </dsp:nvSpPr>
      <dsp:spPr>
        <a:xfrm>
          <a:off x="1378854"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378854" y="2453837"/>
        <a:ext cx="1350168" cy="74618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57376" y="2453837"/>
        <a:ext cx="1350168" cy="74618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35899" y="2453837"/>
        <a:ext cx="1350168" cy="7461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39DAE-90EC-4A03-888D-129080F2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11</Pages>
  <Words>2470</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16444</CharactersWithSpaces>
  <SharedDoc>false</SharedDoc>
  <HLinks>
    <vt:vector size="12" baseType="variant">
      <vt:variant>
        <vt:i4>589921</vt:i4>
      </vt:variant>
      <vt:variant>
        <vt:i4>69</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James G. Bellingham</cp:lastModifiedBy>
  <cp:revision>2</cp:revision>
  <cp:lastPrinted>2011-01-13T17:45:00Z</cp:lastPrinted>
  <dcterms:created xsi:type="dcterms:W3CDTF">2011-07-25T22:55:00Z</dcterms:created>
  <dcterms:modified xsi:type="dcterms:W3CDTF">2011-07-25T22:55:00Z</dcterms:modified>
</cp:coreProperties>
</file>