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63C0" w:rsidRDefault="00D86E10" w:rsidP="00AC0F7B">
      <w:pPr>
        <w:pStyle w:val="Title"/>
        <w:rPr>
          <w:sz w:val="44"/>
          <w:szCs w:val="44"/>
        </w:rPr>
      </w:pPr>
      <w:r w:rsidRPr="00D86E10">
        <w:rPr>
          <w:sz w:val="44"/>
          <w:szCs w:val="44"/>
        </w:rPr>
        <w:t>Gateway Node Cape System Board Modifications</w:t>
      </w:r>
    </w:p>
    <w:p w:rsidR="002C209E" w:rsidRPr="00734CE7" w:rsidRDefault="002C209E" w:rsidP="00AC0F7B">
      <w:pPr>
        <w:contextualSpacing/>
        <w:rPr>
          <w:rFonts w:ascii="Arial" w:hAnsi="Arial" w:cs="Arial"/>
          <w:sz w:val="24"/>
          <w:szCs w:val="24"/>
        </w:rPr>
      </w:pPr>
      <w:r w:rsidRPr="00734CE7">
        <w:rPr>
          <w:rFonts w:ascii="Arial" w:hAnsi="Arial" w:cs="Arial"/>
          <w:sz w:val="24"/>
          <w:szCs w:val="24"/>
        </w:rPr>
        <w:t>Chad Kecy</w:t>
      </w:r>
    </w:p>
    <w:p w:rsidR="002C209E" w:rsidRDefault="00C159CC" w:rsidP="00AC0F7B">
      <w:pPr>
        <w:contextualSpacing/>
      </w:pPr>
      <w:r>
        <w:rPr>
          <w:rFonts w:ascii="Arial" w:hAnsi="Arial" w:cs="Arial"/>
          <w:sz w:val="24"/>
          <w:szCs w:val="24"/>
        </w:rPr>
        <w:t>03-25-2015</w:t>
      </w:r>
    </w:p>
    <w:p w:rsidR="00D86E10" w:rsidRDefault="00597E34" w:rsidP="00AC0F7B">
      <w:pPr>
        <w:pStyle w:val="Heading1"/>
        <w:contextualSpacing/>
      </w:pPr>
      <w:r>
        <w:t>Engineering Change Orders (ECOs)</w:t>
      </w:r>
    </w:p>
    <w:p w:rsidR="00D86E10" w:rsidRDefault="00597E34" w:rsidP="00AC0F7B">
      <w:pPr>
        <w:contextualSpacing/>
        <w:rPr>
          <w:rFonts w:ascii="Arial" w:hAnsi="Arial" w:cs="Arial"/>
        </w:rPr>
      </w:pPr>
      <w:r>
        <w:rPr>
          <w:rFonts w:ascii="Arial" w:hAnsi="Arial" w:cs="Arial"/>
        </w:rPr>
        <w:t xml:space="preserve">This document covers all of the modifications made to the GN capes. Because the capes share a common bus, some </w:t>
      </w:r>
      <w:r w:rsidR="005D30E1">
        <w:rPr>
          <w:rFonts w:ascii="Arial" w:hAnsi="Arial" w:cs="Arial"/>
        </w:rPr>
        <w:t>of the changes affect multiple cape</w:t>
      </w:r>
      <w:r>
        <w:rPr>
          <w:rFonts w:ascii="Arial" w:hAnsi="Arial" w:cs="Arial"/>
        </w:rPr>
        <w:t>s.</w:t>
      </w:r>
    </w:p>
    <w:p w:rsidR="00D86E10" w:rsidRDefault="00D86E10" w:rsidP="00AC0F7B">
      <w:pPr>
        <w:contextualSpacing/>
        <w:rPr>
          <w:rFonts w:ascii="Arial" w:hAnsi="Arial" w:cs="Arial"/>
        </w:rPr>
      </w:pPr>
    </w:p>
    <w:p w:rsidR="00D86E10" w:rsidRDefault="00D86E10" w:rsidP="00AC0F7B">
      <w:pPr>
        <w:pStyle w:val="Heading2"/>
        <w:contextualSpacing/>
      </w:pPr>
      <w:r>
        <w:t>DC-DC Converter Cape</w:t>
      </w:r>
      <w:r w:rsidR="000E7C45">
        <w:t xml:space="preserve"> (PN# 10021093)</w:t>
      </w:r>
    </w:p>
    <w:p w:rsidR="00D86E10" w:rsidRPr="00A42DFA" w:rsidRDefault="00D86E10" w:rsidP="00AC0F7B">
      <w:pPr>
        <w:ind w:left="360"/>
        <w:contextualSpacing/>
        <w:rPr>
          <w:rFonts w:ascii="Arial" w:hAnsi="Arial" w:cs="Arial"/>
        </w:rPr>
      </w:pPr>
    </w:p>
    <w:p w:rsidR="00A42DFA" w:rsidRPr="00341B0B" w:rsidRDefault="00A42DFA" w:rsidP="00AC0F7B">
      <w:pPr>
        <w:pStyle w:val="ListParagraph"/>
        <w:numPr>
          <w:ilvl w:val="0"/>
          <w:numId w:val="13"/>
        </w:numPr>
        <w:rPr>
          <w:rFonts w:ascii="Arial" w:hAnsi="Arial" w:cs="Arial"/>
          <w:b/>
        </w:rPr>
      </w:pPr>
      <w:r w:rsidRPr="00341B0B">
        <w:rPr>
          <w:rFonts w:ascii="Arial" w:hAnsi="Arial" w:cs="Arial"/>
          <w:b/>
        </w:rPr>
        <w:t>New Headers for J5 and J6</w:t>
      </w:r>
    </w:p>
    <w:p w:rsidR="00A42DFA" w:rsidRDefault="00A42DFA" w:rsidP="00AC0F7B">
      <w:pPr>
        <w:ind w:left="720"/>
        <w:contextualSpacing/>
        <w:rPr>
          <w:rFonts w:ascii="Arial" w:hAnsi="Arial" w:cs="Arial"/>
        </w:rPr>
      </w:pPr>
      <w:r>
        <w:rPr>
          <w:rFonts w:ascii="Arial" w:hAnsi="Arial" w:cs="Arial"/>
          <w:u w:val="single"/>
        </w:rPr>
        <w:t>Description</w:t>
      </w:r>
    </w:p>
    <w:p w:rsidR="00A42DFA" w:rsidRDefault="00A42DFA" w:rsidP="00AC0F7B">
      <w:pPr>
        <w:ind w:left="720"/>
        <w:contextualSpacing/>
        <w:rPr>
          <w:rFonts w:ascii="Arial" w:hAnsi="Arial" w:cs="Arial"/>
        </w:rPr>
      </w:pPr>
      <w:r>
        <w:rPr>
          <w:rFonts w:ascii="Arial" w:hAnsi="Arial" w:cs="Arial"/>
        </w:rPr>
        <w:t xml:space="preserve">When mounting </w:t>
      </w:r>
      <w:r w:rsidR="00511E3C">
        <w:rPr>
          <w:rFonts w:ascii="Arial" w:hAnsi="Arial" w:cs="Arial"/>
        </w:rPr>
        <w:t>the DC-DC Converter Cape to other capes</w:t>
      </w:r>
      <w:r>
        <w:rPr>
          <w:rFonts w:ascii="Arial" w:hAnsi="Arial" w:cs="Arial"/>
        </w:rPr>
        <w:t xml:space="preserve">, there needs to be enough clearance for </w:t>
      </w:r>
      <w:r w:rsidR="00511E3C">
        <w:rPr>
          <w:rFonts w:ascii="Arial" w:hAnsi="Arial" w:cs="Arial"/>
        </w:rPr>
        <w:t>the power inductors</w:t>
      </w:r>
      <w:r>
        <w:rPr>
          <w:rFonts w:ascii="Arial" w:hAnsi="Arial" w:cs="Arial"/>
        </w:rPr>
        <w:t>. The original headers, J5 and J6, on the DC-DC Converter cape did not allow enough clearance.</w:t>
      </w:r>
    </w:p>
    <w:p w:rsidR="00A42DFA" w:rsidRDefault="00A42DFA" w:rsidP="00AC0F7B">
      <w:pPr>
        <w:ind w:left="720"/>
        <w:contextualSpacing/>
        <w:rPr>
          <w:rFonts w:ascii="Arial" w:hAnsi="Arial" w:cs="Arial"/>
        </w:rPr>
      </w:pPr>
    </w:p>
    <w:p w:rsidR="00A42DFA" w:rsidRDefault="00A42DFA" w:rsidP="00AC0F7B">
      <w:pPr>
        <w:ind w:left="720"/>
        <w:contextualSpacing/>
        <w:rPr>
          <w:rFonts w:ascii="Arial" w:hAnsi="Arial" w:cs="Arial"/>
        </w:rPr>
      </w:pPr>
    </w:p>
    <w:p w:rsidR="009F0BF4" w:rsidRDefault="009F0BF4" w:rsidP="00AC0F7B">
      <w:pPr>
        <w:keepNext/>
        <w:ind w:left="720"/>
        <w:contextualSpacing/>
      </w:pPr>
      <w:r>
        <w:rPr>
          <w:rFonts w:ascii="Arial" w:hAnsi="Arial" w:cs="Arial"/>
          <w:noProof/>
        </w:rPr>
        <w:drawing>
          <wp:inline distT="0" distB="0" distL="0" distR="0" wp14:anchorId="4922E4B8" wp14:editId="5AAD5177">
            <wp:extent cx="5205984" cy="2151888"/>
            <wp:effectExtent l="0" t="0" r="0" b="127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C-DC Converter Side View copy.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5205984" cy="2151888"/>
                    </a:xfrm>
                    <a:prstGeom prst="rect">
                      <a:avLst/>
                    </a:prstGeom>
                  </pic:spPr>
                </pic:pic>
              </a:graphicData>
            </a:graphic>
          </wp:inline>
        </w:drawing>
      </w:r>
    </w:p>
    <w:p w:rsidR="00597E34" w:rsidRDefault="009F0BF4" w:rsidP="00AC0F7B">
      <w:pPr>
        <w:pStyle w:val="Caption"/>
        <w:ind w:firstLine="720"/>
        <w:contextualSpacing/>
        <w:rPr>
          <w:rFonts w:ascii="Arial" w:hAnsi="Arial" w:cs="Arial"/>
        </w:rPr>
      </w:pPr>
      <w:r>
        <w:t xml:space="preserve">Figure </w:t>
      </w:r>
      <w:fldSimple w:instr=" SEQ Figure \* ARABIC ">
        <w:r w:rsidR="00B26114">
          <w:rPr>
            <w:noProof/>
          </w:rPr>
          <w:t>1</w:t>
        </w:r>
      </w:fldSimple>
      <w:r>
        <w:t>: DC-DC Converter with new header installed</w:t>
      </w:r>
    </w:p>
    <w:p w:rsidR="009F0BF4" w:rsidRDefault="009F0BF4" w:rsidP="00AC0F7B">
      <w:pPr>
        <w:ind w:left="720"/>
        <w:contextualSpacing/>
        <w:rPr>
          <w:rFonts w:ascii="Arial" w:hAnsi="Arial" w:cs="Arial"/>
        </w:rPr>
      </w:pPr>
    </w:p>
    <w:p w:rsidR="00251161" w:rsidRPr="00251161" w:rsidRDefault="00251161" w:rsidP="00AC0F7B">
      <w:pPr>
        <w:ind w:left="720"/>
        <w:contextualSpacing/>
        <w:rPr>
          <w:rFonts w:ascii="Arial" w:hAnsi="Arial" w:cs="Arial"/>
          <w:u w:val="single"/>
        </w:rPr>
      </w:pPr>
      <w:r w:rsidRPr="00251161">
        <w:rPr>
          <w:rFonts w:ascii="Arial" w:hAnsi="Arial" w:cs="Arial"/>
          <w:u w:val="single"/>
        </w:rPr>
        <w:t>New Part</w:t>
      </w:r>
    </w:p>
    <w:p w:rsidR="00251161" w:rsidRDefault="00251161" w:rsidP="00AC0F7B">
      <w:pPr>
        <w:ind w:left="720"/>
        <w:contextualSpacing/>
        <w:rPr>
          <w:rFonts w:ascii="Arial" w:hAnsi="Arial" w:cs="Arial"/>
        </w:rPr>
      </w:pPr>
      <w:r>
        <w:rPr>
          <w:rFonts w:ascii="Arial" w:hAnsi="Arial" w:cs="Arial"/>
        </w:rPr>
        <w:t>Manufacturer PN# ESQ-123-34-G-D (</w:t>
      </w:r>
      <w:proofErr w:type="spellStart"/>
      <w:r>
        <w:rPr>
          <w:rFonts w:ascii="Arial" w:hAnsi="Arial" w:cs="Arial"/>
        </w:rPr>
        <w:t>Samtec</w:t>
      </w:r>
      <w:proofErr w:type="spellEnd"/>
      <w:r>
        <w:rPr>
          <w:rFonts w:ascii="Arial" w:hAnsi="Arial" w:cs="Arial"/>
        </w:rPr>
        <w:t>)</w:t>
      </w:r>
    </w:p>
    <w:p w:rsidR="00251161" w:rsidRDefault="00251161" w:rsidP="00AC0F7B">
      <w:pPr>
        <w:ind w:left="720"/>
        <w:contextualSpacing/>
        <w:rPr>
          <w:rFonts w:ascii="Arial" w:hAnsi="Arial" w:cs="Arial"/>
        </w:rPr>
      </w:pPr>
    </w:p>
    <w:p w:rsidR="00251161" w:rsidRDefault="00251161" w:rsidP="00AC0F7B">
      <w:pPr>
        <w:ind w:left="720"/>
        <w:contextualSpacing/>
        <w:rPr>
          <w:rFonts w:ascii="Arial" w:hAnsi="Arial" w:cs="Arial"/>
        </w:rPr>
      </w:pPr>
    </w:p>
    <w:p w:rsidR="00511E3C" w:rsidRPr="00511E3C" w:rsidRDefault="00511E3C" w:rsidP="00AC0F7B">
      <w:pPr>
        <w:ind w:left="720"/>
        <w:contextualSpacing/>
        <w:rPr>
          <w:rFonts w:ascii="Arial" w:hAnsi="Arial" w:cs="Arial"/>
          <w:u w:val="single"/>
        </w:rPr>
      </w:pPr>
      <w:r w:rsidRPr="00511E3C">
        <w:rPr>
          <w:rFonts w:ascii="Arial" w:hAnsi="Arial" w:cs="Arial"/>
          <w:u w:val="single"/>
        </w:rPr>
        <w:t>Procedure</w:t>
      </w:r>
    </w:p>
    <w:p w:rsidR="00511E3C" w:rsidRDefault="00511E3C" w:rsidP="00AC0F7B">
      <w:pPr>
        <w:ind w:left="720"/>
        <w:contextualSpacing/>
        <w:rPr>
          <w:rFonts w:ascii="Arial" w:hAnsi="Arial" w:cs="Arial"/>
        </w:rPr>
      </w:pPr>
      <w:r>
        <w:rPr>
          <w:rFonts w:ascii="Arial" w:hAnsi="Arial" w:cs="Arial"/>
        </w:rPr>
        <w:t>If performing an initial board population, simply solder in the new headers. If modifying an existing board, the old headers will need to be unsoldered and removed.</w:t>
      </w:r>
    </w:p>
    <w:p w:rsidR="00511E3C" w:rsidRDefault="00511E3C" w:rsidP="00AC0F7B">
      <w:pPr>
        <w:ind w:left="720"/>
        <w:contextualSpacing/>
        <w:rPr>
          <w:rFonts w:ascii="Arial" w:hAnsi="Arial" w:cs="Arial"/>
        </w:rPr>
      </w:pPr>
    </w:p>
    <w:p w:rsidR="00511E3C" w:rsidRDefault="00511E3C" w:rsidP="00AC0F7B">
      <w:pPr>
        <w:ind w:left="720"/>
        <w:contextualSpacing/>
        <w:rPr>
          <w:rFonts w:ascii="Arial" w:hAnsi="Arial" w:cs="Arial"/>
        </w:rPr>
      </w:pPr>
    </w:p>
    <w:p w:rsidR="00511E3C" w:rsidRDefault="00511E3C" w:rsidP="00AC0F7B">
      <w:pPr>
        <w:ind w:left="720"/>
        <w:contextualSpacing/>
        <w:rPr>
          <w:rFonts w:ascii="Arial" w:hAnsi="Arial" w:cs="Arial"/>
        </w:rPr>
      </w:pPr>
    </w:p>
    <w:p w:rsidR="00D86E10" w:rsidRPr="00341B0B" w:rsidRDefault="00A42DFA" w:rsidP="00AC0F7B">
      <w:pPr>
        <w:ind w:left="360"/>
        <w:contextualSpacing/>
        <w:rPr>
          <w:rFonts w:ascii="Arial" w:hAnsi="Arial" w:cs="Arial"/>
          <w:b/>
        </w:rPr>
      </w:pPr>
      <w:r w:rsidRPr="00A42DFA">
        <w:rPr>
          <w:rFonts w:ascii="Arial" w:hAnsi="Arial" w:cs="Arial"/>
        </w:rPr>
        <w:lastRenderedPageBreak/>
        <w:t>B.</w:t>
      </w:r>
      <w:r w:rsidRPr="00A42DFA">
        <w:rPr>
          <w:rFonts w:ascii="Arial" w:hAnsi="Arial" w:cs="Arial"/>
        </w:rPr>
        <w:tab/>
      </w:r>
      <w:r w:rsidR="00D86E10" w:rsidRPr="00341B0B">
        <w:rPr>
          <w:rFonts w:ascii="Arial" w:hAnsi="Arial" w:cs="Arial"/>
          <w:b/>
        </w:rPr>
        <w:t>Logic Power to Capes</w:t>
      </w:r>
    </w:p>
    <w:p w:rsidR="00A913FB" w:rsidRPr="00A913FB" w:rsidRDefault="00A913FB" w:rsidP="00AC0F7B">
      <w:pPr>
        <w:pStyle w:val="ListParagraph"/>
        <w:rPr>
          <w:rFonts w:ascii="Arial" w:hAnsi="Arial" w:cs="Arial"/>
          <w:u w:val="single"/>
        </w:rPr>
      </w:pPr>
      <w:r w:rsidRPr="00A913FB">
        <w:rPr>
          <w:rFonts w:ascii="Arial" w:hAnsi="Arial" w:cs="Arial"/>
          <w:u w:val="single"/>
        </w:rPr>
        <w:t>Description</w:t>
      </w:r>
    </w:p>
    <w:p w:rsidR="007D4448" w:rsidRDefault="007D4448" w:rsidP="00AC0F7B">
      <w:pPr>
        <w:pStyle w:val="ListParagraph"/>
        <w:rPr>
          <w:rFonts w:ascii="Arial" w:hAnsi="Arial" w:cs="Arial"/>
        </w:rPr>
      </w:pPr>
      <w:r>
        <w:rPr>
          <w:rFonts w:ascii="Arial" w:hAnsi="Arial" w:cs="Arial"/>
        </w:rPr>
        <w:t>The DC-DC Converter Cape generates the logic power for the BeagleBone as well as all of the other cape boards. Because the BeagleBone can also supply logic power to capes, the removal of those pins on the bus isolates the two supplies.</w:t>
      </w:r>
    </w:p>
    <w:p w:rsidR="008F7BC8" w:rsidRDefault="008F7BC8" w:rsidP="00AC0F7B">
      <w:pPr>
        <w:contextualSpacing/>
        <w:rPr>
          <w:rFonts w:ascii="Arial" w:hAnsi="Arial" w:cs="Arial"/>
        </w:rPr>
      </w:pPr>
    </w:p>
    <w:p w:rsidR="00A913FB" w:rsidRDefault="00A913FB" w:rsidP="00AC0F7B">
      <w:pPr>
        <w:keepNext/>
        <w:contextualSpacing/>
      </w:pPr>
      <w:r>
        <w:rPr>
          <w:rFonts w:ascii="Arial" w:hAnsi="Arial" w:cs="Arial"/>
          <w:noProof/>
        </w:rPr>
        <w:drawing>
          <wp:inline distT="0" distB="0" distL="0" distR="0" wp14:anchorId="461B2E47" wp14:editId="1BCB30CA">
            <wp:extent cx="5943600" cy="318706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N Cape System Logic Power Diagram copy.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943600" cy="3187065"/>
                    </a:xfrm>
                    <a:prstGeom prst="rect">
                      <a:avLst/>
                    </a:prstGeom>
                  </pic:spPr>
                </pic:pic>
              </a:graphicData>
            </a:graphic>
          </wp:inline>
        </w:drawing>
      </w:r>
    </w:p>
    <w:p w:rsidR="00A913FB" w:rsidRDefault="00A913FB" w:rsidP="00AC0F7B">
      <w:pPr>
        <w:pStyle w:val="Caption"/>
        <w:contextualSpacing/>
      </w:pPr>
      <w:r>
        <w:t xml:space="preserve">Figure </w:t>
      </w:r>
      <w:fldSimple w:instr=" SEQ Figure \* ARABIC ">
        <w:r w:rsidR="00B26114">
          <w:rPr>
            <w:noProof/>
          </w:rPr>
          <w:t>2</w:t>
        </w:r>
      </w:fldSimple>
      <w:r>
        <w:t>: Routing of logic power in the Gateway Node Cape System</w:t>
      </w:r>
    </w:p>
    <w:p w:rsidR="00597E34" w:rsidRPr="00597E34" w:rsidRDefault="00597E34" w:rsidP="00AC0F7B">
      <w:pPr>
        <w:contextualSpacing/>
      </w:pPr>
    </w:p>
    <w:p w:rsidR="00A913FB" w:rsidRPr="00597E34" w:rsidRDefault="00A913FB" w:rsidP="00AC0F7B">
      <w:pPr>
        <w:contextualSpacing/>
        <w:rPr>
          <w:rFonts w:ascii="Arial" w:hAnsi="Arial" w:cs="Arial"/>
          <w:u w:val="single"/>
        </w:rPr>
      </w:pPr>
      <w:r>
        <w:rPr>
          <w:rFonts w:ascii="Arial" w:hAnsi="Arial" w:cs="Arial"/>
        </w:rPr>
        <w:tab/>
      </w:r>
      <w:r w:rsidRPr="00597E34">
        <w:rPr>
          <w:rFonts w:ascii="Arial" w:hAnsi="Arial" w:cs="Arial"/>
          <w:u w:val="single"/>
        </w:rPr>
        <w:t>Procedure</w:t>
      </w:r>
    </w:p>
    <w:p w:rsidR="00A913FB" w:rsidRDefault="00A913FB" w:rsidP="00AC0F7B">
      <w:pPr>
        <w:ind w:left="720"/>
        <w:contextualSpacing/>
        <w:rPr>
          <w:rFonts w:ascii="Arial" w:hAnsi="Arial" w:cs="Arial"/>
        </w:rPr>
      </w:pPr>
      <w:r>
        <w:rPr>
          <w:rFonts w:ascii="Arial" w:hAnsi="Arial" w:cs="Arial"/>
        </w:rPr>
        <w:t>On the rear side of the DC-DC Converter Cape, clip out the male pins J6-3, J6-4, J6-7, and J6-8. It is best to use a pair of clippers with narrow jaws.</w:t>
      </w:r>
    </w:p>
    <w:p w:rsidR="00A913FB" w:rsidRPr="008F7BC8" w:rsidRDefault="00A913FB" w:rsidP="00AC0F7B">
      <w:pPr>
        <w:contextualSpacing/>
        <w:rPr>
          <w:rFonts w:ascii="Arial" w:hAnsi="Arial" w:cs="Arial"/>
        </w:rPr>
      </w:pPr>
    </w:p>
    <w:p w:rsidR="008F7BC8" w:rsidRDefault="008F7BC8" w:rsidP="00AC0F7B">
      <w:pPr>
        <w:ind w:left="360"/>
        <w:contextualSpacing/>
        <w:rPr>
          <w:rFonts w:ascii="Arial" w:hAnsi="Arial" w:cs="Arial"/>
        </w:rPr>
      </w:pPr>
    </w:p>
    <w:p w:rsidR="008F7BC8" w:rsidRPr="008F7BC8" w:rsidRDefault="008F7BC8" w:rsidP="00AC0F7B">
      <w:pPr>
        <w:contextualSpacing/>
        <w:rPr>
          <w:rFonts w:ascii="Arial" w:hAnsi="Arial" w:cs="Arial"/>
        </w:rPr>
      </w:pPr>
    </w:p>
    <w:p w:rsidR="00B279CA" w:rsidRDefault="009F0BF4" w:rsidP="00AC0F7B">
      <w:pPr>
        <w:keepNext/>
        <w:contextualSpacing/>
      </w:pPr>
      <w:r>
        <w:rPr>
          <w:noProof/>
        </w:rPr>
        <w:drawing>
          <wp:inline distT="0" distB="0" distL="0" distR="0" wp14:anchorId="5D1B6470" wp14:editId="7EE8F938">
            <wp:extent cx="3954848" cy="1990725"/>
            <wp:effectExtent l="0" t="0" r="762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C-DC Converter Rear Side copy.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964445" cy="1995556"/>
                    </a:xfrm>
                    <a:prstGeom prst="rect">
                      <a:avLst/>
                    </a:prstGeom>
                  </pic:spPr>
                </pic:pic>
              </a:graphicData>
            </a:graphic>
          </wp:inline>
        </w:drawing>
      </w:r>
    </w:p>
    <w:p w:rsidR="00D86E10" w:rsidRDefault="00B279CA" w:rsidP="00AC0F7B">
      <w:pPr>
        <w:pStyle w:val="Caption"/>
        <w:contextualSpacing/>
      </w:pPr>
      <w:r>
        <w:t xml:space="preserve">Figure </w:t>
      </w:r>
      <w:fldSimple w:instr=" SEQ Figure \* ARABIC ">
        <w:r w:rsidR="00B26114">
          <w:rPr>
            <w:noProof/>
          </w:rPr>
          <w:t>3</w:t>
        </w:r>
      </w:fldSimple>
      <w:r>
        <w:t xml:space="preserve">: Rear side of DC-DC </w:t>
      </w:r>
      <w:r w:rsidR="0035091A">
        <w:t>Converter Cape showing the clipp</w:t>
      </w:r>
      <w:r>
        <w:t>ed pins from J6-3, J6-4, J6-6, and J6-7.</w:t>
      </w:r>
    </w:p>
    <w:p w:rsidR="006A0681" w:rsidRPr="006A0681" w:rsidRDefault="006A0681" w:rsidP="006A0681"/>
    <w:p w:rsidR="00597E34" w:rsidRPr="00341B0B" w:rsidRDefault="00597E34" w:rsidP="00AC0F7B">
      <w:pPr>
        <w:pStyle w:val="ListParagraph"/>
        <w:numPr>
          <w:ilvl w:val="0"/>
          <w:numId w:val="14"/>
        </w:numPr>
        <w:rPr>
          <w:rFonts w:ascii="Arial" w:hAnsi="Arial" w:cs="Arial"/>
          <w:b/>
        </w:rPr>
      </w:pPr>
      <w:r w:rsidRPr="00341B0B">
        <w:rPr>
          <w:rFonts w:ascii="Arial" w:hAnsi="Arial" w:cs="Arial"/>
          <w:b/>
        </w:rPr>
        <w:t>Logic Power Swap</w:t>
      </w:r>
    </w:p>
    <w:p w:rsidR="002C209E" w:rsidRPr="002C209E" w:rsidRDefault="002C209E" w:rsidP="00AC0F7B">
      <w:pPr>
        <w:ind w:left="720"/>
        <w:contextualSpacing/>
        <w:rPr>
          <w:rFonts w:ascii="Arial" w:hAnsi="Arial" w:cs="Arial"/>
          <w:u w:val="single"/>
        </w:rPr>
      </w:pPr>
      <w:r w:rsidRPr="002C209E">
        <w:rPr>
          <w:rFonts w:ascii="Arial" w:hAnsi="Arial" w:cs="Arial"/>
          <w:u w:val="single"/>
        </w:rPr>
        <w:t>Description</w:t>
      </w:r>
    </w:p>
    <w:p w:rsidR="002C209E" w:rsidRDefault="002C209E" w:rsidP="00AC0F7B">
      <w:pPr>
        <w:ind w:left="720"/>
        <w:contextualSpacing/>
        <w:rPr>
          <w:rFonts w:ascii="Arial" w:hAnsi="Arial" w:cs="Arial"/>
        </w:rPr>
      </w:pPr>
      <w:r>
        <w:rPr>
          <w:rFonts w:ascii="Arial" w:hAnsi="Arial" w:cs="Arial"/>
        </w:rPr>
        <w:t>The two nearly identical power supply circuits for generating the logic power for the cape boards have the incorrect feedback resistors. U1 should generate 5V but is programmed for 3.3V while U6 should generate 3.3V but is programmed for 5V.</w:t>
      </w:r>
    </w:p>
    <w:p w:rsidR="002C209E" w:rsidRDefault="002C209E" w:rsidP="00AC0F7B">
      <w:pPr>
        <w:ind w:left="720"/>
        <w:contextualSpacing/>
        <w:rPr>
          <w:rFonts w:ascii="Arial" w:hAnsi="Arial" w:cs="Arial"/>
        </w:rPr>
      </w:pPr>
    </w:p>
    <w:p w:rsidR="009C067B" w:rsidRPr="009C067B" w:rsidRDefault="009C067B" w:rsidP="00AC0F7B">
      <w:pPr>
        <w:ind w:left="720"/>
        <w:contextualSpacing/>
        <w:rPr>
          <w:rFonts w:ascii="Arial" w:hAnsi="Arial" w:cs="Arial"/>
          <w:u w:val="single"/>
        </w:rPr>
      </w:pPr>
      <w:r w:rsidRPr="009C067B">
        <w:rPr>
          <w:rFonts w:ascii="Arial" w:hAnsi="Arial" w:cs="Arial"/>
          <w:u w:val="single"/>
        </w:rPr>
        <w:t>Fix</w:t>
      </w:r>
    </w:p>
    <w:p w:rsidR="009C067B" w:rsidRDefault="009C067B" w:rsidP="00AC0F7B">
      <w:pPr>
        <w:ind w:left="720"/>
        <w:contextualSpacing/>
        <w:rPr>
          <w:rFonts w:ascii="Arial" w:hAnsi="Arial" w:cs="Arial"/>
        </w:rPr>
      </w:pPr>
      <w:r>
        <w:rPr>
          <w:rFonts w:ascii="Arial" w:hAnsi="Arial" w:cs="Arial"/>
        </w:rPr>
        <w:t>Swap the two programming resistors</w:t>
      </w:r>
    </w:p>
    <w:p w:rsidR="002C209E" w:rsidRDefault="002C209E" w:rsidP="00AC0F7B">
      <w:pPr>
        <w:ind w:left="720"/>
        <w:contextualSpacing/>
        <w:rPr>
          <w:rFonts w:ascii="Arial" w:hAnsi="Arial" w:cs="Arial"/>
        </w:rPr>
      </w:pPr>
    </w:p>
    <w:p w:rsidR="009C067B" w:rsidRDefault="009C067B" w:rsidP="00AC0F7B">
      <w:pPr>
        <w:ind w:left="720"/>
        <w:contextualSpacing/>
        <w:rPr>
          <w:rFonts w:ascii="Arial" w:hAnsi="Arial" w:cs="Arial"/>
        </w:rPr>
      </w:pPr>
    </w:p>
    <w:p w:rsidR="002C209E" w:rsidRPr="002C209E" w:rsidRDefault="002C209E" w:rsidP="00AC0F7B">
      <w:pPr>
        <w:ind w:left="720"/>
        <w:contextualSpacing/>
        <w:rPr>
          <w:rFonts w:ascii="Arial" w:hAnsi="Arial" w:cs="Arial"/>
          <w:u w:val="single"/>
        </w:rPr>
      </w:pPr>
      <w:r w:rsidRPr="002C209E">
        <w:rPr>
          <w:rFonts w:ascii="Arial" w:hAnsi="Arial" w:cs="Arial"/>
          <w:u w:val="single"/>
        </w:rPr>
        <w:t>Procedure</w:t>
      </w:r>
    </w:p>
    <w:p w:rsidR="002C209E" w:rsidRDefault="002C209E" w:rsidP="00AC0F7B">
      <w:pPr>
        <w:ind w:left="720"/>
        <w:contextualSpacing/>
        <w:rPr>
          <w:rFonts w:ascii="Arial" w:hAnsi="Arial" w:cs="Arial"/>
        </w:rPr>
      </w:pPr>
      <w:r>
        <w:rPr>
          <w:rFonts w:ascii="Arial" w:hAnsi="Arial" w:cs="Arial"/>
        </w:rPr>
        <w:t>Replace R5 with a 1.62kohm, 1%, 0.25W resistor.</w:t>
      </w:r>
    </w:p>
    <w:p w:rsidR="002C209E" w:rsidRDefault="002C209E" w:rsidP="00AC0F7B">
      <w:pPr>
        <w:ind w:left="720"/>
        <w:contextualSpacing/>
        <w:rPr>
          <w:rFonts w:ascii="Arial" w:hAnsi="Arial" w:cs="Arial"/>
        </w:rPr>
      </w:pPr>
      <w:r>
        <w:rPr>
          <w:rFonts w:ascii="Arial" w:hAnsi="Arial" w:cs="Arial"/>
        </w:rPr>
        <w:t>Replace R13 with a 2.94kohm, 1%, 0.25W resistor.</w:t>
      </w:r>
    </w:p>
    <w:p w:rsidR="002C209E" w:rsidRDefault="002C209E" w:rsidP="00AC0F7B">
      <w:pPr>
        <w:ind w:left="360"/>
        <w:contextualSpacing/>
        <w:rPr>
          <w:rFonts w:ascii="Arial" w:hAnsi="Arial" w:cs="Arial"/>
        </w:rPr>
      </w:pPr>
    </w:p>
    <w:p w:rsidR="002C209E" w:rsidRDefault="002C209E" w:rsidP="00AC0F7B">
      <w:pPr>
        <w:ind w:left="360"/>
        <w:contextualSpacing/>
        <w:rPr>
          <w:rFonts w:ascii="Arial" w:hAnsi="Arial" w:cs="Arial"/>
        </w:rPr>
      </w:pPr>
    </w:p>
    <w:p w:rsidR="00B279CA" w:rsidRPr="00341B0B" w:rsidRDefault="00597E34" w:rsidP="00AC0F7B">
      <w:pPr>
        <w:pStyle w:val="ListParagraph"/>
        <w:numPr>
          <w:ilvl w:val="0"/>
          <w:numId w:val="14"/>
        </w:numPr>
        <w:rPr>
          <w:rFonts w:ascii="Arial" w:hAnsi="Arial" w:cs="Arial"/>
          <w:b/>
        </w:rPr>
      </w:pPr>
      <w:r w:rsidRPr="00341B0B">
        <w:rPr>
          <w:rFonts w:ascii="Arial" w:hAnsi="Arial" w:cs="Arial"/>
          <w:b/>
        </w:rPr>
        <w:t>Current Sense Circuit</w:t>
      </w:r>
      <w:r w:rsidR="006F28D5" w:rsidRPr="00341B0B">
        <w:rPr>
          <w:rFonts w:ascii="Arial" w:hAnsi="Arial" w:cs="Arial"/>
          <w:b/>
        </w:rPr>
        <w:t xml:space="preserve"> Modification</w:t>
      </w:r>
    </w:p>
    <w:p w:rsidR="002C209E" w:rsidRPr="0035091A" w:rsidRDefault="002C209E" w:rsidP="00AC0F7B">
      <w:pPr>
        <w:ind w:left="720"/>
        <w:contextualSpacing/>
        <w:rPr>
          <w:rFonts w:ascii="Arial" w:hAnsi="Arial" w:cs="Arial"/>
          <w:u w:val="single"/>
        </w:rPr>
      </w:pPr>
      <w:r w:rsidRPr="0035091A">
        <w:rPr>
          <w:rFonts w:ascii="Arial" w:hAnsi="Arial" w:cs="Arial"/>
          <w:u w:val="single"/>
        </w:rPr>
        <w:t>Description</w:t>
      </w:r>
    </w:p>
    <w:p w:rsidR="0035091A" w:rsidRDefault="0035091A" w:rsidP="00AC0F7B">
      <w:pPr>
        <w:ind w:left="720"/>
        <w:contextualSpacing/>
        <w:rPr>
          <w:rFonts w:ascii="Arial" w:hAnsi="Arial" w:cs="Arial"/>
        </w:rPr>
      </w:pPr>
      <w:r>
        <w:rPr>
          <w:rFonts w:ascii="Arial" w:hAnsi="Arial" w:cs="Arial"/>
        </w:rPr>
        <w:t xml:space="preserve">The current sense amplifier, U2, was laid out incorrectly. The Bias pin (pin 6) of U2 should be tied to ground, not </w:t>
      </w:r>
      <w:proofErr w:type="spellStart"/>
      <w:r>
        <w:rPr>
          <w:rFonts w:ascii="Arial" w:hAnsi="Arial" w:cs="Arial"/>
        </w:rPr>
        <w:t>Vout</w:t>
      </w:r>
      <w:proofErr w:type="spellEnd"/>
      <w:r>
        <w:rPr>
          <w:rFonts w:ascii="Arial" w:hAnsi="Arial" w:cs="Arial"/>
        </w:rPr>
        <w:t>.</w:t>
      </w:r>
    </w:p>
    <w:p w:rsidR="0035091A" w:rsidRDefault="0035091A" w:rsidP="00AC0F7B">
      <w:pPr>
        <w:ind w:left="720"/>
        <w:contextualSpacing/>
        <w:rPr>
          <w:rFonts w:ascii="Arial" w:hAnsi="Arial" w:cs="Arial"/>
        </w:rPr>
      </w:pPr>
    </w:p>
    <w:p w:rsidR="0035091A" w:rsidRDefault="0035091A" w:rsidP="00AC0F7B">
      <w:pPr>
        <w:ind w:left="720"/>
        <w:contextualSpacing/>
        <w:rPr>
          <w:rFonts w:ascii="Arial" w:hAnsi="Arial" w:cs="Arial"/>
        </w:rPr>
      </w:pPr>
    </w:p>
    <w:p w:rsidR="0035091A" w:rsidRPr="0035091A" w:rsidRDefault="0035091A" w:rsidP="00AC0F7B">
      <w:pPr>
        <w:ind w:left="720"/>
        <w:contextualSpacing/>
        <w:rPr>
          <w:rFonts w:ascii="Arial" w:hAnsi="Arial" w:cs="Arial"/>
          <w:u w:val="single"/>
        </w:rPr>
      </w:pPr>
      <w:r w:rsidRPr="0035091A">
        <w:rPr>
          <w:rFonts w:ascii="Arial" w:hAnsi="Arial" w:cs="Arial"/>
          <w:u w:val="single"/>
        </w:rPr>
        <w:t>Procedure</w:t>
      </w:r>
    </w:p>
    <w:p w:rsidR="0035091A" w:rsidRDefault="0035091A" w:rsidP="00AC0F7B">
      <w:pPr>
        <w:ind w:left="720"/>
        <w:contextualSpacing/>
        <w:rPr>
          <w:rFonts w:ascii="Arial" w:hAnsi="Arial" w:cs="Arial"/>
        </w:rPr>
      </w:pPr>
      <w:r>
        <w:rPr>
          <w:rFonts w:ascii="Arial" w:hAnsi="Arial" w:cs="Arial"/>
        </w:rPr>
        <w:t xml:space="preserve">Cut the trace that goes from U2-6 to </w:t>
      </w:r>
      <w:proofErr w:type="gramStart"/>
      <w:r>
        <w:rPr>
          <w:rFonts w:ascii="Arial" w:hAnsi="Arial" w:cs="Arial"/>
        </w:rPr>
        <w:t>the via</w:t>
      </w:r>
      <w:proofErr w:type="gramEnd"/>
      <w:r>
        <w:rPr>
          <w:rFonts w:ascii="Arial" w:hAnsi="Arial" w:cs="Arial"/>
        </w:rPr>
        <w:t xml:space="preserve"> closest to it. </w:t>
      </w:r>
    </w:p>
    <w:p w:rsidR="0035091A" w:rsidRDefault="0035091A" w:rsidP="00AC0F7B">
      <w:pPr>
        <w:ind w:left="720"/>
        <w:contextualSpacing/>
        <w:rPr>
          <w:rFonts w:ascii="Arial" w:hAnsi="Arial" w:cs="Arial"/>
        </w:rPr>
      </w:pPr>
      <w:r>
        <w:rPr>
          <w:rFonts w:ascii="Arial" w:hAnsi="Arial" w:cs="Arial"/>
        </w:rPr>
        <w:t xml:space="preserve">Pin 5 should remain connected to </w:t>
      </w:r>
      <w:proofErr w:type="gramStart"/>
      <w:r>
        <w:rPr>
          <w:rFonts w:ascii="Arial" w:hAnsi="Arial" w:cs="Arial"/>
        </w:rPr>
        <w:t>the via</w:t>
      </w:r>
      <w:proofErr w:type="gramEnd"/>
      <w:r>
        <w:rPr>
          <w:rFonts w:ascii="Arial" w:hAnsi="Arial" w:cs="Arial"/>
        </w:rPr>
        <w:t>.</w:t>
      </w:r>
    </w:p>
    <w:p w:rsidR="0035091A" w:rsidRDefault="0035091A" w:rsidP="00AC0F7B">
      <w:pPr>
        <w:ind w:left="720"/>
        <w:contextualSpacing/>
        <w:rPr>
          <w:rFonts w:ascii="Arial" w:hAnsi="Arial" w:cs="Arial"/>
        </w:rPr>
      </w:pPr>
      <w:r>
        <w:rPr>
          <w:rFonts w:ascii="Arial" w:hAnsi="Arial" w:cs="Arial"/>
        </w:rPr>
        <w:t>Connect U2-6 to a ground connection. (</w:t>
      </w:r>
      <w:proofErr w:type="gramStart"/>
      <w:r>
        <w:rPr>
          <w:rFonts w:ascii="Arial" w:hAnsi="Arial" w:cs="Arial"/>
        </w:rPr>
        <w:t>the</w:t>
      </w:r>
      <w:proofErr w:type="gramEnd"/>
      <w:r>
        <w:rPr>
          <w:rFonts w:ascii="Arial" w:hAnsi="Arial" w:cs="Arial"/>
        </w:rPr>
        <w:t xml:space="preserve"> backside layer is all ground).</w:t>
      </w:r>
    </w:p>
    <w:p w:rsidR="002C209E" w:rsidRDefault="002C209E" w:rsidP="00AC0F7B">
      <w:pPr>
        <w:contextualSpacing/>
        <w:rPr>
          <w:rFonts w:ascii="Arial" w:hAnsi="Arial" w:cs="Arial"/>
        </w:rPr>
      </w:pPr>
    </w:p>
    <w:p w:rsidR="0035091A" w:rsidRDefault="0035091A" w:rsidP="00AC0F7B">
      <w:pPr>
        <w:contextualSpacing/>
        <w:rPr>
          <w:rFonts w:ascii="Arial" w:hAnsi="Arial" w:cs="Arial"/>
        </w:rPr>
      </w:pPr>
    </w:p>
    <w:p w:rsidR="00B26114" w:rsidRDefault="00B26114" w:rsidP="00B26114">
      <w:pPr>
        <w:keepNext/>
        <w:contextualSpacing/>
      </w:pPr>
      <w:r>
        <w:rPr>
          <w:rFonts w:ascii="Arial" w:hAnsi="Arial" w:cs="Arial"/>
        </w:rPr>
        <w:tab/>
      </w:r>
      <w:r>
        <w:rPr>
          <w:rFonts w:ascii="Arial" w:hAnsi="Arial" w:cs="Arial"/>
          <w:noProof/>
        </w:rPr>
        <w:drawing>
          <wp:inline distT="0" distB="0" distL="0" distR="0" wp14:anchorId="20AEBD9D" wp14:editId="6AACE24F">
            <wp:extent cx="3084576" cy="1664208"/>
            <wp:effectExtent l="0" t="0" r="190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C-DC Current Sense Mod copy.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084576" cy="1664208"/>
                    </a:xfrm>
                    <a:prstGeom prst="rect">
                      <a:avLst/>
                    </a:prstGeom>
                  </pic:spPr>
                </pic:pic>
              </a:graphicData>
            </a:graphic>
          </wp:inline>
        </w:drawing>
      </w:r>
    </w:p>
    <w:p w:rsidR="0035091A" w:rsidRPr="002C209E" w:rsidRDefault="00B26114" w:rsidP="00B26114">
      <w:pPr>
        <w:pStyle w:val="Caption"/>
        <w:ind w:firstLine="720"/>
        <w:rPr>
          <w:rFonts w:ascii="Arial" w:hAnsi="Arial" w:cs="Arial"/>
        </w:rPr>
      </w:pPr>
      <w:r>
        <w:t xml:space="preserve">Figure </w:t>
      </w:r>
      <w:fldSimple w:instr=" SEQ Figure \* ARABIC ">
        <w:r>
          <w:rPr>
            <w:noProof/>
          </w:rPr>
          <w:t>4</w:t>
        </w:r>
      </w:fldSimple>
      <w:r>
        <w:t>: DC-DC Converter Current Sense Modification</w:t>
      </w:r>
    </w:p>
    <w:p w:rsidR="002C209E" w:rsidRDefault="002C209E" w:rsidP="00AC0F7B">
      <w:pPr>
        <w:contextualSpacing/>
        <w:rPr>
          <w:rFonts w:ascii="Arial" w:hAnsi="Arial" w:cs="Arial"/>
        </w:rPr>
      </w:pPr>
    </w:p>
    <w:p w:rsidR="006A0681" w:rsidRDefault="006A0681" w:rsidP="00AC0F7B">
      <w:pPr>
        <w:contextualSpacing/>
        <w:rPr>
          <w:rFonts w:ascii="Arial" w:hAnsi="Arial" w:cs="Arial"/>
        </w:rPr>
      </w:pPr>
    </w:p>
    <w:p w:rsidR="006A0681" w:rsidRDefault="006A0681" w:rsidP="00AC0F7B">
      <w:pPr>
        <w:contextualSpacing/>
        <w:rPr>
          <w:rFonts w:ascii="Arial" w:hAnsi="Arial" w:cs="Arial"/>
        </w:rPr>
      </w:pPr>
    </w:p>
    <w:p w:rsidR="006A0681" w:rsidRDefault="006A0681" w:rsidP="00AC0F7B">
      <w:pPr>
        <w:contextualSpacing/>
        <w:rPr>
          <w:rFonts w:ascii="Arial" w:hAnsi="Arial" w:cs="Arial"/>
        </w:rPr>
      </w:pPr>
    </w:p>
    <w:p w:rsidR="006A0681" w:rsidRDefault="006A0681" w:rsidP="00AC0F7B">
      <w:pPr>
        <w:contextualSpacing/>
        <w:rPr>
          <w:rFonts w:ascii="Arial" w:hAnsi="Arial" w:cs="Arial"/>
        </w:rPr>
      </w:pPr>
    </w:p>
    <w:p w:rsidR="00D86E10" w:rsidRDefault="00D86E10" w:rsidP="00AC0F7B">
      <w:pPr>
        <w:pStyle w:val="Heading2"/>
        <w:contextualSpacing/>
      </w:pPr>
      <w:r>
        <w:lastRenderedPageBreak/>
        <w:t>Sensor Node Switching Cape</w:t>
      </w:r>
      <w:r w:rsidR="000E7C45">
        <w:t xml:space="preserve"> (PN# 10021094)</w:t>
      </w:r>
    </w:p>
    <w:p w:rsidR="00D86E10" w:rsidRDefault="00D86E10" w:rsidP="00AC0F7B">
      <w:pPr>
        <w:contextualSpacing/>
        <w:rPr>
          <w:rFonts w:ascii="Arial" w:hAnsi="Arial" w:cs="Arial"/>
        </w:rPr>
      </w:pPr>
    </w:p>
    <w:p w:rsidR="00223EB2" w:rsidRPr="0035091A" w:rsidRDefault="00223EB2" w:rsidP="00AC0F7B">
      <w:pPr>
        <w:pStyle w:val="ListParagraph"/>
        <w:rPr>
          <w:rFonts w:ascii="Arial" w:hAnsi="Arial" w:cs="Arial"/>
        </w:rPr>
      </w:pPr>
    </w:p>
    <w:p w:rsidR="00D86E10" w:rsidRPr="00341B0B" w:rsidRDefault="0074768F" w:rsidP="00AC0F7B">
      <w:pPr>
        <w:pStyle w:val="ListParagraph"/>
        <w:numPr>
          <w:ilvl w:val="0"/>
          <w:numId w:val="7"/>
        </w:numPr>
        <w:rPr>
          <w:rFonts w:ascii="Arial" w:hAnsi="Arial" w:cs="Arial"/>
          <w:b/>
        </w:rPr>
      </w:pPr>
      <w:r>
        <w:rPr>
          <w:rFonts w:ascii="Arial" w:hAnsi="Arial" w:cs="Arial"/>
          <w:b/>
        </w:rPr>
        <w:t>Modification of Boot Isolation Circuit</w:t>
      </w:r>
    </w:p>
    <w:p w:rsidR="00223EB2" w:rsidRPr="00223EB2" w:rsidRDefault="00223EB2" w:rsidP="00AC0F7B">
      <w:pPr>
        <w:ind w:left="720"/>
        <w:contextualSpacing/>
        <w:rPr>
          <w:rFonts w:ascii="Arial" w:hAnsi="Arial" w:cs="Arial"/>
          <w:u w:val="single"/>
        </w:rPr>
      </w:pPr>
      <w:r w:rsidRPr="00223EB2">
        <w:rPr>
          <w:rFonts w:ascii="Arial" w:hAnsi="Arial" w:cs="Arial"/>
          <w:u w:val="single"/>
        </w:rPr>
        <w:t>Description</w:t>
      </w:r>
    </w:p>
    <w:p w:rsidR="0074768F" w:rsidRDefault="0074768F" w:rsidP="00AC0F7B">
      <w:pPr>
        <w:ind w:left="720"/>
        <w:contextualSpacing/>
        <w:rPr>
          <w:rFonts w:ascii="Arial" w:hAnsi="Arial" w:cs="Arial"/>
        </w:rPr>
      </w:pPr>
      <w:r>
        <w:rPr>
          <w:rFonts w:ascii="Arial" w:hAnsi="Arial" w:cs="Arial"/>
        </w:rPr>
        <w:t xml:space="preserve">For the BeagleBone to properly boot up with attached capes, 16 shared boot pins must be held in isolation during the boot cycle. They can be used normally once the boot process is complete. Two octal tri-state buffers are used to hold these 16 pins in a high impedance state during the boot up time. The </w:t>
      </w:r>
      <w:proofErr w:type="spellStart"/>
      <w:r>
        <w:rPr>
          <w:rFonts w:ascii="Arial" w:hAnsi="Arial" w:cs="Arial"/>
        </w:rPr>
        <w:t>SYS_RESETn</w:t>
      </w:r>
      <w:proofErr w:type="spellEnd"/>
      <w:r>
        <w:rPr>
          <w:rFonts w:ascii="Arial" w:hAnsi="Arial" w:cs="Arial"/>
        </w:rPr>
        <w:t xml:space="preserve"> line was designed to control the tri-state </w:t>
      </w:r>
      <w:proofErr w:type="gramStart"/>
      <w:r>
        <w:rPr>
          <w:rFonts w:ascii="Arial" w:hAnsi="Arial" w:cs="Arial"/>
        </w:rPr>
        <w:t>buffer,</w:t>
      </w:r>
      <w:proofErr w:type="gramEnd"/>
      <w:r>
        <w:rPr>
          <w:rFonts w:ascii="Arial" w:hAnsi="Arial" w:cs="Arial"/>
        </w:rPr>
        <w:t xml:space="preserve"> however, the steady state polarity of </w:t>
      </w:r>
      <w:proofErr w:type="spellStart"/>
      <w:r>
        <w:rPr>
          <w:rFonts w:ascii="Arial" w:hAnsi="Arial" w:cs="Arial"/>
        </w:rPr>
        <w:t>SYS_RESETn</w:t>
      </w:r>
      <w:proofErr w:type="spellEnd"/>
      <w:r>
        <w:rPr>
          <w:rFonts w:ascii="Arial" w:hAnsi="Arial" w:cs="Arial"/>
        </w:rPr>
        <w:t xml:space="preserve"> keeps these 16 signals in isolation after the boot is complete.</w:t>
      </w:r>
    </w:p>
    <w:p w:rsidR="0074768F" w:rsidRDefault="0074768F" w:rsidP="00AC0F7B">
      <w:pPr>
        <w:ind w:left="720"/>
        <w:contextualSpacing/>
        <w:rPr>
          <w:rFonts w:ascii="Arial" w:hAnsi="Arial" w:cs="Arial"/>
        </w:rPr>
      </w:pPr>
    </w:p>
    <w:p w:rsidR="00143474" w:rsidRDefault="00143474" w:rsidP="00AC0F7B">
      <w:pPr>
        <w:ind w:left="720"/>
        <w:contextualSpacing/>
        <w:rPr>
          <w:rFonts w:ascii="Arial" w:hAnsi="Arial" w:cs="Arial"/>
        </w:rPr>
      </w:pPr>
    </w:p>
    <w:p w:rsidR="0074768F" w:rsidRPr="0074768F" w:rsidRDefault="0074768F" w:rsidP="00AC0F7B">
      <w:pPr>
        <w:ind w:left="720"/>
        <w:contextualSpacing/>
        <w:rPr>
          <w:rFonts w:ascii="Arial" w:hAnsi="Arial" w:cs="Arial"/>
          <w:u w:val="single"/>
        </w:rPr>
      </w:pPr>
      <w:r w:rsidRPr="0074768F">
        <w:rPr>
          <w:rFonts w:ascii="Arial" w:hAnsi="Arial" w:cs="Arial"/>
          <w:u w:val="single"/>
        </w:rPr>
        <w:t>Fix</w:t>
      </w:r>
    </w:p>
    <w:p w:rsidR="0074768F" w:rsidRDefault="00E12BAF" w:rsidP="00AC0F7B">
      <w:pPr>
        <w:ind w:left="720"/>
        <w:contextualSpacing/>
        <w:rPr>
          <w:rFonts w:ascii="Arial" w:hAnsi="Arial" w:cs="Arial"/>
        </w:rPr>
      </w:pPr>
      <w:r>
        <w:rPr>
          <w:rFonts w:ascii="Arial" w:hAnsi="Arial" w:cs="Arial"/>
        </w:rPr>
        <w:t xml:space="preserve">Modify the circuit to use a standard </w:t>
      </w:r>
      <w:proofErr w:type="spellStart"/>
      <w:r>
        <w:rPr>
          <w:rFonts w:ascii="Arial" w:hAnsi="Arial" w:cs="Arial"/>
        </w:rPr>
        <w:t>gpio</w:t>
      </w:r>
      <w:proofErr w:type="spellEnd"/>
      <w:r>
        <w:rPr>
          <w:rFonts w:ascii="Arial" w:hAnsi="Arial" w:cs="Arial"/>
        </w:rPr>
        <w:t xml:space="preserve"> signal to control the state of the tri-state buffer. Gpio1_16 must be </w:t>
      </w:r>
      <w:proofErr w:type="spellStart"/>
      <w:r>
        <w:rPr>
          <w:rFonts w:ascii="Arial" w:hAnsi="Arial" w:cs="Arial"/>
        </w:rPr>
        <w:t>muxed</w:t>
      </w:r>
      <w:proofErr w:type="spellEnd"/>
      <w:r>
        <w:rPr>
          <w:rFonts w:ascii="Arial" w:hAnsi="Arial" w:cs="Arial"/>
        </w:rPr>
        <w:t xml:space="preserve"> via software after the boot process, and then it is held high. This causes a transistor to pull the output enable signal low, allowing access to the 16 shared boot signals.</w:t>
      </w:r>
    </w:p>
    <w:p w:rsidR="0074768F" w:rsidRDefault="0074768F" w:rsidP="00AC0F7B">
      <w:pPr>
        <w:ind w:left="720"/>
        <w:contextualSpacing/>
        <w:rPr>
          <w:rFonts w:ascii="Arial" w:hAnsi="Arial" w:cs="Arial"/>
        </w:rPr>
      </w:pPr>
    </w:p>
    <w:p w:rsidR="00143474" w:rsidRDefault="00143474" w:rsidP="00AC0F7B">
      <w:pPr>
        <w:ind w:left="720"/>
        <w:contextualSpacing/>
        <w:rPr>
          <w:rFonts w:ascii="Arial" w:hAnsi="Arial" w:cs="Arial"/>
        </w:rPr>
      </w:pPr>
    </w:p>
    <w:p w:rsidR="0074768F" w:rsidRPr="0074768F" w:rsidRDefault="0074768F" w:rsidP="00AC0F7B">
      <w:pPr>
        <w:ind w:left="720"/>
        <w:contextualSpacing/>
        <w:rPr>
          <w:rFonts w:ascii="Arial" w:hAnsi="Arial" w:cs="Arial"/>
          <w:u w:val="single"/>
        </w:rPr>
      </w:pPr>
      <w:r w:rsidRPr="0074768F">
        <w:rPr>
          <w:rFonts w:ascii="Arial" w:hAnsi="Arial" w:cs="Arial"/>
          <w:u w:val="single"/>
        </w:rPr>
        <w:t>New Parts</w:t>
      </w:r>
    </w:p>
    <w:p w:rsidR="0074768F" w:rsidRDefault="0074768F" w:rsidP="00AC0F7B">
      <w:pPr>
        <w:ind w:left="720"/>
        <w:contextualSpacing/>
        <w:rPr>
          <w:rFonts w:ascii="Arial" w:hAnsi="Arial" w:cs="Arial"/>
        </w:rPr>
      </w:pPr>
      <w:r>
        <w:rPr>
          <w:rFonts w:ascii="Arial" w:hAnsi="Arial" w:cs="Arial"/>
        </w:rPr>
        <w:t>2N3904</w:t>
      </w:r>
      <w:r w:rsidR="00E12BAF">
        <w:rPr>
          <w:rFonts w:ascii="Arial" w:hAnsi="Arial" w:cs="Arial"/>
        </w:rPr>
        <w:t xml:space="preserve"> (TO-92 package)</w:t>
      </w:r>
      <w:r w:rsidR="005F1F50">
        <w:rPr>
          <w:rFonts w:ascii="Arial" w:hAnsi="Arial" w:cs="Arial"/>
        </w:rPr>
        <w:t xml:space="preserve"> Suggested part: PN# 2N3904BU (Fairchild Semiconductor)</w:t>
      </w:r>
    </w:p>
    <w:p w:rsidR="0074768F" w:rsidRDefault="0074768F" w:rsidP="00AC0F7B">
      <w:pPr>
        <w:ind w:left="720"/>
        <w:contextualSpacing/>
        <w:rPr>
          <w:rFonts w:ascii="Arial" w:hAnsi="Arial" w:cs="Arial"/>
        </w:rPr>
      </w:pPr>
      <w:r>
        <w:rPr>
          <w:rFonts w:ascii="Arial" w:hAnsi="Arial" w:cs="Arial"/>
        </w:rPr>
        <w:t>10kohm resistor</w:t>
      </w:r>
      <w:r w:rsidR="005F1F50">
        <w:rPr>
          <w:rFonts w:ascii="Arial" w:hAnsi="Arial" w:cs="Arial"/>
        </w:rPr>
        <w:t xml:space="preserve"> (0603 package) Suggest part: PN# CRCW060310K0FKEA (Vishay)</w:t>
      </w:r>
    </w:p>
    <w:p w:rsidR="0089647F" w:rsidRDefault="0089647F" w:rsidP="00AC0F7B">
      <w:pPr>
        <w:ind w:left="720"/>
        <w:contextualSpacing/>
        <w:rPr>
          <w:rFonts w:ascii="Arial" w:hAnsi="Arial" w:cs="Arial"/>
        </w:rPr>
      </w:pPr>
    </w:p>
    <w:p w:rsidR="00143474" w:rsidRDefault="00143474" w:rsidP="00AC0F7B">
      <w:pPr>
        <w:ind w:left="720"/>
        <w:contextualSpacing/>
        <w:rPr>
          <w:rFonts w:ascii="Arial" w:hAnsi="Arial" w:cs="Arial"/>
        </w:rPr>
      </w:pPr>
    </w:p>
    <w:p w:rsidR="00223EB2" w:rsidRPr="00223EB2" w:rsidRDefault="00223EB2" w:rsidP="00AC0F7B">
      <w:pPr>
        <w:ind w:left="720"/>
        <w:contextualSpacing/>
        <w:rPr>
          <w:rFonts w:ascii="Arial" w:hAnsi="Arial" w:cs="Arial"/>
          <w:u w:val="single"/>
        </w:rPr>
      </w:pPr>
      <w:r w:rsidRPr="00223EB2">
        <w:rPr>
          <w:rFonts w:ascii="Arial" w:hAnsi="Arial" w:cs="Arial"/>
          <w:u w:val="single"/>
        </w:rPr>
        <w:t>Procedure</w:t>
      </w:r>
    </w:p>
    <w:p w:rsidR="00223EB2" w:rsidRDefault="000726CC" w:rsidP="00AC0F7B">
      <w:pPr>
        <w:ind w:left="720"/>
        <w:contextualSpacing/>
        <w:rPr>
          <w:rFonts w:ascii="Arial" w:hAnsi="Arial" w:cs="Arial"/>
        </w:rPr>
      </w:pPr>
      <w:r>
        <w:rPr>
          <w:rFonts w:ascii="Arial" w:hAnsi="Arial" w:cs="Arial"/>
        </w:rPr>
        <w:t>Remove header JP1</w:t>
      </w:r>
    </w:p>
    <w:p w:rsidR="000726CC" w:rsidRDefault="00643996" w:rsidP="00AC0F7B">
      <w:pPr>
        <w:ind w:left="720"/>
        <w:contextualSpacing/>
        <w:rPr>
          <w:rFonts w:ascii="Arial" w:hAnsi="Arial" w:cs="Arial"/>
        </w:rPr>
      </w:pPr>
      <w:r>
        <w:rPr>
          <w:rFonts w:ascii="Arial" w:hAnsi="Arial" w:cs="Arial"/>
        </w:rPr>
        <w:t>Install the transistor as follows</w:t>
      </w:r>
    </w:p>
    <w:p w:rsidR="00643996" w:rsidRDefault="00643996" w:rsidP="00AC0F7B">
      <w:pPr>
        <w:ind w:left="720"/>
        <w:contextualSpacing/>
        <w:rPr>
          <w:rFonts w:ascii="Arial" w:hAnsi="Arial" w:cs="Arial"/>
        </w:rPr>
      </w:pPr>
      <w:r>
        <w:rPr>
          <w:rFonts w:ascii="Arial" w:hAnsi="Arial" w:cs="Arial"/>
        </w:rPr>
        <w:tab/>
        <w:t>JP1-6 Base</w:t>
      </w:r>
    </w:p>
    <w:p w:rsidR="00643996" w:rsidRDefault="00643996" w:rsidP="00AC0F7B">
      <w:pPr>
        <w:ind w:left="720"/>
        <w:contextualSpacing/>
        <w:rPr>
          <w:rFonts w:ascii="Arial" w:hAnsi="Arial" w:cs="Arial"/>
        </w:rPr>
      </w:pPr>
      <w:r>
        <w:rPr>
          <w:rFonts w:ascii="Arial" w:hAnsi="Arial" w:cs="Arial"/>
        </w:rPr>
        <w:tab/>
        <w:t>JP1-9 Emitter</w:t>
      </w:r>
    </w:p>
    <w:p w:rsidR="00643996" w:rsidRDefault="00643996" w:rsidP="00AC0F7B">
      <w:pPr>
        <w:ind w:left="720"/>
        <w:contextualSpacing/>
        <w:rPr>
          <w:rFonts w:ascii="Arial" w:hAnsi="Arial" w:cs="Arial"/>
        </w:rPr>
      </w:pPr>
      <w:r>
        <w:rPr>
          <w:rFonts w:ascii="Arial" w:hAnsi="Arial" w:cs="Arial"/>
        </w:rPr>
        <w:tab/>
        <w:t>JP1-10 Collector</w:t>
      </w:r>
    </w:p>
    <w:p w:rsidR="00643996" w:rsidRDefault="00643996" w:rsidP="00AC0F7B">
      <w:pPr>
        <w:ind w:left="720"/>
        <w:contextualSpacing/>
        <w:rPr>
          <w:rFonts w:ascii="Arial" w:hAnsi="Arial" w:cs="Arial"/>
        </w:rPr>
      </w:pPr>
      <w:r>
        <w:rPr>
          <w:rFonts w:ascii="Arial" w:hAnsi="Arial" w:cs="Arial"/>
        </w:rPr>
        <w:t>Install the 10k resistor between JP1-6 and JP1-8.</w:t>
      </w:r>
    </w:p>
    <w:p w:rsidR="000726CC" w:rsidRDefault="00643996" w:rsidP="00AC0F7B">
      <w:pPr>
        <w:ind w:left="720"/>
        <w:contextualSpacing/>
        <w:rPr>
          <w:rFonts w:ascii="Arial" w:hAnsi="Arial" w:cs="Arial"/>
        </w:rPr>
      </w:pPr>
      <w:r>
        <w:rPr>
          <w:rFonts w:ascii="Arial" w:hAnsi="Arial" w:cs="Arial"/>
        </w:rPr>
        <w:t>Install a blue wire (30awg) between J12-15 and solder pad V1.</w:t>
      </w:r>
    </w:p>
    <w:p w:rsidR="000726CC" w:rsidRDefault="000726CC" w:rsidP="00AC0F7B">
      <w:pPr>
        <w:ind w:left="720"/>
        <w:contextualSpacing/>
        <w:rPr>
          <w:rFonts w:ascii="Arial" w:hAnsi="Arial" w:cs="Arial"/>
        </w:rPr>
      </w:pPr>
    </w:p>
    <w:p w:rsidR="007C39DD" w:rsidRDefault="007C39DD" w:rsidP="007C39DD">
      <w:pPr>
        <w:keepNext/>
        <w:ind w:left="720"/>
        <w:contextualSpacing/>
      </w:pPr>
      <w:r>
        <w:rPr>
          <w:rFonts w:ascii="Arial" w:hAnsi="Arial" w:cs="Arial"/>
          <w:noProof/>
        </w:rPr>
        <w:drawing>
          <wp:inline distT="0" distB="0" distL="0" distR="0" wp14:anchorId="4607F65E" wp14:editId="3A8345F9">
            <wp:extent cx="3248025" cy="206692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ot Signal Modification copy.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251962" cy="2069430"/>
                    </a:xfrm>
                    <a:prstGeom prst="rect">
                      <a:avLst/>
                    </a:prstGeom>
                  </pic:spPr>
                </pic:pic>
              </a:graphicData>
            </a:graphic>
          </wp:inline>
        </w:drawing>
      </w:r>
    </w:p>
    <w:p w:rsidR="00680AD6" w:rsidRDefault="007C39DD" w:rsidP="007C39DD">
      <w:pPr>
        <w:pStyle w:val="Caption"/>
        <w:ind w:firstLine="720"/>
        <w:rPr>
          <w:rFonts w:ascii="Arial" w:hAnsi="Arial" w:cs="Arial"/>
        </w:rPr>
      </w:pPr>
      <w:r>
        <w:t xml:space="preserve">Figure </w:t>
      </w:r>
      <w:fldSimple w:instr=" SEQ Figure \* ARABIC ">
        <w:r w:rsidR="00B26114">
          <w:rPr>
            <w:noProof/>
          </w:rPr>
          <w:t>5</w:t>
        </w:r>
      </w:fldSimple>
      <w:r>
        <w:t>: Modification to the Boot Signal Circuit</w:t>
      </w:r>
    </w:p>
    <w:p w:rsidR="00680AD6" w:rsidRPr="00341B0B" w:rsidRDefault="00680AD6" w:rsidP="00680AD6">
      <w:pPr>
        <w:pStyle w:val="ListParagraph"/>
        <w:numPr>
          <w:ilvl w:val="0"/>
          <w:numId w:val="7"/>
        </w:numPr>
        <w:rPr>
          <w:rFonts w:ascii="Arial" w:hAnsi="Arial" w:cs="Arial"/>
          <w:b/>
        </w:rPr>
      </w:pPr>
      <w:r w:rsidRPr="00341B0B">
        <w:rPr>
          <w:rFonts w:ascii="Arial" w:hAnsi="Arial" w:cs="Arial"/>
          <w:b/>
        </w:rPr>
        <w:lastRenderedPageBreak/>
        <w:t>Current Sense Circuit Modification</w:t>
      </w:r>
    </w:p>
    <w:p w:rsidR="00680AD6" w:rsidRDefault="00680AD6" w:rsidP="00680AD6">
      <w:pPr>
        <w:pStyle w:val="ListParagraph"/>
        <w:rPr>
          <w:rFonts w:ascii="Arial" w:hAnsi="Arial" w:cs="Arial"/>
          <w:u w:val="single"/>
        </w:rPr>
      </w:pPr>
    </w:p>
    <w:p w:rsidR="00680AD6" w:rsidRPr="0035091A" w:rsidRDefault="00680AD6" w:rsidP="00680AD6">
      <w:pPr>
        <w:pStyle w:val="ListParagraph"/>
        <w:rPr>
          <w:rFonts w:ascii="Arial" w:hAnsi="Arial" w:cs="Arial"/>
          <w:u w:val="single"/>
        </w:rPr>
      </w:pPr>
      <w:r w:rsidRPr="0035091A">
        <w:rPr>
          <w:rFonts w:ascii="Arial" w:hAnsi="Arial" w:cs="Arial"/>
          <w:u w:val="single"/>
        </w:rPr>
        <w:t>Description</w:t>
      </w:r>
    </w:p>
    <w:p w:rsidR="00680AD6" w:rsidRPr="0035091A" w:rsidRDefault="00680AD6" w:rsidP="00680AD6">
      <w:pPr>
        <w:pStyle w:val="ListParagraph"/>
        <w:rPr>
          <w:rFonts w:ascii="Arial" w:hAnsi="Arial" w:cs="Arial"/>
        </w:rPr>
      </w:pPr>
      <w:r w:rsidRPr="0035091A">
        <w:rPr>
          <w:rFonts w:ascii="Arial" w:hAnsi="Arial" w:cs="Arial"/>
        </w:rPr>
        <w:t>The current sense amplifier</w:t>
      </w:r>
      <w:r>
        <w:rPr>
          <w:rFonts w:ascii="Arial" w:hAnsi="Arial" w:cs="Arial"/>
        </w:rPr>
        <w:t>s</w:t>
      </w:r>
      <w:r w:rsidRPr="0035091A">
        <w:rPr>
          <w:rFonts w:ascii="Arial" w:hAnsi="Arial" w:cs="Arial"/>
        </w:rPr>
        <w:t>, U2,</w:t>
      </w:r>
      <w:r>
        <w:rPr>
          <w:rFonts w:ascii="Arial" w:hAnsi="Arial" w:cs="Arial"/>
        </w:rPr>
        <w:t xml:space="preserve"> U5, U8, and U11 were</w:t>
      </w:r>
      <w:r w:rsidRPr="0035091A">
        <w:rPr>
          <w:rFonts w:ascii="Arial" w:hAnsi="Arial" w:cs="Arial"/>
        </w:rPr>
        <w:t xml:space="preserve"> laid out incorre</w:t>
      </w:r>
      <w:r>
        <w:rPr>
          <w:rFonts w:ascii="Arial" w:hAnsi="Arial" w:cs="Arial"/>
        </w:rPr>
        <w:t>ctly. The Bias pin (pin 6) of the amplifiers</w:t>
      </w:r>
      <w:r w:rsidRPr="0035091A">
        <w:rPr>
          <w:rFonts w:ascii="Arial" w:hAnsi="Arial" w:cs="Arial"/>
        </w:rPr>
        <w:t xml:space="preserve"> should be tied to ground, not </w:t>
      </w:r>
      <w:proofErr w:type="spellStart"/>
      <w:r w:rsidRPr="0035091A">
        <w:rPr>
          <w:rFonts w:ascii="Arial" w:hAnsi="Arial" w:cs="Arial"/>
        </w:rPr>
        <w:t>Vout</w:t>
      </w:r>
      <w:proofErr w:type="spellEnd"/>
      <w:r w:rsidRPr="0035091A">
        <w:rPr>
          <w:rFonts w:ascii="Arial" w:hAnsi="Arial" w:cs="Arial"/>
        </w:rPr>
        <w:t>.</w:t>
      </w:r>
    </w:p>
    <w:p w:rsidR="00680AD6" w:rsidRPr="0035091A" w:rsidRDefault="00680AD6" w:rsidP="00680AD6">
      <w:pPr>
        <w:pStyle w:val="ListParagraph"/>
        <w:rPr>
          <w:rFonts w:ascii="Arial" w:hAnsi="Arial" w:cs="Arial"/>
        </w:rPr>
      </w:pPr>
    </w:p>
    <w:p w:rsidR="00680AD6" w:rsidRPr="0035091A" w:rsidRDefault="00680AD6" w:rsidP="00680AD6">
      <w:pPr>
        <w:pStyle w:val="ListParagraph"/>
        <w:rPr>
          <w:rFonts w:ascii="Arial" w:hAnsi="Arial" w:cs="Arial"/>
        </w:rPr>
      </w:pPr>
    </w:p>
    <w:p w:rsidR="00680AD6" w:rsidRPr="00223EB2" w:rsidRDefault="00680AD6" w:rsidP="00680AD6">
      <w:pPr>
        <w:pStyle w:val="ListParagraph"/>
        <w:rPr>
          <w:rFonts w:ascii="Arial" w:hAnsi="Arial" w:cs="Arial"/>
        </w:rPr>
      </w:pPr>
      <w:r w:rsidRPr="0035091A">
        <w:rPr>
          <w:rFonts w:ascii="Arial" w:hAnsi="Arial" w:cs="Arial"/>
          <w:u w:val="single"/>
        </w:rPr>
        <w:t>Procedure</w:t>
      </w:r>
      <w:r>
        <w:rPr>
          <w:rFonts w:ascii="Arial" w:hAnsi="Arial" w:cs="Arial"/>
        </w:rPr>
        <w:t xml:space="preserve"> (repeat for U2, U5, U8, and U11)</w:t>
      </w:r>
    </w:p>
    <w:p w:rsidR="00680AD6" w:rsidRPr="0035091A" w:rsidRDefault="00680AD6" w:rsidP="00680AD6">
      <w:pPr>
        <w:pStyle w:val="ListParagraph"/>
        <w:rPr>
          <w:rFonts w:ascii="Arial" w:hAnsi="Arial" w:cs="Arial"/>
        </w:rPr>
      </w:pPr>
      <w:r>
        <w:rPr>
          <w:rFonts w:ascii="Arial" w:hAnsi="Arial" w:cs="Arial"/>
        </w:rPr>
        <w:t>Cut the trace that goes from Ux</w:t>
      </w:r>
      <w:r w:rsidRPr="0035091A">
        <w:rPr>
          <w:rFonts w:ascii="Arial" w:hAnsi="Arial" w:cs="Arial"/>
        </w:rPr>
        <w:t xml:space="preserve">-6 to </w:t>
      </w:r>
      <w:proofErr w:type="gramStart"/>
      <w:r w:rsidRPr="0035091A">
        <w:rPr>
          <w:rFonts w:ascii="Arial" w:hAnsi="Arial" w:cs="Arial"/>
        </w:rPr>
        <w:t>the via</w:t>
      </w:r>
      <w:proofErr w:type="gramEnd"/>
      <w:r w:rsidRPr="0035091A">
        <w:rPr>
          <w:rFonts w:ascii="Arial" w:hAnsi="Arial" w:cs="Arial"/>
        </w:rPr>
        <w:t xml:space="preserve"> closest to it. </w:t>
      </w:r>
    </w:p>
    <w:p w:rsidR="00680AD6" w:rsidRPr="0035091A" w:rsidRDefault="00680AD6" w:rsidP="00680AD6">
      <w:pPr>
        <w:pStyle w:val="ListParagraph"/>
        <w:rPr>
          <w:rFonts w:ascii="Arial" w:hAnsi="Arial" w:cs="Arial"/>
        </w:rPr>
      </w:pPr>
      <w:r w:rsidRPr="0035091A">
        <w:rPr>
          <w:rFonts w:ascii="Arial" w:hAnsi="Arial" w:cs="Arial"/>
        </w:rPr>
        <w:t xml:space="preserve">Pin 5 should remain connected to </w:t>
      </w:r>
      <w:proofErr w:type="gramStart"/>
      <w:r w:rsidRPr="0035091A">
        <w:rPr>
          <w:rFonts w:ascii="Arial" w:hAnsi="Arial" w:cs="Arial"/>
        </w:rPr>
        <w:t>the via</w:t>
      </w:r>
      <w:proofErr w:type="gramEnd"/>
      <w:r w:rsidRPr="0035091A">
        <w:rPr>
          <w:rFonts w:ascii="Arial" w:hAnsi="Arial" w:cs="Arial"/>
        </w:rPr>
        <w:t>.</w:t>
      </w:r>
    </w:p>
    <w:p w:rsidR="00680AD6" w:rsidRDefault="00680AD6" w:rsidP="00680AD6">
      <w:pPr>
        <w:pStyle w:val="ListParagraph"/>
        <w:rPr>
          <w:rFonts w:ascii="Arial" w:hAnsi="Arial" w:cs="Arial"/>
        </w:rPr>
      </w:pPr>
      <w:r>
        <w:rPr>
          <w:rFonts w:ascii="Arial" w:hAnsi="Arial" w:cs="Arial"/>
        </w:rPr>
        <w:t>Add a jumper wire from Ux-6 to Ux-4.</w:t>
      </w:r>
    </w:p>
    <w:p w:rsidR="00680AD6" w:rsidRDefault="00680AD6" w:rsidP="00680AD6">
      <w:pPr>
        <w:pStyle w:val="ListParagraph"/>
        <w:rPr>
          <w:rFonts w:ascii="Arial" w:hAnsi="Arial" w:cs="Arial"/>
        </w:rPr>
      </w:pPr>
    </w:p>
    <w:p w:rsidR="00B26114" w:rsidRDefault="00B26114" w:rsidP="00680AD6">
      <w:pPr>
        <w:pStyle w:val="ListParagraph"/>
        <w:rPr>
          <w:rFonts w:ascii="Arial" w:hAnsi="Arial" w:cs="Arial"/>
        </w:rPr>
      </w:pPr>
    </w:p>
    <w:p w:rsidR="00B26114" w:rsidRDefault="00B26114" w:rsidP="00B26114">
      <w:pPr>
        <w:pStyle w:val="ListParagraph"/>
        <w:keepNext/>
      </w:pPr>
      <w:r>
        <w:rPr>
          <w:rFonts w:ascii="Arial" w:hAnsi="Arial" w:cs="Arial"/>
          <w:noProof/>
        </w:rPr>
        <w:drawing>
          <wp:inline distT="0" distB="0" distL="0" distR="0" wp14:anchorId="57DCE46F" wp14:editId="50346285">
            <wp:extent cx="4949952" cy="1548384"/>
            <wp:effectExtent l="0" t="0" r="317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N Current Sense Mod copy.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949952" cy="1548384"/>
                    </a:xfrm>
                    <a:prstGeom prst="rect">
                      <a:avLst/>
                    </a:prstGeom>
                  </pic:spPr>
                </pic:pic>
              </a:graphicData>
            </a:graphic>
          </wp:inline>
        </w:drawing>
      </w:r>
    </w:p>
    <w:p w:rsidR="00B26114" w:rsidRDefault="00B26114" w:rsidP="008C1C8C">
      <w:pPr>
        <w:pStyle w:val="Caption"/>
        <w:ind w:firstLine="720"/>
        <w:rPr>
          <w:rFonts w:ascii="Arial" w:hAnsi="Arial" w:cs="Arial"/>
        </w:rPr>
      </w:pPr>
      <w:r>
        <w:t xml:space="preserve">Figure </w:t>
      </w:r>
      <w:fldSimple w:instr=" SEQ Figure \* ARABIC ">
        <w:r>
          <w:rPr>
            <w:noProof/>
          </w:rPr>
          <w:t>6</w:t>
        </w:r>
      </w:fldSimple>
      <w:r>
        <w:t>: SN Current Sense Modification</w:t>
      </w:r>
    </w:p>
    <w:p w:rsidR="00223EB2" w:rsidRDefault="00223EB2" w:rsidP="00AC0F7B">
      <w:pPr>
        <w:ind w:left="720"/>
        <w:contextualSpacing/>
        <w:rPr>
          <w:rFonts w:ascii="Arial" w:hAnsi="Arial" w:cs="Arial"/>
        </w:rPr>
      </w:pPr>
    </w:p>
    <w:p w:rsidR="00223EB2" w:rsidRPr="00341B0B" w:rsidRDefault="00597E34" w:rsidP="00AC0F7B">
      <w:pPr>
        <w:pStyle w:val="ListParagraph"/>
        <w:numPr>
          <w:ilvl w:val="0"/>
          <w:numId w:val="7"/>
        </w:numPr>
        <w:rPr>
          <w:rFonts w:ascii="Arial" w:hAnsi="Arial" w:cs="Arial"/>
          <w:b/>
        </w:rPr>
      </w:pPr>
      <w:r w:rsidRPr="00341B0B">
        <w:rPr>
          <w:rFonts w:ascii="Arial" w:hAnsi="Arial" w:cs="Arial"/>
          <w:b/>
        </w:rPr>
        <w:t>NODE_3_OFF Pin Change</w:t>
      </w:r>
    </w:p>
    <w:p w:rsidR="00223EB2" w:rsidRDefault="00223EB2" w:rsidP="00AC0F7B">
      <w:pPr>
        <w:pStyle w:val="ListParagraph"/>
        <w:rPr>
          <w:rFonts w:ascii="Arial" w:hAnsi="Arial" w:cs="Arial"/>
        </w:rPr>
      </w:pPr>
    </w:p>
    <w:p w:rsidR="00223EB2" w:rsidRPr="006768BB" w:rsidRDefault="00223EB2" w:rsidP="00AC0F7B">
      <w:pPr>
        <w:pStyle w:val="ListParagraph"/>
        <w:rPr>
          <w:rFonts w:ascii="Arial" w:hAnsi="Arial" w:cs="Arial"/>
          <w:u w:val="single"/>
        </w:rPr>
      </w:pPr>
      <w:r w:rsidRPr="006768BB">
        <w:rPr>
          <w:rFonts w:ascii="Arial" w:hAnsi="Arial" w:cs="Arial"/>
          <w:u w:val="single"/>
        </w:rPr>
        <w:t>Description</w:t>
      </w:r>
    </w:p>
    <w:p w:rsidR="00223EB2" w:rsidRDefault="00223EB2" w:rsidP="00AC0F7B">
      <w:pPr>
        <w:pStyle w:val="ListParagraph"/>
        <w:rPr>
          <w:rFonts w:ascii="Arial" w:hAnsi="Arial" w:cs="Arial"/>
        </w:rPr>
      </w:pPr>
      <w:r>
        <w:rPr>
          <w:rFonts w:ascii="Arial" w:hAnsi="Arial" w:cs="Arial"/>
        </w:rPr>
        <w:t xml:space="preserve">During initial testing it was found that </w:t>
      </w:r>
      <w:r w:rsidR="006768BB">
        <w:rPr>
          <w:rFonts w:ascii="Arial" w:hAnsi="Arial" w:cs="Arial"/>
        </w:rPr>
        <w:t>GPIO1_3 has an undocumented function on the BeagleBone board and is not available for users. We had initially planned to use GPIO1_3 as the control signal, NODE_3_OFF. We subsequently switched NODE_3_OFF to GPIO1_28</w:t>
      </w:r>
    </w:p>
    <w:p w:rsidR="006768BB" w:rsidRDefault="006768BB" w:rsidP="00AC0F7B">
      <w:pPr>
        <w:pStyle w:val="ListParagraph"/>
        <w:rPr>
          <w:rFonts w:ascii="Arial" w:hAnsi="Arial" w:cs="Arial"/>
        </w:rPr>
      </w:pPr>
    </w:p>
    <w:p w:rsidR="006F28D5" w:rsidRDefault="006F28D5" w:rsidP="00AC0F7B">
      <w:pPr>
        <w:pStyle w:val="ListParagraph"/>
        <w:rPr>
          <w:rFonts w:ascii="Arial" w:hAnsi="Arial" w:cs="Arial"/>
        </w:rPr>
      </w:pPr>
    </w:p>
    <w:p w:rsidR="006768BB" w:rsidRPr="006768BB" w:rsidRDefault="006768BB" w:rsidP="00AC0F7B">
      <w:pPr>
        <w:pStyle w:val="ListParagraph"/>
        <w:rPr>
          <w:rFonts w:ascii="Arial" w:hAnsi="Arial" w:cs="Arial"/>
          <w:u w:val="single"/>
        </w:rPr>
      </w:pPr>
      <w:r w:rsidRPr="006768BB">
        <w:rPr>
          <w:rFonts w:ascii="Arial" w:hAnsi="Arial" w:cs="Arial"/>
          <w:u w:val="single"/>
        </w:rPr>
        <w:t>Procedure</w:t>
      </w:r>
    </w:p>
    <w:p w:rsidR="006F28D5" w:rsidRDefault="006F28D5" w:rsidP="00AC0F7B">
      <w:pPr>
        <w:pStyle w:val="ListParagraph"/>
        <w:rPr>
          <w:rFonts w:ascii="Arial" w:hAnsi="Arial" w:cs="Arial"/>
        </w:rPr>
      </w:pPr>
      <w:r>
        <w:rPr>
          <w:rFonts w:ascii="Arial" w:hAnsi="Arial" w:cs="Arial"/>
        </w:rPr>
        <w:t>On the rear side of the board, cut the trace that extends from J11-5 (Figure xx).</w:t>
      </w:r>
    </w:p>
    <w:p w:rsidR="006F28D5" w:rsidRDefault="006F28D5" w:rsidP="00AC0F7B">
      <w:pPr>
        <w:pStyle w:val="ListParagraph"/>
        <w:rPr>
          <w:rFonts w:ascii="Arial" w:hAnsi="Arial" w:cs="Arial"/>
        </w:rPr>
      </w:pPr>
      <w:r>
        <w:rPr>
          <w:rFonts w:ascii="Arial" w:hAnsi="Arial" w:cs="Arial"/>
        </w:rPr>
        <w:t>Add a jumper wire from J14-8 to J16-5.</w:t>
      </w:r>
    </w:p>
    <w:p w:rsidR="00251161" w:rsidRDefault="00251161" w:rsidP="00AC0F7B">
      <w:pPr>
        <w:pStyle w:val="ListParagraph"/>
        <w:rPr>
          <w:rFonts w:ascii="Arial" w:hAnsi="Arial" w:cs="Arial"/>
        </w:rPr>
      </w:pPr>
    </w:p>
    <w:p w:rsidR="006F28D5" w:rsidRDefault="006F28D5" w:rsidP="00AC0F7B">
      <w:pPr>
        <w:pStyle w:val="ListParagraph"/>
        <w:rPr>
          <w:rFonts w:ascii="Arial" w:hAnsi="Arial" w:cs="Arial"/>
        </w:rPr>
      </w:pPr>
    </w:p>
    <w:p w:rsidR="00386509" w:rsidRDefault="00386509" w:rsidP="00AC0F7B">
      <w:pPr>
        <w:pStyle w:val="ListParagraph"/>
        <w:rPr>
          <w:rFonts w:ascii="Arial" w:hAnsi="Arial" w:cs="Arial"/>
        </w:rPr>
      </w:pPr>
      <w:r>
        <w:rPr>
          <w:rFonts w:ascii="Arial" w:hAnsi="Arial" w:cs="Arial"/>
          <w:noProof/>
        </w:rPr>
        <w:lastRenderedPageBreak/>
        <w:drawing>
          <wp:inline distT="0" distB="0" distL="0" distR="0" wp14:anchorId="0F460096" wp14:editId="0B913CA8">
            <wp:extent cx="3291886" cy="2924175"/>
            <wp:effectExtent l="0" t="0" r="381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de 3 On Signal Modification copy.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297728" cy="2929364"/>
                    </a:xfrm>
                    <a:prstGeom prst="rect">
                      <a:avLst/>
                    </a:prstGeom>
                  </pic:spPr>
                </pic:pic>
              </a:graphicData>
            </a:graphic>
          </wp:inline>
        </w:drawing>
      </w:r>
    </w:p>
    <w:p w:rsidR="0013241E" w:rsidRDefault="0013241E" w:rsidP="0013241E">
      <w:pPr>
        <w:pStyle w:val="Caption"/>
        <w:ind w:firstLine="720"/>
        <w:rPr>
          <w:rFonts w:ascii="Arial" w:hAnsi="Arial" w:cs="Arial"/>
        </w:rPr>
      </w:pPr>
      <w:r>
        <w:t xml:space="preserve">Figure </w:t>
      </w:r>
      <w:fldSimple w:instr=" SEQ Figure \* ARABIC ">
        <w:r w:rsidR="00B26114">
          <w:rPr>
            <w:noProof/>
          </w:rPr>
          <w:t>7</w:t>
        </w:r>
      </w:fldSimple>
      <w:r>
        <w:t>: NODE_3_ON Signal Modification</w:t>
      </w:r>
    </w:p>
    <w:p w:rsidR="006F28D5" w:rsidRDefault="006F28D5" w:rsidP="00AC0F7B">
      <w:pPr>
        <w:pStyle w:val="ListParagraph"/>
        <w:rPr>
          <w:rFonts w:ascii="Arial" w:hAnsi="Arial" w:cs="Arial"/>
        </w:rPr>
      </w:pPr>
    </w:p>
    <w:p w:rsidR="006F28D5" w:rsidRPr="00386509" w:rsidRDefault="00386509" w:rsidP="00386509">
      <w:pPr>
        <w:pStyle w:val="ListParagraph"/>
        <w:numPr>
          <w:ilvl w:val="0"/>
          <w:numId w:val="7"/>
        </w:numPr>
        <w:rPr>
          <w:rFonts w:ascii="Arial" w:hAnsi="Arial" w:cs="Arial"/>
          <w:b/>
        </w:rPr>
      </w:pPr>
      <w:r w:rsidRPr="00386509">
        <w:rPr>
          <w:rFonts w:ascii="Arial" w:hAnsi="Arial" w:cs="Arial"/>
          <w:b/>
        </w:rPr>
        <w:t>Relay Modification</w:t>
      </w:r>
    </w:p>
    <w:p w:rsidR="006A0681" w:rsidRDefault="006A0681" w:rsidP="00AC0F7B">
      <w:pPr>
        <w:pStyle w:val="ListParagraph"/>
        <w:rPr>
          <w:rFonts w:ascii="Arial" w:hAnsi="Arial" w:cs="Arial"/>
        </w:rPr>
      </w:pPr>
    </w:p>
    <w:p w:rsidR="00386509" w:rsidRPr="00386509" w:rsidRDefault="00386509" w:rsidP="00AC0F7B">
      <w:pPr>
        <w:pStyle w:val="ListParagraph"/>
        <w:rPr>
          <w:rFonts w:ascii="Arial" w:hAnsi="Arial" w:cs="Arial"/>
          <w:u w:val="single"/>
        </w:rPr>
      </w:pPr>
      <w:r w:rsidRPr="00386509">
        <w:rPr>
          <w:rFonts w:ascii="Arial" w:hAnsi="Arial" w:cs="Arial"/>
          <w:u w:val="single"/>
        </w:rPr>
        <w:t>Description</w:t>
      </w:r>
    </w:p>
    <w:p w:rsidR="0045674C" w:rsidRDefault="0045674C" w:rsidP="004E1382">
      <w:pPr>
        <w:pStyle w:val="ListParagraph"/>
        <w:rPr>
          <w:rFonts w:ascii="Arial" w:hAnsi="Arial" w:cs="Arial"/>
        </w:rPr>
      </w:pPr>
      <w:r>
        <w:rPr>
          <w:rFonts w:ascii="Arial" w:hAnsi="Arial" w:cs="Arial"/>
        </w:rPr>
        <w:t xml:space="preserve">The switching of power from the Gateway Node to the Sensor Nodes was causing power glitches which were destroying the serial transceivers on both nodes. A series of modifications to both nodes were implemented to prevent this. </w:t>
      </w:r>
    </w:p>
    <w:p w:rsidR="0045674C" w:rsidRDefault="0045674C" w:rsidP="004E1382">
      <w:pPr>
        <w:pStyle w:val="ListParagraph"/>
        <w:rPr>
          <w:rFonts w:ascii="Arial" w:hAnsi="Arial" w:cs="Arial"/>
        </w:rPr>
      </w:pPr>
    </w:p>
    <w:p w:rsidR="00386509" w:rsidRDefault="00386509" w:rsidP="004E1382">
      <w:pPr>
        <w:pStyle w:val="ListParagraph"/>
        <w:rPr>
          <w:rFonts w:ascii="Arial" w:hAnsi="Arial" w:cs="Arial"/>
        </w:rPr>
      </w:pPr>
    </w:p>
    <w:p w:rsidR="00386509" w:rsidRPr="00386509" w:rsidRDefault="00386509" w:rsidP="00AC0F7B">
      <w:pPr>
        <w:pStyle w:val="ListParagraph"/>
        <w:rPr>
          <w:rFonts w:ascii="Arial" w:hAnsi="Arial" w:cs="Arial"/>
          <w:u w:val="single"/>
        </w:rPr>
      </w:pPr>
      <w:r w:rsidRPr="00386509">
        <w:rPr>
          <w:rFonts w:ascii="Arial" w:hAnsi="Arial" w:cs="Arial"/>
          <w:u w:val="single"/>
        </w:rPr>
        <w:t>Fix</w:t>
      </w:r>
    </w:p>
    <w:p w:rsidR="00386509" w:rsidRDefault="0045674C" w:rsidP="00AC0F7B">
      <w:pPr>
        <w:pStyle w:val="ListParagraph"/>
        <w:rPr>
          <w:rFonts w:ascii="Arial" w:hAnsi="Arial" w:cs="Arial"/>
        </w:rPr>
      </w:pPr>
      <w:r>
        <w:rPr>
          <w:rFonts w:ascii="Arial" w:hAnsi="Arial" w:cs="Arial"/>
        </w:rPr>
        <w:t xml:space="preserve">Bypass the switching of ground (DC </w:t>
      </w:r>
      <w:proofErr w:type="gramStart"/>
      <w:r>
        <w:rPr>
          <w:rFonts w:ascii="Arial" w:hAnsi="Arial" w:cs="Arial"/>
        </w:rPr>
        <w:t>return</w:t>
      </w:r>
      <w:proofErr w:type="gramEnd"/>
      <w:r>
        <w:rPr>
          <w:rFonts w:ascii="Arial" w:hAnsi="Arial" w:cs="Arial"/>
        </w:rPr>
        <w:t xml:space="preserve">) to the Sensor Node by shorting together the relay poles which pass return. To help reduce the counter EMF signal generated by the input inductance of the Sensor Node, add a </w:t>
      </w:r>
      <w:proofErr w:type="spellStart"/>
      <w:r>
        <w:rPr>
          <w:rFonts w:ascii="Arial" w:hAnsi="Arial" w:cs="Arial"/>
        </w:rPr>
        <w:t>snubber</w:t>
      </w:r>
      <w:proofErr w:type="spellEnd"/>
      <w:r>
        <w:rPr>
          <w:rFonts w:ascii="Arial" w:hAnsi="Arial" w:cs="Arial"/>
        </w:rPr>
        <w:t xml:space="preserve"> circuit across the relay poles which switch the DC power. </w:t>
      </w:r>
    </w:p>
    <w:p w:rsidR="00386509" w:rsidRDefault="00386509" w:rsidP="00AC0F7B">
      <w:pPr>
        <w:pStyle w:val="ListParagraph"/>
        <w:rPr>
          <w:rFonts w:ascii="Arial" w:hAnsi="Arial" w:cs="Arial"/>
        </w:rPr>
      </w:pPr>
    </w:p>
    <w:p w:rsidR="00386509" w:rsidRDefault="00386509" w:rsidP="00AC0F7B">
      <w:pPr>
        <w:pStyle w:val="ListParagraph"/>
        <w:rPr>
          <w:rFonts w:ascii="Arial" w:hAnsi="Arial" w:cs="Arial"/>
        </w:rPr>
      </w:pPr>
    </w:p>
    <w:p w:rsidR="00386509" w:rsidRPr="00386509" w:rsidRDefault="00386509" w:rsidP="00AC0F7B">
      <w:pPr>
        <w:pStyle w:val="ListParagraph"/>
        <w:rPr>
          <w:rFonts w:ascii="Arial" w:hAnsi="Arial" w:cs="Arial"/>
          <w:u w:val="single"/>
        </w:rPr>
      </w:pPr>
      <w:r w:rsidRPr="00386509">
        <w:rPr>
          <w:rFonts w:ascii="Arial" w:hAnsi="Arial" w:cs="Arial"/>
          <w:u w:val="single"/>
        </w:rPr>
        <w:t>New Parts</w:t>
      </w:r>
    </w:p>
    <w:p w:rsidR="00386509" w:rsidRDefault="0045674C" w:rsidP="00AC0F7B">
      <w:pPr>
        <w:pStyle w:val="ListParagraph"/>
        <w:rPr>
          <w:rFonts w:ascii="Arial" w:hAnsi="Arial" w:cs="Arial"/>
        </w:rPr>
      </w:pPr>
      <w:r>
        <w:rPr>
          <w:rFonts w:ascii="Arial" w:hAnsi="Arial" w:cs="Arial"/>
        </w:rPr>
        <w:t xml:space="preserve">2.2uF, 100V ceramic capacitor (1206 package) Suggested part: </w:t>
      </w:r>
      <w:r w:rsidRPr="0045674C">
        <w:rPr>
          <w:rFonts w:ascii="Arial" w:hAnsi="Arial" w:cs="Arial"/>
        </w:rPr>
        <w:t>C1210C225K1RACTU</w:t>
      </w:r>
    </w:p>
    <w:p w:rsidR="00386509" w:rsidRDefault="0045674C" w:rsidP="00AC0F7B">
      <w:pPr>
        <w:pStyle w:val="ListParagraph"/>
        <w:rPr>
          <w:rFonts w:ascii="Arial" w:hAnsi="Arial" w:cs="Arial"/>
        </w:rPr>
      </w:pPr>
      <w:r>
        <w:rPr>
          <w:rFonts w:ascii="Arial" w:hAnsi="Arial" w:cs="Arial"/>
        </w:rPr>
        <w:t xml:space="preserve">10 ohm resistor (1206 package) Suggested part: </w:t>
      </w:r>
      <w:r w:rsidRPr="0045674C">
        <w:rPr>
          <w:rFonts w:ascii="Arial" w:hAnsi="Arial" w:cs="Arial"/>
        </w:rPr>
        <w:t>CRCW120610R0FKEA</w:t>
      </w:r>
    </w:p>
    <w:p w:rsidR="00386509" w:rsidRDefault="00386509" w:rsidP="00AC0F7B">
      <w:pPr>
        <w:pStyle w:val="ListParagraph"/>
        <w:rPr>
          <w:rFonts w:ascii="Arial" w:hAnsi="Arial" w:cs="Arial"/>
        </w:rPr>
      </w:pPr>
    </w:p>
    <w:p w:rsidR="005505FF" w:rsidRDefault="005505FF" w:rsidP="00AC0F7B">
      <w:pPr>
        <w:pStyle w:val="ListParagraph"/>
        <w:rPr>
          <w:rFonts w:ascii="Arial" w:hAnsi="Arial" w:cs="Arial"/>
        </w:rPr>
      </w:pPr>
    </w:p>
    <w:p w:rsidR="00386509" w:rsidRPr="00386509" w:rsidRDefault="00386509" w:rsidP="00AC0F7B">
      <w:pPr>
        <w:pStyle w:val="ListParagraph"/>
        <w:rPr>
          <w:rFonts w:ascii="Arial" w:hAnsi="Arial" w:cs="Arial"/>
          <w:u w:val="single"/>
        </w:rPr>
      </w:pPr>
      <w:r w:rsidRPr="00386509">
        <w:rPr>
          <w:rFonts w:ascii="Arial" w:hAnsi="Arial" w:cs="Arial"/>
          <w:u w:val="single"/>
        </w:rPr>
        <w:t>Procedure</w:t>
      </w:r>
    </w:p>
    <w:p w:rsidR="00386509" w:rsidRDefault="005505FF" w:rsidP="00AC0F7B">
      <w:pPr>
        <w:pStyle w:val="ListParagraph"/>
        <w:rPr>
          <w:rFonts w:ascii="Arial" w:hAnsi="Arial" w:cs="Arial"/>
        </w:rPr>
      </w:pPr>
      <w:r>
        <w:rPr>
          <w:rFonts w:ascii="Arial" w:hAnsi="Arial" w:cs="Arial"/>
        </w:rPr>
        <w:t>Solder a 22AWG section of bus wire between pins 5 and 6 of K1, K3, K5, and K7.</w:t>
      </w:r>
    </w:p>
    <w:p w:rsidR="005505FF" w:rsidRDefault="005505FF" w:rsidP="00AC0F7B">
      <w:pPr>
        <w:pStyle w:val="ListParagraph"/>
        <w:rPr>
          <w:rFonts w:ascii="Arial" w:hAnsi="Arial" w:cs="Arial"/>
        </w:rPr>
      </w:pPr>
      <w:r>
        <w:rPr>
          <w:rFonts w:ascii="Arial" w:hAnsi="Arial" w:cs="Arial"/>
        </w:rPr>
        <w:t>Solder a series combination of the above C and R between pins 3 and 4 of K1, K3, K5, and K7.</w:t>
      </w:r>
    </w:p>
    <w:p w:rsidR="005505FF" w:rsidRDefault="005505FF" w:rsidP="00AC0F7B">
      <w:pPr>
        <w:pStyle w:val="ListParagraph"/>
        <w:rPr>
          <w:rFonts w:ascii="Arial" w:hAnsi="Arial" w:cs="Arial"/>
        </w:rPr>
      </w:pPr>
    </w:p>
    <w:p w:rsidR="004E1382" w:rsidRDefault="004E1382" w:rsidP="00AC0F7B">
      <w:pPr>
        <w:pStyle w:val="ListParagraph"/>
        <w:rPr>
          <w:rFonts w:ascii="Arial" w:hAnsi="Arial" w:cs="Arial"/>
        </w:rPr>
      </w:pPr>
    </w:p>
    <w:p w:rsidR="004E1382" w:rsidRDefault="004E1382" w:rsidP="00AC0F7B">
      <w:pPr>
        <w:pStyle w:val="ListParagraph"/>
        <w:rPr>
          <w:rFonts w:ascii="Arial" w:hAnsi="Arial" w:cs="Arial"/>
        </w:rPr>
      </w:pPr>
    </w:p>
    <w:p w:rsidR="004E1382" w:rsidRDefault="004E1382" w:rsidP="00AC0F7B">
      <w:pPr>
        <w:pStyle w:val="ListParagraph"/>
        <w:rPr>
          <w:rFonts w:ascii="Arial" w:hAnsi="Arial" w:cs="Arial"/>
        </w:rPr>
      </w:pPr>
    </w:p>
    <w:p w:rsidR="00386509" w:rsidRDefault="00386509" w:rsidP="00AC0F7B">
      <w:pPr>
        <w:pStyle w:val="ListParagraph"/>
        <w:rPr>
          <w:rFonts w:ascii="Arial" w:hAnsi="Arial" w:cs="Arial"/>
        </w:rPr>
      </w:pPr>
    </w:p>
    <w:p w:rsidR="005505FF" w:rsidRPr="005505FF" w:rsidRDefault="005505FF" w:rsidP="005505FF">
      <w:pPr>
        <w:pStyle w:val="ListParagraph"/>
        <w:numPr>
          <w:ilvl w:val="0"/>
          <w:numId w:val="7"/>
        </w:numPr>
        <w:rPr>
          <w:rFonts w:ascii="Arial" w:hAnsi="Arial" w:cs="Arial"/>
          <w:b/>
        </w:rPr>
      </w:pPr>
      <w:r w:rsidRPr="005505FF">
        <w:rPr>
          <w:rFonts w:ascii="Arial" w:hAnsi="Arial" w:cs="Arial"/>
          <w:b/>
        </w:rPr>
        <w:lastRenderedPageBreak/>
        <w:t>Serial Transceiver Protection</w:t>
      </w:r>
    </w:p>
    <w:p w:rsidR="005505FF" w:rsidRPr="005505FF" w:rsidRDefault="005505FF" w:rsidP="005505FF">
      <w:pPr>
        <w:ind w:left="720"/>
        <w:contextualSpacing/>
        <w:rPr>
          <w:rFonts w:ascii="Arial" w:hAnsi="Arial" w:cs="Arial"/>
          <w:u w:val="single"/>
        </w:rPr>
      </w:pPr>
      <w:r w:rsidRPr="005505FF">
        <w:rPr>
          <w:rFonts w:ascii="Arial" w:hAnsi="Arial" w:cs="Arial"/>
          <w:u w:val="single"/>
        </w:rPr>
        <w:t>Description</w:t>
      </w:r>
    </w:p>
    <w:p w:rsidR="005505FF" w:rsidRDefault="004E1382" w:rsidP="004E1382">
      <w:pPr>
        <w:ind w:left="720"/>
        <w:contextualSpacing/>
        <w:rPr>
          <w:rFonts w:ascii="Arial" w:hAnsi="Arial" w:cs="Arial"/>
        </w:rPr>
      </w:pPr>
      <w:r>
        <w:rPr>
          <w:rFonts w:ascii="Arial" w:hAnsi="Arial" w:cs="Arial"/>
        </w:rPr>
        <w:t>The switching of power from the Gateway Node to the Sensor Nodes was causing power glitches which were destroying the serial transceivers on both nodes. A series of modifications to both nodes were implemented to prevent this.</w:t>
      </w:r>
    </w:p>
    <w:p w:rsidR="005505FF" w:rsidRDefault="005505FF" w:rsidP="004E1382">
      <w:pPr>
        <w:ind w:left="720"/>
        <w:contextualSpacing/>
        <w:rPr>
          <w:rFonts w:ascii="Arial" w:hAnsi="Arial" w:cs="Arial"/>
        </w:rPr>
      </w:pPr>
    </w:p>
    <w:p w:rsidR="004E1382" w:rsidRDefault="004E1382" w:rsidP="004E1382">
      <w:pPr>
        <w:ind w:left="720"/>
        <w:contextualSpacing/>
        <w:rPr>
          <w:rFonts w:ascii="Arial" w:hAnsi="Arial" w:cs="Arial"/>
        </w:rPr>
      </w:pPr>
    </w:p>
    <w:p w:rsidR="005505FF" w:rsidRPr="005505FF" w:rsidRDefault="005505FF" w:rsidP="005505FF">
      <w:pPr>
        <w:ind w:left="720"/>
        <w:contextualSpacing/>
        <w:rPr>
          <w:rFonts w:ascii="Arial" w:hAnsi="Arial" w:cs="Arial"/>
          <w:u w:val="single"/>
        </w:rPr>
      </w:pPr>
      <w:r w:rsidRPr="005505FF">
        <w:rPr>
          <w:rFonts w:ascii="Arial" w:hAnsi="Arial" w:cs="Arial"/>
          <w:u w:val="single"/>
        </w:rPr>
        <w:t>Fix</w:t>
      </w:r>
    </w:p>
    <w:p w:rsidR="005505FF" w:rsidRDefault="004E1382" w:rsidP="005505FF">
      <w:pPr>
        <w:ind w:left="720"/>
        <w:contextualSpacing/>
        <w:rPr>
          <w:rFonts w:ascii="Arial" w:hAnsi="Arial" w:cs="Arial"/>
        </w:rPr>
      </w:pPr>
      <w:r>
        <w:rPr>
          <w:rFonts w:ascii="Arial" w:hAnsi="Arial" w:cs="Arial"/>
        </w:rPr>
        <w:t xml:space="preserve">Add </w:t>
      </w:r>
      <w:r w:rsidR="006C00F1">
        <w:rPr>
          <w:rFonts w:ascii="Arial" w:hAnsi="Arial" w:cs="Arial"/>
        </w:rPr>
        <w:t xml:space="preserve">bi-directional </w:t>
      </w:r>
      <w:r>
        <w:rPr>
          <w:rFonts w:ascii="Arial" w:hAnsi="Arial" w:cs="Arial"/>
        </w:rPr>
        <w:t>Transient Voltage Suppression (TVS) Diodes to the RXD and TXD lines of each serial transceiver.</w:t>
      </w:r>
    </w:p>
    <w:p w:rsidR="005505FF" w:rsidRDefault="005505FF" w:rsidP="005505FF">
      <w:pPr>
        <w:ind w:left="720"/>
        <w:contextualSpacing/>
        <w:rPr>
          <w:rFonts w:ascii="Arial" w:hAnsi="Arial" w:cs="Arial"/>
        </w:rPr>
      </w:pPr>
    </w:p>
    <w:p w:rsidR="004E1382" w:rsidRDefault="004E1382" w:rsidP="005505FF">
      <w:pPr>
        <w:ind w:left="720"/>
        <w:contextualSpacing/>
        <w:rPr>
          <w:rFonts w:ascii="Arial" w:hAnsi="Arial" w:cs="Arial"/>
        </w:rPr>
      </w:pPr>
    </w:p>
    <w:p w:rsidR="005505FF" w:rsidRPr="005505FF" w:rsidRDefault="005505FF" w:rsidP="005505FF">
      <w:pPr>
        <w:ind w:left="720"/>
        <w:contextualSpacing/>
        <w:rPr>
          <w:rFonts w:ascii="Arial" w:hAnsi="Arial" w:cs="Arial"/>
          <w:u w:val="single"/>
        </w:rPr>
      </w:pPr>
      <w:r w:rsidRPr="005505FF">
        <w:rPr>
          <w:rFonts w:ascii="Arial" w:hAnsi="Arial" w:cs="Arial"/>
          <w:u w:val="single"/>
        </w:rPr>
        <w:t>New Parts</w:t>
      </w:r>
    </w:p>
    <w:p w:rsidR="005505FF" w:rsidRDefault="004E1382" w:rsidP="005505FF">
      <w:pPr>
        <w:ind w:left="720"/>
        <w:contextualSpacing/>
        <w:rPr>
          <w:rFonts w:ascii="Arial" w:hAnsi="Arial" w:cs="Arial"/>
        </w:rPr>
      </w:pPr>
      <w:r>
        <w:rPr>
          <w:rFonts w:ascii="Arial" w:hAnsi="Arial" w:cs="Arial"/>
        </w:rPr>
        <w:t>20V TVS Diode (DO-214AB package) Suggested part: SMDJ22CA</w:t>
      </w:r>
    </w:p>
    <w:p w:rsidR="005505FF" w:rsidRDefault="005505FF" w:rsidP="005505FF">
      <w:pPr>
        <w:ind w:left="720"/>
        <w:contextualSpacing/>
        <w:rPr>
          <w:rFonts w:ascii="Arial" w:hAnsi="Arial" w:cs="Arial"/>
        </w:rPr>
      </w:pPr>
    </w:p>
    <w:p w:rsidR="005505FF" w:rsidRDefault="005505FF" w:rsidP="005505FF">
      <w:pPr>
        <w:ind w:left="720"/>
        <w:contextualSpacing/>
        <w:rPr>
          <w:rFonts w:ascii="Arial" w:hAnsi="Arial" w:cs="Arial"/>
        </w:rPr>
      </w:pPr>
    </w:p>
    <w:p w:rsidR="005505FF" w:rsidRPr="005505FF" w:rsidRDefault="005505FF" w:rsidP="005505FF">
      <w:pPr>
        <w:ind w:left="720"/>
        <w:contextualSpacing/>
        <w:rPr>
          <w:rFonts w:ascii="Arial" w:hAnsi="Arial" w:cs="Arial"/>
          <w:u w:val="single"/>
        </w:rPr>
      </w:pPr>
      <w:r w:rsidRPr="005505FF">
        <w:rPr>
          <w:rFonts w:ascii="Arial" w:hAnsi="Arial" w:cs="Arial"/>
          <w:u w:val="single"/>
        </w:rPr>
        <w:t>Procedure</w:t>
      </w:r>
    </w:p>
    <w:p w:rsidR="005505FF" w:rsidRDefault="006C00F1" w:rsidP="005505FF">
      <w:pPr>
        <w:ind w:left="720"/>
        <w:contextualSpacing/>
        <w:rPr>
          <w:rFonts w:ascii="Arial" w:hAnsi="Arial" w:cs="Arial"/>
        </w:rPr>
      </w:pPr>
      <w:r>
        <w:rPr>
          <w:rFonts w:ascii="Arial" w:hAnsi="Arial" w:cs="Arial"/>
        </w:rPr>
        <w:t xml:space="preserve">Solder the TVS diodes from pin 13 to </w:t>
      </w:r>
      <w:proofErr w:type="spellStart"/>
      <w:r>
        <w:rPr>
          <w:rFonts w:ascii="Arial" w:hAnsi="Arial" w:cs="Arial"/>
        </w:rPr>
        <w:t>gnd</w:t>
      </w:r>
      <w:proofErr w:type="spellEnd"/>
      <w:r>
        <w:rPr>
          <w:rFonts w:ascii="Arial" w:hAnsi="Arial" w:cs="Arial"/>
        </w:rPr>
        <w:t xml:space="preserve"> and pin 8 to </w:t>
      </w:r>
      <w:proofErr w:type="spellStart"/>
      <w:r>
        <w:rPr>
          <w:rFonts w:ascii="Arial" w:hAnsi="Arial" w:cs="Arial"/>
        </w:rPr>
        <w:t>gnd</w:t>
      </w:r>
      <w:proofErr w:type="spellEnd"/>
      <w:r>
        <w:rPr>
          <w:rFonts w:ascii="Arial" w:hAnsi="Arial" w:cs="Arial"/>
        </w:rPr>
        <w:t xml:space="preserve"> on U13, U15, U16, and U17.</w:t>
      </w:r>
    </w:p>
    <w:p w:rsidR="005505FF" w:rsidRDefault="005505FF" w:rsidP="005505FF">
      <w:pPr>
        <w:ind w:left="720"/>
        <w:contextualSpacing/>
        <w:rPr>
          <w:rFonts w:ascii="Arial" w:hAnsi="Arial" w:cs="Arial"/>
        </w:rPr>
      </w:pPr>
    </w:p>
    <w:p w:rsidR="00C34291" w:rsidRDefault="00C34291" w:rsidP="005505FF">
      <w:pPr>
        <w:ind w:left="720"/>
        <w:contextualSpacing/>
        <w:rPr>
          <w:rFonts w:ascii="Arial" w:hAnsi="Arial" w:cs="Arial"/>
        </w:rPr>
      </w:pPr>
    </w:p>
    <w:p w:rsidR="00C34291" w:rsidRDefault="00C34291" w:rsidP="005505FF">
      <w:pPr>
        <w:ind w:left="720"/>
        <w:contextualSpacing/>
        <w:rPr>
          <w:rFonts w:ascii="Arial" w:hAnsi="Arial" w:cs="Arial"/>
        </w:rPr>
      </w:pPr>
    </w:p>
    <w:p w:rsidR="00C34291" w:rsidRDefault="00C34291" w:rsidP="005505FF">
      <w:pPr>
        <w:ind w:left="720"/>
        <w:contextualSpacing/>
        <w:rPr>
          <w:rFonts w:ascii="Arial" w:hAnsi="Arial" w:cs="Arial"/>
        </w:rPr>
      </w:pPr>
    </w:p>
    <w:p w:rsidR="00C34291" w:rsidRDefault="00C34291" w:rsidP="005505FF">
      <w:pPr>
        <w:ind w:left="720"/>
        <w:contextualSpacing/>
        <w:rPr>
          <w:rFonts w:ascii="Arial" w:hAnsi="Arial" w:cs="Arial"/>
        </w:rPr>
      </w:pPr>
    </w:p>
    <w:p w:rsidR="00C34291" w:rsidRDefault="00C34291" w:rsidP="005505FF">
      <w:pPr>
        <w:ind w:left="720"/>
        <w:contextualSpacing/>
        <w:rPr>
          <w:rFonts w:ascii="Arial" w:hAnsi="Arial" w:cs="Arial"/>
        </w:rPr>
      </w:pPr>
    </w:p>
    <w:p w:rsidR="00C34291" w:rsidRDefault="00C34291" w:rsidP="005505FF">
      <w:pPr>
        <w:ind w:left="720"/>
        <w:contextualSpacing/>
        <w:rPr>
          <w:rFonts w:ascii="Arial" w:hAnsi="Arial" w:cs="Arial"/>
        </w:rPr>
      </w:pPr>
    </w:p>
    <w:p w:rsidR="00C34291" w:rsidRDefault="00C34291" w:rsidP="005505FF">
      <w:pPr>
        <w:ind w:left="720"/>
        <w:contextualSpacing/>
        <w:rPr>
          <w:rFonts w:ascii="Arial" w:hAnsi="Arial" w:cs="Arial"/>
        </w:rPr>
      </w:pPr>
    </w:p>
    <w:p w:rsidR="00C34291" w:rsidRDefault="00C34291" w:rsidP="005505FF">
      <w:pPr>
        <w:ind w:left="720"/>
        <w:contextualSpacing/>
        <w:rPr>
          <w:rFonts w:ascii="Arial" w:hAnsi="Arial" w:cs="Arial"/>
        </w:rPr>
      </w:pPr>
    </w:p>
    <w:p w:rsidR="00C34291" w:rsidRDefault="00C34291" w:rsidP="005505FF">
      <w:pPr>
        <w:ind w:left="720"/>
        <w:contextualSpacing/>
        <w:rPr>
          <w:rFonts w:ascii="Arial" w:hAnsi="Arial" w:cs="Arial"/>
        </w:rPr>
      </w:pPr>
    </w:p>
    <w:p w:rsidR="00C34291" w:rsidRDefault="00C34291" w:rsidP="005505FF">
      <w:pPr>
        <w:ind w:left="720"/>
        <w:contextualSpacing/>
        <w:rPr>
          <w:rFonts w:ascii="Arial" w:hAnsi="Arial" w:cs="Arial"/>
        </w:rPr>
      </w:pPr>
    </w:p>
    <w:p w:rsidR="00C34291" w:rsidRDefault="00C34291" w:rsidP="005505FF">
      <w:pPr>
        <w:ind w:left="720"/>
        <w:contextualSpacing/>
        <w:rPr>
          <w:rFonts w:ascii="Arial" w:hAnsi="Arial" w:cs="Arial"/>
        </w:rPr>
      </w:pPr>
    </w:p>
    <w:p w:rsidR="00C34291" w:rsidRDefault="00C34291" w:rsidP="005505FF">
      <w:pPr>
        <w:ind w:left="720"/>
        <w:contextualSpacing/>
        <w:rPr>
          <w:rFonts w:ascii="Arial" w:hAnsi="Arial" w:cs="Arial"/>
        </w:rPr>
      </w:pPr>
    </w:p>
    <w:p w:rsidR="00C34291" w:rsidRDefault="00C34291" w:rsidP="005505FF">
      <w:pPr>
        <w:ind w:left="720"/>
        <w:contextualSpacing/>
        <w:rPr>
          <w:rFonts w:ascii="Arial" w:hAnsi="Arial" w:cs="Arial"/>
        </w:rPr>
      </w:pPr>
    </w:p>
    <w:p w:rsidR="00C34291" w:rsidRDefault="00C34291" w:rsidP="005505FF">
      <w:pPr>
        <w:ind w:left="720"/>
        <w:contextualSpacing/>
        <w:rPr>
          <w:rFonts w:ascii="Arial" w:hAnsi="Arial" w:cs="Arial"/>
        </w:rPr>
      </w:pPr>
    </w:p>
    <w:p w:rsidR="00C34291" w:rsidRDefault="00C34291" w:rsidP="005505FF">
      <w:pPr>
        <w:ind w:left="720"/>
        <w:contextualSpacing/>
        <w:rPr>
          <w:rFonts w:ascii="Arial" w:hAnsi="Arial" w:cs="Arial"/>
        </w:rPr>
      </w:pPr>
    </w:p>
    <w:p w:rsidR="00C34291" w:rsidRDefault="00C34291" w:rsidP="005505FF">
      <w:pPr>
        <w:ind w:left="720"/>
        <w:contextualSpacing/>
        <w:rPr>
          <w:rFonts w:ascii="Arial" w:hAnsi="Arial" w:cs="Arial"/>
        </w:rPr>
      </w:pPr>
    </w:p>
    <w:p w:rsidR="00C34291" w:rsidRDefault="00C34291" w:rsidP="005505FF">
      <w:pPr>
        <w:ind w:left="720"/>
        <w:contextualSpacing/>
        <w:rPr>
          <w:rFonts w:ascii="Arial" w:hAnsi="Arial" w:cs="Arial"/>
        </w:rPr>
      </w:pPr>
    </w:p>
    <w:p w:rsidR="00C34291" w:rsidRDefault="00C34291" w:rsidP="005505FF">
      <w:pPr>
        <w:ind w:left="720"/>
        <w:contextualSpacing/>
        <w:rPr>
          <w:rFonts w:ascii="Arial" w:hAnsi="Arial" w:cs="Arial"/>
        </w:rPr>
      </w:pPr>
    </w:p>
    <w:p w:rsidR="00C34291" w:rsidRDefault="00C34291" w:rsidP="005505FF">
      <w:pPr>
        <w:ind w:left="720"/>
        <w:contextualSpacing/>
        <w:rPr>
          <w:rFonts w:ascii="Arial" w:hAnsi="Arial" w:cs="Arial"/>
        </w:rPr>
      </w:pPr>
    </w:p>
    <w:p w:rsidR="00C34291" w:rsidRDefault="00C34291" w:rsidP="005505FF">
      <w:pPr>
        <w:ind w:left="720"/>
        <w:contextualSpacing/>
        <w:rPr>
          <w:rFonts w:ascii="Arial" w:hAnsi="Arial" w:cs="Arial"/>
        </w:rPr>
      </w:pPr>
    </w:p>
    <w:p w:rsidR="00C34291" w:rsidRDefault="00C34291" w:rsidP="005505FF">
      <w:pPr>
        <w:ind w:left="720"/>
        <w:contextualSpacing/>
        <w:rPr>
          <w:rFonts w:ascii="Arial" w:hAnsi="Arial" w:cs="Arial"/>
        </w:rPr>
      </w:pPr>
    </w:p>
    <w:p w:rsidR="00C34291" w:rsidRDefault="00C34291" w:rsidP="005505FF">
      <w:pPr>
        <w:ind w:left="720"/>
        <w:contextualSpacing/>
        <w:rPr>
          <w:rFonts w:ascii="Arial" w:hAnsi="Arial" w:cs="Arial"/>
        </w:rPr>
      </w:pPr>
    </w:p>
    <w:p w:rsidR="00C34291" w:rsidRDefault="00C34291" w:rsidP="005505FF">
      <w:pPr>
        <w:ind w:left="720"/>
        <w:contextualSpacing/>
        <w:rPr>
          <w:rFonts w:ascii="Arial" w:hAnsi="Arial" w:cs="Arial"/>
        </w:rPr>
      </w:pPr>
    </w:p>
    <w:p w:rsidR="00C34291" w:rsidRDefault="00C34291" w:rsidP="005505FF">
      <w:pPr>
        <w:ind w:left="720"/>
        <w:contextualSpacing/>
        <w:rPr>
          <w:rFonts w:ascii="Arial" w:hAnsi="Arial" w:cs="Arial"/>
        </w:rPr>
      </w:pPr>
    </w:p>
    <w:p w:rsidR="00C34291" w:rsidRDefault="00C34291" w:rsidP="005505FF">
      <w:pPr>
        <w:ind w:left="720"/>
        <w:contextualSpacing/>
        <w:rPr>
          <w:rFonts w:ascii="Arial" w:hAnsi="Arial" w:cs="Arial"/>
        </w:rPr>
      </w:pPr>
    </w:p>
    <w:p w:rsidR="00C34291" w:rsidRDefault="00C34291" w:rsidP="005505FF">
      <w:pPr>
        <w:ind w:left="720"/>
        <w:contextualSpacing/>
        <w:rPr>
          <w:rFonts w:ascii="Arial" w:hAnsi="Arial" w:cs="Arial"/>
        </w:rPr>
      </w:pPr>
    </w:p>
    <w:p w:rsidR="00C34291" w:rsidRPr="005505FF" w:rsidRDefault="00C34291" w:rsidP="005505FF">
      <w:pPr>
        <w:ind w:left="720"/>
        <w:contextualSpacing/>
        <w:rPr>
          <w:rFonts w:ascii="Arial" w:hAnsi="Arial" w:cs="Arial"/>
        </w:rPr>
      </w:pPr>
    </w:p>
    <w:p w:rsidR="00386509" w:rsidRDefault="00386509" w:rsidP="005505FF">
      <w:pPr>
        <w:pStyle w:val="ListParagraph"/>
        <w:rPr>
          <w:rFonts w:ascii="Arial" w:hAnsi="Arial" w:cs="Arial"/>
        </w:rPr>
      </w:pPr>
    </w:p>
    <w:p w:rsidR="00D86E10" w:rsidRDefault="00D86E10" w:rsidP="00AC0F7B">
      <w:pPr>
        <w:pStyle w:val="Heading2"/>
        <w:contextualSpacing/>
      </w:pPr>
      <w:r>
        <w:lastRenderedPageBreak/>
        <w:t>Ground Fault and Environmental Sensing Cape</w:t>
      </w:r>
      <w:r w:rsidR="000E7C45">
        <w:t xml:space="preserve"> (PN# 10021095)</w:t>
      </w:r>
    </w:p>
    <w:p w:rsidR="00D86E10" w:rsidRDefault="00D86E10" w:rsidP="00AC0F7B">
      <w:pPr>
        <w:contextualSpacing/>
        <w:rPr>
          <w:rFonts w:ascii="Arial" w:hAnsi="Arial" w:cs="Arial"/>
        </w:rPr>
      </w:pPr>
    </w:p>
    <w:p w:rsidR="00D86E10" w:rsidRDefault="00AA46CA" w:rsidP="00AC0F7B">
      <w:pPr>
        <w:pStyle w:val="ListParagraph"/>
        <w:numPr>
          <w:ilvl w:val="0"/>
          <w:numId w:val="8"/>
        </w:numPr>
        <w:rPr>
          <w:rFonts w:ascii="Arial" w:hAnsi="Arial" w:cs="Arial"/>
          <w:b/>
        </w:rPr>
      </w:pPr>
      <w:r>
        <w:rPr>
          <w:rFonts w:ascii="Arial" w:hAnsi="Arial" w:cs="Arial"/>
          <w:b/>
        </w:rPr>
        <w:t>Modification of Boot Isolation Circuit</w:t>
      </w:r>
    </w:p>
    <w:p w:rsidR="00AA46CA" w:rsidRDefault="00AA46CA" w:rsidP="00AA46CA">
      <w:pPr>
        <w:pStyle w:val="ListParagraph"/>
        <w:rPr>
          <w:rFonts w:ascii="Arial" w:hAnsi="Arial" w:cs="Arial"/>
          <w:u w:val="single"/>
        </w:rPr>
      </w:pPr>
    </w:p>
    <w:p w:rsidR="00AA46CA" w:rsidRPr="00AA46CA" w:rsidRDefault="00AA46CA" w:rsidP="00AA46CA">
      <w:pPr>
        <w:pStyle w:val="ListParagraph"/>
        <w:rPr>
          <w:rFonts w:ascii="Arial" w:hAnsi="Arial" w:cs="Arial"/>
          <w:u w:val="single"/>
        </w:rPr>
      </w:pPr>
      <w:r w:rsidRPr="00AA46CA">
        <w:rPr>
          <w:rFonts w:ascii="Arial" w:hAnsi="Arial" w:cs="Arial"/>
          <w:u w:val="single"/>
        </w:rPr>
        <w:t>Description</w:t>
      </w:r>
    </w:p>
    <w:p w:rsidR="00AA46CA" w:rsidRPr="00AA46CA" w:rsidRDefault="00AA46CA" w:rsidP="00AA46CA">
      <w:pPr>
        <w:pStyle w:val="ListParagraph"/>
        <w:rPr>
          <w:rFonts w:ascii="Arial" w:hAnsi="Arial" w:cs="Arial"/>
        </w:rPr>
      </w:pPr>
      <w:r w:rsidRPr="00AA46CA">
        <w:rPr>
          <w:rFonts w:ascii="Arial" w:hAnsi="Arial" w:cs="Arial"/>
        </w:rPr>
        <w:t xml:space="preserve">For the BeagleBone to properly boot up with attached capes, 16 shared boot pins must be held in isolation during the boot cycle. They can be used normally once the boot process is complete. Two octal tri-state buffers are used to hold these 16 pins in a high impedance state during the boot up time. The </w:t>
      </w:r>
      <w:proofErr w:type="spellStart"/>
      <w:r w:rsidRPr="00AA46CA">
        <w:rPr>
          <w:rFonts w:ascii="Arial" w:hAnsi="Arial" w:cs="Arial"/>
        </w:rPr>
        <w:t>SYS_RESETn</w:t>
      </w:r>
      <w:proofErr w:type="spellEnd"/>
      <w:r w:rsidRPr="00AA46CA">
        <w:rPr>
          <w:rFonts w:ascii="Arial" w:hAnsi="Arial" w:cs="Arial"/>
        </w:rPr>
        <w:t xml:space="preserve"> line was designed to control the tri-state </w:t>
      </w:r>
      <w:proofErr w:type="gramStart"/>
      <w:r w:rsidRPr="00AA46CA">
        <w:rPr>
          <w:rFonts w:ascii="Arial" w:hAnsi="Arial" w:cs="Arial"/>
        </w:rPr>
        <w:t>buffer,</w:t>
      </w:r>
      <w:proofErr w:type="gramEnd"/>
      <w:r w:rsidRPr="00AA46CA">
        <w:rPr>
          <w:rFonts w:ascii="Arial" w:hAnsi="Arial" w:cs="Arial"/>
        </w:rPr>
        <w:t xml:space="preserve"> however, the steady state polarity of </w:t>
      </w:r>
      <w:proofErr w:type="spellStart"/>
      <w:r w:rsidRPr="00AA46CA">
        <w:rPr>
          <w:rFonts w:ascii="Arial" w:hAnsi="Arial" w:cs="Arial"/>
        </w:rPr>
        <w:t>SYS_RESETn</w:t>
      </w:r>
      <w:proofErr w:type="spellEnd"/>
      <w:r w:rsidRPr="00AA46CA">
        <w:rPr>
          <w:rFonts w:ascii="Arial" w:hAnsi="Arial" w:cs="Arial"/>
        </w:rPr>
        <w:t xml:space="preserve"> keeps these 16 signals in isolation after the boot is complete.</w:t>
      </w:r>
    </w:p>
    <w:p w:rsidR="00AA46CA" w:rsidRPr="00AA46CA" w:rsidRDefault="00AA46CA" w:rsidP="00AA46CA">
      <w:pPr>
        <w:pStyle w:val="ListParagraph"/>
        <w:rPr>
          <w:rFonts w:ascii="Arial" w:hAnsi="Arial" w:cs="Arial"/>
        </w:rPr>
      </w:pPr>
    </w:p>
    <w:p w:rsidR="00AA46CA" w:rsidRPr="00AA46CA" w:rsidRDefault="00AA46CA" w:rsidP="00AA46CA">
      <w:pPr>
        <w:pStyle w:val="ListParagraph"/>
        <w:rPr>
          <w:rFonts w:ascii="Arial" w:hAnsi="Arial" w:cs="Arial"/>
        </w:rPr>
      </w:pPr>
    </w:p>
    <w:p w:rsidR="00AA46CA" w:rsidRPr="00AA46CA" w:rsidRDefault="00AA46CA" w:rsidP="00AA46CA">
      <w:pPr>
        <w:pStyle w:val="ListParagraph"/>
        <w:rPr>
          <w:rFonts w:ascii="Arial" w:hAnsi="Arial" w:cs="Arial"/>
          <w:u w:val="single"/>
        </w:rPr>
      </w:pPr>
      <w:r w:rsidRPr="00AA46CA">
        <w:rPr>
          <w:rFonts w:ascii="Arial" w:hAnsi="Arial" w:cs="Arial"/>
          <w:u w:val="single"/>
        </w:rPr>
        <w:t>Fix</w:t>
      </w:r>
    </w:p>
    <w:p w:rsidR="00AA46CA" w:rsidRPr="00AA46CA" w:rsidRDefault="00AA46CA" w:rsidP="00AA46CA">
      <w:pPr>
        <w:pStyle w:val="ListParagraph"/>
        <w:rPr>
          <w:rFonts w:ascii="Arial" w:hAnsi="Arial" w:cs="Arial"/>
        </w:rPr>
      </w:pPr>
      <w:r w:rsidRPr="00AA46CA">
        <w:rPr>
          <w:rFonts w:ascii="Arial" w:hAnsi="Arial" w:cs="Arial"/>
        </w:rPr>
        <w:t xml:space="preserve">Modify the circuit to use a standard </w:t>
      </w:r>
      <w:proofErr w:type="spellStart"/>
      <w:r w:rsidRPr="00AA46CA">
        <w:rPr>
          <w:rFonts w:ascii="Arial" w:hAnsi="Arial" w:cs="Arial"/>
        </w:rPr>
        <w:t>gpio</w:t>
      </w:r>
      <w:proofErr w:type="spellEnd"/>
      <w:r w:rsidRPr="00AA46CA">
        <w:rPr>
          <w:rFonts w:ascii="Arial" w:hAnsi="Arial" w:cs="Arial"/>
        </w:rPr>
        <w:t xml:space="preserve"> signal to control the state of the tri-state buffer. Gpio1_16 must be </w:t>
      </w:r>
      <w:proofErr w:type="spellStart"/>
      <w:r w:rsidRPr="00AA46CA">
        <w:rPr>
          <w:rFonts w:ascii="Arial" w:hAnsi="Arial" w:cs="Arial"/>
        </w:rPr>
        <w:t>muxed</w:t>
      </w:r>
      <w:proofErr w:type="spellEnd"/>
      <w:r w:rsidRPr="00AA46CA">
        <w:rPr>
          <w:rFonts w:ascii="Arial" w:hAnsi="Arial" w:cs="Arial"/>
        </w:rPr>
        <w:t xml:space="preserve"> via software after the boot process, and then it is held high. This causes a transistor to pull the output enable signal low, allowing access to the 16 shared boot signals.</w:t>
      </w:r>
    </w:p>
    <w:p w:rsidR="00AA46CA" w:rsidRPr="00AA46CA" w:rsidRDefault="00AA46CA" w:rsidP="00AA46CA">
      <w:pPr>
        <w:pStyle w:val="ListParagraph"/>
        <w:rPr>
          <w:rFonts w:ascii="Arial" w:hAnsi="Arial" w:cs="Arial"/>
        </w:rPr>
      </w:pPr>
    </w:p>
    <w:p w:rsidR="00AA46CA" w:rsidRPr="00AA46CA" w:rsidRDefault="00AA46CA" w:rsidP="00AA46CA">
      <w:pPr>
        <w:pStyle w:val="ListParagraph"/>
        <w:rPr>
          <w:rFonts w:ascii="Arial" w:hAnsi="Arial" w:cs="Arial"/>
        </w:rPr>
      </w:pPr>
    </w:p>
    <w:p w:rsidR="00AA46CA" w:rsidRPr="00AA46CA" w:rsidRDefault="00AA46CA" w:rsidP="00AA46CA">
      <w:pPr>
        <w:pStyle w:val="ListParagraph"/>
        <w:rPr>
          <w:rFonts w:ascii="Arial" w:hAnsi="Arial" w:cs="Arial"/>
          <w:u w:val="single"/>
        </w:rPr>
      </w:pPr>
      <w:r w:rsidRPr="00AA46CA">
        <w:rPr>
          <w:rFonts w:ascii="Arial" w:hAnsi="Arial" w:cs="Arial"/>
          <w:u w:val="single"/>
        </w:rPr>
        <w:t>New Parts</w:t>
      </w:r>
    </w:p>
    <w:p w:rsidR="00AA46CA" w:rsidRPr="00AA46CA" w:rsidRDefault="00AA46CA" w:rsidP="00AA46CA">
      <w:pPr>
        <w:pStyle w:val="ListParagraph"/>
        <w:rPr>
          <w:rFonts w:ascii="Arial" w:hAnsi="Arial" w:cs="Arial"/>
        </w:rPr>
      </w:pPr>
      <w:r w:rsidRPr="00AA46CA">
        <w:rPr>
          <w:rFonts w:ascii="Arial" w:hAnsi="Arial" w:cs="Arial"/>
        </w:rPr>
        <w:t>2N3904 (TO-92 package) Suggested part: PN# 2N3904BU (Fairchild Semiconductor)</w:t>
      </w:r>
    </w:p>
    <w:p w:rsidR="00AA46CA" w:rsidRPr="00AA46CA" w:rsidRDefault="00AA46CA" w:rsidP="00AA46CA">
      <w:pPr>
        <w:pStyle w:val="ListParagraph"/>
        <w:rPr>
          <w:rFonts w:ascii="Arial" w:hAnsi="Arial" w:cs="Arial"/>
        </w:rPr>
      </w:pPr>
      <w:r w:rsidRPr="00AA46CA">
        <w:rPr>
          <w:rFonts w:ascii="Arial" w:hAnsi="Arial" w:cs="Arial"/>
        </w:rPr>
        <w:t>10kohm resistor (0603 package) Suggest part: PN# CRCW060310K0FKEA (Vishay)</w:t>
      </w:r>
    </w:p>
    <w:p w:rsidR="00AA46CA" w:rsidRPr="00AA46CA" w:rsidRDefault="00AA46CA" w:rsidP="00AA46CA">
      <w:pPr>
        <w:pStyle w:val="ListParagraph"/>
        <w:rPr>
          <w:rFonts w:ascii="Arial" w:hAnsi="Arial" w:cs="Arial"/>
        </w:rPr>
      </w:pPr>
    </w:p>
    <w:p w:rsidR="00AA46CA" w:rsidRPr="00AA46CA" w:rsidRDefault="00AA46CA" w:rsidP="00AA46CA">
      <w:pPr>
        <w:pStyle w:val="ListParagraph"/>
        <w:rPr>
          <w:rFonts w:ascii="Arial" w:hAnsi="Arial" w:cs="Arial"/>
        </w:rPr>
      </w:pPr>
    </w:p>
    <w:p w:rsidR="00AA46CA" w:rsidRPr="00AA46CA" w:rsidRDefault="00AA46CA" w:rsidP="00AA46CA">
      <w:pPr>
        <w:pStyle w:val="ListParagraph"/>
        <w:rPr>
          <w:rFonts w:ascii="Arial" w:hAnsi="Arial" w:cs="Arial"/>
          <w:u w:val="single"/>
        </w:rPr>
      </w:pPr>
      <w:r w:rsidRPr="00AA46CA">
        <w:rPr>
          <w:rFonts w:ascii="Arial" w:hAnsi="Arial" w:cs="Arial"/>
          <w:u w:val="single"/>
        </w:rPr>
        <w:t>Procedure</w:t>
      </w:r>
    </w:p>
    <w:p w:rsidR="00AA46CA" w:rsidRPr="00AA46CA" w:rsidRDefault="00AA46CA" w:rsidP="00AA46CA">
      <w:pPr>
        <w:pStyle w:val="ListParagraph"/>
        <w:rPr>
          <w:rFonts w:ascii="Arial" w:hAnsi="Arial" w:cs="Arial"/>
        </w:rPr>
      </w:pPr>
      <w:r w:rsidRPr="00AA46CA">
        <w:rPr>
          <w:rFonts w:ascii="Arial" w:hAnsi="Arial" w:cs="Arial"/>
        </w:rPr>
        <w:t>Remove header JP1</w:t>
      </w:r>
    </w:p>
    <w:p w:rsidR="00AA46CA" w:rsidRPr="00AA46CA" w:rsidRDefault="00AA46CA" w:rsidP="00AA46CA">
      <w:pPr>
        <w:pStyle w:val="ListParagraph"/>
        <w:rPr>
          <w:rFonts w:ascii="Arial" w:hAnsi="Arial" w:cs="Arial"/>
        </w:rPr>
      </w:pPr>
      <w:r w:rsidRPr="00AA46CA">
        <w:rPr>
          <w:rFonts w:ascii="Arial" w:hAnsi="Arial" w:cs="Arial"/>
        </w:rPr>
        <w:t>Install the transistor as follows</w:t>
      </w:r>
    </w:p>
    <w:p w:rsidR="00AA46CA" w:rsidRPr="00AA46CA" w:rsidRDefault="00AA46CA" w:rsidP="00AA46CA">
      <w:pPr>
        <w:pStyle w:val="ListParagraph"/>
        <w:rPr>
          <w:rFonts w:ascii="Arial" w:hAnsi="Arial" w:cs="Arial"/>
        </w:rPr>
      </w:pPr>
      <w:r w:rsidRPr="00AA46CA">
        <w:rPr>
          <w:rFonts w:ascii="Arial" w:hAnsi="Arial" w:cs="Arial"/>
        </w:rPr>
        <w:tab/>
        <w:t>JP1-6 Base</w:t>
      </w:r>
    </w:p>
    <w:p w:rsidR="00AA46CA" w:rsidRPr="00AA46CA" w:rsidRDefault="00AA46CA" w:rsidP="00AA46CA">
      <w:pPr>
        <w:pStyle w:val="ListParagraph"/>
        <w:rPr>
          <w:rFonts w:ascii="Arial" w:hAnsi="Arial" w:cs="Arial"/>
        </w:rPr>
      </w:pPr>
      <w:r w:rsidRPr="00AA46CA">
        <w:rPr>
          <w:rFonts w:ascii="Arial" w:hAnsi="Arial" w:cs="Arial"/>
        </w:rPr>
        <w:tab/>
        <w:t>JP1-9 Emitter</w:t>
      </w:r>
    </w:p>
    <w:p w:rsidR="00AA46CA" w:rsidRPr="00AA46CA" w:rsidRDefault="00AA46CA" w:rsidP="00AA46CA">
      <w:pPr>
        <w:pStyle w:val="ListParagraph"/>
        <w:rPr>
          <w:rFonts w:ascii="Arial" w:hAnsi="Arial" w:cs="Arial"/>
        </w:rPr>
      </w:pPr>
      <w:r w:rsidRPr="00AA46CA">
        <w:rPr>
          <w:rFonts w:ascii="Arial" w:hAnsi="Arial" w:cs="Arial"/>
        </w:rPr>
        <w:tab/>
        <w:t>JP1-10 Collector</w:t>
      </w:r>
    </w:p>
    <w:p w:rsidR="00AA46CA" w:rsidRPr="00AA46CA" w:rsidRDefault="00AA46CA" w:rsidP="00AA46CA">
      <w:pPr>
        <w:pStyle w:val="ListParagraph"/>
        <w:rPr>
          <w:rFonts w:ascii="Arial" w:hAnsi="Arial" w:cs="Arial"/>
        </w:rPr>
      </w:pPr>
      <w:r w:rsidRPr="00AA46CA">
        <w:rPr>
          <w:rFonts w:ascii="Arial" w:hAnsi="Arial" w:cs="Arial"/>
        </w:rPr>
        <w:t>Install the 10k resistor between JP1-6 and JP1-8.</w:t>
      </w:r>
    </w:p>
    <w:p w:rsidR="00AA46CA" w:rsidRPr="00AA46CA" w:rsidRDefault="00AA46CA" w:rsidP="00AA46CA">
      <w:pPr>
        <w:pStyle w:val="ListParagraph"/>
        <w:rPr>
          <w:rFonts w:ascii="Arial" w:hAnsi="Arial" w:cs="Arial"/>
        </w:rPr>
      </w:pPr>
      <w:r w:rsidRPr="00AA46CA">
        <w:rPr>
          <w:rFonts w:ascii="Arial" w:hAnsi="Arial" w:cs="Arial"/>
        </w:rPr>
        <w:t>Install a blue wire (30awg) between J12-15 and solder pad V1.</w:t>
      </w:r>
    </w:p>
    <w:p w:rsidR="006F28D5" w:rsidRDefault="006F28D5" w:rsidP="00AC0F7B">
      <w:pPr>
        <w:ind w:left="720"/>
        <w:contextualSpacing/>
        <w:rPr>
          <w:rFonts w:ascii="Arial" w:hAnsi="Arial" w:cs="Arial"/>
        </w:rPr>
      </w:pPr>
    </w:p>
    <w:p w:rsidR="006F28D5" w:rsidRPr="006F28D5" w:rsidRDefault="006F28D5" w:rsidP="006F28D5">
      <w:pPr>
        <w:ind w:left="720"/>
        <w:contextualSpacing/>
        <w:rPr>
          <w:rFonts w:ascii="Arial" w:hAnsi="Arial" w:cs="Arial"/>
        </w:rPr>
      </w:pPr>
    </w:p>
    <w:p w:rsidR="00597E34" w:rsidRDefault="00597E34" w:rsidP="006F28D5">
      <w:pPr>
        <w:pStyle w:val="ListParagraph"/>
        <w:rPr>
          <w:rFonts w:ascii="Arial" w:hAnsi="Arial" w:cs="Arial"/>
        </w:rPr>
      </w:pPr>
    </w:p>
    <w:p w:rsidR="00597E34" w:rsidRPr="00597E34" w:rsidRDefault="00597E34" w:rsidP="006F28D5">
      <w:pPr>
        <w:contextualSpacing/>
        <w:rPr>
          <w:rFonts w:ascii="Arial" w:hAnsi="Arial" w:cs="Arial"/>
        </w:rPr>
      </w:pPr>
    </w:p>
    <w:p w:rsidR="00D86E10" w:rsidRDefault="00D86E10" w:rsidP="006F28D5">
      <w:pPr>
        <w:contextualSpacing/>
        <w:rPr>
          <w:rFonts w:ascii="Arial" w:hAnsi="Arial" w:cs="Arial"/>
        </w:rPr>
      </w:pPr>
    </w:p>
    <w:p w:rsidR="00D86E10" w:rsidRDefault="00D86E10" w:rsidP="00597E34">
      <w:pPr>
        <w:contextualSpacing/>
        <w:rPr>
          <w:rFonts w:ascii="Arial" w:hAnsi="Arial" w:cs="Arial"/>
        </w:rPr>
      </w:pPr>
      <w:bookmarkStart w:id="0" w:name="_GoBack"/>
      <w:bookmarkEnd w:id="0"/>
    </w:p>
    <w:p w:rsidR="00D86E10" w:rsidRDefault="00D86E10" w:rsidP="00597E34">
      <w:pPr>
        <w:contextualSpacing/>
        <w:rPr>
          <w:rFonts w:ascii="Arial" w:hAnsi="Arial" w:cs="Arial"/>
        </w:rPr>
      </w:pPr>
    </w:p>
    <w:p w:rsidR="00D86E10" w:rsidRDefault="00D86E10" w:rsidP="00597E34">
      <w:pPr>
        <w:contextualSpacing/>
        <w:rPr>
          <w:rFonts w:ascii="Arial" w:hAnsi="Arial" w:cs="Arial"/>
        </w:rPr>
      </w:pPr>
    </w:p>
    <w:p w:rsidR="00D86E10" w:rsidRDefault="00D86E10" w:rsidP="00597E34">
      <w:pPr>
        <w:contextualSpacing/>
        <w:rPr>
          <w:rFonts w:ascii="Arial" w:hAnsi="Arial" w:cs="Arial"/>
        </w:rPr>
      </w:pPr>
    </w:p>
    <w:p w:rsidR="00D86E10" w:rsidRDefault="00D86E10" w:rsidP="00597E34">
      <w:pPr>
        <w:contextualSpacing/>
        <w:rPr>
          <w:rFonts w:ascii="Arial" w:hAnsi="Arial" w:cs="Arial"/>
        </w:rPr>
      </w:pPr>
    </w:p>
    <w:p w:rsidR="00D86E10" w:rsidRDefault="00D86E10" w:rsidP="00597E34">
      <w:pPr>
        <w:contextualSpacing/>
        <w:rPr>
          <w:rFonts w:ascii="Arial" w:hAnsi="Arial" w:cs="Arial"/>
        </w:rPr>
      </w:pPr>
    </w:p>
    <w:p w:rsidR="00D86E10" w:rsidRDefault="00D86E10" w:rsidP="00597E34">
      <w:pPr>
        <w:contextualSpacing/>
        <w:rPr>
          <w:rFonts w:ascii="Arial" w:hAnsi="Arial" w:cs="Arial"/>
        </w:rPr>
      </w:pPr>
    </w:p>
    <w:p w:rsidR="00D86E10" w:rsidRPr="00D86E10" w:rsidRDefault="00D86E10" w:rsidP="00A913FB">
      <w:pPr>
        <w:contextualSpacing/>
        <w:rPr>
          <w:rFonts w:ascii="Arial" w:hAnsi="Arial" w:cs="Arial"/>
        </w:rPr>
      </w:pPr>
    </w:p>
    <w:sectPr w:rsidR="00D86E10" w:rsidRPr="00D86E1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39670C"/>
    <w:multiLevelType w:val="hybridMultilevel"/>
    <w:tmpl w:val="4926AFF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CBA45AE"/>
    <w:multiLevelType w:val="hybridMultilevel"/>
    <w:tmpl w:val="006C99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1770D48"/>
    <w:multiLevelType w:val="hybridMultilevel"/>
    <w:tmpl w:val="DBFCE97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D8A3987"/>
    <w:multiLevelType w:val="hybridMultilevel"/>
    <w:tmpl w:val="65F4B72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E204D8A"/>
    <w:multiLevelType w:val="hybridMultilevel"/>
    <w:tmpl w:val="762C077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93D1EBD"/>
    <w:multiLevelType w:val="hybridMultilevel"/>
    <w:tmpl w:val="CBC24B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C117165"/>
    <w:multiLevelType w:val="hybridMultilevel"/>
    <w:tmpl w:val="61182BA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FC03D39"/>
    <w:multiLevelType w:val="hybridMultilevel"/>
    <w:tmpl w:val="203C0A2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5946319"/>
    <w:multiLevelType w:val="hybridMultilevel"/>
    <w:tmpl w:val="E5823C9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AEB4043"/>
    <w:multiLevelType w:val="hybridMultilevel"/>
    <w:tmpl w:val="3E42F73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EB20C9F"/>
    <w:multiLevelType w:val="hybridMultilevel"/>
    <w:tmpl w:val="6EE4ABA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F747B89"/>
    <w:multiLevelType w:val="hybridMultilevel"/>
    <w:tmpl w:val="D48A5736"/>
    <w:lvl w:ilvl="0" w:tplc="04090015">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98007EC"/>
    <w:multiLevelType w:val="hybridMultilevel"/>
    <w:tmpl w:val="8E5030CA"/>
    <w:lvl w:ilvl="0" w:tplc="04090015">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7CB73CDA"/>
    <w:multiLevelType w:val="hybridMultilevel"/>
    <w:tmpl w:val="F81629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13"/>
  </w:num>
  <w:num w:numId="3">
    <w:abstractNumId w:val="5"/>
  </w:num>
  <w:num w:numId="4">
    <w:abstractNumId w:val="3"/>
  </w:num>
  <w:num w:numId="5">
    <w:abstractNumId w:val="12"/>
  </w:num>
  <w:num w:numId="6">
    <w:abstractNumId w:val="7"/>
  </w:num>
  <w:num w:numId="7">
    <w:abstractNumId w:val="9"/>
  </w:num>
  <w:num w:numId="8">
    <w:abstractNumId w:val="8"/>
  </w:num>
  <w:num w:numId="9">
    <w:abstractNumId w:val="4"/>
  </w:num>
  <w:num w:numId="10">
    <w:abstractNumId w:val="2"/>
  </w:num>
  <w:num w:numId="11">
    <w:abstractNumId w:val="6"/>
  </w:num>
  <w:num w:numId="12">
    <w:abstractNumId w:val="10"/>
  </w:num>
  <w:num w:numId="13">
    <w:abstractNumId w:val="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6E10"/>
    <w:rsid w:val="000726CC"/>
    <w:rsid w:val="000E7C45"/>
    <w:rsid w:val="0013241E"/>
    <w:rsid w:val="00143474"/>
    <w:rsid w:val="0019423E"/>
    <w:rsid w:val="00223EB2"/>
    <w:rsid w:val="00251161"/>
    <w:rsid w:val="002C209E"/>
    <w:rsid w:val="00341B0B"/>
    <w:rsid w:val="0035091A"/>
    <w:rsid w:val="00386509"/>
    <w:rsid w:val="0045674C"/>
    <w:rsid w:val="004E1382"/>
    <w:rsid w:val="00511E3C"/>
    <w:rsid w:val="005505FF"/>
    <w:rsid w:val="0055624A"/>
    <w:rsid w:val="005563C0"/>
    <w:rsid w:val="00567898"/>
    <w:rsid w:val="00597E34"/>
    <w:rsid w:val="005D30E1"/>
    <w:rsid w:val="005F1F50"/>
    <w:rsid w:val="00643996"/>
    <w:rsid w:val="006768BB"/>
    <w:rsid w:val="00680AD6"/>
    <w:rsid w:val="006A0681"/>
    <w:rsid w:val="006C00F1"/>
    <w:rsid w:val="006C08C4"/>
    <w:rsid w:val="006F28D5"/>
    <w:rsid w:val="00734CE7"/>
    <w:rsid w:val="0074768F"/>
    <w:rsid w:val="007C39DD"/>
    <w:rsid w:val="007D4448"/>
    <w:rsid w:val="0089647F"/>
    <w:rsid w:val="008C1C8C"/>
    <w:rsid w:val="008F7BC8"/>
    <w:rsid w:val="00983183"/>
    <w:rsid w:val="009B6484"/>
    <w:rsid w:val="009C067B"/>
    <w:rsid w:val="009F0BF4"/>
    <w:rsid w:val="00A42DFA"/>
    <w:rsid w:val="00A913FB"/>
    <w:rsid w:val="00AA46CA"/>
    <w:rsid w:val="00AC0F7B"/>
    <w:rsid w:val="00B26114"/>
    <w:rsid w:val="00B279CA"/>
    <w:rsid w:val="00C159CC"/>
    <w:rsid w:val="00C34291"/>
    <w:rsid w:val="00D86E10"/>
    <w:rsid w:val="00E12BAF"/>
    <w:rsid w:val="00EA23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D86E1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D86E1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D86E10"/>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86E10"/>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D86E10"/>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D86E10"/>
    <w:pPr>
      <w:ind w:left="720"/>
      <w:contextualSpacing/>
    </w:pPr>
  </w:style>
  <w:style w:type="character" w:customStyle="1" w:styleId="Heading3Char">
    <w:name w:val="Heading 3 Char"/>
    <w:basedOn w:val="DefaultParagraphFont"/>
    <w:link w:val="Heading3"/>
    <w:uiPriority w:val="9"/>
    <w:rsid w:val="00D86E10"/>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D86E10"/>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D86E10"/>
    <w:rPr>
      <w:rFonts w:asciiTheme="majorHAnsi" w:eastAsiaTheme="majorEastAsia" w:hAnsiTheme="majorHAnsi" w:cstheme="majorBidi"/>
      <w:color w:val="17365D" w:themeColor="text2" w:themeShade="BF"/>
      <w:spacing w:val="5"/>
      <w:kern w:val="28"/>
      <w:sz w:val="52"/>
      <w:szCs w:val="52"/>
    </w:rPr>
  </w:style>
  <w:style w:type="paragraph" w:styleId="BalloonText">
    <w:name w:val="Balloon Text"/>
    <w:basedOn w:val="Normal"/>
    <w:link w:val="BalloonTextChar"/>
    <w:uiPriority w:val="99"/>
    <w:semiHidden/>
    <w:unhideWhenUsed/>
    <w:rsid w:val="00A913FB"/>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A913FB"/>
    <w:rPr>
      <w:rFonts w:ascii="Tahoma" w:hAnsi="Tahoma" w:cs="Tahoma"/>
      <w:sz w:val="16"/>
      <w:szCs w:val="16"/>
    </w:rPr>
  </w:style>
  <w:style w:type="paragraph" w:styleId="Caption">
    <w:name w:val="caption"/>
    <w:basedOn w:val="Normal"/>
    <w:next w:val="Normal"/>
    <w:uiPriority w:val="35"/>
    <w:unhideWhenUsed/>
    <w:qFormat/>
    <w:rsid w:val="00A913FB"/>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D86E1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D86E1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D86E10"/>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86E10"/>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D86E10"/>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D86E10"/>
    <w:pPr>
      <w:ind w:left="720"/>
      <w:contextualSpacing/>
    </w:pPr>
  </w:style>
  <w:style w:type="character" w:customStyle="1" w:styleId="Heading3Char">
    <w:name w:val="Heading 3 Char"/>
    <w:basedOn w:val="DefaultParagraphFont"/>
    <w:link w:val="Heading3"/>
    <w:uiPriority w:val="9"/>
    <w:rsid w:val="00D86E10"/>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D86E10"/>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D86E10"/>
    <w:rPr>
      <w:rFonts w:asciiTheme="majorHAnsi" w:eastAsiaTheme="majorEastAsia" w:hAnsiTheme="majorHAnsi" w:cstheme="majorBidi"/>
      <w:color w:val="17365D" w:themeColor="text2" w:themeShade="BF"/>
      <w:spacing w:val="5"/>
      <w:kern w:val="28"/>
      <w:sz w:val="52"/>
      <w:szCs w:val="52"/>
    </w:rPr>
  </w:style>
  <w:style w:type="paragraph" w:styleId="BalloonText">
    <w:name w:val="Balloon Text"/>
    <w:basedOn w:val="Normal"/>
    <w:link w:val="BalloonTextChar"/>
    <w:uiPriority w:val="99"/>
    <w:semiHidden/>
    <w:unhideWhenUsed/>
    <w:rsid w:val="00A913FB"/>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A913FB"/>
    <w:rPr>
      <w:rFonts w:ascii="Tahoma" w:hAnsi="Tahoma" w:cs="Tahoma"/>
      <w:sz w:val="16"/>
      <w:szCs w:val="16"/>
    </w:rPr>
  </w:style>
  <w:style w:type="paragraph" w:styleId="Caption">
    <w:name w:val="caption"/>
    <w:basedOn w:val="Normal"/>
    <w:next w:val="Normal"/>
    <w:uiPriority w:val="35"/>
    <w:unhideWhenUsed/>
    <w:qFormat/>
    <w:rsid w:val="00A913FB"/>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image" Target="media/image7.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481</TotalTime>
  <Pages>8</Pages>
  <Words>1107</Words>
  <Characters>6316</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7409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Chad Kecy</dc:creator>
  <cp:lastModifiedBy>meteor</cp:lastModifiedBy>
  <cp:revision>29</cp:revision>
  <cp:lastPrinted>2014-09-02T22:04:00Z</cp:lastPrinted>
  <dcterms:created xsi:type="dcterms:W3CDTF">2014-08-19T21:37:00Z</dcterms:created>
  <dcterms:modified xsi:type="dcterms:W3CDTF">2015-03-25T18:00:00Z</dcterms:modified>
</cp:coreProperties>
</file>