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3C0" w:rsidRDefault="00301457" w:rsidP="00301457">
      <w:pPr>
        <w:contextualSpacing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Instrument Simulator Software Requirements/Functionality</w:t>
      </w:r>
    </w:p>
    <w:p w:rsidR="00301457" w:rsidRDefault="00301457" w:rsidP="00301457">
      <w:pPr>
        <w:contextualSpacing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02-05-2014</w:t>
      </w:r>
    </w:p>
    <w:p w:rsidR="00301457" w:rsidRDefault="00301457" w:rsidP="00301457">
      <w:pPr>
        <w:contextualSpacing/>
        <w:rPr>
          <w:rFonts w:ascii="Arial" w:hAnsi="Arial" w:cs="Arial"/>
        </w:rPr>
      </w:pPr>
      <w:r>
        <w:rPr>
          <w:rFonts w:ascii="Arial" w:hAnsi="Arial" w:cs="Arial"/>
          <w:sz w:val="28"/>
          <w:szCs w:val="28"/>
        </w:rPr>
        <w:t>Chad Kecy</w:t>
      </w:r>
    </w:p>
    <w:p w:rsidR="00301457" w:rsidRDefault="00301457" w:rsidP="00301457">
      <w:pPr>
        <w:contextualSpacing/>
        <w:rPr>
          <w:rFonts w:ascii="Arial" w:hAnsi="Arial" w:cs="Arial"/>
        </w:rPr>
      </w:pPr>
    </w:p>
    <w:p w:rsidR="00301457" w:rsidRDefault="00301457" w:rsidP="00301457">
      <w:pPr>
        <w:contextualSpacing/>
        <w:rPr>
          <w:rFonts w:ascii="Arial" w:hAnsi="Arial" w:cs="Arial"/>
        </w:rPr>
      </w:pPr>
    </w:p>
    <w:p w:rsidR="00301457" w:rsidRPr="00DE7726" w:rsidRDefault="00301457" w:rsidP="00DE7726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DE7726">
        <w:rPr>
          <w:rFonts w:ascii="Arial" w:hAnsi="Arial" w:cs="Arial"/>
        </w:rPr>
        <w:t>Setup / Initialization</w:t>
      </w:r>
    </w:p>
    <w:p w:rsidR="00301457" w:rsidRPr="00301457" w:rsidRDefault="00301457" w:rsidP="00301457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>1. DC-DC Converter Information</w:t>
      </w:r>
    </w:p>
    <w:p w:rsidR="00301457" w:rsidRDefault="00301457" w:rsidP="00301457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- Query user for voltage/wattage information. </w:t>
      </w:r>
      <w:proofErr w:type="gramStart"/>
      <w:r>
        <w:rPr>
          <w:rFonts w:ascii="Arial" w:hAnsi="Arial" w:cs="Arial"/>
        </w:rPr>
        <w:t xml:space="preserve">Must have </w:t>
      </w:r>
      <w:r w:rsidR="00D84E11">
        <w:rPr>
          <w:rFonts w:ascii="Arial" w:hAnsi="Arial" w:cs="Arial"/>
        </w:rPr>
        <w:t xml:space="preserve">this info </w:t>
      </w:r>
      <w:r>
        <w:rPr>
          <w:rFonts w:ascii="Arial" w:hAnsi="Arial" w:cs="Arial"/>
        </w:rPr>
        <w:t>prior to any operation.</w:t>
      </w:r>
      <w:proofErr w:type="gramEnd"/>
    </w:p>
    <w:p w:rsidR="00301457" w:rsidRDefault="00301457" w:rsidP="00301457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301457" w:rsidRDefault="00D84E11" w:rsidP="00301457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>2. Port #3</w:t>
      </w:r>
    </w:p>
    <w:p w:rsidR="00D84E11" w:rsidRDefault="00D84E11" w:rsidP="00301457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- Query user how port #3 will be configured (serial or 4-</w:t>
      </w:r>
      <w:proofErr w:type="spellStart"/>
      <w:r>
        <w:rPr>
          <w:rFonts w:ascii="Arial" w:hAnsi="Arial" w:cs="Arial"/>
        </w:rPr>
        <w:t>20ma</w:t>
      </w:r>
      <w:proofErr w:type="spellEnd"/>
      <w:r>
        <w:rPr>
          <w:rFonts w:ascii="Arial" w:hAnsi="Arial" w:cs="Arial"/>
        </w:rPr>
        <w:t>) (default to serial?)</w:t>
      </w:r>
    </w:p>
    <w:p w:rsidR="00D84E11" w:rsidRDefault="00D84E11" w:rsidP="00301457">
      <w:pPr>
        <w:contextualSpacing/>
        <w:rPr>
          <w:rFonts w:ascii="Arial" w:hAnsi="Arial" w:cs="Arial"/>
        </w:rPr>
      </w:pPr>
    </w:p>
    <w:p w:rsidR="00D84E11" w:rsidRDefault="00D84E11" w:rsidP="00301457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>3. Serial Port Configurations</w:t>
      </w:r>
    </w:p>
    <w:p w:rsidR="00D84E11" w:rsidRDefault="00D84E11" w:rsidP="00301457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- Query user on baud rate, parity, stop bits, flow control (default to </w:t>
      </w:r>
      <w:proofErr w:type="spellStart"/>
      <w:r>
        <w:rPr>
          <w:rFonts w:ascii="Arial" w:hAnsi="Arial" w:cs="Arial"/>
        </w:rPr>
        <w:t>9600</w:t>
      </w:r>
      <w:proofErr w:type="gramStart"/>
      <w:r>
        <w:rPr>
          <w:rFonts w:ascii="Arial" w:hAnsi="Arial" w:cs="Arial"/>
        </w:rPr>
        <w:t>,n,8,1,none</w:t>
      </w:r>
      <w:proofErr w:type="spellEnd"/>
      <w:proofErr w:type="gramEnd"/>
      <w:r>
        <w:rPr>
          <w:rFonts w:ascii="Arial" w:hAnsi="Arial" w:cs="Arial"/>
        </w:rPr>
        <w:t>?)</w:t>
      </w:r>
    </w:p>
    <w:p w:rsidR="00D84E11" w:rsidRDefault="00D84E11" w:rsidP="00301457">
      <w:pPr>
        <w:contextualSpacing/>
        <w:rPr>
          <w:rFonts w:ascii="Arial" w:hAnsi="Arial" w:cs="Arial"/>
        </w:rPr>
      </w:pPr>
    </w:p>
    <w:p w:rsidR="00D84E11" w:rsidRDefault="00D84E11" w:rsidP="00301457">
      <w:pPr>
        <w:contextualSpacing/>
        <w:rPr>
          <w:rFonts w:ascii="Arial" w:hAnsi="Arial" w:cs="Arial"/>
        </w:rPr>
      </w:pPr>
    </w:p>
    <w:p w:rsidR="00DE7726" w:rsidRDefault="00DE7726" w:rsidP="00301457">
      <w:pPr>
        <w:contextualSpacing/>
        <w:rPr>
          <w:rFonts w:ascii="Arial" w:hAnsi="Arial" w:cs="Arial"/>
        </w:rPr>
      </w:pPr>
    </w:p>
    <w:p w:rsidR="00D84E11" w:rsidRDefault="00D84E11" w:rsidP="00301457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B. Power + Load Monitoring</w:t>
      </w:r>
    </w:p>
    <w:p w:rsidR="00D84E11" w:rsidRDefault="00D84E11" w:rsidP="00D84E11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>- This functionality should be running in the background at all times</w:t>
      </w:r>
      <w:r w:rsidR="00DE7726">
        <w:rPr>
          <w:rFonts w:ascii="Arial" w:hAnsi="Arial" w:cs="Arial"/>
        </w:rPr>
        <w:t xml:space="preserve"> checking the following:</w:t>
      </w:r>
    </w:p>
    <w:p w:rsidR="00DE7726" w:rsidRPr="00D84E11" w:rsidRDefault="00DE7726" w:rsidP="00D84E11">
      <w:pPr>
        <w:contextualSpacing/>
        <w:rPr>
          <w:rFonts w:ascii="Arial" w:hAnsi="Arial" w:cs="Arial"/>
        </w:rPr>
      </w:pPr>
    </w:p>
    <w:p w:rsidR="00D84E11" w:rsidRDefault="00D84E11" w:rsidP="00DE7726">
      <w:pPr>
        <w:contextualSpacing/>
        <w:rPr>
          <w:rFonts w:ascii="Arial" w:hAnsi="Arial" w:cs="Arial"/>
        </w:rPr>
      </w:pPr>
      <w:r w:rsidRPr="00D84E11">
        <w:rPr>
          <w:rFonts w:ascii="Arial" w:hAnsi="Arial" w:cs="Arial"/>
        </w:rPr>
        <w:t xml:space="preserve"> </w:t>
      </w:r>
      <w:r w:rsidR="00DE7726">
        <w:rPr>
          <w:rFonts w:ascii="Arial" w:hAnsi="Arial" w:cs="Arial"/>
        </w:rPr>
        <w:tab/>
        <w:t xml:space="preserve">- Each port is not drawing more </w:t>
      </w:r>
      <w:proofErr w:type="gramStart"/>
      <w:r w:rsidR="00DE7726">
        <w:rPr>
          <w:rFonts w:ascii="Arial" w:hAnsi="Arial" w:cs="Arial"/>
        </w:rPr>
        <w:t xml:space="preserve">than  </w:t>
      </w:r>
      <w:proofErr w:type="spellStart"/>
      <w:r w:rsidR="00DE7726">
        <w:rPr>
          <w:rFonts w:ascii="Arial" w:hAnsi="Arial" w:cs="Arial"/>
        </w:rPr>
        <w:t>Pmax</w:t>
      </w:r>
      <w:proofErr w:type="spellEnd"/>
      <w:proofErr w:type="gramEnd"/>
    </w:p>
    <w:p w:rsidR="00DE7726" w:rsidRDefault="00DE7726" w:rsidP="00DE7726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>- Each port (1-3) is not drawing more than 2 amps</w:t>
      </w:r>
    </w:p>
    <w:p w:rsidR="00DE7726" w:rsidRDefault="00DE7726" w:rsidP="00DE7726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>- Port #4 is not drawing more than 6 amps</w:t>
      </w:r>
    </w:p>
    <w:p w:rsidR="00DE7726" w:rsidRDefault="00DE7726" w:rsidP="00DE7726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The combined output power of all four ports does not exceed </w:t>
      </w:r>
      <w:proofErr w:type="spellStart"/>
      <w:r>
        <w:rPr>
          <w:rFonts w:ascii="Arial" w:hAnsi="Arial" w:cs="Arial"/>
        </w:rPr>
        <w:t>Pmax</w:t>
      </w:r>
      <w:proofErr w:type="spellEnd"/>
      <w:r>
        <w:rPr>
          <w:rFonts w:ascii="Arial" w:hAnsi="Arial" w:cs="Arial"/>
        </w:rPr>
        <w:t>.</w:t>
      </w:r>
    </w:p>
    <w:p w:rsidR="00DE7726" w:rsidRDefault="00DE7726" w:rsidP="00D84E11">
      <w:pPr>
        <w:rPr>
          <w:rFonts w:ascii="Arial" w:hAnsi="Arial" w:cs="Arial"/>
        </w:rPr>
      </w:pPr>
    </w:p>
    <w:p w:rsidR="00DE7726" w:rsidRDefault="00DE7726" w:rsidP="00DE7726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C. Operating Modes</w:t>
      </w:r>
    </w:p>
    <w:p w:rsidR="00DE7726" w:rsidRPr="00DE7726" w:rsidRDefault="00DE7726" w:rsidP="00DE7726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>1. Instrument Mode (available on ports 1-4)</w:t>
      </w:r>
    </w:p>
    <w:p w:rsidR="00DE7726" w:rsidRDefault="00DE7726" w:rsidP="00DE7726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- Activate the requested port’s electronic dummy load at the programmed level</w:t>
      </w:r>
    </w:p>
    <w:p w:rsidR="00DE7726" w:rsidRDefault="00DE7726" w:rsidP="00DE7726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- Stream stored data (either serial or 4-</w:t>
      </w:r>
      <w:proofErr w:type="spellStart"/>
      <w:r>
        <w:rPr>
          <w:rFonts w:ascii="Arial" w:hAnsi="Arial" w:cs="Arial"/>
        </w:rPr>
        <w:t>20ma</w:t>
      </w:r>
      <w:proofErr w:type="spellEnd"/>
      <w:r>
        <w:rPr>
          <w:rFonts w:ascii="Arial" w:hAnsi="Arial" w:cs="Arial"/>
        </w:rPr>
        <w:t>) (ports 1-3 only)</w:t>
      </w:r>
    </w:p>
    <w:p w:rsidR="00DE7726" w:rsidRDefault="00DE7726" w:rsidP="00DE7726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- Read instrument load voltage and current</w:t>
      </w:r>
    </w:p>
    <w:p w:rsidR="00DE7726" w:rsidRDefault="00DE7726" w:rsidP="00DE7726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- Calculate instrument power</w:t>
      </w:r>
    </w:p>
    <w:p w:rsidR="00DE7726" w:rsidRDefault="00DE7726" w:rsidP="00DE7726">
      <w:pPr>
        <w:contextualSpacing/>
        <w:rPr>
          <w:rFonts w:ascii="Arial" w:hAnsi="Arial" w:cs="Arial"/>
        </w:rPr>
      </w:pPr>
    </w:p>
    <w:p w:rsidR="00DE7726" w:rsidRDefault="00DE7726" w:rsidP="00DE7726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>2. Manual Load (available on ports 1-4)</w:t>
      </w:r>
    </w:p>
    <w:p w:rsidR="00DE7726" w:rsidRDefault="00DE7726" w:rsidP="00DE7726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- Accept user data and activate requested port’s electronic dummy load</w:t>
      </w:r>
    </w:p>
    <w:p w:rsidR="00DE7726" w:rsidRDefault="00DE7726" w:rsidP="00DE7726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- Verify user data (current/power) to be within port’s limit</w:t>
      </w:r>
    </w:p>
    <w:p w:rsidR="00DE7726" w:rsidRDefault="00DE7726" w:rsidP="00DE7726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- Verify user data (current/power) to within overall power limitations</w:t>
      </w:r>
    </w:p>
    <w:p w:rsidR="00DE7726" w:rsidRDefault="00DE7726" w:rsidP="00DE7726">
      <w:pPr>
        <w:contextualSpacing/>
        <w:rPr>
          <w:rFonts w:ascii="Arial" w:hAnsi="Arial" w:cs="Arial"/>
        </w:rPr>
      </w:pPr>
    </w:p>
    <w:p w:rsidR="00DE7726" w:rsidRDefault="00DE7726" w:rsidP="00DE7726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>3. Serial Stream (available on ports 1-3)</w:t>
      </w:r>
    </w:p>
    <w:p w:rsidR="00DE7726" w:rsidRDefault="00DE7726" w:rsidP="00DE7726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- Requested port will output either a requested string or a stored string</w:t>
      </w:r>
    </w:p>
    <w:p w:rsidR="00DE7726" w:rsidRDefault="00DE7726" w:rsidP="00DE7726">
      <w:pPr>
        <w:contextualSpacing/>
        <w:rPr>
          <w:rFonts w:ascii="Arial" w:hAnsi="Arial" w:cs="Arial"/>
        </w:rPr>
      </w:pPr>
    </w:p>
    <w:p w:rsidR="00DE7726" w:rsidRDefault="00DE7726" w:rsidP="00DE7726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>4. 4-</w:t>
      </w:r>
      <w:proofErr w:type="spellStart"/>
      <w:r>
        <w:rPr>
          <w:rFonts w:ascii="Arial" w:hAnsi="Arial" w:cs="Arial"/>
        </w:rPr>
        <w:t>20ma</w:t>
      </w:r>
      <w:proofErr w:type="spellEnd"/>
      <w:r>
        <w:rPr>
          <w:rFonts w:ascii="Arial" w:hAnsi="Arial" w:cs="Arial"/>
        </w:rPr>
        <w:t xml:space="preserve"> Stream (available on port #3)</w:t>
      </w:r>
    </w:p>
    <w:p w:rsidR="00DE7726" w:rsidRDefault="00DE7726" w:rsidP="00DE7726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- Will output either a requested current or a stored series of current values out of port #3.</w:t>
      </w:r>
    </w:p>
    <w:p w:rsidR="00DE7726" w:rsidRDefault="00DE7726" w:rsidP="00DE7726">
      <w:pPr>
        <w:contextualSpacing/>
        <w:rPr>
          <w:rFonts w:ascii="Arial" w:hAnsi="Arial" w:cs="Arial"/>
        </w:rPr>
      </w:pPr>
      <w:bookmarkStart w:id="0" w:name="_GoBack"/>
      <w:bookmarkEnd w:id="0"/>
    </w:p>
    <w:p w:rsidR="00DE7726" w:rsidRDefault="00DE7726" w:rsidP="00DE7726">
      <w:pPr>
        <w:contextualSpacing/>
        <w:rPr>
          <w:rFonts w:ascii="Arial" w:hAnsi="Arial" w:cs="Arial"/>
        </w:rPr>
      </w:pPr>
    </w:p>
    <w:p w:rsidR="00DE7726" w:rsidRDefault="00DE7726" w:rsidP="00DE7726">
      <w:pPr>
        <w:contextualSpacing/>
        <w:rPr>
          <w:rFonts w:ascii="Arial" w:hAnsi="Arial" w:cs="Arial"/>
        </w:rPr>
      </w:pPr>
    </w:p>
    <w:p w:rsidR="00DE7726" w:rsidRDefault="00DE7726" w:rsidP="00DE7726">
      <w:pPr>
        <w:contextualSpacing/>
        <w:rPr>
          <w:rFonts w:ascii="Arial" w:hAnsi="Arial" w:cs="Arial"/>
        </w:rPr>
      </w:pPr>
    </w:p>
    <w:p w:rsidR="00DE7726" w:rsidRDefault="00DE7726" w:rsidP="00DE7726">
      <w:pPr>
        <w:contextualSpacing/>
        <w:rPr>
          <w:rFonts w:ascii="Arial" w:hAnsi="Arial" w:cs="Arial"/>
        </w:rPr>
      </w:pPr>
    </w:p>
    <w:p w:rsidR="00DE7726" w:rsidRDefault="00DE7726" w:rsidP="00DE7726">
      <w:pPr>
        <w:contextualSpacing/>
        <w:rPr>
          <w:rFonts w:ascii="Arial" w:hAnsi="Arial" w:cs="Arial"/>
        </w:rPr>
      </w:pPr>
    </w:p>
    <w:p w:rsidR="00DE7726" w:rsidRPr="00D84E11" w:rsidRDefault="00DE7726" w:rsidP="00DE7726">
      <w:pPr>
        <w:contextualSpacing/>
        <w:rPr>
          <w:rFonts w:ascii="Arial" w:hAnsi="Arial" w:cs="Arial"/>
        </w:rPr>
      </w:pPr>
    </w:p>
    <w:sectPr w:rsidR="00DE7726" w:rsidRPr="00D84E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C43A4"/>
    <w:multiLevelType w:val="hybridMultilevel"/>
    <w:tmpl w:val="83200792"/>
    <w:lvl w:ilvl="0" w:tplc="2166AA72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1FA283B"/>
    <w:multiLevelType w:val="hybridMultilevel"/>
    <w:tmpl w:val="991E8F96"/>
    <w:lvl w:ilvl="0" w:tplc="08FE4F5A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68E45B8"/>
    <w:multiLevelType w:val="hybridMultilevel"/>
    <w:tmpl w:val="44968664"/>
    <w:lvl w:ilvl="0" w:tplc="E1A88F3A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8F9389B"/>
    <w:multiLevelType w:val="hybridMultilevel"/>
    <w:tmpl w:val="823A5F84"/>
    <w:lvl w:ilvl="0" w:tplc="84D6AEE8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C662CC2"/>
    <w:multiLevelType w:val="hybridMultilevel"/>
    <w:tmpl w:val="07409D9E"/>
    <w:lvl w:ilvl="0" w:tplc="458A20C2">
      <w:start w:val="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2CC1464"/>
    <w:multiLevelType w:val="hybridMultilevel"/>
    <w:tmpl w:val="1E62F8CE"/>
    <w:lvl w:ilvl="0" w:tplc="841EF2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71F7ACA"/>
    <w:multiLevelType w:val="hybridMultilevel"/>
    <w:tmpl w:val="193A1FE0"/>
    <w:lvl w:ilvl="0" w:tplc="F66899EA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7970683"/>
    <w:multiLevelType w:val="hybridMultilevel"/>
    <w:tmpl w:val="EBB4F6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932498"/>
    <w:multiLevelType w:val="hybridMultilevel"/>
    <w:tmpl w:val="24F89B7A"/>
    <w:lvl w:ilvl="0" w:tplc="538A4FA6">
      <w:start w:val="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8961568"/>
    <w:multiLevelType w:val="hybridMultilevel"/>
    <w:tmpl w:val="3046739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860ED9"/>
    <w:multiLevelType w:val="hybridMultilevel"/>
    <w:tmpl w:val="B610F3FC"/>
    <w:lvl w:ilvl="0" w:tplc="9462E5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C17646B"/>
    <w:multiLevelType w:val="hybridMultilevel"/>
    <w:tmpl w:val="6F7AFD62"/>
    <w:lvl w:ilvl="0" w:tplc="C4A811FC">
      <w:start w:val="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8"/>
  </w:num>
  <w:num w:numId="4">
    <w:abstractNumId w:val="11"/>
  </w:num>
  <w:num w:numId="5">
    <w:abstractNumId w:val="4"/>
  </w:num>
  <w:num w:numId="6">
    <w:abstractNumId w:val="0"/>
  </w:num>
  <w:num w:numId="7">
    <w:abstractNumId w:val="6"/>
  </w:num>
  <w:num w:numId="8">
    <w:abstractNumId w:val="2"/>
  </w:num>
  <w:num w:numId="9">
    <w:abstractNumId w:val="3"/>
  </w:num>
  <w:num w:numId="10">
    <w:abstractNumId w:val="1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457"/>
    <w:rsid w:val="00301457"/>
    <w:rsid w:val="005563C0"/>
    <w:rsid w:val="00D84E11"/>
    <w:rsid w:val="00DE7726"/>
    <w:rsid w:val="00F60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14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14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Chad Kecy</dc:creator>
  <cp:lastModifiedBy>Chad Kecy</cp:lastModifiedBy>
  <cp:revision>3</cp:revision>
  <dcterms:created xsi:type="dcterms:W3CDTF">2014-02-06T16:03:00Z</dcterms:created>
  <dcterms:modified xsi:type="dcterms:W3CDTF">2014-02-06T16:07:00Z</dcterms:modified>
</cp:coreProperties>
</file>