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6825D5">
      <w:pPr>
        <w:contextualSpacing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Kelp Forest Array Redeployment Tasks</w:t>
      </w:r>
    </w:p>
    <w:p w:rsidR="006825D5" w:rsidRDefault="00E05DD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E05DD4" w:rsidRDefault="00E05DD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03-27-2014</w:t>
      </w:r>
    </w:p>
    <w:p w:rsidR="00E05DD4" w:rsidRDefault="00E05DD4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Pr="006825D5" w:rsidRDefault="006825D5">
      <w:pPr>
        <w:contextualSpacing/>
        <w:rPr>
          <w:rFonts w:ascii="Arial" w:hAnsi="Arial" w:cs="Arial"/>
          <w:b/>
        </w:rPr>
      </w:pPr>
      <w:r w:rsidRPr="006825D5">
        <w:rPr>
          <w:rFonts w:ascii="Arial" w:hAnsi="Arial" w:cs="Arial"/>
          <w:b/>
        </w:rPr>
        <w:t>Central Node Ground Fault Troubleshooting</w:t>
      </w: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have decided to repopulate the CN bulkhead connectors with the </w:t>
      </w:r>
      <w:proofErr w:type="spellStart"/>
      <w:r>
        <w:rPr>
          <w:rFonts w:ascii="Arial" w:hAnsi="Arial" w:cs="Arial"/>
        </w:rPr>
        <w:t>SeaConn</w:t>
      </w:r>
      <w:proofErr w:type="spellEnd"/>
      <w:r>
        <w:rPr>
          <w:rFonts w:ascii="Arial" w:hAnsi="Arial" w:cs="Arial"/>
        </w:rPr>
        <w:t xml:space="preserve"> MINK style connectors. The bulkhea</w:t>
      </w:r>
      <w:r w:rsidR="00E05DD4">
        <w:rPr>
          <w:rFonts w:ascii="Arial" w:hAnsi="Arial" w:cs="Arial"/>
        </w:rPr>
        <w:t>d connectors have been replaced;</w:t>
      </w:r>
      <w:r>
        <w:rPr>
          <w:rFonts w:ascii="Arial" w:hAnsi="Arial" w:cs="Arial"/>
        </w:rPr>
        <w:t xml:space="preserve"> we still need to modify two cables and test the CN for ground faults using only the </w:t>
      </w:r>
      <w:proofErr w:type="spellStart"/>
      <w:r>
        <w:rPr>
          <w:rFonts w:ascii="Arial" w:hAnsi="Arial" w:cs="Arial"/>
        </w:rPr>
        <w:t>SeaConn</w:t>
      </w:r>
      <w:proofErr w:type="spellEnd"/>
      <w:r>
        <w:rPr>
          <w:rFonts w:ascii="Arial" w:hAnsi="Arial" w:cs="Arial"/>
        </w:rPr>
        <w:t xml:space="preserve"> connectors (no </w:t>
      </w:r>
      <w:proofErr w:type="spellStart"/>
      <w:r>
        <w:rPr>
          <w:rFonts w:ascii="Arial" w:hAnsi="Arial" w:cs="Arial"/>
        </w:rPr>
        <w:t>SubConns</w:t>
      </w:r>
      <w:proofErr w:type="spellEnd"/>
      <w:r>
        <w:rPr>
          <w:rFonts w:ascii="Arial" w:hAnsi="Arial" w:cs="Arial"/>
        </w:rPr>
        <w:t xml:space="preserve">). </w:t>
      </w:r>
    </w:p>
    <w:p w:rsidR="009A2155" w:rsidRDefault="009A2155">
      <w:pPr>
        <w:contextualSpacing/>
        <w:rPr>
          <w:rFonts w:ascii="Arial" w:hAnsi="Arial" w:cs="Arial"/>
        </w:rPr>
      </w:pPr>
    </w:p>
    <w:tbl>
      <w:tblPr>
        <w:tblW w:w="7180" w:type="dxa"/>
        <w:tblInd w:w="93" w:type="dxa"/>
        <w:tblLook w:val="04A0" w:firstRow="1" w:lastRow="0" w:firstColumn="1" w:lastColumn="0" w:noHBand="0" w:noVBand="1"/>
      </w:tblPr>
      <w:tblGrid>
        <w:gridCol w:w="5140"/>
        <w:gridCol w:w="1080"/>
        <w:gridCol w:w="960"/>
      </w:tblGrid>
      <w:tr w:rsidR="009A2155" w:rsidRPr="009A2155" w:rsidTr="009A2155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Time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Terminate </w:t>
            </w:r>
            <w:proofErr w:type="spellStart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2m</w:t>
            </w:r>
            <w:proofErr w:type="spellEnd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 whip with 2nd </w:t>
            </w:r>
            <w:proofErr w:type="spellStart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SeaConn</w:t>
            </w:r>
            <w:proofErr w:type="spellEnd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 connector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2 days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Terminate </w:t>
            </w:r>
            <w:proofErr w:type="spellStart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15m</w:t>
            </w:r>
            <w:proofErr w:type="spellEnd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 whip with </w:t>
            </w:r>
            <w:proofErr w:type="spellStart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SeaConn</w:t>
            </w:r>
            <w:proofErr w:type="spellEnd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 connector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2 days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Test CN &amp; 15 meter whip in test tank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Chad/Jim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3 days</w:t>
            </w:r>
          </w:p>
        </w:tc>
      </w:tr>
    </w:tbl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Pr="006825D5" w:rsidRDefault="006825D5">
      <w:pPr>
        <w:contextualSpacing/>
        <w:rPr>
          <w:rFonts w:ascii="Arial" w:hAnsi="Arial" w:cs="Arial"/>
          <w:b/>
        </w:rPr>
      </w:pPr>
      <w:proofErr w:type="spellStart"/>
      <w:r w:rsidRPr="006825D5">
        <w:rPr>
          <w:rFonts w:ascii="Arial" w:hAnsi="Arial" w:cs="Arial"/>
          <w:b/>
        </w:rPr>
        <w:t>Micronode</w:t>
      </w:r>
      <w:proofErr w:type="spellEnd"/>
      <w:r w:rsidRPr="006825D5">
        <w:rPr>
          <w:rFonts w:ascii="Arial" w:hAnsi="Arial" w:cs="Arial"/>
          <w:b/>
        </w:rPr>
        <w:t xml:space="preserve"> Modifications</w:t>
      </w: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In order to accommodate the </w:t>
      </w:r>
      <w:proofErr w:type="spellStart"/>
      <w:r>
        <w:rPr>
          <w:rFonts w:ascii="Arial" w:hAnsi="Arial" w:cs="Arial"/>
        </w:rPr>
        <w:t>SeaConn</w:t>
      </w:r>
      <w:proofErr w:type="spellEnd"/>
      <w:r>
        <w:rPr>
          <w:rFonts w:ascii="Arial" w:hAnsi="Arial" w:cs="Arial"/>
        </w:rPr>
        <w:t xml:space="preserve"> connectors and minimiz</w:t>
      </w:r>
      <w:bookmarkStart w:id="0" w:name="_GoBack"/>
      <w:bookmarkEnd w:id="0"/>
      <w:r>
        <w:rPr>
          <w:rFonts w:ascii="Arial" w:hAnsi="Arial" w:cs="Arial"/>
        </w:rPr>
        <w:t xml:space="preserve">e the time/work while onboard the R/V Paragon, a new </w:t>
      </w:r>
      <w:proofErr w:type="spellStart"/>
      <w:r>
        <w:rPr>
          <w:rFonts w:ascii="Arial" w:hAnsi="Arial" w:cs="Arial"/>
        </w:rPr>
        <w:t>endcap</w:t>
      </w:r>
      <w:proofErr w:type="spellEnd"/>
      <w:r>
        <w:rPr>
          <w:rFonts w:ascii="Arial" w:hAnsi="Arial" w:cs="Arial"/>
        </w:rPr>
        <w:t xml:space="preserve"> will be made ahead of time. The MINK </w:t>
      </w:r>
      <w:proofErr w:type="spellStart"/>
      <w:r>
        <w:rPr>
          <w:rFonts w:ascii="Arial" w:hAnsi="Arial" w:cs="Arial"/>
        </w:rPr>
        <w:t>FCR</w:t>
      </w:r>
      <w:proofErr w:type="spellEnd"/>
      <w:r>
        <w:rPr>
          <w:rFonts w:ascii="Arial" w:hAnsi="Arial" w:cs="Arial"/>
        </w:rPr>
        <w:t xml:space="preserve"> connectors will be installed and prewired as much as possible at </w:t>
      </w:r>
      <w:proofErr w:type="spellStart"/>
      <w:r>
        <w:rPr>
          <w:rFonts w:ascii="Arial" w:hAnsi="Arial" w:cs="Arial"/>
        </w:rPr>
        <w:t>MBARI</w:t>
      </w:r>
      <w:proofErr w:type="spellEnd"/>
      <w:r>
        <w:rPr>
          <w:rFonts w:ascii="Arial" w:hAnsi="Arial" w:cs="Arial"/>
        </w:rPr>
        <w:t>.</w:t>
      </w:r>
    </w:p>
    <w:p w:rsidR="006825D5" w:rsidRDefault="006825D5">
      <w:pPr>
        <w:contextualSpacing/>
        <w:rPr>
          <w:rFonts w:ascii="Arial" w:hAnsi="Arial" w:cs="Arial"/>
        </w:rPr>
      </w:pPr>
    </w:p>
    <w:tbl>
      <w:tblPr>
        <w:tblW w:w="7180" w:type="dxa"/>
        <w:tblInd w:w="93" w:type="dxa"/>
        <w:tblLook w:val="04A0" w:firstRow="1" w:lastRow="0" w:firstColumn="1" w:lastColumn="0" w:noHBand="0" w:noVBand="1"/>
      </w:tblPr>
      <w:tblGrid>
        <w:gridCol w:w="5140"/>
        <w:gridCol w:w="1080"/>
        <w:gridCol w:w="960"/>
      </w:tblGrid>
      <w:tr w:rsidR="009A2155" w:rsidRPr="009A2155" w:rsidTr="009A2155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Time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 xml:space="preserve">Design new </w:t>
            </w:r>
            <w:proofErr w:type="spellStart"/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endcap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Farley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E47E29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E47E29">
              <w:rPr>
                <w:rFonts w:ascii="Calibri" w:eastAsia="Times New Roman" w:hAnsi="Calibri" w:cs="Times New Roman"/>
                <w:strike/>
                <w:color w:val="000000"/>
              </w:rPr>
              <w:t>2 days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 xml:space="preserve">Fabricate new </w:t>
            </w:r>
            <w:proofErr w:type="spellStart"/>
            <w:r w:rsidRPr="009A2155">
              <w:rPr>
                <w:rFonts w:ascii="Calibri" w:eastAsia="Times New Roman" w:hAnsi="Calibri" w:cs="Times New Roman"/>
                <w:color w:val="000000"/>
              </w:rPr>
              <w:t>endcap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Mach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1 week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 xml:space="preserve">Populate </w:t>
            </w:r>
            <w:proofErr w:type="spellStart"/>
            <w:r w:rsidRPr="009A2155">
              <w:rPr>
                <w:rFonts w:ascii="Calibri" w:eastAsia="Times New Roman" w:hAnsi="Calibri" w:cs="Times New Roman"/>
                <w:color w:val="000000"/>
              </w:rPr>
              <w:t>endcap</w:t>
            </w:r>
            <w:proofErr w:type="spellEnd"/>
            <w:r w:rsidRPr="009A2155">
              <w:rPr>
                <w:rFonts w:ascii="Calibri" w:eastAsia="Times New Roman" w:hAnsi="Calibri" w:cs="Times New Roman"/>
                <w:color w:val="000000"/>
              </w:rPr>
              <w:t xml:space="preserve"> with 2 </w:t>
            </w:r>
            <w:proofErr w:type="spellStart"/>
            <w:r w:rsidRPr="009A2155">
              <w:rPr>
                <w:rFonts w:ascii="Calibri" w:eastAsia="Times New Roman" w:hAnsi="Calibri" w:cs="Times New Roman"/>
                <w:color w:val="000000"/>
              </w:rPr>
              <w:t>SeaConn</w:t>
            </w:r>
            <w:proofErr w:type="spellEnd"/>
            <w:r w:rsidRPr="009A2155">
              <w:rPr>
                <w:rFonts w:ascii="Calibri" w:eastAsia="Times New Roman" w:hAnsi="Calibri" w:cs="Times New Roman"/>
                <w:color w:val="000000"/>
              </w:rPr>
              <w:t xml:space="preserve"> connectors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1 day</w:t>
            </w:r>
          </w:p>
        </w:tc>
      </w:tr>
      <w:tr w:rsidR="009A2155" w:rsidRPr="009A2155" w:rsidTr="009A2155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Prewire the connectors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1 day</w:t>
            </w:r>
          </w:p>
        </w:tc>
      </w:tr>
    </w:tbl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</w:p>
    <w:p w:rsidR="009A2155" w:rsidRPr="009A2155" w:rsidRDefault="009A2155">
      <w:pPr>
        <w:contextualSpacing/>
        <w:rPr>
          <w:rFonts w:ascii="Arial" w:hAnsi="Arial" w:cs="Arial"/>
          <w:b/>
        </w:rPr>
      </w:pPr>
      <w:proofErr w:type="spellStart"/>
      <w:proofErr w:type="gramStart"/>
      <w:r w:rsidRPr="009A2155">
        <w:rPr>
          <w:rFonts w:ascii="Arial" w:hAnsi="Arial" w:cs="Arial"/>
          <w:b/>
        </w:rPr>
        <w:t>swFOCE</w:t>
      </w:r>
      <w:proofErr w:type="spellEnd"/>
      <w:proofErr w:type="gramEnd"/>
      <w:r w:rsidRPr="009A2155">
        <w:rPr>
          <w:rFonts w:ascii="Arial" w:hAnsi="Arial" w:cs="Arial"/>
          <w:b/>
        </w:rPr>
        <w:t xml:space="preserve"> – </w:t>
      </w:r>
      <w:proofErr w:type="spellStart"/>
      <w:r w:rsidRPr="009A2155">
        <w:rPr>
          <w:rFonts w:ascii="Arial" w:hAnsi="Arial" w:cs="Arial"/>
          <w:b/>
        </w:rPr>
        <w:t>Micronode</w:t>
      </w:r>
      <w:proofErr w:type="spellEnd"/>
      <w:r w:rsidRPr="009A2155">
        <w:rPr>
          <w:rFonts w:ascii="Arial" w:hAnsi="Arial" w:cs="Arial"/>
          <w:b/>
        </w:rPr>
        <w:t xml:space="preserve"> Whip</w:t>
      </w:r>
    </w:p>
    <w:p w:rsidR="009A2155" w:rsidRDefault="009A2155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team has decided to install a 30 meter section of whip at their output on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>. This will ease future deployments and recoveries.</w:t>
      </w:r>
    </w:p>
    <w:p w:rsidR="009A2155" w:rsidRDefault="009A2155">
      <w:pPr>
        <w:contextualSpacing/>
        <w:rPr>
          <w:rFonts w:ascii="Arial" w:hAnsi="Arial" w:cs="Arial"/>
        </w:rPr>
      </w:pPr>
    </w:p>
    <w:tbl>
      <w:tblPr>
        <w:tblW w:w="7485" w:type="dxa"/>
        <w:tblInd w:w="93" w:type="dxa"/>
        <w:tblLook w:val="04A0" w:firstRow="1" w:lastRow="0" w:firstColumn="1" w:lastColumn="0" w:noHBand="0" w:noVBand="1"/>
      </w:tblPr>
      <w:tblGrid>
        <w:gridCol w:w="5140"/>
        <w:gridCol w:w="1080"/>
        <w:gridCol w:w="1265"/>
      </w:tblGrid>
      <w:tr w:rsidR="009A2155" w:rsidRPr="009A2155" w:rsidTr="00E05DD4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Time</w:t>
            </w:r>
          </w:p>
        </w:tc>
      </w:tr>
      <w:tr w:rsidR="009A2155" w:rsidRPr="009A2155" w:rsidTr="00E05DD4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C477C1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477C1">
              <w:rPr>
                <w:rFonts w:ascii="Calibri" w:eastAsia="Times New Roman" w:hAnsi="Calibri" w:cs="Times New Roman"/>
                <w:strike/>
                <w:color w:val="000000"/>
              </w:rPr>
              <w:t>Order 30 meter section of cable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C477C1" w:rsidRDefault="009A2155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477C1">
              <w:rPr>
                <w:rFonts w:ascii="Calibri" w:eastAsia="Times New Roman" w:hAnsi="Calibri" w:cs="Times New Roman"/>
                <w:strike/>
                <w:color w:val="000000"/>
              </w:rPr>
              <w:t>Chad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C477C1" w:rsidRDefault="00C477C1" w:rsidP="009A2155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477C1">
              <w:rPr>
                <w:rFonts w:ascii="Calibri" w:eastAsia="Times New Roman" w:hAnsi="Calibri" w:cs="Times New Roman"/>
                <w:strike/>
                <w:color w:val="000000"/>
              </w:rPr>
              <w:t>1 week</w:t>
            </w:r>
          </w:p>
        </w:tc>
      </w:tr>
      <w:tr w:rsidR="009A2155" w:rsidRPr="009A2155" w:rsidTr="00E05DD4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Terminate/pot both ends of cable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ET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55" w:rsidRPr="009A2155" w:rsidRDefault="009A2155" w:rsidP="009A2155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9A2155">
              <w:rPr>
                <w:rFonts w:ascii="Calibri" w:eastAsia="Times New Roman" w:hAnsi="Calibri" w:cs="Times New Roman"/>
                <w:color w:val="000000"/>
              </w:rPr>
              <w:t>2 days</w:t>
            </w:r>
          </w:p>
        </w:tc>
      </w:tr>
    </w:tbl>
    <w:p w:rsidR="009A2155" w:rsidRDefault="009A2155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</w:p>
    <w:p w:rsidR="00E05DD4" w:rsidRDefault="00E05DD4">
      <w:pPr>
        <w:contextualSpacing/>
        <w:rPr>
          <w:rFonts w:ascii="Arial" w:hAnsi="Arial" w:cs="Arial"/>
        </w:rPr>
      </w:pPr>
    </w:p>
    <w:p w:rsidR="00E05DD4" w:rsidRDefault="00E05DD4">
      <w:pPr>
        <w:contextualSpacing/>
        <w:rPr>
          <w:rFonts w:ascii="Arial" w:hAnsi="Arial" w:cs="Arial"/>
        </w:rPr>
      </w:pPr>
    </w:p>
    <w:p w:rsidR="00E05DD4" w:rsidRDefault="00E05DD4">
      <w:pPr>
        <w:contextualSpacing/>
        <w:rPr>
          <w:rFonts w:ascii="Arial" w:hAnsi="Arial" w:cs="Arial"/>
        </w:rPr>
      </w:pPr>
    </w:p>
    <w:p w:rsidR="00E05DD4" w:rsidRDefault="00E05DD4">
      <w:pPr>
        <w:contextualSpacing/>
        <w:rPr>
          <w:rFonts w:ascii="Arial" w:hAnsi="Arial" w:cs="Arial"/>
        </w:rPr>
      </w:pPr>
    </w:p>
    <w:p w:rsidR="00E05DD4" w:rsidRDefault="00E05DD4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</w:p>
    <w:p w:rsidR="009A2155" w:rsidRPr="009A2155" w:rsidRDefault="009A2155">
      <w:pPr>
        <w:contextualSpacing/>
        <w:rPr>
          <w:rFonts w:ascii="Arial" w:hAnsi="Arial" w:cs="Arial"/>
          <w:b/>
        </w:rPr>
      </w:pPr>
      <w:r w:rsidRPr="009A2155">
        <w:rPr>
          <w:rFonts w:ascii="Arial" w:hAnsi="Arial" w:cs="Arial"/>
          <w:b/>
        </w:rPr>
        <w:lastRenderedPageBreak/>
        <w:t>Kelp Forest Array – Redeployment</w:t>
      </w:r>
    </w:p>
    <w:p w:rsidR="009A2155" w:rsidRDefault="009A2155">
      <w:pPr>
        <w:contextualSpacing/>
        <w:rPr>
          <w:rFonts w:ascii="Arial" w:hAnsi="Arial" w:cs="Arial"/>
        </w:rPr>
      </w:pPr>
    </w:p>
    <w:p w:rsidR="009A2155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This redeployment of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will be a fairly complex operation due to the work that needs to be performed on the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. We will also be performing a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test of the tether while it is temporarily disconnected from the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. This operation will involve the use of the R/V Paragon, multiple divers (3-4), and a technician in the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>.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Pr="00CF5695" w:rsidRDefault="005446E8">
      <w:pPr>
        <w:contextualSpacing/>
        <w:rPr>
          <w:rFonts w:ascii="Arial" w:hAnsi="Arial" w:cs="Arial"/>
          <w:i/>
        </w:rPr>
      </w:pPr>
      <w:r w:rsidRPr="00CF5695">
        <w:rPr>
          <w:rFonts w:ascii="Arial" w:hAnsi="Arial" w:cs="Arial"/>
          <w:i/>
        </w:rPr>
        <w:t>Proposed operation: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R/V Paragon – Chad and Tom Marion (plus captain)</w:t>
      </w: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Divers – George, Jamie, Paul Leary, Steve </w:t>
      </w:r>
      <w:proofErr w:type="spellStart"/>
      <w:r>
        <w:rPr>
          <w:rFonts w:ascii="Arial" w:hAnsi="Arial" w:cs="Arial"/>
        </w:rPr>
        <w:t>Litvin</w:t>
      </w:r>
      <w:proofErr w:type="spellEnd"/>
      <w:r>
        <w:rPr>
          <w:rFonts w:ascii="Arial" w:hAnsi="Arial" w:cs="Arial"/>
        </w:rPr>
        <w:t xml:space="preserve"> (or others depending on availability)</w:t>
      </w:r>
    </w:p>
    <w:p w:rsidR="005446E8" w:rsidRDefault="005446E8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 – Jim Montgomery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Paragon will </w:t>
      </w:r>
      <w:proofErr w:type="gramStart"/>
      <w:r>
        <w:rPr>
          <w:rFonts w:ascii="Arial" w:hAnsi="Arial" w:cs="Arial"/>
        </w:rPr>
        <w:t>arrive</w:t>
      </w:r>
      <w:proofErr w:type="gramEnd"/>
      <w:r>
        <w:rPr>
          <w:rFonts w:ascii="Arial" w:hAnsi="Arial" w:cs="Arial"/>
        </w:rPr>
        <w:t xml:space="preserve"> onsite at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mooring and will communicate with the divers from shore via phone. The Paragon will also have radio contact to Jim in the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. 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divers will deploy and recover the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(attached to the tether)</w:t>
      </w:r>
      <w:r w:rsidR="00E05DD4">
        <w:rPr>
          <w:rFonts w:ascii="Arial" w:hAnsi="Arial" w:cs="Arial"/>
        </w:rPr>
        <w:t xml:space="preserve"> to the Paragon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On the Paragon, we will remove the original </w:t>
      </w:r>
      <w:proofErr w:type="spellStart"/>
      <w:r>
        <w:rPr>
          <w:rFonts w:ascii="Arial" w:hAnsi="Arial" w:cs="Arial"/>
        </w:rPr>
        <w:t>endcap</w:t>
      </w:r>
      <w:proofErr w:type="spellEnd"/>
      <w:r>
        <w:rPr>
          <w:rFonts w:ascii="Arial" w:hAnsi="Arial" w:cs="Arial"/>
        </w:rPr>
        <w:t xml:space="preserve">. 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Once the conductors are cut, and safely taped off, Jim will perform an isolated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test on the tether itself. </w:t>
      </w:r>
    </w:p>
    <w:p w:rsidR="005446E8" w:rsidRDefault="005446E8">
      <w:pPr>
        <w:contextualSpacing/>
        <w:rPr>
          <w:rFonts w:ascii="Arial" w:hAnsi="Arial" w:cs="Arial"/>
        </w:rPr>
      </w:pPr>
    </w:p>
    <w:p w:rsidR="00CF5695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will then install the new </w:t>
      </w:r>
      <w:proofErr w:type="spellStart"/>
      <w:r>
        <w:rPr>
          <w:rFonts w:ascii="Arial" w:hAnsi="Arial" w:cs="Arial"/>
        </w:rPr>
        <w:t>endcap</w:t>
      </w:r>
      <w:proofErr w:type="spellEnd"/>
      <w:r>
        <w:rPr>
          <w:rFonts w:ascii="Arial" w:hAnsi="Arial" w:cs="Arial"/>
        </w:rPr>
        <w:t xml:space="preserve">. This will involve </w:t>
      </w:r>
      <w:proofErr w:type="spellStart"/>
      <w:r>
        <w:rPr>
          <w:rFonts w:ascii="Arial" w:hAnsi="Arial" w:cs="Arial"/>
        </w:rPr>
        <w:t>connectorizing</w:t>
      </w:r>
      <w:proofErr w:type="spellEnd"/>
      <w:r>
        <w:rPr>
          <w:rFonts w:ascii="Arial" w:hAnsi="Arial" w:cs="Arial"/>
        </w:rPr>
        <w:t xml:space="preserve"> the internal power conductors. The Ethernet connectors will have been pre-installed on will only need to be plugged into the </w:t>
      </w:r>
      <w:r w:rsidR="00CF5695">
        <w:rPr>
          <w:rFonts w:ascii="Arial" w:hAnsi="Arial" w:cs="Arial"/>
        </w:rPr>
        <w:t xml:space="preserve">Optical-to-Electrical converters in the </w:t>
      </w:r>
      <w:proofErr w:type="spellStart"/>
      <w:r w:rsidR="00CF5695">
        <w:rPr>
          <w:rFonts w:ascii="Arial" w:hAnsi="Arial" w:cs="Arial"/>
        </w:rPr>
        <w:t>micronode</w:t>
      </w:r>
      <w:proofErr w:type="spellEnd"/>
      <w:r w:rsidR="00CF5695">
        <w:rPr>
          <w:rFonts w:ascii="Arial" w:hAnsi="Arial" w:cs="Arial"/>
        </w:rPr>
        <w:t>.</w:t>
      </w:r>
    </w:p>
    <w:p w:rsidR="00CF5695" w:rsidRDefault="00CF5695">
      <w:pPr>
        <w:contextualSpacing/>
        <w:rPr>
          <w:rFonts w:ascii="Arial" w:hAnsi="Arial" w:cs="Arial"/>
        </w:rPr>
      </w:pPr>
    </w:p>
    <w:p w:rsidR="005446E8" w:rsidRDefault="00544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F5695">
        <w:rPr>
          <w:rFonts w:ascii="Arial" w:hAnsi="Arial" w:cs="Arial"/>
        </w:rPr>
        <w:t xml:space="preserve">We will then perform another </w:t>
      </w:r>
      <w:proofErr w:type="spellStart"/>
      <w:r w:rsidR="00CF5695">
        <w:rPr>
          <w:rFonts w:ascii="Arial" w:hAnsi="Arial" w:cs="Arial"/>
        </w:rPr>
        <w:t>megger</w:t>
      </w:r>
      <w:proofErr w:type="spellEnd"/>
      <w:r w:rsidR="00CF5695">
        <w:rPr>
          <w:rFonts w:ascii="Arial" w:hAnsi="Arial" w:cs="Arial"/>
        </w:rPr>
        <w:t xml:space="preserve"> test with the </w:t>
      </w:r>
      <w:proofErr w:type="spellStart"/>
      <w:r w:rsidR="00CF5695">
        <w:rPr>
          <w:rFonts w:ascii="Arial" w:hAnsi="Arial" w:cs="Arial"/>
        </w:rPr>
        <w:t>miconode</w:t>
      </w:r>
      <w:proofErr w:type="spellEnd"/>
      <w:r w:rsidR="00CF5695">
        <w:rPr>
          <w:rFonts w:ascii="Arial" w:hAnsi="Arial" w:cs="Arial"/>
        </w:rPr>
        <w:t xml:space="preserve"> connected.</w:t>
      </w:r>
    </w:p>
    <w:p w:rsidR="00CF5695" w:rsidRDefault="00CF5695">
      <w:pPr>
        <w:contextualSpacing/>
        <w:rPr>
          <w:rFonts w:ascii="Arial" w:hAnsi="Arial" w:cs="Arial"/>
        </w:rPr>
      </w:pPr>
    </w:p>
    <w:p w:rsidR="00CF5695" w:rsidRDefault="00CF569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Central Node will be attached to the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with a 2 meter section. The 30 meter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whip will also be attached.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will then be energized from the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 and tested for ground faults (one at a time, with system still on Paragon).</w:t>
      </w:r>
    </w:p>
    <w:p w:rsidR="005446E8" w:rsidRDefault="005446E8">
      <w:pPr>
        <w:contextualSpacing/>
        <w:rPr>
          <w:rFonts w:ascii="Arial" w:hAnsi="Arial" w:cs="Arial"/>
        </w:rPr>
      </w:pPr>
    </w:p>
    <w:p w:rsidR="005446E8" w:rsidRDefault="00CF569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Both systems will be de-energized and deployed to the seafloor by the divers. The central node and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will be securely strapped together while on the Paragon (method TBD).</w:t>
      </w:r>
    </w:p>
    <w:p w:rsidR="00CF5695" w:rsidRDefault="00CF5695">
      <w:pPr>
        <w:contextualSpacing/>
        <w:rPr>
          <w:rFonts w:ascii="Arial" w:hAnsi="Arial" w:cs="Arial"/>
        </w:rPr>
      </w:pPr>
    </w:p>
    <w:p w:rsidR="00CF5695" w:rsidRDefault="00CF569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Once the divers have returned safely to shore, both systems will once again be energized and checked for ground faults.</w:t>
      </w:r>
    </w:p>
    <w:p w:rsidR="009A2155" w:rsidRDefault="009A2155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</w:p>
    <w:p w:rsidR="009A2155" w:rsidRDefault="009A215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Default="006825D5">
      <w:pPr>
        <w:contextualSpacing/>
        <w:rPr>
          <w:rFonts w:ascii="Arial" w:hAnsi="Arial" w:cs="Arial"/>
        </w:rPr>
      </w:pPr>
    </w:p>
    <w:p w:rsidR="006825D5" w:rsidRPr="006825D5" w:rsidRDefault="006825D5">
      <w:pPr>
        <w:contextualSpacing/>
        <w:rPr>
          <w:rFonts w:ascii="Arial" w:hAnsi="Arial" w:cs="Arial"/>
        </w:rPr>
      </w:pPr>
    </w:p>
    <w:sectPr w:rsidR="006825D5" w:rsidRPr="00682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D5"/>
    <w:rsid w:val="005446E8"/>
    <w:rsid w:val="005563C0"/>
    <w:rsid w:val="006825D5"/>
    <w:rsid w:val="009A2155"/>
    <w:rsid w:val="00C477C1"/>
    <w:rsid w:val="00CF5695"/>
    <w:rsid w:val="00E05DD4"/>
    <w:rsid w:val="00E4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2014-03-27T15:39:00Z</dcterms:created>
  <dcterms:modified xsi:type="dcterms:W3CDTF">2014-04-21T16:28:00Z</dcterms:modified>
</cp:coreProperties>
</file>