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AC6BC3">
      <w:pPr>
        <w:contextualSpacing/>
        <w:rPr>
          <w:sz w:val="24"/>
          <w:szCs w:val="24"/>
        </w:rPr>
      </w:pPr>
      <w:r>
        <w:rPr>
          <w:sz w:val="24"/>
          <w:szCs w:val="24"/>
        </w:rPr>
        <w:t>Kelp Forest Array 300V Distribution</w:t>
      </w:r>
      <w:r w:rsidR="008915C9">
        <w:rPr>
          <w:sz w:val="24"/>
          <w:szCs w:val="24"/>
        </w:rPr>
        <w:t xml:space="preserve"> Board</w:t>
      </w:r>
    </w:p>
    <w:p w:rsidR="008915C9" w:rsidRPr="008915C9" w:rsidRDefault="008915C9">
      <w:pPr>
        <w:contextualSpacing/>
        <w:rPr>
          <w:szCs w:val="20"/>
        </w:rPr>
      </w:pPr>
      <w:r>
        <w:rPr>
          <w:szCs w:val="20"/>
        </w:rPr>
        <w:t>Chad Kecy 11-02-2011</w:t>
      </w:r>
    </w:p>
    <w:p w:rsidR="008915C9" w:rsidRPr="008915C9" w:rsidRDefault="008915C9">
      <w:pPr>
        <w:contextualSpacing/>
        <w:rPr>
          <w:szCs w:val="20"/>
        </w:rPr>
      </w:pPr>
    </w:p>
    <w:p w:rsidR="008915C9" w:rsidRDefault="008915C9">
      <w:pPr>
        <w:contextualSpacing/>
        <w:rPr>
          <w:szCs w:val="20"/>
        </w:rPr>
      </w:pPr>
      <w:r>
        <w:rPr>
          <w:sz w:val="24"/>
          <w:szCs w:val="24"/>
        </w:rPr>
        <w:t>Functional Requirements</w:t>
      </w:r>
    </w:p>
    <w:p w:rsidR="008915C9" w:rsidRDefault="008915C9">
      <w:pPr>
        <w:contextualSpacing/>
        <w:rPr>
          <w:szCs w:val="20"/>
        </w:rPr>
      </w:pPr>
    </w:p>
    <w:p w:rsidR="008915C9" w:rsidRDefault="008915C9">
      <w:pPr>
        <w:contextualSpacing/>
        <w:rPr>
          <w:szCs w:val="20"/>
        </w:rPr>
      </w:pPr>
      <w:r>
        <w:rPr>
          <w:szCs w:val="20"/>
        </w:rPr>
        <w:t>Distribute the Input 300V to the multiple low voltage DC-DC converter boards</w:t>
      </w: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  <w:r>
        <w:rPr>
          <w:sz w:val="24"/>
          <w:szCs w:val="24"/>
        </w:rPr>
        <w:t>Engineering Requirements</w:t>
      </w: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p w:rsidR="008915C9" w:rsidRPr="008915C9" w:rsidRDefault="008915C9">
      <w:pPr>
        <w:contextualSpacing/>
        <w:rPr>
          <w:szCs w:val="20"/>
        </w:rPr>
      </w:pPr>
    </w:p>
    <w:sectPr w:rsidR="008915C9" w:rsidRPr="008915C9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915C9"/>
    <w:rsid w:val="00101142"/>
    <w:rsid w:val="001F0603"/>
    <w:rsid w:val="00704EF1"/>
    <w:rsid w:val="00785EC6"/>
    <w:rsid w:val="008915C9"/>
    <w:rsid w:val="008F1B6D"/>
    <w:rsid w:val="00954016"/>
    <w:rsid w:val="00AC6BC3"/>
    <w:rsid w:val="00C53EF0"/>
    <w:rsid w:val="00E73CDC"/>
    <w:rsid w:val="00EB2296"/>
    <w:rsid w:val="00FA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2</cp:revision>
  <dcterms:created xsi:type="dcterms:W3CDTF">2011-11-10T18:12:00Z</dcterms:created>
  <dcterms:modified xsi:type="dcterms:W3CDTF">2011-11-10T18:12:00Z</dcterms:modified>
</cp:coreProperties>
</file>