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A57D21">
      <w:pPr>
        <w:contextualSpacing/>
        <w:rPr>
          <w:szCs w:val="20"/>
        </w:rPr>
      </w:pPr>
      <w:r>
        <w:rPr>
          <w:sz w:val="24"/>
          <w:szCs w:val="24"/>
        </w:rPr>
        <w:t>Notes on Equipment used in Deep Water FOCE</w:t>
      </w:r>
    </w:p>
    <w:p w:rsidR="00A57D21" w:rsidRDefault="00A57D21">
      <w:pPr>
        <w:contextualSpacing/>
        <w:rPr>
          <w:szCs w:val="20"/>
        </w:rPr>
      </w:pPr>
    </w:p>
    <w:p w:rsidR="008D7101" w:rsidRDefault="008D7101">
      <w:pPr>
        <w:contextualSpacing/>
        <w:rPr>
          <w:szCs w:val="20"/>
        </w:rPr>
      </w:pPr>
      <w:r>
        <w:rPr>
          <w:szCs w:val="20"/>
        </w:rPr>
        <w:t xml:space="preserve">All instruments and electrical subsystems used on the deep water FOCE were the result of either meeting the original functional requirements or were added during the test phase to address unforeseen problems. Commercial off the shelf (COTS) parts were used when available but customized circuit boards were designed and built when a suitable product could not be found. The following is a list of all subsystems and some notes regarding their selection, availability, and cost. </w:t>
      </w:r>
    </w:p>
    <w:p w:rsidR="008D7101" w:rsidRDefault="008D7101">
      <w:pPr>
        <w:contextualSpacing/>
        <w:rPr>
          <w:szCs w:val="20"/>
        </w:rPr>
      </w:pPr>
    </w:p>
    <w:p w:rsidR="00635FC4" w:rsidRDefault="00635FC4">
      <w:pPr>
        <w:contextualSpacing/>
        <w:rPr>
          <w:szCs w:val="20"/>
        </w:rPr>
      </w:pPr>
    </w:p>
    <w:p w:rsidR="00A57D21" w:rsidRDefault="00A57D21">
      <w:pPr>
        <w:contextualSpacing/>
        <w:rPr>
          <w:szCs w:val="20"/>
        </w:rPr>
      </w:pPr>
    </w:p>
    <w:p w:rsidR="00A57D21" w:rsidRPr="008D7101" w:rsidRDefault="00A57D21">
      <w:pPr>
        <w:contextualSpacing/>
        <w:rPr>
          <w:szCs w:val="20"/>
          <w:u w:val="single"/>
        </w:rPr>
      </w:pPr>
      <w:r w:rsidRPr="008D7101">
        <w:rPr>
          <w:szCs w:val="20"/>
          <w:u w:val="single"/>
        </w:rPr>
        <w:t>01 - pH Probe</w:t>
      </w:r>
    </w:p>
    <w:p w:rsidR="00A57D21" w:rsidRDefault="008D7101">
      <w:pPr>
        <w:contextualSpacing/>
        <w:rPr>
          <w:szCs w:val="20"/>
        </w:rPr>
      </w:pPr>
      <w:r>
        <w:rPr>
          <w:szCs w:val="20"/>
        </w:rPr>
        <w:tab/>
        <w:t xml:space="preserve">We utilize a total of six pH probes: two internal forward, two internal aft, and two external. They are custom units made from an outside vendor. </w:t>
      </w:r>
      <w:r w:rsidR="00213E13">
        <w:rPr>
          <w:szCs w:val="20"/>
        </w:rPr>
        <w:t xml:space="preserve">This pH probe was chosen due to its superior performance with respect to equivalenly priced probes. </w:t>
      </w:r>
      <w:r>
        <w:rPr>
          <w:szCs w:val="20"/>
        </w:rPr>
        <w:t xml:space="preserve">Each probe is powered from +12Vdc and requires a serial port for communication. </w:t>
      </w:r>
    </w:p>
    <w:p w:rsidR="00A57D21" w:rsidRDefault="00A57D21">
      <w:pPr>
        <w:contextualSpacing/>
        <w:rPr>
          <w:szCs w:val="20"/>
        </w:rPr>
      </w:pPr>
    </w:p>
    <w:p w:rsidR="008D7101" w:rsidRDefault="008D7101">
      <w:pPr>
        <w:contextualSpacing/>
        <w:rPr>
          <w:szCs w:val="20"/>
        </w:rPr>
      </w:pPr>
    </w:p>
    <w:p w:rsidR="00A57D21" w:rsidRPr="008D7101" w:rsidRDefault="00A57D21">
      <w:pPr>
        <w:contextualSpacing/>
        <w:rPr>
          <w:szCs w:val="20"/>
          <w:u w:val="single"/>
        </w:rPr>
      </w:pPr>
      <w:r w:rsidRPr="008D7101">
        <w:rPr>
          <w:szCs w:val="20"/>
          <w:u w:val="single"/>
        </w:rPr>
        <w:t>02 - CTD</w:t>
      </w:r>
    </w:p>
    <w:p w:rsidR="00A57D21" w:rsidRDefault="008D7101">
      <w:pPr>
        <w:contextualSpacing/>
        <w:rPr>
          <w:szCs w:val="20"/>
        </w:rPr>
      </w:pPr>
      <w:r>
        <w:rPr>
          <w:szCs w:val="20"/>
        </w:rPr>
        <w:tab/>
        <w:t>We utilize two SBE-52 CTDs from SeaBird Instruments.</w:t>
      </w:r>
      <w:r w:rsidR="00213E13">
        <w:rPr>
          <w:szCs w:val="20"/>
        </w:rPr>
        <w:t xml:space="preserve"> The SBE-52 was chosen due to our lab already owning four of them.</w:t>
      </w:r>
      <w:r>
        <w:rPr>
          <w:szCs w:val="20"/>
        </w:rPr>
        <w:t xml:space="preserve"> Each CTD is powered from +24Vdc and requires a serial port for communication. </w:t>
      </w:r>
    </w:p>
    <w:p w:rsidR="00A57D21" w:rsidRDefault="00A57D21">
      <w:pPr>
        <w:contextualSpacing/>
        <w:rPr>
          <w:szCs w:val="20"/>
        </w:rPr>
      </w:pPr>
    </w:p>
    <w:p w:rsidR="008D7101" w:rsidRDefault="008D7101">
      <w:pPr>
        <w:contextualSpacing/>
        <w:rPr>
          <w:szCs w:val="20"/>
        </w:rPr>
      </w:pPr>
    </w:p>
    <w:p w:rsidR="00A57D21" w:rsidRPr="008D7101" w:rsidRDefault="00A57D21">
      <w:pPr>
        <w:contextualSpacing/>
        <w:rPr>
          <w:szCs w:val="20"/>
          <w:u w:val="single"/>
        </w:rPr>
      </w:pPr>
      <w:r w:rsidRPr="008D7101">
        <w:rPr>
          <w:szCs w:val="20"/>
          <w:u w:val="single"/>
        </w:rPr>
        <w:t>03 - Velocimeter</w:t>
      </w:r>
    </w:p>
    <w:p w:rsidR="00A57D21" w:rsidRDefault="008D7101">
      <w:pPr>
        <w:contextualSpacing/>
        <w:rPr>
          <w:szCs w:val="20"/>
        </w:rPr>
      </w:pPr>
      <w:r>
        <w:rPr>
          <w:szCs w:val="20"/>
        </w:rPr>
        <w:tab/>
      </w:r>
      <w:r w:rsidR="00213E13">
        <w:rPr>
          <w:szCs w:val="20"/>
        </w:rPr>
        <w:t>There is one Nortek Model xxx Velocimeter installed in the internal section of FOCE. This velocimeter was chosen due to our lab owning two of them.</w:t>
      </w:r>
      <w:r w:rsidR="00DC7D51">
        <w:rPr>
          <w:szCs w:val="20"/>
        </w:rPr>
        <w:t xml:space="preserve"> The velocimeter reads the water velocity inside of the FOCE flume. The</w:t>
      </w:r>
      <w:r w:rsidR="00213E13">
        <w:rPr>
          <w:szCs w:val="20"/>
        </w:rPr>
        <w:t xml:space="preserve"> Nortek Velocimeter is powered from +12Vdc and requires a serial port for communication. </w:t>
      </w:r>
    </w:p>
    <w:p w:rsidR="008D7101" w:rsidRDefault="008D710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04 - ADCP</w:t>
      </w:r>
    </w:p>
    <w:p w:rsidR="00A57D21" w:rsidRDefault="00DC7D51">
      <w:pPr>
        <w:contextualSpacing/>
        <w:rPr>
          <w:szCs w:val="20"/>
        </w:rPr>
      </w:pPr>
      <w:r>
        <w:rPr>
          <w:szCs w:val="20"/>
        </w:rPr>
        <w:tab/>
        <w:t xml:space="preserve">There is one RDI Model xx ADCP installed on the external portion of the FOCE flume. It is upward looking and measures the velocity of the ambient seawater. The ADCP is powered from +24Vdc and requires a serial port for communication. </w:t>
      </w:r>
    </w:p>
    <w:p w:rsidR="00DC7D51" w:rsidRDefault="00DC7D5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05 - Thruster Motor</w:t>
      </w:r>
    </w:p>
    <w:p w:rsidR="00A57D21" w:rsidRDefault="00DC7D51">
      <w:pPr>
        <w:contextualSpacing/>
        <w:rPr>
          <w:szCs w:val="20"/>
        </w:rPr>
      </w:pPr>
      <w:r>
        <w:rPr>
          <w:szCs w:val="20"/>
        </w:rPr>
        <w:tab/>
        <w:t xml:space="preserve">The thruster motor resides in a custom housing which is oil filled and pressure compensated. There are two motors, one at each end of the FOCE flume. They are used to move water through the FOCE flume at a specific velocity. They are Maxon EC40 brushless DC motors and they are </w:t>
      </w:r>
      <w:r w:rsidR="00536C28">
        <w:rPr>
          <w:szCs w:val="20"/>
        </w:rPr>
        <w:t xml:space="preserve">each </w:t>
      </w:r>
      <w:r>
        <w:rPr>
          <w:szCs w:val="20"/>
        </w:rPr>
        <w:t xml:space="preserve">coupled to </w:t>
      </w:r>
      <w:r w:rsidR="00536C28">
        <w:rPr>
          <w:szCs w:val="20"/>
        </w:rPr>
        <w:t>a pair of</w:t>
      </w:r>
      <w:r>
        <w:rPr>
          <w:szCs w:val="20"/>
        </w:rPr>
        <w:t xml:space="preserve"> thruster fans via a magnetic coupling. Each motor is driven by an ELMO motor controller. </w:t>
      </w:r>
    </w:p>
    <w:p w:rsidR="00A57D21" w:rsidRDefault="00A57D2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06 - Motor Controller</w:t>
      </w:r>
    </w:p>
    <w:p w:rsidR="00A57D21" w:rsidRDefault="00DC7D51">
      <w:pPr>
        <w:contextualSpacing/>
        <w:rPr>
          <w:szCs w:val="20"/>
        </w:rPr>
      </w:pPr>
      <w:r>
        <w:rPr>
          <w:szCs w:val="20"/>
        </w:rPr>
        <w:tab/>
        <w:t xml:space="preserve">Each motor is driven by an ELMO Solo Whistle motor controller. The Whistle was chosen after our initial selection for a motor controller failed to achieve the high end of the velocity requirements. Each ELMO is powered from +36Vdc and requires a serial port for communication. </w:t>
      </w:r>
    </w:p>
    <w:p w:rsidR="00A57D21" w:rsidRDefault="00A57D2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07 - Magnetic Switch</w:t>
      </w:r>
    </w:p>
    <w:p w:rsidR="00A57D21" w:rsidRDefault="00DC7D51">
      <w:pPr>
        <w:contextualSpacing/>
        <w:rPr>
          <w:szCs w:val="20"/>
        </w:rPr>
      </w:pPr>
      <w:r>
        <w:rPr>
          <w:szCs w:val="20"/>
        </w:rPr>
        <w:tab/>
      </w:r>
      <w:r w:rsidR="00536C28">
        <w:rPr>
          <w:szCs w:val="20"/>
        </w:rPr>
        <w:t xml:space="preserve">Each thruster pair has a magnet and hall sensor pair from SeaConn. The hall sensor can be read back to independently (from the ELMO feedback) verify that the thruster fans are actually spinning. Each hall sensor assembly is powered from +5Vdc. </w:t>
      </w:r>
    </w:p>
    <w:p w:rsidR="00A57D21" w:rsidRDefault="00A57D2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lastRenderedPageBreak/>
        <w:t>08 - Still/Live Video Camera</w:t>
      </w:r>
    </w:p>
    <w:p w:rsidR="00A57D21" w:rsidRDefault="00536C28">
      <w:pPr>
        <w:contextualSpacing/>
        <w:rPr>
          <w:szCs w:val="20"/>
        </w:rPr>
      </w:pPr>
      <w:r>
        <w:rPr>
          <w:szCs w:val="20"/>
        </w:rPr>
        <w:tab/>
        <w:t>The center experimental section of FOCE</w:t>
      </w:r>
      <w:r w:rsidR="00635FC4">
        <w:rPr>
          <w:szCs w:val="20"/>
        </w:rPr>
        <w:t xml:space="preserve"> contains a Scorpio camera from Insite Pacific. This provides SD live video and still pictures. This camera was chosen based on functional requirements, depth rating and easy integration. The scorpio camera is powered from +24Vdc and requires a serial port for communication and a USB port for picture transfer. </w:t>
      </w:r>
    </w:p>
    <w:p w:rsidR="00A57D21" w:rsidRDefault="00A57D2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09 - LED</w:t>
      </w:r>
    </w:p>
    <w:p w:rsidR="00A57D21" w:rsidRDefault="009A1126">
      <w:pPr>
        <w:contextualSpacing/>
        <w:rPr>
          <w:szCs w:val="20"/>
        </w:rPr>
      </w:pPr>
      <w:r>
        <w:rPr>
          <w:szCs w:val="20"/>
        </w:rPr>
        <w:tab/>
        <w:t>This is a Deep Sea Power &amp; Light Multi-Sea Light. It is used to illuminated the center experimental chamber. It is powered from +24Vdc.</w:t>
      </w:r>
    </w:p>
    <w:p w:rsidR="00635FC4" w:rsidRDefault="00635FC4">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10 - Video Camera</w:t>
      </w:r>
    </w:p>
    <w:p w:rsidR="00A57D21" w:rsidRDefault="009A1126">
      <w:pPr>
        <w:contextualSpacing/>
        <w:rPr>
          <w:szCs w:val="20"/>
        </w:rPr>
      </w:pPr>
      <w:r>
        <w:rPr>
          <w:szCs w:val="20"/>
        </w:rPr>
        <w:tab/>
        <w:t>This an IT-1000 monochrome CCD camera from Insite Pacific. We have two of these cameras for monitoring our thruster fans. They are powered from +24Vdc. These were added to give more feedback in the event of a motor failure.</w:t>
      </w:r>
    </w:p>
    <w:p w:rsidR="009A1126" w:rsidRDefault="009A1126">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11 - LED</w:t>
      </w:r>
    </w:p>
    <w:p w:rsidR="00A57D21" w:rsidRDefault="009A1126">
      <w:pPr>
        <w:contextualSpacing/>
        <w:rPr>
          <w:szCs w:val="20"/>
        </w:rPr>
      </w:pPr>
      <w:r>
        <w:rPr>
          <w:szCs w:val="20"/>
        </w:rPr>
        <w:tab/>
        <w:t>This is a Deep Sea Power &amp; Light Mini-Sea Light. We use two; one at each end of FOCE for use with the IT-1000 cameras (10) for monitoring the thruster fans. They are each powered from +12Vdc.</w:t>
      </w:r>
    </w:p>
    <w:p w:rsidR="00A57D21" w:rsidRDefault="00A57D21">
      <w:pPr>
        <w:contextualSpacing/>
        <w:rPr>
          <w:szCs w:val="20"/>
        </w:rPr>
      </w:pPr>
    </w:p>
    <w:p w:rsidR="00A57D21" w:rsidRDefault="00A57D21">
      <w:pPr>
        <w:contextualSpacing/>
        <w:rPr>
          <w:szCs w:val="20"/>
        </w:rPr>
      </w:pPr>
    </w:p>
    <w:p w:rsidR="00A57D21" w:rsidRPr="00536C28" w:rsidRDefault="00A57D21">
      <w:pPr>
        <w:contextualSpacing/>
        <w:rPr>
          <w:szCs w:val="20"/>
          <w:u w:val="single"/>
        </w:rPr>
      </w:pPr>
      <w:r w:rsidRPr="00536C28">
        <w:rPr>
          <w:szCs w:val="20"/>
          <w:u w:val="single"/>
        </w:rPr>
        <w:t>12 - PC/104 Power Supply</w:t>
      </w:r>
    </w:p>
    <w:p w:rsidR="00A57D21" w:rsidRDefault="006016E2">
      <w:pPr>
        <w:contextualSpacing/>
        <w:rPr>
          <w:szCs w:val="20"/>
        </w:rPr>
      </w:pPr>
      <w:r>
        <w:rPr>
          <w:szCs w:val="20"/>
        </w:rPr>
        <w:tab/>
        <w:t xml:space="preserve">This is an HE104DX+ 100W power supply board from Tri-M engineering. It supplies all the power to the PC/104 stack. </w:t>
      </w:r>
    </w:p>
    <w:p w:rsidR="006016E2" w:rsidRDefault="006016E2">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13 - PC/104 CPU</w:t>
      </w:r>
    </w:p>
    <w:p w:rsidR="006016E2" w:rsidRDefault="006016E2">
      <w:pPr>
        <w:contextualSpacing/>
        <w:rPr>
          <w:szCs w:val="20"/>
        </w:rPr>
      </w:pPr>
      <w:r>
        <w:rPr>
          <w:szCs w:val="20"/>
        </w:rPr>
        <w:tab/>
        <w:t>This is a Lippert Cool RoadRunner-LX800 CPU board. It is the main FOCE computer.</w:t>
      </w:r>
    </w:p>
    <w:p w:rsidR="006016E2" w:rsidRDefault="006016E2">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14 - PC/104 Hard Drive</w:t>
      </w:r>
    </w:p>
    <w:p w:rsidR="00A57D21" w:rsidRDefault="006016E2">
      <w:pPr>
        <w:contextualSpacing/>
        <w:rPr>
          <w:szCs w:val="20"/>
        </w:rPr>
      </w:pPr>
      <w:r>
        <w:rPr>
          <w:szCs w:val="20"/>
        </w:rPr>
        <w:tab/>
        <w:t>This is a standard 2.5" notebook hard drive. We use a 160Gb capacity drive. It is used to store onboard data.</w:t>
      </w:r>
    </w:p>
    <w:p w:rsidR="006016E2" w:rsidRDefault="006016E2">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15 - PC/104 Serial Expander</w:t>
      </w:r>
    </w:p>
    <w:p w:rsidR="00A57D21" w:rsidRDefault="006016E2">
      <w:pPr>
        <w:contextualSpacing/>
        <w:rPr>
          <w:szCs w:val="20"/>
        </w:rPr>
      </w:pPr>
      <w:r>
        <w:rPr>
          <w:szCs w:val="20"/>
        </w:rPr>
        <w:tab/>
        <w:t>This is an Xtreme/104 octal channel serial expander from Connect Tech. We use two of these of these boards for a total of sixteen serial channels. They can be configured as RS-232 or RS-485.</w:t>
      </w:r>
    </w:p>
    <w:p w:rsidR="00A57D21" w:rsidRDefault="00A57D21">
      <w:pPr>
        <w:contextualSpacing/>
        <w:rPr>
          <w:szCs w:val="20"/>
        </w:rPr>
      </w:pPr>
    </w:p>
    <w:p w:rsidR="006016E2" w:rsidRDefault="006016E2">
      <w:pPr>
        <w:contextualSpacing/>
        <w:rPr>
          <w:szCs w:val="20"/>
        </w:rPr>
      </w:pPr>
    </w:p>
    <w:p w:rsidR="00A57D21" w:rsidRPr="00635FC4" w:rsidRDefault="00A57D21">
      <w:pPr>
        <w:contextualSpacing/>
        <w:rPr>
          <w:szCs w:val="20"/>
          <w:u w:val="single"/>
        </w:rPr>
      </w:pPr>
      <w:r w:rsidRPr="00635FC4">
        <w:rPr>
          <w:szCs w:val="20"/>
          <w:u w:val="single"/>
        </w:rPr>
        <w:t>16 - PC/104 Relay Board</w:t>
      </w:r>
    </w:p>
    <w:p w:rsidR="00A57D21" w:rsidRDefault="006016E2">
      <w:pPr>
        <w:contextualSpacing/>
        <w:rPr>
          <w:szCs w:val="20"/>
        </w:rPr>
      </w:pPr>
      <w:r>
        <w:rPr>
          <w:szCs w:val="20"/>
        </w:rPr>
        <w:tab/>
        <w:t xml:space="preserve">This is a DM6952 sixteen channel power relay output board. There are sixteen SPST relays onboard. The relays are rated to 30V/2A. There is no voltage/current monitoring or circuit breaker functionality. We use two of them for a total 32 switchable loads. </w:t>
      </w:r>
    </w:p>
    <w:p w:rsidR="006016E2" w:rsidRDefault="006016E2">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17 - PC/104 Analog/Digital I/O</w:t>
      </w:r>
    </w:p>
    <w:p w:rsidR="00A57D21" w:rsidRDefault="006016E2">
      <w:pPr>
        <w:contextualSpacing/>
        <w:rPr>
          <w:szCs w:val="20"/>
        </w:rPr>
      </w:pPr>
      <w:r>
        <w:rPr>
          <w:szCs w:val="20"/>
        </w:rPr>
        <w:tab/>
      </w:r>
      <w:r w:rsidR="00FF014E">
        <w:rPr>
          <w:szCs w:val="20"/>
        </w:rPr>
        <w:t>This is a DMM-32DX analog/digital Input/Output board. It has 32 analog inputs at 16 bits of resolution and 24 programmable digital lines. We use the analog inputs for various engineering and environmental sensors. We use the digital lines to control various relays and read back states from sensors.</w:t>
      </w:r>
    </w:p>
    <w:p w:rsidR="00A57D21" w:rsidRDefault="00A57D21">
      <w:pPr>
        <w:contextualSpacing/>
        <w:rPr>
          <w:szCs w:val="20"/>
        </w:rPr>
      </w:pPr>
    </w:p>
    <w:p w:rsidR="006016E2" w:rsidRDefault="006016E2">
      <w:pPr>
        <w:contextualSpacing/>
        <w:rPr>
          <w:szCs w:val="20"/>
        </w:rPr>
      </w:pPr>
    </w:p>
    <w:p w:rsidR="00055819" w:rsidRDefault="00055819">
      <w:pPr>
        <w:contextualSpacing/>
        <w:rPr>
          <w:szCs w:val="20"/>
        </w:rPr>
      </w:pPr>
    </w:p>
    <w:p w:rsidR="00A57D21" w:rsidRPr="00635FC4" w:rsidRDefault="00A57D21">
      <w:pPr>
        <w:contextualSpacing/>
        <w:rPr>
          <w:szCs w:val="20"/>
          <w:u w:val="single"/>
        </w:rPr>
      </w:pPr>
      <w:r w:rsidRPr="00635FC4">
        <w:rPr>
          <w:szCs w:val="20"/>
          <w:u w:val="single"/>
        </w:rPr>
        <w:lastRenderedPageBreak/>
        <w:t>18 - PC/104 Environmental Board</w:t>
      </w:r>
    </w:p>
    <w:p w:rsidR="00A57D21" w:rsidRDefault="00FF014E">
      <w:pPr>
        <w:contextualSpacing/>
        <w:rPr>
          <w:szCs w:val="20"/>
        </w:rPr>
      </w:pPr>
      <w:r>
        <w:rPr>
          <w:szCs w:val="20"/>
        </w:rPr>
        <w:tab/>
        <w:t>This is a model 518 environmental sensing board from SenoRay. This board has eight inputs from various types of sensors. We use it to monitor inputs from multiple thermisistor modules.</w:t>
      </w:r>
    </w:p>
    <w:p w:rsidR="00A57D21" w:rsidRDefault="00A57D21">
      <w:pPr>
        <w:contextualSpacing/>
        <w:rPr>
          <w:szCs w:val="20"/>
        </w:rPr>
      </w:pPr>
    </w:p>
    <w:p w:rsidR="009A1126" w:rsidRDefault="009A1126">
      <w:pPr>
        <w:contextualSpacing/>
        <w:rPr>
          <w:szCs w:val="20"/>
        </w:rPr>
      </w:pPr>
    </w:p>
    <w:p w:rsidR="00A57D21" w:rsidRPr="00635FC4" w:rsidRDefault="00A57D21">
      <w:pPr>
        <w:contextualSpacing/>
        <w:rPr>
          <w:szCs w:val="20"/>
          <w:u w:val="single"/>
        </w:rPr>
      </w:pPr>
      <w:r w:rsidRPr="00635FC4">
        <w:rPr>
          <w:szCs w:val="20"/>
          <w:u w:val="single"/>
        </w:rPr>
        <w:t>19 - Quad Video Server</w:t>
      </w:r>
    </w:p>
    <w:p w:rsidR="00A57D21" w:rsidRDefault="00FF014E">
      <w:pPr>
        <w:contextualSpacing/>
        <w:rPr>
          <w:szCs w:val="20"/>
        </w:rPr>
      </w:pPr>
      <w:r>
        <w:rPr>
          <w:szCs w:val="20"/>
        </w:rPr>
        <w:tab/>
        <w:t xml:space="preserve">This is a quad input video server that publishes our live video to a web page. It is powered from </w:t>
      </w:r>
      <w:r w:rsidR="009A1126">
        <w:rPr>
          <w:szCs w:val="20"/>
        </w:rPr>
        <w:t>+12Vdc and communicates via ethernet.</w:t>
      </w:r>
    </w:p>
    <w:p w:rsidR="009A1126" w:rsidRDefault="009A1126">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20 - Quad Serial Server</w:t>
      </w:r>
    </w:p>
    <w:p w:rsidR="00A57D21" w:rsidRDefault="009A1126">
      <w:pPr>
        <w:contextualSpacing/>
        <w:rPr>
          <w:szCs w:val="20"/>
        </w:rPr>
      </w:pPr>
      <w:r>
        <w:rPr>
          <w:szCs w:val="20"/>
        </w:rPr>
        <w:tab/>
        <w:t>This is a quad serial server (TS MEI) from Digi International. We use it for four additional serial ports (beyond the Connect Tech boards (15)). It is powered from +12Vdc and uses ethernet for communication.</w:t>
      </w:r>
    </w:p>
    <w:p w:rsidR="009A1126" w:rsidRDefault="009A1126">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21 - USB Server</w:t>
      </w:r>
    </w:p>
    <w:p w:rsidR="00A57D21" w:rsidRDefault="009A1126">
      <w:pPr>
        <w:contextualSpacing/>
        <w:rPr>
          <w:szCs w:val="20"/>
        </w:rPr>
      </w:pPr>
      <w:r>
        <w:rPr>
          <w:szCs w:val="20"/>
        </w:rPr>
        <w:tab/>
        <w:t>This is a five channel USB server. We use it to interface to the Scorpio camera (08) for picture offloading. It is powered from +5Vdc and uses ethernet for communication.</w:t>
      </w:r>
    </w:p>
    <w:p w:rsidR="009A1126" w:rsidRDefault="009A1126">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22 - Inrush Relay</w:t>
      </w:r>
    </w:p>
    <w:p w:rsidR="00A57D21" w:rsidRDefault="006016E2">
      <w:pPr>
        <w:contextualSpacing/>
        <w:rPr>
          <w:szCs w:val="20"/>
        </w:rPr>
      </w:pPr>
      <w:r>
        <w:rPr>
          <w:szCs w:val="20"/>
        </w:rPr>
        <w:tab/>
        <w:t>This is a high voltage / high current capability power relay from Omron. It is used to bypass the inrush limiting resistor (23) after a programmed amount of time.</w:t>
      </w:r>
    </w:p>
    <w:p w:rsidR="009A1126" w:rsidRDefault="009A1126">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23 - Inrush Resistor</w:t>
      </w:r>
    </w:p>
    <w:p w:rsidR="00A57D21" w:rsidRDefault="006016E2">
      <w:pPr>
        <w:contextualSpacing/>
        <w:rPr>
          <w:szCs w:val="20"/>
        </w:rPr>
      </w:pPr>
      <w:r>
        <w:rPr>
          <w:szCs w:val="20"/>
        </w:rPr>
        <w:tab/>
        <w:t>This is a high voltage / high wattage power resistor that is placed in series with the input +375Vdc. This limits the input current during power up due to the capacitive inputs of the Vicor boards. This resistor is bypassed by the Inrush relay (22) after a programmed amount of time.</w:t>
      </w:r>
    </w:p>
    <w:p w:rsidR="00A57D21" w:rsidRDefault="00A57D21">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w:t>
      </w:r>
      <w:r w:rsidR="00635FC4">
        <w:rPr>
          <w:szCs w:val="20"/>
          <w:u w:val="single"/>
        </w:rPr>
        <w:t>4</w:t>
      </w:r>
      <w:r w:rsidRPr="00635FC4">
        <w:rPr>
          <w:szCs w:val="20"/>
          <w:u w:val="single"/>
        </w:rPr>
        <w:t xml:space="preserve"> - CO2 Subsystem Relay</w:t>
      </w:r>
    </w:p>
    <w:p w:rsidR="00A57D21" w:rsidRDefault="006016E2">
      <w:pPr>
        <w:contextualSpacing/>
        <w:rPr>
          <w:szCs w:val="20"/>
        </w:rPr>
      </w:pPr>
      <w:r>
        <w:rPr>
          <w:szCs w:val="20"/>
        </w:rPr>
        <w:tab/>
        <w:t>This is a high voltage / high current capability power relay. It is used to switch +375Vdc power to the separate enriched seawater distribution system.</w:t>
      </w:r>
    </w:p>
    <w:p w:rsidR="006016E2" w:rsidRDefault="006016E2">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w:t>
      </w:r>
      <w:r w:rsidR="00635FC4">
        <w:rPr>
          <w:szCs w:val="20"/>
          <w:u w:val="single"/>
        </w:rPr>
        <w:t>5</w:t>
      </w:r>
      <w:r w:rsidRPr="00635FC4">
        <w:rPr>
          <w:szCs w:val="20"/>
          <w:u w:val="single"/>
        </w:rPr>
        <w:t xml:space="preserve"> - Coolling Fan</w:t>
      </w:r>
    </w:p>
    <w:p w:rsidR="00A57D21" w:rsidRDefault="00F82055">
      <w:pPr>
        <w:contextualSpacing/>
        <w:rPr>
          <w:szCs w:val="20"/>
        </w:rPr>
      </w:pPr>
      <w:r>
        <w:rPr>
          <w:szCs w:val="20"/>
        </w:rPr>
        <w:tab/>
        <w:t>This is a standard PC fan. It is used to draw air across the heatsink attached to the PC/104 power supply. It is operated from +24Vdc.</w:t>
      </w:r>
    </w:p>
    <w:p w:rsidR="00F82055" w:rsidRDefault="00F82055">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w:t>
      </w:r>
      <w:r w:rsidR="00635FC4">
        <w:rPr>
          <w:szCs w:val="20"/>
          <w:u w:val="single"/>
        </w:rPr>
        <w:t>6</w:t>
      </w:r>
      <w:r w:rsidRPr="00635FC4">
        <w:rPr>
          <w:szCs w:val="20"/>
          <w:u w:val="single"/>
        </w:rPr>
        <w:t xml:space="preserve"> - DC-DC Converter Board</w:t>
      </w:r>
    </w:p>
    <w:p w:rsidR="00635FC4" w:rsidRDefault="00635FC4">
      <w:pPr>
        <w:contextualSpacing/>
        <w:rPr>
          <w:szCs w:val="20"/>
        </w:rPr>
      </w:pPr>
      <w:r>
        <w:rPr>
          <w:szCs w:val="20"/>
        </w:rPr>
        <w:tab/>
        <w:t xml:space="preserve">This is a custom made circuit board. It houses three Vicor Mini modules that provide +36Vdc, +24Vdc, and +12Vdc. Other onboard functions include providing power switching to the ELMO motor controllers, an inrush timing delay circuit, and voltage and current monitoring for the +36Vdc, +24Vdc, and +12Vdc voltages. </w:t>
      </w:r>
    </w:p>
    <w:p w:rsidR="00635FC4" w:rsidRDefault="00635FC4">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2</w:t>
      </w:r>
      <w:r w:rsidR="00635FC4">
        <w:rPr>
          <w:szCs w:val="20"/>
          <w:u w:val="single"/>
        </w:rPr>
        <w:t>7</w:t>
      </w:r>
      <w:r w:rsidRPr="00635FC4">
        <w:rPr>
          <w:szCs w:val="20"/>
          <w:u w:val="single"/>
        </w:rPr>
        <w:t xml:space="preserve"> - DC Distribution Board</w:t>
      </w:r>
    </w:p>
    <w:p w:rsidR="00A57D21" w:rsidRDefault="00635FC4">
      <w:pPr>
        <w:contextualSpacing/>
        <w:rPr>
          <w:szCs w:val="20"/>
        </w:rPr>
      </w:pPr>
      <w:r>
        <w:rPr>
          <w:szCs w:val="20"/>
        </w:rPr>
        <w:tab/>
        <w:t xml:space="preserve">This is a custom made circuit board. </w:t>
      </w:r>
      <w:r w:rsidR="00E3360D">
        <w:rPr>
          <w:szCs w:val="20"/>
        </w:rPr>
        <w:t>It accepts the DC voltages from the DC-DC Converter board</w:t>
      </w:r>
      <w:r w:rsidR="00F82055">
        <w:rPr>
          <w:szCs w:val="20"/>
        </w:rPr>
        <w:t xml:space="preserve"> (26)</w:t>
      </w:r>
      <w:r w:rsidR="00E3360D">
        <w:rPr>
          <w:szCs w:val="20"/>
        </w:rPr>
        <w:t xml:space="preserve"> and distributes them to the appropriate channels on the relay boards. These boards help to minimize the number of cable assemblies. </w:t>
      </w:r>
    </w:p>
    <w:p w:rsidR="00A57D21" w:rsidRDefault="00A57D21">
      <w:pPr>
        <w:contextualSpacing/>
        <w:rPr>
          <w:szCs w:val="20"/>
        </w:rPr>
      </w:pPr>
    </w:p>
    <w:p w:rsidR="00A57D21" w:rsidRDefault="00A57D21">
      <w:pPr>
        <w:contextualSpacing/>
        <w:rPr>
          <w:szCs w:val="20"/>
        </w:rPr>
      </w:pPr>
    </w:p>
    <w:p w:rsidR="0089450F" w:rsidRDefault="0089450F">
      <w:pPr>
        <w:contextualSpacing/>
        <w:rPr>
          <w:szCs w:val="20"/>
        </w:rPr>
      </w:pPr>
    </w:p>
    <w:p w:rsidR="00A57D21" w:rsidRPr="00635FC4" w:rsidRDefault="00A57D21">
      <w:pPr>
        <w:contextualSpacing/>
        <w:rPr>
          <w:szCs w:val="20"/>
          <w:u w:val="single"/>
        </w:rPr>
      </w:pPr>
      <w:r w:rsidRPr="00635FC4">
        <w:rPr>
          <w:szCs w:val="20"/>
          <w:u w:val="single"/>
        </w:rPr>
        <w:lastRenderedPageBreak/>
        <w:t>2</w:t>
      </w:r>
      <w:r w:rsidR="00635FC4">
        <w:rPr>
          <w:szCs w:val="20"/>
          <w:u w:val="single"/>
        </w:rPr>
        <w:t>8</w:t>
      </w:r>
      <w:r w:rsidRPr="00635FC4">
        <w:rPr>
          <w:szCs w:val="20"/>
          <w:u w:val="single"/>
        </w:rPr>
        <w:t xml:space="preserve"> - Environmental Board</w:t>
      </w:r>
    </w:p>
    <w:p w:rsidR="00A57D21" w:rsidRDefault="00E3360D">
      <w:pPr>
        <w:contextualSpacing/>
        <w:rPr>
          <w:szCs w:val="20"/>
        </w:rPr>
      </w:pPr>
      <w:r>
        <w:rPr>
          <w:szCs w:val="20"/>
        </w:rPr>
        <w:tab/>
        <w:t>This is a custom made board. This board provides the system with five addtional humidity readings (one onboard, four external), four water presence detectors, and an onboard pressure sensor. The outputs are all fed to the DMM32 PC/104 analog/digital I/O board</w:t>
      </w:r>
      <w:r w:rsidR="00F82055">
        <w:rPr>
          <w:szCs w:val="20"/>
        </w:rPr>
        <w:t xml:space="preserve"> (17)</w:t>
      </w:r>
      <w:r>
        <w:rPr>
          <w:szCs w:val="20"/>
        </w:rPr>
        <w:t xml:space="preserve">. This board was designed and built to five the users a more comprehensive environmental data set. </w:t>
      </w:r>
    </w:p>
    <w:p w:rsidR="00E3360D" w:rsidRDefault="00E3360D">
      <w:pPr>
        <w:contextualSpacing/>
        <w:rPr>
          <w:szCs w:val="20"/>
        </w:rPr>
      </w:pPr>
    </w:p>
    <w:p w:rsidR="00A57D21" w:rsidRDefault="00A57D21">
      <w:pPr>
        <w:contextualSpacing/>
        <w:rPr>
          <w:szCs w:val="20"/>
        </w:rPr>
      </w:pPr>
    </w:p>
    <w:p w:rsidR="00A57D21" w:rsidRPr="00635FC4" w:rsidRDefault="00635FC4">
      <w:pPr>
        <w:contextualSpacing/>
        <w:rPr>
          <w:szCs w:val="20"/>
          <w:u w:val="single"/>
        </w:rPr>
      </w:pPr>
      <w:r>
        <w:rPr>
          <w:szCs w:val="20"/>
          <w:u w:val="single"/>
        </w:rPr>
        <w:t>29</w:t>
      </w:r>
      <w:r w:rsidR="00A57D21" w:rsidRPr="00635FC4">
        <w:rPr>
          <w:szCs w:val="20"/>
          <w:u w:val="single"/>
        </w:rPr>
        <w:t xml:space="preserve"> - Humidity Board</w:t>
      </w:r>
    </w:p>
    <w:p w:rsidR="00A57D21" w:rsidRDefault="00E3360D">
      <w:pPr>
        <w:contextualSpacing/>
        <w:rPr>
          <w:szCs w:val="20"/>
        </w:rPr>
      </w:pPr>
      <w:r>
        <w:rPr>
          <w:szCs w:val="20"/>
        </w:rPr>
        <w:tab/>
        <w:t xml:space="preserve">This is a custom made board. It houses a TDK CHS-UPS humidity sensor and analog conditioning circuitry. </w:t>
      </w:r>
      <w:r w:rsidR="00F82055">
        <w:rPr>
          <w:szCs w:val="20"/>
        </w:rPr>
        <w:t>It is made to interface the external humidity inputs on the Environmental board (28).</w:t>
      </w:r>
    </w:p>
    <w:p w:rsidR="00E3360D" w:rsidRDefault="00E3360D">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3</w:t>
      </w:r>
      <w:r w:rsidR="00635FC4">
        <w:rPr>
          <w:szCs w:val="20"/>
          <w:u w:val="single"/>
        </w:rPr>
        <w:t>0</w:t>
      </w:r>
      <w:r w:rsidRPr="00635FC4">
        <w:rPr>
          <w:szCs w:val="20"/>
          <w:u w:val="single"/>
        </w:rPr>
        <w:t xml:space="preserve"> - Water Sensor</w:t>
      </w:r>
    </w:p>
    <w:p w:rsidR="00A57D21" w:rsidRDefault="00F82055">
      <w:pPr>
        <w:contextualSpacing/>
        <w:rPr>
          <w:szCs w:val="20"/>
        </w:rPr>
      </w:pPr>
      <w:r>
        <w:rPr>
          <w:szCs w:val="20"/>
        </w:rPr>
        <w:tab/>
        <w:t>This is a custom made module. This is simply a two-terminal housing tied to two wires. It is made to interface the water presence detector inputs on the Environmental board (28).</w:t>
      </w:r>
    </w:p>
    <w:p w:rsidR="00F82055" w:rsidRDefault="00F82055">
      <w:pPr>
        <w:contextualSpacing/>
        <w:rPr>
          <w:szCs w:val="20"/>
        </w:rPr>
      </w:pPr>
    </w:p>
    <w:p w:rsidR="00A57D21" w:rsidRDefault="00A57D21">
      <w:pPr>
        <w:contextualSpacing/>
        <w:rPr>
          <w:szCs w:val="20"/>
        </w:rPr>
      </w:pPr>
    </w:p>
    <w:p w:rsidR="00A57D21" w:rsidRPr="00635FC4" w:rsidRDefault="00A57D21">
      <w:pPr>
        <w:contextualSpacing/>
        <w:rPr>
          <w:szCs w:val="20"/>
          <w:u w:val="single"/>
        </w:rPr>
      </w:pPr>
      <w:r w:rsidRPr="00635FC4">
        <w:rPr>
          <w:szCs w:val="20"/>
          <w:u w:val="single"/>
        </w:rPr>
        <w:t>3</w:t>
      </w:r>
      <w:r w:rsidR="00635FC4">
        <w:rPr>
          <w:szCs w:val="20"/>
          <w:u w:val="single"/>
        </w:rPr>
        <w:t>1</w:t>
      </w:r>
      <w:r w:rsidRPr="00635FC4">
        <w:rPr>
          <w:szCs w:val="20"/>
          <w:u w:val="single"/>
        </w:rPr>
        <w:t xml:space="preserve"> - Temp/Hum Sensor</w:t>
      </w:r>
    </w:p>
    <w:p w:rsidR="00A57D21" w:rsidRDefault="00F82055">
      <w:pPr>
        <w:contextualSpacing/>
        <w:rPr>
          <w:szCs w:val="20"/>
        </w:rPr>
      </w:pPr>
      <w:r>
        <w:rPr>
          <w:szCs w:val="20"/>
        </w:rPr>
        <w:tab/>
        <w:t>This is a commercially available integrated temperature and humidity sensor from Measurement Specialties. It provides an analog signal for the temp and humidity which is read by the DMM32 PC/104 analog/digital I/O board (17). Each HTM2500 is powered by +5Vdc.</w:t>
      </w:r>
    </w:p>
    <w:p w:rsidR="00A57D21" w:rsidRDefault="00F82055">
      <w:pPr>
        <w:contextualSpacing/>
        <w:rPr>
          <w:szCs w:val="20"/>
        </w:rPr>
      </w:pPr>
      <w:r>
        <w:rPr>
          <w:szCs w:val="20"/>
        </w:rPr>
        <w:tab/>
      </w:r>
    </w:p>
    <w:p w:rsidR="00F82055" w:rsidRDefault="00F82055">
      <w:pPr>
        <w:contextualSpacing/>
        <w:rPr>
          <w:szCs w:val="20"/>
        </w:rPr>
      </w:pPr>
    </w:p>
    <w:p w:rsidR="00A57D21" w:rsidRPr="00635FC4" w:rsidRDefault="00A57D21">
      <w:pPr>
        <w:contextualSpacing/>
        <w:rPr>
          <w:szCs w:val="20"/>
          <w:u w:val="single"/>
        </w:rPr>
      </w:pPr>
      <w:r w:rsidRPr="00635FC4">
        <w:rPr>
          <w:szCs w:val="20"/>
          <w:u w:val="single"/>
        </w:rPr>
        <w:t>3</w:t>
      </w:r>
      <w:r w:rsidR="00635FC4">
        <w:rPr>
          <w:szCs w:val="20"/>
          <w:u w:val="single"/>
        </w:rPr>
        <w:t>2</w:t>
      </w:r>
      <w:r w:rsidRPr="00635FC4">
        <w:rPr>
          <w:szCs w:val="20"/>
          <w:u w:val="single"/>
        </w:rPr>
        <w:t xml:space="preserve"> - Thermistor Assembly</w:t>
      </w:r>
    </w:p>
    <w:p w:rsidR="00A57D21" w:rsidRDefault="00F82055">
      <w:pPr>
        <w:contextualSpacing/>
        <w:rPr>
          <w:szCs w:val="20"/>
        </w:rPr>
      </w:pPr>
      <w:r>
        <w:rPr>
          <w:szCs w:val="20"/>
        </w:rPr>
        <w:tab/>
        <w:t xml:space="preserve">This is a commercially available thermisitor bought from Omega. They are used to provide temperature feedback from various locations within the electronics housing: the three vicors, the vicor heatsink, the PC/104 power supply, and ambient air. </w:t>
      </w:r>
    </w:p>
    <w:p w:rsidR="00A57D21" w:rsidRDefault="00A57D21">
      <w:pPr>
        <w:contextualSpacing/>
        <w:rPr>
          <w:szCs w:val="20"/>
        </w:rPr>
      </w:pPr>
    </w:p>
    <w:p w:rsidR="00A57D21" w:rsidRDefault="00A57D21">
      <w:pPr>
        <w:contextualSpacing/>
        <w:rPr>
          <w:szCs w:val="20"/>
        </w:rPr>
      </w:pPr>
    </w:p>
    <w:p w:rsidR="00A57D21" w:rsidRDefault="00A57D21">
      <w:pPr>
        <w:contextualSpacing/>
        <w:rPr>
          <w:szCs w:val="20"/>
        </w:rPr>
      </w:pPr>
    </w:p>
    <w:p w:rsidR="00A57D21" w:rsidRDefault="00A57D21">
      <w:pPr>
        <w:contextualSpacing/>
        <w:rPr>
          <w:szCs w:val="20"/>
        </w:rPr>
      </w:pPr>
    </w:p>
    <w:p w:rsidR="00A57D21" w:rsidRDefault="00A57D21">
      <w:pPr>
        <w:contextualSpacing/>
        <w:rPr>
          <w:szCs w:val="20"/>
        </w:rPr>
      </w:pPr>
    </w:p>
    <w:p w:rsidR="00A57D21" w:rsidRPr="00A57D21" w:rsidRDefault="00A57D21">
      <w:pPr>
        <w:contextualSpacing/>
        <w:rPr>
          <w:szCs w:val="20"/>
        </w:rPr>
      </w:pPr>
    </w:p>
    <w:sectPr w:rsidR="00A57D21" w:rsidRPr="00A57D21"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57D21"/>
    <w:rsid w:val="00055819"/>
    <w:rsid w:val="00101142"/>
    <w:rsid w:val="00213E13"/>
    <w:rsid w:val="00254116"/>
    <w:rsid w:val="00536C28"/>
    <w:rsid w:val="006016E2"/>
    <w:rsid w:val="00635FC4"/>
    <w:rsid w:val="00704EF1"/>
    <w:rsid w:val="0089450F"/>
    <w:rsid w:val="008D7101"/>
    <w:rsid w:val="008F1B6D"/>
    <w:rsid w:val="00954016"/>
    <w:rsid w:val="009A1126"/>
    <w:rsid w:val="00A57D21"/>
    <w:rsid w:val="00CE49C4"/>
    <w:rsid w:val="00DC7D51"/>
    <w:rsid w:val="00E3360D"/>
    <w:rsid w:val="00E42574"/>
    <w:rsid w:val="00E73CDC"/>
    <w:rsid w:val="00F82055"/>
    <w:rsid w:val="00FF01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4</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6</cp:revision>
  <dcterms:created xsi:type="dcterms:W3CDTF">2011-10-18T23:20:00Z</dcterms:created>
  <dcterms:modified xsi:type="dcterms:W3CDTF">2011-10-20T21:05:00Z</dcterms:modified>
</cp:coreProperties>
</file>