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46" w:rsidRDefault="006B3802" w:rsidP="002B414E">
      <w:pPr>
        <w:tabs>
          <w:tab w:val="left" w:pos="3480"/>
        </w:tabs>
        <w:spacing w:after="0" w:line="240" w:lineRule="auto"/>
      </w:pPr>
      <w:r>
        <w:t xml:space="preserve">Teleconference </w:t>
      </w:r>
      <w:proofErr w:type="gramStart"/>
      <w:r>
        <w:t>n</w:t>
      </w:r>
      <w:r w:rsidR="005C4CF1">
        <w:t>otes</w:t>
      </w:r>
      <w:r>
        <w:t xml:space="preserve"> </w:t>
      </w:r>
      <w:r w:rsidR="005C4CF1">
        <w:t xml:space="preserve"> </w:t>
      </w:r>
      <w:r w:rsidR="008C745A">
        <w:t>1</w:t>
      </w:r>
      <w:proofErr w:type="gramEnd"/>
      <w:r w:rsidR="008C745A">
        <w:t>/</w:t>
      </w:r>
      <w:r>
        <w:t>25</w:t>
      </w:r>
      <w:r w:rsidR="008C745A">
        <w:t>/2016</w:t>
      </w:r>
    </w:p>
    <w:p w:rsidR="006B3802" w:rsidRDefault="006B3802" w:rsidP="002B414E">
      <w:pPr>
        <w:tabs>
          <w:tab w:val="left" w:pos="3480"/>
        </w:tabs>
        <w:spacing w:after="0" w:line="240" w:lineRule="auto"/>
      </w:pPr>
      <w:bookmarkStart w:id="0" w:name="_GoBack"/>
      <w:bookmarkEnd w:id="0"/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802">
        <w:rPr>
          <w:rFonts w:ascii="Courier New" w:eastAsia="Times New Roman" w:hAnsi="Courier New" w:cs="Courier New"/>
          <w:sz w:val="23"/>
          <w:szCs w:val="23"/>
        </w:rPr>
        <w:t>Thanks to all for your help in planning our mobile microscope-cytometer workshop!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</w:rPr>
        <w:t xml:space="preserve">Attendees: Schmitz, Klimov, </w:t>
      </w:r>
      <w:proofErr w:type="spellStart"/>
      <w:r w:rsidRPr="006B3802">
        <w:rPr>
          <w:rFonts w:ascii="Courier New" w:eastAsia="Times New Roman" w:hAnsi="Courier New" w:cs="Courier New"/>
        </w:rPr>
        <w:t>Sosik</w:t>
      </w:r>
      <w:proofErr w:type="spellEnd"/>
      <w:r w:rsidRPr="006B3802">
        <w:rPr>
          <w:rFonts w:ascii="Courier New" w:eastAsia="Times New Roman" w:hAnsi="Courier New" w:cs="Courier New"/>
        </w:rPr>
        <w:t xml:space="preserve">, Chavez, </w:t>
      </w:r>
      <w:proofErr w:type="spellStart"/>
      <w:r w:rsidRPr="006B3802">
        <w:rPr>
          <w:rFonts w:ascii="Courier New" w:eastAsia="Times New Roman" w:hAnsi="Courier New" w:cs="Courier New"/>
        </w:rPr>
        <w:t>Scholin</w:t>
      </w:r>
      <w:proofErr w:type="spellEnd"/>
      <w:r w:rsidRPr="006B3802">
        <w:rPr>
          <w:rFonts w:ascii="Courier New" w:eastAsia="Times New Roman" w:hAnsi="Courier New" w:cs="Courier New"/>
        </w:rPr>
        <w:t>, Ryan, O’Reilly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b/>
          <w:bCs/>
          <w:u w:val="single"/>
        </w:rPr>
        <w:t>Action items</w:t>
      </w:r>
    </w:p>
    <w:p w:rsidR="006B3802" w:rsidRPr="006B3802" w:rsidRDefault="006B3802" w:rsidP="006B3802">
      <w:pPr>
        <w:spacing w:after="0" w:line="240" w:lineRule="auto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  <w:b/>
          <w:bCs/>
          <w:u w:val="single"/>
        </w:rPr>
        <w:br/>
      </w:r>
      <w:r w:rsidRPr="006B3802">
        <w:rPr>
          <w:rFonts w:ascii="Courier New" w:eastAsia="Times New Roman" w:hAnsi="Courier New" w:cs="Courier New"/>
        </w:rPr>
        <w:t xml:space="preserve">Provide comparison of existing instruments to steering </w:t>
      </w:r>
      <w:proofErr w:type="spellStart"/>
      <w:r w:rsidRPr="006B3802">
        <w:rPr>
          <w:rFonts w:ascii="Courier New" w:eastAsia="Times New Roman" w:hAnsi="Courier New" w:cs="Courier New"/>
        </w:rPr>
        <w:t>commitee</w:t>
      </w:r>
      <w:proofErr w:type="spellEnd"/>
      <w:r w:rsidRPr="006B3802">
        <w:rPr>
          <w:rFonts w:ascii="Courier New" w:eastAsia="Times New Roman" w:hAnsi="Courier New" w:cs="Courier New"/>
        </w:rPr>
        <w:t xml:space="preserve"> - O’Reilly, Klimov</w:t>
      </w:r>
    </w:p>
    <w:p w:rsidR="006B3802" w:rsidRPr="006B3802" w:rsidRDefault="006B3802" w:rsidP="006B3802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 xml:space="preserve">Detailed science use cases, specifying sampling requirements (depth, frequency, particle size, </w:t>
      </w:r>
      <w:proofErr w:type="spellStart"/>
      <w:r w:rsidRPr="006B3802">
        <w:rPr>
          <w:rFonts w:ascii="Courier New" w:eastAsia="Times New Roman" w:hAnsi="Courier New" w:cs="Courier New"/>
        </w:rPr>
        <w:t>etc</w:t>
      </w:r>
      <w:proofErr w:type="spellEnd"/>
      <w:r w:rsidRPr="006B3802">
        <w:rPr>
          <w:rFonts w:ascii="Courier New" w:eastAsia="Times New Roman" w:hAnsi="Courier New" w:cs="Courier New"/>
        </w:rPr>
        <w:t>)</w:t>
      </w:r>
    </w:p>
    <w:p w:rsidR="006B3802" w:rsidRPr="006B3802" w:rsidRDefault="006B3802" w:rsidP="006B3802">
      <w:pPr>
        <w:numPr>
          <w:ilvl w:val="1"/>
          <w:numId w:val="2"/>
        </w:numPr>
        <w:spacing w:before="100" w:beforeAutospacing="1" w:after="100" w:afterAutospacing="1" w:line="240" w:lineRule="auto"/>
        <w:ind w:left="1440" w:hanging="360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>West Coast HABs - Ryan</w:t>
      </w:r>
    </w:p>
    <w:p w:rsidR="006B3802" w:rsidRPr="006B3802" w:rsidRDefault="006B3802" w:rsidP="006B3802">
      <w:pPr>
        <w:numPr>
          <w:ilvl w:val="1"/>
          <w:numId w:val="2"/>
        </w:numPr>
        <w:spacing w:before="100" w:beforeAutospacing="1" w:after="100" w:afterAutospacing="1" w:line="240" w:lineRule="auto"/>
        <w:ind w:left="1440" w:hanging="360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>Export - Chavez</w:t>
      </w:r>
    </w:p>
    <w:p w:rsidR="006B3802" w:rsidRPr="006B3802" w:rsidRDefault="006B3802" w:rsidP="006B3802">
      <w:pPr>
        <w:numPr>
          <w:ilvl w:val="1"/>
          <w:numId w:val="2"/>
        </w:numPr>
        <w:spacing w:before="100" w:beforeAutospacing="1" w:after="100" w:afterAutospacing="1" w:line="240" w:lineRule="auto"/>
        <w:ind w:left="1440" w:hanging="360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>Open ocean - ???</w:t>
      </w:r>
    </w:p>
    <w:p w:rsidR="006B3802" w:rsidRPr="006B3802" w:rsidRDefault="006B3802" w:rsidP="006B3802">
      <w:pPr>
        <w:numPr>
          <w:ilvl w:val="1"/>
          <w:numId w:val="2"/>
        </w:numPr>
        <w:spacing w:before="100" w:beforeAutospacing="1" w:after="100" w:afterAutospacing="1" w:line="240" w:lineRule="auto"/>
        <w:ind w:left="1440" w:hanging="360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>Template to insure consistency/comparability - O’Reilly, Klimov</w:t>
      </w:r>
    </w:p>
    <w:p w:rsidR="006B3802" w:rsidRPr="006B3802" w:rsidRDefault="006B3802" w:rsidP="006B3802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 xml:space="preserve">Contact </w:t>
      </w:r>
      <w:proofErr w:type="spellStart"/>
      <w:r w:rsidRPr="006B3802">
        <w:rPr>
          <w:rFonts w:ascii="Courier New" w:eastAsia="Times New Roman" w:hAnsi="Courier New" w:cs="Courier New"/>
        </w:rPr>
        <w:t>Kudela</w:t>
      </w:r>
      <w:proofErr w:type="spellEnd"/>
      <w:r w:rsidRPr="006B3802">
        <w:rPr>
          <w:rFonts w:ascii="Courier New" w:eastAsia="Times New Roman" w:hAnsi="Courier New" w:cs="Courier New"/>
        </w:rPr>
        <w:t xml:space="preserve"> about steering committee - O’Reilly</w:t>
      </w:r>
    </w:p>
    <w:p w:rsidR="006B3802" w:rsidRPr="006B3802" w:rsidRDefault="006B3802" w:rsidP="006B3802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>Identify potential contributions of proposed developer attendees</w:t>
      </w:r>
    </w:p>
    <w:p w:rsidR="006B3802" w:rsidRPr="006B3802" w:rsidRDefault="006B3802" w:rsidP="006B3802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 xml:space="preserve">Set up poll for next </w:t>
      </w:r>
      <w:proofErr w:type="spellStart"/>
      <w:r w:rsidRPr="006B3802">
        <w:rPr>
          <w:rFonts w:ascii="Courier New" w:eastAsia="Times New Roman" w:hAnsi="Courier New" w:cs="Courier New"/>
        </w:rPr>
        <w:t>telecon</w:t>
      </w:r>
      <w:proofErr w:type="spellEnd"/>
      <w:r w:rsidRPr="006B3802">
        <w:rPr>
          <w:rFonts w:ascii="Courier New" w:eastAsia="Times New Roman" w:hAnsi="Courier New" w:cs="Courier New"/>
        </w:rPr>
        <w:t xml:space="preserve"> (3 weeks is too late) - O’Reilly</w:t>
      </w:r>
    </w:p>
    <w:p w:rsidR="006B3802" w:rsidRPr="006B3802" w:rsidRDefault="006B3802" w:rsidP="006B3802">
      <w:pPr>
        <w:spacing w:after="0" w:line="240" w:lineRule="auto"/>
        <w:rPr>
          <w:rFonts w:ascii="Courier New" w:eastAsia="Times New Roman" w:hAnsi="Courier New" w:cs="Courier New"/>
          <w:b/>
          <w:bCs/>
          <w:u w:val="single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b/>
          <w:bCs/>
          <w:u w:val="single"/>
        </w:rPr>
        <w:t>Detailed notes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</w:rPr>
        <w:t xml:space="preserve">Today’s </w:t>
      </w:r>
      <w:proofErr w:type="spellStart"/>
      <w:r w:rsidRPr="006B3802">
        <w:rPr>
          <w:rFonts w:ascii="Courier New" w:eastAsia="Times New Roman" w:hAnsi="Courier New" w:cs="Courier New"/>
        </w:rPr>
        <w:t>telecon</w:t>
      </w:r>
      <w:proofErr w:type="spellEnd"/>
      <w:r w:rsidRPr="006B3802">
        <w:rPr>
          <w:rFonts w:ascii="Courier New" w:eastAsia="Times New Roman" w:hAnsi="Courier New" w:cs="Courier New"/>
        </w:rPr>
        <w:t xml:space="preserve"> goals - annotated. Please comment on errors and omissions.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</w:rPr>
        <w:t xml:space="preserve">0. Finalize workshop date: week of 30 May through 3 June (duration TBD): </w:t>
      </w:r>
      <w:r w:rsidRPr="006B3802">
        <w:rPr>
          <w:rFonts w:ascii="Courier New" w:eastAsia="Times New Roman" w:hAnsi="Courier New" w:cs="Courier New"/>
          <w:color w:val="0000FF"/>
        </w:rPr>
        <w:t>This date is OK with steering committee.</w:t>
      </w:r>
      <w:r w:rsidRPr="006B3802">
        <w:rPr>
          <w:rFonts w:ascii="Courier New" w:eastAsia="Times New Roman" w:hAnsi="Courier New" w:cs="Courier New"/>
        </w:rPr>
        <w:t xml:space="preserve">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</w:rPr>
        <w:t xml:space="preserve">1. Workshop goals - e.g. discover specific </w:t>
      </w:r>
      <w:hyperlink r:id="rId6" w:anchor="bookmark=id.j17tow5kq1hp" w:tgtFrame="_blank" w:history="1">
        <w:r w:rsidRPr="006B3802">
          <w:rPr>
            <w:rFonts w:ascii="Courier New" w:eastAsia="Times New Roman" w:hAnsi="Courier New" w:cs="Courier New"/>
            <w:color w:val="1155CC"/>
            <w:u w:val="single"/>
          </w:rPr>
          <w:t>science applications</w:t>
        </w:r>
      </w:hyperlink>
      <w:r w:rsidRPr="006B3802">
        <w:rPr>
          <w:rFonts w:ascii="Courier New" w:eastAsia="Times New Roman" w:hAnsi="Courier New" w:cs="Courier New"/>
        </w:rPr>
        <w:t>, available vehicle and instrument technologies, opportunities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B3802">
        <w:rPr>
          <w:rFonts w:ascii="Courier New" w:eastAsia="Times New Roman" w:hAnsi="Courier New" w:cs="Courier New"/>
          <w:color w:val="0000FF"/>
        </w:rPr>
        <w:t>Sosik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: most science attendees are aware of specific use case details - don’t dwell on these at workshop.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B3802">
        <w:rPr>
          <w:rFonts w:ascii="Courier New" w:eastAsia="Times New Roman" w:hAnsi="Courier New" w:cs="Courier New"/>
          <w:color w:val="0000FF"/>
        </w:rPr>
        <w:t>Scholin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: Need specific use cases to set requirements for developers.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>Schmitz: Yes, science applications/requirements not yet obvious for JRF.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>RESOLVED: Science steering committee members will generate use cases before the workshop.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</w:rPr>
        <w:t>2. How to structure discussion of applications versus technology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 xml:space="preserve">Consensus: minimize presentations, maximize discussions. Don’t ask developers to give presentations without awareness of science applications.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 xml:space="preserve">Ryan: Tech developers should somehow summarize their instrument capabilities.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 xml:space="preserve">O’Reilly, Klimov: Could provide instrument capability form to developers to fill out before workshop - then discuss at workshop in context of use cases.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B3802">
        <w:rPr>
          <w:rFonts w:ascii="Courier New" w:eastAsia="Times New Roman" w:hAnsi="Courier New" w:cs="Courier New"/>
          <w:color w:val="0000FF"/>
        </w:rPr>
        <w:lastRenderedPageBreak/>
        <w:t>Scholin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, </w:t>
      </w:r>
      <w:proofErr w:type="spellStart"/>
      <w:r w:rsidRPr="006B3802">
        <w:rPr>
          <w:rFonts w:ascii="Courier New" w:eastAsia="Times New Roman" w:hAnsi="Courier New" w:cs="Courier New"/>
          <w:color w:val="0000FF"/>
        </w:rPr>
        <w:t>Sosik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: Want to identify specific problems that need to be solved.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B3802">
        <w:rPr>
          <w:rFonts w:ascii="Courier New" w:eastAsia="Times New Roman" w:hAnsi="Courier New" w:cs="Courier New"/>
          <w:color w:val="0000FF"/>
        </w:rPr>
        <w:t>Sosik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>, Schmitz: Useful to present overview comparison of different tech - leverage Klimov-O’Reilly results for this. Provide online beforehand.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B3802">
        <w:rPr>
          <w:rFonts w:ascii="Courier New" w:eastAsia="Times New Roman" w:hAnsi="Courier New" w:cs="Courier New"/>
          <w:color w:val="0000FF"/>
        </w:rPr>
        <w:t>Sosik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, Chavez: Would like to see tech expert overview of certain key technologies; microfluidics, informatics, onboard processing, cameras-microscopes, miniature/low-power electronics, battery technology - experts needn’t specialize in microscopy/cytometry.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 xml:space="preserve">O’Reilly, </w:t>
      </w:r>
      <w:proofErr w:type="spellStart"/>
      <w:r w:rsidRPr="006B3802">
        <w:rPr>
          <w:rFonts w:ascii="Courier New" w:eastAsia="Times New Roman" w:hAnsi="Courier New" w:cs="Courier New"/>
          <w:color w:val="0000FF"/>
        </w:rPr>
        <w:t>Scholin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: Several MBARI engineers can attend - Hobson and Zhang (AUVs), Roman and </w:t>
      </w:r>
      <w:proofErr w:type="spellStart"/>
      <w:r w:rsidRPr="006B3802">
        <w:rPr>
          <w:rFonts w:ascii="Courier New" w:eastAsia="Times New Roman" w:hAnsi="Courier New" w:cs="Courier New"/>
          <w:color w:val="0000FF"/>
        </w:rPr>
        <w:t>Maughan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 (onboard processing)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</w:rPr>
        <w:t xml:space="preserve">3. Workshop duration, size, </w:t>
      </w:r>
      <w:hyperlink r:id="rId7" w:anchor="bookmark=id.o3wa5f2jvrr" w:tgtFrame="_blank" w:history="1">
        <w:r w:rsidRPr="006B3802">
          <w:rPr>
            <w:rFonts w:ascii="Courier New" w:eastAsia="Times New Roman" w:hAnsi="Courier New" w:cs="Courier New"/>
            <w:color w:val="1155CC"/>
            <w:u w:val="single"/>
          </w:rPr>
          <w:t>attendees</w:t>
        </w:r>
      </w:hyperlink>
      <w:r w:rsidRPr="006B3802">
        <w:rPr>
          <w:rFonts w:ascii="Courier New" w:eastAsia="Times New Roman" w:hAnsi="Courier New" w:cs="Courier New"/>
        </w:rPr>
        <w:t xml:space="preserve"> </w:t>
      </w:r>
    </w:p>
    <w:p w:rsidR="006B3802" w:rsidRPr="006B3802" w:rsidRDefault="006B3802" w:rsidP="006B3802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>Budget not to exceed $20K</w:t>
      </w:r>
    </w:p>
    <w:p w:rsidR="006B3802" w:rsidRPr="006B3802" w:rsidRDefault="006B3802" w:rsidP="006B3802">
      <w:pPr>
        <w:numPr>
          <w:ilvl w:val="0"/>
          <w:numId w:val="3"/>
        </w:numPr>
        <w:spacing w:before="100" w:beforeAutospacing="1" w:after="100" w:afterAutospacing="1" w:line="240" w:lineRule="auto"/>
        <w:ind w:left="720" w:hanging="360"/>
        <w:textAlignment w:val="baseline"/>
        <w:rPr>
          <w:rFonts w:ascii="Courier New" w:eastAsia="Times New Roman" w:hAnsi="Courier New" w:cs="Courier New"/>
        </w:rPr>
      </w:pPr>
      <w:r w:rsidRPr="006B3802">
        <w:rPr>
          <w:rFonts w:ascii="Courier New" w:eastAsia="Times New Roman" w:hAnsi="Courier New" w:cs="Courier New"/>
        </w:rPr>
        <w:t>Domestic travel &lt;$1400, Europe ~$1800, Asia ~$2200, several local attendees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>Current attendee list would cost about $20K.</w:t>
      </w:r>
      <w:r w:rsidRPr="006B3802">
        <w:rPr>
          <w:rFonts w:ascii="Courier New" w:eastAsia="Times New Roman" w:hAnsi="Courier New" w:cs="Courier New"/>
        </w:rPr>
        <w:t xml:space="preserve">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>Consensus: Current list size (~25) is manageable size for workshop goal - don’t get much bigger though.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B3802">
        <w:rPr>
          <w:rFonts w:ascii="Courier New" w:eastAsia="Times New Roman" w:hAnsi="Courier New" w:cs="Courier New"/>
          <w:color w:val="0000FF"/>
        </w:rPr>
        <w:t>Sosik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: Need to describe what is expected from each developer attendee. Don’t send developer invitations until this is done.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B3802">
        <w:rPr>
          <w:rFonts w:ascii="Courier New" w:eastAsia="Times New Roman" w:hAnsi="Courier New" w:cs="Courier New"/>
          <w:color w:val="0000FF"/>
        </w:rPr>
        <w:t>Sosik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, </w:t>
      </w:r>
      <w:proofErr w:type="spellStart"/>
      <w:r w:rsidRPr="006B3802">
        <w:rPr>
          <w:rFonts w:ascii="Courier New" w:eastAsia="Times New Roman" w:hAnsi="Courier New" w:cs="Courier New"/>
          <w:color w:val="0000FF"/>
        </w:rPr>
        <w:t>Scholin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: preparation by all attendees ahead of workshop is critical. Need to identify limitations of current approaches in order to close gaps.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 xml:space="preserve">Scientist homework: develop use cases, with details on particle size ranges, depths, endurance, etc.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 xml:space="preserve">Developer homework: Identify instrument/tech capabilities, limits (size, power, counting rates, state-of-the-art, what’s on the horizon, </w:t>
      </w:r>
      <w:proofErr w:type="spellStart"/>
      <w:r w:rsidRPr="006B3802">
        <w:rPr>
          <w:rFonts w:ascii="Courier New" w:eastAsia="Times New Roman" w:hAnsi="Courier New" w:cs="Courier New"/>
          <w:color w:val="0000FF"/>
        </w:rPr>
        <w:t>etc</w:t>
      </w:r>
      <w:proofErr w:type="spellEnd"/>
      <w:r w:rsidRPr="006B3802">
        <w:rPr>
          <w:rFonts w:ascii="Courier New" w:eastAsia="Times New Roman" w:hAnsi="Courier New" w:cs="Courier New"/>
          <w:color w:val="0000FF"/>
        </w:rPr>
        <w:t xml:space="preserve">) 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</w:rPr>
        <w:t>4. Workshop product - report, implementation, avenues, etc.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t>Not specifically discussed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802">
        <w:rPr>
          <w:rFonts w:ascii="Courier New" w:eastAsia="Times New Roman" w:hAnsi="Courier New" w:cs="Courier New"/>
          <w:color w:val="0000FF"/>
        </w:rPr>
        <w:br/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802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</w:t>
      </w:r>
    </w:p>
    <w:p w:rsidR="006B3802" w:rsidRPr="006B3802" w:rsidRDefault="006B3802" w:rsidP="006B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802">
        <w:rPr>
          <w:rFonts w:ascii="Times New Roman" w:eastAsia="Times New Roman" w:hAnsi="Times New Roman" w:cs="Times New Roman"/>
          <w:sz w:val="24"/>
          <w:szCs w:val="24"/>
        </w:rPr>
        <w:t>Thomas C. O'Reilly</w:t>
      </w:r>
      <w:r w:rsidRPr="006B3802">
        <w:rPr>
          <w:rFonts w:ascii="Times New Roman" w:eastAsia="Times New Roman" w:hAnsi="Times New Roman" w:cs="Times New Roman"/>
          <w:sz w:val="24"/>
          <w:szCs w:val="24"/>
        </w:rPr>
        <w:br/>
        <w:t>Monterey Bay Aquarium Research Institute</w:t>
      </w:r>
      <w:r w:rsidRPr="006B3802">
        <w:rPr>
          <w:rFonts w:ascii="Times New Roman" w:eastAsia="Times New Roman" w:hAnsi="Times New Roman" w:cs="Times New Roman"/>
          <w:sz w:val="24"/>
          <w:szCs w:val="24"/>
        </w:rPr>
        <w:br/>
        <w:t xml:space="preserve">7700 </w:t>
      </w:r>
      <w:proofErr w:type="spellStart"/>
      <w:r w:rsidRPr="006B3802">
        <w:rPr>
          <w:rFonts w:ascii="Times New Roman" w:eastAsia="Times New Roman" w:hAnsi="Times New Roman" w:cs="Times New Roman"/>
          <w:sz w:val="24"/>
          <w:szCs w:val="24"/>
        </w:rPr>
        <w:t>Sandholdt</w:t>
      </w:r>
      <w:proofErr w:type="spellEnd"/>
      <w:r w:rsidRPr="006B3802">
        <w:rPr>
          <w:rFonts w:ascii="Times New Roman" w:eastAsia="Times New Roman" w:hAnsi="Times New Roman" w:cs="Times New Roman"/>
          <w:sz w:val="24"/>
          <w:szCs w:val="24"/>
        </w:rPr>
        <w:t xml:space="preserve"> Road</w:t>
      </w:r>
      <w:r w:rsidRPr="006B3802">
        <w:rPr>
          <w:rFonts w:ascii="Times New Roman" w:eastAsia="Times New Roman" w:hAnsi="Times New Roman" w:cs="Times New Roman"/>
          <w:sz w:val="24"/>
          <w:szCs w:val="24"/>
        </w:rPr>
        <w:br/>
        <w:t>Moss Landing, CA 95039</w:t>
      </w:r>
      <w:r w:rsidRPr="006B380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" w:history="1">
        <w:r w:rsidRPr="006B38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831-775-1766</w:t>
        </w:r>
      </w:hyperlink>
      <w:r w:rsidRPr="006B380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tgtFrame="_blank" w:history="1">
        <w:r w:rsidRPr="006B38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oreilly@mbari.org</w:t>
        </w:r>
      </w:hyperlink>
      <w:r w:rsidRPr="006B380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tgtFrame="_blank" w:history="1">
        <w:r w:rsidRPr="006B38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http://www.mbari.org</w:t>
        </w:r>
      </w:hyperlink>
      <w:r w:rsidRPr="006B3802">
        <w:rPr>
          <w:rFonts w:ascii="Times New Roman" w:eastAsia="Times New Roman" w:hAnsi="Times New Roman" w:cs="Times New Roman"/>
          <w:sz w:val="24"/>
          <w:szCs w:val="24"/>
        </w:rPr>
        <w:br/>
      </w:r>
      <w:r w:rsidRPr="006B3802">
        <w:rPr>
          <w:rFonts w:ascii="Times New Roman" w:eastAsia="Times New Roman" w:hAnsi="Times New Roman" w:cs="Times New Roman"/>
          <w:sz w:val="24"/>
          <w:szCs w:val="24"/>
        </w:rPr>
        <w:lastRenderedPageBreak/>
        <w:t>"The machine does not isolate us from the great mysteries of nature, </w:t>
      </w:r>
      <w:r w:rsidRPr="006B3802">
        <w:rPr>
          <w:rFonts w:ascii="Times New Roman" w:eastAsia="Times New Roman" w:hAnsi="Times New Roman" w:cs="Times New Roman"/>
          <w:sz w:val="24"/>
          <w:szCs w:val="24"/>
        </w:rPr>
        <w:br/>
        <w:t>but plunges us more deeply into them."</w:t>
      </w:r>
      <w:r w:rsidRPr="006B3802">
        <w:rPr>
          <w:rFonts w:ascii="Times New Roman" w:eastAsia="Times New Roman" w:hAnsi="Times New Roman" w:cs="Times New Roman"/>
          <w:sz w:val="24"/>
          <w:szCs w:val="24"/>
        </w:rPr>
        <w:br/>
      </w:r>
      <w:r w:rsidRPr="006B3802">
        <w:rPr>
          <w:rFonts w:ascii="Times New Roman" w:eastAsia="Times New Roman" w:hAnsi="Times New Roman" w:cs="Times New Roman"/>
          <w:sz w:val="24"/>
          <w:szCs w:val="24"/>
        </w:rPr>
        <w:br/>
        <w:t>    - ANTOINE DE SAINT-EXUPERY</w:t>
      </w:r>
      <w:r w:rsidRPr="006B3802">
        <w:rPr>
          <w:rFonts w:ascii="Times New Roman" w:eastAsia="Times New Roman" w:hAnsi="Times New Roman" w:cs="Times New Roman"/>
          <w:sz w:val="24"/>
          <w:szCs w:val="24"/>
        </w:rPr>
        <w:br/>
        <w:t>      "Wind, Sand, and Stars" (1939)</w:t>
      </w:r>
    </w:p>
    <w:p w:rsidR="006B3802" w:rsidRDefault="006B3802" w:rsidP="002B414E">
      <w:pPr>
        <w:tabs>
          <w:tab w:val="left" w:pos="3480"/>
        </w:tabs>
        <w:spacing w:after="0" w:line="240" w:lineRule="auto"/>
      </w:pPr>
    </w:p>
    <w:sectPr w:rsidR="006B3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CE4"/>
    <w:multiLevelType w:val="multilevel"/>
    <w:tmpl w:val="7492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D2F36"/>
    <w:multiLevelType w:val="multilevel"/>
    <w:tmpl w:val="B1E40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  <w:num w:numId="3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3D"/>
    <w:rsid w:val="0005758A"/>
    <w:rsid w:val="00063FF7"/>
    <w:rsid w:val="00130F9B"/>
    <w:rsid w:val="002307F8"/>
    <w:rsid w:val="00290AD4"/>
    <w:rsid w:val="002A76CD"/>
    <w:rsid w:val="002B414E"/>
    <w:rsid w:val="002E4227"/>
    <w:rsid w:val="002E7757"/>
    <w:rsid w:val="0030408C"/>
    <w:rsid w:val="00330646"/>
    <w:rsid w:val="003B3729"/>
    <w:rsid w:val="004027E6"/>
    <w:rsid w:val="0041676C"/>
    <w:rsid w:val="004B035D"/>
    <w:rsid w:val="00524FE5"/>
    <w:rsid w:val="005273B2"/>
    <w:rsid w:val="005C4CF1"/>
    <w:rsid w:val="00613417"/>
    <w:rsid w:val="006B3802"/>
    <w:rsid w:val="006E6800"/>
    <w:rsid w:val="007364D7"/>
    <w:rsid w:val="00761F27"/>
    <w:rsid w:val="00832718"/>
    <w:rsid w:val="00841080"/>
    <w:rsid w:val="008C745A"/>
    <w:rsid w:val="008F3DC1"/>
    <w:rsid w:val="00A36858"/>
    <w:rsid w:val="00A6596D"/>
    <w:rsid w:val="00A936E0"/>
    <w:rsid w:val="00B279EE"/>
    <w:rsid w:val="00B36D3E"/>
    <w:rsid w:val="00B62B0C"/>
    <w:rsid w:val="00C63564"/>
    <w:rsid w:val="00E3323D"/>
    <w:rsid w:val="00FF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2B414E"/>
  </w:style>
  <w:style w:type="character" w:styleId="Hyperlink">
    <w:name w:val="Hyperlink"/>
    <w:basedOn w:val="DefaultParagraphFont"/>
    <w:uiPriority w:val="99"/>
    <w:semiHidden/>
    <w:unhideWhenUsed/>
    <w:rsid w:val="002B41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2B414E"/>
  </w:style>
  <w:style w:type="character" w:styleId="Hyperlink">
    <w:name w:val="Hyperlink"/>
    <w:basedOn w:val="DefaultParagraphFont"/>
    <w:uiPriority w:val="99"/>
    <w:semiHidden/>
    <w:unhideWhenUsed/>
    <w:rsid w:val="002B4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1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44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831-775-176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document/d/1VcSsUCsEi_ZVuAOnqo38Hz1uRPXeI0irWcSwR79vNTI/ed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VcSsUCsEi_ZVuAOnqo38Hz1uRPXeI0irWcSwR79vNTI/edi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bari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eilly@mba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Klimov</cp:lastModifiedBy>
  <cp:revision>3</cp:revision>
  <dcterms:created xsi:type="dcterms:W3CDTF">2016-03-16T23:01:00Z</dcterms:created>
  <dcterms:modified xsi:type="dcterms:W3CDTF">2016-03-16T23:04:00Z</dcterms:modified>
</cp:coreProperties>
</file>