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D88" w:rsidRPr="007C753C" w:rsidRDefault="004A3D88" w:rsidP="00747124">
      <w:r w:rsidRPr="00F14B37">
        <w:rPr>
          <w:rFonts w:ascii="Times New Roman" w:hAnsi="Times New Roman" w:cs="Times New Roman"/>
          <w:b/>
        </w:rPr>
        <w:t xml:space="preserve">Advantages </w:t>
      </w:r>
      <w:r w:rsidR="00197DB9">
        <w:rPr>
          <w:rFonts w:ascii="Times New Roman" w:hAnsi="Times New Roman" w:cs="Times New Roman"/>
          <w:b/>
        </w:rPr>
        <w:t xml:space="preserve">and challenges </w:t>
      </w:r>
      <w:r w:rsidRPr="00F14B37">
        <w:rPr>
          <w:rFonts w:ascii="Times New Roman" w:hAnsi="Times New Roman" w:cs="Times New Roman"/>
          <w:b/>
        </w:rPr>
        <w:t xml:space="preserve">of autonomous sampling </w:t>
      </w:r>
      <w:r w:rsidRPr="00F14B37">
        <w:rPr>
          <w:rFonts w:ascii="Times New Roman" w:hAnsi="Times New Roman" w:cs="Times New Roman"/>
          <w:b/>
          <w:i/>
        </w:rPr>
        <w:t>in situ</w:t>
      </w:r>
      <w:r w:rsidR="00865400" w:rsidRPr="00F14B37">
        <w:rPr>
          <w:rFonts w:ascii="Times New Roman" w:hAnsi="Times New Roman" w:cs="Times New Roman"/>
          <w:b/>
          <w:i/>
        </w:rPr>
        <w:t xml:space="preserve"> </w:t>
      </w:r>
      <w:r w:rsidR="00865400" w:rsidRPr="00F14B37">
        <w:rPr>
          <w:rFonts w:ascii="Times New Roman" w:hAnsi="Times New Roman" w:cs="Times New Roman"/>
          <w:b/>
        </w:rPr>
        <w:t>with mobile robots</w:t>
      </w:r>
    </w:p>
    <w:p w:rsidR="00485A87" w:rsidRDefault="001D41E5" w:rsidP="00747124">
      <w:pPr>
        <w:rPr>
          <w:rFonts w:ascii="Times New Roman" w:eastAsia="Times New Roman" w:hAnsi="Times New Roman" w:cs="Times New Roman"/>
          <w:color w:val="000000"/>
        </w:rPr>
      </w:pPr>
      <w:r w:rsidRPr="00C25B0D">
        <w:rPr>
          <w:rFonts w:ascii="Times New Roman" w:eastAsia="Times New Roman" w:hAnsi="Times New Roman" w:cs="Times New Roman"/>
          <w:color w:val="000000"/>
        </w:rPr>
        <w:t>L</w:t>
      </w:r>
      <w:r w:rsidR="007669E8" w:rsidRPr="00C25B0D">
        <w:rPr>
          <w:rFonts w:ascii="Times New Roman" w:eastAsia="Times New Roman" w:hAnsi="Times New Roman" w:cs="Times New Roman"/>
          <w:color w:val="000000"/>
        </w:rPr>
        <w:t>ong duration untethered autonomous vehicles</w:t>
      </w:r>
      <w:r w:rsidRPr="00C25B0D">
        <w:rPr>
          <w:rFonts w:ascii="Times New Roman" w:eastAsia="Times New Roman" w:hAnsi="Times New Roman" w:cs="Times New Roman"/>
          <w:color w:val="000000"/>
        </w:rPr>
        <w:t xml:space="preserve"> </w:t>
      </w:r>
      <w:r w:rsidR="00963BBC">
        <w:rPr>
          <w:rFonts w:ascii="Times New Roman" w:eastAsia="Times New Roman" w:hAnsi="Times New Roman" w:cs="Times New Roman"/>
          <w:color w:val="000000"/>
        </w:rPr>
        <w:t xml:space="preserve">complement other platforms </w:t>
      </w:r>
      <w:r w:rsidR="00076DEB">
        <w:rPr>
          <w:rFonts w:ascii="Times New Roman" w:eastAsia="Times New Roman" w:hAnsi="Times New Roman" w:cs="Times New Roman"/>
          <w:color w:val="000000"/>
        </w:rPr>
        <w:t>(</w:t>
      </w:r>
      <w:r w:rsidR="00640854" w:rsidRPr="00C25B0D">
        <w:rPr>
          <w:rFonts w:ascii="Times New Roman" w:eastAsia="Times New Roman" w:hAnsi="Times New Roman" w:cs="Times New Roman"/>
          <w:color w:val="000000"/>
        </w:rPr>
        <w:t>research vessels</w:t>
      </w:r>
      <w:r w:rsidR="00076DEB">
        <w:rPr>
          <w:rFonts w:ascii="Times New Roman" w:eastAsia="Times New Roman" w:hAnsi="Times New Roman" w:cs="Times New Roman"/>
          <w:color w:val="000000"/>
        </w:rPr>
        <w:t>, m</w:t>
      </w:r>
      <w:r w:rsidR="00963BBC">
        <w:rPr>
          <w:rFonts w:ascii="Times New Roman" w:eastAsia="Times New Roman" w:hAnsi="Times New Roman" w:cs="Times New Roman"/>
          <w:color w:val="000000"/>
        </w:rPr>
        <w:t>oorings</w:t>
      </w:r>
      <w:r w:rsidR="00076DEB">
        <w:rPr>
          <w:rFonts w:ascii="Times New Roman" w:eastAsia="Times New Roman" w:hAnsi="Times New Roman" w:cs="Times New Roman"/>
          <w:color w:val="000000"/>
        </w:rPr>
        <w:t>)</w:t>
      </w:r>
      <w:r w:rsidR="00963BBC">
        <w:rPr>
          <w:rFonts w:ascii="Times New Roman" w:eastAsia="Times New Roman" w:hAnsi="Times New Roman" w:cs="Times New Roman"/>
          <w:color w:val="000000"/>
        </w:rPr>
        <w:t xml:space="preserve">; they </w:t>
      </w:r>
      <w:r w:rsidR="003D6A18" w:rsidRPr="00C25B0D">
        <w:rPr>
          <w:rFonts w:ascii="Times New Roman" w:eastAsia="Times New Roman" w:hAnsi="Times New Roman" w:cs="Times New Roman"/>
          <w:color w:val="000000"/>
        </w:rPr>
        <w:t>c</w:t>
      </w:r>
      <w:r w:rsidR="003005E8" w:rsidRPr="00C25B0D">
        <w:rPr>
          <w:rFonts w:ascii="Times New Roman" w:eastAsia="Times New Roman" w:hAnsi="Times New Roman" w:cs="Times New Roman"/>
          <w:color w:val="000000"/>
        </w:rPr>
        <w:t>an sample broad areas and volum</w:t>
      </w:r>
      <w:r w:rsidR="003D6A18" w:rsidRPr="00C25B0D">
        <w:rPr>
          <w:rFonts w:ascii="Times New Roman" w:eastAsia="Times New Roman" w:hAnsi="Times New Roman" w:cs="Times New Roman"/>
          <w:color w:val="000000"/>
        </w:rPr>
        <w:t>es</w:t>
      </w:r>
      <w:r w:rsidR="003005E8" w:rsidRPr="00C25B0D">
        <w:rPr>
          <w:rFonts w:ascii="Times New Roman" w:eastAsia="Times New Roman" w:hAnsi="Times New Roman" w:cs="Times New Roman"/>
          <w:color w:val="000000"/>
        </w:rPr>
        <w:t xml:space="preserve"> </w:t>
      </w:r>
      <w:r w:rsidRPr="00C25B0D">
        <w:rPr>
          <w:rFonts w:ascii="Times New Roman" w:eastAsia="Times New Roman" w:hAnsi="Times New Roman" w:cs="Times New Roman"/>
          <w:color w:val="000000"/>
        </w:rPr>
        <w:t xml:space="preserve">and </w:t>
      </w:r>
      <w:r w:rsidR="00941CD2" w:rsidRPr="00C25B0D">
        <w:rPr>
          <w:rFonts w:ascii="Times New Roman" w:eastAsia="Times New Roman" w:hAnsi="Times New Roman" w:cs="Times New Roman"/>
          <w:color w:val="000000"/>
        </w:rPr>
        <w:t xml:space="preserve">have </w:t>
      </w:r>
      <w:r w:rsidR="00372E71" w:rsidRPr="00C25B0D">
        <w:rPr>
          <w:rFonts w:ascii="Times New Roman" w:eastAsia="Times New Roman" w:hAnsi="Times New Roman" w:cs="Times New Roman"/>
          <w:color w:val="000000"/>
        </w:rPr>
        <w:t>already</w:t>
      </w:r>
      <w:r w:rsidR="00047842" w:rsidRPr="00C25B0D">
        <w:rPr>
          <w:rFonts w:ascii="Times New Roman" w:eastAsia="Times New Roman" w:hAnsi="Times New Roman" w:cs="Times New Roman"/>
          <w:color w:val="000000"/>
        </w:rPr>
        <w:t xml:space="preserve"> </w:t>
      </w:r>
      <w:r w:rsidR="00F22B75" w:rsidRPr="00C25B0D">
        <w:rPr>
          <w:rFonts w:ascii="Times New Roman" w:eastAsia="Times New Roman" w:hAnsi="Times New Roman" w:cs="Times New Roman"/>
          <w:color w:val="000000"/>
        </w:rPr>
        <w:t>revolutionized ocean science</w:t>
      </w:r>
      <w:r w:rsidR="003D6A18" w:rsidRPr="00C25B0D">
        <w:rPr>
          <w:rFonts w:ascii="Times New Roman" w:eastAsia="Times New Roman" w:hAnsi="Times New Roman" w:cs="Times New Roman"/>
          <w:color w:val="000000"/>
        </w:rPr>
        <w:t xml:space="preserve"> [Bellingham, </w:t>
      </w:r>
      <w:r w:rsidR="003860BD" w:rsidRPr="00C25B0D">
        <w:rPr>
          <w:rFonts w:ascii="Times New Roman" w:eastAsia="Times New Roman" w:hAnsi="Times New Roman" w:cs="Times New Roman"/>
          <w:color w:val="000000"/>
        </w:rPr>
        <w:t>2011</w:t>
      </w:r>
      <w:r w:rsidR="003D6A18" w:rsidRPr="00C25B0D">
        <w:rPr>
          <w:rFonts w:ascii="Times New Roman" w:eastAsia="Times New Roman" w:hAnsi="Times New Roman" w:cs="Times New Roman"/>
          <w:color w:val="000000"/>
        </w:rPr>
        <w:t>]</w:t>
      </w:r>
      <w:r w:rsidR="00076DEB">
        <w:rPr>
          <w:rFonts w:ascii="Times New Roman" w:eastAsia="Times New Roman" w:hAnsi="Times New Roman" w:cs="Times New Roman"/>
          <w:color w:val="000000"/>
        </w:rPr>
        <w:t xml:space="preserve">; used with </w:t>
      </w:r>
      <w:r w:rsidR="00076DEB" w:rsidRPr="00C25B0D">
        <w:rPr>
          <w:rFonts w:ascii="Times New Roman" w:eastAsia="Times New Roman" w:hAnsi="Times New Roman" w:cs="Times New Roman"/>
          <w:color w:val="000000"/>
        </w:rPr>
        <w:t xml:space="preserve">cytometers </w:t>
      </w:r>
      <w:r w:rsidR="00076DEB">
        <w:rPr>
          <w:rFonts w:ascii="Times New Roman" w:eastAsia="Times New Roman" w:hAnsi="Times New Roman" w:cs="Times New Roman"/>
          <w:color w:val="000000"/>
        </w:rPr>
        <w:t xml:space="preserve">they </w:t>
      </w:r>
      <w:r w:rsidR="00076DEB" w:rsidRPr="00C25B0D">
        <w:rPr>
          <w:rFonts w:ascii="Times New Roman" w:eastAsia="Times New Roman" w:hAnsi="Times New Roman" w:cs="Times New Roman"/>
          <w:color w:val="000000"/>
        </w:rPr>
        <w:t>would greatly advance marine microbiology</w:t>
      </w:r>
      <w:r w:rsidR="00076DEB">
        <w:rPr>
          <w:rFonts w:ascii="Times New Roman" w:eastAsia="Times New Roman" w:hAnsi="Times New Roman" w:cs="Times New Roman"/>
          <w:color w:val="000000"/>
        </w:rPr>
        <w:t xml:space="preserve">. </w:t>
      </w:r>
      <w:r w:rsidR="00EC1000" w:rsidRPr="00C25B0D">
        <w:rPr>
          <w:rFonts w:ascii="Times New Roman" w:eastAsia="Times New Roman" w:hAnsi="Times New Roman" w:cs="Times New Roman"/>
          <w:color w:val="000000"/>
        </w:rPr>
        <w:t>Un</w:t>
      </w:r>
      <w:r w:rsidR="00640854" w:rsidRPr="00C25B0D">
        <w:rPr>
          <w:rFonts w:ascii="Times New Roman" w:eastAsia="Times New Roman" w:hAnsi="Times New Roman" w:cs="Times New Roman"/>
          <w:color w:val="000000"/>
        </w:rPr>
        <w:t>manned S</w:t>
      </w:r>
      <w:r w:rsidR="00F22B75" w:rsidRPr="00C25B0D">
        <w:rPr>
          <w:rFonts w:ascii="Times New Roman" w:eastAsia="Times New Roman" w:hAnsi="Times New Roman" w:cs="Times New Roman"/>
          <w:color w:val="000000"/>
        </w:rPr>
        <w:t xml:space="preserve">urface </w:t>
      </w:r>
      <w:r w:rsidR="00640854" w:rsidRPr="00C25B0D">
        <w:rPr>
          <w:rFonts w:ascii="Times New Roman" w:eastAsia="Times New Roman" w:hAnsi="Times New Roman" w:cs="Times New Roman"/>
          <w:color w:val="000000"/>
        </w:rPr>
        <w:t>V</w:t>
      </w:r>
      <w:r w:rsidR="00372E71" w:rsidRPr="00C25B0D">
        <w:rPr>
          <w:rFonts w:ascii="Times New Roman" w:eastAsia="Times New Roman" w:hAnsi="Times New Roman" w:cs="Times New Roman"/>
          <w:color w:val="000000"/>
        </w:rPr>
        <w:t>ehicles</w:t>
      </w:r>
      <w:r w:rsidR="00640854" w:rsidRPr="00C25B0D">
        <w:rPr>
          <w:rFonts w:ascii="Times New Roman" w:eastAsia="Times New Roman" w:hAnsi="Times New Roman" w:cs="Times New Roman"/>
          <w:color w:val="000000"/>
        </w:rPr>
        <w:t xml:space="preserve"> </w:t>
      </w:r>
      <w:r w:rsidR="00372E71" w:rsidRPr="00C25B0D">
        <w:rPr>
          <w:rFonts w:ascii="Times New Roman" w:eastAsia="Times New Roman" w:hAnsi="Times New Roman" w:cs="Times New Roman"/>
          <w:color w:val="000000"/>
        </w:rPr>
        <w:t xml:space="preserve">(USVs) </w:t>
      </w:r>
      <w:r w:rsidR="00640854" w:rsidRPr="00C25B0D">
        <w:rPr>
          <w:rFonts w:ascii="Times New Roman" w:eastAsia="Times New Roman" w:hAnsi="Times New Roman" w:cs="Times New Roman"/>
          <w:color w:val="000000"/>
        </w:rPr>
        <w:t xml:space="preserve">or autonomous surface vehicles (ASV) </w:t>
      </w:r>
      <w:r w:rsidR="00372E71" w:rsidRPr="00C25B0D">
        <w:rPr>
          <w:rFonts w:ascii="Times New Roman" w:eastAsia="Times New Roman" w:hAnsi="Times New Roman" w:cs="Times New Roman"/>
          <w:color w:val="000000"/>
        </w:rPr>
        <w:t xml:space="preserve">are robot </w:t>
      </w:r>
      <w:r w:rsidR="00F22B75" w:rsidRPr="00C25B0D">
        <w:rPr>
          <w:rFonts w:ascii="Times New Roman" w:eastAsia="Times New Roman" w:hAnsi="Times New Roman" w:cs="Times New Roman"/>
          <w:color w:val="000000"/>
        </w:rPr>
        <w:t>boats that move along th</w:t>
      </w:r>
      <w:r w:rsidR="00CE2A94" w:rsidRPr="00C25B0D">
        <w:rPr>
          <w:rFonts w:ascii="Times New Roman" w:eastAsia="Times New Roman" w:hAnsi="Times New Roman" w:cs="Times New Roman"/>
          <w:color w:val="000000"/>
        </w:rPr>
        <w:t>e sea surface, and</w:t>
      </w:r>
      <w:r w:rsidR="00F22B75" w:rsidRPr="00C25B0D">
        <w:rPr>
          <w:rFonts w:ascii="Times New Roman" w:eastAsia="Times New Roman" w:hAnsi="Times New Roman" w:cs="Times New Roman"/>
          <w:color w:val="000000"/>
        </w:rPr>
        <w:t xml:space="preserve"> may be equipped with profilers for acquiring data at depth. Autonomous underwater vehicles (AUVs) move in</w:t>
      </w:r>
      <w:r w:rsidR="00F11074" w:rsidRPr="00C25B0D">
        <w:rPr>
          <w:rFonts w:ascii="Times New Roman" w:eastAsia="Times New Roman" w:hAnsi="Times New Roman" w:cs="Times New Roman"/>
          <w:color w:val="000000"/>
        </w:rPr>
        <w:t xml:space="preserve"> three dimensions and may be </w:t>
      </w:r>
      <w:r w:rsidR="00F22B75" w:rsidRPr="00C25B0D">
        <w:rPr>
          <w:rFonts w:ascii="Times New Roman" w:eastAsia="Times New Roman" w:hAnsi="Times New Roman" w:cs="Times New Roman"/>
          <w:color w:val="000000"/>
        </w:rPr>
        <w:t>propeller driven</w:t>
      </w:r>
      <w:r w:rsidR="00640854" w:rsidRPr="00C25B0D">
        <w:rPr>
          <w:rFonts w:ascii="Times New Roman" w:eastAsia="Times New Roman" w:hAnsi="Times New Roman" w:cs="Times New Roman"/>
          <w:color w:val="000000"/>
        </w:rPr>
        <w:t xml:space="preserve">, </w:t>
      </w:r>
      <w:r w:rsidR="00047842" w:rsidRPr="00C25B0D">
        <w:rPr>
          <w:rFonts w:ascii="Times New Roman" w:eastAsia="Times New Roman" w:hAnsi="Times New Roman" w:cs="Times New Roman"/>
          <w:color w:val="000000"/>
        </w:rPr>
        <w:t>or buoyancy driven in the case of gliders</w:t>
      </w:r>
      <w:r w:rsidR="00FD544E" w:rsidRPr="00C25B0D">
        <w:rPr>
          <w:rFonts w:ascii="Times New Roman" w:eastAsia="Times New Roman" w:hAnsi="Times New Roman" w:cs="Times New Roman"/>
          <w:color w:val="000000"/>
        </w:rPr>
        <w:t xml:space="preserve">. </w:t>
      </w:r>
      <w:r w:rsidR="00640854" w:rsidRPr="00C25B0D">
        <w:rPr>
          <w:rFonts w:ascii="Times New Roman" w:eastAsia="Times New Roman" w:hAnsi="Times New Roman" w:cs="Times New Roman"/>
          <w:color w:val="000000"/>
        </w:rPr>
        <w:t>T</w:t>
      </w:r>
      <w:r w:rsidRPr="00C25B0D">
        <w:rPr>
          <w:rFonts w:ascii="Times New Roman" w:eastAsia="Times New Roman" w:hAnsi="Times New Roman" w:cs="Times New Roman"/>
          <w:color w:val="000000"/>
        </w:rPr>
        <w:t xml:space="preserve">hese vehicles </w:t>
      </w:r>
      <w:r w:rsidR="00076933" w:rsidRPr="00C25B0D">
        <w:rPr>
          <w:rFonts w:ascii="Times New Roman" w:eastAsia="Times New Roman" w:hAnsi="Times New Roman" w:cs="Times New Roman"/>
          <w:color w:val="000000"/>
        </w:rPr>
        <w:t>provide number of bene</w:t>
      </w:r>
      <w:r w:rsidR="00B51A75">
        <w:rPr>
          <w:rFonts w:ascii="Times New Roman" w:eastAsia="Times New Roman" w:hAnsi="Times New Roman" w:cs="Times New Roman"/>
          <w:color w:val="000000"/>
        </w:rPr>
        <w:t>fits compare to manned vessels</w:t>
      </w:r>
      <w:r w:rsidR="00076DEB">
        <w:rPr>
          <w:rFonts w:ascii="Times New Roman" w:eastAsia="Times New Roman" w:hAnsi="Times New Roman" w:cs="Times New Roman"/>
          <w:color w:val="000000"/>
        </w:rPr>
        <w:t>:</w:t>
      </w:r>
    </w:p>
    <w:p w:rsidR="00AF77B8" w:rsidRPr="00C25B0D" w:rsidRDefault="00C25B0D" w:rsidP="00747124">
      <w:pPr>
        <w:rPr>
          <w:rFonts w:ascii="Times New Roman" w:eastAsia="Times New Roman" w:hAnsi="Times New Roman" w:cs="Times New Roman"/>
          <w:color w:val="000000"/>
        </w:rPr>
      </w:pPr>
      <w:bookmarkStart w:id="0" w:name="_GoBack"/>
      <w:bookmarkEnd w:id="0"/>
      <w:r w:rsidRPr="00C25B0D">
        <w:rPr>
          <w:rFonts w:ascii="Times New Roman" w:hAnsi="Times New Roman" w:cs="Times New Roman"/>
          <w:b/>
        </w:rPr>
        <w:t xml:space="preserve">Automated </w:t>
      </w:r>
      <w:r>
        <w:rPr>
          <w:rFonts w:ascii="Times New Roman" w:hAnsi="Times New Roman" w:cs="Times New Roman"/>
          <w:b/>
        </w:rPr>
        <w:t>surveys</w:t>
      </w:r>
      <w:r w:rsidR="00C07B8A" w:rsidRPr="00C25B0D">
        <w:rPr>
          <w:rFonts w:ascii="Times New Roman" w:hAnsi="Times New Roman" w:cs="Times New Roman"/>
        </w:rPr>
        <w:t>: a</w:t>
      </w:r>
      <w:r w:rsidR="00AF77B8" w:rsidRPr="00C25B0D">
        <w:rPr>
          <w:rFonts w:ascii="Times New Roman" w:hAnsi="Times New Roman" w:cs="Times New Roman"/>
        </w:rPr>
        <w:t>utonomous vehicles can be dispatched to a specific location, and with underwater vehicles, to specific depths</w:t>
      </w:r>
      <w:r w:rsidR="00C07B8A" w:rsidRPr="00C25B0D">
        <w:rPr>
          <w:rFonts w:ascii="Times New Roman" w:hAnsi="Times New Roman" w:cs="Times New Roman"/>
        </w:rPr>
        <w:t xml:space="preserve">, </w:t>
      </w:r>
      <w:r w:rsidR="00C07B8A" w:rsidRPr="00C25B0D">
        <w:rPr>
          <w:rFonts w:ascii="Times New Roman" w:hAnsi="Times New Roman" w:cs="Times New Roman"/>
          <w:color w:val="000000"/>
        </w:rPr>
        <w:t>enabling 2D and 3D surveys</w:t>
      </w:r>
      <w:r w:rsidR="00AF77B8" w:rsidRPr="00C25B0D">
        <w:rPr>
          <w:rFonts w:ascii="Times New Roman" w:hAnsi="Times New Roman" w:cs="Times New Roman"/>
        </w:rPr>
        <w:t xml:space="preserve">. Search can be commanded by operator, another vehicle or mooring, to regions of interest identified by other methods; or vehicle itself may alter search patterns in response to </w:t>
      </w:r>
      <w:r w:rsidR="00AF77B8" w:rsidRPr="00C25B0D">
        <w:rPr>
          <w:rFonts w:ascii="Times New Roman" w:hAnsi="Times New Roman" w:cs="Times New Roman"/>
          <w:i/>
          <w:iCs/>
        </w:rPr>
        <w:t>in situ</w:t>
      </w:r>
      <w:r w:rsidR="00AF77B8" w:rsidRPr="00C25B0D">
        <w:rPr>
          <w:rFonts w:ascii="Times New Roman" w:hAnsi="Times New Roman" w:cs="Times New Roman"/>
        </w:rPr>
        <w:t xml:space="preserve"> sensor data.  </w:t>
      </w:r>
    </w:p>
    <w:p w:rsidR="00EE2B78" w:rsidRPr="00C25B0D" w:rsidRDefault="00C07B8A" w:rsidP="00AE1811">
      <w:pPr>
        <w:rPr>
          <w:rFonts w:ascii="Times New Roman" w:hAnsi="Times New Roman" w:cs="Times New Roman"/>
          <w:color w:val="000000"/>
        </w:rPr>
      </w:pPr>
      <w:r w:rsidRPr="00C25B0D">
        <w:rPr>
          <w:rFonts w:ascii="Times New Roman" w:eastAsia="Times New Roman" w:hAnsi="Times New Roman" w:cs="Times New Roman"/>
          <w:b/>
          <w:color w:val="000000"/>
        </w:rPr>
        <w:t>Cost/scalability:</w:t>
      </w:r>
      <w:r w:rsidRPr="00C25B0D">
        <w:rPr>
          <w:rFonts w:ascii="Times New Roman" w:eastAsia="Times New Roman" w:hAnsi="Times New Roman" w:cs="Times New Roman"/>
          <w:color w:val="000000"/>
        </w:rPr>
        <w:t xml:space="preserve"> </w:t>
      </w:r>
      <w:r w:rsidRPr="00C25B0D">
        <w:rPr>
          <w:rFonts w:ascii="Times New Roman" w:hAnsi="Times New Roman" w:cs="Times New Roman"/>
          <w:color w:val="000000"/>
        </w:rPr>
        <w:t xml:space="preserve">as a point of comparison, </w:t>
      </w:r>
      <w:r w:rsidR="00E55AA3" w:rsidRPr="00C25B0D">
        <w:rPr>
          <w:rFonts w:ascii="Times New Roman" w:hAnsi="Times New Roman" w:cs="Times New Roman"/>
          <w:color w:val="000000"/>
        </w:rPr>
        <w:t xml:space="preserve">USV </w:t>
      </w:r>
      <w:r w:rsidR="00350FEA" w:rsidRPr="00C25B0D">
        <w:rPr>
          <w:rFonts w:ascii="Times New Roman" w:hAnsi="Times New Roman" w:cs="Times New Roman"/>
          <w:color w:val="000000"/>
        </w:rPr>
        <w:t xml:space="preserve">“Wave Glider” (Liquid Robotics of Sunnyvale, CA) </w:t>
      </w:r>
      <w:r w:rsidR="002E21E1" w:rsidRPr="00C25B0D">
        <w:rPr>
          <w:rFonts w:ascii="Times New Roman" w:hAnsi="Times New Roman" w:cs="Times New Roman"/>
          <w:color w:val="000000"/>
        </w:rPr>
        <w:t xml:space="preserve">costs </w:t>
      </w:r>
      <w:r w:rsidR="00350FEA" w:rsidRPr="00C25B0D">
        <w:rPr>
          <w:rFonts w:ascii="Times New Roman" w:hAnsi="Times New Roman" w:cs="Times New Roman"/>
          <w:color w:val="000000"/>
        </w:rPr>
        <w:t xml:space="preserve">MBARI </w:t>
      </w:r>
      <w:r w:rsidR="00EE2B78" w:rsidRPr="00C25B0D">
        <w:rPr>
          <w:rFonts w:ascii="Times New Roman" w:hAnsi="Times New Roman" w:cs="Times New Roman"/>
          <w:color w:val="000000"/>
        </w:rPr>
        <w:t xml:space="preserve">about </w:t>
      </w:r>
      <w:r w:rsidR="00E55AA3" w:rsidRPr="00C25B0D">
        <w:rPr>
          <w:rFonts w:ascii="Times New Roman" w:hAnsi="Times New Roman" w:cs="Times New Roman"/>
          <w:color w:val="000000"/>
        </w:rPr>
        <w:t>$900</w:t>
      </w:r>
      <w:r w:rsidR="00EE2B78" w:rsidRPr="00C25B0D">
        <w:rPr>
          <w:rFonts w:ascii="Times New Roman" w:hAnsi="Times New Roman" w:cs="Times New Roman"/>
          <w:color w:val="000000"/>
        </w:rPr>
        <w:t>/day</w:t>
      </w:r>
      <w:r w:rsidRPr="00C25B0D">
        <w:rPr>
          <w:rFonts w:ascii="Times New Roman" w:hAnsi="Times New Roman" w:cs="Times New Roman"/>
          <w:color w:val="000000"/>
        </w:rPr>
        <w:t xml:space="preserve"> to run</w:t>
      </w:r>
      <w:r w:rsidR="002E21E1" w:rsidRPr="00C25B0D">
        <w:rPr>
          <w:rFonts w:ascii="Times New Roman" w:hAnsi="Times New Roman" w:cs="Times New Roman"/>
          <w:color w:val="000000"/>
        </w:rPr>
        <w:t xml:space="preserve">; while </w:t>
      </w:r>
      <w:r w:rsidR="00E55AA3" w:rsidRPr="00C25B0D">
        <w:rPr>
          <w:rFonts w:ascii="Times New Roman" w:hAnsi="Times New Roman" w:cs="Times New Roman"/>
          <w:color w:val="000000"/>
        </w:rPr>
        <w:t xml:space="preserve">41 meter </w:t>
      </w:r>
      <w:r w:rsidR="002E21E1" w:rsidRPr="00C25B0D">
        <w:rPr>
          <w:rFonts w:ascii="Times New Roman" w:hAnsi="Times New Roman" w:cs="Times New Roman"/>
          <w:i/>
          <w:color w:val="000000"/>
        </w:rPr>
        <w:t>RV</w:t>
      </w:r>
      <w:r w:rsidR="002E21E1" w:rsidRPr="00C25B0D">
        <w:rPr>
          <w:rFonts w:ascii="Times New Roman" w:hAnsi="Times New Roman" w:cs="Times New Roman"/>
          <w:color w:val="000000"/>
        </w:rPr>
        <w:t xml:space="preserve"> </w:t>
      </w:r>
      <w:r w:rsidR="00E55AA3" w:rsidRPr="00C25B0D">
        <w:rPr>
          <w:rFonts w:ascii="Times New Roman" w:hAnsi="Times New Roman" w:cs="Times New Roman"/>
          <w:i/>
          <w:iCs/>
          <w:color w:val="000000"/>
        </w:rPr>
        <w:t>Rachel Carson</w:t>
      </w:r>
      <w:r w:rsidR="00E55AA3" w:rsidRPr="00C25B0D">
        <w:rPr>
          <w:rFonts w:ascii="Times New Roman" w:hAnsi="Times New Roman" w:cs="Times New Roman"/>
          <w:color w:val="000000"/>
        </w:rPr>
        <w:t xml:space="preserve"> costs </w:t>
      </w:r>
      <w:r w:rsidR="00EE2B78" w:rsidRPr="00C25B0D">
        <w:rPr>
          <w:rFonts w:ascii="Times New Roman" w:hAnsi="Times New Roman" w:cs="Times New Roman"/>
          <w:color w:val="000000"/>
        </w:rPr>
        <w:t xml:space="preserve">about </w:t>
      </w:r>
      <w:r w:rsidR="00E55AA3" w:rsidRPr="00C25B0D">
        <w:rPr>
          <w:rFonts w:ascii="Times New Roman" w:hAnsi="Times New Roman" w:cs="Times New Roman"/>
          <w:color w:val="000000"/>
        </w:rPr>
        <w:t>$8,000</w:t>
      </w:r>
      <w:r w:rsidR="00EE2B78" w:rsidRPr="00C25B0D">
        <w:rPr>
          <w:rFonts w:ascii="Times New Roman" w:hAnsi="Times New Roman" w:cs="Times New Roman"/>
          <w:color w:val="000000"/>
        </w:rPr>
        <w:t>/</w:t>
      </w:r>
      <w:r w:rsidR="00E55AA3" w:rsidRPr="00C25B0D">
        <w:rPr>
          <w:rFonts w:ascii="Times New Roman" w:hAnsi="Times New Roman" w:cs="Times New Roman"/>
          <w:color w:val="000000"/>
        </w:rPr>
        <w:t>day.</w:t>
      </w:r>
      <w:r w:rsidR="00076933" w:rsidRPr="00C25B0D">
        <w:rPr>
          <w:rFonts w:ascii="Times New Roman" w:hAnsi="Times New Roman" w:cs="Times New Roman"/>
          <w:color w:val="000000"/>
        </w:rPr>
        <w:t xml:space="preserve"> Due to lower cost of equipment and operation, </w:t>
      </w:r>
      <w:r w:rsidR="00AF77B8" w:rsidRPr="00C25B0D">
        <w:rPr>
          <w:rFonts w:ascii="Times New Roman" w:hAnsi="Times New Roman" w:cs="Times New Roman"/>
          <w:color w:val="000000"/>
        </w:rPr>
        <w:t>they</w:t>
      </w:r>
      <w:r w:rsidR="00076933" w:rsidRPr="00C25B0D">
        <w:rPr>
          <w:rFonts w:ascii="Times New Roman" w:hAnsi="Times New Roman" w:cs="Times New Roman"/>
          <w:color w:val="000000"/>
        </w:rPr>
        <w:t xml:space="preserve"> are relatively easy scalable assets</w:t>
      </w:r>
      <w:r w:rsidR="00EE2B78" w:rsidRPr="00C25B0D">
        <w:rPr>
          <w:rFonts w:ascii="Times New Roman" w:hAnsi="Times New Roman" w:cs="Times New Roman"/>
          <w:color w:val="000000"/>
        </w:rPr>
        <w:t xml:space="preserve">: </w:t>
      </w:r>
      <w:r w:rsidR="00076933" w:rsidRPr="00C25B0D">
        <w:rPr>
          <w:rFonts w:ascii="Times New Roman" w:hAnsi="Times New Roman" w:cs="Times New Roman"/>
          <w:color w:val="000000"/>
        </w:rPr>
        <w:t xml:space="preserve">multiple </w:t>
      </w:r>
      <w:r w:rsidR="00C25B0D">
        <w:rPr>
          <w:rFonts w:ascii="Times New Roman" w:hAnsi="Times New Roman" w:cs="Times New Roman"/>
          <w:color w:val="000000"/>
        </w:rPr>
        <w:t xml:space="preserve">autonomous </w:t>
      </w:r>
      <w:r w:rsidR="00076933" w:rsidRPr="00C25B0D">
        <w:rPr>
          <w:rFonts w:ascii="Times New Roman" w:hAnsi="Times New Roman" w:cs="Times New Roman"/>
          <w:color w:val="000000"/>
        </w:rPr>
        <w:t xml:space="preserve">vehicles can be </w:t>
      </w:r>
      <w:r w:rsidR="00C25B0D">
        <w:rPr>
          <w:rFonts w:ascii="Times New Roman" w:hAnsi="Times New Roman" w:cs="Times New Roman"/>
          <w:color w:val="000000"/>
        </w:rPr>
        <w:t>used</w:t>
      </w:r>
      <w:r w:rsidR="00EE2B78" w:rsidRPr="00C25B0D">
        <w:rPr>
          <w:rFonts w:ascii="Times New Roman" w:hAnsi="Times New Roman" w:cs="Times New Roman"/>
          <w:color w:val="000000"/>
        </w:rPr>
        <w:t xml:space="preserve"> easier than multiple research vessels. </w:t>
      </w:r>
    </w:p>
    <w:p w:rsidR="00485A87" w:rsidRPr="00C25B0D" w:rsidRDefault="00C07B8A">
      <w:pPr>
        <w:rPr>
          <w:rFonts w:ascii="Times New Roman" w:hAnsi="Times New Roman" w:cs="Times New Roman"/>
          <w:color w:val="000000"/>
        </w:rPr>
      </w:pPr>
      <w:r w:rsidRPr="00C25B0D">
        <w:rPr>
          <w:rFonts w:ascii="Times New Roman" w:hAnsi="Times New Roman" w:cs="Times New Roman"/>
          <w:b/>
          <w:color w:val="000000"/>
        </w:rPr>
        <w:t>Endurance</w:t>
      </w:r>
      <w:r w:rsidR="00963BBC">
        <w:rPr>
          <w:rFonts w:ascii="Times New Roman" w:hAnsi="Times New Roman" w:cs="Times New Roman"/>
          <w:b/>
          <w:color w:val="000000"/>
        </w:rPr>
        <w:t>:</w:t>
      </w:r>
      <w:r w:rsidRPr="00C25B0D">
        <w:rPr>
          <w:rFonts w:ascii="Times New Roman" w:hAnsi="Times New Roman" w:cs="Times New Roman"/>
          <w:b/>
          <w:color w:val="000000"/>
        </w:rPr>
        <w:t xml:space="preserve"> </w:t>
      </w:r>
      <w:r w:rsidR="00DC1905" w:rsidRPr="00C25B0D">
        <w:rPr>
          <w:rFonts w:ascii="Times New Roman" w:hAnsi="Times New Roman" w:cs="Times New Roman"/>
          <w:color w:val="000000"/>
        </w:rPr>
        <w:t>AUVs/ USVs</w:t>
      </w:r>
      <w:r w:rsidR="00963BBC">
        <w:rPr>
          <w:rFonts w:ascii="Times New Roman" w:hAnsi="Times New Roman" w:cs="Times New Roman"/>
          <w:color w:val="000000"/>
        </w:rPr>
        <w:t>/Gliders</w:t>
      </w:r>
      <w:r w:rsidR="00DC1905" w:rsidRPr="00C25B0D">
        <w:rPr>
          <w:rFonts w:ascii="Times New Roman" w:hAnsi="Times New Roman" w:cs="Times New Roman"/>
          <w:color w:val="000000"/>
        </w:rPr>
        <w:t xml:space="preserve"> </w:t>
      </w:r>
      <w:r w:rsidRPr="00C25B0D">
        <w:rPr>
          <w:rFonts w:ascii="Times New Roman" w:hAnsi="Times New Roman" w:cs="Times New Roman"/>
          <w:color w:val="000000"/>
        </w:rPr>
        <w:t xml:space="preserve">are capable </w:t>
      </w:r>
      <w:r w:rsidR="00C25B0D">
        <w:rPr>
          <w:rFonts w:ascii="Times New Roman" w:hAnsi="Times New Roman" w:cs="Times New Roman"/>
          <w:color w:val="000000"/>
        </w:rPr>
        <w:t xml:space="preserve">of </w:t>
      </w:r>
      <w:r w:rsidR="00963BBC">
        <w:rPr>
          <w:rFonts w:ascii="Times New Roman" w:hAnsi="Times New Roman" w:cs="Times New Roman"/>
          <w:color w:val="000000"/>
        </w:rPr>
        <w:t>long</w:t>
      </w:r>
      <w:r w:rsidRPr="00C25B0D">
        <w:rPr>
          <w:rFonts w:ascii="Times New Roman" w:hAnsi="Times New Roman" w:cs="Times New Roman"/>
          <w:color w:val="000000"/>
        </w:rPr>
        <w:t xml:space="preserve"> deployment</w:t>
      </w:r>
      <w:r w:rsidR="000035DB">
        <w:rPr>
          <w:rFonts w:ascii="Times New Roman" w:hAnsi="Times New Roman" w:cs="Times New Roman"/>
          <w:color w:val="000000"/>
        </w:rPr>
        <w:t>s</w:t>
      </w:r>
      <w:r w:rsidRPr="00C25B0D">
        <w:rPr>
          <w:rFonts w:ascii="Times New Roman" w:hAnsi="Times New Roman" w:cs="Times New Roman"/>
          <w:color w:val="000000"/>
        </w:rPr>
        <w:t xml:space="preserve"> </w:t>
      </w:r>
      <w:r w:rsidR="00963BBC">
        <w:rPr>
          <w:rFonts w:ascii="Times New Roman" w:hAnsi="Times New Roman" w:cs="Times New Roman"/>
          <w:color w:val="000000"/>
        </w:rPr>
        <w:t xml:space="preserve">lasting weeks </w:t>
      </w:r>
      <w:r w:rsidR="00DC1905" w:rsidRPr="00C25B0D">
        <w:rPr>
          <w:rFonts w:ascii="Times New Roman" w:hAnsi="Times New Roman" w:cs="Times New Roman"/>
          <w:color w:val="000000"/>
        </w:rPr>
        <w:t>even months</w:t>
      </w:r>
      <w:r w:rsidR="00076933" w:rsidRPr="00C25B0D">
        <w:rPr>
          <w:rFonts w:ascii="Times New Roman" w:hAnsi="Times New Roman" w:cs="Times New Roman"/>
          <w:color w:val="000000"/>
        </w:rPr>
        <w:t>,</w:t>
      </w:r>
      <w:r w:rsidR="00DC1905" w:rsidRPr="00C25B0D">
        <w:rPr>
          <w:rFonts w:ascii="Times New Roman" w:hAnsi="Times New Roman" w:cs="Times New Roman"/>
          <w:color w:val="000000"/>
        </w:rPr>
        <w:t xml:space="preserve"> </w:t>
      </w:r>
      <w:r w:rsidR="00E55AA3" w:rsidRPr="00C25B0D">
        <w:rPr>
          <w:rFonts w:ascii="Times New Roman" w:hAnsi="Times New Roman" w:cs="Times New Roman"/>
          <w:color w:val="000000"/>
        </w:rPr>
        <w:t>spanning thousand</w:t>
      </w:r>
      <w:r w:rsidR="00AA36DF" w:rsidRPr="00C25B0D">
        <w:rPr>
          <w:rFonts w:ascii="Times New Roman" w:hAnsi="Times New Roman" w:cs="Times New Roman"/>
          <w:color w:val="000000"/>
        </w:rPr>
        <w:t>s of kilometers</w:t>
      </w:r>
      <w:r w:rsidR="00DC1905" w:rsidRPr="00C25B0D">
        <w:rPr>
          <w:rFonts w:ascii="Times New Roman" w:hAnsi="Times New Roman" w:cs="Times New Roman"/>
          <w:color w:val="000000"/>
        </w:rPr>
        <w:t xml:space="preserve">, they </w:t>
      </w:r>
      <w:r w:rsidRPr="00C25B0D">
        <w:rPr>
          <w:rFonts w:ascii="Times New Roman" w:hAnsi="Times New Roman" w:cs="Times New Roman"/>
          <w:color w:val="000000"/>
        </w:rPr>
        <w:t xml:space="preserve">enable </w:t>
      </w:r>
      <w:r w:rsidR="00AA36DF" w:rsidRPr="00C25B0D">
        <w:rPr>
          <w:rFonts w:ascii="Times New Roman" w:hAnsi="Times New Roman" w:cs="Times New Roman"/>
          <w:color w:val="000000"/>
        </w:rPr>
        <w:t>contin</w:t>
      </w:r>
      <w:r w:rsidR="00076933" w:rsidRPr="00C25B0D">
        <w:rPr>
          <w:rFonts w:ascii="Times New Roman" w:hAnsi="Times New Roman" w:cs="Times New Roman"/>
          <w:color w:val="000000"/>
        </w:rPr>
        <w:t xml:space="preserve">uous </w:t>
      </w:r>
      <w:r w:rsidR="00AA36DF" w:rsidRPr="00C25B0D">
        <w:rPr>
          <w:rFonts w:ascii="Times New Roman" w:hAnsi="Times New Roman" w:cs="Times New Roman"/>
          <w:color w:val="000000"/>
        </w:rPr>
        <w:t xml:space="preserve">presence in region of interest, provide opportunities to observe microbial community changes over </w:t>
      </w:r>
      <w:r w:rsidR="00963BBC">
        <w:rPr>
          <w:rFonts w:ascii="Times New Roman" w:hAnsi="Times New Roman" w:cs="Times New Roman"/>
          <w:color w:val="000000"/>
        </w:rPr>
        <w:t>time</w:t>
      </w:r>
      <w:r w:rsidR="00AA36DF" w:rsidRPr="00C25B0D">
        <w:rPr>
          <w:rFonts w:ascii="Times New Roman" w:hAnsi="Times New Roman" w:cs="Times New Roman"/>
          <w:color w:val="000000"/>
        </w:rPr>
        <w:t xml:space="preserve">, and enable quick response to events such as blooms. </w:t>
      </w:r>
    </w:p>
    <w:p w:rsidR="00AF77B8" w:rsidRPr="00C25B0D" w:rsidRDefault="00963BBC" w:rsidP="00EE2B78">
      <w:pPr>
        <w:rPr>
          <w:rFonts w:ascii="Times New Roman" w:eastAsia="Times New Roman" w:hAnsi="Times New Roman" w:cs="Times New Roman"/>
          <w:color w:val="000000"/>
        </w:rPr>
      </w:pPr>
      <w:r>
        <w:rPr>
          <w:rFonts w:ascii="Times New Roman" w:hAnsi="Times New Roman" w:cs="Times New Roman"/>
          <w:b/>
          <w:color w:val="000000"/>
        </w:rPr>
        <w:t>P</w:t>
      </w:r>
      <w:r w:rsidRPr="00C25B0D">
        <w:rPr>
          <w:rFonts w:ascii="Times New Roman" w:hAnsi="Times New Roman" w:cs="Times New Roman"/>
          <w:b/>
          <w:color w:val="000000"/>
        </w:rPr>
        <w:t>ersistent presence:</w:t>
      </w:r>
      <w:r>
        <w:rPr>
          <w:rFonts w:ascii="Times New Roman" w:hAnsi="Times New Roman" w:cs="Times New Roman"/>
          <w:b/>
          <w:color w:val="000000"/>
        </w:rPr>
        <w:t xml:space="preserve"> </w:t>
      </w:r>
      <w:r w:rsidRPr="00963BBC">
        <w:rPr>
          <w:rFonts w:ascii="Times New Roman" w:hAnsi="Times New Roman" w:cs="Times New Roman"/>
          <w:color w:val="000000"/>
        </w:rPr>
        <w:t>c</w:t>
      </w:r>
      <w:r w:rsidR="00EE2B78" w:rsidRPr="00C25B0D">
        <w:rPr>
          <w:rFonts w:ascii="Times New Roman" w:eastAsia="Times New Roman" w:hAnsi="Times New Roman" w:cs="Times New Roman"/>
          <w:color w:val="000000"/>
        </w:rPr>
        <w:t>ombination of lower cost,</w:t>
      </w:r>
      <w:r w:rsidR="00AF77B8" w:rsidRPr="00C25B0D">
        <w:rPr>
          <w:rFonts w:ascii="Times New Roman" w:eastAsia="Times New Roman" w:hAnsi="Times New Roman" w:cs="Times New Roman"/>
          <w:color w:val="000000"/>
        </w:rPr>
        <w:t xml:space="preserve"> scalability, and endurance </w:t>
      </w:r>
      <w:r>
        <w:rPr>
          <w:rFonts w:ascii="Times New Roman" w:eastAsia="Times New Roman" w:hAnsi="Times New Roman" w:cs="Times New Roman"/>
          <w:color w:val="000000"/>
        </w:rPr>
        <w:t xml:space="preserve">can greatly enhance </w:t>
      </w:r>
      <w:r w:rsidR="00AF77B8" w:rsidRPr="00C25B0D">
        <w:rPr>
          <w:rFonts w:ascii="Times New Roman" w:eastAsia="Times New Roman" w:hAnsi="Times New Roman" w:cs="Times New Roman"/>
          <w:color w:val="000000"/>
        </w:rPr>
        <w:t xml:space="preserve">data gathering </w:t>
      </w:r>
      <w:r>
        <w:rPr>
          <w:rFonts w:ascii="Times New Roman" w:eastAsia="Times New Roman" w:hAnsi="Times New Roman" w:cs="Times New Roman"/>
          <w:color w:val="000000"/>
        </w:rPr>
        <w:t xml:space="preserve">in special and temporal domains. </w:t>
      </w:r>
      <w:r w:rsidR="00AF77B8" w:rsidRPr="00C25B0D">
        <w:rPr>
          <w:rFonts w:ascii="Times New Roman" w:eastAsia="Times New Roman" w:hAnsi="Times New Roman" w:cs="Times New Roman"/>
          <w:color w:val="000000"/>
        </w:rPr>
        <w:t xml:space="preserve"> </w:t>
      </w:r>
    </w:p>
    <w:p w:rsidR="008555B3" w:rsidRPr="00C25B0D" w:rsidRDefault="00C07B8A" w:rsidP="00AE1811">
      <w:pPr>
        <w:rPr>
          <w:rFonts w:ascii="Times New Roman" w:hAnsi="Times New Roman" w:cs="Times New Roman"/>
        </w:rPr>
      </w:pPr>
      <w:proofErr w:type="gramStart"/>
      <w:r w:rsidRPr="00C25B0D">
        <w:rPr>
          <w:rFonts w:ascii="Times New Roman" w:hAnsi="Times New Roman" w:cs="Times New Roman"/>
          <w:b/>
          <w:color w:val="000000"/>
        </w:rPr>
        <w:t>A</w:t>
      </w:r>
      <w:r w:rsidR="00AF77B8" w:rsidRPr="00C25B0D">
        <w:rPr>
          <w:rFonts w:ascii="Times New Roman" w:hAnsi="Times New Roman" w:cs="Times New Roman"/>
          <w:b/>
          <w:color w:val="000000"/>
        </w:rPr>
        <w:t>ccess</w:t>
      </w:r>
      <w:r w:rsidR="00485A87" w:rsidRPr="00C25B0D">
        <w:rPr>
          <w:rFonts w:ascii="Times New Roman" w:hAnsi="Times New Roman" w:cs="Times New Roman"/>
          <w:b/>
          <w:color w:val="000000"/>
        </w:rPr>
        <w:t xml:space="preserve"> to </w:t>
      </w:r>
      <w:r w:rsidR="00AF77B8" w:rsidRPr="00C25B0D">
        <w:rPr>
          <w:rFonts w:ascii="Times New Roman" w:hAnsi="Times New Roman" w:cs="Times New Roman"/>
          <w:b/>
          <w:color w:val="000000"/>
        </w:rPr>
        <w:t>extreme environments</w:t>
      </w:r>
      <w:r w:rsidRPr="00C25B0D">
        <w:rPr>
          <w:rFonts w:ascii="Times New Roman" w:hAnsi="Times New Roman" w:cs="Times New Roman"/>
          <w:b/>
          <w:color w:val="000000"/>
        </w:rPr>
        <w:t>.</w:t>
      </w:r>
      <w:proofErr w:type="gramEnd"/>
      <w:r w:rsidRPr="00C25B0D">
        <w:rPr>
          <w:rFonts w:ascii="Times New Roman" w:hAnsi="Times New Roman" w:cs="Times New Roman"/>
          <w:b/>
          <w:color w:val="000000"/>
        </w:rPr>
        <w:t xml:space="preserve"> </w:t>
      </w:r>
      <w:r w:rsidR="00485A87" w:rsidRPr="00C25B0D">
        <w:rPr>
          <w:rFonts w:ascii="Times New Roman" w:hAnsi="Times New Roman" w:cs="Times New Roman"/>
          <w:color w:val="000000"/>
        </w:rPr>
        <w:t xml:space="preserve">Rapid </w:t>
      </w:r>
      <w:r w:rsidR="00E55AA3" w:rsidRPr="00C25B0D">
        <w:rPr>
          <w:rFonts w:ascii="Times New Roman" w:hAnsi="Times New Roman" w:cs="Times New Roman"/>
          <w:color w:val="000000"/>
        </w:rPr>
        <w:t>environmental and microbial change is occur</w:t>
      </w:r>
      <w:r w:rsidR="00AA36DF" w:rsidRPr="00C25B0D">
        <w:rPr>
          <w:rFonts w:ascii="Times New Roman" w:hAnsi="Times New Roman" w:cs="Times New Roman"/>
          <w:color w:val="000000"/>
        </w:rPr>
        <w:t>r</w:t>
      </w:r>
      <w:r w:rsidR="00E55AA3" w:rsidRPr="00C25B0D">
        <w:rPr>
          <w:rFonts w:ascii="Times New Roman" w:hAnsi="Times New Roman" w:cs="Times New Roman"/>
          <w:color w:val="000000"/>
        </w:rPr>
        <w:t xml:space="preserve">ing underneath polar ice, yet direct access by </w:t>
      </w:r>
      <w:r w:rsidR="00963BBC">
        <w:rPr>
          <w:rFonts w:ascii="Times New Roman" w:hAnsi="Times New Roman" w:cs="Times New Roman"/>
          <w:color w:val="000000"/>
        </w:rPr>
        <w:t xml:space="preserve">manned </w:t>
      </w:r>
      <w:r w:rsidR="00E55AA3" w:rsidRPr="00C25B0D">
        <w:rPr>
          <w:rFonts w:ascii="Times New Roman" w:hAnsi="Times New Roman" w:cs="Times New Roman"/>
          <w:color w:val="000000"/>
        </w:rPr>
        <w:t xml:space="preserve">vehicles or divers </w:t>
      </w:r>
      <w:r w:rsidR="00485A87" w:rsidRPr="00C25B0D">
        <w:rPr>
          <w:rFonts w:ascii="Times New Roman" w:hAnsi="Times New Roman" w:cs="Times New Roman"/>
          <w:color w:val="000000"/>
        </w:rPr>
        <w:t xml:space="preserve">is </w:t>
      </w:r>
      <w:r w:rsidR="00E55AA3" w:rsidRPr="00C25B0D">
        <w:rPr>
          <w:rFonts w:ascii="Times New Roman" w:hAnsi="Times New Roman" w:cs="Times New Roman"/>
          <w:color w:val="000000"/>
        </w:rPr>
        <w:t xml:space="preserve">difficult. </w:t>
      </w:r>
      <w:r w:rsidR="00963BBC">
        <w:rPr>
          <w:rFonts w:ascii="Times New Roman" w:hAnsi="Times New Roman" w:cs="Times New Roman"/>
          <w:color w:val="000000"/>
        </w:rPr>
        <w:t>R</w:t>
      </w:r>
      <w:r w:rsidR="00E55AA3" w:rsidRPr="00C25B0D">
        <w:rPr>
          <w:rFonts w:ascii="Times New Roman" w:hAnsi="Times New Roman" w:cs="Times New Roman"/>
          <w:color w:val="000000"/>
        </w:rPr>
        <w:t xml:space="preserve">ecent discovery of </w:t>
      </w:r>
      <w:r w:rsidR="00BC0E06" w:rsidRPr="00C25B0D">
        <w:rPr>
          <w:rFonts w:ascii="Times New Roman" w:hAnsi="Times New Roman" w:cs="Times New Roman"/>
          <w:color w:val="000000"/>
        </w:rPr>
        <w:t xml:space="preserve">major </w:t>
      </w:r>
      <w:r w:rsidR="00E55AA3" w:rsidRPr="00C25B0D">
        <w:rPr>
          <w:rFonts w:ascii="Times New Roman" w:hAnsi="Times New Roman" w:cs="Times New Roman"/>
          <w:color w:val="000000"/>
        </w:rPr>
        <w:t xml:space="preserve">phytoplankton blooms beneath Arctic ice in the Chukchi Sea [REF] points to our current limited knowledge of these important </w:t>
      </w:r>
      <w:r w:rsidR="00485A87" w:rsidRPr="00C25B0D">
        <w:rPr>
          <w:rFonts w:ascii="Times New Roman" w:hAnsi="Times New Roman" w:cs="Times New Roman"/>
          <w:color w:val="000000"/>
        </w:rPr>
        <w:t>e</w:t>
      </w:r>
      <w:r w:rsidR="00E55AA3" w:rsidRPr="00C25B0D">
        <w:rPr>
          <w:rFonts w:ascii="Times New Roman" w:hAnsi="Times New Roman" w:cs="Times New Roman"/>
          <w:color w:val="000000"/>
        </w:rPr>
        <w:t>cosystems. AUVs have already performed CTD and ice-thickness surveys underneath Arctic and Ant</w:t>
      </w:r>
      <w:r w:rsidR="004C43A2" w:rsidRPr="00C25B0D">
        <w:rPr>
          <w:rFonts w:ascii="Times New Roman" w:hAnsi="Times New Roman" w:cs="Times New Roman"/>
          <w:color w:val="000000"/>
        </w:rPr>
        <w:t>arctic sea ice, and a cytometer</w:t>
      </w:r>
      <w:r w:rsidR="00E55AA3" w:rsidRPr="00C25B0D">
        <w:rPr>
          <w:rFonts w:ascii="Times New Roman" w:hAnsi="Times New Roman" w:cs="Times New Roman"/>
          <w:color w:val="000000"/>
        </w:rPr>
        <w:t xml:space="preserve"> payload could enable under-ice microbial surveys [REF].</w:t>
      </w:r>
    </w:p>
    <w:p w:rsidR="00516537" w:rsidRPr="00C25B0D" w:rsidRDefault="00516537" w:rsidP="00747124">
      <w:pPr>
        <w:rPr>
          <w:rFonts w:ascii="Times New Roman" w:hAnsi="Times New Roman" w:cs="Times New Roman"/>
        </w:rPr>
      </w:pPr>
    </w:p>
    <w:p w:rsidR="00C25B0D" w:rsidRDefault="00C724CD" w:rsidP="00747124">
      <w:pPr>
        <w:rPr>
          <w:rFonts w:ascii="Times New Roman" w:hAnsi="Times New Roman" w:cs="Times New Roman"/>
        </w:rPr>
      </w:pPr>
      <w:r w:rsidRPr="00C25B0D">
        <w:rPr>
          <w:rFonts w:ascii="Times New Roman" w:hAnsi="Times New Roman" w:cs="Times New Roman"/>
          <w:color w:val="000000"/>
        </w:rPr>
        <w:t>Cunningham et al (2003) desc</w:t>
      </w:r>
      <w:r w:rsidR="0060047F" w:rsidRPr="00C25B0D">
        <w:rPr>
          <w:rFonts w:ascii="Times New Roman" w:hAnsi="Times New Roman" w:cs="Times New Roman"/>
          <w:color w:val="000000"/>
        </w:rPr>
        <w:t>ribe a flow cytometer</w:t>
      </w:r>
      <w:r w:rsidR="008E014E" w:rsidRPr="00C25B0D">
        <w:rPr>
          <w:rFonts w:ascii="Times New Roman" w:hAnsi="Times New Roman" w:cs="Times New Roman"/>
          <w:color w:val="000000"/>
        </w:rPr>
        <w:t xml:space="preserve"> </w:t>
      </w:r>
      <w:r w:rsidRPr="00C25B0D">
        <w:rPr>
          <w:rFonts w:ascii="Times New Roman" w:hAnsi="Times New Roman" w:cs="Times New Roman"/>
          <w:color w:val="000000"/>
        </w:rPr>
        <w:t xml:space="preserve">integrated with the </w:t>
      </w:r>
      <w:proofErr w:type="spellStart"/>
      <w:r w:rsidRPr="00C25B0D">
        <w:rPr>
          <w:rFonts w:ascii="Times New Roman" w:hAnsi="Times New Roman" w:cs="Times New Roman"/>
          <w:i/>
          <w:color w:val="000000"/>
        </w:rPr>
        <w:t>AutoSub</w:t>
      </w:r>
      <w:proofErr w:type="spellEnd"/>
      <w:r w:rsidRPr="00C25B0D">
        <w:rPr>
          <w:rFonts w:ascii="Times New Roman" w:hAnsi="Times New Roman" w:cs="Times New Roman"/>
          <w:color w:val="000000"/>
        </w:rPr>
        <w:t xml:space="preserve"> AUV, which measured microbial populations across a </w:t>
      </w:r>
      <w:r w:rsidR="00C25B0D">
        <w:rPr>
          <w:rFonts w:ascii="Times New Roman" w:hAnsi="Times New Roman" w:cs="Times New Roman"/>
          <w:color w:val="000000"/>
        </w:rPr>
        <w:t xml:space="preserve">bloom front </w:t>
      </w:r>
      <w:r w:rsidR="00F11074" w:rsidRPr="00C25B0D">
        <w:rPr>
          <w:rFonts w:ascii="Times New Roman" w:hAnsi="Times New Roman" w:cs="Times New Roman"/>
          <w:color w:val="000000"/>
        </w:rPr>
        <w:t>in the North Atlantic</w:t>
      </w:r>
      <w:r w:rsidR="00EC1000" w:rsidRPr="00C25B0D">
        <w:rPr>
          <w:rFonts w:ascii="Times New Roman" w:hAnsi="Times New Roman" w:cs="Times New Roman"/>
          <w:color w:val="000000"/>
        </w:rPr>
        <w:t xml:space="preserve"> in 2001</w:t>
      </w:r>
      <w:r w:rsidRPr="00C25B0D">
        <w:rPr>
          <w:rFonts w:ascii="Times New Roman" w:hAnsi="Times New Roman" w:cs="Times New Roman"/>
          <w:color w:val="000000"/>
        </w:rPr>
        <w:t>.</w:t>
      </w:r>
      <w:r w:rsidR="00C25B0D">
        <w:rPr>
          <w:rFonts w:ascii="Times New Roman" w:hAnsi="Times New Roman" w:cs="Times New Roman"/>
          <w:color w:val="000000"/>
        </w:rPr>
        <w:t xml:space="preserve"> </w:t>
      </w:r>
      <w:proofErr w:type="spellStart"/>
      <w:r w:rsidR="00C25B0D">
        <w:rPr>
          <w:rFonts w:ascii="Times New Roman" w:hAnsi="Times New Roman" w:cs="Times New Roman"/>
          <w:color w:val="000000"/>
        </w:rPr>
        <w:t>AutoSub</w:t>
      </w:r>
      <w:proofErr w:type="spellEnd"/>
      <w:r w:rsidR="00C25B0D">
        <w:rPr>
          <w:rFonts w:ascii="Times New Roman" w:hAnsi="Times New Roman" w:cs="Times New Roman"/>
          <w:color w:val="000000"/>
        </w:rPr>
        <w:t xml:space="preserve"> was equipped with basic science package as well as water sampler, and deployed into area of interest defined by </w:t>
      </w:r>
      <w:proofErr w:type="spellStart"/>
      <w:r w:rsidR="00C25B0D">
        <w:rPr>
          <w:rFonts w:ascii="Times New Roman" w:hAnsi="Times New Roman" w:cs="Times New Roman"/>
          <w:color w:val="000000"/>
        </w:rPr>
        <w:t>SeaWIFS</w:t>
      </w:r>
      <w:proofErr w:type="spellEnd"/>
      <w:r w:rsidR="00C25B0D">
        <w:rPr>
          <w:rFonts w:ascii="Times New Roman" w:hAnsi="Times New Roman" w:cs="Times New Roman"/>
          <w:color w:val="000000"/>
        </w:rPr>
        <w:t xml:space="preserve"> ocean color imaging; and resulting cytometer d</w:t>
      </w:r>
      <w:r w:rsidR="00C25B0D" w:rsidRPr="00C25B0D">
        <w:rPr>
          <w:rFonts w:ascii="Times New Roman" w:hAnsi="Times New Roman" w:cs="Times New Roman"/>
        </w:rPr>
        <w:t>ata were largely consistent with onboard instruments as well as lab analysis of water samples</w:t>
      </w:r>
      <w:r w:rsidR="00C25B0D">
        <w:rPr>
          <w:rFonts w:ascii="Times New Roman" w:hAnsi="Times New Roman" w:cs="Times New Roman"/>
        </w:rPr>
        <w:t xml:space="preserve">. </w:t>
      </w:r>
    </w:p>
    <w:p w:rsidR="00B51A75" w:rsidRDefault="00B51A75" w:rsidP="00747124">
      <w:pPr>
        <w:rPr>
          <w:rFonts w:ascii="Times New Roman" w:hAnsi="Times New Roman" w:cs="Times New Roman"/>
          <w:color w:val="000000"/>
        </w:rPr>
      </w:pPr>
    </w:p>
    <w:p w:rsidR="00C724CD" w:rsidRPr="007C753C" w:rsidRDefault="00C724CD" w:rsidP="00747124">
      <w:r w:rsidRPr="00C25B0D">
        <w:rPr>
          <w:rFonts w:ascii="Times New Roman" w:hAnsi="Times New Roman" w:cs="Times New Roman"/>
          <w:color w:val="000000"/>
        </w:rPr>
        <w:t xml:space="preserve">While </w:t>
      </w:r>
      <w:proofErr w:type="spellStart"/>
      <w:r w:rsidR="00963BBC" w:rsidRPr="00C25B0D">
        <w:rPr>
          <w:rFonts w:ascii="Times New Roman" w:hAnsi="Times New Roman" w:cs="Times New Roman"/>
          <w:i/>
          <w:color w:val="000000"/>
        </w:rPr>
        <w:t>AutoSub</w:t>
      </w:r>
      <w:proofErr w:type="spellEnd"/>
      <w:r w:rsidR="00963BBC" w:rsidRPr="00C25B0D">
        <w:rPr>
          <w:rFonts w:ascii="Times New Roman" w:hAnsi="Times New Roman" w:cs="Times New Roman"/>
          <w:color w:val="000000"/>
        </w:rPr>
        <w:t xml:space="preserve"> </w:t>
      </w:r>
      <w:r w:rsidR="00963BBC">
        <w:rPr>
          <w:rFonts w:ascii="Times New Roman" w:hAnsi="Times New Roman" w:cs="Times New Roman"/>
          <w:color w:val="000000"/>
        </w:rPr>
        <w:t>demonstrated</w:t>
      </w:r>
      <w:r w:rsidRPr="00C25B0D">
        <w:rPr>
          <w:rFonts w:ascii="Times New Roman" w:hAnsi="Times New Roman" w:cs="Times New Roman"/>
          <w:color w:val="000000"/>
        </w:rPr>
        <w:t xml:space="preserve"> the potential for AUV cytometry, we know of no other examples of </w:t>
      </w:r>
      <w:r w:rsidR="00485A87" w:rsidRPr="00C25B0D">
        <w:rPr>
          <w:rFonts w:ascii="Times New Roman" w:hAnsi="Times New Roman" w:cs="Times New Roman"/>
          <w:color w:val="000000"/>
        </w:rPr>
        <w:t>AUV-</w:t>
      </w:r>
      <w:r w:rsidRPr="00C25B0D">
        <w:rPr>
          <w:rFonts w:ascii="Times New Roman" w:hAnsi="Times New Roman" w:cs="Times New Roman"/>
          <w:color w:val="000000"/>
        </w:rPr>
        <w:t>cytometer integrat</w:t>
      </w:r>
      <w:r w:rsidR="00485A87" w:rsidRPr="00C25B0D">
        <w:rPr>
          <w:rFonts w:ascii="Times New Roman" w:hAnsi="Times New Roman" w:cs="Times New Roman"/>
          <w:color w:val="000000"/>
        </w:rPr>
        <w:t xml:space="preserve">ion </w:t>
      </w:r>
      <w:r w:rsidR="00963BBC">
        <w:rPr>
          <w:rFonts w:ascii="Times New Roman" w:hAnsi="Times New Roman" w:cs="Times New Roman"/>
          <w:color w:val="000000"/>
        </w:rPr>
        <w:t xml:space="preserve">since 2003 paper. </w:t>
      </w:r>
      <w:r w:rsidR="00485A87" w:rsidRPr="00C25B0D">
        <w:rPr>
          <w:rFonts w:ascii="Times New Roman" w:hAnsi="Times New Roman" w:cs="Times New Roman"/>
          <w:color w:val="000000"/>
        </w:rPr>
        <w:t xml:space="preserve">There are known </w:t>
      </w:r>
      <w:r w:rsidR="00EC1000" w:rsidRPr="00C25B0D">
        <w:rPr>
          <w:rFonts w:ascii="Times New Roman" w:hAnsi="Times New Roman" w:cs="Times New Roman"/>
          <w:color w:val="000000"/>
        </w:rPr>
        <w:t>integrat</w:t>
      </w:r>
      <w:r w:rsidR="00485A87" w:rsidRPr="00C25B0D">
        <w:rPr>
          <w:rFonts w:ascii="Times New Roman" w:hAnsi="Times New Roman" w:cs="Times New Roman"/>
          <w:color w:val="000000"/>
        </w:rPr>
        <w:t xml:space="preserve">ions </w:t>
      </w:r>
      <w:r w:rsidR="00EC1000" w:rsidRPr="00C25B0D">
        <w:rPr>
          <w:rFonts w:ascii="Times New Roman" w:hAnsi="Times New Roman" w:cs="Times New Roman"/>
          <w:color w:val="000000"/>
        </w:rPr>
        <w:t>with stationary buoys or cable-to-shore systems (IFCB references), but we must</w:t>
      </w:r>
      <w:r w:rsidR="00BB52B6" w:rsidRPr="00C25B0D">
        <w:rPr>
          <w:rFonts w:ascii="Times New Roman" w:hAnsi="Times New Roman" w:cs="Times New Roman"/>
          <w:color w:val="000000"/>
        </w:rPr>
        <w:t xml:space="preserve"> </w:t>
      </w:r>
      <w:r w:rsidR="00EC1000" w:rsidRPr="00C25B0D">
        <w:rPr>
          <w:rFonts w:ascii="Times New Roman" w:hAnsi="Times New Roman" w:cs="Times New Roman"/>
          <w:color w:val="000000"/>
        </w:rPr>
        <w:t>consider the</w:t>
      </w:r>
      <w:r w:rsidR="003F7ED7" w:rsidRPr="00C25B0D">
        <w:rPr>
          <w:rFonts w:ascii="Times New Roman" w:hAnsi="Times New Roman" w:cs="Times New Roman"/>
          <w:color w:val="000000"/>
        </w:rPr>
        <w:t xml:space="preserve"> </w:t>
      </w:r>
      <w:r w:rsidRPr="00C25B0D">
        <w:rPr>
          <w:rFonts w:ascii="Times New Roman" w:hAnsi="Times New Roman" w:cs="Times New Roman"/>
          <w:color w:val="000000"/>
        </w:rPr>
        <w:t xml:space="preserve">technical challenges of </w:t>
      </w:r>
      <w:r w:rsidR="00485A87" w:rsidRPr="00C25B0D">
        <w:rPr>
          <w:rFonts w:ascii="Times New Roman" w:hAnsi="Times New Roman" w:cs="Times New Roman"/>
          <w:color w:val="000000"/>
        </w:rPr>
        <w:t xml:space="preserve">integration and </w:t>
      </w:r>
      <w:r w:rsidRPr="00C25B0D">
        <w:rPr>
          <w:rFonts w:ascii="Times New Roman" w:hAnsi="Times New Roman" w:cs="Times New Roman"/>
          <w:color w:val="000000"/>
        </w:rPr>
        <w:t>operation</w:t>
      </w:r>
      <w:r w:rsidR="00901926" w:rsidRPr="00F14B37">
        <w:rPr>
          <w:rFonts w:ascii="Times New Roman" w:hAnsi="Times New Roman" w:cs="Times New Roman"/>
          <w:color w:val="000000"/>
        </w:rPr>
        <w:t xml:space="preserve"> </w:t>
      </w:r>
      <w:r w:rsidR="00485A87">
        <w:rPr>
          <w:rFonts w:ascii="Times New Roman" w:hAnsi="Times New Roman" w:cs="Times New Roman"/>
          <w:color w:val="000000"/>
        </w:rPr>
        <w:t xml:space="preserve">of cytometers </w:t>
      </w:r>
      <w:r w:rsidR="00901926" w:rsidRPr="00F14B37">
        <w:rPr>
          <w:rFonts w:ascii="Times New Roman" w:hAnsi="Times New Roman" w:cs="Times New Roman"/>
          <w:color w:val="000000"/>
        </w:rPr>
        <w:t>autonomous vehicle</w:t>
      </w:r>
      <w:r w:rsidR="00C07B8A">
        <w:rPr>
          <w:rFonts w:ascii="Times New Roman" w:hAnsi="Times New Roman" w:cs="Times New Roman"/>
          <w:color w:val="000000"/>
        </w:rPr>
        <w:t>s</w:t>
      </w:r>
      <w:r w:rsidR="00485A87">
        <w:rPr>
          <w:rFonts w:ascii="Times New Roman" w:hAnsi="Times New Roman" w:cs="Times New Roman"/>
          <w:color w:val="000000"/>
        </w:rPr>
        <w:t xml:space="preserve">. </w:t>
      </w:r>
    </w:p>
    <w:p w:rsidR="00C724CD" w:rsidRPr="007C753C" w:rsidRDefault="00C724CD" w:rsidP="00AE1811">
      <w:pPr>
        <w:tabs>
          <w:tab w:val="clear" w:pos="720"/>
        </w:tabs>
        <w:textAlignment w:val="baseline"/>
      </w:pPr>
      <w:r w:rsidRPr="00AE1811">
        <w:rPr>
          <w:rFonts w:ascii="Times New Roman" w:hAnsi="Times New Roman" w:cs="Times New Roman"/>
          <w:b/>
          <w:color w:val="000000"/>
        </w:rPr>
        <w:t>Power</w:t>
      </w:r>
      <w:r w:rsidR="00485A87" w:rsidRPr="00AE1811">
        <w:rPr>
          <w:rFonts w:ascii="Times New Roman" w:hAnsi="Times New Roman" w:cs="Times New Roman"/>
          <w:b/>
          <w:color w:val="000000"/>
        </w:rPr>
        <w:t>:</w:t>
      </w:r>
      <w:r w:rsidR="00485A87">
        <w:rPr>
          <w:rFonts w:ascii="Times New Roman" w:hAnsi="Times New Roman" w:cs="Times New Roman"/>
          <w:color w:val="000000"/>
        </w:rPr>
        <w:t xml:space="preserve"> a</w:t>
      </w:r>
      <w:r w:rsidR="00E75D1F" w:rsidRPr="00F14B37">
        <w:rPr>
          <w:rFonts w:ascii="Times New Roman" w:hAnsi="Times New Roman" w:cs="Times New Roman"/>
          <w:color w:val="000000"/>
        </w:rPr>
        <w:t xml:space="preserve">utonomous vehicles are often designed to minimize non-propulsive power ("hotel load") in order to maximize endurance. </w:t>
      </w:r>
      <w:r w:rsidRPr="00F14B37">
        <w:rPr>
          <w:rFonts w:ascii="Times New Roman" w:hAnsi="Times New Roman" w:cs="Times New Roman"/>
          <w:color w:val="000000"/>
        </w:rPr>
        <w:t xml:space="preserve">Many of today’s cytometers use on order of 50 watts when sampling, and some (e.g. </w:t>
      </w:r>
      <w:proofErr w:type="spellStart"/>
      <w:r w:rsidRPr="00F14B37">
        <w:rPr>
          <w:rFonts w:ascii="Times New Roman" w:hAnsi="Times New Roman" w:cs="Times New Roman"/>
          <w:color w:val="000000"/>
        </w:rPr>
        <w:t>CytoBuoy</w:t>
      </w:r>
      <w:proofErr w:type="spellEnd"/>
      <w:r w:rsidRPr="00F14B37">
        <w:rPr>
          <w:rFonts w:ascii="Times New Roman" w:hAnsi="Times New Roman" w:cs="Times New Roman"/>
          <w:color w:val="000000"/>
        </w:rPr>
        <w:t xml:space="preserve">, IFCB) must sample for several minutes at least. These power levels are higher than what is provided by </w:t>
      </w:r>
      <w:r w:rsidR="00E75D1F" w:rsidRPr="00F14B37">
        <w:rPr>
          <w:rFonts w:ascii="Times New Roman" w:hAnsi="Times New Roman" w:cs="Times New Roman"/>
          <w:color w:val="000000"/>
        </w:rPr>
        <w:t xml:space="preserve">most </w:t>
      </w:r>
      <w:r w:rsidRPr="00F14B37">
        <w:rPr>
          <w:rFonts w:ascii="Times New Roman" w:hAnsi="Times New Roman" w:cs="Times New Roman"/>
          <w:color w:val="000000"/>
        </w:rPr>
        <w:t>smal</w:t>
      </w:r>
      <w:r w:rsidR="000E1B89" w:rsidRPr="00F14B37">
        <w:rPr>
          <w:rFonts w:ascii="Times New Roman" w:hAnsi="Times New Roman" w:cs="Times New Roman"/>
          <w:color w:val="000000"/>
        </w:rPr>
        <w:t>l, long-duration AUVs (Table 1).</w:t>
      </w:r>
    </w:p>
    <w:p w:rsidR="00C724CD" w:rsidRPr="007C753C" w:rsidRDefault="00C724CD" w:rsidP="00AE1811">
      <w:pPr>
        <w:tabs>
          <w:tab w:val="clear" w:pos="720"/>
        </w:tabs>
        <w:textAlignment w:val="baseline"/>
      </w:pPr>
      <w:r w:rsidRPr="00AE1811">
        <w:rPr>
          <w:rFonts w:ascii="Times New Roman" w:hAnsi="Times New Roman" w:cs="Times New Roman"/>
          <w:b/>
          <w:color w:val="000000"/>
        </w:rPr>
        <w:t>Size</w:t>
      </w:r>
      <w:r w:rsidR="00485A87">
        <w:rPr>
          <w:rFonts w:ascii="Times New Roman" w:hAnsi="Times New Roman" w:cs="Times New Roman"/>
          <w:b/>
          <w:color w:val="000000"/>
        </w:rPr>
        <w:t xml:space="preserve">: </w:t>
      </w:r>
      <w:r w:rsidR="000035DB">
        <w:rPr>
          <w:rFonts w:ascii="Times New Roman" w:hAnsi="Times New Roman" w:cs="Times New Roman"/>
          <w:b/>
          <w:color w:val="000000"/>
        </w:rPr>
        <w:t>e</w:t>
      </w:r>
      <w:r w:rsidRPr="00F14B37">
        <w:rPr>
          <w:rFonts w:ascii="Times New Roman" w:hAnsi="Times New Roman" w:cs="Times New Roman"/>
          <w:color w:val="000000"/>
        </w:rPr>
        <w:t xml:space="preserve">ven “small” marine cytometers such as </w:t>
      </w:r>
      <w:proofErr w:type="spellStart"/>
      <w:r w:rsidRPr="00F14B37">
        <w:rPr>
          <w:rFonts w:ascii="Times New Roman" w:hAnsi="Times New Roman" w:cs="Times New Roman"/>
          <w:color w:val="000000"/>
        </w:rPr>
        <w:t>SeaFlow</w:t>
      </w:r>
      <w:proofErr w:type="spellEnd"/>
      <w:r w:rsidRPr="00F14B37">
        <w:rPr>
          <w:rFonts w:ascii="Times New Roman" w:hAnsi="Times New Roman" w:cs="Times New Roman"/>
          <w:color w:val="000000"/>
        </w:rPr>
        <w:t xml:space="preserve"> are roughly the size of a large microwave oven, and exceed the pay</w:t>
      </w:r>
      <w:r w:rsidR="000E1B89" w:rsidRPr="00F14B37">
        <w:rPr>
          <w:rFonts w:ascii="Times New Roman" w:hAnsi="Times New Roman" w:cs="Times New Roman"/>
          <w:color w:val="000000"/>
        </w:rPr>
        <w:t>load capacity of many AUVs (Table 1)</w:t>
      </w:r>
    </w:p>
    <w:p w:rsidR="000D7868" w:rsidRDefault="00C724CD" w:rsidP="00AE1811">
      <w:pPr>
        <w:tabs>
          <w:tab w:val="clear" w:pos="720"/>
        </w:tabs>
        <w:textAlignment w:val="baseline"/>
        <w:rPr>
          <w:rFonts w:ascii="Times New Roman" w:hAnsi="Times New Roman" w:cs="Times New Roman"/>
          <w:color w:val="000000"/>
        </w:rPr>
      </w:pPr>
      <w:r w:rsidRPr="00AE1811">
        <w:rPr>
          <w:rFonts w:ascii="Times New Roman" w:hAnsi="Times New Roman" w:cs="Times New Roman"/>
          <w:b/>
          <w:color w:val="000000"/>
        </w:rPr>
        <w:lastRenderedPageBreak/>
        <w:t>Telemetry</w:t>
      </w:r>
      <w:r w:rsidR="00485A87" w:rsidRPr="00AE1811">
        <w:rPr>
          <w:rFonts w:ascii="Times New Roman" w:hAnsi="Times New Roman" w:cs="Times New Roman"/>
          <w:b/>
          <w:color w:val="000000"/>
        </w:rPr>
        <w:t>:</w:t>
      </w:r>
      <w:r w:rsidR="00485A87">
        <w:rPr>
          <w:rFonts w:ascii="Times New Roman" w:hAnsi="Times New Roman" w:cs="Times New Roman"/>
          <w:color w:val="000000"/>
        </w:rPr>
        <w:t xml:space="preserve"> </w:t>
      </w:r>
      <w:r w:rsidR="000035DB">
        <w:rPr>
          <w:rFonts w:ascii="Times New Roman" w:hAnsi="Times New Roman" w:cs="Times New Roman"/>
          <w:color w:val="000000"/>
        </w:rPr>
        <w:t>w</w:t>
      </w:r>
      <w:r w:rsidRPr="00F14B37">
        <w:rPr>
          <w:rFonts w:ascii="Times New Roman" w:hAnsi="Times New Roman" w:cs="Times New Roman"/>
          <w:color w:val="000000"/>
        </w:rPr>
        <w:t>hile cytometer data can be stored onboard for later re</w:t>
      </w:r>
      <w:r w:rsidR="00901926" w:rsidRPr="00F14B37">
        <w:rPr>
          <w:rFonts w:ascii="Times New Roman" w:hAnsi="Times New Roman" w:cs="Times New Roman"/>
          <w:color w:val="000000"/>
        </w:rPr>
        <w:t>covery, in many cases</w:t>
      </w:r>
      <w:r w:rsidR="00CF1A59">
        <w:rPr>
          <w:rFonts w:ascii="Times New Roman" w:hAnsi="Times New Roman" w:cs="Times New Roman"/>
          <w:color w:val="000000"/>
        </w:rPr>
        <w:t xml:space="preserve"> </w:t>
      </w:r>
      <w:r w:rsidR="00C07B8A">
        <w:rPr>
          <w:rFonts w:ascii="Times New Roman" w:hAnsi="Times New Roman" w:cs="Times New Roman"/>
          <w:color w:val="000000"/>
        </w:rPr>
        <w:t>transmi</w:t>
      </w:r>
      <w:r w:rsidR="00CF1A59">
        <w:rPr>
          <w:rFonts w:ascii="Times New Roman" w:hAnsi="Times New Roman" w:cs="Times New Roman"/>
          <w:color w:val="000000"/>
        </w:rPr>
        <w:t>ssion of</w:t>
      </w:r>
      <w:r w:rsidR="00C07B8A">
        <w:rPr>
          <w:rFonts w:ascii="Times New Roman" w:hAnsi="Times New Roman" w:cs="Times New Roman"/>
          <w:color w:val="000000"/>
        </w:rPr>
        <w:t xml:space="preserve"> </w:t>
      </w:r>
      <w:r w:rsidR="00755698">
        <w:rPr>
          <w:rFonts w:ascii="Times New Roman" w:hAnsi="Times New Roman" w:cs="Times New Roman"/>
          <w:color w:val="000000"/>
        </w:rPr>
        <w:t xml:space="preserve">at least decimated </w:t>
      </w:r>
      <w:r w:rsidRPr="00F14B37">
        <w:rPr>
          <w:rFonts w:ascii="Times New Roman" w:hAnsi="Times New Roman" w:cs="Times New Roman"/>
          <w:color w:val="000000"/>
        </w:rPr>
        <w:t xml:space="preserve">data in </w:t>
      </w:r>
      <w:r w:rsidR="00C07B8A">
        <w:rPr>
          <w:rFonts w:ascii="Times New Roman" w:hAnsi="Times New Roman" w:cs="Times New Roman"/>
          <w:color w:val="000000"/>
        </w:rPr>
        <w:t xml:space="preserve">(near) </w:t>
      </w:r>
      <w:r w:rsidRPr="00F14B37">
        <w:rPr>
          <w:rFonts w:ascii="Times New Roman" w:hAnsi="Times New Roman" w:cs="Times New Roman"/>
          <w:color w:val="000000"/>
        </w:rPr>
        <w:t>real time</w:t>
      </w:r>
      <w:r w:rsidR="00CF1A59">
        <w:rPr>
          <w:rFonts w:ascii="Times New Roman" w:hAnsi="Times New Roman" w:cs="Times New Roman"/>
          <w:color w:val="000000"/>
        </w:rPr>
        <w:t xml:space="preserve"> would allow </w:t>
      </w:r>
      <w:r w:rsidRPr="00F14B37">
        <w:rPr>
          <w:rFonts w:ascii="Times New Roman" w:hAnsi="Times New Roman" w:cs="Times New Roman"/>
          <w:color w:val="000000"/>
        </w:rPr>
        <w:t>other assets</w:t>
      </w:r>
      <w:r w:rsidR="00CF1A59">
        <w:rPr>
          <w:rFonts w:ascii="Times New Roman" w:hAnsi="Times New Roman" w:cs="Times New Roman"/>
          <w:color w:val="000000"/>
        </w:rPr>
        <w:t xml:space="preserve"> </w:t>
      </w:r>
      <w:r w:rsidRPr="00F14B37">
        <w:rPr>
          <w:rFonts w:ascii="Times New Roman" w:hAnsi="Times New Roman" w:cs="Times New Roman"/>
          <w:color w:val="000000"/>
        </w:rPr>
        <w:t>respond to a</w:t>
      </w:r>
      <w:r w:rsidR="00CF1A59">
        <w:rPr>
          <w:rFonts w:ascii="Times New Roman" w:hAnsi="Times New Roman" w:cs="Times New Roman"/>
          <w:color w:val="000000"/>
        </w:rPr>
        <w:t xml:space="preserve">n event such </w:t>
      </w:r>
      <w:r w:rsidRPr="00F14B37">
        <w:rPr>
          <w:rFonts w:ascii="Times New Roman" w:hAnsi="Times New Roman" w:cs="Times New Roman"/>
          <w:color w:val="000000"/>
        </w:rPr>
        <w:t xml:space="preserve"> phytoplankton bloom, or a </w:t>
      </w:r>
      <w:r w:rsidR="00C07B8A">
        <w:rPr>
          <w:rFonts w:ascii="Times New Roman" w:hAnsi="Times New Roman" w:cs="Times New Roman"/>
          <w:color w:val="000000"/>
        </w:rPr>
        <w:t xml:space="preserve">manned </w:t>
      </w:r>
      <w:r w:rsidRPr="00F14B37">
        <w:rPr>
          <w:rFonts w:ascii="Times New Roman" w:hAnsi="Times New Roman" w:cs="Times New Roman"/>
          <w:color w:val="000000"/>
        </w:rPr>
        <w:t xml:space="preserve">vessel can sample an </w:t>
      </w:r>
      <w:r w:rsidR="00CF1A59">
        <w:rPr>
          <w:rFonts w:ascii="Times New Roman" w:hAnsi="Times New Roman" w:cs="Times New Roman"/>
          <w:color w:val="000000"/>
        </w:rPr>
        <w:t xml:space="preserve">area of interest in more detail; which can be challenging low-bandwidth satellite channels. </w:t>
      </w:r>
      <w:r w:rsidRPr="00F14B37">
        <w:rPr>
          <w:rFonts w:ascii="Times New Roman" w:hAnsi="Times New Roman" w:cs="Times New Roman"/>
          <w:color w:val="000000"/>
        </w:rPr>
        <w:t> </w:t>
      </w:r>
    </w:p>
    <w:p w:rsidR="00F768F6" w:rsidRDefault="00B51A75" w:rsidP="00AE1811">
      <w:pPr>
        <w:tabs>
          <w:tab w:val="clear" w:pos="720"/>
        </w:tabs>
        <w:textAlignment w:val="baseline"/>
        <w:rPr>
          <w:rFonts w:ascii="Times New Roman" w:hAnsi="Times New Roman" w:cs="Times New Roman"/>
          <w:color w:val="000000"/>
        </w:rPr>
      </w:pPr>
      <w:r>
        <w:rPr>
          <w:rFonts w:ascii="Times New Roman" w:hAnsi="Times New Roman" w:cs="Times New Roman"/>
          <w:b/>
          <w:color w:val="000000"/>
        </w:rPr>
        <w:t xml:space="preserve">Environment: </w:t>
      </w:r>
      <w:r w:rsidR="000035DB" w:rsidRPr="00CF1A59">
        <w:rPr>
          <w:rFonts w:ascii="Times New Roman" w:hAnsi="Times New Roman" w:cs="Times New Roman"/>
          <w:color w:val="000000"/>
        </w:rPr>
        <w:t>t</w:t>
      </w:r>
      <w:r w:rsidR="00257340" w:rsidRPr="00F14B37">
        <w:rPr>
          <w:rFonts w:ascii="Times New Roman" w:hAnsi="Times New Roman" w:cs="Times New Roman"/>
          <w:color w:val="000000"/>
        </w:rPr>
        <w:t xml:space="preserve">he instrument should be operable within </w:t>
      </w:r>
      <w:r>
        <w:rPr>
          <w:rFonts w:ascii="Times New Roman" w:hAnsi="Times New Roman" w:cs="Times New Roman"/>
          <w:color w:val="000000"/>
        </w:rPr>
        <w:t xml:space="preserve">depth </w:t>
      </w:r>
      <w:r w:rsidR="00755698">
        <w:rPr>
          <w:rFonts w:ascii="Times New Roman" w:hAnsi="Times New Roman" w:cs="Times New Roman"/>
          <w:color w:val="000000"/>
        </w:rPr>
        <w:t xml:space="preserve">and </w:t>
      </w:r>
      <w:r w:rsidR="00E80325" w:rsidRPr="00F14B37">
        <w:rPr>
          <w:rFonts w:ascii="Times New Roman" w:hAnsi="Times New Roman" w:cs="Times New Roman"/>
          <w:color w:val="000000"/>
        </w:rPr>
        <w:t xml:space="preserve">temperature </w:t>
      </w:r>
      <w:r w:rsidR="00622BAC" w:rsidRPr="00F14B37">
        <w:rPr>
          <w:rFonts w:ascii="Times New Roman" w:hAnsi="Times New Roman" w:cs="Times New Roman"/>
          <w:color w:val="000000"/>
        </w:rPr>
        <w:t xml:space="preserve">range of </w:t>
      </w:r>
      <w:r w:rsidR="00E80325" w:rsidRPr="00F14B37">
        <w:rPr>
          <w:rFonts w:ascii="Times New Roman" w:hAnsi="Times New Roman" w:cs="Times New Roman"/>
          <w:color w:val="000000"/>
        </w:rPr>
        <w:t xml:space="preserve">the </w:t>
      </w:r>
      <w:r w:rsidR="00622BAC" w:rsidRPr="00F14B37">
        <w:rPr>
          <w:rFonts w:ascii="Times New Roman" w:hAnsi="Times New Roman" w:cs="Times New Roman"/>
          <w:color w:val="000000"/>
        </w:rPr>
        <w:t>target organisms</w:t>
      </w:r>
      <w:r w:rsidR="00CF1A59">
        <w:rPr>
          <w:rFonts w:ascii="Times New Roman" w:hAnsi="Times New Roman" w:cs="Times New Roman"/>
          <w:color w:val="000000"/>
        </w:rPr>
        <w:t>; f</w:t>
      </w:r>
      <w:r w:rsidR="00755698">
        <w:rPr>
          <w:rFonts w:ascii="Times New Roman" w:hAnsi="Times New Roman" w:cs="Times New Roman"/>
          <w:color w:val="000000"/>
        </w:rPr>
        <w:t xml:space="preserve">or a </w:t>
      </w:r>
      <w:r w:rsidR="00E80325" w:rsidRPr="00F14B37">
        <w:rPr>
          <w:rFonts w:ascii="Times New Roman" w:hAnsi="Times New Roman" w:cs="Times New Roman"/>
          <w:color w:val="000000"/>
        </w:rPr>
        <w:t>phytoplankton</w:t>
      </w:r>
      <w:r w:rsidR="00755698">
        <w:rPr>
          <w:rFonts w:ascii="Times New Roman" w:hAnsi="Times New Roman" w:cs="Times New Roman"/>
          <w:color w:val="000000"/>
        </w:rPr>
        <w:t xml:space="preserve">, </w:t>
      </w:r>
      <w:r w:rsidR="00CF1A59">
        <w:rPr>
          <w:rFonts w:ascii="Times New Roman" w:hAnsi="Times New Roman" w:cs="Times New Roman"/>
          <w:color w:val="000000"/>
        </w:rPr>
        <w:t xml:space="preserve">from </w:t>
      </w:r>
      <w:r w:rsidR="00755698">
        <w:rPr>
          <w:rFonts w:ascii="Times New Roman" w:hAnsi="Times New Roman" w:cs="Times New Roman"/>
          <w:color w:val="000000"/>
        </w:rPr>
        <w:t>0 to about</w:t>
      </w:r>
      <w:r w:rsidR="00622BAC" w:rsidRPr="00F14B37">
        <w:rPr>
          <w:rFonts w:ascii="Times New Roman" w:hAnsi="Times New Roman" w:cs="Times New Roman"/>
          <w:color w:val="000000"/>
        </w:rPr>
        <w:t xml:space="preserve"> </w:t>
      </w:r>
      <w:r w:rsidR="00257340" w:rsidRPr="00F14B37">
        <w:rPr>
          <w:rFonts w:ascii="Times New Roman" w:hAnsi="Times New Roman" w:cs="Times New Roman"/>
          <w:color w:val="000000"/>
        </w:rPr>
        <w:t>200 meters</w:t>
      </w:r>
      <w:r w:rsidR="00755698">
        <w:rPr>
          <w:rFonts w:ascii="Times New Roman" w:hAnsi="Times New Roman" w:cs="Times New Roman"/>
          <w:color w:val="000000"/>
        </w:rPr>
        <w:t xml:space="preserve">, </w:t>
      </w:r>
      <w:r w:rsidR="00E80325" w:rsidRPr="00F14B37">
        <w:rPr>
          <w:rFonts w:ascii="Times New Roman" w:hAnsi="Times New Roman" w:cs="Times New Roman"/>
          <w:color w:val="000000"/>
        </w:rPr>
        <w:t xml:space="preserve">and </w:t>
      </w:r>
      <w:r w:rsidR="00755698">
        <w:rPr>
          <w:rFonts w:ascii="Times New Roman" w:hAnsi="Times New Roman" w:cs="Times New Roman"/>
          <w:color w:val="000000"/>
        </w:rPr>
        <w:t xml:space="preserve">from -1.8C </w:t>
      </w:r>
      <w:r w:rsidR="00E80325" w:rsidRPr="00F14B37">
        <w:rPr>
          <w:rFonts w:ascii="Times New Roman" w:hAnsi="Times New Roman" w:cs="Times New Roman"/>
          <w:color w:val="000000"/>
        </w:rPr>
        <w:t xml:space="preserve">in the photic zone to </w:t>
      </w:r>
      <w:r w:rsidR="00755698">
        <w:rPr>
          <w:rFonts w:ascii="Times New Roman" w:hAnsi="Times New Roman" w:cs="Times New Roman"/>
          <w:color w:val="000000"/>
        </w:rPr>
        <w:t xml:space="preserve">about </w:t>
      </w:r>
      <w:r w:rsidR="00E80325" w:rsidRPr="00F14B37">
        <w:rPr>
          <w:rFonts w:ascii="Times New Roman" w:hAnsi="Times New Roman" w:cs="Times New Roman"/>
          <w:color w:val="000000"/>
        </w:rPr>
        <w:t>38</w:t>
      </w:r>
      <w:r w:rsidR="00755698">
        <w:rPr>
          <w:rFonts w:ascii="Times New Roman" w:hAnsi="Times New Roman" w:cs="Times New Roman"/>
          <w:color w:val="000000"/>
        </w:rPr>
        <w:t xml:space="preserve">C </w:t>
      </w:r>
      <w:r w:rsidR="00E80325" w:rsidRPr="00F14B37">
        <w:rPr>
          <w:rFonts w:ascii="Times New Roman" w:hAnsi="Times New Roman" w:cs="Times New Roman"/>
          <w:color w:val="000000"/>
        </w:rPr>
        <w:t>in the trop</w:t>
      </w:r>
      <w:r w:rsidR="00755698">
        <w:rPr>
          <w:rFonts w:ascii="Times New Roman" w:hAnsi="Times New Roman" w:cs="Times New Roman"/>
          <w:color w:val="000000"/>
        </w:rPr>
        <w:t>ics</w:t>
      </w:r>
      <w:r w:rsidR="000E1B89" w:rsidRPr="00F14B37">
        <w:rPr>
          <w:rFonts w:ascii="Times New Roman" w:hAnsi="Times New Roman" w:cs="Times New Roman"/>
          <w:color w:val="000000"/>
        </w:rPr>
        <w:t xml:space="preserve">. The instrument should be rugged enough to </w:t>
      </w:r>
      <w:r w:rsidR="00755698">
        <w:rPr>
          <w:rFonts w:ascii="Times New Roman" w:hAnsi="Times New Roman" w:cs="Times New Roman"/>
          <w:color w:val="000000"/>
        </w:rPr>
        <w:t xml:space="preserve">withstand </w:t>
      </w:r>
      <w:r w:rsidR="00F768F6">
        <w:rPr>
          <w:rFonts w:ascii="Times New Roman" w:hAnsi="Times New Roman" w:cs="Times New Roman"/>
          <w:color w:val="000000"/>
        </w:rPr>
        <w:t xml:space="preserve">mechanical </w:t>
      </w:r>
      <w:r w:rsidR="00755698">
        <w:rPr>
          <w:rFonts w:ascii="Times New Roman" w:hAnsi="Times New Roman" w:cs="Times New Roman"/>
          <w:color w:val="000000"/>
        </w:rPr>
        <w:t>shock</w:t>
      </w:r>
      <w:r w:rsidR="00F768F6">
        <w:rPr>
          <w:rFonts w:ascii="Times New Roman" w:hAnsi="Times New Roman" w:cs="Times New Roman"/>
          <w:color w:val="000000"/>
        </w:rPr>
        <w:t xml:space="preserve"> and </w:t>
      </w:r>
      <w:r w:rsidR="00755698">
        <w:rPr>
          <w:rFonts w:ascii="Times New Roman" w:hAnsi="Times New Roman" w:cs="Times New Roman"/>
          <w:color w:val="000000"/>
        </w:rPr>
        <w:t>vibration during typical deployment and recovery</w:t>
      </w:r>
      <w:r w:rsidR="00F768F6">
        <w:rPr>
          <w:rFonts w:ascii="Times New Roman" w:hAnsi="Times New Roman" w:cs="Times New Roman"/>
          <w:color w:val="000000"/>
        </w:rPr>
        <w:t xml:space="preserve"> cycle</w:t>
      </w:r>
      <w:r w:rsidR="00755698">
        <w:rPr>
          <w:rFonts w:ascii="Times New Roman" w:hAnsi="Times New Roman" w:cs="Times New Roman"/>
          <w:color w:val="000000"/>
        </w:rPr>
        <w:t>, as well as being operable to varying tilt</w:t>
      </w:r>
      <w:r>
        <w:rPr>
          <w:rFonts w:ascii="Times New Roman" w:hAnsi="Times New Roman" w:cs="Times New Roman"/>
          <w:color w:val="000000"/>
        </w:rPr>
        <w:t>/</w:t>
      </w:r>
      <w:r w:rsidR="00755698">
        <w:rPr>
          <w:rFonts w:ascii="Times New Roman" w:hAnsi="Times New Roman" w:cs="Times New Roman"/>
          <w:color w:val="000000"/>
        </w:rPr>
        <w:t xml:space="preserve">pitch during deployment. </w:t>
      </w:r>
    </w:p>
    <w:p w:rsidR="00C724CD" w:rsidRPr="007C753C" w:rsidRDefault="00C724CD" w:rsidP="00AE1811">
      <w:pPr>
        <w:tabs>
          <w:tab w:val="clear" w:pos="720"/>
        </w:tabs>
        <w:textAlignment w:val="baseline"/>
      </w:pPr>
      <w:r w:rsidRPr="00AE1811">
        <w:rPr>
          <w:rFonts w:ascii="Times New Roman" w:hAnsi="Times New Roman" w:cs="Times New Roman"/>
          <w:b/>
          <w:color w:val="000000"/>
        </w:rPr>
        <w:t>Risk of vehicle loss</w:t>
      </w:r>
      <w:r w:rsidR="00C07B8A" w:rsidRPr="00AE1811">
        <w:rPr>
          <w:rFonts w:ascii="Times New Roman" w:hAnsi="Times New Roman" w:cs="Times New Roman"/>
          <w:b/>
          <w:color w:val="000000"/>
        </w:rPr>
        <w:t>:</w:t>
      </w:r>
      <w:r w:rsidR="00C07B8A">
        <w:rPr>
          <w:rFonts w:ascii="Times New Roman" w:hAnsi="Times New Roman" w:cs="Times New Roman"/>
          <w:color w:val="000000"/>
        </w:rPr>
        <w:t xml:space="preserve"> t</w:t>
      </w:r>
      <w:r w:rsidRPr="00F14B37">
        <w:rPr>
          <w:rFonts w:ascii="Times New Roman" w:hAnsi="Times New Roman" w:cs="Times New Roman"/>
          <w:color w:val="000000"/>
        </w:rPr>
        <w:t>oday’s cytometers generally cost on ord</w:t>
      </w:r>
      <w:r w:rsidR="00E75D1F" w:rsidRPr="00F14B37">
        <w:rPr>
          <w:rFonts w:ascii="Times New Roman" w:hAnsi="Times New Roman" w:cs="Times New Roman"/>
          <w:color w:val="000000"/>
        </w:rPr>
        <w:t>er of $100K and more; if the vehicle</w:t>
      </w:r>
      <w:r w:rsidRPr="00F14B37">
        <w:rPr>
          <w:rFonts w:ascii="Times New Roman" w:hAnsi="Times New Roman" w:cs="Times New Roman"/>
          <w:color w:val="000000"/>
        </w:rPr>
        <w:t xml:space="preserve"> is lost, then so is an expensive instrument. High cytometer c</w:t>
      </w:r>
      <w:r w:rsidR="00E27BA2" w:rsidRPr="00F14B37">
        <w:rPr>
          <w:rFonts w:ascii="Times New Roman" w:hAnsi="Times New Roman" w:cs="Times New Roman"/>
          <w:color w:val="000000"/>
        </w:rPr>
        <w:t xml:space="preserve">ost also discourages procurement </w:t>
      </w:r>
      <w:r w:rsidRPr="00F14B37">
        <w:rPr>
          <w:rFonts w:ascii="Times New Roman" w:hAnsi="Times New Roman" w:cs="Times New Roman"/>
          <w:color w:val="000000"/>
        </w:rPr>
        <w:t>of multiple instruments</w:t>
      </w:r>
      <w:r w:rsidR="00E75D1F" w:rsidRPr="00F14B37">
        <w:rPr>
          <w:rFonts w:ascii="Times New Roman" w:hAnsi="Times New Roman" w:cs="Times New Roman"/>
          <w:color w:val="000000"/>
        </w:rPr>
        <w:t>, e.g.</w:t>
      </w:r>
      <w:r w:rsidRPr="00F14B37">
        <w:rPr>
          <w:rFonts w:ascii="Times New Roman" w:hAnsi="Times New Roman" w:cs="Times New Roman"/>
          <w:color w:val="000000"/>
        </w:rPr>
        <w:t xml:space="preserve"> </w:t>
      </w:r>
      <w:r w:rsidR="00E27BA2" w:rsidRPr="00F14B37">
        <w:rPr>
          <w:rFonts w:ascii="Times New Roman" w:hAnsi="Times New Roman" w:cs="Times New Roman"/>
          <w:color w:val="000000"/>
        </w:rPr>
        <w:t xml:space="preserve">for deployment </w:t>
      </w:r>
      <w:r w:rsidRPr="00F14B37">
        <w:rPr>
          <w:rFonts w:ascii="Times New Roman" w:hAnsi="Times New Roman" w:cs="Times New Roman"/>
          <w:color w:val="000000"/>
        </w:rPr>
        <w:t xml:space="preserve">on a fleet of vehicles. </w:t>
      </w:r>
    </w:p>
    <w:p w:rsidR="00C724CD" w:rsidRPr="007C753C" w:rsidRDefault="00C724CD" w:rsidP="00747124"/>
    <w:p w:rsidR="004262B5" w:rsidRDefault="00141D43" w:rsidP="00910DA3">
      <w:pPr>
        <w:rPr>
          <w:rFonts w:ascii="Times New Roman" w:hAnsi="Times New Roman" w:cs="Times New Roman"/>
          <w:color w:val="000000"/>
        </w:rPr>
      </w:pPr>
      <w:r w:rsidRPr="00F14B37">
        <w:rPr>
          <w:rFonts w:ascii="Times New Roman" w:hAnsi="Times New Roman" w:cs="Times New Roman"/>
          <w:color w:val="000000"/>
        </w:rPr>
        <w:t xml:space="preserve">While these </w:t>
      </w:r>
      <w:r w:rsidR="00CF1A59">
        <w:rPr>
          <w:rFonts w:ascii="Times New Roman" w:hAnsi="Times New Roman" w:cs="Times New Roman"/>
          <w:color w:val="000000"/>
        </w:rPr>
        <w:t>conditions</w:t>
      </w:r>
      <w:r w:rsidR="000035DB">
        <w:rPr>
          <w:rFonts w:ascii="Times New Roman" w:hAnsi="Times New Roman" w:cs="Times New Roman"/>
          <w:color w:val="000000"/>
        </w:rPr>
        <w:t xml:space="preserve"> </w:t>
      </w:r>
      <w:r w:rsidRPr="00F14B37">
        <w:rPr>
          <w:rFonts w:ascii="Times New Roman" w:hAnsi="Times New Roman" w:cs="Times New Roman"/>
          <w:color w:val="000000"/>
        </w:rPr>
        <w:t xml:space="preserve">are daunting, we note that increasingly </w:t>
      </w:r>
      <w:r w:rsidR="000035DB">
        <w:rPr>
          <w:rFonts w:ascii="Times New Roman" w:hAnsi="Times New Roman" w:cs="Times New Roman"/>
          <w:color w:val="000000"/>
        </w:rPr>
        <w:t>challenging</w:t>
      </w:r>
      <w:r w:rsidRPr="00F14B37">
        <w:rPr>
          <w:rFonts w:ascii="Times New Roman" w:hAnsi="Times New Roman" w:cs="Times New Roman"/>
          <w:color w:val="000000"/>
        </w:rPr>
        <w:t xml:space="preserve"> instruments are being integrated with autonomous vehicles. </w:t>
      </w:r>
      <w:r>
        <w:rPr>
          <w:rFonts w:ascii="Times New Roman" w:hAnsi="Times New Roman" w:cs="Times New Roman"/>
          <w:color w:val="000000"/>
        </w:rPr>
        <w:t xml:space="preserve">MBARI's </w:t>
      </w:r>
      <w:r w:rsidRPr="00F14B37">
        <w:rPr>
          <w:rFonts w:ascii="Times New Roman" w:hAnsi="Times New Roman" w:cs="Times New Roman"/>
          <w:color w:val="000000"/>
        </w:rPr>
        <w:t>Environmental Sample Processor (ESP) is an eco</w:t>
      </w:r>
      <w:r w:rsidR="000035DB">
        <w:rPr>
          <w:rFonts w:ascii="Times New Roman" w:hAnsi="Times New Roman" w:cs="Times New Roman"/>
          <w:color w:val="000000"/>
        </w:rPr>
        <w:t>-</w:t>
      </w:r>
      <w:r w:rsidRPr="00F14B37">
        <w:rPr>
          <w:rFonts w:ascii="Times New Roman" w:hAnsi="Times New Roman" w:cs="Times New Roman"/>
          <w:color w:val="000000"/>
        </w:rPr>
        <w:t>genomic “laboratory in a can”, process</w:t>
      </w:r>
      <w:r w:rsidR="00B51A75">
        <w:rPr>
          <w:rFonts w:ascii="Times New Roman" w:hAnsi="Times New Roman" w:cs="Times New Roman"/>
          <w:color w:val="000000"/>
        </w:rPr>
        <w:t xml:space="preserve">ing </w:t>
      </w:r>
      <w:r w:rsidRPr="00F14B37">
        <w:rPr>
          <w:rFonts w:ascii="Times New Roman" w:hAnsi="Times New Roman" w:cs="Times New Roman"/>
          <w:color w:val="000000"/>
        </w:rPr>
        <w:t xml:space="preserve">samples with heat and reagents to extract and analyze </w:t>
      </w:r>
      <w:r w:rsidR="00CF1A59">
        <w:rPr>
          <w:rFonts w:ascii="Times New Roman" w:hAnsi="Times New Roman" w:cs="Times New Roman"/>
          <w:color w:val="000000"/>
        </w:rPr>
        <w:t>micr</w:t>
      </w:r>
      <w:r w:rsidRPr="00F14B37">
        <w:rPr>
          <w:rFonts w:ascii="Times New Roman" w:hAnsi="Times New Roman" w:cs="Times New Roman"/>
          <w:color w:val="000000"/>
        </w:rPr>
        <w:t>obial genetic material</w:t>
      </w:r>
      <w:r>
        <w:rPr>
          <w:rFonts w:ascii="Times New Roman" w:hAnsi="Times New Roman" w:cs="Times New Roman"/>
          <w:color w:val="000000"/>
        </w:rPr>
        <w:t xml:space="preserve"> (</w:t>
      </w:r>
      <w:proofErr w:type="spellStart"/>
      <w:r>
        <w:rPr>
          <w:rFonts w:ascii="Times New Roman" w:hAnsi="Times New Roman" w:cs="Times New Roman"/>
          <w:color w:val="000000"/>
        </w:rPr>
        <w:t>Scholin</w:t>
      </w:r>
      <w:proofErr w:type="spellEnd"/>
      <w:r>
        <w:rPr>
          <w:rFonts w:ascii="Times New Roman" w:hAnsi="Times New Roman" w:cs="Times New Roman"/>
          <w:color w:val="000000"/>
        </w:rPr>
        <w:t>, 2013)</w:t>
      </w:r>
      <w:r w:rsidR="00CF1A59">
        <w:rPr>
          <w:rFonts w:ascii="Times New Roman" w:hAnsi="Times New Roman" w:cs="Times New Roman"/>
          <w:color w:val="000000"/>
        </w:rPr>
        <w:t xml:space="preserve">, </w:t>
      </w:r>
      <w:r w:rsidR="000035DB">
        <w:rPr>
          <w:rFonts w:ascii="Times New Roman" w:hAnsi="Times New Roman" w:cs="Times New Roman"/>
          <w:color w:val="000000"/>
        </w:rPr>
        <w:t>made possible by low-power electronics, microfluidic technologies</w:t>
      </w:r>
      <w:r w:rsidR="000035DB" w:rsidRPr="00F14B37">
        <w:rPr>
          <w:rFonts w:ascii="Times New Roman" w:hAnsi="Times New Roman" w:cs="Times New Roman"/>
          <w:color w:val="000000"/>
        </w:rPr>
        <w:t xml:space="preserve">, and stringent power-management strategies. </w:t>
      </w:r>
      <w:r w:rsidRPr="00F14B37">
        <w:rPr>
          <w:rFonts w:ascii="Times New Roman" w:hAnsi="Times New Roman" w:cs="Times New Roman"/>
          <w:color w:val="000000"/>
        </w:rPr>
        <w:t xml:space="preserve">The </w:t>
      </w:r>
      <w:r w:rsidR="000035DB">
        <w:rPr>
          <w:rFonts w:ascii="Times New Roman" w:hAnsi="Times New Roman" w:cs="Times New Roman"/>
          <w:color w:val="000000"/>
        </w:rPr>
        <w:t>3</w:t>
      </w:r>
      <w:r w:rsidR="000035DB" w:rsidRPr="000035DB">
        <w:rPr>
          <w:rFonts w:ascii="Times New Roman" w:hAnsi="Times New Roman" w:cs="Times New Roman"/>
          <w:color w:val="000000"/>
          <w:vertAlign w:val="superscript"/>
        </w:rPr>
        <w:t>rd</w:t>
      </w:r>
      <w:r w:rsidR="000035DB">
        <w:rPr>
          <w:rFonts w:ascii="Times New Roman" w:hAnsi="Times New Roman" w:cs="Times New Roman"/>
          <w:color w:val="000000"/>
        </w:rPr>
        <w:t xml:space="preserve"> </w:t>
      </w:r>
      <w:r w:rsidRPr="00F14B37">
        <w:rPr>
          <w:rFonts w:ascii="Times New Roman" w:hAnsi="Times New Roman" w:cs="Times New Roman"/>
          <w:color w:val="000000"/>
        </w:rPr>
        <w:t xml:space="preserve">generation </w:t>
      </w:r>
      <w:r w:rsidR="00CF1A59">
        <w:rPr>
          <w:rFonts w:ascii="Times New Roman" w:hAnsi="Times New Roman" w:cs="Times New Roman"/>
          <w:color w:val="000000"/>
        </w:rPr>
        <w:t xml:space="preserve">3G-ESP </w:t>
      </w:r>
      <w:r w:rsidR="00F768F6">
        <w:rPr>
          <w:rFonts w:ascii="Times New Roman" w:hAnsi="Times New Roman" w:cs="Times New Roman"/>
          <w:color w:val="000000"/>
        </w:rPr>
        <w:t xml:space="preserve">is under development </w:t>
      </w:r>
      <w:r w:rsidR="00CF1A59">
        <w:rPr>
          <w:rFonts w:ascii="Times New Roman" w:hAnsi="Times New Roman" w:cs="Times New Roman"/>
          <w:color w:val="000000"/>
        </w:rPr>
        <w:t xml:space="preserve">for low </w:t>
      </w:r>
      <w:r w:rsidRPr="00F14B37">
        <w:rPr>
          <w:rFonts w:ascii="Times New Roman" w:hAnsi="Times New Roman" w:cs="Times New Roman"/>
          <w:color w:val="000000"/>
        </w:rPr>
        <w:t>power mobile platforms</w:t>
      </w:r>
      <w:r w:rsidR="00F768F6">
        <w:rPr>
          <w:rFonts w:ascii="Times New Roman" w:hAnsi="Times New Roman" w:cs="Times New Roman"/>
          <w:color w:val="000000"/>
        </w:rPr>
        <w:t xml:space="preserve">, </w:t>
      </w:r>
      <w:r w:rsidRPr="00F14B37">
        <w:rPr>
          <w:rFonts w:ascii="Times New Roman" w:hAnsi="Times New Roman" w:cs="Times New Roman"/>
          <w:i/>
          <w:iCs/>
          <w:color w:val="000000"/>
        </w:rPr>
        <w:t>Long Range A</w:t>
      </w:r>
      <w:r w:rsidR="00CF1A59">
        <w:rPr>
          <w:rFonts w:ascii="Times New Roman" w:hAnsi="Times New Roman" w:cs="Times New Roman"/>
          <w:i/>
          <w:iCs/>
          <w:color w:val="000000"/>
        </w:rPr>
        <w:t xml:space="preserve">UV </w:t>
      </w:r>
      <w:r w:rsidRPr="00F14B37">
        <w:rPr>
          <w:rFonts w:ascii="Times New Roman" w:hAnsi="Times New Roman" w:cs="Times New Roman"/>
          <w:i/>
          <w:iCs/>
          <w:color w:val="000000"/>
        </w:rPr>
        <w:t>(LRAUV)</w:t>
      </w:r>
      <w:r w:rsidRPr="00F14B37">
        <w:rPr>
          <w:rFonts w:ascii="Times New Roman" w:hAnsi="Times New Roman" w:cs="Times New Roman"/>
          <w:color w:val="000000"/>
        </w:rPr>
        <w:t xml:space="preserve"> in </w:t>
      </w:r>
      <w:r w:rsidR="00B51A75">
        <w:rPr>
          <w:rFonts w:ascii="Times New Roman" w:hAnsi="Times New Roman" w:cs="Times New Roman"/>
          <w:color w:val="000000"/>
        </w:rPr>
        <w:t>p</w:t>
      </w:r>
      <w:r w:rsidRPr="00F14B37">
        <w:rPr>
          <w:rFonts w:ascii="Times New Roman" w:hAnsi="Times New Roman" w:cs="Times New Roman"/>
          <w:color w:val="000000"/>
        </w:rPr>
        <w:t xml:space="preserve">articular. </w:t>
      </w:r>
      <w:r w:rsidR="00CF1A59">
        <w:rPr>
          <w:rFonts w:ascii="Times New Roman" w:hAnsi="Times New Roman" w:cs="Times New Roman"/>
          <w:color w:val="000000"/>
        </w:rPr>
        <w:t>3G-ESP</w:t>
      </w:r>
      <w:r w:rsidRPr="00F14B37">
        <w:rPr>
          <w:rFonts w:ascii="Times New Roman" w:hAnsi="Times New Roman" w:cs="Times New Roman"/>
          <w:color w:val="000000"/>
        </w:rPr>
        <w:t xml:space="preserve"> is contained in a </w:t>
      </w:r>
      <w:r w:rsidR="000035DB">
        <w:rPr>
          <w:rFonts w:ascii="Times New Roman" w:hAnsi="Times New Roman" w:cs="Times New Roman"/>
          <w:color w:val="000000"/>
        </w:rPr>
        <w:t xml:space="preserve">nose section </w:t>
      </w:r>
      <w:r w:rsidRPr="00F14B37">
        <w:rPr>
          <w:rFonts w:ascii="Times New Roman" w:hAnsi="Times New Roman" w:cs="Times New Roman"/>
          <w:color w:val="000000"/>
        </w:rPr>
        <w:t>28 cm</w:t>
      </w:r>
      <w:r w:rsidR="000035DB">
        <w:rPr>
          <w:rFonts w:ascii="Times New Roman" w:hAnsi="Times New Roman" w:cs="Times New Roman"/>
          <w:color w:val="000000"/>
        </w:rPr>
        <w:t xml:space="preserve"> d</w:t>
      </w:r>
      <w:r w:rsidRPr="00F14B37">
        <w:rPr>
          <w:rFonts w:ascii="Times New Roman" w:hAnsi="Times New Roman" w:cs="Times New Roman"/>
          <w:color w:val="000000"/>
        </w:rPr>
        <w:t>iameter by 61 cm l</w:t>
      </w:r>
      <w:r w:rsidR="000035DB">
        <w:rPr>
          <w:rFonts w:ascii="Times New Roman" w:hAnsi="Times New Roman" w:cs="Times New Roman"/>
          <w:color w:val="000000"/>
        </w:rPr>
        <w:t>ong</w:t>
      </w:r>
      <w:r w:rsidRPr="00F14B37">
        <w:rPr>
          <w:rFonts w:ascii="Times New Roman" w:hAnsi="Times New Roman" w:cs="Times New Roman"/>
          <w:color w:val="000000"/>
        </w:rPr>
        <w:t xml:space="preserve">, draws between 4 and 20 watts, and rated to </w:t>
      </w:r>
      <w:r w:rsidR="000035DB">
        <w:rPr>
          <w:rFonts w:ascii="Times New Roman" w:hAnsi="Times New Roman" w:cs="Times New Roman"/>
          <w:color w:val="000000"/>
        </w:rPr>
        <w:t>50m</w:t>
      </w:r>
      <w:r w:rsidRPr="00F14B37">
        <w:rPr>
          <w:rFonts w:ascii="Times New Roman" w:hAnsi="Times New Roman" w:cs="Times New Roman"/>
          <w:color w:val="000000"/>
        </w:rPr>
        <w:t xml:space="preserve"> depth. The </w:t>
      </w:r>
      <w:r w:rsidR="00F768F6">
        <w:rPr>
          <w:rFonts w:ascii="Times New Roman" w:hAnsi="Times New Roman" w:cs="Times New Roman"/>
          <w:color w:val="000000"/>
        </w:rPr>
        <w:t xml:space="preserve">prototype </w:t>
      </w:r>
      <w:r w:rsidRPr="00F14B37">
        <w:rPr>
          <w:rFonts w:ascii="Times New Roman" w:hAnsi="Times New Roman" w:cs="Times New Roman"/>
          <w:color w:val="000000"/>
        </w:rPr>
        <w:t xml:space="preserve">underwent </w:t>
      </w:r>
      <w:r w:rsidR="00CF1A59">
        <w:rPr>
          <w:rFonts w:ascii="Times New Roman" w:hAnsi="Times New Roman" w:cs="Times New Roman"/>
          <w:color w:val="000000"/>
        </w:rPr>
        <w:t xml:space="preserve">successful </w:t>
      </w:r>
      <w:r w:rsidRPr="00F14B37">
        <w:rPr>
          <w:rFonts w:ascii="Times New Roman" w:hAnsi="Times New Roman" w:cs="Times New Roman"/>
          <w:color w:val="000000"/>
        </w:rPr>
        <w:t>initial sea trials in Monterey Bay</w:t>
      </w:r>
      <w:r w:rsidR="000035DB">
        <w:rPr>
          <w:rFonts w:ascii="Times New Roman" w:hAnsi="Times New Roman" w:cs="Times New Roman"/>
          <w:color w:val="000000"/>
        </w:rPr>
        <w:t xml:space="preserve"> </w:t>
      </w:r>
      <w:r w:rsidR="00CF1A59">
        <w:rPr>
          <w:rFonts w:ascii="Times New Roman" w:hAnsi="Times New Roman" w:cs="Times New Roman"/>
          <w:color w:val="000000"/>
        </w:rPr>
        <w:t xml:space="preserve">in </w:t>
      </w:r>
      <w:r w:rsidR="000035DB">
        <w:rPr>
          <w:rFonts w:ascii="Times New Roman" w:hAnsi="Times New Roman" w:cs="Times New Roman"/>
          <w:color w:val="000000"/>
        </w:rPr>
        <w:t xml:space="preserve">early 2015. </w:t>
      </w:r>
      <w:r w:rsidR="00CF1A59">
        <w:rPr>
          <w:rFonts w:ascii="Times New Roman" w:hAnsi="Times New Roman" w:cs="Times New Roman"/>
          <w:color w:val="000000"/>
        </w:rPr>
        <w:t xml:space="preserve">Based on the ESP and other examples </w:t>
      </w:r>
      <w:r w:rsidR="00CF1A59" w:rsidRPr="00F14B37">
        <w:rPr>
          <w:rFonts w:ascii="Times New Roman" w:hAnsi="Times New Roman" w:cs="Times New Roman"/>
          <w:color w:val="000000"/>
        </w:rPr>
        <w:t xml:space="preserve">we believe that development of small low-power cytometers for autonomous vehicles is </w:t>
      </w:r>
      <w:r w:rsidR="00B51A75">
        <w:rPr>
          <w:rFonts w:ascii="Times New Roman" w:hAnsi="Times New Roman" w:cs="Times New Roman"/>
          <w:color w:val="000000"/>
        </w:rPr>
        <w:t xml:space="preserve">possible </w:t>
      </w:r>
      <w:r w:rsidR="00CF1A59" w:rsidRPr="00F14B37">
        <w:rPr>
          <w:rFonts w:ascii="Times New Roman" w:hAnsi="Times New Roman" w:cs="Times New Roman"/>
          <w:color w:val="000000"/>
        </w:rPr>
        <w:t>in the near future.</w:t>
      </w:r>
    </w:p>
    <w:p w:rsidR="00910DA3" w:rsidRDefault="00910DA3" w:rsidP="00910DA3">
      <w:pPr>
        <w:tabs>
          <w:tab w:val="clear" w:pos="720"/>
        </w:tabs>
        <w:suppressAutoHyphens w:val="0"/>
        <w:rPr>
          <w:rFonts w:ascii="Times New Roman" w:eastAsia="Times New Roman" w:hAnsi="Times New Roman" w:cs="Times New Roman"/>
        </w:rPr>
      </w:pPr>
    </w:p>
    <w:p w:rsidR="00910DA3" w:rsidRDefault="00B51A75" w:rsidP="00910DA3">
      <w:pPr>
        <w:tabs>
          <w:tab w:val="clear" w:pos="720"/>
        </w:tabs>
        <w:suppressAutoHyphens w:val="0"/>
        <w:rPr>
          <w:rFonts w:ascii="Times New Roman" w:eastAsia="Times New Roman" w:hAnsi="Times New Roman" w:cs="Times New Roman"/>
        </w:rPr>
      </w:pPr>
      <w:r>
        <w:rPr>
          <w:rFonts w:ascii="Times New Roman" w:eastAsia="Times New Roman" w:hAnsi="Times New Roman" w:cs="Times New Roman"/>
        </w:rPr>
        <w:t>C</w:t>
      </w:r>
      <w:r w:rsidR="00AE1811" w:rsidRPr="00AE1811">
        <w:rPr>
          <w:rFonts w:ascii="Times New Roman" w:eastAsia="Times New Roman" w:hAnsi="Times New Roman" w:cs="Times New Roman"/>
        </w:rPr>
        <w:t>onsult</w:t>
      </w:r>
      <w:r>
        <w:rPr>
          <w:rFonts w:ascii="Times New Roman" w:eastAsia="Times New Roman" w:hAnsi="Times New Roman" w:cs="Times New Roman"/>
        </w:rPr>
        <w:t xml:space="preserve">ing </w:t>
      </w:r>
      <w:r w:rsidR="00AE1811" w:rsidRPr="00AE1811">
        <w:rPr>
          <w:rFonts w:ascii="Times New Roman" w:eastAsia="Times New Roman" w:hAnsi="Times New Roman" w:cs="Times New Roman"/>
        </w:rPr>
        <w:t>with scientists we have identified potential applications f</w:t>
      </w:r>
      <w:r w:rsidR="000035DB">
        <w:rPr>
          <w:rFonts w:ascii="Times New Roman" w:eastAsia="Times New Roman" w:hAnsi="Times New Roman" w:cs="Times New Roman"/>
        </w:rPr>
        <w:t xml:space="preserve">or mobile cytometers: </w:t>
      </w:r>
    </w:p>
    <w:p w:rsidR="00AE1811" w:rsidRPr="00AE1811" w:rsidRDefault="00AE1811" w:rsidP="00910DA3">
      <w:pPr>
        <w:tabs>
          <w:tab w:val="clear" w:pos="720"/>
        </w:tabs>
        <w:suppressAutoHyphens w:val="0"/>
        <w:rPr>
          <w:rFonts w:ascii="Times New Roman" w:eastAsia="Times New Roman" w:hAnsi="Times New Roman" w:cs="Times New Roman"/>
        </w:rPr>
      </w:pPr>
      <w:r w:rsidRPr="00AE1811">
        <w:rPr>
          <w:rFonts w:ascii="Times New Roman" w:eastAsia="Times New Roman" w:hAnsi="Times New Roman" w:cs="Times New Roman"/>
          <w:b/>
        </w:rPr>
        <w:t>CANON project</w:t>
      </w:r>
      <w:r w:rsidR="00910DA3" w:rsidRPr="00910DA3">
        <w:rPr>
          <w:rFonts w:ascii="Times New Roman" w:eastAsia="Times New Roman" w:hAnsi="Times New Roman" w:cs="Times New Roman"/>
          <w:b/>
        </w:rPr>
        <w:t xml:space="preserve"> (MBARI):</w:t>
      </w:r>
      <w:r w:rsidR="00910DA3">
        <w:rPr>
          <w:rFonts w:ascii="Times New Roman" w:eastAsia="Times New Roman" w:hAnsi="Times New Roman" w:cs="Times New Roman"/>
        </w:rPr>
        <w:t xml:space="preserve"> </w:t>
      </w:r>
      <w:r w:rsidRPr="00AE1811">
        <w:rPr>
          <w:rFonts w:ascii="Times New Roman" w:eastAsia="Times New Roman" w:hAnsi="Times New Roman" w:cs="Times New Roman"/>
        </w:rPr>
        <w:t xml:space="preserve"> aims to monitor microbial populations and their effects on ecosystems in and around Monterey Bay, emphasizing long-term measurements with autonomous platforms, vehicles and instruments. Potential studies </w:t>
      </w:r>
      <w:r w:rsidR="00910DA3">
        <w:rPr>
          <w:rFonts w:ascii="Times New Roman" w:eastAsia="Times New Roman" w:hAnsi="Times New Roman" w:cs="Times New Roman"/>
        </w:rPr>
        <w:t xml:space="preserve">include </w:t>
      </w:r>
      <w:r w:rsidRPr="00AE1811">
        <w:rPr>
          <w:rFonts w:ascii="Times New Roman" w:eastAsia="Times New Roman" w:hAnsi="Times New Roman" w:cs="Times New Roman"/>
        </w:rPr>
        <w:t>phytoplankton (</w:t>
      </w:r>
      <w:proofErr w:type="spellStart"/>
      <w:r w:rsidRPr="00AE1811">
        <w:rPr>
          <w:rFonts w:ascii="Times New Roman" w:eastAsia="Times New Roman" w:hAnsi="Times New Roman" w:cs="Times New Roman"/>
          <w:i/>
          <w:iCs/>
        </w:rPr>
        <w:t>prochlorococcus</w:t>
      </w:r>
      <w:proofErr w:type="spellEnd"/>
      <w:r w:rsidRPr="00AE1811">
        <w:rPr>
          <w:rFonts w:ascii="Times New Roman" w:eastAsia="Times New Roman" w:hAnsi="Times New Roman" w:cs="Times New Roman"/>
          <w:i/>
          <w:iCs/>
        </w:rPr>
        <w:t xml:space="preserve">, </w:t>
      </w:r>
      <w:proofErr w:type="spellStart"/>
      <w:r w:rsidRPr="00AE1811">
        <w:rPr>
          <w:rFonts w:ascii="Times New Roman" w:eastAsia="Times New Roman" w:hAnsi="Times New Roman" w:cs="Times New Roman"/>
          <w:i/>
          <w:iCs/>
        </w:rPr>
        <w:t>synechococcus</w:t>
      </w:r>
      <w:proofErr w:type="spellEnd"/>
      <w:r w:rsidR="000035DB" w:rsidRPr="000035DB">
        <w:rPr>
          <w:rFonts w:ascii="Times New Roman" w:eastAsia="Times New Roman" w:hAnsi="Times New Roman" w:cs="Times New Roman"/>
        </w:rPr>
        <w:t>, and eukaryotes</w:t>
      </w:r>
      <w:r w:rsidRPr="00AE1811">
        <w:rPr>
          <w:rFonts w:ascii="Times New Roman" w:eastAsia="Times New Roman" w:hAnsi="Times New Roman" w:cs="Times New Roman"/>
        </w:rPr>
        <w:t xml:space="preserve">) in offshore mesoscale gyres. Other studies emphasize the development lifecycle of algal blooms of larger cells in the inner bay, including potentially toxic </w:t>
      </w:r>
      <w:r w:rsidRPr="00AE1811">
        <w:rPr>
          <w:rFonts w:ascii="Times New Roman" w:eastAsia="Times New Roman" w:hAnsi="Times New Roman" w:cs="Times New Roman"/>
          <w:i/>
          <w:iCs/>
        </w:rPr>
        <w:t xml:space="preserve">pseudo </w:t>
      </w:r>
      <w:proofErr w:type="spellStart"/>
      <w:r w:rsidRPr="00AE1811">
        <w:rPr>
          <w:rFonts w:ascii="Times New Roman" w:eastAsia="Times New Roman" w:hAnsi="Times New Roman" w:cs="Times New Roman"/>
          <w:i/>
          <w:iCs/>
        </w:rPr>
        <w:t>nitzschia</w:t>
      </w:r>
      <w:proofErr w:type="spellEnd"/>
      <w:r w:rsidRPr="00AE1811">
        <w:rPr>
          <w:rFonts w:ascii="Times New Roman" w:eastAsia="Times New Roman" w:hAnsi="Times New Roman" w:cs="Times New Roman"/>
          <w:i/>
          <w:iCs/>
        </w:rPr>
        <w:t xml:space="preserve"> </w:t>
      </w:r>
      <w:r w:rsidRPr="00AE1811">
        <w:rPr>
          <w:rFonts w:ascii="Times New Roman" w:eastAsia="Times New Roman" w:hAnsi="Times New Roman" w:cs="Times New Roman"/>
        </w:rPr>
        <w:t>species. A mobile cytometer would complement physical</w:t>
      </w:r>
      <w:r w:rsidR="00B51A75">
        <w:rPr>
          <w:rFonts w:ascii="Times New Roman" w:eastAsia="Times New Roman" w:hAnsi="Times New Roman" w:cs="Times New Roman"/>
        </w:rPr>
        <w:t>, c</w:t>
      </w:r>
      <w:r w:rsidRPr="00AE1811">
        <w:rPr>
          <w:rFonts w:ascii="Times New Roman" w:eastAsia="Times New Roman" w:hAnsi="Times New Roman" w:cs="Times New Roman"/>
        </w:rPr>
        <w:t xml:space="preserve">hemical sensors, samplers, and </w:t>
      </w:r>
      <w:proofErr w:type="spellStart"/>
      <w:r w:rsidRPr="00AE1811">
        <w:rPr>
          <w:rFonts w:ascii="Times New Roman" w:eastAsia="Times New Roman" w:hAnsi="Times New Roman" w:cs="Times New Roman"/>
        </w:rPr>
        <w:t>ecogenomic</w:t>
      </w:r>
      <w:proofErr w:type="spellEnd"/>
      <w:r w:rsidRPr="00AE1811">
        <w:rPr>
          <w:rFonts w:ascii="Times New Roman" w:eastAsia="Times New Roman" w:hAnsi="Times New Roman" w:cs="Times New Roman"/>
        </w:rPr>
        <w:t xml:space="preserve"> instruments such as </w:t>
      </w:r>
      <w:r w:rsidR="00B51A75">
        <w:rPr>
          <w:rFonts w:ascii="Times New Roman" w:eastAsia="Times New Roman" w:hAnsi="Times New Roman" w:cs="Times New Roman"/>
        </w:rPr>
        <w:t xml:space="preserve">ESP. </w:t>
      </w:r>
    </w:p>
    <w:p w:rsidR="00AE1811" w:rsidRPr="00AE1811" w:rsidRDefault="00AE1811" w:rsidP="00910DA3">
      <w:pPr>
        <w:tabs>
          <w:tab w:val="clear" w:pos="720"/>
        </w:tabs>
        <w:suppressAutoHyphens w:val="0"/>
        <w:rPr>
          <w:rFonts w:ascii="Times New Roman" w:eastAsia="Times New Roman" w:hAnsi="Times New Roman" w:cs="Times New Roman"/>
        </w:rPr>
      </w:pPr>
      <w:proofErr w:type="gramStart"/>
      <w:r w:rsidRPr="00AE1811">
        <w:rPr>
          <w:rFonts w:ascii="Times New Roman" w:eastAsia="Times New Roman" w:hAnsi="Times New Roman" w:cs="Times New Roman"/>
          <w:b/>
        </w:rPr>
        <w:t>Changes in microbial distributions in ice-covered Arctic waters</w:t>
      </w:r>
      <w:r w:rsidRPr="00AE1811">
        <w:rPr>
          <w:rFonts w:ascii="Times New Roman" w:eastAsia="Times New Roman" w:hAnsi="Times New Roman" w:cs="Times New Roman"/>
        </w:rPr>
        <w:t>.</w:t>
      </w:r>
      <w:proofErr w:type="gramEnd"/>
      <w:r w:rsidRPr="00AE1811">
        <w:rPr>
          <w:rFonts w:ascii="Times New Roman" w:eastAsia="Times New Roman" w:hAnsi="Times New Roman" w:cs="Times New Roman"/>
        </w:rPr>
        <w:t xml:space="preserve"> Li et al (2009) documented microbial population changes in the Arctic Ocean in concert wit</w:t>
      </w:r>
      <w:r w:rsidR="00910DA3">
        <w:rPr>
          <w:rFonts w:ascii="Times New Roman" w:eastAsia="Times New Roman" w:hAnsi="Times New Roman" w:cs="Times New Roman"/>
        </w:rPr>
        <w:t xml:space="preserve">h climate-driven changes, with </w:t>
      </w:r>
      <w:r w:rsidRPr="00AE1811">
        <w:rPr>
          <w:rFonts w:ascii="Times New Roman" w:eastAsia="Times New Roman" w:hAnsi="Times New Roman" w:cs="Times New Roman"/>
        </w:rPr>
        <w:t xml:space="preserve">picoplankton (&lt; 2 microns) replacing </w:t>
      </w:r>
      <w:proofErr w:type="spellStart"/>
      <w:r w:rsidRPr="00AE1811">
        <w:rPr>
          <w:rFonts w:ascii="Times New Roman" w:eastAsia="Times New Roman" w:hAnsi="Times New Roman" w:cs="Times New Roman"/>
        </w:rPr>
        <w:t>nanoplankton</w:t>
      </w:r>
      <w:proofErr w:type="spellEnd"/>
      <w:r w:rsidRPr="00AE1811">
        <w:rPr>
          <w:rFonts w:ascii="Times New Roman" w:eastAsia="Times New Roman" w:hAnsi="Times New Roman" w:cs="Times New Roman"/>
        </w:rPr>
        <w:t xml:space="preserve"> such as diatoms (2 - 20 microns) over a period of several years. These changes may be associated with thinning ice thickness and areal extent as well as freshening and stratification of surface water. Potential shifts in phytoplankton </w:t>
      </w:r>
      <w:r w:rsidR="00B51A75">
        <w:rPr>
          <w:rFonts w:ascii="Times New Roman" w:eastAsia="Times New Roman" w:hAnsi="Times New Roman" w:cs="Times New Roman"/>
        </w:rPr>
        <w:t xml:space="preserve">and </w:t>
      </w:r>
      <w:r w:rsidR="00B51A75" w:rsidRPr="00AE1811">
        <w:rPr>
          <w:rFonts w:ascii="Times New Roman" w:eastAsia="Times New Roman" w:hAnsi="Times New Roman" w:cs="Times New Roman"/>
        </w:rPr>
        <w:t xml:space="preserve">bacteria </w:t>
      </w:r>
      <w:r w:rsidRPr="00AE1811">
        <w:rPr>
          <w:rFonts w:ascii="Times New Roman" w:eastAsia="Times New Roman" w:hAnsi="Times New Roman" w:cs="Times New Roman"/>
        </w:rPr>
        <w:t>community structure will have major repercussions on carbon sequestration at depth in the ocean (Forest et al. 2011, Kellogg et al. 2011). Thus far most sampling has been performed in open water, and more would be learned from under-ice sampling with a mobile cytometer.</w:t>
      </w:r>
    </w:p>
    <w:p w:rsidR="00AE1811" w:rsidRPr="00AE1811" w:rsidRDefault="00AE1811" w:rsidP="00910DA3">
      <w:pPr>
        <w:tabs>
          <w:tab w:val="clear" w:pos="720"/>
        </w:tabs>
        <w:suppressAutoHyphens w:val="0"/>
        <w:rPr>
          <w:rFonts w:ascii="Times New Roman" w:eastAsia="Times New Roman" w:hAnsi="Times New Roman" w:cs="Times New Roman"/>
        </w:rPr>
      </w:pPr>
      <w:r w:rsidRPr="00AE1811">
        <w:rPr>
          <w:rFonts w:ascii="Times New Roman" w:eastAsia="Times New Roman" w:hAnsi="Times New Roman" w:cs="Times New Roman"/>
        </w:rPr>
        <w:t> </w:t>
      </w:r>
    </w:p>
    <w:p w:rsidR="00AE1811" w:rsidRPr="00AE1811" w:rsidRDefault="00AE1811" w:rsidP="00910DA3">
      <w:pPr>
        <w:tabs>
          <w:tab w:val="clear" w:pos="720"/>
        </w:tabs>
        <w:suppressAutoHyphens w:val="0"/>
        <w:rPr>
          <w:rFonts w:ascii="Times New Roman" w:eastAsia="Times New Roman" w:hAnsi="Times New Roman" w:cs="Times New Roman"/>
        </w:rPr>
      </w:pPr>
      <w:r w:rsidRPr="00AE1811">
        <w:rPr>
          <w:rFonts w:ascii="Times New Roman" w:eastAsia="Times New Roman" w:hAnsi="Times New Roman" w:cs="Times New Roman"/>
        </w:rPr>
        <w:t xml:space="preserve">Note that not all of these applications could be accomplished with a single instrument. As discussed earlier, small cells could best measured using traditional flow cytometry, while larger cells (e.g. diatoms, chains like pseudo </w:t>
      </w:r>
      <w:proofErr w:type="spellStart"/>
      <w:r w:rsidRPr="00AE1811">
        <w:rPr>
          <w:rFonts w:ascii="Times New Roman" w:eastAsia="Times New Roman" w:hAnsi="Times New Roman" w:cs="Times New Roman"/>
        </w:rPr>
        <w:t>nitzshia</w:t>
      </w:r>
      <w:proofErr w:type="spellEnd"/>
      <w:r w:rsidRPr="00AE1811">
        <w:rPr>
          <w:rFonts w:ascii="Times New Roman" w:eastAsia="Times New Roman" w:hAnsi="Times New Roman" w:cs="Times New Roman"/>
        </w:rPr>
        <w:t>) could best be identified using imaging techniques.</w:t>
      </w:r>
    </w:p>
    <w:p w:rsidR="00AE1811" w:rsidRPr="00910DA3" w:rsidRDefault="00AE1811" w:rsidP="00910DA3">
      <w:pPr>
        <w:tabs>
          <w:tab w:val="clear" w:pos="720"/>
        </w:tabs>
        <w:suppressAutoHyphens w:val="0"/>
        <w:rPr>
          <w:rFonts w:ascii="Times New Roman" w:eastAsia="Times New Roman" w:hAnsi="Times New Roman" w:cs="Times New Roman"/>
        </w:rPr>
      </w:pPr>
      <w:r w:rsidRPr="00AE1811">
        <w:rPr>
          <w:rFonts w:ascii="Times New Roman" w:eastAsia="Times New Roman" w:hAnsi="Times New Roman" w:cs="Times New Roman"/>
        </w:rPr>
        <w:t> </w:t>
      </w:r>
    </w:p>
    <w:sectPr w:rsidR="00AE1811" w:rsidRPr="00910DA3">
      <w:headerReference w:type="default" r:id="rId9"/>
      <w:footerReference w:type="even" r:id="rId10"/>
      <w:footerReference w:type="default" r:id="rId11"/>
      <w:pgSz w:w="12240" w:h="15840"/>
      <w:pgMar w:top="1440" w:right="1440" w:bottom="1440" w:left="1440" w:header="0" w:footer="72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A7F" w:rsidRDefault="00126A7F" w:rsidP="009E686A">
      <w:r>
        <w:separator/>
      </w:r>
    </w:p>
  </w:endnote>
  <w:endnote w:type="continuationSeparator" w:id="0">
    <w:p w:rsidR="00126A7F" w:rsidRDefault="00126A7F" w:rsidP="009E686A">
      <w:r>
        <w:continuationSeparator/>
      </w:r>
    </w:p>
  </w:endnote>
  <w:endnote w:type="continuationNotice" w:id="1">
    <w:p w:rsidR="00126A7F" w:rsidRDefault="00126A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ohit Hindi">
    <w:panose1 w:val="00000000000000000000"/>
    <w:charset w:val="00"/>
    <w:family w:val="roman"/>
    <w:notTrueType/>
    <w:pitch w:val="default"/>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91" w:rsidRPr="007C753C" w:rsidRDefault="00564C91" w:rsidP="007C753C">
    <w:r>
      <w:rPr>
        <w:rStyle w:val="PageNumber"/>
      </w:rPr>
      <w:fldChar w:fldCharType="begin"/>
    </w:r>
    <w:r>
      <w:instrText>PAGE</w:instrText>
    </w:r>
    <w:r>
      <w:fldChar w:fldCharType="separate"/>
    </w:r>
    <w:r w:rsidR="00076DEB">
      <w:rPr>
        <w:noProof/>
      </w:rPr>
      <w:t>2</w:t>
    </w:r>
    <w:r>
      <w:fldChar w:fldCharType="end"/>
    </w:r>
  </w:p>
  <w:p w:rsidR="00564C91" w:rsidRDefault="00564C91" w:rsidP="009E68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91" w:rsidRPr="007C753C" w:rsidRDefault="00564C91" w:rsidP="007C753C">
    <w:r w:rsidRPr="007C753C">
      <w:rPr>
        <w:rStyle w:val="PageNumber"/>
      </w:rPr>
      <w:fldChar w:fldCharType="begin"/>
    </w:r>
    <w:r>
      <w:rPr>
        <w:rStyle w:val="PageNumber"/>
      </w:rPr>
      <w:instrText xml:space="preserve">PAGE  </w:instrText>
    </w:r>
    <w:r w:rsidRPr="007C753C">
      <w:fldChar w:fldCharType="separate"/>
    </w:r>
    <w:r w:rsidR="00076DEB">
      <w:rPr>
        <w:rStyle w:val="PageNumber"/>
        <w:noProof/>
      </w:rPr>
      <w:t>1</w:t>
    </w:r>
    <w:r w:rsidRPr="007C753C">
      <w:fldChar w:fldCharType="end"/>
    </w:r>
  </w:p>
  <w:p w:rsidR="00564C91" w:rsidRDefault="00564C91" w:rsidP="009E686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A7F" w:rsidRDefault="00126A7F" w:rsidP="009E686A">
      <w:r>
        <w:separator/>
      </w:r>
    </w:p>
  </w:footnote>
  <w:footnote w:type="continuationSeparator" w:id="0">
    <w:p w:rsidR="00126A7F" w:rsidRDefault="00126A7F" w:rsidP="009E686A">
      <w:r>
        <w:continuationSeparator/>
      </w:r>
    </w:p>
  </w:footnote>
  <w:footnote w:type="continuationNotice" w:id="1">
    <w:p w:rsidR="00126A7F" w:rsidRDefault="00126A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91" w:rsidRDefault="00564C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F16FC"/>
    <w:multiLevelType w:val="multilevel"/>
    <w:tmpl w:val="D9624468"/>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F3462DC"/>
    <w:multiLevelType w:val="hybridMultilevel"/>
    <w:tmpl w:val="B65A4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E8423D"/>
    <w:multiLevelType w:val="multilevel"/>
    <w:tmpl w:val="D8A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9C682B"/>
    <w:multiLevelType w:val="hybridMultilevel"/>
    <w:tmpl w:val="40C66F04"/>
    <w:lvl w:ilvl="0" w:tplc="A0928462">
      <w:numFmt w:val="bullet"/>
      <w:lvlText w:val="-"/>
      <w:lvlJc w:val="left"/>
      <w:pPr>
        <w:ind w:left="420" w:hanging="360"/>
      </w:pPr>
      <w:rPr>
        <w:rFonts w:ascii="Times New Roman" w:eastAsia="Droid Sans Fallback" w:hAnsi="Times New Roman" w:cs="Times New Roman" w:hint="default"/>
        <w:color w:val="00000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30DD437D"/>
    <w:multiLevelType w:val="hybridMultilevel"/>
    <w:tmpl w:val="B8C28870"/>
    <w:lvl w:ilvl="0" w:tplc="E92A7A78">
      <w:start w:val="1"/>
      <w:numFmt w:val="decimal"/>
      <w:lvlText w:val="%1."/>
      <w:lvlJc w:val="left"/>
      <w:pPr>
        <w:ind w:left="720" w:hanging="360"/>
      </w:pPr>
      <w:rPr>
        <w:rFonts w:ascii="Times New Roman" w:eastAsia="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1857A6"/>
    <w:multiLevelType w:val="multilevel"/>
    <w:tmpl w:val="6B9E1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436AE2"/>
    <w:multiLevelType w:val="multilevel"/>
    <w:tmpl w:val="638A1D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6ED2445"/>
    <w:multiLevelType w:val="hybridMultilevel"/>
    <w:tmpl w:val="5110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A57470"/>
    <w:multiLevelType w:val="multilevel"/>
    <w:tmpl w:val="8402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38754A"/>
    <w:multiLevelType w:val="hybridMultilevel"/>
    <w:tmpl w:val="1B3E637C"/>
    <w:lvl w:ilvl="0" w:tplc="80104DB8">
      <w:numFmt w:val="bullet"/>
      <w:lvlText w:val="-"/>
      <w:lvlJc w:val="left"/>
      <w:pPr>
        <w:ind w:left="720" w:hanging="360"/>
      </w:pPr>
      <w:rPr>
        <w:rFonts w:ascii="Times New Roman" w:eastAsia="Droid Sans Fallback"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0721A8"/>
    <w:multiLevelType w:val="multilevel"/>
    <w:tmpl w:val="B40C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CF385B"/>
    <w:multiLevelType w:val="multilevel"/>
    <w:tmpl w:val="91E218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785C2D06"/>
    <w:multiLevelType w:val="multilevel"/>
    <w:tmpl w:val="1904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10"/>
  </w:num>
  <w:num w:numId="4">
    <w:abstractNumId w:val="5"/>
  </w:num>
  <w:num w:numId="5">
    <w:abstractNumId w:val="7"/>
  </w:num>
  <w:num w:numId="6">
    <w:abstractNumId w:val="1"/>
  </w:num>
  <w:num w:numId="7">
    <w:abstractNumId w:val="8"/>
  </w:num>
  <w:num w:numId="8">
    <w:abstractNumId w:val="0"/>
  </w:num>
  <w:num w:numId="9">
    <w:abstractNumId w:val="11"/>
  </w:num>
  <w:num w:numId="10">
    <w:abstractNumId w:val="6"/>
  </w:num>
  <w:num w:numId="11">
    <w:abstractNumId w:val="3"/>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843"/>
    <w:rsid w:val="000035DB"/>
    <w:rsid w:val="0001711C"/>
    <w:rsid w:val="00023245"/>
    <w:rsid w:val="00047842"/>
    <w:rsid w:val="00052107"/>
    <w:rsid w:val="000548B5"/>
    <w:rsid w:val="00076933"/>
    <w:rsid w:val="00076DEB"/>
    <w:rsid w:val="00087981"/>
    <w:rsid w:val="00090DE3"/>
    <w:rsid w:val="000D255D"/>
    <w:rsid w:val="000D7868"/>
    <w:rsid w:val="000E1209"/>
    <w:rsid w:val="000E1B89"/>
    <w:rsid w:val="000E2654"/>
    <w:rsid w:val="000E79A7"/>
    <w:rsid w:val="00110BF9"/>
    <w:rsid w:val="00117AD3"/>
    <w:rsid w:val="00126A7F"/>
    <w:rsid w:val="00133843"/>
    <w:rsid w:val="00141D43"/>
    <w:rsid w:val="00146302"/>
    <w:rsid w:val="00154CD8"/>
    <w:rsid w:val="00155C36"/>
    <w:rsid w:val="00160A20"/>
    <w:rsid w:val="001875DC"/>
    <w:rsid w:val="001967D5"/>
    <w:rsid w:val="00197DB9"/>
    <w:rsid w:val="001A05CC"/>
    <w:rsid w:val="001A77BF"/>
    <w:rsid w:val="001B3CB5"/>
    <w:rsid w:val="001B4797"/>
    <w:rsid w:val="001B5B7F"/>
    <w:rsid w:val="001C7A3C"/>
    <w:rsid w:val="001D3405"/>
    <w:rsid w:val="001D41E5"/>
    <w:rsid w:val="001E3219"/>
    <w:rsid w:val="001F7318"/>
    <w:rsid w:val="002023CB"/>
    <w:rsid w:val="00220F31"/>
    <w:rsid w:val="00221B95"/>
    <w:rsid w:val="00227FF7"/>
    <w:rsid w:val="0024045E"/>
    <w:rsid w:val="0024729D"/>
    <w:rsid w:val="00247E75"/>
    <w:rsid w:val="002501E0"/>
    <w:rsid w:val="00257340"/>
    <w:rsid w:val="00270179"/>
    <w:rsid w:val="0027364C"/>
    <w:rsid w:val="00293F17"/>
    <w:rsid w:val="002A4D76"/>
    <w:rsid w:val="002B0068"/>
    <w:rsid w:val="002D7116"/>
    <w:rsid w:val="002D791F"/>
    <w:rsid w:val="002E21E1"/>
    <w:rsid w:val="003005E8"/>
    <w:rsid w:val="00301300"/>
    <w:rsid w:val="00302C0B"/>
    <w:rsid w:val="00316F7D"/>
    <w:rsid w:val="00331B9C"/>
    <w:rsid w:val="00343853"/>
    <w:rsid w:val="00344511"/>
    <w:rsid w:val="00350C5A"/>
    <w:rsid w:val="00350FEA"/>
    <w:rsid w:val="00372E71"/>
    <w:rsid w:val="003828BD"/>
    <w:rsid w:val="003860BD"/>
    <w:rsid w:val="003A4DF7"/>
    <w:rsid w:val="003B2D33"/>
    <w:rsid w:val="003C670B"/>
    <w:rsid w:val="003D6A18"/>
    <w:rsid w:val="003E65FB"/>
    <w:rsid w:val="003F7ED7"/>
    <w:rsid w:val="00412CBF"/>
    <w:rsid w:val="004216C2"/>
    <w:rsid w:val="00422223"/>
    <w:rsid w:val="0042612E"/>
    <w:rsid w:val="004262B5"/>
    <w:rsid w:val="004417A3"/>
    <w:rsid w:val="00466240"/>
    <w:rsid w:val="00466758"/>
    <w:rsid w:val="00485A87"/>
    <w:rsid w:val="00492BA0"/>
    <w:rsid w:val="0049684F"/>
    <w:rsid w:val="004A3D88"/>
    <w:rsid w:val="004C43A2"/>
    <w:rsid w:val="004D430B"/>
    <w:rsid w:val="004F466A"/>
    <w:rsid w:val="00516537"/>
    <w:rsid w:val="005219F5"/>
    <w:rsid w:val="00545334"/>
    <w:rsid w:val="00564C91"/>
    <w:rsid w:val="00570C04"/>
    <w:rsid w:val="0059096F"/>
    <w:rsid w:val="00594A52"/>
    <w:rsid w:val="00597912"/>
    <w:rsid w:val="005A2549"/>
    <w:rsid w:val="005A627D"/>
    <w:rsid w:val="005B3B51"/>
    <w:rsid w:val="005D0A1E"/>
    <w:rsid w:val="005D6FBB"/>
    <w:rsid w:val="005F5109"/>
    <w:rsid w:val="005F7092"/>
    <w:rsid w:val="0060047F"/>
    <w:rsid w:val="006032D5"/>
    <w:rsid w:val="006079BF"/>
    <w:rsid w:val="00607A89"/>
    <w:rsid w:val="00622BAC"/>
    <w:rsid w:val="00635F12"/>
    <w:rsid w:val="00640854"/>
    <w:rsid w:val="006438E9"/>
    <w:rsid w:val="006449E2"/>
    <w:rsid w:val="00646F6B"/>
    <w:rsid w:val="00657CDB"/>
    <w:rsid w:val="006913D9"/>
    <w:rsid w:val="006A4A0E"/>
    <w:rsid w:val="006B1B89"/>
    <w:rsid w:val="006E247F"/>
    <w:rsid w:val="006F1404"/>
    <w:rsid w:val="006F19EA"/>
    <w:rsid w:val="00724EF2"/>
    <w:rsid w:val="00726BEF"/>
    <w:rsid w:val="00747124"/>
    <w:rsid w:val="00755698"/>
    <w:rsid w:val="0076164B"/>
    <w:rsid w:val="00761D7C"/>
    <w:rsid w:val="00763F0E"/>
    <w:rsid w:val="007669E8"/>
    <w:rsid w:val="00775860"/>
    <w:rsid w:val="00777649"/>
    <w:rsid w:val="007806A3"/>
    <w:rsid w:val="0078187A"/>
    <w:rsid w:val="00784E41"/>
    <w:rsid w:val="007917FB"/>
    <w:rsid w:val="0079780E"/>
    <w:rsid w:val="007C753C"/>
    <w:rsid w:val="007D519D"/>
    <w:rsid w:val="007D5AAA"/>
    <w:rsid w:val="007E141E"/>
    <w:rsid w:val="007E63CC"/>
    <w:rsid w:val="007F2775"/>
    <w:rsid w:val="007F5B59"/>
    <w:rsid w:val="008115C7"/>
    <w:rsid w:val="00815C0B"/>
    <w:rsid w:val="00831A8D"/>
    <w:rsid w:val="0084211F"/>
    <w:rsid w:val="00851C66"/>
    <w:rsid w:val="008541B4"/>
    <w:rsid w:val="008555B3"/>
    <w:rsid w:val="00856BFF"/>
    <w:rsid w:val="0086052F"/>
    <w:rsid w:val="00865400"/>
    <w:rsid w:val="00872ADC"/>
    <w:rsid w:val="008A25B5"/>
    <w:rsid w:val="008A534D"/>
    <w:rsid w:val="008B3CB0"/>
    <w:rsid w:val="008C5A96"/>
    <w:rsid w:val="008E014E"/>
    <w:rsid w:val="008E23D7"/>
    <w:rsid w:val="008E2E32"/>
    <w:rsid w:val="008E693C"/>
    <w:rsid w:val="008F14E8"/>
    <w:rsid w:val="008F5CD6"/>
    <w:rsid w:val="00901926"/>
    <w:rsid w:val="00910DA3"/>
    <w:rsid w:val="009239EC"/>
    <w:rsid w:val="0094120E"/>
    <w:rsid w:val="00941CD2"/>
    <w:rsid w:val="00963BBC"/>
    <w:rsid w:val="0097268F"/>
    <w:rsid w:val="009C173E"/>
    <w:rsid w:val="009D1CED"/>
    <w:rsid w:val="009E686A"/>
    <w:rsid w:val="009F34C0"/>
    <w:rsid w:val="00A0314F"/>
    <w:rsid w:val="00A038AC"/>
    <w:rsid w:val="00A03FF2"/>
    <w:rsid w:val="00A14A95"/>
    <w:rsid w:val="00A21370"/>
    <w:rsid w:val="00A50378"/>
    <w:rsid w:val="00A555ED"/>
    <w:rsid w:val="00A73137"/>
    <w:rsid w:val="00AA36DF"/>
    <w:rsid w:val="00AA5CA5"/>
    <w:rsid w:val="00AB384C"/>
    <w:rsid w:val="00AC6FCC"/>
    <w:rsid w:val="00AD46E6"/>
    <w:rsid w:val="00AE1811"/>
    <w:rsid w:val="00AE210A"/>
    <w:rsid w:val="00AF1516"/>
    <w:rsid w:val="00AF5533"/>
    <w:rsid w:val="00AF77B8"/>
    <w:rsid w:val="00B46546"/>
    <w:rsid w:val="00B51A75"/>
    <w:rsid w:val="00B55CB4"/>
    <w:rsid w:val="00B6720A"/>
    <w:rsid w:val="00B74D8D"/>
    <w:rsid w:val="00B80260"/>
    <w:rsid w:val="00BA18D6"/>
    <w:rsid w:val="00BA4CF8"/>
    <w:rsid w:val="00BB52B6"/>
    <w:rsid w:val="00BC0E06"/>
    <w:rsid w:val="00BC2E33"/>
    <w:rsid w:val="00BE1CC8"/>
    <w:rsid w:val="00BE610C"/>
    <w:rsid w:val="00BF00C3"/>
    <w:rsid w:val="00BF0726"/>
    <w:rsid w:val="00C05E2A"/>
    <w:rsid w:val="00C07B8A"/>
    <w:rsid w:val="00C207CA"/>
    <w:rsid w:val="00C25B0D"/>
    <w:rsid w:val="00C273D4"/>
    <w:rsid w:val="00C3541E"/>
    <w:rsid w:val="00C50ECC"/>
    <w:rsid w:val="00C55152"/>
    <w:rsid w:val="00C724CD"/>
    <w:rsid w:val="00C755E1"/>
    <w:rsid w:val="00C81F42"/>
    <w:rsid w:val="00C87042"/>
    <w:rsid w:val="00CA6221"/>
    <w:rsid w:val="00CC6203"/>
    <w:rsid w:val="00CE0CC7"/>
    <w:rsid w:val="00CE2A94"/>
    <w:rsid w:val="00CF1A59"/>
    <w:rsid w:val="00CF7EDA"/>
    <w:rsid w:val="00D10716"/>
    <w:rsid w:val="00D123E0"/>
    <w:rsid w:val="00D12704"/>
    <w:rsid w:val="00D171C5"/>
    <w:rsid w:val="00D206A0"/>
    <w:rsid w:val="00D3413E"/>
    <w:rsid w:val="00D47421"/>
    <w:rsid w:val="00D66FFE"/>
    <w:rsid w:val="00D91154"/>
    <w:rsid w:val="00DA54A1"/>
    <w:rsid w:val="00DB3F35"/>
    <w:rsid w:val="00DC1905"/>
    <w:rsid w:val="00DE103E"/>
    <w:rsid w:val="00DE2190"/>
    <w:rsid w:val="00DF103B"/>
    <w:rsid w:val="00DF1420"/>
    <w:rsid w:val="00DF5C72"/>
    <w:rsid w:val="00E03579"/>
    <w:rsid w:val="00E27BA2"/>
    <w:rsid w:val="00E31206"/>
    <w:rsid w:val="00E31479"/>
    <w:rsid w:val="00E44CBB"/>
    <w:rsid w:val="00E55AA3"/>
    <w:rsid w:val="00E5739A"/>
    <w:rsid w:val="00E75D1F"/>
    <w:rsid w:val="00E80325"/>
    <w:rsid w:val="00E86E9F"/>
    <w:rsid w:val="00EA7AAE"/>
    <w:rsid w:val="00EC1000"/>
    <w:rsid w:val="00EC6BEC"/>
    <w:rsid w:val="00ED04D9"/>
    <w:rsid w:val="00ED5FBF"/>
    <w:rsid w:val="00EE2B78"/>
    <w:rsid w:val="00EE64BA"/>
    <w:rsid w:val="00EE6839"/>
    <w:rsid w:val="00EF30E7"/>
    <w:rsid w:val="00F11074"/>
    <w:rsid w:val="00F14B37"/>
    <w:rsid w:val="00F22B75"/>
    <w:rsid w:val="00F567D5"/>
    <w:rsid w:val="00F61A4D"/>
    <w:rsid w:val="00F63850"/>
    <w:rsid w:val="00F63E35"/>
    <w:rsid w:val="00F67B91"/>
    <w:rsid w:val="00F768F6"/>
    <w:rsid w:val="00F83FB0"/>
    <w:rsid w:val="00F86DFE"/>
    <w:rsid w:val="00FD544E"/>
    <w:rsid w:val="00FE21BA"/>
    <w:rsid w:val="00FF1971"/>
    <w:rsid w:val="00FF2B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53C"/>
    <w:pPr>
      <w:tabs>
        <w:tab w:val="left" w:pos="720"/>
      </w:tabs>
      <w:suppressAutoHyphens/>
    </w:pPr>
    <w:rPr>
      <w:rFonts w:ascii="Cambria" w:eastAsia="Droid Sans Fallback" w:hAnsi="Cambria"/>
    </w:rPr>
  </w:style>
  <w:style w:type="paragraph" w:styleId="Heading2">
    <w:name w:val="heading 2"/>
    <w:basedOn w:val="Normal"/>
    <w:next w:val="Textbody"/>
    <w:link w:val="Heading2Char"/>
    <w:uiPriority w:val="9"/>
    <w:qFormat/>
    <w:rsid w:val="007C753C"/>
    <w:pPr>
      <w:numPr>
        <w:ilvl w:val="1"/>
        <w:numId w:val="8"/>
      </w:numPr>
      <w:spacing w:before="28" w:after="28"/>
      <w:outlineLvl w:val="1"/>
    </w:pPr>
    <w:rPr>
      <w:rFonts w:ascii="Times" w:hAnsi="Times"/>
      <w:b/>
      <w:bCs/>
      <w:sz w:val="36"/>
      <w:szCs w:val="36"/>
    </w:rPr>
  </w:style>
  <w:style w:type="paragraph" w:styleId="Heading3">
    <w:name w:val="heading 3"/>
    <w:basedOn w:val="Normal"/>
    <w:next w:val="Textbody"/>
    <w:link w:val="Heading3Char"/>
    <w:uiPriority w:val="9"/>
    <w:qFormat/>
    <w:rsid w:val="007C753C"/>
    <w:pPr>
      <w:keepNext/>
      <w:keepLines/>
      <w:numPr>
        <w:ilvl w:val="2"/>
        <w:numId w:val="8"/>
      </w:numPr>
      <w:spacing w:before="200"/>
      <w:outlineLvl w:val="2"/>
    </w:pPr>
    <w:rPr>
      <w:rFonts w:ascii="Calibri"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53C"/>
    <w:pPr>
      <w:spacing w:before="28" w:after="28"/>
    </w:pPr>
    <w:rPr>
      <w:rFonts w:ascii="Times" w:hAnsi="Times" w:cs="Times New Roman"/>
      <w:sz w:val="20"/>
      <w:szCs w:val="20"/>
    </w:rPr>
  </w:style>
  <w:style w:type="character" w:customStyle="1" w:styleId="Heading2Char">
    <w:name w:val="Heading 2 Char"/>
    <w:basedOn w:val="DefaultParagraphFont"/>
    <w:link w:val="Heading2"/>
    <w:uiPriority w:val="9"/>
    <w:rsid w:val="004262B5"/>
    <w:rPr>
      <w:rFonts w:ascii="Times" w:eastAsia="Droid Sans Fallback" w:hAnsi="Times"/>
      <w:b/>
      <w:bCs/>
      <w:sz w:val="36"/>
      <w:szCs w:val="36"/>
    </w:rPr>
  </w:style>
  <w:style w:type="table" w:styleId="TableGrid">
    <w:name w:val="Table Grid"/>
    <w:basedOn w:val="TableNormal"/>
    <w:uiPriority w:val="59"/>
    <w:rsid w:val="005D6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753C"/>
    <w:pPr>
      <w:ind w:left="720"/>
    </w:pPr>
  </w:style>
  <w:style w:type="paragraph" w:styleId="Footer">
    <w:name w:val="footer"/>
    <w:basedOn w:val="Normal"/>
    <w:link w:val="FooterChar"/>
    <w:uiPriority w:val="99"/>
    <w:rsid w:val="007C753C"/>
    <w:pPr>
      <w:suppressLineNumbers/>
      <w:tabs>
        <w:tab w:val="center" w:pos="4320"/>
        <w:tab w:val="right" w:pos="8640"/>
      </w:tabs>
    </w:pPr>
  </w:style>
  <w:style w:type="character" w:customStyle="1" w:styleId="FooterChar">
    <w:name w:val="Footer Char"/>
    <w:basedOn w:val="DefaultParagraphFont"/>
    <w:link w:val="Footer"/>
    <w:uiPriority w:val="99"/>
    <w:rsid w:val="009E686A"/>
    <w:rPr>
      <w:rFonts w:ascii="Cambria" w:eastAsia="Droid Sans Fallback" w:hAnsi="Cambria"/>
    </w:rPr>
  </w:style>
  <w:style w:type="character" w:styleId="PageNumber">
    <w:name w:val="page number"/>
    <w:basedOn w:val="DefaultParagraphFont"/>
    <w:uiPriority w:val="99"/>
    <w:rsid w:val="007C753C"/>
  </w:style>
  <w:style w:type="character" w:customStyle="1" w:styleId="Heading3Char">
    <w:name w:val="Heading 3 Char"/>
    <w:basedOn w:val="DefaultParagraphFont"/>
    <w:link w:val="Heading3"/>
    <w:uiPriority w:val="9"/>
    <w:rsid w:val="00BE1CC8"/>
    <w:rPr>
      <w:rFonts w:ascii="Calibri" w:eastAsia="Droid Sans Fallback" w:hAnsi="Calibri"/>
      <w:b/>
      <w:bCs/>
      <w:color w:val="4F81BD"/>
    </w:rPr>
  </w:style>
  <w:style w:type="character" w:styleId="Hyperlink">
    <w:name w:val="Hyperlink"/>
    <w:basedOn w:val="DefaultParagraphFont"/>
    <w:uiPriority w:val="99"/>
    <w:semiHidden/>
    <w:unhideWhenUsed/>
    <w:rsid w:val="00BE1CC8"/>
    <w:rPr>
      <w:color w:val="0000FF"/>
      <w:u w:val="single"/>
    </w:rPr>
  </w:style>
  <w:style w:type="paragraph" w:styleId="Header">
    <w:name w:val="header"/>
    <w:basedOn w:val="Normal"/>
    <w:link w:val="HeaderChar"/>
    <w:uiPriority w:val="99"/>
    <w:rsid w:val="007C753C"/>
    <w:pPr>
      <w:suppressLineNumbers/>
      <w:tabs>
        <w:tab w:val="center" w:pos="4320"/>
        <w:tab w:val="right" w:pos="8640"/>
      </w:tabs>
    </w:pPr>
  </w:style>
  <w:style w:type="character" w:customStyle="1" w:styleId="HeaderChar">
    <w:name w:val="Header Char"/>
    <w:basedOn w:val="DefaultParagraphFont"/>
    <w:link w:val="Header"/>
    <w:uiPriority w:val="99"/>
    <w:rsid w:val="003D6A18"/>
    <w:rPr>
      <w:rFonts w:ascii="Cambria" w:eastAsia="Droid Sans Fallback" w:hAnsi="Cambria"/>
    </w:rPr>
  </w:style>
  <w:style w:type="character" w:customStyle="1" w:styleId="InternetLink">
    <w:name w:val="Internet Link"/>
    <w:basedOn w:val="DefaultParagraphFont"/>
    <w:rsid w:val="00D123E0"/>
    <w:rPr>
      <w:color w:val="0000FF"/>
      <w:u w:val="single"/>
      <w:lang w:val="en-US" w:eastAsia="en-US" w:bidi="en-US"/>
    </w:rPr>
  </w:style>
  <w:style w:type="character" w:customStyle="1" w:styleId="ListLabel1">
    <w:name w:val="ListLabel 1"/>
    <w:rsid w:val="00D123E0"/>
    <w:rPr>
      <w:sz w:val="20"/>
    </w:rPr>
  </w:style>
  <w:style w:type="paragraph" w:customStyle="1" w:styleId="Heading">
    <w:name w:val="Heading"/>
    <w:basedOn w:val="Normal"/>
    <w:next w:val="Textbody"/>
    <w:rsid w:val="00D123E0"/>
    <w:pPr>
      <w:keepNext/>
      <w:spacing w:before="240" w:after="120"/>
    </w:pPr>
    <w:rPr>
      <w:rFonts w:ascii="Arial" w:hAnsi="Arial" w:cs="Lohit Hindi"/>
      <w:sz w:val="28"/>
      <w:szCs w:val="28"/>
    </w:rPr>
  </w:style>
  <w:style w:type="paragraph" w:customStyle="1" w:styleId="Textbody">
    <w:name w:val="Text body"/>
    <w:basedOn w:val="Normal"/>
    <w:rsid w:val="00D123E0"/>
    <w:pPr>
      <w:spacing w:after="120"/>
    </w:pPr>
  </w:style>
  <w:style w:type="paragraph" w:styleId="List">
    <w:name w:val="List"/>
    <w:basedOn w:val="Textbody"/>
    <w:rsid w:val="00D123E0"/>
    <w:rPr>
      <w:rFonts w:cs="Lohit Hindi"/>
    </w:rPr>
  </w:style>
  <w:style w:type="paragraph" w:styleId="Caption">
    <w:name w:val="caption"/>
    <w:basedOn w:val="Normal"/>
    <w:rsid w:val="00D123E0"/>
    <w:pPr>
      <w:suppressLineNumbers/>
      <w:spacing w:before="120" w:after="120"/>
    </w:pPr>
    <w:rPr>
      <w:rFonts w:cs="Lohit Hindi"/>
      <w:i/>
      <w:iCs/>
    </w:rPr>
  </w:style>
  <w:style w:type="paragraph" w:customStyle="1" w:styleId="Index">
    <w:name w:val="Index"/>
    <w:basedOn w:val="Normal"/>
    <w:rsid w:val="00D123E0"/>
    <w:pPr>
      <w:suppressLineNumbers/>
    </w:pPr>
    <w:rPr>
      <w:rFonts w:cs="Lohit Hindi"/>
    </w:rPr>
  </w:style>
  <w:style w:type="paragraph" w:customStyle="1" w:styleId="TableContents">
    <w:name w:val="Table Contents"/>
    <w:basedOn w:val="Normal"/>
    <w:rsid w:val="00D123E0"/>
    <w:pPr>
      <w:suppressLineNumbers/>
    </w:pPr>
  </w:style>
  <w:style w:type="paragraph" w:styleId="CommentText">
    <w:name w:val="annotation text"/>
    <w:basedOn w:val="Normal"/>
    <w:link w:val="CommentTextChar"/>
    <w:uiPriority w:val="99"/>
    <w:semiHidden/>
    <w:unhideWhenUsed/>
    <w:rsid w:val="00D123E0"/>
  </w:style>
  <w:style w:type="character" w:customStyle="1" w:styleId="CommentTextChar">
    <w:name w:val="Comment Text Char"/>
    <w:basedOn w:val="DefaultParagraphFont"/>
    <w:link w:val="CommentText"/>
    <w:uiPriority w:val="99"/>
    <w:semiHidden/>
    <w:rsid w:val="00D123E0"/>
    <w:rPr>
      <w:rFonts w:ascii="Cambria" w:eastAsia="Droid Sans Fallback" w:hAnsi="Cambria"/>
    </w:rPr>
  </w:style>
  <w:style w:type="character" w:styleId="CommentReference">
    <w:name w:val="annotation reference"/>
    <w:basedOn w:val="DefaultParagraphFont"/>
    <w:uiPriority w:val="99"/>
    <w:semiHidden/>
    <w:unhideWhenUsed/>
    <w:rsid w:val="00D123E0"/>
    <w:rPr>
      <w:sz w:val="18"/>
      <w:szCs w:val="18"/>
    </w:rPr>
  </w:style>
  <w:style w:type="paragraph" w:styleId="BalloonText">
    <w:name w:val="Balloon Text"/>
    <w:basedOn w:val="Normal"/>
    <w:link w:val="BalloonTextChar"/>
    <w:uiPriority w:val="99"/>
    <w:semiHidden/>
    <w:unhideWhenUsed/>
    <w:rsid w:val="00D123E0"/>
    <w:rPr>
      <w:rFonts w:ascii="Lucida Grande" w:hAnsi="Lucida Grande"/>
      <w:sz w:val="18"/>
      <w:szCs w:val="18"/>
    </w:rPr>
  </w:style>
  <w:style w:type="character" w:customStyle="1" w:styleId="BalloonTextChar">
    <w:name w:val="Balloon Text Char"/>
    <w:basedOn w:val="DefaultParagraphFont"/>
    <w:link w:val="BalloonText"/>
    <w:uiPriority w:val="99"/>
    <w:semiHidden/>
    <w:rsid w:val="00D123E0"/>
    <w:rPr>
      <w:rFonts w:ascii="Lucida Grande" w:eastAsia="Droid Sans Fallback" w:hAnsi="Lucida Grande"/>
      <w:sz w:val="18"/>
      <w:szCs w:val="18"/>
    </w:rPr>
  </w:style>
  <w:style w:type="paragraph" w:styleId="Revision">
    <w:name w:val="Revision"/>
    <w:hidden/>
    <w:uiPriority w:val="99"/>
    <w:semiHidden/>
    <w:rsid w:val="00D123E0"/>
    <w:rPr>
      <w:rFonts w:ascii="Cambria" w:eastAsia="Droid Sans Fallback" w:hAnsi="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53C"/>
    <w:pPr>
      <w:tabs>
        <w:tab w:val="left" w:pos="720"/>
      </w:tabs>
      <w:suppressAutoHyphens/>
    </w:pPr>
    <w:rPr>
      <w:rFonts w:ascii="Cambria" w:eastAsia="Droid Sans Fallback" w:hAnsi="Cambria"/>
    </w:rPr>
  </w:style>
  <w:style w:type="paragraph" w:styleId="Heading2">
    <w:name w:val="heading 2"/>
    <w:basedOn w:val="Normal"/>
    <w:next w:val="Textbody"/>
    <w:link w:val="Heading2Char"/>
    <w:uiPriority w:val="9"/>
    <w:qFormat/>
    <w:rsid w:val="007C753C"/>
    <w:pPr>
      <w:numPr>
        <w:ilvl w:val="1"/>
        <w:numId w:val="8"/>
      </w:numPr>
      <w:spacing w:before="28" w:after="28"/>
      <w:outlineLvl w:val="1"/>
    </w:pPr>
    <w:rPr>
      <w:rFonts w:ascii="Times" w:hAnsi="Times"/>
      <w:b/>
      <w:bCs/>
      <w:sz w:val="36"/>
      <w:szCs w:val="36"/>
    </w:rPr>
  </w:style>
  <w:style w:type="paragraph" w:styleId="Heading3">
    <w:name w:val="heading 3"/>
    <w:basedOn w:val="Normal"/>
    <w:next w:val="Textbody"/>
    <w:link w:val="Heading3Char"/>
    <w:uiPriority w:val="9"/>
    <w:qFormat/>
    <w:rsid w:val="007C753C"/>
    <w:pPr>
      <w:keepNext/>
      <w:keepLines/>
      <w:numPr>
        <w:ilvl w:val="2"/>
        <w:numId w:val="8"/>
      </w:numPr>
      <w:spacing w:before="200"/>
      <w:outlineLvl w:val="2"/>
    </w:pPr>
    <w:rPr>
      <w:rFonts w:ascii="Calibri"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53C"/>
    <w:pPr>
      <w:spacing w:before="28" w:after="28"/>
    </w:pPr>
    <w:rPr>
      <w:rFonts w:ascii="Times" w:hAnsi="Times" w:cs="Times New Roman"/>
      <w:sz w:val="20"/>
      <w:szCs w:val="20"/>
    </w:rPr>
  </w:style>
  <w:style w:type="character" w:customStyle="1" w:styleId="Heading2Char">
    <w:name w:val="Heading 2 Char"/>
    <w:basedOn w:val="DefaultParagraphFont"/>
    <w:link w:val="Heading2"/>
    <w:uiPriority w:val="9"/>
    <w:rsid w:val="004262B5"/>
    <w:rPr>
      <w:rFonts w:ascii="Times" w:eastAsia="Droid Sans Fallback" w:hAnsi="Times"/>
      <w:b/>
      <w:bCs/>
      <w:sz w:val="36"/>
      <w:szCs w:val="36"/>
    </w:rPr>
  </w:style>
  <w:style w:type="table" w:styleId="TableGrid">
    <w:name w:val="Table Grid"/>
    <w:basedOn w:val="TableNormal"/>
    <w:uiPriority w:val="59"/>
    <w:rsid w:val="005D6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753C"/>
    <w:pPr>
      <w:ind w:left="720"/>
    </w:pPr>
  </w:style>
  <w:style w:type="paragraph" w:styleId="Footer">
    <w:name w:val="footer"/>
    <w:basedOn w:val="Normal"/>
    <w:link w:val="FooterChar"/>
    <w:uiPriority w:val="99"/>
    <w:rsid w:val="007C753C"/>
    <w:pPr>
      <w:suppressLineNumbers/>
      <w:tabs>
        <w:tab w:val="center" w:pos="4320"/>
        <w:tab w:val="right" w:pos="8640"/>
      </w:tabs>
    </w:pPr>
  </w:style>
  <w:style w:type="character" w:customStyle="1" w:styleId="FooterChar">
    <w:name w:val="Footer Char"/>
    <w:basedOn w:val="DefaultParagraphFont"/>
    <w:link w:val="Footer"/>
    <w:uiPriority w:val="99"/>
    <w:rsid w:val="009E686A"/>
    <w:rPr>
      <w:rFonts w:ascii="Cambria" w:eastAsia="Droid Sans Fallback" w:hAnsi="Cambria"/>
    </w:rPr>
  </w:style>
  <w:style w:type="character" w:styleId="PageNumber">
    <w:name w:val="page number"/>
    <w:basedOn w:val="DefaultParagraphFont"/>
    <w:uiPriority w:val="99"/>
    <w:rsid w:val="007C753C"/>
  </w:style>
  <w:style w:type="character" w:customStyle="1" w:styleId="Heading3Char">
    <w:name w:val="Heading 3 Char"/>
    <w:basedOn w:val="DefaultParagraphFont"/>
    <w:link w:val="Heading3"/>
    <w:uiPriority w:val="9"/>
    <w:rsid w:val="00BE1CC8"/>
    <w:rPr>
      <w:rFonts w:ascii="Calibri" w:eastAsia="Droid Sans Fallback" w:hAnsi="Calibri"/>
      <w:b/>
      <w:bCs/>
      <w:color w:val="4F81BD"/>
    </w:rPr>
  </w:style>
  <w:style w:type="character" w:styleId="Hyperlink">
    <w:name w:val="Hyperlink"/>
    <w:basedOn w:val="DefaultParagraphFont"/>
    <w:uiPriority w:val="99"/>
    <w:semiHidden/>
    <w:unhideWhenUsed/>
    <w:rsid w:val="00BE1CC8"/>
    <w:rPr>
      <w:color w:val="0000FF"/>
      <w:u w:val="single"/>
    </w:rPr>
  </w:style>
  <w:style w:type="paragraph" w:styleId="Header">
    <w:name w:val="header"/>
    <w:basedOn w:val="Normal"/>
    <w:link w:val="HeaderChar"/>
    <w:uiPriority w:val="99"/>
    <w:rsid w:val="007C753C"/>
    <w:pPr>
      <w:suppressLineNumbers/>
      <w:tabs>
        <w:tab w:val="center" w:pos="4320"/>
        <w:tab w:val="right" w:pos="8640"/>
      </w:tabs>
    </w:pPr>
  </w:style>
  <w:style w:type="character" w:customStyle="1" w:styleId="HeaderChar">
    <w:name w:val="Header Char"/>
    <w:basedOn w:val="DefaultParagraphFont"/>
    <w:link w:val="Header"/>
    <w:uiPriority w:val="99"/>
    <w:rsid w:val="003D6A18"/>
    <w:rPr>
      <w:rFonts w:ascii="Cambria" w:eastAsia="Droid Sans Fallback" w:hAnsi="Cambria"/>
    </w:rPr>
  </w:style>
  <w:style w:type="character" w:customStyle="1" w:styleId="InternetLink">
    <w:name w:val="Internet Link"/>
    <w:basedOn w:val="DefaultParagraphFont"/>
    <w:rsid w:val="00D123E0"/>
    <w:rPr>
      <w:color w:val="0000FF"/>
      <w:u w:val="single"/>
      <w:lang w:val="en-US" w:eastAsia="en-US" w:bidi="en-US"/>
    </w:rPr>
  </w:style>
  <w:style w:type="character" w:customStyle="1" w:styleId="ListLabel1">
    <w:name w:val="ListLabel 1"/>
    <w:rsid w:val="00D123E0"/>
    <w:rPr>
      <w:sz w:val="20"/>
    </w:rPr>
  </w:style>
  <w:style w:type="paragraph" w:customStyle="1" w:styleId="Heading">
    <w:name w:val="Heading"/>
    <w:basedOn w:val="Normal"/>
    <w:next w:val="Textbody"/>
    <w:rsid w:val="00D123E0"/>
    <w:pPr>
      <w:keepNext/>
      <w:spacing w:before="240" w:after="120"/>
    </w:pPr>
    <w:rPr>
      <w:rFonts w:ascii="Arial" w:hAnsi="Arial" w:cs="Lohit Hindi"/>
      <w:sz w:val="28"/>
      <w:szCs w:val="28"/>
    </w:rPr>
  </w:style>
  <w:style w:type="paragraph" w:customStyle="1" w:styleId="Textbody">
    <w:name w:val="Text body"/>
    <w:basedOn w:val="Normal"/>
    <w:rsid w:val="00D123E0"/>
    <w:pPr>
      <w:spacing w:after="120"/>
    </w:pPr>
  </w:style>
  <w:style w:type="paragraph" w:styleId="List">
    <w:name w:val="List"/>
    <w:basedOn w:val="Textbody"/>
    <w:rsid w:val="00D123E0"/>
    <w:rPr>
      <w:rFonts w:cs="Lohit Hindi"/>
    </w:rPr>
  </w:style>
  <w:style w:type="paragraph" w:styleId="Caption">
    <w:name w:val="caption"/>
    <w:basedOn w:val="Normal"/>
    <w:rsid w:val="00D123E0"/>
    <w:pPr>
      <w:suppressLineNumbers/>
      <w:spacing w:before="120" w:after="120"/>
    </w:pPr>
    <w:rPr>
      <w:rFonts w:cs="Lohit Hindi"/>
      <w:i/>
      <w:iCs/>
    </w:rPr>
  </w:style>
  <w:style w:type="paragraph" w:customStyle="1" w:styleId="Index">
    <w:name w:val="Index"/>
    <w:basedOn w:val="Normal"/>
    <w:rsid w:val="00D123E0"/>
    <w:pPr>
      <w:suppressLineNumbers/>
    </w:pPr>
    <w:rPr>
      <w:rFonts w:cs="Lohit Hindi"/>
    </w:rPr>
  </w:style>
  <w:style w:type="paragraph" w:customStyle="1" w:styleId="TableContents">
    <w:name w:val="Table Contents"/>
    <w:basedOn w:val="Normal"/>
    <w:rsid w:val="00D123E0"/>
    <w:pPr>
      <w:suppressLineNumbers/>
    </w:pPr>
  </w:style>
  <w:style w:type="paragraph" w:styleId="CommentText">
    <w:name w:val="annotation text"/>
    <w:basedOn w:val="Normal"/>
    <w:link w:val="CommentTextChar"/>
    <w:uiPriority w:val="99"/>
    <w:semiHidden/>
    <w:unhideWhenUsed/>
    <w:rsid w:val="00D123E0"/>
  </w:style>
  <w:style w:type="character" w:customStyle="1" w:styleId="CommentTextChar">
    <w:name w:val="Comment Text Char"/>
    <w:basedOn w:val="DefaultParagraphFont"/>
    <w:link w:val="CommentText"/>
    <w:uiPriority w:val="99"/>
    <w:semiHidden/>
    <w:rsid w:val="00D123E0"/>
    <w:rPr>
      <w:rFonts w:ascii="Cambria" w:eastAsia="Droid Sans Fallback" w:hAnsi="Cambria"/>
    </w:rPr>
  </w:style>
  <w:style w:type="character" w:styleId="CommentReference">
    <w:name w:val="annotation reference"/>
    <w:basedOn w:val="DefaultParagraphFont"/>
    <w:uiPriority w:val="99"/>
    <w:semiHidden/>
    <w:unhideWhenUsed/>
    <w:rsid w:val="00D123E0"/>
    <w:rPr>
      <w:sz w:val="18"/>
      <w:szCs w:val="18"/>
    </w:rPr>
  </w:style>
  <w:style w:type="paragraph" w:styleId="BalloonText">
    <w:name w:val="Balloon Text"/>
    <w:basedOn w:val="Normal"/>
    <w:link w:val="BalloonTextChar"/>
    <w:uiPriority w:val="99"/>
    <w:semiHidden/>
    <w:unhideWhenUsed/>
    <w:rsid w:val="00D123E0"/>
    <w:rPr>
      <w:rFonts w:ascii="Lucida Grande" w:hAnsi="Lucida Grande"/>
      <w:sz w:val="18"/>
      <w:szCs w:val="18"/>
    </w:rPr>
  </w:style>
  <w:style w:type="character" w:customStyle="1" w:styleId="BalloonTextChar">
    <w:name w:val="Balloon Text Char"/>
    <w:basedOn w:val="DefaultParagraphFont"/>
    <w:link w:val="BalloonText"/>
    <w:uiPriority w:val="99"/>
    <w:semiHidden/>
    <w:rsid w:val="00D123E0"/>
    <w:rPr>
      <w:rFonts w:ascii="Lucida Grande" w:eastAsia="Droid Sans Fallback" w:hAnsi="Lucida Grande"/>
      <w:sz w:val="18"/>
      <w:szCs w:val="18"/>
    </w:rPr>
  </w:style>
  <w:style w:type="paragraph" w:styleId="Revision">
    <w:name w:val="Revision"/>
    <w:hidden/>
    <w:uiPriority w:val="99"/>
    <w:semiHidden/>
    <w:rsid w:val="00D123E0"/>
    <w:rPr>
      <w:rFonts w:ascii="Cambria" w:eastAsia="Droid Sans Fallback"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941">
      <w:bodyDiv w:val="1"/>
      <w:marLeft w:val="0"/>
      <w:marRight w:val="0"/>
      <w:marTop w:val="0"/>
      <w:marBottom w:val="0"/>
      <w:divBdr>
        <w:top w:val="none" w:sz="0" w:space="0" w:color="auto"/>
        <w:left w:val="none" w:sz="0" w:space="0" w:color="auto"/>
        <w:bottom w:val="none" w:sz="0" w:space="0" w:color="auto"/>
        <w:right w:val="none" w:sz="0" w:space="0" w:color="auto"/>
      </w:divBdr>
    </w:div>
    <w:div w:id="302588278">
      <w:bodyDiv w:val="1"/>
      <w:marLeft w:val="0"/>
      <w:marRight w:val="0"/>
      <w:marTop w:val="0"/>
      <w:marBottom w:val="0"/>
      <w:divBdr>
        <w:top w:val="none" w:sz="0" w:space="0" w:color="auto"/>
        <w:left w:val="none" w:sz="0" w:space="0" w:color="auto"/>
        <w:bottom w:val="none" w:sz="0" w:space="0" w:color="auto"/>
        <w:right w:val="none" w:sz="0" w:space="0" w:color="auto"/>
      </w:divBdr>
    </w:div>
    <w:div w:id="352148814">
      <w:bodyDiv w:val="1"/>
      <w:marLeft w:val="0"/>
      <w:marRight w:val="0"/>
      <w:marTop w:val="0"/>
      <w:marBottom w:val="0"/>
      <w:divBdr>
        <w:top w:val="none" w:sz="0" w:space="0" w:color="auto"/>
        <w:left w:val="none" w:sz="0" w:space="0" w:color="auto"/>
        <w:bottom w:val="none" w:sz="0" w:space="0" w:color="auto"/>
        <w:right w:val="none" w:sz="0" w:space="0" w:color="auto"/>
      </w:divBdr>
    </w:div>
    <w:div w:id="356276120">
      <w:bodyDiv w:val="1"/>
      <w:marLeft w:val="0"/>
      <w:marRight w:val="0"/>
      <w:marTop w:val="0"/>
      <w:marBottom w:val="0"/>
      <w:divBdr>
        <w:top w:val="none" w:sz="0" w:space="0" w:color="auto"/>
        <w:left w:val="none" w:sz="0" w:space="0" w:color="auto"/>
        <w:bottom w:val="none" w:sz="0" w:space="0" w:color="auto"/>
        <w:right w:val="none" w:sz="0" w:space="0" w:color="auto"/>
      </w:divBdr>
    </w:div>
    <w:div w:id="372265643">
      <w:bodyDiv w:val="1"/>
      <w:marLeft w:val="0"/>
      <w:marRight w:val="0"/>
      <w:marTop w:val="0"/>
      <w:marBottom w:val="0"/>
      <w:divBdr>
        <w:top w:val="none" w:sz="0" w:space="0" w:color="auto"/>
        <w:left w:val="none" w:sz="0" w:space="0" w:color="auto"/>
        <w:bottom w:val="none" w:sz="0" w:space="0" w:color="auto"/>
        <w:right w:val="none" w:sz="0" w:space="0" w:color="auto"/>
      </w:divBdr>
      <w:divsChild>
        <w:div w:id="1033115140">
          <w:marLeft w:val="0"/>
          <w:marRight w:val="0"/>
          <w:marTop w:val="0"/>
          <w:marBottom w:val="0"/>
          <w:divBdr>
            <w:top w:val="none" w:sz="0" w:space="0" w:color="auto"/>
            <w:left w:val="none" w:sz="0" w:space="0" w:color="auto"/>
            <w:bottom w:val="none" w:sz="0" w:space="0" w:color="auto"/>
            <w:right w:val="none" w:sz="0" w:space="0" w:color="auto"/>
          </w:divBdr>
        </w:div>
      </w:divsChild>
    </w:div>
    <w:div w:id="433134811">
      <w:bodyDiv w:val="1"/>
      <w:marLeft w:val="0"/>
      <w:marRight w:val="0"/>
      <w:marTop w:val="0"/>
      <w:marBottom w:val="0"/>
      <w:divBdr>
        <w:top w:val="none" w:sz="0" w:space="0" w:color="auto"/>
        <w:left w:val="none" w:sz="0" w:space="0" w:color="auto"/>
        <w:bottom w:val="none" w:sz="0" w:space="0" w:color="auto"/>
        <w:right w:val="none" w:sz="0" w:space="0" w:color="auto"/>
      </w:divBdr>
    </w:div>
    <w:div w:id="560941764">
      <w:bodyDiv w:val="1"/>
      <w:marLeft w:val="0"/>
      <w:marRight w:val="0"/>
      <w:marTop w:val="0"/>
      <w:marBottom w:val="0"/>
      <w:divBdr>
        <w:top w:val="none" w:sz="0" w:space="0" w:color="auto"/>
        <w:left w:val="none" w:sz="0" w:space="0" w:color="auto"/>
        <w:bottom w:val="none" w:sz="0" w:space="0" w:color="auto"/>
        <w:right w:val="none" w:sz="0" w:space="0" w:color="auto"/>
      </w:divBdr>
    </w:div>
    <w:div w:id="1062406982">
      <w:bodyDiv w:val="1"/>
      <w:marLeft w:val="0"/>
      <w:marRight w:val="0"/>
      <w:marTop w:val="0"/>
      <w:marBottom w:val="0"/>
      <w:divBdr>
        <w:top w:val="none" w:sz="0" w:space="0" w:color="auto"/>
        <w:left w:val="none" w:sz="0" w:space="0" w:color="auto"/>
        <w:bottom w:val="none" w:sz="0" w:space="0" w:color="auto"/>
        <w:right w:val="none" w:sz="0" w:space="0" w:color="auto"/>
      </w:divBdr>
    </w:div>
    <w:div w:id="1172064270">
      <w:bodyDiv w:val="1"/>
      <w:marLeft w:val="0"/>
      <w:marRight w:val="0"/>
      <w:marTop w:val="0"/>
      <w:marBottom w:val="0"/>
      <w:divBdr>
        <w:top w:val="none" w:sz="0" w:space="0" w:color="auto"/>
        <w:left w:val="none" w:sz="0" w:space="0" w:color="auto"/>
        <w:bottom w:val="none" w:sz="0" w:space="0" w:color="auto"/>
        <w:right w:val="none" w:sz="0" w:space="0" w:color="auto"/>
      </w:divBdr>
    </w:div>
    <w:div w:id="1483740629">
      <w:bodyDiv w:val="1"/>
      <w:marLeft w:val="0"/>
      <w:marRight w:val="0"/>
      <w:marTop w:val="0"/>
      <w:marBottom w:val="0"/>
      <w:divBdr>
        <w:top w:val="none" w:sz="0" w:space="0" w:color="auto"/>
        <w:left w:val="none" w:sz="0" w:space="0" w:color="auto"/>
        <w:bottom w:val="none" w:sz="0" w:space="0" w:color="auto"/>
        <w:right w:val="none" w:sz="0" w:space="0" w:color="auto"/>
      </w:divBdr>
    </w:div>
    <w:div w:id="18681066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189B7-1C6A-460E-AD32-8CCCE97CB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O'Reilly</dc:creator>
  <cp:lastModifiedBy>stanley</cp:lastModifiedBy>
  <cp:revision>5</cp:revision>
  <cp:lastPrinted>2015-02-16T18:11:00Z</cp:lastPrinted>
  <dcterms:created xsi:type="dcterms:W3CDTF">2015-02-19T00:00:00Z</dcterms:created>
  <dcterms:modified xsi:type="dcterms:W3CDTF">2015-02-19T01:48:00Z</dcterms:modified>
</cp:coreProperties>
</file>