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E8E27" w14:textId="77777777" w:rsidR="006D7388" w:rsidRPr="00862057" w:rsidRDefault="00401B70" w:rsidP="007945EB">
      <w:pPr>
        <w:jc w:val="center"/>
        <w:outlineLvl w:val="0"/>
        <w:rPr>
          <w:b/>
          <w:sz w:val="28"/>
        </w:rPr>
      </w:pPr>
      <w:r w:rsidRPr="00862057">
        <w:rPr>
          <w:b/>
          <w:sz w:val="28"/>
        </w:rPr>
        <w:t>Ventana Control System Upgrade</w:t>
      </w:r>
    </w:p>
    <w:p w14:paraId="3F405F4F" w14:textId="77777777" w:rsidR="00862057" w:rsidRDefault="00794F85" w:rsidP="007945EB">
      <w:pPr>
        <w:spacing w:after="0"/>
        <w:outlineLvl w:val="0"/>
        <w:rPr>
          <w:b/>
        </w:rPr>
      </w:pPr>
      <w:r>
        <w:rPr>
          <w:b/>
        </w:rPr>
        <w:t xml:space="preserve">1 </w:t>
      </w:r>
      <w:r w:rsidR="00862057" w:rsidRPr="00862057">
        <w:rPr>
          <w:b/>
        </w:rPr>
        <w:t>Introduction:</w:t>
      </w:r>
    </w:p>
    <w:p w14:paraId="23953E2E" w14:textId="77777777" w:rsidR="00841F61" w:rsidRDefault="00841F61" w:rsidP="00F044C0">
      <w:pPr>
        <w:spacing w:after="0"/>
        <w:rPr>
          <w:b/>
        </w:rPr>
      </w:pPr>
      <w:r>
        <w:rPr>
          <w:b/>
        </w:rPr>
        <w:t>1.1</w:t>
      </w:r>
      <w:r>
        <w:rPr>
          <w:b/>
        </w:rPr>
        <w:tab/>
        <w:t>General Description</w:t>
      </w:r>
    </w:p>
    <w:p w14:paraId="2F7F3471" w14:textId="34659EB6" w:rsidR="00976444" w:rsidRDefault="00401B70" w:rsidP="00F044C0">
      <w:pPr>
        <w:spacing w:after="0"/>
      </w:pPr>
      <w:r>
        <w:t xml:space="preserve">Ventana is a work class remotely operated vehicle (ROV) that has been enhanced to conduct scientific and engineering research studies in the ocean. </w:t>
      </w:r>
      <w:r w:rsidR="00980A07">
        <w:t>Ventana</w:t>
      </w:r>
      <w:r w:rsidR="00862057">
        <w:t xml:space="preserve"> has been operating in Monterey Bay and coastal California since 1988. During that time it has completed in excess of 3700 dive</w:t>
      </w:r>
      <w:r w:rsidR="00980A07">
        <w:t>s</w:t>
      </w:r>
      <w:r w:rsidR="00862057">
        <w:t xml:space="preserve"> and completed over 15000 hours in the ocean. </w:t>
      </w:r>
      <w:r w:rsidR="003D1655">
        <w:t>The current control system is a Lin</w:t>
      </w:r>
      <w:r w:rsidR="00862057">
        <w:t>ux based system running on a rack mount computer that interfaces with the control room</w:t>
      </w:r>
      <w:r w:rsidR="003D1655">
        <w:t xml:space="preserve"> peripherals and subsea </w:t>
      </w:r>
      <w:r w:rsidR="00862057">
        <w:t>instrumentation</w:t>
      </w:r>
      <w:r w:rsidR="003D1655">
        <w:t>.</w:t>
      </w:r>
      <w:r w:rsidR="00862057">
        <w:t xml:space="preserve"> </w:t>
      </w:r>
      <w:r w:rsidR="003D1655">
        <w:t>It was last upgraded in 2002. Maintaining the existing system becomes more and more difficult as components age and become obsolete or unsupported.</w:t>
      </w:r>
      <w:r w:rsidR="00184D7C">
        <w:t xml:space="preserve"> The features and fundamental operation of Ventana</w:t>
      </w:r>
      <w:r w:rsidR="00C10178">
        <w:t xml:space="preserve"> are very mature. That said</w:t>
      </w:r>
      <w:r w:rsidR="003D1655">
        <w:t xml:space="preserve"> </w:t>
      </w:r>
      <w:r w:rsidR="00184D7C">
        <w:t>t</w:t>
      </w:r>
      <w:r w:rsidR="003D1655">
        <w:t xml:space="preserve">his proposal would seek to follow </w:t>
      </w:r>
      <w:r w:rsidR="00C10178">
        <w:t>past</w:t>
      </w:r>
      <w:r w:rsidR="003D1655">
        <w:t xml:space="preserve"> </w:t>
      </w:r>
      <w:r w:rsidR="007309FA">
        <w:t xml:space="preserve">upgrade </w:t>
      </w:r>
      <w:r w:rsidR="003D1655">
        <w:t>scenario</w:t>
      </w:r>
      <w:r w:rsidR="00C10178">
        <w:t>s</w:t>
      </w:r>
      <w:r w:rsidR="003D1655">
        <w:t xml:space="preserve"> to the greatest extent possible and only replace items that are incompatible with new hardware/software. </w:t>
      </w:r>
    </w:p>
    <w:p w14:paraId="3E0BA2B3" w14:textId="77777777" w:rsidR="00401B70" w:rsidRDefault="00976444" w:rsidP="00F044C0">
      <w:pPr>
        <w:spacing w:after="0"/>
      </w:pPr>
      <w:r>
        <w:t>The vehicles</w:t>
      </w:r>
      <w:r w:rsidR="00401B70">
        <w:t xml:space="preserve"> current capabilities include:</w:t>
      </w:r>
    </w:p>
    <w:p w14:paraId="5F6D8A16" w14:textId="77777777" w:rsidR="00401B70" w:rsidRDefault="00401B70" w:rsidP="00F044C0">
      <w:pPr>
        <w:spacing w:after="0"/>
      </w:pPr>
      <w:r>
        <w:tab/>
        <w:t>40hp propulsion system</w:t>
      </w:r>
    </w:p>
    <w:p w14:paraId="08575EC3" w14:textId="77777777" w:rsidR="00401B70" w:rsidRDefault="00401B70" w:rsidP="00F044C0">
      <w:pPr>
        <w:spacing w:after="0"/>
      </w:pPr>
      <w:r>
        <w:tab/>
        <w:t>1850m depth rating</w:t>
      </w:r>
    </w:p>
    <w:p w14:paraId="1ADB207B" w14:textId="77777777" w:rsidR="00401B70" w:rsidRDefault="00401B70" w:rsidP="00F044C0">
      <w:pPr>
        <w:spacing w:after="0"/>
      </w:pPr>
      <w:r>
        <w:tab/>
      </w:r>
      <w:r w:rsidR="00B613C9">
        <w:t>900lb fixed payload system</w:t>
      </w:r>
      <w:r w:rsidR="003D1655">
        <w:t xml:space="preserve"> which incorporates a 300lb variable ballast system</w:t>
      </w:r>
    </w:p>
    <w:p w14:paraId="6379C6A7" w14:textId="77777777" w:rsidR="00B613C9" w:rsidRDefault="00B613C9" w:rsidP="00F044C0">
      <w:pPr>
        <w:spacing w:after="0"/>
      </w:pPr>
      <w:r>
        <w:tab/>
        <w:t>Power</w:t>
      </w:r>
    </w:p>
    <w:p w14:paraId="51C6E8CE" w14:textId="77777777"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14:paraId="56DE1581" w14:textId="77777777"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14:paraId="20EBDA92" w14:textId="77777777"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14:paraId="132CCB50" w14:textId="77777777"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t>Ventana</w:t>
      </w:r>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w:t>
      </w:r>
      <w:r w:rsidR="00184D7C">
        <w:rPr>
          <w:rFonts w:ascii="Arial" w:eastAsia="Times New Roman" w:hAnsi="Arial" w:cs="Arial"/>
          <w:sz w:val="20"/>
          <w:szCs w:val="20"/>
        </w:rPr>
        <w:t xml:space="preserve"> These will remain as standalone items. However, as</w:t>
      </w:r>
      <w:r w:rsidR="00563795">
        <w:rPr>
          <w:rFonts w:ascii="Arial" w:eastAsia="Times New Roman" w:hAnsi="Arial" w:cs="Arial"/>
          <w:sz w:val="20"/>
          <w:szCs w:val="20"/>
        </w:rPr>
        <w:t xml:space="preserve"> part of</w:t>
      </w:r>
      <w:r w:rsidR="007822F0">
        <w:rPr>
          <w:rFonts w:ascii="Arial" w:eastAsia="Times New Roman" w:hAnsi="Arial" w:cs="Arial"/>
          <w:sz w:val="20"/>
          <w:szCs w:val="20"/>
        </w:rPr>
        <w:t xml:space="preserve"> this upgrade</w:t>
      </w:r>
      <w:r w:rsidR="00184D7C">
        <w:rPr>
          <w:rFonts w:ascii="Arial" w:eastAsia="Times New Roman" w:hAnsi="Arial" w:cs="Arial"/>
          <w:sz w:val="20"/>
          <w:szCs w:val="20"/>
        </w:rPr>
        <w:t>,</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7822F0">
        <w:rPr>
          <w:rFonts w:ascii="Arial" w:eastAsia="Times New Roman" w:hAnsi="Arial" w:cs="Arial"/>
          <w:sz w:val="20"/>
          <w:szCs w:val="20"/>
        </w:rPr>
        <w:t xml:space="preserve"> three tool-sleds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14:paraId="38807F59" w14:textId="77777777" w:rsidR="00D3190A" w:rsidRDefault="00D3190A" w:rsidP="00F044C0">
      <w:pPr>
        <w:spacing w:after="0"/>
        <w:rPr>
          <w:rFonts w:ascii="Arial" w:eastAsia="Times New Roman" w:hAnsi="Arial" w:cs="Arial"/>
          <w:sz w:val="20"/>
          <w:szCs w:val="20"/>
        </w:rPr>
      </w:pPr>
      <w:r>
        <w:rPr>
          <w:rFonts w:ascii="Arial" w:eastAsia="Times New Roman" w:hAnsi="Arial" w:cs="Arial"/>
          <w:sz w:val="20"/>
          <w:szCs w:val="20"/>
        </w:rPr>
        <w:t>Over the 25 year history of Ventana the control system has been replaced twice. Each time this was achieved by completely replacing the subsea control electronics and housing with a new “package”</w:t>
      </w:r>
      <w:r w:rsidR="00C10178">
        <w:rPr>
          <w:rFonts w:ascii="Arial" w:eastAsia="Times New Roman" w:hAnsi="Arial" w:cs="Arial"/>
          <w:sz w:val="20"/>
          <w:szCs w:val="20"/>
        </w:rPr>
        <w:t xml:space="preserve"> and upgrading the control room computer hardware</w:t>
      </w:r>
      <w:r>
        <w:rPr>
          <w:rFonts w:ascii="Arial" w:eastAsia="Times New Roman" w:hAnsi="Arial" w:cs="Arial"/>
          <w:sz w:val="20"/>
          <w:szCs w:val="20"/>
        </w:rPr>
        <w:t>. The reason</w:t>
      </w:r>
      <w:r w:rsidR="006B38E3">
        <w:rPr>
          <w:rFonts w:ascii="Arial" w:eastAsia="Times New Roman" w:hAnsi="Arial" w:cs="Arial"/>
          <w:sz w:val="20"/>
          <w:szCs w:val="20"/>
        </w:rPr>
        <w:t>s</w:t>
      </w:r>
      <w:r>
        <w:rPr>
          <w:rFonts w:ascii="Arial" w:eastAsia="Times New Roman" w:hAnsi="Arial" w:cs="Arial"/>
          <w:sz w:val="20"/>
          <w:szCs w:val="20"/>
        </w:rPr>
        <w:t xml:space="preserve"> for this are to minimize down time and re-use/re-task as many of the existing infrastructure as possible</w:t>
      </w:r>
      <w:r w:rsidR="006B38E3">
        <w:rPr>
          <w:rFonts w:ascii="Arial" w:eastAsia="Times New Roman" w:hAnsi="Arial" w:cs="Arial"/>
          <w:sz w:val="20"/>
          <w:szCs w:val="20"/>
        </w:rPr>
        <w:t xml:space="preserve"> cable plant, instrumentation, power scheme, lighting, communication etc. As stated above, these systems are very mature and well defined, however, there is always room for improvement and simplification and it is hoped that some of these issue</w:t>
      </w:r>
      <w:r w:rsidR="00C10178">
        <w:rPr>
          <w:rFonts w:ascii="Arial" w:eastAsia="Times New Roman" w:hAnsi="Arial" w:cs="Arial"/>
          <w:sz w:val="20"/>
          <w:szCs w:val="20"/>
        </w:rPr>
        <w:t>s</w:t>
      </w:r>
      <w:r w:rsidR="006B38E3">
        <w:rPr>
          <w:rFonts w:ascii="Arial" w:eastAsia="Times New Roman" w:hAnsi="Arial" w:cs="Arial"/>
          <w:sz w:val="20"/>
          <w:szCs w:val="20"/>
        </w:rPr>
        <w:t xml:space="preserve"> will be addressed. </w:t>
      </w:r>
    </w:p>
    <w:p w14:paraId="34A25785" w14:textId="77777777" w:rsidR="00184D7C" w:rsidRDefault="00184D7C" w:rsidP="00F044C0">
      <w:pPr>
        <w:spacing w:after="0"/>
        <w:rPr>
          <w:rFonts w:ascii="Arial" w:eastAsia="Times New Roman" w:hAnsi="Arial" w:cs="Arial"/>
          <w:sz w:val="20"/>
          <w:szCs w:val="20"/>
        </w:rPr>
      </w:pPr>
    </w:p>
    <w:p w14:paraId="53044928" w14:textId="77777777" w:rsidR="00184D7C" w:rsidRPr="00184D7C" w:rsidRDefault="00841F61" w:rsidP="00F044C0">
      <w:pPr>
        <w:spacing w:after="0"/>
        <w:rPr>
          <w:rFonts w:ascii="Arial" w:eastAsia="Times New Roman" w:hAnsi="Arial" w:cs="Arial"/>
          <w:b/>
          <w:sz w:val="20"/>
          <w:szCs w:val="20"/>
        </w:rPr>
      </w:pPr>
      <w:r>
        <w:rPr>
          <w:rFonts w:ascii="Arial" w:eastAsia="Times New Roman" w:hAnsi="Arial" w:cs="Arial"/>
          <w:b/>
          <w:sz w:val="20"/>
          <w:szCs w:val="20"/>
        </w:rPr>
        <w:t>1.2</w:t>
      </w:r>
      <w:r>
        <w:rPr>
          <w:rFonts w:ascii="Arial" w:eastAsia="Times New Roman" w:hAnsi="Arial" w:cs="Arial"/>
          <w:b/>
          <w:sz w:val="20"/>
          <w:szCs w:val="20"/>
        </w:rPr>
        <w:tab/>
      </w:r>
      <w:r w:rsidR="00184D7C" w:rsidRPr="00184D7C">
        <w:rPr>
          <w:rFonts w:ascii="Arial" w:eastAsia="Times New Roman" w:hAnsi="Arial" w:cs="Arial"/>
          <w:b/>
          <w:sz w:val="20"/>
          <w:szCs w:val="20"/>
        </w:rPr>
        <w:t>Purpose</w:t>
      </w:r>
      <w:r w:rsidR="00794F85">
        <w:rPr>
          <w:rFonts w:ascii="Arial" w:eastAsia="Times New Roman" w:hAnsi="Arial" w:cs="Arial"/>
          <w:b/>
          <w:sz w:val="20"/>
          <w:szCs w:val="20"/>
        </w:rPr>
        <w:t xml:space="preserve"> of Document</w:t>
      </w:r>
      <w:r w:rsidR="00184D7C" w:rsidRPr="00184D7C">
        <w:rPr>
          <w:rFonts w:ascii="Arial" w:eastAsia="Times New Roman" w:hAnsi="Arial" w:cs="Arial"/>
          <w:b/>
          <w:sz w:val="20"/>
          <w:szCs w:val="20"/>
        </w:rPr>
        <w:t>:</w:t>
      </w:r>
    </w:p>
    <w:p w14:paraId="66775414" w14:textId="0578B38C" w:rsidR="00794F85" w:rsidRDefault="00184D7C" w:rsidP="00F044C0">
      <w:pPr>
        <w:spacing w:after="0"/>
        <w:rPr>
          <w:rFonts w:ascii="Arial" w:eastAsia="Times New Roman" w:hAnsi="Arial" w:cs="Arial"/>
          <w:sz w:val="20"/>
          <w:szCs w:val="20"/>
        </w:rPr>
      </w:pPr>
      <w:r>
        <w:rPr>
          <w:rFonts w:ascii="Arial" w:eastAsia="Times New Roman" w:hAnsi="Arial" w:cs="Arial"/>
          <w:sz w:val="20"/>
          <w:szCs w:val="20"/>
        </w:rPr>
        <w:t xml:space="preserve">This document </w:t>
      </w:r>
      <w:r w:rsidR="00794F85">
        <w:rPr>
          <w:rFonts w:ascii="Arial" w:eastAsia="Times New Roman" w:hAnsi="Arial" w:cs="Arial"/>
          <w:sz w:val="20"/>
          <w:szCs w:val="20"/>
        </w:rPr>
        <w:t xml:space="preserve">describes the desired hardware and software features of the new ROV Ventana Control System. MBARI expects to design and supply all of the equipment, electronics and sensors. </w:t>
      </w:r>
      <w:r>
        <w:rPr>
          <w:rFonts w:ascii="Arial" w:eastAsia="Times New Roman" w:hAnsi="Arial" w:cs="Arial"/>
          <w:sz w:val="20"/>
          <w:szCs w:val="20"/>
        </w:rPr>
        <w:t xml:space="preserve"> </w:t>
      </w:r>
      <w:r w:rsidR="00794F85">
        <w:rPr>
          <w:rFonts w:ascii="Arial" w:eastAsia="Times New Roman" w:hAnsi="Arial" w:cs="Arial"/>
          <w:sz w:val="20"/>
          <w:szCs w:val="20"/>
        </w:rPr>
        <w:t>Greensea Systems Inc</w:t>
      </w:r>
      <w:r w:rsidR="00980A07">
        <w:rPr>
          <w:rFonts w:ascii="Arial" w:eastAsia="Times New Roman" w:hAnsi="Arial" w:cs="Arial"/>
          <w:sz w:val="20"/>
          <w:szCs w:val="20"/>
        </w:rPr>
        <w:t>.</w:t>
      </w:r>
      <w:r w:rsidR="00794F85">
        <w:rPr>
          <w:rFonts w:ascii="Arial" w:eastAsia="Times New Roman" w:hAnsi="Arial" w:cs="Arial"/>
          <w:sz w:val="20"/>
          <w:szCs w:val="20"/>
        </w:rPr>
        <w:t xml:space="preserve"> is to supply all of</w:t>
      </w:r>
      <w:r w:rsidR="00980A07">
        <w:rPr>
          <w:rFonts w:ascii="Arial" w:eastAsia="Times New Roman" w:hAnsi="Arial" w:cs="Arial"/>
          <w:sz w:val="20"/>
          <w:szCs w:val="20"/>
        </w:rPr>
        <w:t xml:space="preserve"> the control software and User I</w:t>
      </w:r>
      <w:r w:rsidR="00794F85">
        <w:rPr>
          <w:rFonts w:ascii="Arial" w:eastAsia="Times New Roman" w:hAnsi="Arial" w:cs="Arial"/>
          <w:sz w:val="20"/>
          <w:szCs w:val="20"/>
        </w:rPr>
        <w:t xml:space="preserve">nterfaces to control/operate the ROV. </w:t>
      </w:r>
    </w:p>
    <w:p w14:paraId="0AE16739" w14:textId="77777777" w:rsidR="00D3190A" w:rsidRDefault="00794F85" w:rsidP="00F044C0">
      <w:pPr>
        <w:spacing w:after="0"/>
        <w:rPr>
          <w:rFonts w:ascii="Arial" w:eastAsia="Times New Roman" w:hAnsi="Arial" w:cs="Arial"/>
          <w:sz w:val="20"/>
          <w:szCs w:val="20"/>
        </w:rPr>
      </w:pPr>
      <w:r>
        <w:rPr>
          <w:rFonts w:ascii="Arial" w:eastAsia="Times New Roman" w:hAnsi="Arial" w:cs="Arial"/>
          <w:sz w:val="20"/>
          <w:szCs w:val="20"/>
        </w:rPr>
        <w:t xml:space="preserve">Furthermore, as MBARI is to undertake upgrading various electronic components and possibly incorporate micro controllers in various places in the design, this document serves as a point for further discussion between MBARI and Greensea Systems Inc. and will be revised as necessary. </w:t>
      </w:r>
    </w:p>
    <w:p w14:paraId="0441B507" w14:textId="77777777" w:rsidR="00C562C8" w:rsidRDefault="00C562C8" w:rsidP="00F044C0">
      <w:pPr>
        <w:spacing w:after="0"/>
        <w:rPr>
          <w:rFonts w:ascii="Arial" w:eastAsia="Times New Roman" w:hAnsi="Arial" w:cs="Arial"/>
          <w:sz w:val="20"/>
          <w:szCs w:val="20"/>
        </w:rPr>
      </w:pPr>
    </w:p>
    <w:p w14:paraId="67CA6D4F" w14:textId="77777777" w:rsidR="00C562C8" w:rsidRDefault="00C562C8" w:rsidP="00F044C0">
      <w:pPr>
        <w:spacing w:after="0"/>
        <w:rPr>
          <w:rFonts w:ascii="Arial" w:eastAsia="Times New Roman" w:hAnsi="Arial" w:cs="Arial"/>
          <w:b/>
          <w:sz w:val="20"/>
          <w:szCs w:val="20"/>
        </w:rPr>
      </w:pPr>
      <w:r w:rsidRPr="00C562C8">
        <w:rPr>
          <w:rFonts w:ascii="Arial" w:eastAsia="Times New Roman" w:hAnsi="Arial" w:cs="Arial"/>
          <w:b/>
          <w:sz w:val="20"/>
          <w:szCs w:val="20"/>
        </w:rPr>
        <w:t>1.3</w:t>
      </w:r>
      <w:r w:rsidRPr="00C562C8">
        <w:rPr>
          <w:rFonts w:ascii="Arial" w:eastAsia="Times New Roman" w:hAnsi="Arial" w:cs="Arial"/>
          <w:b/>
          <w:sz w:val="20"/>
          <w:szCs w:val="20"/>
        </w:rPr>
        <w:tab/>
        <w:t>Acronyms / Definitions</w:t>
      </w:r>
    </w:p>
    <w:p w14:paraId="5BD07080" w14:textId="77777777" w:rsidR="00C562C8" w:rsidRPr="00C562C8" w:rsidRDefault="00C562C8" w:rsidP="00F044C0">
      <w:pPr>
        <w:spacing w:after="0"/>
        <w:rPr>
          <w:rFonts w:ascii="Arial" w:eastAsia="Times New Roman" w:hAnsi="Arial" w:cs="Arial"/>
          <w:b/>
          <w:sz w:val="20"/>
          <w:szCs w:val="20"/>
        </w:rPr>
      </w:pPr>
    </w:p>
    <w:p w14:paraId="6678C18E" w14:textId="77777777" w:rsidR="00C562C8" w:rsidRDefault="00C562C8" w:rsidP="006A1FF7">
      <w:pPr>
        <w:spacing w:after="0"/>
        <w:rPr>
          <w:rFonts w:ascii="Arial" w:eastAsia="Times New Roman" w:hAnsi="Arial" w:cs="Arial"/>
          <w:sz w:val="20"/>
          <w:szCs w:val="20"/>
        </w:rPr>
      </w:pPr>
      <w:r>
        <w:rPr>
          <w:rFonts w:ascii="Arial" w:eastAsia="Times New Roman" w:hAnsi="Arial" w:cs="Arial"/>
          <w:sz w:val="20"/>
          <w:szCs w:val="20"/>
        </w:rPr>
        <w:tab/>
      </w:r>
    </w:p>
    <w:p w14:paraId="41A6435F" w14:textId="77777777"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ADC</w:t>
      </w:r>
      <w:r>
        <w:rPr>
          <w:rFonts w:ascii="Arial" w:eastAsia="Times New Roman" w:hAnsi="Arial" w:cs="Arial"/>
          <w:sz w:val="20"/>
          <w:szCs w:val="20"/>
        </w:rPr>
        <w:tab/>
      </w:r>
      <w:r>
        <w:rPr>
          <w:rFonts w:ascii="Arial" w:eastAsia="Times New Roman" w:hAnsi="Arial" w:cs="Arial"/>
          <w:sz w:val="20"/>
          <w:szCs w:val="20"/>
        </w:rPr>
        <w:tab/>
        <w:t>Analog to Digital Conversion</w:t>
      </w:r>
    </w:p>
    <w:p w14:paraId="227364BC" w14:textId="77777777" w:rsidR="00C13B42" w:rsidRDefault="00C13B42" w:rsidP="00F044C0">
      <w:pPr>
        <w:spacing w:after="0"/>
        <w:rPr>
          <w:rFonts w:ascii="Arial" w:eastAsia="Times New Roman" w:hAnsi="Arial" w:cs="Arial"/>
          <w:sz w:val="20"/>
          <w:szCs w:val="20"/>
        </w:rPr>
      </w:pPr>
      <w:r>
        <w:rPr>
          <w:rFonts w:ascii="Arial" w:eastAsia="Times New Roman" w:hAnsi="Arial" w:cs="Arial"/>
          <w:sz w:val="20"/>
          <w:szCs w:val="20"/>
        </w:rPr>
        <w:lastRenderedPageBreak/>
        <w:tab/>
        <w:t>BP</w:t>
      </w:r>
      <w:r>
        <w:rPr>
          <w:rFonts w:ascii="Arial" w:eastAsia="Times New Roman" w:hAnsi="Arial" w:cs="Arial"/>
          <w:sz w:val="20"/>
          <w:szCs w:val="20"/>
        </w:rPr>
        <w:tab/>
      </w:r>
      <w:r>
        <w:rPr>
          <w:rFonts w:ascii="Arial" w:eastAsia="Times New Roman" w:hAnsi="Arial" w:cs="Arial"/>
          <w:sz w:val="20"/>
          <w:szCs w:val="20"/>
        </w:rPr>
        <w:tab/>
        <w:t>Belly Pack</w:t>
      </w:r>
    </w:p>
    <w:p w14:paraId="76D1535C" w14:textId="592E7430"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w:t>
      </w:r>
      <w:r>
        <w:rPr>
          <w:rFonts w:ascii="Arial" w:eastAsia="Times New Roman" w:hAnsi="Arial" w:cs="Arial"/>
          <w:sz w:val="20"/>
          <w:szCs w:val="20"/>
        </w:rPr>
        <w:tab/>
      </w:r>
      <w:r>
        <w:rPr>
          <w:rFonts w:ascii="Arial" w:eastAsia="Times New Roman" w:hAnsi="Arial" w:cs="Arial"/>
          <w:sz w:val="20"/>
          <w:szCs w:val="20"/>
        </w:rPr>
        <w:tab/>
        <w:t>Control System</w:t>
      </w:r>
    </w:p>
    <w:p w14:paraId="2B438ABE" w14:textId="48FEBE61"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CSI</w:t>
      </w:r>
      <w:r>
        <w:rPr>
          <w:rFonts w:ascii="Arial" w:eastAsia="Times New Roman" w:hAnsi="Arial" w:cs="Arial"/>
          <w:sz w:val="20"/>
          <w:szCs w:val="20"/>
        </w:rPr>
        <w:tab/>
      </w:r>
      <w:r>
        <w:rPr>
          <w:rFonts w:ascii="Arial" w:eastAsia="Times New Roman" w:hAnsi="Arial" w:cs="Arial"/>
          <w:sz w:val="20"/>
          <w:szCs w:val="20"/>
        </w:rPr>
        <w:tab/>
        <w:t>Control System Interface</w:t>
      </w:r>
    </w:p>
    <w:p w14:paraId="3FEC563D" w14:textId="77777777"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DAC</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to Analog Conversion</w:t>
      </w:r>
    </w:p>
    <w:p w14:paraId="68B5491C" w14:textId="77777777" w:rsidR="006A1FF7" w:rsidRDefault="006A1FF7" w:rsidP="006A1FF7">
      <w:pPr>
        <w:spacing w:after="0"/>
        <w:ind w:firstLine="720"/>
        <w:rPr>
          <w:rFonts w:ascii="Arial" w:eastAsia="Times New Roman" w:hAnsi="Arial" w:cs="Arial"/>
          <w:sz w:val="20"/>
          <w:szCs w:val="20"/>
        </w:rPr>
      </w:pPr>
      <w:r>
        <w:rPr>
          <w:rFonts w:ascii="Arial" w:eastAsia="Times New Roman" w:hAnsi="Arial" w:cs="Arial"/>
          <w:sz w:val="20"/>
          <w:szCs w:val="20"/>
        </w:rPr>
        <w:t>DI</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Input</w:t>
      </w:r>
    </w:p>
    <w:p w14:paraId="0DC2A70B" w14:textId="77777777"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DO</w:t>
      </w:r>
      <w:r>
        <w:rPr>
          <w:rFonts w:ascii="Arial" w:eastAsia="Times New Roman" w:hAnsi="Arial" w:cs="Arial"/>
          <w:sz w:val="20"/>
          <w:szCs w:val="20"/>
        </w:rPr>
        <w:tab/>
      </w:r>
      <w:r>
        <w:rPr>
          <w:rFonts w:ascii="Arial" w:eastAsia="Times New Roman" w:hAnsi="Arial" w:cs="Arial"/>
          <w:sz w:val="20"/>
          <w:szCs w:val="20"/>
        </w:rPr>
        <w:tab/>
        <w:t>Digital Output</w:t>
      </w:r>
    </w:p>
    <w:p w14:paraId="7F8F0BBC" w14:textId="77777777" w:rsidR="000F5627" w:rsidRDefault="000F5627" w:rsidP="00F044C0">
      <w:pPr>
        <w:spacing w:after="0"/>
        <w:rPr>
          <w:rFonts w:ascii="Arial" w:eastAsia="Times New Roman" w:hAnsi="Arial" w:cs="Arial"/>
          <w:sz w:val="20"/>
          <w:szCs w:val="20"/>
        </w:rPr>
      </w:pPr>
      <w:r>
        <w:rPr>
          <w:rFonts w:ascii="Arial" w:eastAsia="Times New Roman" w:hAnsi="Arial" w:cs="Arial"/>
          <w:sz w:val="20"/>
          <w:szCs w:val="20"/>
        </w:rPr>
        <w:tab/>
        <w:t xml:space="preserve">DTEC </w:t>
      </w:r>
      <w:r>
        <w:rPr>
          <w:rFonts w:ascii="Arial" w:eastAsia="Times New Roman" w:hAnsi="Arial" w:cs="Arial"/>
          <w:sz w:val="20"/>
          <w:szCs w:val="20"/>
        </w:rPr>
        <w:tab/>
      </w:r>
      <w:r>
        <w:rPr>
          <w:rFonts w:ascii="Arial" w:eastAsia="Times New Roman" w:hAnsi="Arial" w:cs="Arial"/>
          <w:sz w:val="20"/>
          <w:szCs w:val="20"/>
        </w:rPr>
        <w:tab/>
        <w:t>Current control system software/ hardware vendor/designer</w:t>
      </w:r>
    </w:p>
    <w:p w14:paraId="2DC23B16" w14:textId="77777777" w:rsidR="00C575FC" w:rsidRDefault="00C575FC" w:rsidP="00F044C0">
      <w:pPr>
        <w:spacing w:after="0"/>
        <w:rPr>
          <w:rFonts w:ascii="Arial" w:eastAsia="Times New Roman" w:hAnsi="Arial" w:cs="Arial"/>
          <w:sz w:val="20"/>
          <w:szCs w:val="20"/>
        </w:rPr>
      </w:pPr>
      <w:r>
        <w:rPr>
          <w:rFonts w:ascii="Arial" w:eastAsia="Times New Roman" w:hAnsi="Arial" w:cs="Arial"/>
          <w:sz w:val="20"/>
          <w:szCs w:val="20"/>
        </w:rPr>
        <w:tab/>
        <w:t>DVC</w:t>
      </w:r>
      <w:r>
        <w:rPr>
          <w:rFonts w:ascii="Arial" w:eastAsia="Times New Roman" w:hAnsi="Arial" w:cs="Arial"/>
          <w:sz w:val="20"/>
          <w:szCs w:val="20"/>
        </w:rPr>
        <w:tab/>
      </w:r>
      <w:r>
        <w:rPr>
          <w:rFonts w:ascii="Arial" w:eastAsia="Times New Roman" w:hAnsi="Arial" w:cs="Arial"/>
          <w:sz w:val="20"/>
          <w:szCs w:val="20"/>
        </w:rPr>
        <w:tab/>
        <w:t>Discrete Valve Controller</w:t>
      </w:r>
    </w:p>
    <w:p w14:paraId="0F61845A" w14:textId="77777777"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DVL</w:t>
      </w:r>
      <w:r>
        <w:rPr>
          <w:rFonts w:ascii="Arial" w:eastAsia="Times New Roman" w:hAnsi="Arial" w:cs="Arial"/>
          <w:sz w:val="20"/>
          <w:szCs w:val="20"/>
        </w:rPr>
        <w:tab/>
      </w:r>
      <w:r>
        <w:rPr>
          <w:rFonts w:ascii="Arial" w:eastAsia="Times New Roman" w:hAnsi="Arial" w:cs="Arial"/>
          <w:sz w:val="20"/>
          <w:szCs w:val="20"/>
        </w:rPr>
        <w:tab/>
        <w:t>Doppler Velocity Log</w:t>
      </w:r>
    </w:p>
    <w:p w14:paraId="2B1F1D81" w14:textId="77777777"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FOG</w:t>
      </w:r>
      <w:r>
        <w:rPr>
          <w:rFonts w:ascii="Arial" w:eastAsia="Times New Roman" w:hAnsi="Arial" w:cs="Arial"/>
          <w:sz w:val="20"/>
          <w:szCs w:val="20"/>
        </w:rPr>
        <w:tab/>
      </w:r>
      <w:r>
        <w:rPr>
          <w:rFonts w:ascii="Arial" w:eastAsia="Times New Roman" w:hAnsi="Arial" w:cs="Arial"/>
          <w:sz w:val="20"/>
          <w:szCs w:val="20"/>
        </w:rPr>
        <w:tab/>
        <w:t>Fiber Optic Gyro</w:t>
      </w:r>
    </w:p>
    <w:p w14:paraId="63BBA92A" w14:textId="77777777" w:rsidR="006A1FF7" w:rsidRDefault="006A1FF7" w:rsidP="006A1FF7">
      <w:pPr>
        <w:spacing w:after="0"/>
        <w:ind w:firstLine="720"/>
        <w:rPr>
          <w:rFonts w:ascii="Arial" w:eastAsia="Times New Roman" w:hAnsi="Arial" w:cs="Arial"/>
          <w:sz w:val="20"/>
          <w:szCs w:val="20"/>
        </w:rPr>
      </w:pPr>
      <w:proofErr w:type="spellStart"/>
      <w:r>
        <w:rPr>
          <w:rFonts w:ascii="Arial" w:eastAsia="Times New Roman" w:hAnsi="Arial" w:cs="Arial"/>
          <w:sz w:val="20"/>
          <w:szCs w:val="20"/>
        </w:rPr>
        <w:t>Gespac</w:t>
      </w:r>
      <w:proofErr w:type="spellEnd"/>
      <w:r>
        <w:rPr>
          <w:rFonts w:ascii="Arial" w:eastAsia="Times New Roman" w:hAnsi="Arial" w:cs="Arial"/>
          <w:sz w:val="20"/>
          <w:szCs w:val="20"/>
        </w:rPr>
        <w:tab/>
      </w:r>
      <w:r>
        <w:rPr>
          <w:rFonts w:ascii="Arial" w:eastAsia="Times New Roman" w:hAnsi="Arial" w:cs="Arial"/>
          <w:sz w:val="20"/>
          <w:szCs w:val="20"/>
        </w:rPr>
        <w:tab/>
        <w:t>subsea G96 control system</w:t>
      </w:r>
    </w:p>
    <w:p w14:paraId="31559F27" w14:textId="77777777" w:rsidR="00C562C8" w:rsidRDefault="00C562C8" w:rsidP="000F5627">
      <w:pPr>
        <w:spacing w:after="0"/>
        <w:ind w:left="2160" w:hanging="1440"/>
        <w:rPr>
          <w:rFonts w:ascii="Arial" w:eastAsia="Times New Roman" w:hAnsi="Arial" w:cs="Arial"/>
          <w:sz w:val="20"/>
          <w:szCs w:val="20"/>
        </w:rPr>
      </w:pPr>
      <w:r>
        <w:rPr>
          <w:rFonts w:ascii="Arial" w:eastAsia="Times New Roman" w:hAnsi="Arial" w:cs="Arial"/>
          <w:sz w:val="20"/>
          <w:szCs w:val="20"/>
        </w:rPr>
        <w:t>MODBUS</w:t>
      </w:r>
      <w:r>
        <w:rPr>
          <w:rFonts w:ascii="Arial" w:eastAsia="Times New Roman" w:hAnsi="Arial" w:cs="Arial"/>
          <w:sz w:val="20"/>
          <w:szCs w:val="20"/>
        </w:rPr>
        <w:tab/>
        <w:t>Industrial grade serial communications protocol for use with programmable logic controllers (PLC)</w:t>
      </w:r>
    </w:p>
    <w:p w14:paraId="3CC76E6A" w14:textId="77777777" w:rsidR="00C13B42" w:rsidRDefault="00C13B42" w:rsidP="00C562C8">
      <w:pPr>
        <w:spacing w:after="0"/>
        <w:ind w:left="2160" w:hanging="1440"/>
        <w:rPr>
          <w:rFonts w:ascii="Arial" w:eastAsia="Times New Roman" w:hAnsi="Arial" w:cs="Arial"/>
          <w:sz w:val="20"/>
          <w:szCs w:val="20"/>
        </w:rPr>
      </w:pPr>
      <w:r>
        <w:rPr>
          <w:rFonts w:ascii="Arial" w:eastAsia="Times New Roman" w:hAnsi="Arial" w:cs="Arial"/>
          <w:sz w:val="20"/>
          <w:szCs w:val="20"/>
        </w:rPr>
        <w:t>PSI</w:t>
      </w:r>
      <w:r>
        <w:rPr>
          <w:rFonts w:ascii="Arial" w:eastAsia="Times New Roman" w:hAnsi="Arial" w:cs="Arial"/>
          <w:sz w:val="20"/>
          <w:szCs w:val="20"/>
        </w:rPr>
        <w:tab/>
        <w:t>Pilot’s Station Interface</w:t>
      </w:r>
    </w:p>
    <w:p w14:paraId="49E3AAC7" w14:textId="77777777" w:rsidR="00C562C8" w:rsidRDefault="00C562C8" w:rsidP="00C562C8">
      <w:pPr>
        <w:spacing w:after="0"/>
        <w:ind w:left="2160" w:hanging="1440"/>
        <w:rPr>
          <w:rFonts w:ascii="Arial" w:eastAsia="Times New Roman" w:hAnsi="Arial" w:cs="Arial"/>
          <w:sz w:val="20"/>
          <w:szCs w:val="20"/>
        </w:rPr>
      </w:pPr>
      <w:r>
        <w:rPr>
          <w:rFonts w:ascii="Arial" w:eastAsia="Times New Roman" w:hAnsi="Arial" w:cs="Arial"/>
          <w:sz w:val="20"/>
          <w:szCs w:val="20"/>
        </w:rPr>
        <w:t>WAGO</w:t>
      </w:r>
      <w:r>
        <w:rPr>
          <w:rFonts w:ascii="Arial" w:eastAsia="Times New Roman" w:hAnsi="Arial" w:cs="Arial"/>
          <w:sz w:val="20"/>
          <w:szCs w:val="20"/>
        </w:rPr>
        <w:tab/>
        <w:t>Specific family of fieldbus PLC plus digital and analog I/O modules that can utilize the MODBUS protocol.</w:t>
      </w:r>
    </w:p>
    <w:p w14:paraId="3E1B7F11" w14:textId="77777777" w:rsidR="00C562C8" w:rsidRDefault="00C562C8" w:rsidP="00C562C8">
      <w:pPr>
        <w:spacing w:after="0"/>
        <w:ind w:left="2160" w:hanging="1440"/>
        <w:rPr>
          <w:rFonts w:ascii="Arial" w:eastAsia="Times New Roman" w:hAnsi="Arial" w:cs="Arial"/>
          <w:sz w:val="20"/>
          <w:szCs w:val="20"/>
        </w:rPr>
      </w:pPr>
      <w:r>
        <w:rPr>
          <w:rFonts w:ascii="Arial" w:eastAsia="Times New Roman" w:hAnsi="Arial" w:cs="Arial"/>
          <w:sz w:val="20"/>
          <w:szCs w:val="20"/>
        </w:rPr>
        <w:t>GFM</w:t>
      </w:r>
      <w:r>
        <w:rPr>
          <w:rFonts w:ascii="Arial" w:eastAsia="Times New Roman" w:hAnsi="Arial" w:cs="Arial"/>
          <w:sz w:val="20"/>
          <w:szCs w:val="20"/>
        </w:rPr>
        <w:tab/>
        <w:t>Ground Fault Monitor</w:t>
      </w:r>
    </w:p>
    <w:p w14:paraId="3FE682CC" w14:textId="77777777" w:rsidR="002C4205" w:rsidRDefault="002C4205" w:rsidP="00C562C8">
      <w:pPr>
        <w:spacing w:after="0"/>
        <w:ind w:left="2160" w:hanging="1440"/>
        <w:rPr>
          <w:rFonts w:ascii="Arial" w:eastAsia="Times New Roman" w:hAnsi="Arial" w:cs="Arial"/>
          <w:sz w:val="20"/>
          <w:szCs w:val="20"/>
        </w:rPr>
      </w:pPr>
      <w:r>
        <w:rPr>
          <w:rFonts w:ascii="Arial" w:eastAsia="Times New Roman" w:hAnsi="Arial" w:cs="Arial"/>
          <w:sz w:val="20"/>
          <w:szCs w:val="20"/>
        </w:rPr>
        <w:t>UI</w:t>
      </w:r>
      <w:r>
        <w:rPr>
          <w:rFonts w:ascii="Arial" w:eastAsia="Times New Roman" w:hAnsi="Arial" w:cs="Arial"/>
          <w:sz w:val="20"/>
          <w:szCs w:val="20"/>
        </w:rPr>
        <w:tab/>
        <w:t>User Interface</w:t>
      </w:r>
    </w:p>
    <w:p w14:paraId="09349ADD" w14:textId="77777777" w:rsidR="00041062" w:rsidRDefault="00041062" w:rsidP="00F044C0">
      <w:pPr>
        <w:spacing w:after="0"/>
        <w:rPr>
          <w:rFonts w:ascii="Arial" w:eastAsia="Times New Roman" w:hAnsi="Arial" w:cs="Arial"/>
          <w:sz w:val="20"/>
          <w:szCs w:val="20"/>
        </w:rPr>
      </w:pPr>
    </w:p>
    <w:p w14:paraId="1A30A17E" w14:textId="7758DF8C" w:rsidR="00EE4661" w:rsidRDefault="00EE4661" w:rsidP="00F044C0">
      <w:pPr>
        <w:spacing w:after="0"/>
        <w:rPr>
          <w:rFonts w:ascii="Arial" w:eastAsia="Times New Roman" w:hAnsi="Arial" w:cs="Arial"/>
          <w:sz w:val="20"/>
          <w:szCs w:val="20"/>
        </w:rPr>
      </w:pPr>
      <w:r>
        <w:rPr>
          <w:rFonts w:ascii="Arial" w:eastAsia="Times New Roman" w:hAnsi="Arial" w:cs="Arial"/>
          <w:sz w:val="20"/>
          <w:szCs w:val="20"/>
        </w:rPr>
        <w:t xml:space="preserve">Note: Throughout this document there </w:t>
      </w:r>
      <w:r w:rsidR="00E57E8D">
        <w:rPr>
          <w:rFonts w:ascii="Arial" w:eastAsia="Times New Roman" w:hAnsi="Arial" w:cs="Arial"/>
          <w:sz w:val="20"/>
          <w:szCs w:val="20"/>
        </w:rPr>
        <w:t>are</w:t>
      </w:r>
      <w:r>
        <w:rPr>
          <w:rFonts w:ascii="Arial" w:eastAsia="Times New Roman" w:hAnsi="Arial" w:cs="Arial"/>
          <w:sz w:val="20"/>
          <w:szCs w:val="20"/>
        </w:rPr>
        <w:t xml:space="preserve"> references to an appendix </w:t>
      </w:r>
      <w:r w:rsidR="00E57E8D">
        <w:rPr>
          <w:rFonts w:ascii="Arial" w:eastAsia="Times New Roman" w:hAnsi="Arial" w:cs="Arial"/>
          <w:sz w:val="20"/>
          <w:szCs w:val="20"/>
        </w:rPr>
        <w:t>(Appen</w:t>
      </w:r>
      <w:r w:rsidR="000B3BD5">
        <w:rPr>
          <w:rFonts w:ascii="Arial" w:eastAsia="Times New Roman" w:hAnsi="Arial" w:cs="Arial"/>
          <w:sz w:val="20"/>
          <w:szCs w:val="20"/>
        </w:rPr>
        <w:t>d</w:t>
      </w:r>
      <w:r w:rsidR="00E57E8D">
        <w:rPr>
          <w:rFonts w:ascii="Arial" w:eastAsia="Times New Roman" w:hAnsi="Arial" w:cs="Arial"/>
          <w:sz w:val="20"/>
          <w:szCs w:val="20"/>
        </w:rPr>
        <w:t xml:space="preserve">ix 1) </w:t>
      </w:r>
      <w:r>
        <w:rPr>
          <w:rFonts w:ascii="Arial" w:eastAsia="Times New Roman" w:hAnsi="Arial" w:cs="Arial"/>
          <w:sz w:val="20"/>
          <w:szCs w:val="20"/>
        </w:rPr>
        <w:t xml:space="preserve">which contains </w:t>
      </w:r>
      <w:r w:rsidR="00E57E8D">
        <w:rPr>
          <w:rFonts w:ascii="Arial" w:eastAsia="Times New Roman" w:hAnsi="Arial" w:cs="Arial"/>
          <w:sz w:val="20"/>
          <w:szCs w:val="20"/>
        </w:rPr>
        <w:t>screen captures</w:t>
      </w:r>
      <w:r>
        <w:rPr>
          <w:rFonts w:ascii="Arial" w:eastAsia="Times New Roman" w:hAnsi="Arial" w:cs="Arial"/>
          <w:sz w:val="20"/>
          <w:szCs w:val="20"/>
        </w:rPr>
        <w:t xml:space="preserve"> from the existing Ventana control system UI to be used as illustration</w:t>
      </w:r>
      <w:r w:rsidR="00E57E8D">
        <w:rPr>
          <w:rFonts w:ascii="Arial" w:eastAsia="Times New Roman" w:hAnsi="Arial" w:cs="Arial"/>
          <w:sz w:val="20"/>
          <w:szCs w:val="20"/>
        </w:rPr>
        <w:t xml:space="preserve"> of the desired functionality</w:t>
      </w:r>
      <w:r>
        <w:rPr>
          <w:rFonts w:ascii="Arial" w:eastAsia="Times New Roman" w:hAnsi="Arial" w:cs="Arial"/>
          <w:sz w:val="20"/>
          <w:szCs w:val="20"/>
        </w:rPr>
        <w:t>. These will appear in the form of (A1-Pg1) to indicate Appendix1, Page1 of the accompanying Adobe PDF file.</w:t>
      </w:r>
    </w:p>
    <w:p w14:paraId="4225C017" w14:textId="4915824D" w:rsidR="00D3190A" w:rsidRDefault="00D3190A" w:rsidP="00F044C0">
      <w:pPr>
        <w:spacing w:after="0"/>
        <w:rPr>
          <w:rFonts w:ascii="Arial" w:eastAsia="Times New Roman" w:hAnsi="Arial" w:cs="Arial"/>
          <w:sz w:val="20"/>
          <w:szCs w:val="20"/>
        </w:rPr>
      </w:pPr>
    </w:p>
    <w:p w14:paraId="3D4707D9" w14:textId="77777777" w:rsidR="007E1027" w:rsidRDefault="007E1027" w:rsidP="007E1027">
      <w:pPr>
        <w:pStyle w:val="ListParagraph"/>
        <w:numPr>
          <w:ilvl w:val="0"/>
          <w:numId w:val="10"/>
        </w:numPr>
        <w:spacing w:after="0"/>
        <w:rPr>
          <w:rFonts w:ascii="Arial" w:eastAsia="Times New Roman" w:hAnsi="Arial" w:cs="Arial"/>
          <w:b/>
          <w:sz w:val="20"/>
          <w:szCs w:val="20"/>
        </w:rPr>
      </w:pPr>
      <w:r>
        <w:rPr>
          <w:rFonts w:ascii="Arial" w:eastAsia="Times New Roman" w:hAnsi="Arial" w:cs="Arial"/>
          <w:b/>
          <w:sz w:val="20"/>
          <w:szCs w:val="20"/>
        </w:rPr>
        <w:t>Software:</w:t>
      </w:r>
    </w:p>
    <w:p w14:paraId="6904F356" w14:textId="77777777" w:rsidR="00D00215" w:rsidRPr="001F6644" w:rsidRDefault="00D00215" w:rsidP="00D00215">
      <w:pPr>
        <w:pStyle w:val="ListParagraph"/>
        <w:numPr>
          <w:ilvl w:val="1"/>
          <w:numId w:val="10"/>
        </w:numPr>
        <w:spacing w:after="0"/>
        <w:rPr>
          <w:rFonts w:ascii="Arial" w:eastAsia="Times New Roman" w:hAnsi="Arial" w:cs="Arial"/>
          <w:b/>
          <w:sz w:val="20"/>
          <w:szCs w:val="20"/>
        </w:rPr>
      </w:pPr>
      <w:r w:rsidRPr="001F6644">
        <w:rPr>
          <w:rFonts w:ascii="Arial" w:hAnsi="Arial" w:cs="Arial"/>
          <w:b/>
          <w:sz w:val="20"/>
          <w:szCs w:val="20"/>
        </w:rPr>
        <w:t>Computing Environment</w:t>
      </w:r>
    </w:p>
    <w:p w14:paraId="7DF80C78" w14:textId="77777777" w:rsidR="00D00215" w:rsidRPr="007E1027" w:rsidRDefault="00D00215" w:rsidP="00D00215">
      <w:pPr>
        <w:spacing w:after="0"/>
        <w:ind w:left="1260"/>
        <w:rPr>
          <w:rFonts w:ascii="Arial" w:hAnsi="Arial" w:cs="Arial"/>
          <w:sz w:val="20"/>
          <w:szCs w:val="20"/>
        </w:rPr>
      </w:pPr>
      <w:r w:rsidRPr="007E1027">
        <w:rPr>
          <w:rFonts w:ascii="Arial" w:hAnsi="Arial" w:cs="Arial"/>
          <w:sz w:val="20"/>
          <w:szCs w:val="20"/>
        </w:rPr>
        <w:t>The Control System software, libraries utilities and development tools shall run on the Linux (Centos/</w:t>
      </w:r>
      <w:proofErr w:type="spellStart"/>
      <w:r w:rsidRPr="007E1027">
        <w:rPr>
          <w:rFonts w:ascii="Arial" w:hAnsi="Arial" w:cs="Arial"/>
          <w:sz w:val="20"/>
          <w:szCs w:val="20"/>
        </w:rPr>
        <w:t>RedHat</w:t>
      </w:r>
      <w:proofErr w:type="spellEnd"/>
      <w:r w:rsidRPr="007E1027">
        <w:rPr>
          <w:rFonts w:ascii="Arial" w:hAnsi="Arial" w:cs="Arial"/>
          <w:sz w:val="20"/>
          <w:szCs w:val="20"/>
        </w:rPr>
        <w:t>?) 64-bit architecture using the (KDE or GNOME window manager?)</w:t>
      </w:r>
    </w:p>
    <w:p w14:paraId="30035CD1" w14:textId="77777777" w:rsidR="00D00215" w:rsidRPr="00D00215" w:rsidRDefault="00D00215" w:rsidP="00D00215">
      <w:pPr>
        <w:pStyle w:val="ListParagraph"/>
        <w:numPr>
          <w:ilvl w:val="1"/>
          <w:numId w:val="10"/>
        </w:numPr>
        <w:spacing w:after="0"/>
        <w:rPr>
          <w:rFonts w:ascii="Arial" w:eastAsia="Times New Roman" w:hAnsi="Arial" w:cs="Arial"/>
          <w:b/>
          <w:sz w:val="20"/>
          <w:szCs w:val="20"/>
        </w:rPr>
      </w:pPr>
      <w:r w:rsidRPr="00D00215">
        <w:rPr>
          <w:rFonts w:ascii="Arial" w:hAnsi="Arial" w:cs="Arial"/>
          <w:sz w:val="20"/>
          <w:szCs w:val="20"/>
        </w:rPr>
        <w:t>Licensing</w:t>
      </w:r>
    </w:p>
    <w:p w14:paraId="0C0C9645" w14:textId="77777777"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Perpetual License</w:t>
      </w:r>
    </w:p>
    <w:p w14:paraId="59ED8E76" w14:textId="77777777" w:rsidR="00D00215" w:rsidRPr="00D00215" w:rsidRDefault="00D00215" w:rsidP="00D00215">
      <w:pPr>
        <w:pStyle w:val="ListParagraph"/>
        <w:spacing w:after="0"/>
        <w:ind w:left="1800"/>
        <w:rPr>
          <w:rFonts w:ascii="Arial" w:eastAsia="Times New Roman" w:hAnsi="Arial" w:cs="Arial"/>
          <w:b/>
          <w:sz w:val="20"/>
          <w:szCs w:val="20"/>
        </w:rPr>
      </w:pPr>
      <w:r w:rsidRPr="007E1027">
        <w:rPr>
          <w:rFonts w:ascii="Arial" w:hAnsi="Arial" w:cs="Arial"/>
          <w:sz w:val="20"/>
          <w:szCs w:val="20"/>
        </w:rPr>
        <w:t>MBARI rights to use all Greensea Systems Inc. software licensed and described in this document shall continue perpetually regardless of the presence or lack of any on-going relationship or periodic agreements with Greensea Systems, Inc</w:t>
      </w:r>
      <w:r>
        <w:rPr>
          <w:rFonts w:ascii="Arial" w:hAnsi="Arial" w:cs="Arial"/>
          <w:sz w:val="20"/>
          <w:szCs w:val="20"/>
        </w:rPr>
        <w:t>.</w:t>
      </w:r>
    </w:p>
    <w:p w14:paraId="097F23F4" w14:textId="77777777"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 xml:space="preserve">Single Deployed ROV License </w:t>
      </w:r>
    </w:p>
    <w:p w14:paraId="6D930E5F" w14:textId="77777777" w:rsidR="00D00215" w:rsidRPr="00D00215" w:rsidRDefault="00D00215" w:rsidP="00D00215">
      <w:pPr>
        <w:pStyle w:val="ListParagraph"/>
        <w:spacing w:after="0"/>
        <w:ind w:left="1800"/>
        <w:rPr>
          <w:rFonts w:ascii="Arial" w:eastAsia="Times New Roman" w:hAnsi="Arial" w:cs="Arial"/>
          <w:b/>
          <w:sz w:val="20"/>
          <w:szCs w:val="20"/>
        </w:rPr>
      </w:pPr>
      <w:r w:rsidRPr="00D00215">
        <w:rPr>
          <w:rFonts w:ascii="Arial" w:hAnsi="Arial" w:cs="Arial"/>
          <w:sz w:val="20"/>
          <w:szCs w:val="20"/>
        </w:rPr>
        <w:t xml:space="preserve">MBARI requires a perpetual license to use all of the Control System Software on a single remotely operated vehicle, currently ROV Ventana. The license </w:t>
      </w:r>
      <w:r w:rsidR="007309FA">
        <w:rPr>
          <w:rFonts w:ascii="Arial" w:hAnsi="Arial" w:cs="Arial"/>
          <w:sz w:val="20"/>
          <w:szCs w:val="20"/>
        </w:rPr>
        <w:t xml:space="preserve">agreement shall allow multiple </w:t>
      </w:r>
      <w:r w:rsidRPr="00D00215">
        <w:rPr>
          <w:rFonts w:ascii="Arial" w:hAnsi="Arial" w:cs="Arial"/>
          <w:sz w:val="20"/>
          <w:szCs w:val="20"/>
        </w:rPr>
        <w:t xml:space="preserve">separately configurable, integrated Control System computers and displays. </w:t>
      </w:r>
    </w:p>
    <w:p w14:paraId="3D9B3E56" w14:textId="77777777" w:rsidR="00D00215" w:rsidRDefault="001F6644" w:rsidP="00D00215">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Transferability</w:t>
      </w:r>
    </w:p>
    <w:p w14:paraId="07B32B68" w14:textId="77777777" w:rsidR="001F6644" w:rsidRPr="00D00215" w:rsidRDefault="001F6644" w:rsidP="001F6644">
      <w:pPr>
        <w:pStyle w:val="ListParagraph"/>
        <w:spacing w:after="0"/>
        <w:ind w:left="1800"/>
        <w:rPr>
          <w:rFonts w:ascii="Arial" w:eastAsia="Times New Roman" w:hAnsi="Arial" w:cs="Arial"/>
          <w:b/>
          <w:sz w:val="20"/>
          <w:szCs w:val="20"/>
        </w:rPr>
      </w:pPr>
      <w:r w:rsidRPr="007E1027">
        <w:rPr>
          <w:rFonts w:ascii="Arial" w:hAnsi="Arial" w:cs="Arial"/>
          <w:sz w:val="20"/>
          <w:szCs w:val="20"/>
        </w:rPr>
        <w:t>MBARI shall be able to transfer this Control System and license to another single vehicle should ROV Ventana be replaced, renamed or substantially modified or refit in the future.</w:t>
      </w:r>
    </w:p>
    <w:p w14:paraId="7F94F72A" w14:textId="77777777"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On-Shore Facility License</w:t>
      </w:r>
    </w:p>
    <w:p w14:paraId="10DB03EA" w14:textId="77777777" w:rsidR="001F6644" w:rsidRPr="00D00215" w:rsidRDefault="001F6644" w:rsidP="007309FA">
      <w:pPr>
        <w:spacing w:after="0"/>
        <w:ind w:left="1800"/>
        <w:rPr>
          <w:rFonts w:ascii="Arial" w:eastAsia="Times New Roman" w:hAnsi="Arial" w:cs="Arial"/>
          <w:b/>
          <w:sz w:val="20"/>
          <w:szCs w:val="20"/>
        </w:rPr>
      </w:pPr>
      <w:r w:rsidRPr="001F6644">
        <w:rPr>
          <w:rFonts w:ascii="Arial" w:hAnsi="Arial" w:cs="Arial"/>
          <w:sz w:val="20"/>
          <w:szCs w:val="20"/>
        </w:rPr>
        <w:t>MBARI requires additional perpetual license(s) needed to allow both troubleshooting and further testing and development of the Control System software at an on-shore MBARI support engineering facility utilizing equipment physically separate and disconnected from the ROV and ship.</w:t>
      </w:r>
    </w:p>
    <w:p w14:paraId="3D31F303" w14:textId="77777777" w:rsidR="00D00215" w:rsidRDefault="001F6644" w:rsidP="001F6644">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t>Support</w:t>
      </w:r>
    </w:p>
    <w:p w14:paraId="40448D1C" w14:textId="77777777" w:rsidR="001F6644"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Initial Support Period</w:t>
      </w:r>
    </w:p>
    <w:p w14:paraId="20E64EE7" w14:textId="77777777" w:rsidR="001F6644" w:rsidRPr="001F6644" w:rsidRDefault="001F6644" w:rsidP="001F6644">
      <w:pPr>
        <w:spacing w:after="0"/>
        <w:ind w:left="1800"/>
        <w:rPr>
          <w:rFonts w:ascii="Arial" w:eastAsia="Times New Roman" w:hAnsi="Arial" w:cs="Arial"/>
          <w:b/>
          <w:sz w:val="20"/>
          <w:szCs w:val="20"/>
        </w:rPr>
      </w:pPr>
      <w:r w:rsidRPr="007E1027">
        <w:rPr>
          <w:rFonts w:ascii="Arial" w:hAnsi="Arial" w:cs="Arial"/>
          <w:sz w:val="20"/>
          <w:szCs w:val="20"/>
        </w:rPr>
        <w:lastRenderedPageBreak/>
        <w:t>Greensea Systems, Inc. shall provide update and maintenance, ‘bug fix’ and update support at no additional cost for a period of one year after the initial deployment and acceptance by MBARI of the Ventana Control System</w:t>
      </w:r>
    </w:p>
    <w:p w14:paraId="3E6DC4B1" w14:textId="77777777"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Annual Support</w:t>
      </w:r>
    </w:p>
    <w:p w14:paraId="141F8CCD" w14:textId="77777777" w:rsidR="001F6644" w:rsidRPr="001F6644" w:rsidRDefault="001F6644" w:rsidP="001F6644">
      <w:pPr>
        <w:pStyle w:val="ListParagraph"/>
        <w:spacing w:after="0"/>
        <w:ind w:left="1800"/>
        <w:rPr>
          <w:rFonts w:ascii="Arial" w:eastAsia="Times New Roman" w:hAnsi="Arial" w:cs="Arial"/>
          <w:b/>
          <w:sz w:val="20"/>
          <w:szCs w:val="20"/>
        </w:rPr>
      </w:pPr>
      <w:r w:rsidRPr="001F6644">
        <w:rPr>
          <w:rFonts w:ascii="Arial" w:hAnsi="Arial" w:cs="Arial"/>
          <w:sz w:val="20"/>
          <w:szCs w:val="20"/>
        </w:rPr>
        <w:t>MBARI may be interested in negotiating with Greensea Systems, Inc. for additional annual update support on an on-going basis.  Annual update support shall not be required for MBARI to continue to use the Control System as described in this document.</w:t>
      </w:r>
    </w:p>
    <w:p w14:paraId="1969476D" w14:textId="77777777"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Build and Installation</w:t>
      </w:r>
    </w:p>
    <w:p w14:paraId="76E5E7DA" w14:textId="77777777" w:rsidR="001F6644" w:rsidRPr="001F6644" w:rsidRDefault="001F6644" w:rsidP="001F6644">
      <w:pPr>
        <w:pStyle w:val="ListParagraph"/>
        <w:spacing w:after="0"/>
        <w:ind w:left="1800"/>
        <w:rPr>
          <w:rFonts w:ascii="Arial" w:hAnsi="Arial" w:cs="Arial"/>
          <w:sz w:val="20"/>
          <w:szCs w:val="20"/>
        </w:rPr>
      </w:pPr>
      <w:r w:rsidRPr="001F6644">
        <w:rPr>
          <w:rFonts w:ascii="Arial" w:hAnsi="Arial" w:cs="Arial"/>
          <w:sz w:val="20"/>
          <w:szCs w:val="20"/>
        </w:rPr>
        <w:t xml:space="preserve">MBARI requires that it be able to recreate the entire functioning Ventana Control System software application from scratch on new computer hardware at any time in the future without the assistance of Greensea Systems, Inc. This goal is interpreted widely to include reinstallation from distribution media, of all of the operating system files, components, development tools, compilers, drivers etc. and all Greensea Systems, Inc. provided libraries, graphical components and programs </w:t>
      </w:r>
      <w:proofErr w:type="spellStart"/>
      <w:r w:rsidRPr="001F6644">
        <w:rPr>
          <w:rFonts w:ascii="Arial" w:hAnsi="Arial" w:cs="Arial"/>
          <w:sz w:val="20"/>
          <w:szCs w:val="20"/>
        </w:rPr>
        <w:t>etc</w:t>
      </w:r>
      <w:proofErr w:type="spellEnd"/>
      <w:r w:rsidRPr="001F6644">
        <w:rPr>
          <w:rFonts w:ascii="Arial" w:hAnsi="Arial" w:cs="Arial"/>
          <w:sz w:val="20"/>
          <w:szCs w:val="20"/>
        </w:rPr>
        <w:t xml:space="preserve"> as source code. </w:t>
      </w:r>
    </w:p>
    <w:p w14:paraId="6CFC8C6E" w14:textId="77777777"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Additionally MBARI may wish to modify, extend Greensea Systems graphical components incorporated into the Control System main user interface program. Greensea Systems, Inc. shall provide source files, code, tools and instructions needed to accomplish this task.</w:t>
      </w:r>
    </w:p>
    <w:p w14:paraId="2FA44A14" w14:textId="77777777" w:rsidR="001F6644" w:rsidRPr="007E1027" w:rsidRDefault="001F6644" w:rsidP="001F6644">
      <w:pPr>
        <w:spacing w:after="0"/>
        <w:rPr>
          <w:rFonts w:ascii="Arial" w:hAnsi="Arial" w:cs="Arial"/>
          <w:sz w:val="20"/>
          <w:szCs w:val="20"/>
        </w:rPr>
      </w:pPr>
    </w:p>
    <w:p w14:paraId="4CBAAD51" w14:textId="77777777"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Three copies of all of the Greensea Systems, Inc. documentation, libraries, graphical components and programs, source code etc. shall be provided on electronic media (CD or DVD).</w:t>
      </w:r>
    </w:p>
    <w:p w14:paraId="3097E447" w14:textId="77777777" w:rsidR="001F6644" w:rsidRPr="007E1027" w:rsidRDefault="001F6644" w:rsidP="001F6644">
      <w:pPr>
        <w:spacing w:after="0"/>
        <w:rPr>
          <w:rFonts w:ascii="Arial" w:hAnsi="Arial" w:cs="Arial"/>
          <w:sz w:val="20"/>
          <w:szCs w:val="20"/>
        </w:rPr>
      </w:pPr>
    </w:p>
    <w:p w14:paraId="4E1D4831" w14:textId="77777777"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Documentation and supplied files should be complete and enable MBARI operators to rebuild and reinstall the complete Control System Software from scratch on a new machine(s).  Documentation shall describe in detail how to install and configure:</w:t>
      </w:r>
    </w:p>
    <w:p w14:paraId="546755D1" w14:textId="77777777"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The Linux OS and all required packages from the distribution media.</w:t>
      </w:r>
    </w:p>
    <w:p w14:paraId="1B5420D9" w14:textId="77777777"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The required development environments, compilers, tools, utilities and 3d party libraries from the distribution media </w:t>
      </w:r>
    </w:p>
    <w:p w14:paraId="057CEA38" w14:textId="77777777"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All necessary Greensea Systems, Inc. source code, build files and instructions to enable MBARI to recreate the components, libraries, packages utilities and executables of the Control System software. </w:t>
      </w:r>
    </w:p>
    <w:p w14:paraId="24322177" w14:textId="77777777" w:rsidR="001F6644"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All Greensea Systems, Inc. control software customizations and configuration files.</w:t>
      </w:r>
    </w:p>
    <w:p w14:paraId="323A91C5" w14:textId="77777777" w:rsidR="00D00215" w:rsidRPr="007309FA" w:rsidRDefault="001F6644" w:rsidP="007309FA">
      <w:pPr>
        <w:pStyle w:val="ListParagraph"/>
        <w:numPr>
          <w:ilvl w:val="0"/>
          <w:numId w:val="18"/>
        </w:numPr>
        <w:spacing w:after="0" w:line="240" w:lineRule="auto"/>
        <w:rPr>
          <w:rFonts w:ascii="Arial" w:hAnsi="Arial" w:cs="Arial"/>
          <w:sz w:val="20"/>
          <w:szCs w:val="20"/>
        </w:rPr>
      </w:pPr>
      <w:r w:rsidRPr="007309FA">
        <w:rPr>
          <w:rFonts w:ascii="Arial" w:hAnsi="Arial" w:cs="Arial"/>
          <w:sz w:val="20"/>
          <w:szCs w:val="20"/>
        </w:rPr>
        <w:t>All other items needed to accomplish this goal.</w:t>
      </w:r>
    </w:p>
    <w:p w14:paraId="0BF70D9C" w14:textId="77777777" w:rsidR="007E1027" w:rsidRPr="007E1027" w:rsidRDefault="007E1027" w:rsidP="00656659">
      <w:pPr>
        <w:pStyle w:val="ListParagraph"/>
        <w:spacing w:after="0"/>
        <w:ind w:left="975"/>
        <w:rPr>
          <w:rFonts w:ascii="Arial" w:eastAsia="Times New Roman" w:hAnsi="Arial" w:cs="Arial"/>
          <w:b/>
          <w:sz w:val="20"/>
          <w:szCs w:val="20"/>
        </w:rPr>
      </w:pPr>
    </w:p>
    <w:p w14:paraId="1FD1C163" w14:textId="77777777" w:rsidR="00125F7D" w:rsidRPr="00125F7D" w:rsidRDefault="007E1027" w:rsidP="00125F7D">
      <w:pPr>
        <w:pStyle w:val="ListParagraph"/>
        <w:numPr>
          <w:ilvl w:val="0"/>
          <w:numId w:val="10"/>
        </w:numPr>
        <w:spacing w:after="0"/>
        <w:rPr>
          <w:rFonts w:ascii="Arial" w:eastAsia="Times New Roman" w:hAnsi="Arial" w:cs="Arial"/>
          <w:b/>
          <w:sz w:val="20"/>
          <w:szCs w:val="20"/>
        </w:rPr>
      </w:pPr>
      <w:r w:rsidRPr="00841F61">
        <w:rPr>
          <w:rFonts w:ascii="Arial" w:eastAsia="Times New Roman" w:hAnsi="Arial" w:cs="Arial"/>
          <w:b/>
          <w:sz w:val="20"/>
          <w:szCs w:val="20"/>
        </w:rPr>
        <w:t>Scope of Work and Technical Specifications:</w:t>
      </w:r>
    </w:p>
    <w:p w14:paraId="4CF4B0C8" w14:textId="77777777" w:rsidR="00980DB8" w:rsidRPr="00656659" w:rsidRDefault="00125F7D"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Functional</w:t>
      </w:r>
      <w:r w:rsidR="00980DB8" w:rsidRPr="00656659">
        <w:rPr>
          <w:rFonts w:ascii="Arial" w:eastAsia="Times New Roman" w:hAnsi="Arial" w:cs="Arial"/>
          <w:b/>
          <w:sz w:val="20"/>
          <w:szCs w:val="20"/>
        </w:rPr>
        <w:t xml:space="preserve"> requirements</w:t>
      </w:r>
    </w:p>
    <w:p w14:paraId="622EBCE0" w14:textId="4115D6C7" w:rsidR="00CA6BD9"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Control </w:t>
      </w:r>
      <w:r w:rsidR="00CA6BD9">
        <w:rPr>
          <w:rFonts w:ascii="Arial" w:eastAsia="Times New Roman" w:hAnsi="Arial" w:cs="Arial"/>
          <w:sz w:val="20"/>
          <w:szCs w:val="20"/>
        </w:rPr>
        <w:t>System</w:t>
      </w:r>
      <w:r>
        <w:rPr>
          <w:rFonts w:ascii="Arial" w:eastAsia="Times New Roman" w:hAnsi="Arial" w:cs="Arial"/>
          <w:sz w:val="20"/>
          <w:szCs w:val="20"/>
        </w:rPr>
        <w:t xml:space="preserve"> (CS)</w:t>
      </w:r>
      <w:r w:rsidR="00CA6BD9">
        <w:rPr>
          <w:rFonts w:ascii="Arial" w:eastAsia="Times New Roman" w:hAnsi="Arial" w:cs="Arial"/>
          <w:sz w:val="20"/>
          <w:szCs w:val="20"/>
        </w:rPr>
        <w:t xml:space="preserve"> will have secure access on start-up and require password for critical configuration changes</w:t>
      </w:r>
      <w:r w:rsidR="00EC3501">
        <w:rPr>
          <w:rFonts w:ascii="Arial" w:eastAsia="Times New Roman" w:hAnsi="Arial" w:cs="Arial"/>
          <w:sz w:val="20"/>
          <w:szCs w:val="20"/>
        </w:rPr>
        <w:t xml:space="preserve">. Example: saving a temporary configuration change </w:t>
      </w:r>
      <w:r>
        <w:rPr>
          <w:rFonts w:ascii="Arial" w:eastAsia="Times New Roman" w:hAnsi="Arial" w:cs="Arial"/>
          <w:sz w:val="20"/>
          <w:szCs w:val="20"/>
        </w:rPr>
        <w:t xml:space="preserve">permanently </w:t>
      </w:r>
      <w:r w:rsidR="00EC3501">
        <w:rPr>
          <w:rFonts w:ascii="Arial" w:eastAsia="Times New Roman" w:hAnsi="Arial" w:cs="Arial"/>
          <w:sz w:val="20"/>
          <w:szCs w:val="20"/>
        </w:rPr>
        <w:t>would require a password approval.</w:t>
      </w:r>
    </w:p>
    <w:p w14:paraId="3610BD82" w14:textId="18C84E54" w:rsidR="00980DB8"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E22E6D">
        <w:rPr>
          <w:rFonts w:ascii="Arial" w:eastAsia="Times New Roman" w:hAnsi="Arial" w:cs="Arial"/>
          <w:sz w:val="20"/>
          <w:szCs w:val="20"/>
        </w:rPr>
        <w:t xml:space="preserve"> must have the ability to save the configuration of the User Interface (UI) to different file names for recall</w:t>
      </w:r>
      <w:r w:rsidR="00EE4661">
        <w:rPr>
          <w:rFonts w:ascii="Arial" w:eastAsia="Times New Roman" w:hAnsi="Arial" w:cs="Arial"/>
          <w:sz w:val="20"/>
          <w:szCs w:val="20"/>
        </w:rPr>
        <w:t xml:space="preserve"> (A1-Pg5)</w:t>
      </w:r>
      <w:r w:rsidR="00E22E6D">
        <w:rPr>
          <w:rFonts w:ascii="Arial" w:eastAsia="Times New Roman" w:hAnsi="Arial" w:cs="Arial"/>
          <w:sz w:val="20"/>
          <w:szCs w:val="20"/>
        </w:rPr>
        <w:t xml:space="preserve">. This file will contain configurations for all items on each of the UI displays including buttons, sliders, bar graphs compass rose and other graphical items as described </w:t>
      </w:r>
      <w:r w:rsidR="00EA5A14">
        <w:rPr>
          <w:rFonts w:ascii="Arial" w:eastAsia="Times New Roman" w:hAnsi="Arial" w:cs="Arial"/>
          <w:sz w:val="20"/>
          <w:szCs w:val="20"/>
        </w:rPr>
        <w:t>below (sec 3.2</w:t>
      </w:r>
      <w:r w:rsidR="00C6700D">
        <w:rPr>
          <w:rFonts w:ascii="Arial" w:eastAsia="Times New Roman" w:hAnsi="Arial" w:cs="Arial"/>
          <w:sz w:val="20"/>
          <w:szCs w:val="20"/>
        </w:rPr>
        <w:t xml:space="preserve"> )</w:t>
      </w:r>
    </w:p>
    <w:p w14:paraId="3B42FFCA" w14:textId="2C77547F" w:rsidR="00E22E6D"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E22E6D">
        <w:rPr>
          <w:rFonts w:ascii="Arial" w:eastAsia="Times New Roman" w:hAnsi="Arial" w:cs="Arial"/>
          <w:sz w:val="20"/>
          <w:szCs w:val="20"/>
        </w:rPr>
        <w:t xml:space="preserve"> will open only one instance of a configuration at a time.</w:t>
      </w:r>
    </w:p>
    <w:p w14:paraId="145BC0E0" w14:textId="603B157B" w:rsidR="00C22D0B" w:rsidRPr="00C22D0B" w:rsidRDefault="0084017D"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C6700D">
        <w:rPr>
          <w:rFonts w:ascii="Arial" w:eastAsia="Times New Roman" w:hAnsi="Arial" w:cs="Arial"/>
          <w:sz w:val="20"/>
          <w:szCs w:val="20"/>
        </w:rPr>
        <w:t xml:space="preserve"> will save calibration information in a separate file with historical reference.</w:t>
      </w:r>
      <w:r w:rsidR="00404045">
        <w:rPr>
          <w:rFonts w:ascii="Arial" w:eastAsia="Times New Roman" w:hAnsi="Arial" w:cs="Arial"/>
          <w:sz w:val="20"/>
          <w:szCs w:val="20"/>
        </w:rPr>
        <w:t xml:space="preserve"> This must be a master file that applies across the control system.</w:t>
      </w:r>
    </w:p>
    <w:p w14:paraId="1F0318B6" w14:textId="3029A3F3" w:rsidR="008B2954" w:rsidRPr="00B9040D" w:rsidRDefault="004B4244" w:rsidP="004B4244">
      <w:pPr>
        <w:pStyle w:val="ListParagraph"/>
        <w:numPr>
          <w:ilvl w:val="2"/>
          <w:numId w:val="10"/>
        </w:numPr>
        <w:spacing w:after="0"/>
        <w:rPr>
          <w:rFonts w:ascii="Arial" w:eastAsia="Times New Roman" w:hAnsi="Arial" w:cs="Arial"/>
          <w:sz w:val="20"/>
          <w:szCs w:val="20"/>
        </w:rPr>
      </w:pPr>
      <w:r w:rsidRPr="00B9040D">
        <w:rPr>
          <w:rFonts w:ascii="Arial" w:eastAsia="Times New Roman" w:hAnsi="Arial" w:cs="Arial"/>
          <w:sz w:val="20"/>
          <w:szCs w:val="20"/>
        </w:rPr>
        <w:lastRenderedPageBreak/>
        <w:t xml:space="preserve">The </w:t>
      </w:r>
      <w:r w:rsidR="0084017D">
        <w:rPr>
          <w:rFonts w:ascii="Arial" w:eastAsia="Times New Roman" w:hAnsi="Arial" w:cs="Arial"/>
          <w:sz w:val="20"/>
          <w:szCs w:val="20"/>
        </w:rPr>
        <w:t>CS</w:t>
      </w:r>
      <w:r w:rsidRPr="00B9040D">
        <w:rPr>
          <w:rFonts w:ascii="Arial" w:eastAsia="Times New Roman" w:hAnsi="Arial" w:cs="Arial"/>
          <w:sz w:val="20"/>
          <w:szCs w:val="20"/>
        </w:rPr>
        <w:t xml:space="preserve"> will communicate with control room peripherals</w:t>
      </w:r>
      <w:r w:rsidR="008B2954" w:rsidRPr="00B9040D">
        <w:rPr>
          <w:rFonts w:ascii="Arial" w:eastAsia="Times New Roman" w:hAnsi="Arial" w:cs="Arial"/>
          <w:sz w:val="20"/>
          <w:szCs w:val="20"/>
        </w:rPr>
        <w:t>:</w:t>
      </w:r>
    </w:p>
    <w:p w14:paraId="54D7AE98" w14:textId="77777777" w:rsidR="00B9040D" w:rsidRDefault="00B9040D" w:rsidP="00B9040D">
      <w:pPr>
        <w:pStyle w:val="ListParagraph"/>
        <w:numPr>
          <w:ilvl w:val="3"/>
          <w:numId w:val="10"/>
        </w:numPr>
        <w:spacing w:after="0"/>
        <w:rPr>
          <w:rFonts w:ascii="Arial" w:eastAsia="Times New Roman" w:hAnsi="Arial" w:cs="Arial"/>
          <w:sz w:val="20"/>
          <w:szCs w:val="20"/>
        </w:rPr>
      </w:pPr>
      <w:r w:rsidRPr="00B9040D">
        <w:rPr>
          <w:rFonts w:ascii="Arial" w:eastAsia="Times New Roman" w:hAnsi="Arial" w:cs="Arial"/>
          <w:sz w:val="20"/>
          <w:szCs w:val="20"/>
        </w:rPr>
        <w:t>Pilot</w:t>
      </w:r>
      <w:r>
        <w:rPr>
          <w:rFonts w:ascii="Arial" w:eastAsia="Times New Roman" w:hAnsi="Arial" w:cs="Arial"/>
          <w:sz w:val="20"/>
          <w:szCs w:val="20"/>
        </w:rPr>
        <w:t xml:space="preserve"> Station Interface</w:t>
      </w:r>
      <w:r w:rsidR="00741716">
        <w:rPr>
          <w:rFonts w:ascii="Arial" w:eastAsia="Times New Roman" w:hAnsi="Arial" w:cs="Arial"/>
          <w:sz w:val="20"/>
          <w:szCs w:val="20"/>
        </w:rPr>
        <w:t xml:space="preserve"> via </w:t>
      </w:r>
      <w:proofErr w:type="spellStart"/>
      <w:r w:rsidR="00741716">
        <w:rPr>
          <w:rFonts w:ascii="Arial" w:eastAsia="Times New Roman" w:hAnsi="Arial" w:cs="Arial"/>
          <w:sz w:val="20"/>
          <w:szCs w:val="20"/>
        </w:rPr>
        <w:t>MODbus</w:t>
      </w:r>
      <w:proofErr w:type="spellEnd"/>
      <w:r w:rsidR="00741716">
        <w:rPr>
          <w:rFonts w:ascii="Arial" w:eastAsia="Times New Roman" w:hAnsi="Arial" w:cs="Arial"/>
          <w:sz w:val="20"/>
          <w:szCs w:val="20"/>
        </w:rPr>
        <w:t xml:space="preserve"> </w:t>
      </w:r>
    </w:p>
    <w:p w14:paraId="7151EB10" w14:textId="77777777" w:rsidR="00B9040D" w:rsidRDefault="00B9040D" w:rsidP="00B9040D">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Belly Pack via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w:t>
      </w:r>
    </w:p>
    <w:p w14:paraId="6EB3A997" w14:textId="77777777" w:rsidR="00C22D0B" w:rsidRDefault="00C84AB5" w:rsidP="00C22D0B">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E22065">
        <w:rPr>
          <w:rFonts w:ascii="Arial" w:eastAsia="Times New Roman" w:hAnsi="Arial" w:cs="Arial"/>
          <w:sz w:val="20"/>
          <w:szCs w:val="20"/>
        </w:rPr>
        <w:t xml:space="preserve"> Via </w:t>
      </w:r>
      <w:proofErr w:type="spellStart"/>
      <w:r w:rsidR="00E22065">
        <w:rPr>
          <w:rFonts w:ascii="Arial" w:eastAsia="Times New Roman" w:hAnsi="Arial" w:cs="Arial"/>
          <w:sz w:val="20"/>
          <w:szCs w:val="20"/>
        </w:rPr>
        <w:t>MODbus</w:t>
      </w:r>
      <w:proofErr w:type="spellEnd"/>
      <w:r w:rsidR="00C22D0B">
        <w:rPr>
          <w:rFonts w:ascii="Arial" w:eastAsia="Times New Roman" w:hAnsi="Arial" w:cs="Arial"/>
          <w:sz w:val="20"/>
          <w:szCs w:val="20"/>
        </w:rPr>
        <w:t xml:space="preserve"> </w:t>
      </w:r>
    </w:p>
    <w:p w14:paraId="7D7DEB88" w14:textId="75DE1FA3" w:rsidR="00C22D0B" w:rsidRDefault="00C22D0B"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communicate with subsea peripherals:</w:t>
      </w:r>
    </w:p>
    <w:p w14:paraId="62C1ACFA" w14:textId="77777777"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Control can</w:t>
      </w:r>
    </w:p>
    <w:p w14:paraId="3B15D44D" w14:textId="77777777"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Fiber optic can</w:t>
      </w:r>
    </w:p>
    <w:p w14:paraId="4F7E73E0" w14:textId="77777777"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Core can</w:t>
      </w:r>
    </w:p>
    <w:p w14:paraId="4130336A" w14:textId="77777777"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Solenoid valve packs.</w:t>
      </w:r>
    </w:p>
    <w:p w14:paraId="71313795" w14:textId="2D555FD4" w:rsidR="00C22D0B" w:rsidRPr="003A35D4" w:rsidRDefault="0084017D" w:rsidP="003A35D4">
      <w:pPr>
        <w:spacing w:after="0"/>
        <w:ind w:left="720" w:firstLine="720"/>
        <w:rPr>
          <w:rFonts w:ascii="Arial" w:eastAsia="Times New Roman" w:hAnsi="Arial" w:cs="Arial"/>
          <w:sz w:val="20"/>
          <w:szCs w:val="20"/>
        </w:rPr>
      </w:pPr>
      <w:proofErr w:type="gramStart"/>
      <w:r>
        <w:rPr>
          <w:rFonts w:ascii="Arial" w:eastAsia="Times New Roman" w:hAnsi="Arial" w:cs="Arial"/>
          <w:sz w:val="20"/>
          <w:szCs w:val="20"/>
        </w:rPr>
        <w:t>v</w:t>
      </w:r>
      <w:r w:rsidR="00C22D0B" w:rsidRPr="003A35D4">
        <w:rPr>
          <w:rFonts w:ascii="Arial" w:eastAsia="Times New Roman" w:hAnsi="Arial" w:cs="Arial"/>
          <w:sz w:val="20"/>
          <w:szCs w:val="20"/>
        </w:rPr>
        <w:t>ia</w:t>
      </w:r>
      <w:proofErr w:type="gramEnd"/>
      <w:r w:rsidR="00C22D0B" w:rsidRPr="003A35D4">
        <w:rPr>
          <w:rFonts w:ascii="Arial" w:eastAsia="Times New Roman" w:hAnsi="Arial" w:cs="Arial"/>
          <w:sz w:val="20"/>
          <w:szCs w:val="20"/>
        </w:rPr>
        <w:t xml:space="preserve"> Modbus protocol. </w:t>
      </w:r>
    </w:p>
    <w:p w14:paraId="082E3350" w14:textId="77777777" w:rsidR="00C6700D" w:rsidRDefault="00C6700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On communication loss:</w:t>
      </w:r>
    </w:p>
    <w:p w14:paraId="6F7331FE" w14:textId="77777777" w:rsidR="00C6700D" w:rsidRDefault="00C6700D" w:rsidP="00C6700D">
      <w:pPr>
        <w:pStyle w:val="ListParagraph"/>
        <w:spacing w:after="0"/>
        <w:ind w:left="2880"/>
        <w:rPr>
          <w:rFonts w:ascii="Arial" w:eastAsia="Times New Roman" w:hAnsi="Arial" w:cs="Arial"/>
          <w:sz w:val="20"/>
          <w:szCs w:val="20"/>
        </w:rPr>
      </w:pPr>
      <w:r>
        <w:rPr>
          <w:rFonts w:ascii="Arial" w:eastAsia="Times New Roman" w:hAnsi="Arial" w:cs="Arial"/>
          <w:sz w:val="20"/>
          <w:szCs w:val="20"/>
        </w:rPr>
        <w:t>Thruster commands will default to neutral/zero thrust</w:t>
      </w:r>
    </w:p>
    <w:p w14:paraId="3151C460" w14:textId="77777777" w:rsidR="00C6700D" w:rsidRPr="001A3201" w:rsidRDefault="00C6700D" w:rsidP="001A3201">
      <w:pPr>
        <w:pStyle w:val="ListParagraph"/>
        <w:spacing w:after="0"/>
        <w:ind w:left="2880"/>
        <w:rPr>
          <w:rFonts w:ascii="Arial" w:eastAsia="Times New Roman" w:hAnsi="Arial" w:cs="Arial"/>
          <w:sz w:val="20"/>
          <w:szCs w:val="20"/>
        </w:rPr>
      </w:pPr>
      <w:r>
        <w:rPr>
          <w:rFonts w:ascii="Arial" w:eastAsia="Times New Roman" w:hAnsi="Arial" w:cs="Arial"/>
          <w:sz w:val="20"/>
          <w:szCs w:val="20"/>
        </w:rPr>
        <w:t xml:space="preserve">Cancel all auto pilot functions </w:t>
      </w:r>
      <w:r w:rsidR="001A3201">
        <w:rPr>
          <w:rFonts w:ascii="Arial" w:eastAsia="Times New Roman" w:hAnsi="Arial" w:cs="Arial"/>
          <w:sz w:val="20"/>
          <w:szCs w:val="20"/>
        </w:rPr>
        <w:t>regardless of hard switch state</w:t>
      </w:r>
      <w:r w:rsidR="00404045">
        <w:rPr>
          <w:rFonts w:ascii="Arial" w:eastAsia="Times New Roman" w:hAnsi="Arial" w:cs="Arial"/>
          <w:sz w:val="20"/>
          <w:szCs w:val="20"/>
        </w:rPr>
        <w:t>, control system will ignore until cycled</w:t>
      </w:r>
      <w:r w:rsidR="001A3201">
        <w:rPr>
          <w:rFonts w:ascii="Arial" w:eastAsia="Times New Roman" w:hAnsi="Arial" w:cs="Arial"/>
          <w:sz w:val="20"/>
          <w:szCs w:val="20"/>
        </w:rPr>
        <w:t xml:space="preserve"> (</w:t>
      </w:r>
      <w:r w:rsidR="001A3201" w:rsidRPr="00F930EE">
        <w:rPr>
          <w:rFonts w:ascii="Arial" w:eastAsia="Times New Roman" w:hAnsi="Arial" w:cs="Arial"/>
          <w:color w:val="FF0000"/>
          <w:sz w:val="20"/>
          <w:szCs w:val="20"/>
        </w:rPr>
        <w:t>c</w:t>
      </w:r>
      <w:r w:rsidRPr="00F930EE">
        <w:rPr>
          <w:rFonts w:ascii="Arial" w:eastAsia="Times New Roman" w:hAnsi="Arial" w:cs="Arial"/>
          <w:color w:val="FF0000"/>
          <w:sz w:val="20"/>
          <w:szCs w:val="20"/>
        </w:rPr>
        <w:t>onfigurable</w:t>
      </w:r>
      <w:r w:rsidR="00F930EE">
        <w:rPr>
          <w:rFonts w:ascii="Arial" w:eastAsia="Times New Roman" w:hAnsi="Arial" w:cs="Arial"/>
          <w:color w:val="FF0000"/>
          <w:sz w:val="20"/>
          <w:szCs w:val="20"/>
        </w:rPr>
        <w:t xml:space="preserve">? </w:t>
      </w:r>
      <w:r w:rsidR="001A3201" w:rsidRPr="001A3201">
        <w:rPr>
          <w:rFonts w:ascii="Arial" w:eastAsia="Times New Roman" w:hAnsi="Arial" w:cs="Arial"/>
          <w:sz w:val="20"/>
          <w:szCs w:val="20"/>
        </w:rPr>
        <w:t>,</w:t>
      </w:r>
      <w:r w:rsidRPr="001A3201">
        <w:rPr>
          <w:rFonts w:ascii="Arial" w:eastAsia="Times New Roman" w:hAnsi="Arial" w:cs="Arial"/>
          <w:sz w:val="20"/>
          <w:szCs w:val="20"/>
        </w:rPr>
        <w:t xml:space="preserve"> momentary loss tolerant</w:t>
      </w:r>
      <w:r w:rsidR="001A3201">
        <w:rPr>
          <w:rFonts w:ascii="Arial" w:eastAsia="Times New Roman" w:hAnsi="Arial" w:cs="Arial"/>
          <w:sz w:val="20"/>
          <w:szCs w:val="20"/>
        </w:rPr>
        <w:t>)</w:t>
      </w:r>
    </w:p>
    <w:p w14:paraId="28E76E51" w14:textId="77777777" w:rsidR="00C6700D" w:rsidRDefault="00290F2E" w:rsidP="00C6700D">
      <w:pPr>
        <w:pStyle w:val="ListParagraph"/>
        <w:spacing w:after="0"/>
        <w:ind w:left="2880"/>
        <w:rPr>
          <w:rFonts w:ascii="Arial" w:eastAsia="Times New Roman" w:hAnsi="Arial" w:cs="Arial"/>
          <w:sz w:val="20"/>
          <w:szCs w:val="20"/>
        </w:rPr>
      </w:pPr>
      <w:r>
        <w:rPr>
          <w:rFonts w:ascii="Arial" w:eastAsia="Times New Roman" w:hAnsi="Arial" w:cs="Arial"/>
          <w:sz w:val="20"/>
          <w:szCs w:val="20"/>
        </w:rPr>
        <w:t xml:space="preserve">Set non thruster hydraulic functions to a </w:t>
      </w:r>
      <w:r w:rsidR="001A3201">
        <w:rPr>
          <w:rFonts w:ascii="Arial" w:eastAsia="Times New Roman" w:hAnsi="Arial" w:cs="Arial"/>
          <w:sz w:val="20"/>
          <w:szCs w:val="20"/>
        </w:rPr>
        <w:t>known</w:t>
      </w:r>
      <w:r>
        <w:rPr>
          <w:rFonts w:ascii="Arial" w:eastAsia="Times New Roman" w:hAnsi="Arial" w:cs="Arial"/>
          <w:sz w:val="20"/>
          <w:szCs w:val="20"/>
        </w:rPr>
        <w:t xml:space="preserve"> state (</w:t>
      </w:r>
      <w:r w:rsidRPr="00F930EE">
        <w:rPr>
          <w:rFonts w:ascii="Arial" w:eastAsia="Times New Roman" w:hAnsi="Arial" w:cs="Arial"/>
          <w:color w:val="FF0000"/>
          <w:sz w:val="20"/>
          <w:szCs w:val="20"/>
        </w:rPr>
        <w:t>configurable</w:t>
      </w:r>
      <w:proofErr w:type="gramStart"/>
      <w:r w:rsidR="00404045" w:rsidRPr="00F930EE">
        <w:rPr>
          <w:rFonts w:ascii="Arial" w:eastAsia="Times New Roman" w:hAnsi="Arial" w:cs="Arial"/>
          <w:color w:val="FF0000"/>
          <w:sz w:val="20"/>
          <w:szCs w:val="20"/>
        </w:rPr>
        <w:t>?</w:t>
      </w:r>
      <w:r w:rsidR="001A3201">
        <w:rPr>
          <w:rFonts w:ascii="Arial" w:eastAsia="Times New Roman" w:hAnsi="Arial" w:cs="Arial"/>
          <w:sz w:val="20"/>
          <w:szCs w:val="20"/>
        </w:rPr>
        <w:t>,</w:t>
      </w:r>
      <w:proofErr w:type="gramEnd"/>
      <w:r w:rsidR="001A3201">
        <w:rPr>
          <w:rFonts w:ascii="Arial" w:eastAsia="Times New Roman" w:hAnsi="Arial" w:cs="Arial"/>
          <w:sz w:val="20"/>
          <w:szCs w:val="20"/>
        </w:rPr>
        <w:t xml:space="preserve"> default is off</w:t>
      </w:r>
      <w:r>
        <w:rPr>
          <w:rFonts w:ascii="Arial" w:eastAsia="Times New Roman" w:hAnsi="Arial" w:cs="Arial"/>
          <w:sz w:val="20"/>
          <w:szCs w:val="20"/>
        </w:rPr>
        <w:t>)</w:t>
      </w:r>
    </w:p>
    <w:p w14:paraId="517FF24A" w14:textId="77777777" w:rsidR="00290F2E" w:rsidRDefault="001A3201" w:rsidP="00C6700D">
      <w:pPr>
        <w:pStyle w:val="ListParagraph"/>
        <w:spacing w:after="0"/>
        <w:ind w:left="2880"/>
        <w:rPr>
          <w:rFonts w:ascii="Arial" w:eastAsia="Times New Roman" w:hAnsi="Arial" w:cs="Arial"/>
          <w:sz w:val="20"/>
          <w:szCs w:val="20"/>
        </w:rPr>
      </w:pPr>
      <w:r>
        <w:rPr>
          <w:rFonts w:ascii="Arial" w:eastAsia="Times New Roman" w:hAnsi="Arial" w:cs="Arial"/>
          <w:sz w:val="20"/>
          <w:szCs w:val="20"/>
        </w:rPr>
        <w:t>Set non hydraulic functions to a known state (</w:t>
      </w:r>
      <w:r w:rsidRPr="00F930EE">
        <w:rPr>
          <w:rFonts w:ascii="Arial" w:eastAsia="Times New Roman" w:hAnsi="Arial" w:cs="Arial"/>
          <w:color w:val="FF0000"/>
          <w:sz w:val="20"/>
          <w:szCs w:val="20"/>
        </w:rPr>
        <w:t>configurable</w:t>
      </w:r>
      <w:proofErr w:type="gramStart"/>
      <w:r w:rsidR="00404045" w:rsidRPr="00F930EE">
        <w:rPr>
          <w:rFonts w:ascii="Arial" w:eastAsia="Times New Roman" w:hAnsi="Arial" w:cs="Arial"/>
          <w:color w:val="FF0000"/>
          <w:sz w:val="20"/>
          <w:szCs w:val="20"/>
        </w:rPr>
        <w:t>?</w:t>
      </w:r>
      <w:r>
        <w:rPr>
          <w:rFonts w:ascii="Arial" w:eastAsia="Times New Roman" w:hAnsi="Arial" w:cs="Arial"/>
          <w:sz w:val="20"/>
          <w:szCs w:val="20"/>
        </w:rPr>
        <w:t>,</w:t>
      </w:r>
      <w:proofErr w:type="gramEnd"/>
      <w:r>
        <w:rPr>
          <w:rFonts w:ascii="Arial" w:eastAsia="Times New Roman" w:hAnsi="Arial" w:cs="Arial"/>
          <w:sz w:val="20"/>
          <w:szCs w:val="20"/>
        </w:rPr>
        <w:t xml:space="preserve"> default is off)</w:t>
      </w:r>
    </w:p>
    <w:p w14:paraId="347EEB0F" w14:textId="3EF0AAC4" w:rsidR="00C6700D" w:rsidRDefault="000E15E1"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System logging;</w:t>
      </w:r>
      <w:r w:rsidR="001A3201">
        <w:rPr>
          <w:rFonts w:ascii="Arial" w:eastAsia="Times New Roman" w:hAnsi="Arial" w:cs="Arial"/>
          <w:sz w:val="20"/>
          <w:szCs w:val="20"/>
        </w:rPr>
        <w:t xml:space="preserve"> the ability to locally l</w:t>
      </w:r>
      <w:r w:rsidR="008F3C9E">
        <w:rPr>
          <w:rFonts w:ascii="Arial" w:eastAsia="Times New Roman" w:hAnsi="Arial" w:cs="Arial"/>
          <w:sz w:val="20"/>
          <w:szCs w:val="20"/>
        </w:rPr>
        <w:t>og any system parameter to di</w:t>
      </w:r>
      <w:r>
        <w:rPr>
          <w:rFonts w:ascii="Arial" w:eastAsia="Times New Roman" w:hAnsi="Arial" w:cs="Arial"/>
          <w:sz w:val="20"/>
          <w:szCs w:val="20"/>
        </w:rPr>
        <w:t>sk and a method to display real-</w:t>
      </w:r>
      <w:r w:rsidR="008F3C9E">
        <w:rPr>
          <w:rFonts w:ascii="Arial" w:eastAsia="Times New Roman" w:hAnsi="Arial" w:cs="Arial"/>
          <w:sz w:val="20"/>
          <w:szCs w:val="20"/>
        </w:rPr>
        <w:t>time</w:t>
      </w:r>
      <w:r w:rsidR="00C674BF">
        <w:rPr>
          <w:rFonts w:ascii="Arial" w:eastAsia="Times New Roman" w:hAnsi="Arial" w:cs="Arial"/>
          <w:sz w:val="20"/>
          <w:szCs w:val="20"/>
        </w:rPr>
        <w:t xml:space="preserve"> and historical</w:t>
      </w:r>
      <w:r w:rsidR="008F3C9E">
        <w:rPr>
          <w:rFonts w:ascii="Arial" w:eastAsia="Times New Roman" w:hAnsi="Arial" w:cs="Arial"/>
          <w:sz w:val="20"/>
          <w:szCs w:val="20"/>
        </w:rPr>
        <w:t xml:space="preserve"> traces</w:t>
      </w:r>
      <w:r w:rsidR="00A40197">
        <w:rPr>
          <w:rFonts w:ascii="Arial" w:eastAsia="Times New Roman" w:hAnsi="Arial" w:cs="Arial"/>
          <w:sz w:val="20"/>
          <w:szCs w:val="20"/>
        </w:rPr>
        <w:t xml:space="preserve"> (include</w:t>
      </w:r>
      <w:r w:rsidR="004865E2">
        <w:rPr>
          <w:rFonts w:ascii="Arial" w:eastAsia="Times New Roman" w:hAnsi="Arial" w:cs="Arial"/>
          <w:sz w:val="20"/>
          <w:szCs w:val="20"/>
        </w:rPr>
        <w:t xml:space="preserve"> auto scaling of X/Y axis or </w:t>
      </w:r>
      <w:r>
        <w:rPr>
          <w:rFonts w:ascii="Arial" w:eastAsia="Times New Roman" w:hAnsi="Arial" w:cs="Arial"/>
          <w:sz w:val="20"/>
          <w:szCs w:val="20"/>
        </w:rPr>
        <w:t>u</w:t>
      </w:r>
      <w:r w:rsidR="008F3C9E">
        <w:rPr>
          <w:rFonts w:ascii="Arial" w:eastAsia="Times New Roman" w:hAnsi="Arial" w:cs="Arial"/>
          <w:sz w:val="20"/>
          <w:szCs w:val="20"/>
        </w:rPr>
        <w:t>ser selectable</w:t>
      </w:r>
      <w:r w:rsidR="004865E2">
        <w:rPr>
          <w:rFonts w:ascii="Arial" w:eastAsia="Times New Roman" w:hAnsi="Arial" w:cs="Arial"/>
          <w:sz w:val="20"/>
          <w:szCs w:val="20"/>
        </w:rPr>
        <w:t>).</w:t>
      </w:r>
    </w:p>
    <w:p w14:paraId="040C60B1" w14:textId="658D6ED9" w:rsidR="001A3201"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 will generate a menu item that</w:t>
      </w:r>
      <w:r w:rsidR="00C073A6">
        <w:rPr>
          <w:rFonts w:ascii="Arial" w:eastAsia="Times New Roman" w:hAnsi="Arial" w:cs="Arial"/>
          <w:sz w:val="20"/>
          <w:szCs w:val="20"/>
        </w:rPr>
        <w:t xml:space="preserve"> allow</w:t>
      </w:r>
      <w:r>
        <w:rPr>
          <w:rFonts w:ascii="Arial" w:eastAsia="Times New Roman" w:hAnsi="Arial" w:cs="Arial"/>
          <w:sz w:val="20"/>
          <w:szCs w:val="20"/>
        </w:rPr>
        <w:t>s</w:t>
      </w:r>
      <w:r w:rsidR="00C073A6">
        <w:rPr>
          <w:rFonts w:ascii="Arial" w:eastAsia="Times New Roman" w:hAnsi="Arial" w:cs="Arial"/>
          <w:sz w:val="20"/>
          <w:szCs w:val="20"/>
        </w:rPr>
        <w:t xml:space="preserve"> the user to c</w:t>
      </w:r>
      <w:r w:rsidR="00E70975">
        <w:rPr>
          <w:rFonts w:ascii="Arial" w:eastAsia="Times New Roman" w:hAnsi="Arial" w:cs="Arial"/>
          <w:sz w:val="20"/>
          <w:szCs w:val="20"/>
        </w:rPr>
        <w:t>onfigur</w:t>
      </w:r>
      <w:r w:rsidR="00C073A6">
        <w:rPr>
          <w:rFonts w:ascii="Arial" w:eastAsia="Times New Roman" w:hAnsi="Arial" w:cs="Arial"/>
          <w:sz w:val="20"/>
          <w:szCs w:val="20"/>
        </w:rPr>
        <w:t>e a series</w:t>
      </w:r>
      <w:r w:rsidR="00E70975">
        <w:rPr>
          <w:rFonts w:ascii="Arial" w:eastAsia="Times New Roman" w:hAnsi="Arial" w:cs="Arial"/>
          <w:sz w:val="20"/>
          <w:szCs w:val="20"/>
        </w:rPr>
        <w:t xml:space="preserve"> of data items for output to a</w:t>
      </w:r>
      <w:r w:rsidR="00825D42">
        <w:rPr>
          <w:rFonts w:ascii="Arial" w:eastAsia="Times New Roman" w:hAnsi="Arial" w:cs="Arial"/>
          <w:sz w:val="20"/>
          <w:szCs w:val="20"/>
        </w:rPr>
        <w:t xml:space="preserve"> </w:t>
      </w:r>
      <w:r w:rsidR="00E70975">
        <w:rPr>
          <w:rFonts w:ascii="Arial" w:eastAsia="Times New Roman" w:hAnsi="Arial" w:cs="Arial"/>
          <w:sz w:val="20"/>
          <w:szCs w:val="20"/>
        </w:rPr>
        <w:t>serial port for</w:t>
      </w:r>
      <w:r w:rsidR="001A3201">
        <w:rPr>
          <w:rFonts w:ascii="Arial" w:eastAsia="Times New Roman" w:hAnsi="Arial" w:cs="Arial"/>
          <w:sz w:val="20"/>
          <w:szCs w:val="20"/>
        </w:rPr>
        <w:t xml:space="preserve"> MBARI </w:t>
      </w:r>
      <w:r w:rsidR="00E70975">
        <w:rPr>
          <w:rFonts w:ascii="Arial" w:eastAsia="Times New Roman" w:hAnsi="Arial" w:cs="Arial"/>
          <w:sz w:val="20"/>
          <w:szCs w:val="20"/>
        </w:rPr>
        <w:t>external data l</w:t>
      </w:r>
      <w:r w:rsidR="00825D42">
        <w:rPr>
          <w:rFonts w:ascii="Arial" w:eastAsia="Times New Roman" w:hAnsi="Arial" w:cs="Arial"/>
          <w:sz w:val="20"/>
          <w:szCs w:val="20"/>
        </w:rPr>
        <w:t>ogging</w:t>
      </w:r>
      <w:r w:rsidR="00E70975">
        <w:rPr>
          <w:rFonts w:ascii="Arial" w:eastAsia="Times New Roman" w:hAnsi="Arial" w:cs="Arial"/>
          <w:sz w:val="20"/>
          <w:szCs w:val="20"/>
        </w:rPr>
        <w:t xml:space="preserve"> at 1Hz rate</w:t>
      </w:r>
      <w:r w:rsidR="00F452E0">
        <w:rPr>
          <w:rFonts w:ascii="Arial" w:eastAsia="Times New Roman" w:hAnsi="Arial" w:cs="Arial"/>
          <w:sz w:val="20"/>
          <w:szCs w:val="20"/>
        </w:rPr>
        <w:t>.</w:t>
      </w:r>
      <w:r w:rsidR="00E70975">
        <w:rPr>
          <w:rFonts w:ascii="Arial" w:eastAsia="Times New Roman" w:hAnsi="Arial" w:cs="Arial"/>
          <w:sz w:val="20"/>
          <w:szCs w:val="20"/>
        </w:rPr>
        <w:t xml:space="preserve"> (</w:t>
      </w:r>
      <w:proofErr w:type="gramStart"/>
      <w:r w:rsidR="00E70975">
        <w:rPr>
          <w:rFonts w:ascii="Arial" w:eastAsia="Times New Roman" w:hAnsi="Arial" w:cs="Arial"/>
          <w:sz w:val="20"/>
          <w:szCs w:val="20"/>
        </w:rPr>
        <w:t>e.g</w:t>
      </w:r>
      <w:proofErr w:type="gramEnd"/>
      <w:r w:rsidR="00E70975">
        <w:rPr>
          <w:rFonts w:ascii="Arial" w:eastAsia="Times New Roman" w:hAnsi="Arial" w:cs="Arial"/>
          <w:sz w:val="20"/>
          <w:szCs w:val="20"/>
        </w:rPr>
        <w:t>. Currently we consume ROV pressure, depth, heading, pitch,</w:t>
      </w:r>
      <w:r w:rsidR="001951A2">
        <w:rPr>
          <w:rFonts w:ascii="Arial" w:eastAsia="Times New Roman" w:hAnsi="Arial" w:cs="Arial"/>
          <w:sz w:val="20"/>
          <w:szCs w:val="20"/>
        </w:rPr>
        <w:t xml:space="preserve"> </w:t>
      </w:r>
      <w:r w:rsidR="00E70975">
        <w:rPr>
          <w:rFonts w:ascii="Arial" w:eastAsia="Times New Roman" w:hAnsi="Arial" w:cs="Arial"/>
          <w:sz w:val="20"/>
          <w:szCs w:val="20"/>
        </w:rPr>
        <w:t>roll, altitude, CTD power on/off</w:t>
      </w:r>
      <w:r w:rsidR="00825D42">
        <w:rPr>
          <w:rFonts w:ascii="Arial" w:eastAsia="Times New Roman" w:hAnsi="Arial" w:cs="Arial"/>
          <w:sz w:val="20"/>
          <w:szCs w:val="20"/>
        </w:rPr>
        <w:t xml:space="preserve"> status</w:t>
      </w:r>
      <w:r w:rsidR="00E70975">
        <w:rPr>
          <w:rFonts w:ascii="Arial" w:eastAsia="Times New Roman" w:hAnsi="Arial" w:cs="Arial"/>
          <w:sz w:val="20"/>
          <w:szCs w:val="20"/>
        </w:rPr>
        <w:t xml:space="preserve">, HD camera pan/tilt values). </w:t>
      </w:r>
      <w:r w:rsidR="00825D42">
        <w:rPr>
          <w:rFonts w:ascii="Arial" w:eastAsia="Times New Roman" w:hAnsi="Arial" w:cs="Arial"/>
          <w:sz w:val="20"/>
          <w:szCs w:val="20"/>
        </w:rPr>
        <w:t>It may be possible</w:t>
      </w:r>
      <w:r w:rsidR="00E70975">
        <w:rPr>
          <w:rFonts w:ascii="Arial" w:eastAsia="Times New Roman" w:hAnsi="Arial" w:cs="Arial"/>
          <w:sz w:val="20"/>
          <w:szCs w:val="20"/>
        </w:rPr>
        <w:t xml:space="preserve"> to modify this requirement depending on access to vehicle data items via LCM or other mechanism by agreement.</w:t>
      </w:r>
    </w:p>
    <w:p w14:paraId="69E6094A" w14:textId="71F63833" w:rsidR="003A1792" w:rsidRPr="00CC2B8E" w:rsidRDefault="00F452E0" w:rsidP="00CC2B8E">
      <w:pPr>
        <w:pStyle w:val="ListParagraph"/>
        <w:numPr>
          <w:ilvl w:val="2"/>
          <w:numId w:val="10"/>
        </w:numPr>
        <w:spacing w:after="0"/>
        <w:rPr>
          <w:rFonts w:ascii="Arial" w:eastAsia="Times New Roman" w:hAnsi="Arial" w:cs="Arial"/>
          <w:sz w:val="20"/>
          <w:szCs w:val="20"/>
        </w:rPr>
      </w:pPr>
      <w:r w:rsidRPr="00C073A6">
        <w:rPr>
          <w:rFonts w:ascii="Arial" w:eastAsia="Times New Roman" w:hAnsi="Arial" w:cs="Arial"/>
          <w:sz w:val="20"/>
          <w:szCs w:val="20"/>
        </w:rPr>
        <w:t xml:space="preserve">A thruster curve will be </w:t>
      </w:r>
      <w:proofErr w:type="gramStart"/>
      <w:r w:rsidRPr="00C073A6">
        <w:rPr>
          <w:rFonts w:ascii="Arial" w:eastAsia="Times New Roman" w:hAnsi="Arial" w:cs="Arial"/>
          <w:sz w:val="20"/>
          <w:szCs w:val="20"/>
        </w:rPr>
        <w:t>developed/</w:t>
      </w:r>
      <w:bookmarkStart w:id="0" w:name="_GoBack"/>
      <w:bookmarkEnd w:id="0"/>
      <w:r w:rsidRPr="00C073A6">
        <w:rPr>
          <w:rFonts w:ascii="Arial" w:eastAsia="Times New Roman" w:hAnsi="Arial" w:cs="Arial"/>
          <w:sz w:val="20"/>
          <w:szCs w:val="20"/>
        </w:rPr>
        <w:t>incorporated</w:t>
      </w:r>
      <w:proofErr w:type="gramEnd"/>
      <w:r w:rsidRPr="00C073A6">
        <w:rPr>
          <w:rFonts w:ascii="Arial" w:eastAsia="Times New Roman" w:hAnsi="Arial" w:cs="Arial"/>
          <w:sz w:val="20"/>
          <w:szCs w:val="20"/>
        </w:rPr>
        <w:t xml:space="preserve"> into the </w:t>
      </w:r>
      <w:r w:rsidR="0084017D">
        <w:rPr>
          <w:rFonts w:ascii="Arial" w:eastAsia="Times New Roman" w:hAnsi="Arial" w:cs="Arial"/>
          <w:sz w:val="20"/>
          <w:szCs w:val="20"/>
        </w:rPr>
        <w:t>CS</w:t>
      </w:r>
      <w:r w:rsidRPr="00C073A6">
        <w:rPr>
          <w:rFonts w:ascii="Arial" w:eastAsia="Times New Roman" w:hAnsi="Arial" w:cs="Arial"/>
          <w:sz w:val="20"/>
          <w:szCs w:val="20"/>
        </w:rPr>
        <w:t xml:space="preserve"> to linearize </w:t>
      </w:r>
      <w:r w:rsidR="003A1792" w:rsidRPr="00C073A6">
        <w:rPr>
          <w:rFonts w:ascii="Arial" w:eastAsia="Times New Roman" w:hAnsi="Arial" w:cs="Arial"/>
          <w:sz w:val="20"/>
          <w:szCs w:val="20"/>
        </w:rPr>
        <w:t>t</w:t>
      </w:r>
      <w:r w:rsidRPr="00C073A6">
        <w:rPr>
          <w:rFonts w:ascii="Arial" w:eastAsia="Times New Roman" w:hAnsi="Arial" w:cs="Arial"/>
          <w:sz w:val="20"/>
          <w:szCs w:val="20"/>
        </w:rPr>
        <w:t>he response of the ROV thruster</w:t>
      </w:r>
      <w:r w:rsidR="00A40197" w:rsidRPr="00C073A6">
        <w:rPr>
          <w:rFonts w:ascii="Arial" w:eastAsia="Times New Roman" w:hAnsi="Arial" w:cs="Arial"/>
          <w:sz w:val="20"/>
          <w:szCs w:val="20"/>
        </w:rPr>
        <w:t>s</w:t>
      </w:r>
      <w:r w:rsidRPr="00C073A6">
        <w:rPr>
          <w:rFonts w:ascii="Arial" w:eastAsia="Times New Roman" w:hAnsi="Arial" w:cs="Arial"/>
          <w:sz w:val="20"/>
          <w:szCs w:val="20"/>
        </w:rPr>
        <w:t xml:space="preserve"> to command inputs.</w:t>
      </w:r>
      <w:r w:rsidR="00E45EE5" w:rsidRPr="00C073A6">
        <w:rPr>
          <w:rFonts w:ascii="Arial" w:eastAsia="Times New Roman" w:hAnsi="Arial" w:cs="Arial"/>
          <w:sz w:val="20"/>
          <w:szCs w:val="20"/>
        </w:rPr>
        <w:t xml:space="preserve"> The thrusters are controlled by </w:t>
      </w:r>
      <w:proofErr w:type="spellStart"/>
      <w:r w:rsidR="00E45EE5" w:rsidRPr="00C073A6">
        <w:rPr>
          <w:rFonts w:ascii="Arial" w:eastAsia="Times New Roman" w:hAnsi="Arial" w:cs="Arial"/>
          <w:sz w:val="20"/>
          <w:szCs w:val="20"/>
        </w:rPr>
        <w:t>A</w:t>
      </w:r>
      <w:r w:rsidR="003111CE" w:rsidRPr="00C073A6">
        <w:rPr>
          <w:rFonts w:ascii="Arial" w:eastAsia="Times New Roman" w:hAnsi="Arial" w:cs="Arial"/>
          <w:sz w:val="20"/>
          <w:szCs w:val="20"/>
        </w:rPr>
        <w:t>t</w:t>
      </w:r>
      <w:r w:rsidR="00E45EE5" w:rsidRPr="00C073A6">
        <w:rPr>
          <w:rFonts w:ascii="Arial" w:eastAsia="Times New Roman" w:hAnsi="Arial" w:cs="Arial"/>
          <w:sz w:val="20"/>
          <w:szCs w:val="20"/>
        </w:rPr>
        <w:t>ch</w:t>
      </w:r>
      <w:r w:rsidR="003111CE" w:rsidRPr="00C073A6">
        <w:rPr>
          <w:rFonts w:ascii="Arial" w:eastAsia="Times New Roman" w:hAnsi="Arial" w:cs="Arial"/>
          <w:sz w:val="20"/>
          <w:szCs w:val="20"/>
        </w:rPr>
        <w:t>l</w:t>
      </w:r>
      <w:r w:rsidR="00E45EE5" w:rsidRPr="00C073A6">
        <w:rPr>
          <w:rFonts w:ascii="Arial" w:eastAsia="Times New Roman" w:hAnsi="Arial" w:cs="Arial"/>
          <w:sz w:val="20"/>
          <w:szCs w:val="20"/>
        </w:rPr>
        <w:t>ey</w:t>
      </w:r>
      <w:proofErr w:type="spellEnd"/>
      <w:r w:rsidR="00E45EE5" w:rsidRPr="00C073A6">
        <w:rPr>
          <w:rFonts w:ascii="Arial" w:eastAsia="Times New Roman" w:hAnsi="Arial" w:cs="Arial"/>
          <w:sz w:val="20"/>
          <w:szCs w:val="20"/>
        </w:rPr>
        <w:t xml:space="preserve"> </w:t>
      </w:r>
      <w:r w:rsidR="003111CE" w:rsidRPr="00C073A6">
        <w:rPr>
          <w:rFonts w:ascii="Arial" w:eastAsia="Times New Roman" w:hAnsi="Arial" w:cs="Arial"/>
          <w:sz w:val="20"/>
          <w:szCs w:val="20"/>
        </w:rPr>
        <w:t>servo valves Rexroth thruster and Volvo thrusters (</w:t>
      </w:r>
      <w:r w:rsidR="00C073A6" w:rsidRPr="00C073A6">
        <w:rPr>
          <w:rFonts w:ascii="Calibri" w:eastAsia="Times New Roman" w:hAnsi="Calibri" w:cs="Times New Roman"/>
        </w:rPr>
        <w:t xml:space="preserve">2 x Fore/Aft –  Rexroth Fixed Displacement A2FM16, Max flow 33.9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 xml:space="preserve"> , , displacement 16 cm3/rev, 4 x </w:t>
      </w:r>
      <w:proofErr w:type="spellStart"/>
      <w:r w:rsidR="00C073A6" w:rsidRPr="00C073A6">
        <w:rPr>
          <w:rFonts w:ascii="Calibri" w:eastAsia="Times New Roman" w:hAnsi="Calibri" w:cs="Times New Roman"/>
        </w:rPr>
        <w:t>Lat’s&amp;Vert’s</w:t>
      </w:r>
      <w:proofErr w:type="spellEnd"/>
      <w:r w:rsidR="00C073A6" w:rsidRPr="00C073A6">
        <w:rPr>
          <w:rFonts w:ascii="Calibri" w:eastAsia="Times New Roman" w:hAnsi="Calibri" w:cs="Times New Roman"/>
        </w:rPr>
        <w:t xml:space="preserve"> -  Parker / Volvo F11-010, Max flow 25.6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 xml:space="preserve">, displacement 9.8 cm3/rev, </w:t>
      </w:r>
      <w:proofErr w:type="spellStart"/>
      <w:r w:rsidR="00C073A6" w:rsidRPr="00C073A6">
        <w:rPr>
          <w:rFonts w:ascii="Calibri" w:eastAsia="Times New Roman" w:hAnsi="Calibri" w:cs="Times New Roman"/>
        </w:rPr>
        <w:t>Atchley</w:t>
      </w:r>
      <w:proofErr w:type="spellEnd"/>
      <w:r w:rsidR="00C073A6" w:rsidRPr="00C073A6">
        <w:rPr>
          <w:rFonts w:ascii="Calibri" w:eastAsia="Times New Roman" w:hAnsi="Calibri" w:cs="Times New Roman"/>
        </w:rPr>
        <w:t xml:space="preserve"> 240 series servos 25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w:t>
      </w:r>
      <w:r w:rsidR="003111CE" w:rsidRPr="00CC2B8E">
        <w:rPr>
          <w:rFonts w:ascii="Arial" w:eastAsia="Times New Roman" w:hAnsi="Arial" w:cs="Arial"/>
          <w:sz w:val="20"/>
          <w:szCs w:val="20"/>
        </w:rPr>
        <w:t>.</w:t>
      </w:r>
    </w:p>
    <w:p w14:paraId="38FF556B" w14:textId="77777777" w:rsidR="00F452E0" w:rsidRPr="0084017D" w:rsidRDefault="002C03E1" w:rsidP="00F452E0">
      <w:pPr>
        <w:pStyle w:val="ListParagraph"/>
        <w:numPr>
          <w:ilvl w:val="2"/>
          <w:numId w:val="10"/>
        </w:numPr>
        <w:spacing w:after="0"/>
        <w:rPr>
          <w:rFonts w:ascii="Arial" w:eastAsia="Times New Roman" w:hAnsi="Arial" w:cs="Arial"/>
          <w:sz w:val="20"/>
          <w:szCs w:val="20"/>
        </w:rPr>
      </w:pPr>
      <w:r w:rsidRPr="0084017D">
        <w:rPr>
          <w:rFonts w:ascii="Arial" w:eastAsia="Times New Roman" w:hAnsi="Arial" w:cs="Arial"/>
          <w:sz w:val="20"/>
          <w:szCs w:val="20"/>
        </w:rPr>
        <w:t xml:space="preserve">An </w:t>
      </w:r>
      <w:r w:rsidR="00404045" w:rsidRPr="0084017D">
        <w:rPr>
          <w:rFonts w:ascii="Arial" w:eastAsia="Times New Roman" w:hAnsi="Arial" w:cs="Arial"/>
          <w:sz w:val="20"/>
          <w:szCs w:val="20"/>
        </w:rPr>
        <w:t xml:space="preserve">Application Programming Interface (API) </w:t>
      </w:r>
      <w:r w:rsidRPr="0084017D">
        <w:rPr>
          <w:rFonts w:ascii="Arial" w:eastAsia="Times New Roman" w:hAnsi="Arial" w:cs="Arial"/>
          <w:sz w:val="20"/>
          <w:szCs w:val="20"/>
        </w:rPr>
        <w:t xml:space="preserve">will be specified </w:t>
      </w:r>
      <w:r w:rsidR="00404045" w:rsidRPr="0084017D">
        <w:rPr>
          <w:rFonts w:ascii="Arial" w:eastAsia="Times New Roman" w:hAnsi="Arial" w:cs="Arial"/>
          <w:sz w:val="20"/>
          <w:szCs w:val="20"/>
        </w:rPr>
        <w:t>to allow access to control system functions from 3</w:t>
      </w:r>
      <w:r w:rsidR="00404045" w:rsidRPr="0084017D">
        <w:rPr>
          <w:rFonts w:ascii="Arial" w:eastAsia="Times New Roman" w:hAnsi="Arial" w:cs="Arial"/>
          <w:sz w:val="20"/>
          <w:szCs w:val="20"/>
          <w:vertAlign w:val="superscript"/>
        </w:rPr>
        <w:t>rd</w:t>
      </w:r>
      <w:r w:rsidR="00404045" w:rsidRPr="0084017D">
        <w:rPr>
          <w:rFonts w:ascii="Arial" w:eastAsia="Times New Roman" w:hAnsi="Arial" w:cs="Arial"/>
          <w:sz w:val="20"/>
          <w:szCs w:val="20"/>
        </w:rPr>
        <w:t xml:space="preserve"> party applications </w:t>
      </w:r>
      <w:proofErr w:type="spellStart"/>
      <w:r w:rsidR="00404045" w:rsidRPr="0084017D">
        <w:rPr>
          <w:rFonts w:ascii="Arial" w:eastAsia="Times New Roman" w:hAnsi="Arial" w:cs="Arial"/>
          <w:sz w:val="20"/>
          <w:szCs w:val="20"/>
        </w:rPr>
        <w:t>ie</w:t>
      </w:r>
      <w:proofErr w:type="spellEnd"/>
      <w:r w:rsidR="00404045" w:rsidRPr="0084017D">
        <w:rPr>
          <w:rFonts w:ascii="Arial" w:eastAsia="Times New Roman" w:hAnsi="Arial" w:cs="Arial"/>
          <w:sz w:val="20"/>
          <w:szCs w:val="20"/>
        </w:rPr>
        <w:t>: Stanford Vision control</w:t>
      </w:r>
      <w:r w:rsidR="00F452E0" w:rsidRPr="0084017D">
        <w:rPr>
          <w:rFonts w:ascii="Arial" w:eastAsia="Times New Roman" w:hAnsi="Arial" w:cs="Arial"/>
          <w:sz w:val="20"/>
          <w:szCs w:val="20"/>
        </w:rPr>
        <w:t>.</w:t>
      </w:r>
    </w:p>
    <w:p w14:paraId="367CB52D" w14:textId="644DBA1E" w:rsidR="00256E9B" w:rsidRDefault="00256E9B" w:rsidP="00DC6E5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generate a </w:t>
      </w:r>
      <w:r w:rsidRPr="001B787B">
        <w:rPr>
          <w:rFonts w:ascii="Arial" w:eastAsia="Times New Roman" w:hAnsi="Arial" w:cs="Arial"/>
          <w:sz w:val="20"/>
          <w:szCs w:val="20"/>
        </w:rPr>
        <w:t>HD Video overlay output</w:t>
      </w:r>
      <w:r w:rsidR="00540EFF">
        <w:rPr>
          <w:rFonts w:ascii="Arial" w:eastAsia="Times New Roman" w:hAnsi="Arial" w:cs="Arial"/>
          <w:sz w:val="20"/>
          <w:szCs w:val="20"/>
        </w:rPr>
        <w:t xml:space="preserve"> (A1-Pg62)</w:t>
      </w:r>
      <w:r>
        <w:rPr>
          <w:rFonts w:ascii="Arial" w:eastAsia="Times New Roman" w:hAnsi="Arial" w:cs="Arial"/>
          <w:sz w:val="20"/>
          <w:szCs w:val="20"/>
        </w:rPr>
        <w:t xml:space="preserve">. </w:t>
      </w:r>
      <w:r w:rsidR="00DC6E5B">
        <w:rPr>
          <w:rFonts w:ascii="Arial" w:eastAsia="Times New Roman" w:hAnsi="Arial" w:cs="Arial"/>
          <w:sz w:val="20"/>
          <w:szCs w:val="20"/>
        </w:rPr>
        <w:t>The current system uses a VGA output which is up converted to DVI then mixed with HD video stream prior to display. Alternatives to this method will be entertained.</w:t>
      </w:r>
    </w:p>
    <w:p w14:paraId="693F47E0" w14:textId="48F6A61D" w:rsidR="00DC6E5B" w:rsidRPr="00BF6D37" w:rsidRDefault="00BF6D37" w:rsidP="00DC6E5B">
      <w:pPr>
        <w:pStyle w:val="ListParagraph"/>
        <w:numPr>
          <w:ilvl w:val="2"/>
          <w:numId w:val="10"/>
        </w:numPr>
        <w:spacing w:after="0"/>
        <w:rPr>
          <w:rFonts w:ascii="Arial" w:eastAsia="Times New Roman" w:hAnsi="Arial" w:cs="Arial"/>
          <w:sz w:val="20"/>
          <w:szCs w:val="20"/>
        </w:rPr>
      </w:pPr>
      <w:r w:rsidRPr="00BF6D37">
        <w:rPr>
          <w:rFonts w:ascii="Arial" w:hAnsi="Arial" w:cs="Arial"/>
          <w:sz w:val="20"/>
          <w:szCs w:val="20"/>
        </w:rPr>
        <w:t>ROV Depth</w:t>
      </w:r>
      <w:r w:rsidR="008D5A5B">
        <w:rPr>
          <w:rFonts w:ascii="Arial" w:hAnsi="Arial" w:cs="Arial"/>
          <w:sz w:val="20"/>
          <w:szCs w:val="20"/>
        </w:rPr>
        <w:t xml:space="preserve"> and Ascent(+)/Descent(-) rate</w:t>
      </w:r>
      <w:r w:rsidRPr="00BF6D37">
        <w:rPr>
          <w:rFonts w:ascii="Arial" w:hAnsi="Arial" w:cs="Arial"/>
          <w:sz w:val="20"/>
          <w:szCs w:val="20"/>
        </w:rPr>
        <w:t xml:space="preserve"> in meters will be computed from pressure and latitude by the Greensea control software according to the standard oceanographic algorithm  (Saunders and </w:t>
      </w:r>
      <w:proofErr w:type="spellStart"/>
      <w:r w:rsidRPr="00BF6D37">
        <w:rPr>
          <w:rFonts w:ascii="Arial" w:hAnsi="Arial" w:cs="Arial"/>
          <w:sz w:val="20"/>
          <w:szCs w:val="20"/>
        </w:rPr>
        <w:t>Fofonoff</w:t>
      </w:r>
      <w:proofErr w:type="spellEnd"/>
      <w:r w:rsidRPr="00BF6D37">
        <w:rPr>
          <w:rFonts w:ascii="Arial" w:hAnsi="Arial" w:cs="Arial"/>
          <w:sz w:val="20"/>
          <w:szCs w:val="20"/>
        </w:rPr>
        <w:t xml:space="preserve">  Deep Sea Research 1976,23,109-111)  (MBARI to provide documentation)</w:t>
      </w:r>
    </w:p>
    <w:p w14:paraId="3BB555FC" w14:textId="5FB80AD7"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Computed ROV Depth shall be used in all displays of depth on the UI and also anywhere depth is required to control the vehicle</w:t>
      </w:r>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eg</w:t>
      </w:r>
      <w:proofErr w:type="spellEnd"/>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AutoDepth</w:t>
      </w:r>
      <w:proofErr w:type="spellEnd"/>
      <w:r w:rsidR="008E5082">
        <w:rPr>
          <w:rFonts w:ascii="Arial" w:eastAsia="Times New Roman" w:hAnsi="Arial" w:cs="Arial"/>
          <w:sz w:val="20"/>
          <w:szCs w:val="20"/>
        </w:rPr>
        <w:t xml:space="preserve"> function)</w:t>
      </w:r>
      <w:r w:rsidRPr="00BF6D37">
        <w:rPr>
          <w:rFonts w:ascii="Arial" w:eastAsia="Times New Roman" w:hAnsi="Arial" w:cs="Arial"/>
          <w:sz w:val="20"/>
          <w:szCs w:val="20"/>
        </w:rPr>
        <w:t>.</w:t>
      </w:r>
    </w:p>
    <w:p w14:paraId="36B076D2" w14:textId="77777777"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user to select the pressure sensor to be used from a list of available pressure transducers.</w:t>
      </w:r>
    </w:p>
    <w:p w14:paraId="2ACB1AB3" w14:textId="77777777"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lastRenderedPageBreak/>
        <w:t>The user interface shall allow the operator to configure the selected pressure sensor values to be scaled and offset prior to input into the depth calculation (y=</w:t>
      </w:r>
      <w:proofErr w:type="spellStart"/>
      <w:r w:rsidRPr="00BF6D37">
        <w:rPr>
          <w:rFonts w:ascii="Arial" w:eastAsia="Times New Roman" w:hAnsi="Arial" w:cs="Arial"/>
          <w:sz w:val="20"/>
          <w:szCs w:val="20"/>
        </w:rPr>
        <w:t>mx+b</w:t>
      </w:r>
      <w:proofErr w:type="spellEnd"/>
      <w:r w:rsidRPr="00BF6D37">
        <w:rPr>
          <w:rFonts w:ascii="Arial" w:eastAsia="Times New Roman" w:hAnsi="Arial" w:cs="Arial"/>
          <w:sz w:val="20"/>
          <w:szCs w:val="20"/>
        </w:rPr>
        <w:t>)</w:t>
      </w:r>
    </w:p>
    <w:p w14:paraId="4CCC18A6" w14:textId="77777777"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the operator to select either a manually entered nominal latitude (decimal degrees) or an NMEA-0183 v3.01 serial data stream  from GPS as the input of latitude to the depth calculation ($GPRMC, $GPGLL, and $GPGGA shall be supported)</w:t>
      </w:r>
    </w:p>
    <w:p w14:paraId="4CDA670E" w14:textId="77777777"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All ROV depth sensor selections and inputs above shall be stored and recovered through the control system configuration facility.</w:t>
      </w:r>
    </w:p>
    <w:p w14:paraId="71B05A40" w14:textId="3956130D" w:rsid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 xml:space="preserve">ROV raw pressure and computed depth (meters), </w:t>
      </w:r>
      <w:r w:rsidR="008D5A5B">
        <w:rPr>
          <w:rFonts w:ascii="Arial" w:eastAsia="Times New Roman" w:hAnsi="Arial" w:cs="Arial"/>
          <w:sz w:val="20"/>
          <w:szCs w:val="20"/>
        </w:rPr>
        <w:t xml:space="preserve">ascent/decent rate </w:t>
      </w:r>
      <w:r w:rsidRPr="00BF6D37">
        <w:rPr>
          <w:rFonts w:ascii="Arial" w:eastAsia="Times New Roman" w:hAnsi="Arial" w:cs="Arial"/>
          <w:sz w:val="20"/>
          <w:szCs w:val="20"/>
        </w:rPr>
        <w:t>and the pressure sensor scale factors shall be available as data items for logging.</w:t>
      </w:r>
    </w:p>
    <w:p w14:paraId="1583451C" w14:textId="459DDD14" w:rsidR="00E05169" w:rsidRDefault="00E05169" w:rsidP="00E05169">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Tether</w:t>
      </w:r>
      <w:r w:rsidR="00D5489E">
        <w:rPr>
          <w:rFonts w:ascii="Arial" w:eastAsia="Times New Roman" w:hAnsi="Arial" w:cs="Arial"/>
          <w:sz w:val="20"/>
          <w:szCs w:val="20"/>
        </w:rPr>
        <w:t>/Cable</w:t>
      </w:r>
      <w:r>
        <w:rPr>
          <w:rFonts w:ascii="Arial" w:eastAsia="Times New Roman" w:hAnsi="Arial" w:cs="Arial"/>
          <w:sz w:val="20"/>
          <w:szCs w:val="20"/>
        </w:rPr>
        <w:t xml:space="preserve"> </w:t>
      </w:r>
      <w:r w:rsidRPr="00E05169">
        <w:rPr>
          <w:rFonts w:ascii="Arial" w:eastAsia="Times New Roman" w:hAnsi="Arial" w:cs="Arial"/>
          <w:sz w:val="20"/>
          <w:szCs w:val="20"/>
        </w:rPr>
        <w:t xml:space="preserve">data will be provided </w:t>
      </w:r>
      <w:r>
        <w:rPr>
          <w:rFonts w:ascii="Arial" w:eastAsia="Times New Roman" w:hAnsi="Arial" w:cs="Arial"/>
          <w:sz w:val="20"/>
          <w:szCs w:val="20"/>
        </w:rPr>
        <w:t xml:space="preserve">to the </w:t>
      </w:r>
      <w:r w:rsidR="00D5489E">
        <w:rPr>
          <w:rFonts w:ascii="Arial" w:eastAsia="Times New Roman" w:hAnsi="Arial" w:cs="Arial"/>
          <w:sz w:val="20"/>
          <w:szCs w:val="20"/>
        </w:rPr>
        <w:t>CS</w:t>
      </w:r>
      <w:r>
        <w:rPr>
          <w:rFonts w:ascii="Arial" w:eastAsia="Times New Roman" w:hAnsi="Arial" w:cs="Arial"/>
          <w:sz w:val="20"/>
          <w:szCs w:val="20"/>
        </w:rPr>
        <w:t xml:space="preserve"> </w:t>
      </w:r>
      <w:r w:rsidRPr="00E05169">
        <w:rPr>
          <w:rFonts w:ascii="Arial" w:eastAsia="Times New Roman" w:hAnsi="Arial" w:cs="Arial"/>
          <w:sz w:val="20"/>
          <w:szCs w:val="20"/>
        </w:rPr>
        <w:t xml:space="preserve">via a serial </w:t>
      </w:r>
      <w:r>
        <w:rPr>
          <w:rFonts w:ascii="Arial" w:eastAsia="Times New Roman" w:hAnsi="Arial" w:cs="Arial"/>
          <w:sz w:val="20"/>
          <w:szCs w:val="20"/>
        </w:rPr>
        <w:t>data stream from the ROV winch.</w:t>
      </w:r>
    </w:p>
    <w:p w14:paraId="67FF0063" w14:textId="77777777" w:rsidR="00E05169" w:rsidRPr="00E05169" w:rsidRDefault="00E05169"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 xml:space="preserve">Message string will </w:t>
      </w:r>
      <w:r w:rsidRPr="00E05169">
        <w:rPr>
          <w:rFonts w:ascii="Arial" w:eastAsia="Times New Roman" w:hAnsi="Arial" w:cs="Arial"/>
          <w:sz w:val="20"/>
          <w:szCs w:val="20"/>
        </w:rPr>
        <w:t xml:space="preserve">contain </w:t>
      </w:r>
      <w:r>
        <w:rPr>
          <w:rFonts w:ascii="Arial" w:eastAsia="Times New Roman" w:hAnsi="Arial" w:cs="Arial"/>
          <w:sz w:val="20"/>
          <w:szCs w:val="20"/>
        </w:rPr>
        <w:t xml:space="preserve">cable out, </w:t>
      </w:r>
      <w:r w:rsidRPr="00E05169">
        <w:rPr>
          <w:rFonts w:ascii="Arial" w:eastAsia="Times New Roman" w:hAnsi="Arial" w:cs="Arial"/>
          <w:sz w:val="20"/>
          <w:szCs w:val="20"/>
        </w:rPr>
        <w:t>payout spee</w:t>
      </w:r>
      <w:r>
        <w:rPr>
          <w:rFonts w:ascii="Arial" w:eastAsia="Times New Roman" w:hAnsi="Arial" w:cs="Arial"/>
          <w:sz w:val="20"/>
          <w:szCs w:val="20"/>
        </w:rPr>
        <w:t xml:space="preserve">d and cable tension. </w:t>
      </w:r>
      <w:r w:rsidRPr="00E05169">
        <w:rPr>
          <w:rFonts w:ascii="Arial" w:eastAsia="Times New Roman" w:hAnsi="Arial" w:cs="Arial"/>
          <w:sz w:val="20"/>
          <w:szCs w:val="20"/>
        </w:rPr>
        <w:t>Cable data conforms to Measurement Technology Northwest LEGACY Protocol from the LCI90i display in the control room.</w:t>
      </w:r>
      <w:r>
        <w:rPr>
          <w:rFonts w:ascii="Arial" w:eastAsia="Times New Roman" w:hAnsi="Arial" w:cs="Arial"/>
          <w:sz w:val="20"/>
          <w:szCs w:val="20"/>
        </w:rPr>
        <w:t xml:space="preserve"> </w:t>
      </w:r>
      <w:r w:rsidRPr="00E05169">
        <w:rPr>
          <w:rFonts w:ascii="Arial" w:eastAsia="Times New Roman" w:hAnsi="Arial" w:cs="Arial"/>
          <w:sz w:val="20"/>
          <w:szCs w:val="20"/>
        </w:rPr>
        <w:t>Format is “RD,-TTTTT.TT-SSSS.SSS,-PPP.PPP</w:t>
      </w:r>
      <w:proofErr w:type="gramStart"/>
      <w:r w:rsidRPr="00E05169">
        <w:rPr>
          <w:rFonts w:ascii="Arial" w:eastAsia="Times New Roman" w:hAnsi="Arial" w:cs="Arial"/>
          <w:sz w:val="20"/>
          <w:szCs w:val="20"/>
        </w:rPr>
        <w:t>,CCCC</w:t>
      </w:r>
      <w:proofErr w:type="gramEnd"/>
      <w:r w:rsidRPr="00E05169">
        <w:rPr>
          <w:rFonts w:ascii="Arial" w:eastAsia="Times New Roman" w:hAnsi="Arial" w:cs="Arial"/>
          <w:sz w:val="20"/>
          <w:szCs w:val="20"/>
        </w:rPr>
        <w:t>&lt;</w:t>
      </w:r>
      <w:proofErr w:type="spellStart"/>
      <w:r w:rsidRPr="00E05169">
        <w:rPr>
          <w:rFonts w:ascii="Arial" w:eastAsia="Times New Roman" w:hAnsi="Arial" w:cs="Arial"/>
          <w:sz w:val="20"/>
          <w:szCs w:val="20"/>
        </w:rPr>
        <w:t>cr</w:t>
      </w:r>
      <w:proofErr w:type="spellEnd"/>
      <w:r w:rsidRPr="00E05169">
        <w:rPr>
          <w:rFonts w:ascii="Arial" w:eastAsia="Times New Roman" w:hAnsi="Arial" w:cs="Arial"/>
          <w:sz w:val="20"/>
          <w:szCs w:val="20"/>
        </w:rPr>
        <w:t>&gt;&lt;lf&gt;”  (T=</w:t>
      </w:r>
      <w:proofErr w:type="spellStart"/>
      <w:r w:rsidRPr="00E05169">
        <w:rPr>
          <w:rFonts w:ascii="Arial" w:eastAsia="Times New Roman" w:hAnsi="Arial" w:cs="Arial"/>
          <w:sz w:val="20"/>
          <w:szCs w:val="20"/>
        </w:rPr>
        <w:t>tension,S</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speed,P</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payout,C</w:t>
      </w:r>
      <w:proofErr w:type="spellEnd"/>
      <w:r w:rsidRPr="00E05169">
        <w:rPr>
          <w:rFonts w:ascii="Arial" w:eastAsia="Times New Roman" w:hAnsi="Arial" w:cs="Arial"/>
          <w:sz w:val="20"/>
          <w:szCs w:val="20"/>
        </w:rPr>
        <w:t xml:space="preserve">=checksum) Manufacturer documentation to be provided by MBARI. Checksum can be ignored. </w:t>
      </w:r>
    </w:p>
    <w:p w14:paraId="3CBEBF2A" w14:textId="68F62E5B" w:rsidR="00E05169" w:rsidRPr="00E05169" w:rsidRDefault="00F8626F"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Currently the LCI90i</w:t>
      </w:r>
      <w:r w:rsidR="00980A07">
        <w:rPr>
          <w:rFonts w:ascii="Arial" w:eastAsia="Times New Roman" w:hAnsi="Arial" w:cs="Arial"/>
          <w:sz w:val="20"/>
          <w:szCs w:val="20"/>
        </w:rPr>
        <w:t xml:space="preserve"> (winch local display) </w:t>
      </w:r>
      <w:r>
        <w:rPr>
          <w:rFonts w:ascii="Arial" w:eastAsia="Times New Roman" w:hAnsi="Arial" w:cs="Arial"/>
          <w:sz w:val="20"/>
          <w:szCs w:val="20"/>
        </w:rPr>
        <w:t xml:space="preserve">updates at ~20Hz at 19.2k Baud. Therefore it </w:t>
      </w:r>
      <w:r w:rsidR="00606A37">
        <w:rPr>
          <w:rFonts w:ascii="Arial" w:eastAsia="Times New Roman" w:hAnsi="Arial" w:cs="Arial"/>
          <w:sz w:val="20"/>
          <w:szCs w:val="20"/>
        </w:rPr>
        <w:t xml:space="preserve">may </w:t>
      </w:r>
      <w:r>
        <w:rPr>
          <w:rFonts w:ascii="Arial" w:eastAsia="Times New Roman" w:hAnsi="Arial" w:cs="Arial"/>
          <w:sz w:val="20"/>
          <w:szCs w:val="20"/>
        </w:rPr>
        <w:t xml:space="preserve">be </w:t>
      </w:r>
      <w:r w:rsidR="00606A37">
        <w:rPr>
          <w:rFonts w:ascii="Arial" w:eastAsia="Times New Roman" w:hAnsi="Arial" w:cs="Arial"/>
          <w:sz w:val="20"/>
          <w:szCs w:val="20"/>
        </w:rPr>
        <w:t>desirable</w:t>
      </w:r>
      <w:r>
        <w:rPr>
          <w:rFonts w:ascii="Arial" w:eastAsia="Times New Roman" w:hAnsi="Arial" w:cs="Arial"/>
          <w:sz w:val="20"/>
          <w:szCs w:val="20"/>
        </w:rPr>
        <w:t xml:space="preserve"> to </w:t>
      </w:r>
      <w:r w:rsidR="00606A37">
        <w:rPr>
          <w:rFonts w:ascii="Arial" w:eastAsia="Times New Roman" w:hAnsi="Arial" w:cs="Arial"/>
          <w:sz w:val="20"/>
          <w:szCs w:val="20"/>
        </w:rPr>
        <w:t>configure a sub</w:t>
      </w:r>
      <w:r>
        <w:rPr>
          <w:rFonts w:ascii="Arial" w:eastAsia="Times New Roman" w:hAnsi="Arial" w:cs="Arial"/>
          <w:sz w:val="20"/>
          <w:szCs w:val="20"/>
        </w:rPr>
        <w:t>sample</w:t>
      </w:r>
      <w:r w:rsidR="00606A37">
        <w:rPr>
          <w:rFonts w:ascii="Arial" w:eastAsia="Times New Roman" w:hAnsi="Arial" w:cs="Arial"/>
          <w:sz w:val="20"/>
          <w:szCs w:val="20"/>
        </w:rPr>
        <w:t xml:space="preserve"> or average</w:t>
      </w:r>
      <w:r w:rsidR="00E05169" w:rsidRPr="00E05169">
        <w:rPr>
          <w:rFonts w:ascii="Arial" w:eastAsia="Times New Roman" w:hAnsi="Arial" w:cs="Arial"/>
          <w:sz w:val="20"/>
          <w:szCs w:val="20"/>
        </w:rPr>
        <w:t xml:space="preserve"> </w:t>
      </w:r>
      <w:r w:rsidR="00606A37">
        <w:rPr>
          <w:rFonts w:ascii="Arial" w:eastAsia="Times New Roman" w:hAnsi="Arial" w:cs="Arial"/>
          <w:sz w:val="20"/>
          <w:szCs w:val="20"/>
        </w:rPr>
        <w:t xml:space="preserve">of </w:t>
      </w:r>
      <w:r>
        <w:rPr>
          <w:rFonts w:ascii="Arial" w:eastAsia="Times New Roman" w:hAnsi="Arial" w:cs="Arial"/>
          <w:sz w:val="20"/>
          <w:szCs w:val="20"/>
        </w:rPr>
        <w:t xml:space="preserve">this stream </w:t>
      </w:r>
      <w:r w:rsidR="00E05169" w:rsidRPr="00E05169">
        <w:rPr>
          <w:rFonts w:ascii="Arial" w:eastAsia="Times New Roman" w:hAnsi="Arial" w:cs="Arial"/>
          <w:sz w:val="20"/>
          <w:szCs w:val="20"/>
        </w:rPr>
        <w:t xml:space="preserve">to provide a </w:t>
      </w:r>
      <w:r>
        <w:rPr>
          <w:rFonts w:ascii="Arial" w:eastAsia="Times New Roman" w:hAnsi="Arial" w:cs="Arial"/>
          <w:sz w:val="20"/>
          <w:szCs w:val="20"/>
        </w:rPr>
        <w:t xml:space="preserve">more </w:t>
      </w:r>
      <w:r w:rsidR="00606A37">
        <w:rPr>
          <w:rFonts w:ascii="Arial" w:eastAsia="Times New Roman" w:hAnsi="Arial" w:cs="Arial"/>
          <w:sz w:val="20"/>
          <w:szCs w:val="20"/>
        </w:rPr>
        <w:t xml:space="preserve">reasonable UI </w:t>
      </w:r>
      <w:r>
        <w:rPr>
          <w:rFonts w:ascii="Arial" w:eastAsia="Times New Roman" w:hAnsi="Arial" w:cs="Arial"/>
          <w:sz w:val="20"/>
          <w:szCs w:val="20"/>
        </w:rPr>
        <w:t>update</w:t>
      </w:r>
      <w:r w:rsidR="00606A37">
        <w:rPr>
          <w:rFonts w:ascii="Arial" w:eastAsia="Times New Roman" w:hAnsi="Arial" w:cs="Arial"/>
          <w:sz w:val="20"/>
          <w:szCs w:val="20"/>
        </w:rPr>
        <w:t xml:space="preserve"> </w:t>
      </w:r>
      <w:r>
        <w:rPr>
          <w:rFonts w:ascii="Arial" w:eastAsia="Times New Roman" w:hAnsi="Arial" w:cs="Arial"/>
          <w:sz w:val="20"/>
          <w:szCs w:val="20"/>
        </w:rPr>
        <w:t xml:space="preserve">rate of </w:t>
      </w:r>
      <w:r w:rsidR="00E05169" w:rsidRPr="00E05169">
        <w:rPr>
          <w:rFonts w:ascii="Arial" w:eastAsia="Times New Roman" w:hAnsi="Arial" w:cs="Arial"/>
          <w:sz w:val="20"/>
          <w:szCs w:val="20"/>
        </w:rPr>
        <w:t>1</w:t>
      </w:r>
      <w:r w:rsidR="00606A37">
        <w:rPr>
          <w:rFonts w:ascii="Arial" w:eastAsia="Times New Roman" w:hAnsi="Arial" w:cs="Arial"/>
          <w:sz w:val="20"/>
          <w:szCs w:val="20"/>
        </w:rPr>
        <w:t xml:space="preserve"> to 2</w:t>
      </w:r>
      <w:r>
        <w:rPr>
          <w:rFonts w:ascii="Arial" w:eastAsia="Times New Roman" w:hAnsi="Arial" w:cs="Arial"/>
          <w:sz w:val="20"/>
          <w:szCs w:val="20"/>
        </w:rPr>
        <w:t xml:space="preserve"> </w:t>
      </w:r>
      <w:r w:rsidR="00E05169" w:rsidRPr="00E05169">
        <w:rPr>
          <w:rFonts w:ascii="Arial" w:eastAsia="Times New Roman" w:hAnsi="Arial" w:cs="Arial"/>
          <w:sz w:val="20"/>
          <w:szCs w:val="20"/>
        </w:rPr>
        <w:t xml:space="preserve">Hz. </w:t>
      </w:r>
    </w:p>
    <w:p w14:paraId="7CB888FE" w14:textId="77777777" w:rsidR="00E05169" w:rsidRPr="00DC6E5B" w:rsidRDefault="00E05169" w:rsidP="00D44F45">
      <w:pPr>
        <w:pStyle w:val="ListParagraph"/>
        <w:numPr>
          <w:ilvl w:val="3"/>
          <w:numId w:val="10"/>
        </w:numPr>
        <w:spacing w:after="0"/>
        <w:ind w:left="2304"/>
        <w:rPr>
          <w:rFonts w:ascii="Arial" w:eastAsia="Times New Roman" w:hAnsi="Arial" w:cs="Arial"/>
          <w:sz w:val="20"/>
          <w:szCs w:val="20"/>
        </w:rPr>
      </w:pPr>
      <w:r w:rsidRPr="00E05169">
        <w:rPr>
          <w:rFonts w:ascii="Arial" w:eastAsia="Times New Roman" w:hAnsi="Arial" w:cs="Arial"/>
          <w:sz w:val="20"/>
          <w:szCs w:val="20"/>
        </w:rPr>
        <w:t xml:space="preserve">Tension, speed and payout shall be available </w:t>
      </w:r>
      <w:r>
        <w:rPr>
          <w:rFonts w:ascii="Arial" w:eastAsia="Times New Roman" w:hAnsi="Arial" w:cs="Arial"/>
          <w:sz w:val="20"/>
          <w:szCs w:val="20"/>
        </w:rPr>
        <w:t xml:space="preserve">for display on the UI and </w:t>
      </w:r>
      <w:r w:rsidRPr="00E05169">
        <w:rPr>
          <w:rFonts w:ascii="Arial" w:eastAsia="Times New Roman" w:hAnsi="Arial" w:cs="Arial"/>
          <w:sz w:val="20"/>
          <w:szCs w:val="20"/>
        </w:rPr>
        <w:t>as data items for logging.</w:t>
      </w:r>
    </w:p>
    <w:p w14:paraId="4E6C7734" w14:textId="77777777" w:rsidR="00125F7D" w:rsidRDefault="00125F7D" w:rsidP="00125F7D">
      <w:pPr>
        <w:pStyle w:val="ListParagraph"/>
        <w:spacing w:after="0"/>
        <w:ind w:left="975"/>
        <w:rPr>
          <w:rFonts w:ascii="Arial" w:eastAsia="Times New Roman" w:hAnsi="Arial" w:cs="Arial"/>
          <w:sz w:val="20"/>
          <w:szCs w:val="20"/>
        </w:rPr>
      </w:pPr>
    </w:p>
    <w:p w14:paraId="3225D457" w14:textId="5437301E" w:rsidR="00416077" w:rsidRPr="00656659" w:rsidRDefault="00BB4FB1"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User Interface</w:t>
      </w:r>
      <w:r w:rsidR="00D5489E">
        <w:rPr>
          <w:rFonts w:ascii="Arial" w:eastAsia="Times New Roman" w:hAnsi="Arial" w:cs="Arial"/>
          <w:b/>
          <w:sz w:val="20"/>
          <w:szCs w:val="20"/>
        </w:rPr>
        <w:t xml:space="preserve"> (UI)</w:t>
      </w:r>
    </w:p>
    <w:p w14:paraId="704FEE43" w14:textId="00AEE0CB" w:rsidR="00C6700D" w:rsidRDefault="00BF6D37"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Multiple </w:t>
      </w:r>
      <w:r w:rsidR="00BB4FB1">
        <w:rPr>
          <w:rFonts w:ascii="Arial" w:eastAsia="Times New Roman" w:hAnsi="Arial" w:cs="Arial"/>
          <w:sz w:val="20"/>
          <w:szCs w:val="20"/>
        </w:rPr>
        <w:t>instances of user interface</w:t>
      </w:r>
      <w:r>
        <w:rPr>
          <w:rFonts w:ascii="Arial" w:eastAsia="Times New Roman" w:hAnsi="Arial" w:cs="Arial"/>
          <w:sz w:val="20"/>
          <w:szCs w:val="20"/>
        </w:rPr>
        <w:t xml:space="preserve">, at least three </w:t>
      </w:r>
      <w:r w:rsidR="00BB4FB1">
        <w:rPr>
          <w:rFonts w:ascii="Arial" w:eastAsia="Times New Roman" w:hAnsi="Arial" w:cs="Arial"/>
          <w:sz w:val="20"/>
          <w:szCs w:val="20"/>
        </w:rPr>
        <w:t>must utilize touch screen access.</w:t>
      </w:r>
    </w:p>
    <w:p w14:paraId="45746651" w14:textId="77777777" w:rsidR="00BB4FB1" w:rsidRDefault="00BB4FB1" w:rsidP="00125F7D">
      <w:pPr>
        <w:pStyle w:val="ListParagraph"/>
        <w:numPr>
          <w:ilvl w:val="2"/>
          <w:numId w:val="10"/>
        </w:numPr>
        <w:spacing w:after="0"/>
        <w:rPr>
          <w:rFonts w:ascii="Arial" w:eastAsia="Times New Roman" w:hAnsi="Arial" w:cs="Arial"/>
          <w:sz w:val="20"/>
          <w:szCs w:val="20"/>
        </w:rPr>
      </w:pPr>
      <w:r w:rsidRPr="00C6700D">
        <w:rPr>
          <w:rFonts w:ascii="Arial" w:eastAsia="Times New Roman" w:hAnsi="Arial" w:cs="Arial"/>
          <w:sz w:val="20"/>
          <w:szCs w:val="20"/>
        </w:rPr>
        <w:t>Each instance must be user configurable with all items available in the control system software, page selection</w:t>
      </w:r>
      <w:r w:rsidR="00641D2D" w:rsidRPr="00C6700D">
        <w:rPr>
          <w:rFonts w:ascii="Arial" w:eastAsia="Times New Roman" w:hAnsi="Arial" w:cs="Arial"/>
          <w:sz w:val="20"/>
          <w:szCs w:val="20"/>
        </w:rPr>
        <w:t>,</w:t>
      </w:r>
      <w:r w:rsidRPr="00C6700D">
        <w:rPr>
          <w:rFonts w:ascii="Arial" w:eastAsia="Times New Roman" w:hAnsi="Arial" w:cs="Arial"/>
          <w:sz w:val="20"/>
          <w:szCs w:val="20"/>
        </w:rPr>
        <w:t xml:space="preserve"> </w:t>
      </w:r>
      <w:proofErr w:type="gramStart"/>
      <w:r w:rsidRPr="00C6700D">
        <w:rPr>
          <w:rFonts w:ascii="Arial" w:eastAsia="Times New Roman" w:hAnsi="Arial" w:cs="Arial"/>
          <w:sz w:val="20"/>
          <w:szCs w:val="20"/>
        </w:rPr>
        <w:t>individual</w:t>
      </w:r>
      <w:proofErr w:type="gramEnd"/>
      <w:r w:rsidRPr="00C6700D">
        <w:rPr>
          <w:rFonts w:ascii="Arial" w:eastAsia="Times New Roman" w:hAnsi="Arial" w:cs="Arial"/>
          <w:sz w:val="20"/>
          <w:szCs w:val="20"/>
        </w:rPr>
        <w:t xml:space="preserve"> items</w:t>
      </w:r>
      <w:r w:rsidR="00641D2D" w:rsidRPr="00C6700D">
        <w:rPr>
          <w:rFonts w:ascii="Arial" w:eastAsia="Times New Roman" w:hAnsi="Arial" w:cs="Arial"/>
          <w:sz w:val="20"/>
          <w:szCs w:val="20"/>
        </w:rPr>
        <w:t xml:space="preserve"> (buttons, sliders, bar graphs, compass rose,</w:t>
      </w:r>
      <w:r w:rsidR="000D4706" w:rsidRPr="00C6700D">
        <w:rPr>
          <w:rFonts w:ascii="Arial" w:eastAsia="Times New Roman" w:hAnsi="Arial" w:cs="Arial"/>
          <w:sz w:val="20"/>
          <w:szCs w:val="20"/>
        </w:rPr>
        <w:t xml:space="preserve"> hardware IO points,</w:t>
      </w:r>
      <w:r w:rsidR="00641D2D" w:rsidRPr="00C6700D">
        <w:rPr>
          <w:rFonts w:ascii="Arial" w:eastAsia="Times New Roman" w:hAnsi="Arial" w:cs="Arial"/>
          <w:sz w:val="20"/>
          <w:szCs w:val="20"/>
        </w:rPr>
        <w:t xml:space="preserve"> </w:t>
      </w:r>
      <w:proofErr w:type="spellStart"/>
      <w:r w:rsidR="00641D2D" w:rsidRPr="00C6700D">
        <w:rPr>
          <w:rFonts w:ascii="Arial" w:eastAsia="Times New Roman" w:hAnsi="Arial" w:cs="Arial"/>
          <w:sz w:val="20"/>
          <w:szCs w:val="20"/>
        </w:rPr>
        <w:t>etc</w:t>
      </w:r>
      <w:proofErr w:type="spellEnd"/>
      <w:r w:rsidR="00641D2D" w:rsidRPr="00C6700D">
        <w:rPr>
          <w:rFonts w:ascii="Arial" w:eastAsia="Times New Roman" w:hAnsi="Arial" w:cs="Arial"/>
          <w:sz w:val="20"/>
          <w:szCs w:val="20"/>
        </w:rPr>
        <w:t>) menu items</w:t>
      </w:r>
      <w:r w:rsidRPr="00C6700D">
        <w:rPr>
          <w:rFonts w:ascii="Arial" w:eastAsia="Times New Roman" w:hAnsi="Arial" w:cs="Arial"/>
          <w:sz w:val="20"/>
          <w:szCs w:val="20"/>
        </w:rPr>
        <w:t>.</w:t>
      </w:r>
    </w:p>
    <w:p w14:paraId="1D861382" w14:textId="77777777" w:rsidR="00852F92" w:rsidRDefault="0062570A" w:rsidP="00852F92">
      <w:pPr>
        <w:pStyle w:val="ListParagraph"/>
        <w:keepNext/>
        <w:numPr>
          <w:ilvl w:val="2"/>
          <w:numId w:val="10"/>
        </w:numPr>
        <w:spacing w:after="0"/>
      </w:pPr>
      <w:r>
        <w:rPr>
          <w:rFonts w:ascii="Arial" w:eastAsia="Times New Roman" w:hAnsi="Arial" w:cs="Arial"/>
          <w:sz w:val="20"/>
          <w:szCs w:val="20"/>
        </w:rPr>
        <w:lastRenderedPageBreak/>
        <w:t xml:space="preserve">The UI will have a menu system that allows access to system variables and graphic items. A typical hierarchy can be </w:t>
      </w:r>
      <w:r w:rsidR="00852F92">
        <w:rPr>
          <w:rFonts w:ascii="Arial" w:eastAsia="Times New Roman" w:hAnsi="Arial" w:cs="Arial"/>
          <w:sz w:val="20"/>
          <w:szCs w:val="20"/>
        </w:rPr>
        <w:t>seen below in Fig 1).</w:t>
      </w:r>
      <w:r w:rsidR="00852F92">
        <w:rPr>
          <w:rFonts w:ascii="Arial" w:eastAsia="Times New Roman" w:hAnsi="Arial" w:cs="Arial"/>
          <w:noProof/>
          <w:sz w:val="20"/>
          <w:szCs w:val="20"/>
        </w:rPr>
        <w:drawing>
          <wp:inline distT="0" distB="0" distL="0" distR="0" wp14:anchorId="2BC3F01B" wp14:editId="16DF0EAF">
            <wp:extent cx="3813048" cy="28529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tenance_element_surface_button.png"/>
                    <pic:cNvPicPr/>
                  </pic:nvPicPr>
                  <pic:blipFill>
                    <a:blip r:embed="rId9">
                      <a:extLst>
                        <a:ext uri="{28A0092B-C50C-407E-A947-70E740481C1C}">
                          <a14:useLocalDpi xmlns:a14="http://schemas.microsoft.com/office/drawing/2010/main" val="0"/>
                        </a:ext>
                      </a:extLst>
                    </a:blip>
                    <a:stretch>
                      <a:fillRect/>
                    </a:stretch>
                  </pic:blipFill>
                  <pic:spPr>
                    <a:xfrm>
                      <a:off x="0" y="0"/>
                      <a:ext cx="3813048" cy="2852928"/>
                    </a:xfrm>
                    <a:prstGeom prst="rect">
                      <a:avLst/>
                    </a:prstGeom>
                  </pic:spPr>
                </pic:pic>
              </a:graphicData>
            </a:graphic>
          </wp:inline>
        </w:drawing>
      </w:r>
    </w:p>
    <w:p w14:paraId="3BA73326" w14:textId="77777777" w:rsidR="0062570A" w:rsidRDefault="00852F92" w:rsidP="007945EB">
      <w:pPr>
        <w:pStyle w:val="Caption"/>
        <w:ind w:left="1080" w:firstLine="720"/>
        <w:outlineLvl w:val="0"/>
        <w:rPr>
          <w:rFonts w:ascii="Arial" w:eastAsia="Times New Roman" w:hAnsi="Arial" w:cs="Arial"/>
          <w:sz w:val="20"/>
          <w:szCs w:val="20"/>
        </w:rPr>
      </w:pPr>
      <w:proofErr w:type="gramStart"/>
      <w:r>
        <w:t xml:space="preserve">Figure </w:t>
      </w:r>
      <w:fldSimple w:instr=" SEQ Figure \* ARABIC ">
        <w:r w:rsidR="00786B60">
          <w:rPr>
            <w:noProof/>
          </w:rPr>
          <w:t>1</w:t>
        </w:r>
      </w:fldSimple>
      <w:r>
        <w:t>.</w:t>
      </w:r>
      <w:proofErr w:type="gramEnd"/>
      <w:r>
        <w:t xml:space="preserve"> Typical menu layout with assignment details to configure a “Button”</w:t>
      </w:r>
    </w:p>
    <w:p w14:paraId="1862193D" w14:textId="77777777" w:rsidR="00852F92" w:rsidRPr="0062570A" w:rsidRDefault="00852F92" w:rsidP="00852F92">
      <w:pPr>
        <w:pStyle w:val="ListParagraph"/>
        <w:spacing w:after="0"/>
        <w:ind w:left="1800"/>
        <w:rPr>
          <w:rFonts w:ascii="Arial" w:eastAsia="Times New Roman" w:hAnsi="Arial" w:cs="Arial"/>
          <w:sz w:val="20"/>
          <w:szCs w:val="20"/>
        </w:rPr>
      </w:pPr>
    </w:p>
    <w:p w14:paraId="066F0A3D" w14:textId="01125052" w:rsidR="00BD256A" w:rsidRPr="000A76A7" w:rsidRDefault="00BD256A" w:rsidP="000A76A7">
      <w:pPr>
        <w:pStyle w:val="ListParagraph"/>
        <w:numPr>
          <w:ilvl w:val="2"/>
          <w:numId w:val="10"/>
        </w:numPr>
        <w:spacing w:after="0"/>
        <w:rPr>
          <w:rFonts w:ascii="Arial" w:eastAsia="Times New Roman" w:hAnsi="Arial" w:cs="Arial"/>
          <w:sz w:val="20"/>
          <w:szCs w:val="20"/>
        </w:rPr>
      </w:pPr>
      <w:r w:rsidRPr="000A76A7">
        <w:rPr>
          <w:rFonts w:ascii="Arial" w:eastAsia="Times New Roman" w:hAnsi="Arial" w:cs="Arial"/>
          <w:sz w:val="20"/>
          <w:szCs w:val="20"/>
        </w:rPr>
        <w:t>The UI will generate an “Overlay”</w:t>
      </w:r>
      <w:r w:rsidR="007503B4" w:rsidRPr="000A76A7">
        <w:rPr>
          <w:rFonts w:ascii="Arial" w:eastAsia="Times New Roman" w:hAnsi="Arial" w:cs="Arial"/>
          <w:sz w:val="20"/>
          <w:szCs w:val="20"/>
        </w:rPr>
        <w:t xml:space="preserve"> page/tab that will allow the user to add or remove individual items from the pilots overlay</w:t>
      </w:r>
      <w:r w:rsidR="008D5A5B">
        <w:rPr>
          <w:rFonts w:ascii="Arial" w:eastAsia="Times New Roman" w:hAnsi="Arial" w:cs="Arial"/>
          <w:sz w:val="20"/>
          <w:szCs w:val="20"/>
        </w:rPr>
        <w:t xml:space="preserve"> (A1-Pg61-62)</w:t>
      </w:r>
      <w:r w:rsidR="007503B4" w:rsidRPr="000A76A7">
        <w:rPr>
          <w:rFonts w:ascii="Arial" w:eastAsia="Times New Roman" w:hAnsi="Arial" w:cs="Arial"/>
          <w:sz w:val="20"/>
          <w:szCs w:val="20"/>
        </w:rPr>
        <w:t xml:space="preserve">. It will also allow for the positioning of these items in the display. </w:t>
      </w:r>
      <w:r w:rsidR="00855FBC" w:rsidRPr="000A76A7">
        <w:rPr>
          <w:rFonts w:ascii="Arial" w:eastAsia="Times New Roman" w:hAnsi="Arial" w:cs="Arial"/>
          <w:sz w:val="20"/>
          <w:szCs w:val="20"/>
        </w:rPr>
        <w:t>The overlay will include as a baseline a scrolling compass bar with digital heading at TDC (line 1), Auto Heading set-point (below Digital Heading, line 2), Pitch (Rightmost line 2), depth (Leftmost line 2), auto depth set-point (below depth, Leftmost  line 3), Roll (Rightmost Line 3), altitude (Leftmost line 4), auto altitude set point (below altitude, Leftmost Line 5), date/time (lower left corner), Dive number (lower dead center), hydraulic pressure (lower right). In addition to the base line, a configurable series of lines should be avai</w:t>
      </w:r>
      <w:r w:rsidR="00C13B42" w:rsidRPr="000A76A7">
        <w:rPr>
          <w:rFonts w:ascii="Arial" w:eastAsia="Times New Roman" w:hAnsi="Arial" w:cs="Arial"/>
          <w:sz w:val="20"/>
          <w:szCs w:val="20"/>
        </w:rPr>
        <w:t>lable and configurable through the</w:t>
      </w:r>
      <w:r w:rsidR="00855FBC" w:rsidRPr="000A76A7">
        <w:rPr>
          <w:rFonts w:ascii="Arial" w:eastAsia="Times New Roman" w:hAnsi="Arial" w:cs="Arial"/>
          <w:sz w:val="20"/>
          <w:szCs w:val="20"/>
        </w:rPr>
        <w:t xml:space="preserve"> UI menu </w:t>
      </w:r>
      <w:proofErr w:type="gramStart"/>
      <w:r w:rsidR="00855FBC" w:rsidRPr="000A76A7">
        <w:rPr>
          <w:rFonts w:ascii="Arial" w:eastAsia="Times New Roman" w:hAnsi="Arial" w:cs="Arial"/>
          <w:sz w:val="20"/>
          <w:szCs w:val="20"/>
        </w:rPr>
        <w:t>item</w:t>
      </w:r>
      <w:r w:rsidR="008D5A5B">
        <w:rPr>
          <w:rFonts w:ascii="Arial" w:eastAsia="Times New Roman" w:hAnsi="Arial" w:cs="Arial"/>
          <w:sz w:val="20"/>
          <w:szCs w:val="20"/>
        </w:rPr>
        <w:t xml:space="preserve"> </w:t>
      </w:r>
      <w:r w:rsidR="00855FBC" w:rsidRPr="000A76A7">
        <w:rPr>
          <w:rFonts w:ascii="Arial" w:eastAsia="Times New Roman" w:hAnsi="Arial" w:cs="Arial"/>
          <w:sz w:val="20"/>
          <w:szCs w:val="20"/>
        </w:rPr>
        <w:t>.</w:t>
      </w:r>
      <w:proofErr w:type="gramEnd"/>
    </w:p>
    <w:p w14:paraId="6CE867CD" w14:textId="077A84DD" w:rsidR="005A70D7" w:rsidRDefault="008A7B3F"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item/IO point</w:t>
      </w:r>
      <w:r w:rsidR="00C13B42">
        <w:rPr>
          <w:rFonts w:ascii="Arial" w:eastAsia="Times New Roman" w:hAnsi="Arial" w:cs="Arial"/>
          <w:sz w:val="20"/>
          <w:szCs w:val="20"/>
        </w:rPr>
        <w:t xml:space="preserve"> in the system </w:t>
      </w:r>
      <w:r w:rsidR="005A70D7">
        <w:rPr>
          <w:rFonts w:ascii="Arial" w:eastAsia="Times New Roman" w:hAnsi="Arial" w:cs="Arial"/>
          <w:sz w:val="20"/>
          <w:szCs w:val="20"/>
        </w:rPr>
        <w:t>must be configurable with</w:t>
      </w:r>
      <w:r w:rsidR="00404045">
        <w:rPr>
          <w:rFonts w:ascii="Arial" w:eastAsia="Times New Roman" w:hAnsi="Arial" w:cs="Arial"/>
          <w:sz w:val="20"/>
          <w:szCs w:val="20"/>
        </w:rPr>
        <w:t xml:space="preserve"> name</w:t>
      </w:r>
      <w:r>
        <w:rPr>
          <w:rFonts w:ascii="Arial" w:eastAsia="Times New Roman" w:hAnsi="Arial" w:cs="Arial"/>
          <w:sz w:val="20"/>
          <w:szCs w:val="20"/>
        </w:rPr>
        <w:t>,</w:t>
      </w:r>
      <w:r w:rsidR="005A70D7">
        <w:rPr>
          <w:rFonts w:ascii="Arial" w:eastAsia="Times New Roman" w:hAnsi="Arial" w:cs="Arial"/>
          <w:sz w:val="20"/>
          <w:szCs w:val="20"/>
        </w:rPr>
        <w:t xml:space="preserve"> input, output, default state, </w:t>
      </w:r>
      <w:r w:rsidR="005A70D7" w:rsidRPr="008A7B3F">
        <w:rPr>
          <w:rFonts w:ascii="Arial" w:eastAsia="Times New Roman" w:hAnsi="Arial" w:cs="Arial"/>
          <w:color w:val="FF0000"/>
          <w:sz w:val="20"/>
          <w:szCs w:val="20"/>
        </w:rPr>
        <w:t>default state on loss of communications</w:t>
      </w:r>
      <w:proofErr w:type="gramStart"/>
      <w:r w:rsidR="00404045" w:rsidRPr="008A7B3F">
        <w:rPr>
          <w:rFonts w:ascii="Arial" w:eastAsia="Times New Roman" w:hAnsi="Arial" w:cs="Arial"/>
          <w:color w:val="FF0000"/>
          <w:sz w:val="20"/>
          <w:szCs w:val="20"/>
        </w:rPr>
        <w:t>?</w:t>
      </w:r>
      <w:r w:rsidR="005A70D7">
        <w:rPr>
          <w:rFonts w:ascii="Arial" w:eastAsia="Times New Roman" w:hAnsi="Arial" w:cs="Arial"/>
          <w:sz w:val="20"/>
          <w:szCs w:val="20"/>
        </w:rPr>
        <w:t>,</w:t>
      </w:r>
      <w:proofErr w:type="gramEnd"/>
      <w:r w:rsidR="005A70D7">
        <w:rPr>
          <w:rFonts w:ascii="Arial" w:eastAsia="Times New Roman" w:hAnsi="Arial" w:cs="Arial"/>
          <w:sz w:val="20"/>
          <w:szCs w:val="20"/>
        </w:rPr>
        <w:t xml:space="preserve"> X/Y position on display</w:t>
      </w:r>
      <w:r w:rsidR="00125F7D">
        <w:rPr>
          <w:rFonts w:ascii="Arial" w:eastAsia="Times New Roman" w:hAnsi="Arial" w:cs="Arial"/>
          <w:sz w:val="20"/>
          <w:szCs w:val="20"/>
        </w:rPr>
        <w:t>, scaling for bar graph and slider</w:t>
      </w:r>
      <w:r w:rsidR="00392468">
        <w:rPr>
          <w:rFonts w:ascii="Arial" w:eastAsia="Times New Roman" w:hAnsi="Arial" w:cs="Arial"/>
          <w:sz w:val="20"/>
          <w:szCs w:val="20"/>
        </w:rPr>
        <w:t xml:space="preserve"> (A1-Pg65).</w:t>
      </w:r>
      <w:r w:rsidR="00AF2F26">
        <w:rPr>
          <w:rFonts w:ascii="Arial" w:eastAsia="Times New Roman" w:hAnsi="Arial" w:cs="Arial"/>
          <w:sz w:val="20"/>
          <w:szCs w:val="20"/>
        </w:rPr>
        <w:t xml:space="preserve"> It must be possible to assign multiple inputs to a given output and the inverse also </w:t>
      </w:r>
      <w:proofErr w:type="gramStart"/>
      <w:r w:rsidR="00AF2F26">
        <w:rPr>
          <w:rFonts w:ascii="Arial" w:eastAsia="Times New Roman" w:hAnsi="Arial" w:cs="Arial"/>
          <w:sz w:val="20"/>
          <w:szCs w:val="20"/>
        </w:rPr>
        <w:t>be</w:t>
      </w:r>
      <w:proofErr w:type="gramEnd"/>
      <w:r w:rsidR="00AF2F26">
        <w:rPr>
          <w:rFonts w:ascii="Arial" w:eastAsia="Times New Roman" w:hAnsi="Arial" w:cs="Arial"/>
          <w:sz w:val="20"/>
          <w:szCs w:val="20"/>
        </w:rPr>
        <w:t xml:space="preserve"> possible.</w:t>
      </w:r>
      <w:r w:rsidR="005A70D7">
        <w:rPr>
          <w:rFonts w:ascii="Arial" w:eastAsia="Times New Roman" w:hAnsi="Arial" w:cs="Arial"/>
          <w:sz w:val="20"/>
          <w:szCs w:val="20"/>
        </w:rPr>
        <w:t xml:space="preserve"> Example of this type of interaction </w:t>
      </w:r>
      <w:r w:rsidR="00846A34">
        <w:rPr>
          <w:rFonts w:ascii="Arial" w:eastAsia="Times New Roman" w:hAnsi="Arial" w:cs="Arial"/>
          <w:sz w:val="20"/>
          <w:szCs w:val="20"/>
        </w:rPr>
        <w:t>would be: Pilot foot pedals and pilot upper P&amp;T controls driving the same IO points subsea, the “Upper Pan and Tilt</w:t>
      </w:r>
      <w:r w:rsidR="008D5A5B">
        <w:rPr>
          <w:rFonts w:ascii="Arial" w:eastAsia="Times New Roman" w:hAnsi="Arial" w:cs="Arial"/>
          <w:sz w:val="20"/>
          <w:szCs w:val="20"/>
        </w:rPr>
        <w:t xml:space="preserve"> </w:t>
      </w:r>
    </w:p>
    <w:p w14:paraId="2AE312AB" w14:textId="1FB7EF51" w:rsidR="00990FBA" w:rsidRDefault="00990FBA" w:rsidP="00990FBA">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“Bar Graph” item that can be configured to accept any ADC value generated by the system. The max and min values (for scale) will be selectable along with operational bands of performance rating </w:t>
      </w:r>
      <w:proofErr w:type="spellStart"/>
      <w:r>
        <w:rPr>
          <w:rFonts w:ascii="Arial" w:eastAsia="Times New Roman" w:hAnsi="Arial" w:cs="Arial"/>
          <w:sz w:val="20"/>
          <w:szCs w:val="20"/>
        </w:rPr>
        <w:t>ie</w:t>
      </w:r>
      <w:proofErr w:type="spellEnd"/>
      <w:r>
        <w:rPr>
          <w:rFonts w:ascii="Arial" w:eastAsia="Times New Roman" w:hAnsi="Arial" w:cs="Arial"/>
          <w:sz w:val="20"/>
          <w:szCs w:val="20"/>
        </w:rPr>
        <w:t>: An oil compensation display -&gt;  min  0psi, max 30 psi, Good  min 7 max 13 green bar, 3 min 17 max yellow bar under write green bar, remaining range red bar under writing preceding</w:t>
      </w:r>
      <w:r w:rsidR="00A8294D">
        <w:rPr>
          <w:rFonts w:ascii="Arial" w:eastAsia="Times New Roman" w:hAnsi="Arial" w:cs="Arial"/>
          <w:sz w:val="20"/>
          <w:szCs w:val="20"/>
        </w:rPr>
        <w:t xml:space="preserve"> (A1-Pg2)</w:t>
      </w:r>
      <w:r>
        <w:rPr>
          <w:rFonts w:ascii="Arial" w:eastAsia="Times New Roman" w:hAnsi="Arial" w:cs="Arial"/>
          <w:sz w:val="20"/>
          <w:szCs w:val="20"/>
        </w:rPr>
        <w:t>.</w:t>
      </w:r>
    </w:p>
    <w:p w14:paraId="644FF2E0" w14:textId="4D19EE21"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“Slider” item that can be connected to any of the DAC outputs. User interaction will cause the connected DAC to respond based on the position of the slider</w:t>
      </w:r>
      <w:r w:rsidR="00A8294D">
        <w:rPr>
          <w:rFonts w:ascii="Arial" w:eastAsia="Times New Roman" w:hAnsi="Arial" w:cs="Arial"/>
          <w:sz w:val="20"/>
          <w:szCs w:val="20"/>
        </w:rPr>
        <w:t xml:space="preserve"> (A1-Pg41)</w:t>
      </w:r>
      <w:r>
        <w:rPr>
          <w:rFonts w:ascii="Arial" w:eastAsia="Times New Roman" w:hAnsi="Arial" w:cs="Arial"/>
          <w:sz w:val="20"/>
          <w:szCs w:val="20"/>
        </w:rPr>
        <w:t>. A digital value being sent should be included in the graphic</w:t>
      </w:r>
      <w:r w:rsidR="00A8294D">
        <w:rPr>
          <w:rFonts w:ascii="Arial" w:eastAsia="Times New Roman" w:hAnsi="Arial" w:cs="Arial"/>
          <w:sz w:val="20"/>
          <w:szCs w:val="20"/>
        </w:rPr>
        <w:t xml:space="preserve"> (A1-Pg2)</w:t>
      </w:r>
      <w:r>
        <w:rPr>
          <w:rFonts w:ascii="Arial" w:eastAsia="Times New Roman" w:hAnsi="Arial" w:cs="Arial"/>
          <w:sz w:val="20"/>
          <w:szCs w:val="20"/>
        </w:rPr>
        <w:t xml:space="preserve">. </w:t>
      </w:r>
      <w:r w:rsidR="00EE7E19">
        <w:rPr>
          <w:rFonts w:ascii="Arial" w:eastAsia="Times New Roman" w:hAnsi="Arial" w:cs="Arial"/>
          <w:sz w:val="20"/>
          <w:szCs w:val="20"/>
        </w:rPr>
        <w:t>The slider value can be adjusted by physically dragging the slider bar with the mouse or touch screen or by jogging the value with up/down jog buttons. The jog buttons should increment the value by a single point with each click.</w:t>
      </w:r>
    </w:p>
    <w:p w14:paraId="184643FB" w14:textId="0F542603" w:rsidR="003D36E7" w:rsidRDefault="003D36E7" w:rsidP="003D36E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lastRenderedPageBreak/>
        <w:t>Slider shall implement an ‘Enable’ function/button that permits the slider to be preset to a value and then activated</w:t>
      </w:r>
      <w:r w:rsidR="003C0A25">
        <w:rPr>
          <w:rFonts w:ascii="Arial" w:eastAsia="Times New Roman" w:hAnsi="Arial" w:cs="Arial"/>
          <w:sz w:val="20"/>
          <w:szCs w:val="20"/>
        </w:rPr>
        <w:t xml:space="preserve"> (ex. A1-Pg2, left-center)</w:t>
      </w:r>
      <w:r>
        <w:rPr>
          <w:rFonts w:ascii="Arial" w:eastAsia="Times New Roman" w:hAnsi="Arial" w:cs="Arial"/>
          <w:sz w:val="20"/>
          <w:szCs w:val="20"/>
        </w:rPr>
        <w:t xml:space="preserve">. </w:t>
      </w:r>
    </w:p>
    <w:p w14:paraId="6A256386" w14:textId="64F49754"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6A34">
        <w:rPr>
          <w:rFonts w:ascii="Arial" w:eastAsia="Times New Roman" w:hAnsi="Arial" w:cs="Arial"/>
          <w:sz w:val="20"/>
          <w:szCs w:val="20"/>
        </w:rPr>
        <w:t>UI will generate a “Button” item</w:t>
      </w:r>
      <w:r w:rsidR="005179F4">
        <w:rPr>
          <w:rFonts w:ascii="Arial" w:eastAsia="Times New Roman" w:hAnsi="Arial" w:cs="Arial"/>
          <w:sz w:val="20"/>
          <w:szCs w:val="20"/>
        </w:rPr>
        <w:t xml:space="preserve"> that can be connected to any DO in the system. Fig. 1 details some of the interaction in creating a button type, output, position, color, default, etc.</w:t>
      </w:r>
      <w:r w:rsidR="00A8294D">
        <w:rPr>
          <w:rFonts w:ascii="Arial" w:eastAsia="Times New Roman" w:hAnsi="Arial" w:cs="Arial"/>
          <w:sz w:val="20"/>
          <w:szCs w:val="20"/>
        </w:rPr>
        <w:t xml:space="preserve"> (A1-Pg39)</w:t>
      </w:r>
    </w:p>
    <w:p w14:paraId="3767F7F4" w14:textId="77777777" w:rsidR="005A70D7" w:rsidRDefault="00404045"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analog ADC/DAC must be configurable/</w:t>
      </w:r>
      <w:r w:rsidR="006B73DD">
        <w:rPr>
          <w:rFonts w:ascii="Arial" w:eastAsia="Times New Roman" w:hAnsi="Arial" w:cs="Arial"/>
          <w:sz w:val="20"/>
          <w:szCs w:val="20"/>
        </w:rPr>
        <w:t xml:space="preserve"> </w:t>
      </w:r>
      <w:r>
        <w:rPr>
          <w:rFonts w:ascii="Arial" w:eastAsia="Times New Roman" w:hAnsi="Arial" w:cs="Arial"/>
          <w:sz w:val="20"/>
          <w:szCs w:val="20"/>
        </w:rPr>
        <w:t>able to calibrate into human read units/relative units. Example: Sin/Cos feedback from a camera position sensor should: translate from 1.4vdc-3.2vdc</w:t>
      </w:r>
      <w:r w:rsidR="002C03E1">
        <w:rPr>
          <w:rFonts w:ascii="Arial" w:eastAsia="Times New Roman" w:hAnsi="Arial" w:cs="Arial"/>
          <w:sz w:val="20"/>
          <w:szCs w:val="20"/>
        </w:rPr>
        <w:t xml:space="preserve"> to +1—1vdc real sin or cos value then calculate an angle using reverse trig function. The controlling potentiometer on the </w:t>
      </w:r>
      <w:r w:rsidR="00AD4789">
        <w:rPr>
          <w:rFonts w:ascii="Arial" w:eastAsia="Times New Roman" w:hAnsi="Arial" w:cs="Arial"/>
          <w:sz w:val="20"/>
          <w:szCs w:val="20"/>
        </w:rPr>
        <w:t>p</w:t>
      </w:r>
      <w:r w:rsidR="002C03E1">
        <w:rPr>
          <w:rFonts w:ascii="Arial" w:eastAsia="Times New Roman" w:hAnsi="Arial" w:cs="Arial"/>
          <w:sz w:val="20"/>
          <w:szCs w:val="20"/>
        </w:rPr>
        <w:t>ilot</w:t>
      </w:r>
      <w:r w:rsidR="00AD4789">
        <w:rPr>
          <w:rFonts w:ascii="Arial" w:eastAsia="Times New Roman" w:hAnsi="Arial" w:cs="Arial"/>
          <w:sz w:val="20"/>
          <w:szCs w:val="20"/>
        </w:rPr>
        <w:t>’</w:t>
      </w:r>
      <w:r w:rsidR="002C03E1">
        <w:rPr>
          <w:rFonts w:ascii="Arial" w:eastAsia="Times New Roman" w:hAnsi="Arial" w:cs="Arial"/>
          <w:sz w:val="20"/>
          <w:szCs w:val="20"/>
        </w:rPr>
        <w:t>s joystick would also be scaled &amp; biased to reflect the equivalent angle</w:t>
      </w:r>
      <w:r w:rsidR="00AD4789">
        <w:rPr>
          <w:rFonts w:ascii="Arial" w:eastAsia="Times New Roman" w:hAnsi="Arial" w:cs="Arial"/>
          <w:sz w:val="20"/>
          <w:szCs w:val="20"/>
        </w:rPr>
        <w:t xml:space="preserve"> range</w:t>
      </w:r>
      <w:r w:rsidR="00F930EE">
        <w:rPr>
          <w:rFonts w:ascii="Arial" w:eastAsia="Times New Roman" w:hAnsi="Arial" w:cs="Arial"/>
          <w:sz w:val="20"/>
          <w:szCs w:val="20"/>
        </w:rPr>
        <w:t>.</w:t>
      </w:r>
    </w:p>
    <w:p w14:paraId="2AA0112D" w14:textId="4A511BD9" w:rsidR="008A7B3F" w:rsidRPr="00CA6BD9" w:rsidRDefault="008A7B3F" w:rsidP="00200E24">
      <w:pPr>
        <w:pStyle w:val="ListParagraph"/>
        <w:numPr>
          <w:ilvl w:val="2"/>
          <w:numId w:val="10"/>
        </w:numPr>
        <w:spacing w:after="0"/>
        <w:rPr>
          <w:rFonts w:ascii="Arial" w:eastAsia="Times New Roman" w:hAnsi="Arial" w:cs="Arial"/>
          <w:color w:val="FF0000"/>
          <w:sz w:val="20"/>
          <w:szCs w:val="20"/>
        </w:rPr>
      </w:pPr>
      <w:r>
        <w:rPr>
          <w:rFonts w:ascii="Arial" w:eastAsia="Times New Roman" w:hAnsi="Arial" w:cs="Arial"/>
          <w:sz w:val="20"/>
          <w:szCs w:val="20"/>
        </w:rPr>
        <w:t>A</w:t>
      </w:r>
      <w:r w:rsidR="006167CE">
        <w:rPr>
          <w:rFonts w:ascii="Arial" w:eastAsia="Times New Roman" w:hAnsi="Arial" w:cs="Arial"/>
          <w:sz w:val="20"/>
          <w:szCs w:val="20"/>
        </w:rPr>
        <w:t>uto Calibrate functio</w:t>
      </w:r>
      <w:r w:rsidR="00C06E1E">
        <w:rPr>
          <w:rFonts w:ascii="Arial" w:eastAsia="Times New Roman" w:hAnsi="Arial" w:cs="Arial"/>
          <w:sz w:val="20"/>
          <w:szCs w:val="20"/>
        </w:rPr>
        <w:t>n for 3</w:t>
      </w:r>
      <w:r w:rsidR="00846A34">
        <w:rPr>
          <w:rFonts w:ascii="Arial" w:eastAsia="Times New Roman" w:hAnsi="Arial" w:cs="Arial"/>
          <w:sz w:val="20"/>
          <w:szCs w:val="20"/>
        </w:rPr>
        <w:t>.2.9</w:t>
      </w:r>
      <w:r>
        <w:rPr>
          <w:rFonts w:ascii="Arial" w:eastAsia="Times New Roman" w:hAnsi="Arial" w:cs="Arial"/>
          <w:sz w:val="20"/>
          <w:szCs w:val="20"/>
        </w:rPr>
        <w:t xml:space="preserve"> would be a beneficial feature. </w:t>
      </w:r>
      <w:r w:rsidR="007373A9">
        <w:rPr>
          <w:rFonts w:ascii="Arial" w:eastAsia="Times New Roman" w:hAnsi="Arial" w:cs="Arial"/>
          <w:sz w:val="20"/>
          <w:szCs w:val="20"/>
        </w:rPr>
        <w:t>Auto calibrate takes input from the extents of the device under calibration and scales it to a user defined scale.</w:t>
      </w:r>
      <w:r w:rsidR="006167CE">
        <w:rPr>
          <w:rFonts w:ascii="Arial" w:eastAsia="Times New Roman" w:hAnsi="Arial" w:cs="Arial"/>
          <w:sz w:val="20"/>
          <w:szCs w:val="20"/>
        </w:rPr>
        <w:t xml:space="preserve"> For example: Hall effects sensors generate a sinusoidal signal as the sensor rotates through a magnetic field. By defining the MIN and MAX values as -1 and +1 respectively then selecting the raw output MIN and MAX as the sensor rotates through the field the system will generate and use a scale factor (m) and offset (b) to generate a true sinusoidal signal which can be interpreted into angles</w:t>
      </w:r>
      <w:r w:rsidR="00A8294D">
        <w:rPr>
          <w:rFonts w:ascii="Arial" w:eastAsia="Times New Roman" w:hAnsi="Arial" w:cs="Arial"/>
          <w:sz w:val="20"/>
          <w:szCs w:val="20"/>
        </w:rPr>
        <w:t xml:space="preserve"> (A1-Pg44)</w:t>
      </w:r>
      <w:r w:rsidR="006167CE">
        <w:rPr>
          <w:rFonts w:ascii="Arial" w:eastAsia="Times New Roman" w:hAnsi="Arial" w:cs="Arial"/>
          <w:sz w:val="20"/>
          <w:szCs w:val="20"/>
        </w:rPr>
        <w:t>.</w:t>
      </w:r>
    </w:p>
    <w:p w14:paraId="59BFB467" w14:textId="626E0451" w:rsidR="00F930EE" w:rsidRDefault="00AD4789"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Proportional Integral Differential (PID) controllers which control the performance of auto functions and position controls</w:t>
      </w:r>
      <w:r w:rsidR="00532E53">
        <w:rPr>
          <w:rFonts w:ascii="Arial" w:eastAsia="Times New Roman" w:hAnsi="Arial" w:cs="Arial"/>
          <w:sz w:val="20"/>
          <w:szCs w:val="20"/>
        </w:rPr>
        <w:t xml:space="preserve"> must be individually tunable via the UI. </w:t>
      </w:r>
      <w:r w:rsidR="008A7B3F">
        <w:rPr>
          <w:rFonts w:ascii="Arial" w:eastAsia="Times New Roman" w:hAnsi="Arial" w:cs="Arial"/>
          <w:sz w:val="20"/>
          <w:szCs w:val="20"/>
        </w:rPr>
        <w:t>KP</w:t>
      </w:r>
      <w:proofErr w:type="gramStart"/>
      <w:r w:rsidR="008A7B3F">
        <w:rPr>
          <w:rFonts w:ascii="Arial" w:eastAsia="Times New Roman" w:hAnsi="Arial" w:cs="Arial"/>
          <w:sz w:val="20"/>
          <w:szCs w:val="20"/>
        </w:rPr>
        <w:t>,KI</w:t>
      </w:r>
      <w:proofErr w:type="gramEnd"/>
      <w:r w:rsidR="008A7B3F">
        <w:rPr>
          <w:rFonts w:ascii="Arial" w:eastAsia="Times New Roman" w:hAnsi="Arial" w:cs="Arial"/>
          <w:sz w:val="20"/>
          <w:szCs w:val="20"/>
        </w:rPr>
        <w:t xml:space="preserve">, and KD are required to be operator settable. Each PID loop will have an input </w:t>
      </w:r>
      <w:r w:rsidR="005C081D">
        <w:rPr>
          <w:rFonts w:ascii="Arial" w:eastAsia="Times New Roman" w:hAnsi="Arial" w:cs="Arial"/>
          <w:sz w:val="20"/>
          <w:szCs w:val="20"/>
        </w:rPr>
        <w:t xml:space="preserve">variable </w:t>
      </w:r>
      <w:r w:rsidR="008A7B3F">
        <w:rPr>
          <w:rFonts w:ascii="Arial" w:eastAsia="Times New Roman" w:hAnsi="Arial" w:cs="Arial"/>
          <w:sz w:val="20"/>
          <w:szCs w:val="20"/>
        </w:rPr>
        <w:t>(set</w:t>
      </w:r>
      <w:r w:rsidR="00195EB0">
        <w:rPr>
          <w:rFonts w:ascii="Arial" w:eastAsia="Times New Roman" w:hAnsi="Arial" w:cs="Arial"/>
          <w:sz w:val="20"/>
          <w:szCs w:val="20"/>
        </w:rPr>
        <w:t xml:space="preserve"> </w:t>
      </w:r>
      <w:r w:rsidR="008A7B3F">
        <w:rPr>
          <w:rFonts w:ascii="Arial" w:eastAsia="Times New Roman" w:hAnsi="Arial" w:cs="Arial"/>
          <w:sz w:val="20"/>
          <w:szCs w:val="20"/>
        </w:rPr>
        <w:t>point), feedback (</w:t>
      </w:r>
      <w:r w:rsidR="005C081D">
        <w:rPr>
          <w:rFonts w:ascii="Arial" w:eastAsia="Times New Roman" w:hAnsi="Arial" w:cs="Arial"/>
          <w:sz w:val="20"/>
          <w:szCs w:val="20"/>
        </w:rPr>
        <w:t>Process variable) and output (manipulated variable) each of which will be selectable from the system analog IO.</w:t>
      </w:r>
      <w:r w:rsidR="00ED2073">
        <w:rPr>
          <w:rFonts w:ascii="Arial" w:eastAsia="Times New Roman" w:hAnsi="Arial" w:cs="Arial"/>
          <w:sz w:val="20"/>
          <w:szCs w:val="20"/>
        </w:rPr>
        <w:t xml:space="preserve"> (A1-Pg14)</w:t>
      </w:r>
    </w:p>
    <w:p w14:paraId="2A78B114" w14:textId="1285D986" w:rsidR="00291CC8" w:rsidRDefault="00291CC8" w:rsidP="00291CC8">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ROV Heading will be displayed in graphic “compass rose” along with an analog value. A “snail trail” history of ROV heading will be displayed on this same graphic and will show the history for a period of </w:t>
      </w:r>
      <w:r>
        <w:rPr>
          <w:rFonts w:ascii="Arial" w:eastAsia="Times New Roman" w:hAnsi="Arial" w:cs="Arial"/>
          <w:color w:val="FF0000"/>
          <w:sz w:val="20"/>
          <w:szCs w:val="20"/>
        </w:rPr>
        <w:t xml:space="preserve">120 </w:t>
      </w:r>
      <w:proofErr w:type="spellStart"/>
      <w:r>
        <w:rPr>
          <w:rFonts w:ascii="Arial" w:eastAsia="Times New Roman" w:hAnsi="Arial" w:cs="Arial"/>
          <w:color w:val="FF0000"/>
          <w:sz w:val="20"/>
          <w:szCs w:val="20"/>
        </w:rPr>
        <w:t>sec</w:t>
      </w:r>
      <w:r w:rsidRPr="0098775C">
        <w:rPr>
          <w:rFonts w:ascii="Arial" w:eastAsia="Times New Roman" w:hAnsi="Arial" w:cs="Arial"/>
          <w:color w:val="FF0000"/>
          <w:sz w:val="20"/>
          <w:szCs w:val="20"/>
        </w:rPr>
        <w:t>s</w:t>
      </w:r>
      <w:proofErr w:type="spellEnd"/>
      <w:r>
        <w:rPr>
          <w:rFonts w:ascii="Arial" w:eastAsia="Times New Roman" w:hAnsi="Arial" w:cs="Arial"/>
          <w:sz w:val="20"/>
          <w:szCs w:val="20"/>
        </w:rPr>
        <w:t>. This graphic will also display an ROV turns count indicating ROV rotations with respect to a “turns reset”</w:t>
      </w:r>
      <w:r w:rsidR="00392468">
        <w:rPr>
          <w:rFonts w:ascii="Arial" w:eastAsia="Times New Roman" w:hAnsi="Arial" w:cs="Arial"/>
          <w:sz w:val="20"/>
          <w:szCs w:val="20"/>
        </w:rPr>
        <w:t xml:space="preserve"> (A1-Pg10 lower left)</w:t>
      </w:r>
      <w:r>
        <w:rPr>
          <w:rFonts w:ascii="Arial" w:eastAsia="Times New Roman" w:hAnsi="Arial" w:cs="Arial"/>
          <w:sz w:val="20"/>
          <w:szCs w:val="20"/>
        </w:rPr>
        <w:t>. An analog value of ships heading will also be displayed along with a sh</w:t>
      </w:r>
      <w:r w:rsidR="00ED2073">
        <w:rPr>
          <w:rFonts w:ascii="Arial" w:eastAsia="Times New Roman" w:hAnsi="Arial" w:cs="Arial"/>
          <w:sz w:val="20"/>
          <w:szCs w:val="20"/>
        </w:rPr>
        <w:t>ip’s turns count (reset with</w:t>
      </w:r>
      <w:r>
        <w:rPr>
          <w:rFonts w:ascii="Arial" w:eastAsia="Times New Roman" w:hAnsi="Arial" w:cs="Arial"/>
          <w:sz w:val="20"/>
          <w:szCs w:val="20"/>
        </w:rPr>
        <w:t xml:space="preserve"> Turns Count</w:t>
      </w:r>
      <w:r w:rsidR="00ED2073">
        <w:rPr>
          <w:rFonts w:ascii="Arial" w:eastAsia="Times New Roman" w:hAnsi="Arial" w:cs="Arial"/>
          <w:sz w:val="20"/>
          <w:szCs w:val="20"/>
        </w:rPr>
        <w:t xml:space="preserve"> Reset</w:t>
      </w:r>
      <w:r>
        <w:rPr>
          <w:rFonts w:ascii="Arial" w:eastAsia="Times New Roman" w:hAnsi="Arial" w:cs="Arial"/>
          <w:sz w:val="20"/>
          <w:szCs w:val="20"/>
        </w:rPr>
        <w:t xml:space="preserve"> Button). The control system needs to calculate the turns count based on each time the heading of the ship or ROV passes through the heading at “turns reset”.</w:t>
      </w:r>
    </w:p>
    <w:p w14:paraId="732E280D" w14:textId="15C52B53" w:rsidR="00291CC8" w:rsidRDefault="00291CC8" w:rsidP="00910CBC">
      <w:pPr>
        <w:pStyle w:val="ListParagraph"/>
        <w:numPr>
          <w:ilvl w:val="3"/>
          <w:numId w:val="10"/>
        </w:numPr>
        <w:spacing w:after="0"/>
        <w:rPr>
          <w:rFonts w:ascii="Arial" w:eastAsia="Times New Roman" w:hAnsi="Arial" w:cs="Arial"/>
          <w:sz w:val="20"/>
          <w:szCs w:val="20"/>
        </w:rPr>
      </w:pPr>
      <w:r w:rsidRPr="001D67FC">
        <w:rPr>
          <w:rFonts w:ascii="Arial" w:eastAsia="Times New Roman" w:hAnsi="Arial" w:cs="Arial"/>
          <w:sz w:val="20"/>
          <w:szCs w:val="20"/>
        </w:rPr>
        <w:t>ROV heading will be provided by a serial string b</w:t>
      </w:r>
      <w:r w:rsidR="001D67FC">
        <w:rPr>
          <w:rFonts w:ascii="Arial" w:eastAsia="Times New Roman" w:hAnsi="Arial" w:cs="Arial"/>
          <w:sz w:val="20"/>
          <w:szCs w:val="20"/>
        </w:rPr>
        <w:t>ased on the chosen input device</w:t>
      </w:r>
      <w:r w:rsidR="00181095">
        <w:rPr>
          <w:rFonts w:ascii="Arial" w:eastAsia="Times New Roman" w:hAnsi="Arial" w:cs="Arial"/>
          <w:sz w:val="20"/>
          <w:szCs w:val="20"/>
        </w:rPr>
        <w:t xml:space="preserve"> (A1-Pg48)</w:t>
      </w:r>
      <w:r w:rsidR="001D67FC">
        <w:rPr>
          <w:rFonts w:ascii="Arial" w:eastAsia="Times New Roman" w:hAnsi="Arial" w:cs="Arial"/>
          <w:sz w:val="20"/>
          <w:szCs w:val="20"/>
        </w:rPr>
        <w:t>:</w:t>
      </w:r>
    </w:p>
    <w:p w14:paraId="4CC3681E" w14:textId="77777777" w:rsidR="001D67FC" w:rsidRDefault="001D67FC"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Octans 1000</w:t>
      </w:r>
    </w:p>
    <w:p w14:paraId="7F7E283A" w14:textId="77777777" w:rsidR="001D67FC" w:rsidRDefault="001D67FC"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KVH C100</w:t>
      </w:r>
      <w:r w:rsidR="00910CBC">
        <w:rPr>
          <w:rFonts w:ascii="Arial" w:eastAsia="Times New Roman" w:hAnsi="Arial" w:cs="Arial"/>
          <w:sz w:val="20"/>
          <w:szCs w:val="20"/>
        </w:rPr>
        <w:t>/TCM</w:t>
      </w:r>
    </w:p>
    <w:p w14:paraId="25DA3767" w14:textId="77777777" w:rsidR="001D67FC" w:rsidRDefault="001D67FC" w:rsidP="001D67FC">
      <w:pPr>
        <w:pStyle w:val="ListParagraph"/>
        <w:numPr>
          <w:ilvl w:val="4"/>
          <w:numId w:val="10"/>
        </w:numPr>
        <w:spacing w:after="0"/>
        <w:rPr>
          <w:rFonts w:ascii="Arial" w:eastAsia="Times New Roman" w:hAnsi="Arial" w:cs="Arial"/>
          <w:sz w:val="20"/>
          <w:szCs w:val="20"/>
        </w:rPr>
      </w:pPr>
      <w:r w:rsidRPr="00BF6D37">
        <w:rPr>
          <w:rFonts w:ascii="Arial" w:eastAsia="Times New Roman" w:hAnsi="Arial" w:cs="Arial"/>
          <w:sz w:val="20"/>
          <w:szCs w:val="20"/>
        </w:rPr>
        <w:t>RDI DVL</w:t>
      </w:r>
    </w:p>
    <w:p w14:paraId="68520E26" w14:textId="2497DCEB" w:rsidR="00181095" w:rsidRPr="00BF6D37" w:rsidRDefault="00181095" w:rsidP="00181095">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System should allow configuration (in advance) and use of deviation and variation corrections for each ROV heading input device </w:t>
      </w:r>
    </w:p>
    <w:p w14:paraId="5F5C0DDE" w14:textId="77777777" w:rsidR="00ED2073" w:rsidRPr="00BF6D37" w:rsidRDefault="00ED2073" w:rsidP="00ED2073">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True s</w:t>
      </w:r>
      <w:r w:rsidRPr="00BF6D37">
        <w:rPr>
          <w:rFonts w:ascii="Arial" w:eastAsia="Times New Roman" w:hAnsi="Arial" w:cs="Arial"/>
          <w:sz w:val="20"/>
          <w:szCs w:val="20"/>
        </w:rPr>
        <w:t>hip heading will be provided</w:t>
      </w:r>
      <w:r>
        <w:rPr>
          <w:rFonts w:ascii="Arial" w:eastAsia="Times New Roman" w:hAnsi="Arial" w:cs="Arial"/>
          <w:sz w:val="20"/>
          <w:szCs w:val="20"/>
        </w:rPr>
        <w:t xml:space="preserve"> to the control system</w:t>
      </w:r>
      <w:r w:rsidRPr="00BF6D37">
        <w:rPr>
          <w:rFonts w:ascii="Arial" w:eastAsia="Times New Roman" w:hAnsi="Arial" w:cs="Arial"/>
          <w:sz w:val="20"/>
          <w:szCs w:val="20"/>
        </w:rPr>
        <w:t xml:space="preserve"> by a serial string,</w:t>
      </w:r>
      <w:r>
        <w:rPr>
          <w:rFonts w:ascii="Arial" w:eastAsia="Times New Roman" w:hAnsi="Arial" w:cs="Arial"/>
          <w:sz w:val="20"/>
          <w:szCs w:val="20"/>
        </w:rPr>
        <w:t xml:space="preserve"> </w:t>
      </w:r>
      <w:r w:rsidRPr="00BF6D37">
        <w:rPr>
          <w:rFonts w:ascii="Arial" w:eastAsia="Times New Roman" w:hAnsi="Arial" w:cs="Arial"/>
          <w:sz w:val="20"/>
          <w:szCs w:val="20"/>
        </w:rPr>
        <w:t xml:space="preserve">(NMEA 0183 $HEHDT format). </w:t>
      </w:r>
    </w:p>
    <w:p w14:paraId="08A28C59" w14:textId="589198BD" w:rsidR="00ED2073" w:rsidRPr="00ED2073" w:rsidRDefault="00ED2073" w:rsidP="00ED2073">
      <w:pPr>
        <w:spacing w:after="0"/>
        <w:ind w:left="1620"/>
        <w:rPr>
          <w:rFonts w:ascii="Arial" w:eastAsia="Times New Roman" w:hAnsi="Arial" w:cs="Arial"/>
          <w:sz w:val="20"/>
          <w:szCs w:val="20"/>
        </w:rPr>
      </w:pPr>
      <w:r w:rsidRPr="00BF6D37">
        <w:rPr>
          <w:rFonts w:ascii="Arial" w:eastAsia="Times New Roman" w:hAnsi="Arial" w:cs="Arial"/>
          <w:sz w:val="20"/>
          <w:szCs w:val="20"/>
        </w:rPr>
        <w:t>It will be possible to configure more than one instance</w:t>
      </w:r>
      <w:r>
        <w:rPr>
          <w:rFonts w:ascii="Arial" w:eastAsia="Times New Roman" w:hAnsi="Arial" w:cs="Arial"/>
          <w:sz w:val="20"/>
          <w:szCs w:val="20"/>
        </w:rPr>
        <w:t xml:space="preserve"> of this graphic with different primary sensor inputs. </w:t>
      </w:r>
    </w:p>
    <w:p w14:paraId="5EEEE9A1" w14:textId="2D2E4FA7" w:rsidR="00ED2073" w:rsidRDefault="00ED2073" w:rsidP="00BF6D3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Independent “Turns Count Reset” is available on each instance of the graphic item.</w:t>
      </w:r>
    </w:p>
    <w:p w14:paraId="16FA08AF" w14:textId="40052CC9" w:rsidR="00291CC8" w:rsidRDefault="00291CC8" w:rsidP="00291CC8">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ROV depth will be displayed in a graphic that shows ROV Depth, Seafloor (Altitude), Clump depth (Cable out – clump delta, clump delta should be calculated by a button input during deployment)</w:t>
      </w:r>
      <w:r w:rsidR="00F13D6F">
        <w:rPr>
          <w:rFonts w:ascii="Arial" w:eastAsia="Times New Roman" w:hAnsi="Arial" w:cs="Arial"/>
          <w:sz w:val="20"/>
          <w:szCs w:val="20"/>
        </w:rPr>
        <w:t xml:space="preserve">. The graphic should also </w:t>
      </w:r>
      <w:r>
        <w:rPr>
          <w:rFonts w:ascii="Arial" w:eastAsia="Times New Roman" w:hAnsi="Arial" w:cs="Arial"/>
          <w:sz w:val="20"/>
          <w:szCs w:val="20"/>
        </w:rPr>
        <w:t xml:space="preserve">display a “snail trail” of depth history, </w:t>
      </w:r>
      <w:r w:rsidRPr="00C726D0">
        <w:rPr>
          <w:rFonts w:ascii="Arial" w:eastAsia="Times New Roman" w:hAnsi="Arial" w:cs="Arial"/>
          <w:color w:val="FF0000"/>
          <w:sz w:val="20"/>
          <w:szCs w:val="20"/>
        </w:rPr>
        <w:t>120 sec</w:t>
      </w:r>
      <w:r>
        <w:rPr>
          <w:rFonts w:ascii="Arial" w:eastAsia="Times New Roman" w:hAnsi="Arial" w:cs="Arial"/>
          <w:sz w:val="20"/>
          <w:szCs w:val="20"/>
        </w:rPr>
        <w:t xml:space="preserve">. ROV ascent (+) /descent (-) </w:t>
      </w:r>
      <w:r w:rsidR="00F13D6F">
        <w:rPr>
          <w:rFonts w:ascii="Arial" w:eastAsia="Times New Roman" w:hAnsi="Arial" w:cs="Arial"/>
          <w:sz w:val="20"/>
          <w:szCs w:val="20"/>
        </w:rPr>
        <w:t xml:space="preserve">speed </w:t>
      </w:r>
      <w:r>
        <w:rPr>
          <w:rFonts w:ascii="Arial" w:eastAsia="Times New Roman" w:hAnsi="Arial" w:cs="Arial"/>
          <w:sz w:val="20"/>
          <w:szCs w:val="20"/>
        </w:rPr>
        <w:t>will be displayed on this graphic.</w:t>
      </w:r>
    </w:p>
    <w:p w14:paraId="112BD31B" w14:textId="77777777" w:rsidR="00291CC8" w:rsidRDefault="00291CC8" w:rsidP="00291CC8">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ROV depth inpu</w:t>
      </w:r>
      <w:r w:rsidR="00D44F45">
        <w:rPr>
          <w:rFonts w:ascii="Arial" w:eastAsia="Times New Roman" w:hAnsi="Arial" w:cs="Arial"/>
          <w:sz w:val="20"/>
          <w:szCs w:val="20"/>
        </w:rPr>
        <w:t>t will be from a serial source (See 3.1.13)</w:t>
      </w:r>
      <w:r>
        <w:rPr>
          <w:rFonts w:ascii="Arial" w:eastAsia="Times New Roman" w:hAnsi="Arial" w:cs="Arial"/>
          <w:sz w:val="20"/>
          <w:szCs w:val="20"/>
        </w:rPr>
        <w:t>.</w:t>
      </w:r>
    </w:p>
    <w:p w14:paraId="594E68C1" w14:textId="77777777" w:rsidR="00291CC8" w:rsidRDefault="00291CC8" w:rsidP="00291CC8">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p>
    <w:p w14:paraId="3015ABED" w14:textId="0D48EC7B" w:rsidR="00291CC8" w:rsidRDefault="00041062" w:rsidP="00291CC8">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lastRenderedPageBreak/>
        <w:t>CTD</w:t>
      </w:r>
      <w:r w:rsidR="00E2640D">
        <w:rPr>
          <w:rFonts w:ascii="Arial" w:eastAsia="Times New Roman" w:hAnsi="Arial" w:cs="Arial"/>
          <w:sz w:val="20"/>
          <w:szCs w:val="20"/>
        </w:rPr>
        <w:t xml:space="preserve"> (Seabird)</w:t>
      </w:r>
    </w:p>
    <w:p w14:paraId="4A716795" w14:textId="77777777" w:rsidR="00D44F45" w:rsidRDefault="00291CC8" w:rsidP="00D44F45">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beacon strain gauge</w:t>
      </w:r>
    </w:p>
    <w:p w14:paraId="7B9F99B7" w14:textId="77777777" w:rsidR="00291CC8" w:rsidRPr="00D44F45" w:rsidRDefault="00291CC8" w:rsidP="00D44F45">
      <w:pPr>
        <w:pStyle w:val="ListParagraph"/>
        <w:numPr>
          <w:ilvl w:val="3"/>
          <w:numId w:val="10"/>
        </w:numPr>
        <w:spacing w:after="0"/>
        <w:rPr>
          <w:rFonts w:ascii="Arial" w:eastAsia="Times New Roman" w:hAnsi="Arial" w:cs="Arial"/>
          <w:sz w:val="20"/>
          <w:szCs w:val="20"/>
        </w:rPr>
      </w:pPr>
      <w:r w:rsidRPr="00D44F45">
        <w:rPr>
          <w:rFonts w:ascii="Arial" w:eastAsia="Times New Roman" w:hAnsi="Arial" w:cs="Arial"/>
          <w:sz w:val="20"/>
          <w:szCs w:val="20"/>
        </w:rPr>
        <w:t>Cable out data will be provided via a serial data stream from the ROV win</w:t>
      </w:r>
      <w:r w:rsidR="00D44F45" w:rsidRPr="00D44F45">
        <w:rPr>
          <w:rFonts w:ascii="Arial" w:eastAsia="Times New Roman" w:hAnsi="Arial" w:cs="Arial"/>
          <w:sz w:val="20"/>
          <w:szCs w:val="20"/>
        </w:rPr>
        <w:t>ch</w:t>
      </w:r>
      <w:r w:rsidR="00D44F45">
        <w:rPr>
          <w:rFonts w:ascii="Arial" w:eastAsia="Times New Roman" w:hAnsi="Arial" w:cs="Arial"/>
          <w:sz w:val="20"/>
          <w:szCs w:val="20"/>
        </w:rPr>
        <w:t xml:space="preserve"> (see 3.1.14)</w:t>
      </w:r>
      <w:r w:rsidR="001D67FC">
        <w:t xml:space="preserve">. </w:t>
      </w:r>
    </w:p>
    <w:p w14:paraId="34D8F279" w14:textId="2193F53C" w:rsidR="00E57DC9" w:rsidRDefault="00014D08"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b/>
          <w:sz w:val="20"/>
          <w:szCs w:val="20"/>
        </w:rPr>
        <w:t>Auto F</w:t>
      </w:r>
      <w:r w:rsidR="00716220" w:rsidRPr="00014D08">
        <w:rPr>
          <w:rFonts w:ascii="Arial" w:eastAsia="Times New Roman" w:hAnsi="Arial" w:cs="Arial"/>
          <w:b/>
          <w:sz w:val="20"/>
          <w:szCs w:val="20"/>
        </w:rPr>
        <w:t>unction</w:t>
      </w:r>
      <w:r w:rsidR="00716220">
        <w:rPr>
          <w:rFonts w:ascii="Arial" w:eastAsia="Times New Roman" w:hAnsi="Arial" w:cs="Arial"/>
          <w:sz w:val="20"/>
          <w:szCs w:val="20"/>
        </w:rPr>
        <w:t xml:space="preserve"> input must be selectable from available sources </w:t>
      </w:r>
      <w:r w:rsidR="00F13D6F">
        <w:rPr>
          <w:rFonts w:ascii="Arial" w:eastAsia="Times New Roman" w:hAnsi="Arial" w:cs="Arial"/>
          <w:sz w:val="20"/>
          <w:szCs w:val="20"/>
        </w:rPr>
        <w:t xml:space="preserve">of heading input </w:t>
      </w:r>
      <w:r w:rsidR="00716220">
        <w:rPr>
          <w:rFonts w:ascii="Arial" w:eastAsia="Times New Roman" w:hAnsi="Arial" w:cs="Arial"/>
          <w:sz w:val="20"/>
          <w:szCs w:val="20"/>
        </w:rPr>
        <w:t>with appropriate configuration variable</w:t>
      </w:r>
      <w:r w:rsidR="00C13B42">
        <w:rPr>
          <w:rFonts w:ascii="Arial" w:eastAsia="Times New Roman" w:hAnsi="Arial" w:cs="Arial"/>
          <w:sz w:val="20"/>
          <w:szCs w:val="20"/>
        </w:rPr>
        <w:t>s</w:t>
      </w:r>
      <w:r w:rsidR="00716220">
        <w:rPr>
          <w:rFonts w:ascii="Arial" w:eastAsia="Times New Roman" w:hAnsi="Arial" w:cs="Arial"/>
          <w:sz w:val="20"/>
          <w:szCs w:val="20"/>
        </w:rPr>
        <w:t xml:space="preserve"> settable by user</w:t>
      </w:r>
      <w:r w:rsidR="001B6E1C">
        <w:rPr>
          <w:rFonts w:ascii="Arial" w:eastAsia="Times New Roman" w:hAnsi="Arial" w:cs="Arial"/>
          <w:sz w:val="20"/>
          <w:szCs w:val="20"/>
        </w:rPr>
        <w:t xml:space="preserve"> (A1-Pg14)</w:t>
      </w:r>
      <w:r w:rsidR="00716220">
        <w:rPr>
          <w:rFonts w:ascii="Arial" w:eastAsia="Times New Roman" w:hAnsi="Arial" w:cs="Arial"/>
          <w:sz w:val="20"/>
          <w:szCs w:val="20"/>
        </w:rPr>
        <w:t>. Examples: Auto heading must be able to accept input from the ROV primary heading sensor (Octans), aux heading sensor (KVH C100) or a tertiary sensors such as RDI DVL compass value.  Auto depth must take inp</w:t>
      </w:r>
      <w:r w:rsidR="00041062">
        <w:rPr>
          <w:rFonts w:ascii="Arial" w:eastAsia="Times New Roman" w:hAnsi="Arial" w:cs="Arial"/>
          <w:sz w:val="20"/>
          <w:szCs w:val="20"/>
        </w:rPr>
        <w:t xml:space="preserve">ut from the </w:t>
      </w:r>
      <w:proofErr w:type="spellStart"/>
      <w:r w:rsidR="00041062">
        <w:rPr>
          <w:rFonts w:ascii="Arial" w:eastAsia="Times New Roman" w:hAnsi="Arial" w:cs="Arial"/>
          <w:sz w:val="20"/>
          <w:szCs w:val="20"/>
        </w:rPr>
        <w:t>Paroscientific</w:t>
      </w:r>
      <w:proofErr w:type="spellEnd"/>
      <w:r w:rsidR="00041062">
        <w:rPr>
          <w:rFonts w:ascii="Arial" w:eastAsia="Times New Roman" w:hAnsi="Arial" w:cs="Arial"/>
          <w:sz w:val="20"/>
          <w:szCs w:val="20"/>
        </w:rPr>
        <w:t xml:space="preserve"> pressure s</w:t>
      </w:r>
      <w:r w:rsidR="00716220">
        <w:rPr>
          <w:rFonts w:ascii="Arial" w:eastAsia="Times New Roman" w:hAnsi="Arial" w:cs="Arial"/>
          <w:sz w:val="20"/>
          <w:szCs w:val="20"/>
        </w:rPr>
        <w:t>ensor</w:t>
      </w:r>
      <w:r w:rsidR="00041062">
        <w:rPr>
          <w:rFonts w:ascii="Arial" w:eastAsia="Times New Roman" w:hAnsi="Arial" w:cs="Arial"/>
          <w:sz w:val="20"/>
          <w:szCs w:val="20"/>
        </w:rPr>
        <w:t xml:space="preserve"> (converted to depth per 3.1.13 above</w:t>
      </w:r>
      <w:proofErr w:type="gramStart"/>
      <w:r w:rsidR="00041062">
        <w:rPr>
          <w:rFonts w:ascii="Arial" w:eastAsia="Times New Roman" w:hAnsi="Arial" w:cs="Arial"/>
          <w:sz w:val="20"/>
          <w:szCs w:val="20"/>
        </w:rPr>
        <w:t xml:space="preserve">) </w:t>
      </w:r>
      <w:r w:rsidR="00716220">
        <w:rPr>
          <w:rFonts w:ascii="Arial" w:eastAsia="Times New Roman" w:hAnsi="Arial" w:cs="Arial"/>
          <w:sz w:val="20"/>
          <w:szCs w:val="20"/>
        </w:rPr>
        <w:t xml:space="preserve"> or</w:t>
      </w:r>
      <w:proofErr w:type="gramEnd"/>
      <w:r w:rsidR="00716220">
        <w:rPr>
          <w:rFonts w:ascii="Arial" w:eastAsia="Times New Roman" w:hAnsi="Arial" w:cs="Arial"/>
          <w:sz w:val="20"/>
          <w:szCs w:val="20"/>
        </w:rPr>
        <w:t xml:space="preserve"> oth</w:t>
      </w:r>
      <w:r w:rsidR="00041062">
        <w:rPr>
          <w:rFonts w:ascii="Arial" w:eastAsia="Times New Roman" w:hAnsi="Arial" w:cs="Arial"/>
          <w:sz w:val="20"/>
          <w:szCs w:val="20"/>
        </w:rPr>
        <w:t>er source (</w:t>
      </w:r>
      <w:proofErr w:type="spellStart"/>
      <w:r w:rsidR="00041062">
        <w:rPr>
          <w:rFonts w:ascii="Arial" w:eastAsia="Times New Roman" w:hAnsi="Arial" w:cs="Arial"/>
          <w:sz w:val="20"/>
          <w:szCs w:val="20"/>
        </w:rPr>
        <w:t>eg</w:t>
      </w:r>
      <w:proofErr w:type="spellEnd"/>
      <w:r w:rsidR="00041062">
        <w:rPr>
          <w:rFonts w:ascii="Arial" w:eastAsia="Times New Roman" w:hAnsi="Arial" w:cs="Arial"/>
          <w:sz w:val="20"/>
          <w:szCs w:val="20"/>
        </w:rPr>
        <w:t xml:space="preserve">. </w:t>
      </w:r>
      <w:proofErr w:type="gramStart"/>
      <w:r w:rsidR="00041062">
        <w:rPr>
          <w:rFonts w:ascii="Arial" w:eastAsia="Times New Roman" w:hAnsi="Arial" w:cs="Arial"/>
          <w:sz w:val="20"/>
          <w:szCs w:val="20"/>
        </w:rPr>
        <w:t>CTD )</w:t>
      </w:r>
      <w:proofErr w:type="gramEnd"/>
      <w:r w:rsidR="00716220">
        <w:rPr>
          <w:rFonts w:ascii="Arial" w:eastAsia="Times New Roman" w:hAnsi="Arial" w:cs="Arial"/>
          <w:sz w:val="20"/>
          <w:szCs w:val="20"/>
        </w:rPr>
        <w:t>. Auto altitude</w:t>
      </w:r>
      <w:r w:rsidR="00E57DC9">
        <w:rPr>
          <w:rFonts w:ascii="Arial" w:eastAsia="Times New Roman" w:hAnsi="Arial" w:cs="Arial"/>
          <w:sz w:val="20"/>
          <w:szCs w:val="20"/>
        </w:rPr>
        <w:t xml:space="preserve"> will </w:t>
      </w:r>
      <w:r w:rsidR="001A6227">
        <w:rPr>
          <w:rFonts w:ascii="Arial" w:eastAsia="Times New Roman" w:hAnsi="Arial" w:cs="Arial"/>
          <w:sz w:val="20"/>
          <w:szCs w:val="20"/>
        </w:rPr>
        <w:t xml:space="preserve">take input from the </w:t>
      </w:r>
      <w:proofErr w:type="spellStart"/>
      <w:r w:rsidR="001A6227">
        <w:rPr>
          <w:rFonts w:ascii="Arial" w:eastAsia="Times New Roman" w:hAnsi="Arial" w:cs="Arial"/>
          <w:sz w:val="20"/>
          <w:szCs w:val="20"/>
        </w:rPr>
        <w:t>Mesotech</w:t>
      </w:r>
      <w:proofErr w:type="spellEnd"/>
      <w:r w:rsidR="001A6227">
        <w:rPr>
          <w:rFonts w:ascii="Arial" w:eastAsia="Times New Roman" w:hAnsi="Arial" w:cs="Arial"/>
          <w:sz w:val="20"/>
          <w:szCs w:val="20"/>
        </w:rPr>
        <w:t xml:space="preserve"> </w:t>
      </w:r>
      <w:proofErr w:type="gramStart"/>
      <w:r w:rsidR="001A6227">
        <w:rPr>
          <w:rFonts w:ascii="Arial" w:eastAsia="Times New Roman" w:hAnsi="Arial" w:cs="Arial"/>
          <w:sz w:val="20"/>
          <w:szCs w:val="20"/>
        </w:rPr>
        <w:t>1007</w:t>
      </w:r>
      <w:r w:rsidR="00E57DC9">
        <w:rPr>
          <w:rFonts w:ascii="Arial" w:eastAsia="Times New Roman" w:hAnsi="Arial" w:cs="Arial"/>
          <w:sz w:val="20"/>
          <w:szCs w:val="20"/>
        </w:rPr>
        <w:t xml:space="preserve">  or</w:t>
      </w:r>
      <w:proofErr w:type="gramEnd"/>
      <w:r w:rsidR="00E57DC9">
        <w:rPr>
          <w:rFonts w:ascii="Arial" w:eastAsia="Times New Roman" w:hAnsi="Arial" w:cs="Arial"/>
          <w:sz w:val="20"/>
          <w:szCs w:val="20"/>
        </w:rPr>
        <w:t xml:space="preserve"> the RDI DVL or a third altimeter. </w:t>
      </w:r>
    </w:p>
    <w:p w14:paraId="01DAE281" w14:textId="77777777" w:rsidR="00C13B42" w:rsidRDefault="00C13B42" w:rsidP="00C13B42">
      <w:pPr>
        <w:pStyle w:val="ListParagraph"/>
        <w:numPr>
          <w:ilvl w:val="3"/>
          <w:numId w:val="10"/>
        </w:numPr>
        <w:spacing w:after="0"/>
        <w:rPr>
          <w:rFonts w:ascii="Arial" w:eastAsia="Times New Roman" w:hAnsi="Arial" w:cs="Arial"/>
          <w:sz w:val="20"/>
          <w:szCs w:val="20"/>
        </w:rPr>
      </w:pPr>
      <w:r w:rsidRPr="00455DE7">
        <w:rPr>
          <w:rFonts w:ascii="Arial" w:eastAsia="Times New Roman" w:hAnsi="Arial" w:cs="Arial"/>
          <w:b/>
          <w:sz w:val="20"/>
          <w:szCs w:val="20"/>
        </w:rPr>
        <w:t>Auto Heading</w:t>
      </w:r>
      <w:r>
        <w:rPr>
          <w:rFonts w:ascii="Arial" w:eastAsia="Times New Roman" w:hAnsi="Arial" w:cs="Arial"/>
          <w:sz w:val="20"/>
          <w:szCs w:val="20"/>
        </w:rPr>
        <w:t xml:space="preserve"> will have the following functionality:</w:t>
      </w:r>
    </w:p>
    <w:p w14:paraId="45301A79" w14:textId="77777777"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PSI or BP</w:t>
      </w:r>
      <w:r w:rsidR="00C02783">
        <w:rPr>
          <w:rFonts w:ascii="Arial" w:eastAsia="Times New Roman" w:hAnsi="Arial" w:cs="Arial"/>
          <w:sz w:val="20"/>
          <w:szCs w:val="20"/>
        </w:rPr>
        <w:t xml:space="preserve"> </w:t>
      </w:r>
      <w:r>
        <w:rPr>
          <w:rFonts w:ascii="Arial" w:eastAsia="Times New Roman" w:hAnsi="Arial" w:cs="Arial"/>
          <w:sz w:val="20"/>
          <w:szCs w:val="20"/>
        </w:rPr>
        <w:t>(only if selected at PSI)</w:t>
      </w:r>
    </w:p>
    <w:p w14:paraId="617462DB" w14:textId="720DE16D"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w:t>
      </w:r>
      <w:r w:rsidR="00E033BD">
        <w:rPr>
          <w:rFonts w:ascii="Arial" w:eastAsia="Times New Roman" w:hAnsi="Arial" w:cs="Arial"/>
          <w:sz w:val="20"/>
          <w:szCs w:val="20"/>
        </w:rPr>
        <w:t>ent he</w:t>
      </w:r>
      <w:r w:rsidR="00455DE7">
        <w:rPr>
          <w:rFonts w:ascii="Arial" w:eastAsia="Times New Roman" w:hAnsi="Arial" w:cs="Arial"/>
          <w:sz w:val="20"/>
          <w:szCs w:val="20"/>
        </w:rPr>
        <w:t xml:space="preserve">ading input as a set point. The </w:t>
      </w:r>
      <w:r w:rsidR="001B6E1C">
        <w:rPr>
          <w:rFonts w:ascii="Arial" w:eastAsia="Times New Roman" w:hAnsi="Arial" w:cs="Arial"/>
          <w:sz w:val="20"/>
          <w:szCs w:val="20"/>
        </w:rPr>
        <w:t>set point</w:t>
      </w:r>
      <w:r w:rsidR="00E033BD">
        <w:rPr>
          <w:rFonts w:ascii="Arial" w:eastAsia="Times New Roman" w:hAnsi="Arial" w:cs="Arial"/>
          <w:sz w:val="20"/>
          <w:szCs w:val="20"/>
        </w:rPr>
        <w:t xml:space="preserve"> </w:t>
      </w:r>
      <w:r w:rsidR="00455DE7">
        <w:rPr>
          <w:rFonts w:ascii="Arial" w:eastAsia="Times New Roman" w:hAnsi="Arial" w:cs="Arial"/>
          <w:sz w:val="20"/>
          <w:szCs w:val="20"/>
        </w:rPr>
        <w:t xml:space="preserve">will drive a PID loop with feedback from the heading sensor and output going to the “Turns” cmd. The Turns </w:t>
      </w:r>
      <w:proofErr w:type="spellStart"/>
      <w:r w:rsidR="00455DE7">
        <w:rPr>
          <w:rFonts w:ascii="Arial" w:eastAsia="Times New Roman" w:hAnsi="Arial" w:cs="Arial"/>
          <w:sz w:val="20"/>
          <w:szCs w:val="20"/>
        </w:rPr>
        <w:t>cmd</w:t>
      </w:r>
      <w:proofErr w:type="spellEnd"/>
      <w:r w:rsidR="00455DE7">
        <w:rPr>
          <w:rFonts w:ascii="Arial" w:eastAsia="Times New Roman" w:hAnsi="Arial" w:cs="Arial"/>
          <w:sz w:val="20"/>
          <w:szCs w:val="20"/>
        </w:rPr>
        <w:t xml:space="preserve"> drives the port and </w:t>
      </w:r>
      <w:proofErr w:type="spellStart"/>
      <w:r w:rsidR="00455DE7">
        <w:rPr>
          <w:rFonts w:ascii="Arial" w:eastAsia="Times New Roman" w:hAnsi="Arial" w:cs="Arial"/>
          <w:sz w:val="20"/>
          <w:szCs w:val="20"/>
        </w:rPr>
        <w:t>stbd</w:t>
      </w:r>
      <w:proofErr w:type="spellEnd"/>
      <w:r w:rsidR="00455DE7">
        <w:rPr>
          <w:rFonts w:ascii="Arial" w:eastAsia="Times New Roman" w:hAnsi="Arial" w:cs="Arial"/>
          <w:sz w:val="20"/>
          <w:szCs w:val="20"/>
        </w:rPr>
        <w:t xml:space="preserve"> thrusters in conjunction with the for/aft cmd. To adjust or change the set point two methods are available</w:t>
      </w:r>
      <w:r w:rsidR="008F0824">
        <w:rPr>
          <w:rFonts w:ascii="Arial" w:eastAsia="Times New Roman" w:hAnsi="Arial" w:cs="Arial"/>
          <w:sz w:val="20"/>
          <w:szCs w:val="20"/>
        </w:rPr>
        <w:t>;</w:t>
      </w:r>
      <w:r w:rsidR="00455DE7">
        <w:rPr>
          <w:rFonts w:ascii="Arial" w:eastAsia="Times New Roman" w:hAnsi="Arial" w:cs="Arial"/>
          <w:sz w:val="20"/>
          <w:szCs w:val="20"/>
        </w:rPr>
        <w:t xml:space="preserve"> </w:t>
      </w:r>
      <w:r w:rsidR="008F0824">
        <w:rPr>
          <w:rFonts w:ascii="Arial" w:eastAsia="Times New Roman" w:hAnsi="Arial" w:cs="Arial"/>
          <w:sz w:val="20"/>
          <w:szCs w:val="20"/>
        </w:rPr>
        <w:t>o</w:t>
      </w:r>
      <w:r w:rsidR="00455DE7">
        <w:rPr>
          <w:rFonts w:ascii="Arial" w:eastAsia="Times New Roman" w:hAnsi="Arial" w:cs="Arial"/>
          <w:sz w:val="20"/>
          <w:szCs w:val="20"/>
        </w:rPr>
        <w:t xml:space="preserve">ne, by deselect and then re-select or two by </w:t>
      </w:r>
      <w:r w:rsidR="008F0824">
        <w:rPr>
          <w:rFonts w:ascii="Arial" w:eastAsia="Times New Roman" w:hAnsi="Arial" w:cs="Arial"/>
          <w:sz w:val="20"/>
          <w:szCs w:val="20"/>
        </w:rPr>
        <w:t>“</w:t>
      </w:r>
      <w:r w:rsidR="00455DE7">
        <w:rPr>
          <w:rFonts w:ascii="Arial" w:eastAsia="Times New Roman" w:hAnsi="Arial" w:cs="Arial"/>
          <w:sz w:val="20"/>
          <w:szCs w:val="20"/>
        </w:rPr>
        <w:t>jog</w:t>
      </w:r>
      <w:r w:rsidR="008F0824">
        <w:rPr>
          <w:rFonts w:ascii="Arial" w:eastAsia="Times New Roman" w:hAnsi="Arial" w:cs="Arial"/>
          <w:sz w:val="20"/>
          <w:szCs w:val="20"/>
        </w:rPr>
        <w:t>ging”</w:t>
      </w:r>
      <w:r w:rsidR="00455DE7">
        <w:rPr>
          <w:rFonts w:ascii="Arial" w:eastAsia="Times New Roman" w:hAnsi="Arial" w:cs="Arial"/>
          <w:sz w:val="20"/>
          <w:szCs w:val="20"/>
        </w:rPr>
        <w:t xml:space="preserve"> the turns command of the joystick. In BP mode only </w:t>
      </w:r>
      <w:proofErr w:type="gramStart"/>
      <w:r w:rsidR="00455DE7">
        <w:rPr>
          <w:rFonts w:ascii="Arial" w:eastAsia="Times New Roman" w:hAnsi="Arial" w:cs="Arial"/>
          <w:sz w:val="20"/>
          <w:szCs w:val="20"/>
        </w:rPr>
        <w:t>the deselect</w:t>
      </w:r>
      <w:proofErr w:type="gramEnd"/>
      <w:r w:rsidR="00455DE7">
        <w:rPr>
          <w:rFonts w:ascii="Arial" w:eastAsia="Times New Roman" w:hAnsi="Arial" w:cs="Arial"/>
          <w:sz w:val="20"/>
          <w:szCs w:val="20"/>
        </w:rPr>
        <w:t xml:space="preserve"> /reselect option is available (no turns command).</w:t>
      </w:r>
    </w:p>
    <w:p w14:paraId="490166AA" w14:textId="77777777" w:rsidR="00C13B42" w:rsidRPr="00C02783" w:rsidRDefault="00455DE7" w:rsidP="00C13B42">
      <w:pPr>
        <w:pStyle w:val="ListParagraph"/>
        <w:numPr>
          <w:ilvl w:val="3"/>
          <w:numId w:val="10"/>
        </w:numPr>
        <w:spacing w:after="0"/>
        <w:rPr>
          <w:rFonts w:ascii="Arial" w:eastAsia="Times New Roman" w:hAnsi="Arial" w:cs="Arial"/>
          <w:b/>
          <w:sz w:val="20"/>
          <w:szCs w:val="20"/>
        </w:rPr>
      </w:pPr>
      <w:r w:rsidRPr="00455DE7">
        <w:rPr>
          <w:rFonts w:ascii="Arial" w:eastAsia="Times New Roman" w:hAnsi="Arial" w:cs="Arial"/>
          <w:b/>
          <w:sz w:val="20"/>
          <w:szCs w:val="20"/>
        </w:rPr>
        <w:t>Auto Depth</w:t>
      </w:r>
      <w:r>
        <w:rPr>
          <w:rFonts w:ascii="Arial" w:eastAsia="Times New Roman" w:hAnsi="Arial" w:cs="Arial"/>
          <w:sz w:val="20"/>
          <w:szCs w:val="20"/>
        </w:rPr>
        <w:t xml:space="preserve"> will have the following functionality:</w:t>
      </w:r>
    </w:p>
    <w:p w14:paraId="55CC724E" w14:textId="77777777"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14:paraId="1F49FF6B" w14:textId="770FFB46"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 xml:space="preserve">On selection will take current depth input as a set point. The set point will drive a PID loop with feedback from the depth sensor and output going to the “Vertical” cmd. To adjust or change the set point two methods are available. One, by deselect and then re-select </w:t>
      </w:r>
      <w:r w:rsidR="008F0824">
        <w:rPr>
          <w:rFonts w:ascii="Arial" w:eastAsia="Times New Roman" w:hAnsi="Arial" w:cs="Arial"/>
          <w:sz w:val="20"/>
          <w:szCs w:val="20"/>
        </w:rPr>
        <w:t xml:space="preserve">Auto Depth </w:t>
      </w:r>
      <w:r>
        <w:rPr>
          <w:rFonts w:ascii="Arial" w:eastAsia="Times New Roman" w:hAnsi="Arial" w:cs="Arial"/>
          <w:sz w:val="20"/>
          <w:szCs w:val="20"/>
        </w:rPr>
        <w:t>or two</w:t>
      </w:r>
      <w:r w:rsidR="008F0824">
        <w:rPr>
          <w:rFonts w:ascii="Arial" w:eastAsia="Times New Roman" w:hAnsi="Arial" w:cs="Arial"/>
          <w:sz w:val="20"/>
          <w:szCs w:val="20"/>
        </w:rPr>
        <w:t>;</w:t>
      </w:r>
      <w:r>
        <w:rPr>
          <w:rFonts w:ascii="Arial" w:eastAsia="Times New Roman" w:hAnsi="Arial" w:cs="Arial"/>
          <w:sz w:val="20"/>
          <w:szCs w:val="20"/>
        </w:rPr>
        <w:t xml:space="preserve"> by working the jog up/jog down switch commands on the PSI.</w:t>
      </w:r>
    </w:p>
    <w:p w14:paraId="74D8609E" w14:textId="77777777" w:rsidR="00455DE7" w:rsidRDefault="00455DE7" w:rsidP="00C13B42">
      <w:pPr>
        <w:pStyle w:val="ListParagraph"/>
        <w:numPr>
          <w:ilvl w:val="3"/>
          <w:numId w:val="10"/>
        </w:numPr>
        <w:spacing w:after="0"/>
        <w:rPr>
          <w:rFonts w:ascii="Arial" w:eastAsia="Times New Roman" w:hAnsi="Arial" w:cs="Arial"/>
          <w:b/>
          <w:sz w:val="20"/>
          <w:szCs w:val="20"/>
        </w:rPr>
      </w:pPr>
      <w:r>
        <w:rPr>
          <w:rFonts w:ascii="Arial" w:eastAsia="Times New Roman" w:hAnsi="Arial" w:cs="Arial"/>
          <w:b/>
          <w:sz w:val="20"/>
          <w:szCs w:val="20"/>
        </w:rPr>
        <w:t>Auto Altitude</w:t>
      </w:r>
      <w:r w:rsidR="00291CC8">
        <w:rPr>
          <w:rFonts w:ascii="Arial" w:eastAsia="Times New Roman" w:hAnsi="Arial" w:cs="Arial"/>
          <w:b/>
          <w:sz w:val="20"/>
          <w:szCs w:val="20"/>
        </w:rPr>
        <w:t xml:space="preserve"> </w:t>
      </w:r>
      <w:r w:rsidR="00291CC8">
        <w:rPr>
          <w:rFonts w:ascii="Arial" w:eastAsia="Times New Roman" w:hAnsi="Arial" w:cs="Arial"/>
          <w:sz w:val="20"/>
          <w:szCs w:val="20"/>
        </w:rPr>
        <w:t>will have the following functionality:</w:t>
      </w:r>
    </w:p>
    <w:p w14:paraId="2BFF88CF" w14:textId="77777777"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14:paraId="053026F9" w14:textId="77777777"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current altitude input as a set point. The set point will drive a PID loop with feedback from the</w:t>
      </w:r>
      <w:r w:rsidR="002904CE">
        <w:rPr>
          <w:rFonts w:ascii="Arial" w:eastAsia="Times New Roman" w:hAnsi="Arial" w:cs="Arial"/>
          <w:sz w:val="20"/>
          <w:szCs w:val="20"/>
        </w:rPr>
        <w:t xml:space="preserve"> selected</w:t>
      </w:r>
      <w:r>
        <w:rPr>
          <w:rFonts w:ascii="Arial" w:eastAsia="Times New Roman" w:hAnsi="Arial" w:cs="Arial"/>
          <w:sz w:val="20"/>
          <w:szCs w:val="20"/>
        </w:rPr>
        <w:t xml:space="preserve"> altitude sensor and output going to the “Vertical” cmd. To adjust or change the set point two methods are available. One, by deselect and then re-select or two by working the jog up/jog down switch commands on the PSI.</w:t>
      </w:r>
    </w:p>
    <w:p w14:paraId="2353D3A8" w14:textId="77777777" w:rsidR="00C02783" w:rsidRPr="002904CE" w:rsidRDefault="00C02783" w:rsidP="00C02783">
      <w:pPr>
        <w:pStyle w:val="ListParagraph"/>
        <w:numPr>
          <w:ilvl w:val="3"/>
          <w:numId w:val="10"/>
        </w:numPr>
        <w:spacing w:after="0"/>
        <w:rPr>
          <w:rFonts w:ascii="Arial" w:eastAsia="Times New Roman" w:hAnsi="Arial" w:cs="Arial"/>
          <w:b/>
          <w:color w:val="FF0000"/>
          <w:sz w:val="20"/>
          <w:szCs w:val="20"/>
        </w:rPr>
      </w:pPr>
      <w:r w:rsidRPr="002904CE">
        <w:rPr>
          <w:rFonts w:ascii="Arial" w:eastAsia="Times New Roman" w:hAnsi="Arial" w:cs="Arial"/>
          <w:b/>
          <w:color w:val="FF0000"/>
          <w:sz w:val="20"/>
          <w:szCs w:val="20"/>
        </w:rPr>
        <w:t>Station Keeping</w:t>
      </w:r>
    </w:p>
    <w:p w14:paraId="61EBAC85" w14:textId="77777777" w:rsidR="00E63C11" w:rsidRPr="002904CE" w:rsidRDefault="00E63C11" w:rsidP="00E63C11">
      <w:pPr>
        <w:pStyle w:val="ListParagraph"/>
        <w:spacing w:after="0"/>
        <w:ind w:left="2340"/>
        <w:rPr>
          <w:rFonts w:ascii="Arial" w:eastAsia="Times New Roman" w:hAnsi="Arial" w:cs="Arial"/>
          <w:color w:val="FF0000"/>
          <w:sz w:val="20"/>
          <w:szCs w:val="20"/>
        </w:rPr>
      </w:pPr>
      <w:r w:rsidRPr="002904CE">
        <w:rPr>
          <w:rFonts w:ascii="Arial" w:eastAsia="Times New Roman" w:hAnsi="Arial" w:cs="Arial"/>
          <w:color w:val="FF0000"/>
          <w:sz w:val="20"/>
          <w:szCs w:val="20"/>
        </w:rPr>
        <w:t xml:space="preserve">Selectable from the PSI </w:t>
      </w:r>
      <w:r w:rsidR="002904CE" w:rsidRPr="002904CE">
        <w:rPr>
          <w:rFonts w:ascii="Arial" w:eastAsia="Times New Roman" w:hAnsi="Arial" w:cs="Arial"/>
          <w:color w:val="FF0000"/>
          <w:sz w:val="20"/>
          <w:szCs w:val="20"/>
        </w:rPr>
        <w:t>or by menu item on the UI</w:t>
      </w:r>
    </w:p>
    <w:p w14:paraId="29465803" w14:textId="73CC656D" w:rsidR="00E63C11" w:rsidRDefault="00E63C11" w:rsidP="00E63C11">
      <w:pPr>
        <w:pStyle w:val="ListParagraph"/>
        <w:spacing w:after="0"/>
        <w:ind w:left="2340"/>
        <w:rPr>
          <w:rFonts w:ascii="Arial" w:eastAsia="Times New Roman" w:hAnsi="Arial" w:cs="Arial"/>
          <w:sz w:val="20"/>
          <w:szCs w:val="20"/>
        </w:rPr>
      </w:pPr>
      <w:r w:rsidRPr="002904CE">
        <w:rPr>
          <w:rFonts w:ascii="Arial" w:eastAsia="Times New Roman" w:hAnsi="Arial" w:cs="Arial"/>
          <w:color w:val="FF0000"/>
          <w:sz w:val="20"/>
          <w:szCs w:val="20"/>
        </w:rPr>
        <w:t>On selection will initiate station keeping algorithms that will hold the ROV</w:t>
      </w:r>
      <w:r w:rsidR="002904CE" w:rsidRPr="002904CE">
        <w:rPr>
          <w:rFonts w:ascii="Arial" w:eastAsia="Times New Roman" w:hAnsi="Arial" w:cs="Arial"/>
          <w:color w:val="FF0000"/>
          <w:sz w:val="20"/>
          <w:szCs w:val="20"/>
        </w:rPr>
        <w:t xml:space="preserve"> at its current position. The UI should also initiate a graphic/menu item that allows the user to enter travel directions…</w:t>
      </w:r>
      <w:proofErr w:type="gramStart"/>
      <w:r w:rsidR="002904CE" w:rsidRPr="002904CE">
        <w:rPr>
          <w:rFonts w:ascii="Arial" w:eastAsia="Times New Roman" w:hAnsi="Arial" w:cs="Arial"/>
          <w:color w:val="FF0000"/>
          <w:sz w:val="20"/>
          <w:szCs w:val="20"/>
        </w:rPr>
        <w:t>.</w:t>
      </w:r>
      <w:r w:rsidR="000D23D0">
        <w:rPr>
          <w:rFonts w:ascii="Arial" w:eastAsia="Times New Roman" w:hAnsi="Arial" w:cs="Arial"/>
          <w:sz w:val="20"/>
          <w:szCs w:val="20"/>
        </w:rPr>
        <w:t>(</w:t>
      </w:r>
      <w:proofErr w:type="gramEnd"/>
      <w:r w:rsidR="000D23D0">
        <w:rPr>
          <w:rFonts w:ascii="Arial" w:eastAsia="Times New Roman" w:hAnsi="Arial" w:cs="Arial"/>
          <w:sz w:val="20"/>
          <w:szCs w:val="20"/>
        </w:rPr>
        <w:t>A1-Pg19)</w:t>
      </w:r>
    </w:p>
    <w:p w14:paraId="6D34B8E2" w14:textId="77777777" w:rsidR="007945EB" w:rsidRPr="002904CE" w:rsidRDefault="007945EB" w:rsidP="00E63C11">
      <w:pPr>
        <w:pStyle w:val="ListParagraph"/>
        <w:spacing w:after="0"/>
        <w:ind w:left="2340"/>
        <w:rPr>
          <w:rFonts w:ascii="Arial" w:eastAsia="Times New Roman" w:hAnsi="Arial" w:cs="Arial"/>
          <w:b/>
          <w:color w:val="FF0000"/>
          <w:sz w:val="20"/>
          <w:szCs w:val="20"/>
        </w:rPr>
      </w:pPr>
    </w:p>
    <w:p w14:paraId="0AAB41EF" w14:textId="0F9414DA" w:rsidR="003A1792" w:rsidRDefault="004B2D00"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have a graphic showing vehicle attitude (Pitch/Roll) along with vehicle thrust indicators. The pitch and roll values will be from the Octans serial data stream.</w:t>
      </w:r>
      <w:r w:rsidR="003A1792">
        <w:rPr>
          <w:rFonts w:ascii="Arial" w:eastAsia="Times New Roman" w:hAnsi="Arial" w:cs="Arial"/>
          <w:sz w:val="20"/>
          <w:szCs w:val="20"/>
        </w:rPr>
        <w:t xml:space="preserve"> The thrust values will </w:t>
      </w:r>
      <w:r w:rsidR="00A76CC2">
        <w:rPr>
          <w:rFonts w:ascii="Arial" w:eastAsia="Times New Roman" w:hAnsi="Arial" w:cs="Arial"/>
          <w:sz w:val="20"/>
          <w:szCs w:val="20"/>
        </w:rPr>
        <w:t xml:space="preserve">be </w:t>
      </w:r>
      <w:r w:rsidR="003A1792">
        <w:rPr>
          <w:rFonts w:ascii="Arial" w:eastAsia="Times New Roman" w:hAnsi="Arial" w:cs="Arial"/>
          <w:sz w:val="20"/>
          <w:szCs w:val="20"/>
        </w:rPr>
        <w:t>generated by ADCs modules connected to DAC modules that drive the thruster servo valves</w:t>
      </w:r>
      <w:r w:rsidR="00CA6BD9">
        <w:rPr>
          <w:rFonts w:ascii="Arial" w:eastAsia="Times New Roman" w:hAnsi="Arial" w:cs="Arial"/>
          <w:sz w:val="20"/>
          <w:szCs w:val="20"/>
        </w:rPr>
        <w:t>.</w:t>
      </w:r>
      <w:r w:rsidR="00C674BF">
        <w:rPr>
          <w:rFonts w:ascii="Arial" w:eastAsia="Times New Roman" w:hAnsi="Arial" w:cs="Arial"/>
          <w:sz w:val="20"/>
          <w:szCs w:val="20"/>
        </w:rPr>
        <w:t xml:space="preserve"> The graphic will also display a digital value of the Main and Upper Camera pan and tilt values (and shoulder for main). A graphic indicating camera positions would be </w:t>
      </w:r>
      <w:proofErr w:type="spellStart"/>
      <w:r w:rsidR="00C674BF">
        <w:rPr>
          <w:rFonts w:ascii="Arial" w:eastAsia="Times New Roman" w:hAnsi="Arial" w:cs="Arial"/>
          <w:sz w:val="20"/>
          <w:szCs w:val="20"/>
        </w:rPr>
        <w:t>desireable</w:t>
      </w:r>
      <w:proofErr w:type="spellEnd"/>
      <w:r w:rsidR="00C674BF">
        <w:rPr>
          <w:rFonts w:ascii="Arial" w:eastAsia="Times New Roman" w:hAnsi="Arial" w:cs="Arial"/>
          <w:sz w:val="20"/>
          <w:szCs w:val="20"/>
        </w:rPr>
        <w:t>.</w:t>
      </w:r>
    </w:p>
    <w:p w14:paraId="670D354E" w14:textId="0C312D1F" w:rsidR="00AB2715" w:rsidRDefault="00DA53A6"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A menu/graphic item called “Detritus” will be available to the user, it will display a mutually exclusive selection of “Detritus 1-8” and “None” (9 options)</w:t>
      </w:r>
      <w:r w:rsidR="001B6E1C" w:rsidRPr="001B6E1C">
        <w:rPr>
          <w:rFonts w:ascii="Arial" w:eastAsia="Times New Roman" w:hAnsi="Arial" w:cs="Arial"/>
          <w:sz w:val="20"/>
          <w:szCs w:val="20"/>
        </w:rPr>
        <w:t xml:space="preserve"> </w:t>
      </w:r>
      <w:r w:rsidR="001B6E1C">
        <w:rPr>
          <w:rFonts w:ascii="Arial" w:eastAsia="Times New Roman" w:hAnsi="Arial" w:cs="Arial"/>
          <w:sz w:val="20"/>
          <w:szCs w:val="20"/>
        </w:rPr>
        <w:t>(A1-Pg58)</w:t>
      </w:r>
      <w:r>
        <w:rPr>
          <w:rFonts w:ascii="Arial" w:eastAsia="Times New Roman" w:hAnsi="Arial" w:cs="Arial"/>
          <w:sz w:val="20"/>
          <w:szCs w:val="20"/>
        </w:rPr>
        <w:t xml:space="preserve">. </w:t>
      </w:r>
      <w:r w:rsidR="00C674BF">
        <w:rPr>
          <w:rFonts w:ascii="Arial" w:eastAsia="Times New Roman" w:hAnsi="Arial" w:cs="Arial"/>
          <w:sz w:val="20"/>
          <w:szCs w:val="20"/>
        </w:rPr>
        <w:t xml:space="preserve">The </w:t>
      </w:r>
      <w:r w:rsidR="00C674BF">
        <w:rPr>
          <w:rFonts w:ascii="Arial" w:eastAsia="Times New Roman" w:hAnsi="Arial" w:cs="Arial"/>
          <w:sz w:val="20"/>
          <w:szCs w:val="20"/>
        </w:rPr>
        <w:lastRenderedPageBreak/>
        <w:t xml:space="preserve">display names of these items should be easily changeable as in sec 3.2.5, allowing the operator to customize the use. </w:t>
      </w:r>
      <w:r>
        <w:rPr>
          <w:rFonts w:ascii="Arial" w:eastAsia="Times New Roman" w:hAnsi="Arial" w:cs="Arial"/>
          <w:sz w:val="20"/>
          <w:szCs w:val="20"/>
        </w:rPr>
        <w:t>On selection</w:t>
      </w:r>
      <w:r w:rsidR="00E2640D">
        <w:rPr>
          <w:rFonts w:ascii="Arial" w:eastAsia="Times New Roman" w:hAnsi="Arial" w:cs="Arial"/>
          <w:sz w:val="20"/>
          <w:szCs w:val="20"/>
        </w:rPr>
        <w:t>,</w:t>
      </w:r>
      <w:r>
        <w:rPr>
          <w:rFonts w:ascii="Arial" w:eastAsia="Times New Roman" w:hAnsi="Arial" w:cs="Arial"/>
          <w:sz w:val="20"/>
          <w:szCs w:val="20"/>
        </w:rPr>
        <w:t xml:space="preserve"> the </w:t>
      </w:r>
      <w:r w:rsidR="00E2640D">
        <w:rPr>
          <w:rFonts w:ascii="Arial" w:eastAsia="Times New Roman" w:hAnsi="Arial" w:cs="Arial"/>
          <w:sz w:val="20"/>
          <w:szCs w:val="20"/>
        </w:rPr>
        <w:t>CS</w:t>
      </w:r>
      <w:r>
        <w:rPr>
          <w:rFonts w:ascii="Arial" w:eastAsia="Times New Roman" w:hAnsi="Arial" w:cs="Arial"/>
          <w:sz w:val="20"/>
          <w:szCs w:val="20"/>
        </w:rPr>
        <w:t xml:space="preserve"> will direct input from the Pilot Station </w:t>
      </w:r>
      <w:proofErr w:type="spellStart"/>
      <w:r>
        <w:rPr>
          <w:rFonts w:ascii="Arial" w:eastAsia="Times New Roman" w:hAnsi="Arial" w:cs="Arial"/>
          <w:sz w:val="20"/>
          <w:szCs w:val="20"/>
        </w:rPr>
        <w:t>JS_Trigger_O</w:t>
      </w:r>
      <w:proofErr w:type="spellEnd"/>
      <w:r>
        <w:rPr>
          <w:rFonts w:ascii="Arial" w:eastAsia="Times New Roman" w:hAnsi="Arial" w:cs="Arial"/>
          <w:sz w:val="20"/>
          <w:szCs w:val="20"/>
        </w:rPr>
        <w:t>/C</w:t>
      </w:r>
      <w:r w:rsidR="00876B3B">
        <w:rPr>
          <w:rFonts w:ascii="Arial" w:eastAsia="Times New Roman" w:hAnsi="Arial" w:cs="Arial"/>
          <w:sz w:val="20"/>
          <w:szCs w:val="20"/>
        </w:rPr>
        <w:t xml:space="preserve"> to the selected ROV solenoid val</w:t>
      </w:r>
      <w:r w:rsidR="00FD0F64">
        <w:rPr>
          <w:rFonts w:ascii="Arial" w:eastAsia="Times New Roman" w:hAnsi="Arial" w:cs="Arial"/>
          <w:sz w:val="20"/>
          <w:szCs w:val="20"/>
        </w:rPr>
        <w:t xml:space="preserve">ve. The system will also enforce </w:t>
      </w:r>
      <w:proofErr w:type="gramStart"/>
      <w:r w:rsidR="00FD0F64">
        <w:rPr>
          <w:rFonts w:ascii="Arial" w:eastAsia="Times New Roman" w:hAnsi="Arial" w:cs="Arial"/>
          <w:sz w:val="20"/>
          <w:szCs w:val="20"/>
        </w:rPr>
        <w:t>a hardware</w:t>
      </w:r>
      <w:proofErr w:type="gramEnd"/>
      <w:r w:rsidR="00FD0F64">
        <w:rPr>
          <w:rFonts w:ascii="Arial" w:eastAsia="Times New Roman" w:hAnsi="Arial" w:cs="Arial"/>
          <w:sz w:val="20"/>
          <w:szCs w:val="20"/>
        </w:rPr>
        <w:t xml:space="preserve"> DO to the Pilot Station Interface Tray. This output </w:t>
      </w:r>
      <w:r w:rsidR="008513D5">
        <w:rPr>
          <w:rFonts w:ascii="Arial" w:eastAsia="Times New Roman" w:hAnsi="Arial" w:cs="Arial"/>
          <w:sz w:val="20"/>
          <w:szCs w:val="20"/>
        </w:rPr>
        <w:t>is read by existing Tool-sled control software/hardware</w:t>
      </w:r>
      <w:r w:rsidR="00521334">
        <w:rPr>
          <w:rFonts w:ascii="Arial" w:eastAsia="Times New Roman" w:hAnsi="Arial" w:cs="Arial"/>
          <w:sz w:val="20"/>
          <w:szCs w:val="20"/>
        </w:rPr>
        <w:t xml:space="preserve"> (MBARI)</w:t>
      </w:r>
      <w:r w:rsidR="008513D5">
        <w:rPr>
          <w:rFonts w:ascii="Arial" w:eastAsia="Times New Roman" w:hAnsi="Arial" w:cs="Arial"/>
          <w:sz w:val="20"/>
          <w:szCs w:val="20"/>
        </w:rPr>
        <w:t xml:space="preserve">. If a “Detritus” is not selected, </w:t>
      </w:r>
      <w:proofErr w:type="spellStart"/>
      <w:r w:rsidR="008513D5">
        <w:rPr>
          <w:rFonts w:ascii="Arial" w:eastAsia="Times New Roman" w:hAnsi="Arial" w:cs="Arial"/>
          <w:sz w:val="20"/>
          <w:szCs w:val="20"/>
        </w:rPr>
        <w:t>ie</w:t>
      </w:r>
      <w:proofErr w:type="spellEnd"/>
      <w:r w:rsidR="008513D5">
        <w:rPr>
          <w:rFonts w:ascii="Arial" w:eastAsia="Times New Roman" w:hAnsi="Arial" w:cs="Arial"/>
          <w:sz w:val="20"/>
          <w:szCs w:val="20"/>
        </w:rPr>
        <w:t xml:space="preserve">: “None” the Joystick </w:t>
      </w:r>
      <w:r w:rsidR="00521334">
        <w:rPr>
          <w:rFonts w:ascii="Arial" w:eastAsia="Times New Roman" w:hAnsi="Arial" w:cs="Arial"/>
          <w:sz w:val="20"/>
          <w:szCs w:val="20"/>
        </w:rPr>
        <w:t>commands are directed to D</w:t>
      </w:r>
      <w:r w:rsidR="00195EB0">
        <w:rPr>
          <w:rFonts w:ascii="Arial" w:eastAsia="Times New Roman" w:hAnsi="Arial" w:cs="Arial"/>
          <w:sz w:val="20"/>
          <w:szCs w:val="20"/>
        </w:rPr>
        <w:t>O</w:t>
      </w:r>
      <w:r w:rsidR="00521334">
        <w:rPr>
          <w:rFonts w:ascii="Arial" w:eastAsia="Times New Roman" w:hAnsi="Arial" w:cs="Arial"/>
          <w:sz w:val="20"/>
          <w:szCs w:val="20"/>
        </w:rPr>
        <w:t>s read by the</w:t>
      </w:r>
      <w:r w:rsidR="00A76CC2">
        <w:rPr>
          <w:rFonts w:ascii="Arial" w:eastAsia="Times New Roman" w:hAnsi="Arial" w:cs="Arial"/>
          <w:sz w:val="20"/>
          <w:szCs w:val="20"/>
        </w:rPr>
        <w:t xml:space="preserve"> same</w:t>
      </w:r>
      <w:r w:rsidR="00521334">
        <w:rPr>
          <w:rFonts w:ascii="Arial" w:eastAsia="Times New Roman" w:hAnsi="Arial" w:cs="Arial"/>
          <w:sz w:val="20"/>
          <w:szCs w:val="20"/>
        </w:rPr>
        <w:t xml:space="preserve"> Tool-sled software (MBARI)</w:t>
      </w:r>
      <w:r w:rsidR="00111661">
        <w:rPr>
          <w:rFonts w:ascii="Arial" w:eastAsia="Times New Roman" w:hAnsi="Arial" w:cs="Arial"/>
          <w:sz w:val="20"/>
          <w:szCs w:val="20"/>
        </w:rPr>
        <w:t>.</w:t>
      </w:r>
    </w:p>
    <w:p w14:paraId="00C2D61E" w14:textId="0C7ED3DF" w:rsidR="00111661" w:rsidRDefault="00111661"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A menu/graphic item called “Tools” will be available to the user</w:t>
      </w:r>
      <w:r w:rsidR="001B6E1C">
        <w:rPr>
          <w:rFonts w:ascii="Arial" w:eastAsia="Times New Roman" w:hAnsi="Arial" w:cs="Arial"/>
          <w:sz w:val="20"/>
          <w:szCs w:val="20"/>
        </w:rPr>
        <w:t xml:space="preserve"> (A1-Pg56-57)</w:t>
      </w:r>
      <w:r>
        <w:rPr>
          <w:rFonts w:ascii="Arial" w:eastAsia="Times New Roman" w:hAnsi="Arial" w:cs="Arial"/>
          <w:sz w:val="20"/>
          <w:szCs w:val="20"/>
        </w:rPr>
        <w:t>, it will display a mutually exclusive selection of “</w:t>
      </w:r>
      <w:proofErr w:type="spellStart"/>
      <w:r w:rsidR="00886FEB">
        <w:rPr>
          <w:rFonts w:ascii="Arial" w:eastAsia="Times New Roman" w:hAnsi="Arial" w:cs="Arial"/>
          <w:sz w:val="20"/>
          <w:szCs w:val="20"/>
        </w:rPr>
        <w:t>s</w:t>
      </w:r>
      <w:r w:rsidR="00195EB0">
        <w:rPr>
          <w:rFonts w:ascii="Arial" w:eastAsia="Times New Roman" w:hAnsi="Arial" w:cs="Arial"/>
          <w:sz w:val="20"/>
          <w:szCs w:val="20"/>
        </w:rPr>
        <w:t>tbd_d</w:t>
      </w:r>
      <w:r w:rsidR="00281EB1">
        <w:rPr>
          <w:rFonts w:ascii="Arial" w:eastAsia="Times New Roman" w:hAnsi="Arial" w:cs="Arial"/>
          <w:sz w:val="20"/>
          <w:szCs w:val="20"/>
        </w:rPr>
        <w:t>rawer</w:t>
      </w:r>
      <w:proofErr w:type="spellEnd"/>
      <w:r w:rsidR="00195EB0">
        <w:rPr>
          <w:rFonts w:ascii="Arial" w:eastAsia="Times New Roman" w:hAnsi="Arial" w:cs="Arial"/>
          <w:sz w:val="20"/>
          <w:szCs w:val="20"/>
        </w:rPr>
        <w:t>”</w:t>
      </w:r>
      <w:r w:rsidR="00281EB1">
        <w:rPr>
          <w:rFonts w:ascii="Arial" w:eastAsia="Times New Roman" w:hAnsi="Arial" w:cs="Arial"/>
          <w:sz w:val="20"/>
          <w:szCs w:val="20"/>
        </w:rPr>
        <w:t xml:space="preserve">, </w:t>
      </w:r>
      <w:r w:rsidR="00195EB0">
        <w:rPr>
          <w:rFonts w:ascii="Arial" w:eastAsia="Times New Roman" w:hAnsi="Arial" w:cs="Arial"/>
          <w:sz w:val="20"/>
          <w:szCs w:val="20"/>
        </w:rPr>
        <w:t>“</w:t>
      </w:r>
      <w:proofErr w:type="spellStart"/>
      <w:r w:rsidR="00281EB1">
        <w:rPr>
          <w:rFonts w:ascii="Arial" w:eastAsia="Times New Roman" w:hAnsi="Arial" w:cs="Arial"/>
          <w:sz w:val="20"/>
          <w:szCs w:val="20"/>
        </w:rPr>
        <w:t>port_drawer</w:t>
      </w:r>
      <w:proofErr w:type="spellEnd"/>
      <w:r w:rsidR="00195EB0">
        <w:rPr>
          <w:rFonts w:ascii="Arial" w:eastAsia="Times New Roman" w:hAnsi="Arial" w:cs="Arial"/>
          <w:sz w:val="20"/>
          <w:szCs w:val="20"/>
        </w:rPr>
        <w:t>”</w:t>
      </w:r>
      <w:r w:rsidR="00281EB1">
        <w:rPr>
          <w:rFonts w:ascii="Arial" w:eastAsia="Times New Roman" w:hAnsi="Arial" w:cs="Arial"/>
          <w:sz w:val="20"/>
          <w:szCs w:val="20"/>
        </w:rPr>
        <w:t>,</w:t>
      </w:r>
      <w:r w:rsidR="00980A07">
        <w:rPr>
          <w:rFonts w:ascii="Arial" w:eastAsia="Times New Roman" w:hAnsi="Arial" w:cs="Arial"/>
          <w:sz w:val="20"/>
          <w:szCs w:val="20"/>
        </w:rPr>
        <w:t xml:space="preserve"> </w:t>
      </w:r>
      <w:r w:rsidR="00195EB0">
        <w:rPr>
          <w:rFonts w:ascii="Arial" w:eastAsia="Times New Roman" w:hAnsi="Arial" w:cs="Arial"/>
          <w:sz w:val="20"/>
          <w:szCs w:val="20"/>
        </w:rPr>
        <w:t>”</w:t>
      </w:r>
      <w:proofErr w:type="spellStart"/>
      <w:r w:rsidR="00195EB0">
        <w:rPr>
          <w:rFonts w:ascii="Arial" w:eastAsia="Times New Roman" w:hAnsi="Arial" w:cs="Arial"/>
          <w:sz w:val="20"/>
          <w:szCs w:val="20"/>
        </w:rPr>
        <w:t>port_</w:t>
      </w:r>
      <w:r w:rsidR="00281EB1">
        <w:rPr>
          <w:rFonts w:ascii="Arial" w:eastAsia="Times New Roman" w:hAnsi="Arial" w:cs="Arial"/>
          <w:sz w:val="20"/>
          <w:szCs w:val="20"/>
        </w:rPr>
        <w:t>swing_arm</w:t>
      </w:r>
      <w:proofErr w:type="spellEnd"/>
      <w:r w:rsidR="00195EB0">
        <w:rPr>
          <w:rFonts w:ascii="Arial" w:eastAsia="Times New Roman" w:hAnsi="Arial" w:cs="Arial"/>
          <w:sz w:val="20"/>
          <w:szCs w:val="20"/>
        </w:rPr>
        <w:t>”</w:t>
      </w:r>
      <w:r w:rsidR="00281EB1">
        <w:rPr>
          <w:rFonts w:ascii="Arial" w:eastAsia="Times New Roman" w:hAnsi="Arial" w:cs="Arial"/>
          <w:sz w:val="20"/>
          <w:szCs w:val="20"/>
        </w:rPr>
        <w:t xml:space="preserve">, </w:t>
      </w:r>
      <w:r w:rsidR="00195EB0">
        <w:rPr>
          <w:rFonts w:ascii="Arial" w:eastAsia="Times New Roman" w:hAnsi="Arial" w:cs="Arial"/>
          <w:sz w:val="20"/>
          <w:szCs w:val="20"/>
        </w:rPr>
        <w:t>“</w:t>
      </w:r>
      <w:r w:rsidR="00CD3146">
        <w:rPr>
          <w:rFonts w:ascii="Arial" w:eastAsia="Times New Roman" w:hAnsi="Arial" w:cs="Arial"/>
          <w:sz w:val="20"/>
          <w:szCs w:val="20"/>
        </w:rPr>
        <w:t>spare_1</w:t>
      </w:r>
      <w:r w:rsidR="00195EB0">
        <w:rPr>
          <w:rFonts w:ascii="Arial" w:eastAsia="Times New Roman" w:hAnsi="Arial" w:cs="Arial"/>
          <w:sz w:val="20"/>
          <w:szCs w:val="20"/>
        </w:rPr>
        <w:t>”</w:t>
      </w:r>
      <w:r w:rsidR="00CD3146">
        <w:rPr>
          <w:rFonts w:ascii="Arial" w:eastAsia="Times New Roman" w:hAnsi="Arial" w:cs="Arial"/>
          <w:sz w:val="20"/>
          <w:szCs w:val="20"/>
        </w:rPr>
        <w:t xml:space="preserve">, </w:t>
      </w:r>
      <w:r w:rsidR="00195EB0">
        <w:rPr>
          <w:rFonts w:ascii="Arial" w:eastAsia="Times New Roman" w:hAnsi="Arial" w:cs="Arial"/>
          <w:sz w:val="20"/>
          <w:szCs w:val="20"/>
        </w:rPr>
        <w:t>“</w:t>
      </w:r>
      <w:r w:rsidR="00CD3146">
        <w:rPr>
          <w:rFonts w:ascii="Arial" w:eastAsia="Times New Roman" w:hAnsi="Arial" w:cs="Arial"/>
          <w:sz w:val="20"/>
          <w:szCs w:val="20"/>
        </w:rPr>
        <w:t>spare_2</w:t>
      </w:r>
      <w:r w:rsidR="00195EB0">
        <w:rPr>
          <w:rFonts w:ascii="Arial" w:eastAsia="Times New Roman" w:hAnsi="Arial" w:cs="Arial"/>
          <w:sz w:val="20"/>
          <w:szCs w:val="20"/>
        </w:rPr>
        <w:t>”</w:t>
      </w:r>
      <w:r w:rsidR="00CD3146">
        <w:rPr>
          <w:rFonts w:ascii="Arial" w:eastAsia="Times New Roman" w:hAnsi="Arial" w:cs="Arial"/>
          <w:sz w:val="20"/>
          <w:szCs w:val="20"/>
        </w:rPr>
        <w:t xml:space="preserve">, </w:t>
      </w:r>
      <w:r>
        <w:rPr>
          <w:rFonts w:ascii="Arial" w:eastAsia="Times New Roman" w:hAnsi="Arial" w:cs="Arial"/>
          <w:sz w:val="20"/>
          <w:szCs w:val="20"/>
        </w:rPr>
        <w:t>and “None”</w:t>
      </w:r>
      <w:r w:rsidR="00E2640D">
        <w:rPr>
          <w:rFonts w:ascii="Arial" w:eastAsia="Times New Roman" w:hAnsi="Arial" w:cs="Arial"/>
          <w:sz w:val="20"/>
          <w:szCs w:val="20"/>
        </w:rPr>
        <w:t xml:space="preserve"> (6</w:t>
      </w:r>
      <w:r>
        <w:rPr>
          <w:rFonts w:ascii="Arial" w:eastAsia="Times New Roman" w:hAnsi="Arial" w:cs="Arial"/>
          <w:sz w:val="20"/>
          <w:szCs w:val="20"/>
        </w:rPr>
        <w:t xml:space="preserve"> options).</w:t>
      </w:r>
      <w:r w:rsidR="00980A07">
        <w:rPr>
          <w:rFonts w:ascii="Arial" w:eastAsia="Times New Roman" w:hAnsi="Arial" w:cs="Arial"/>
          <w:sz w:val="20"/>
          <w:szCs w:val="20"/>
        </w:rPr>
        <w:t xml:space="preserve"> The display names of these items should be easily changeable as in sec 3.2.5, allowing the operator to customize the use</w:t>
      </w:r>
      <w:r w:rsidR="00C674BF">
        <w:rPr>
          <w:rFonts w:ascii="Arial" w:eastAsia="Times New Roman" w:hAnsi="Arial" w:cs="Arial"/>
          <w:sz w:val="20"/>
          <w:szCs w:val="20"/>
        </w:rPr>
        <w:t>.</w:t>
      </w:r>
      <w:r>
        <w:rPr>
          <w:rFonts w:ascii="Arial" w:eastAsia="Times New Roman" w:hAnsi="Arial" w:cs="Arial"/>
          <w:sz w:val="20"/>
          <w:szCs w:val="20"/>
        </w:rPr>
        <w:t xml:space="preserve"> </w:t>
      </w:r>
      <w:proofErr w:type="gramStart"/>
      <w:r>
        <w:rPr>
          <w:rFonts w:ascii="Arial" w:eastAsia="Times New Roman" w:hAnsi="Arial" w:cs="Arial"/>
          <w:sz w:val="20"/>
          <w:szCs w:val="20"/>
        </w:rPr>
        <w:t>On</w:t>
      </w:r>
      <w:proofErr w:type="gramEnd"/>
      <w:r>
        <w:rPr>
          <w:rFonts w:ascii="Arial" w:eastAsia="Times New Roman" w:hAnsi="Arial" w:cs="Arial"/>
          <w:sz w:val="20"/>
          <w:szCs w:val="20"/>
        </w:rPr>
        <w:t xml:space="preserve"> selection the control system will direct input from the Pilot Station </w:t>
      </w:r>
      <w:proofErr w:type="spellStart"/>
      <w:r>
        <w:rPr>
          <w:rFonts w:ascii="Arial" w:eastAsia="Times New Roman" w:hAnsi="Arial" w:cs="Arial"/>
          <w:sz w:val="20"/>
          <w:szCs w:val="20"/>
        </w:rPr>
        <w:t>JS_</w:t>
      </w:r>
      <w:r w:rsidR="0039091F">
        <w:rPr>
          <w:rFonts w:ascii="Arial" w:eastAsia="Times New Roman" w:hAnsi="Arial" w:cs="Arial"/>
          <w:sz w:val="20"/>
          <w:szCs w:val="20"/>
        </w:rPr>
        <w:t>Rocker</w:t>
      </w:r>
      <w:r w:rsidR="00CD3146">
        <w:rPr>
          <w:rFonts w:ascii="Arial" w:eastAsia="Times New Roman" w:hAnsi="Arial" w:cs="Arial"/>
          <w:sz w:val="20"/>
          <w:szCs w:val="20"/>
        </w:rPr>
        <w:t>_dep</w:t>
      </w:r>
      <w:proofErr w:type="spellEnd"/>
      <w:r>
        <w:rPr>
          <w:rFonts w:ascii="Arial" w:eastAsia="Times New Roman" w:hAnsi="Arial" w:cs="Arial"/>
          <w:sz w:val="20"/>
          <w:szCs w:val="20"/>
        </w:rPr>
        <w:t>/</w:t>
      </w:r>
      <w:r w:rsidR="00CD3146">
        <w:rPr>
          <w:rFonts w:ascii="Arial" w:eastAsia="Times New Roman" w:hAnsi="Arial" w:cs="Arial"/>
          <w:sz w:val="20"/>
          <w:szCs w:val="20"/>
        </w:rPr>
        <w:t>ret</w:t>
      </w:r>
      <w:r>
        <w:rPr>
          <w:rFonts w:ascii="Arial" w:eastAsia="Times New Roman" w:hAnsi="Arial" w:cs="Arial"/>
          <w:sz w:val="20"/>
          <w:szCs w:val="20"/>
        </w:rPr>
        <w:t xml:space="preserve"> to the selected ROV solenoid valve. The system will also enforce </w:t>
      </w:r>
      <w:proofErr w:type="gramStart"/>
      <w:r>
        <w:rPr>
          <w:rFonts w:ascii="Arial" w:eastAsia="Times New Roman" w:hAnsi="Arial" w:cs="Arial"/>
          <w:sz w:val="20"/>
          <w:szCs w:val="20"/>
        </w:rPr>
        <w:t>a hardware</w:t>
      </w:r>
      <w:proofErr w:type="gramEnd"/>
      <w:r>
        <w:rPr>
          <w:rFonts w:ascii="Arial" w:eastAsia="Times New Roman" w:hAnsi="Arial" w:cs="Arial"/>
          <w:sz w:val="20"/>
          <w:szCs w:val="20"/>
        </w:rPr>
        <w:t xml:space="preserve"> DO to the Pilot Station Interface Tray. This output is read by existing Tool-sled control software/hardware (MBARI). If a “</w:t>
      </w:r>
      <w:r w:rsidR="00CD3146">
        <w:rPr>
          <w:rFonts w:ascii="Arial" w:eastAsia="Times New Roman" w:hAnsi="Arial" w:cs="Arial"/>
          <w:sz w:val="20"/>
          <w:szCs w:val="20"/>
        </w:rPr>
        <w:t>Tool</w:t>
      </w:r>
      <w:r>
        <w:rPr>
          <w:rFonts w:ascii="Arial" w:eastAsia="Times New Roman" w:hAnsi="Arial" w:cs="Arial"/>
          <w:sz w:val="20"/>
          <w:szCs w:val="20"/>
        </w:rPr>
        <w:t>” i</w:t>
      </w:r>
      <w:r w:rsidR="00195EB0">
        <w:rPr>
          <w:rFonts w:ascii="Arial" w:eastAsia="Times New Roman" w:hAnsi="Arial" w:cs="Arial"/>
          <w:sz w:val="20"/>
          <w:szCs w:val="20"/>
        </w:rPr>
        <w:t xml:space="preserve">s not selected, </w:t>
      </w:r>
      <w:proofErr w:type="spellStart"/>
      <w:r w:rsidR="00195EB0">
        <w:rPr>
          <w:rFonts w:ascii="Arial" w:eastAsia="Times New Roman" w:hAnsi="Arial" w:cs="Arial"/>
          <w:sz w:val="20"/>
          <w:szCs w:val="20"/>
        </w:rPr>
        <w:t>ie</w:t>
      </w:r>
      <w:proofErr w:type="spellEnd"/>
      <w:r w:rsidR="00195EB0">
        <w:rPr>
          <w:rFonts w:ascii="Arial" w:eastAsia="Times New Roman" w:hAnsi="Arial" w:cs="Arial"/>
          <w:sz w:val="20"/>
          <w:szCs w:val="20"/>
        </w:rPr>
        <w:t>: “None” the j</w:t>
      </w:r>
      <w:r>
        <w:rPr>
          <w:rFonts w:ascii="Arial" w:eastAsia="Times New Roman" w:hAnsi="Arial" w:cs="Arial"/>
          <w:sz w:val="20"/>
          <w:szCs w:val="20"/>
        </w:rPr>
        <w:t>oystick commands are directed to D</w:t>
      </w:r>
      <w:r w:rsidR="006A1FF7">
        <w:rPr>
          <w:rFonts w:ascii="Arial" w:eastAsia="Times New Roman" w:hAnsi="Arial" w:cs="Arial"/>
          <w:sz w:val="20"/>
          <w:szCs w:val="20"/>
        </w:rPr>
        <w:t>O</w:t>
      </w:r>
      <w:r>
        <w:rPr>
          <w:rFonts w:ascii="Arial" w:eastAsia="Times New Roman" w:hAnsi="Arial" w:cs="Arial"/>
          <w:sz w:val="20"/>
          <w:szCs w:val="20"/>
        </w:rPr>
        <w:t xml:space="preserve">s read by the </w:t>
      </w:r>
      <w:r w:rsidR="00A76CC2">
        <w:rPr>
          <w:rFonts w:ascii="Arial" w:eastAsia="Times New Roman" w:hAnsi="Arial" w:cs="Arial"/>
          <w:sz w:val="20"/>
          <w:szCs w:val="20"/>
        </w:rPr>
        <w:t xml:space="preserve">same </w:t>
      </w:r>
      <w:r>
        <w:rPr>
          <w:rFonts w:ascii="Arial" w:eastAsia="Times New Roman" w:hAnsi="Arial" w:cs="Arial"/>
          <w:sz w:val="20"/>
          <w:szCs w:val="20"/>
        </w:rPr>
        <w:t>Tool-sled software (MBARI)</w:t>
      </w:r>
    </w:p>
    <w:p w14:paraId="4D9CFC23" w14:textId="01C3728A" w:rsidR="008D2500" w:rsidRPr="001B6E1C" w:rsidRDefault="008D2500" w:rsidP="001B6E1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an “Annotate” page/tab that allows the user to </w:t>
      </w:r>
      <w:r w:rsidR="00227096">
        <w:rPr>
          <w:rFonts w:ascii="Arial" w:eastAsia="Times New Roman" w:hAnsi="Arial" w:cs="Arial"/>
          <w:sz w:val="20"/>
          <w:szCs w:val="20"/>
        </w:rPr>
        <w:t>type text into a window, save up to four (4) individual instances and display this on the Overlay system (sec 4.2.3). The annotation will display in the center section of the Overlay</w:t>
      </w:r>
      <w:r w:rsidR="00B070F8">
        <w:rPr>
          <w:rFonts w:ascii="Arial" w:eastAsia="Times New Roman" w:hAnsi="Arial" w:cs="Arial"/>
          <w:sz w:val="20"/>
          <w:szCs w:val="20"/>
        </w:rPr>
        <w:t>.</w:t>
      </w:r>
      <w:r w:rsidR="00227096">
        <w:rPr>
          <w:rFonts w:ascii="Arial" w:eastAsia="Times New Roman" w:hAnsi="Arial" w:cs="Arial"/>
          <w:sz w:val="20"/>
          <w:szCs w:val="20"/>
        </w:rPr>
        <w:t xml:space="preserve"> The user will be able to select an instance, display, clear and edit the annotation</w:t>
      </w:r>
      <w:r w:rsidR="001B6E1C">
        <w:rPr>
          <w:rFonts w:ascii="Arial" w:eastAsia="Times New Roman" w:hAnsi="Arial" w:cs="Arial"/>
          <w:sz w:val="20"/>
          <w:szCs w:val="20"/>
        </w:rPr>
        <w:t xml:space="preserve"> (A1-Pg59</w:t>
      </w:r>
      <w:r w:rsidR="001B6E1C" w:rsidRPr="001B6E1C">
        <w:rPr>
          <w:rFonts w:ascii="Arial" w:eastAsia="Times New Roman" w:hAnsi="Arial" w:cs="Arial"/>
          <w:sz w:val="20"/>
          <w:szCs w:val="20"/>
        </w:rPr>
        <w:t>)</w:t>
      </w:r>
      <w:r w:rsidR="00227096" w:rsidRPr="001B6E1C">
        <w:rPr>
          <w:rFonts w:ascii="Arial" w:eastAsia="Times New Roman" w:hAnsi="Arial" w:cs="Arial"/>
          <w:sz w:val="20"/>
          <w:szCs w:val="20"/>
        </w:rPr>
        <w:t>.</w:t>
      </w:r>
    </w:p>
    <w:p w14:paraId="1A81B03F" w14:textId="36A480D9" w:rsidR="00014D08" w:rsidRDefault="00014D0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graphic item that displays Thruster RPM</w:t>
      </w:r>
      <w:r w:rsidR="00E2640D">
        <w:rPr>
          <w:rFonts w:ascii="Arial" w:eastAsia="Times New Roman" w:hAnsi="Arial" w:cs="Arial"/>
          <w:sz w:val="20"/>
          <w:szCs w:val="20"/>
        </w:rPr>
        <w:t>.</w:t>
      </w:r>
      <w:r>
        <w:rPr>
          <w:rFonts w:ascii="Arial" w:eastAsia="Times New Roman" w:hAnsi="Arial" w:cs="Arial"/>
          <w:sz w:val="20"/>
          <w:szCs w:val="20"/>
        </w:rPr>
        <w:t xml:space="preserve"> In addition to a “counter” input from an ROV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module a “period” will be settable by the user. This will determine how much time the RPM value is averaged over</w:t>
      </w:r>
      <w:r w:rsidR="000D23D0">
        <w:rPr>
          <w:rFonts w:ascii="Arial" w:eastAsia="Times New Roman" w:hAnsi="Arial" w:cs="Arial"/>
          <w:sz w:val="20"/>
          <w:szCs w:val="20"/>
        </w:rPr>
        <w:t xml:space="preserve"> (A1-Pg23)</w:t>
      </w:r>
      <w:r>
        <w:rPr>
          <w:rFonts w:ascii="Arial" w:eastAsia="Times New Roman" w:hAnsi="Arial" w:cs="Arial"/>
          <w:sz w:val="20"/>
          <w:szCs w:val="20"/>
        </w:rPr>
        <w:t xml:space="preserve">. </w:t>
      </w:r>
    </w:p>
    <w:p w14:paraId="6F858D5D" w14:textId="180D94CA"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graphic item that displays system communication status to each of the nodes/modules it is connected with as well as data streams it relies upon for operation such as the </w:t>
      </w: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or the DVL (A1-Pg1</w:t>
      </w:r>
      <w:r w:rsidR="00392468">
        <w:rPr>
          <w:rFonts w:ascii="Arial" w:eastAsia="Times New Roman" w:hAnsi="Arial" w:cs="Arial"/>
          <w:sz w:val="20"/>
          <w:szCs w:val="20"/>
        </w:rPr>
        <w:t xml:space="preserve"> upper-right and </w:t>
      </w:r>
      <w:r w:rsidR="001F0278">
        <w:rPr>
          <w:rFonts w:ascii="Arial" w:eastAsia="Times New Roman" w:hAnsi="Arial" w:cs="Arial"/>
          <w:sz w:val="20"/>
          <w:szCs w:val="20"/>
        </w:rPr>
        <w:t>A1-Pg23)</w:t>
      </w:r>
      <w:r>
        <w:rPr>
          <w:rFonts w:ascii="Arial" w:eastAsia="Times New Roman" w:hAnsi="Arial" w:cs="Arial"/>
          <w:sz w:val="20"/>
          <w:szCs w:val="20"/>
        </w:rPr>
        <w:t>. An error count will be displayed (reset upon restart or user input). An error graphic along with a message in the “Alarm” page will be generated. (see sec. 3.2.24)</w:t>
      </w:r>
    </w:p>
    <w:p w14:paraId="718D1128" w14:textId="55D7D947"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page or menu item that controls </w:t>
      </w:r>
      <w:proofErr w:type="spellStart"/>
      <w:r>
        <w:rPr>
          <w:rFonts w:ascii="Arial" w:eastAsia="Times New Roman" w:hAnsi="Arial" w:cs="Arial"/>
          <w:sz w:val="20"/>
          <w:szCs w:val="20"/>
        </w:rPr>
        <w:t>Ventana’s</w:t>
      </w:r>
      <w:proofErr w:type="spellEnd"/>
      <w:r>
        <w:rPr>
          <w:rFonts w:ascii="Arial" w:eastAsia="Times New Roman" w:hAnsi="Arial" w:cs="Arial"/>
          <w:sz w:val="20"/>
          <w:szCs w:val="20"/>
        </w:rPr>
        <w:t xml:space="preserve"> video switch</w:t>
      </w:r>
      <w:r w:rsidR="001F0278">
        <w:rPr>
          <w:rFonts w:ascii="Arial" w:eastAsia="Times New Roman" w:hAnsi="Arial" w:cs="Arial"/>
          <w:sz w:val="20"/>
          <w:szCs w:val="20"/>
        </w:rPr>
        <w:t xml:space="preserve"> (A1-Pg74)</w:t>
      </w:r>
      <w:r>
        <w:rPr>
          <w:rFonts w:ascii="Arial" w:eastAsia="Times New Roman" w:hAnsi="Arial" w:cs="Arial"/>
          <w:sz w:val="20"/>
          <w:szCs w:val="20"/>
        </w:rPr>
        <w:t xml:space="preserve"> and accesses camera control software (MBARI &amp; 3</w:t>
      </w:r>
      <w:r w:rsidRPr="00962899">
        <w:rPr>
          <w:rFonts w:ascii="Arial" w:eastAsia="Times New Roman" w:hAnsi="Arial" w:cs="Arial"/>
          <w:sz w:val="20"/>
          <w:szCs w:val="20"/>
          <w:vertAlign w:val="superscript"/>
        </w:rPr>
        <w:t>rd</w:t>
      </w:r>
      <w:r>
        <w:rPr>
          <w:rFonts w:ascii="Arial" w:eastAsia="Times New Roman" w:hAnsi="Arial" w:cs="Arial"/>
          <w:sz w:val="20"/>
          <w:szCs w:val="20"/>
        </w:rPr>
        <w:t xml:space="preserve"> party)</w:t>
      </w:r>
      <w:r w:rsidR="001F0278">
        <w:rPr>
          <w:rFonts w:ascii="Arial" w:eastAsia="Times New Roman" w:hAnsi="Arial" w:cs="Arial"/>
          <w:sz w:val="20"/>
          <w:szCs w:val="20"/>
        </w:rPr>
        <w:t xml:space="preserve">(A1-Pg71-73) </w:t>
      </w:r>
      <w:r>
        <w:rPr>
          <w:rFonts w:ascii="Arial" w:eastAsia="Times New Roman" w:hAnsi="Arial" w:cs="Arial"/>
          <w:sz w:val="20"/>
          <w:szCs w:val="20"/>
        </w:rPr>
        <w:t>An API will be provided to Greensea Inc. to access this functionality.</w:t>
      </w:r>
    </w:p>
    <w:p w14:paraId="4BD82CC8" w14:textId="7D96ABB5"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Primary lighting control (8) will be through a graphic that positions the lights on the ROV and activates them via touch screen or mouse input</w:t>
      </w:r>
      <w:r w:rsidR="001F0278">
        <w:rPr>
          <w:rFonts w:ascii="Arial" w:eastAsia="Times New Roman" w:hAnsi="Arial" w:cs="Arial"/>
          <w:sz w:val="20"/>
          <w:szCs w:val="20"/>
        </w:rPr>
        <w:t xml:space="preserve"> (A1-Pg1</w:t>
      </w:r>
      <w:r w:rsidR="003D36E7">
        <w:rPr>
          <w:rFonts w:ascii="Arial" w:eastAsia="Times New Roman" w:hAnsi="Arial" w:cs="Arial"/>
          <w:sz w:val="20"/>
          <w:szCs w:val="20"/>
        </w:rPr>
        <w:t xml:space="preserve"> and A1-Pg52</w:t>
      </w:r>
      <w:r w:rsidR="001F0278">
        <w:rPr>
          <w:rFonts w:ascii="Arial" w:eastAsia="Times New Roman" w:hAnsi="Arial" w:cs="Arial"/>
          <w:sz w:val="20"/>
          <w:szCs w:val="20"/>
        </w:rPr>
        <w:t>)</w:t>
      </w:r>
      <w:r>
        <w:rPr>
          <w:rFonts w:ascii="Arial" w:eastAsia="Times New Roman" w:hAnsi="Arial" w:cs="Arial"/>
          <w:sz w:val="20"/>
          <w:szCs w:val="20"/>
        </w:rPr>
        <w:t>. An “all off button” should also be incorporated into the graphic. When “all off” is activated the physical ROV lights will shut off and the graphics will indicate the same.</w:t>
      </w:r>
    </w:p>
    <w:p w14:paraId="3F3ADB3C" w14:textId="19DB2C27" w:rsid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t xml:space="preserve">Lighting isolation (8) related to each of the above lights will prevent a “light on” </w:t>
      </w:r>
      <w:proofErr w:type="spellStart"/>
      <w:r>
        <w:rPr>
          <w:rFonts w:ascii="Arial" w:eastAsia="Times New Roman" w:hAnsi="Arial" w:cs="Arial"/>
          <w:sz w:val="20"/>
          <w:szCs w:val="20"/>
        </w:rPr>
        <w:t>cmd</w:t>
      </w:r>
      <w:proofErr w:type="spellEnd"/>
      <w:r>
        <w:rPr>
          <w:rFonts w:ascii="Arial" w:eastAsia="Times New Roman" w:hAnsi="Arial" w:cs="Arial"/>
          <w:sz w:val="20"/>
          <w:szCs w:val="20"/>
        </w:rPr>
        <w:t xml:space="preserve"> from happening if a particular light is isolated and a “light on” will prevent a light from being isolated until the status is changed to “light off”. Lighting isolation access will be a drop down menu item or a right click on the individual light icons in the above graphic</w:t>
      </w:r>
      <w:r w:rsidR="001F0278">
        <w:rPr>
          <w:rFonts w:ascii="Arial" w:eastAsia="Times New Roman" w:hAnsi="Arial" w:cs="Arial"/>
          <w:sz w:val="20"/>
          <w:szCs w:val="20"/>
        </w:rPr>
        <w:t xml:space="preserve"> (A1-Pg54)</w:t>
      </w:r>
      <w:r>
        <w:rPr>
          <w:rFonts w:ascii="Arial" w:eastAsia="Times New Roman" w:hAnsi="Arial" w:cs="Arial"/>
          <w:sz w:val="20"/>
          <w:szCs w:val="20"/>
        </w:rPr>
        <w:t>.</w:t>
      </w:r>
    </w:p>
    <w:p w14:paraId="63E8A818" w14:textId="1E6523C1" w:rsidR="008F06FC" w:rsidRP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t>Either graphic or drop down will be available or display configurable on each instance of the UI.</w:t>
      </w:r>
    </w:p>
    <w:p w14:paraId="7C53248B" w14:textId="03983951" w:rsidR="00FF7959" w:rsidRDefault="00B070F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an</w:t>
      </w:r>
      <w:r w:rsidR="007C4118">
        <w:rPr>
          <w:rFonts w:ascii="Arial" w:eastAsia="Times New Roman" w:hAnsi="Arial" w:cs="Arial"/>
          <w:sz w:val="20"/>
          <w:szCs w:val="20"/>
        </w:rPr>
        <w:t xml:space="preserve"> </w:t>
      </w:r>
      <w:r>
        <w:rPr>
          <w:rFonts w:ascii="Arial" w:eastAsia="Times New Roman" w:hAnsi="Arial" w:cs="Arial"/>
          <w:sz w:val="20"/>
          <w:szCs w:val="20"/>
        </w:rPr>
        <w:t>”Alarm” page/tab that displays all current and acknowledged alarms with buttons to “clear all” and acknowledge current alarms</w:t>
      </w:r>
      <w:r w:rsidR="000D23D0">
        <w:rPr>
          <w:rFonts w:ascii="Arial" w:eastAsia="Times New Roman" w:hAnsi="Arial" w:cs="Arial"/>
          <w:sz w:val="20"/>
          <w:szCs w:val="20"/>
        </w:rPr>
        <w:t xml:space="preserve"> (A1-Pg63)</w:t>
      </w:r>
      <w:r>
        <w:rPr>
          <w:rFonts w:ascii="Arial" w:eastAsia="Times New Roman" w:hAnsi="Arial" w:cs="Arial"/>
          <w:sz w:val="20"/>
          <w:szCs w:val="20"/>
        </w:rPr>
        <w:t>.</w:t>
      </w:r>
      <w:r w:rsidR="00FF7959">
        <w:rPr>
          <w:rFonts w:ascii="Arial" w:eastAsia="Times New Roman" w:hAnsi="Arial" w:cs="Arial"/>
          <w:sz w:val="20"/>
          <w:szCs w:val="20"/>
        </w:rPr>
        <w:t xml:space="preserve"> In addition to the page/tab the UI will </w:t>
      </w:r>
      <w:r w:rsidR="008E394D" w:rsidRPr="008E394D">
        <w:rPr>
          <w:rFonts w:ascii="Arial" w:eastAsia="Times New Roman" w:hAnsi="Arial" w:cs="Arial"/>
          <w:sz w:val="20"/>
          <w:szCs w:val="20"/>
        </w:rPr>
        <w:t>g</w:t>
      </w:r>
      <w:r w:rsidR="00FF7959" w:rsidRPr="008E394D">
        <w:rPr>
          <w:rFonts w:ascii="Arial" w:eastAsia="Times New Roman" w:hAnsi="Arial" w:cs="Arial"/>
          <w:sz w:val="20"/>
          <w:szCs w:val="20"/>
        </w:rPr>
        <w:t xml:space="preserve">enerate </w:t>
      </w:r>
      <w:r w:rsidR="008E394D">
        <w:rPr>
          <w:rFonts w:ascii="Arial" w:eastAsia="Times New Roman" w:hAnsi="Arial" w:cs="Arial"/>
          <w:sz w:val="20"/>
          <w:szCs w:val="20"/>
        </w:rPr>
        <w:t xml:space="preserve">a </w:t>
      </w:r>
      <w:r w:rsidR="00FF7959" w:rsidRPr="008E394D">
        <w:rPr>
          <w:rFonts w:ascii="Arial" w:eastAsia="Times New Roman" w:hAnsi="Arial" w:cs="Arial"/>
          <w:sz w:val="20"/>
          <w:szCs w:val="20"/>
        </w:rPr>
        <w:t>visual flashing graphic item on the GUI</w:t>
      </w:r>
      <w:r w:rsidR="000D23D0">
        <w:rPr>
          <w:rFonts w:ascii="Arial" w:eastAsia="Times New Roman" w:hAnsi="Arial" w:cs="Arial"/>
          <w:sz w:val="20"/>
          <w:szCs w:val="20"/>
        </w:rPr>
        <w:t xml:space="preserve"> </w:t>
      </w:r>
      <w:r w:rsidR="000D23D0">
        <w:rPr>
          <w:rFonts w:ascii="Arial" w:eastAsia="Times New Roman" w:hAnsi="Arial" w:cs="Arial"/>
          <w:sz w:val="20"/>
          <w:szCs w:val="20"/>
        </w:rPr>
        <w:lastRenderedPageBreak/>
        <w:t>(A1-Pg10)</w:t>
      </w:r>
      <w:r w:rsidR="008E394D">
        <w:rPr>
          <w:rFonts w:ascii="Arial" w:eastAsia="Times New Roman" w:hAnsi="Arial" w:cs="Arial"/>
          <w:sz w:val="20"/>
          <w:szCs w:val="20"/>
        </w:rPr>
        <w:t>.</w:t>
      </w:r>
      <w:r w:rsidR="00FF7959" w:rsidRPr="008E394D">
        <w:rPr>
          <w:rFonts w:ascii="Arial" w:eastAsia="Times New Roman" w:hAnsi="Arial" w:cs="Arial"/>
          <w:sz w:val="20"/>
          <w:szCs w:val="20"/>
        </w:rPr>
        <w:t xml:space="preserve"> </w:t>
      </w:r>
      <w:r w:rsidR="008E394D">
        <w:rPr>
          <w:rFonts w:ascii="Arial" w:eastAsia="Times New Roman" w:hAnsi="Arial" w:cs="Arial"/>
          <w:sz w:val="20"/>
          <w:szCs w:val="20"/>
        </w:rPr>
        <w:t>An a</w:t>
      </w:r>
      <w:r w:rsidR="00FF7959" w:rsidRPr="008E394D">
        <w:rPr>
          <w:rFonts w:ascii="Arial" w:eastAsia="Times New Roman" w:hAnsi="Arial" w:cs="Arial"/>
          <w:sz w:val="20"/>
          <w:szCs w:val="20"/>
        </w:rPr>
        <w:t>cknowledge button on graphic</w:t>
      </w:r>
      <w:r w:rsidR="008E394D">
        <w:rPr>
          <w:rFonts w:ascii="Arial" w:eastAsia="Times New Roman" w:hAnsi="Arial" w:cs="Arial"/>
          <w:sz w:val="20"/>
          <w:szCs w:val="20"/>
        </w:rPr>
        <w:t xml:space="preserve"> will be included to clear it from the GUI.</w:t>
      </w:r>
    </w:p>
    <w:p w14:paraId="1CADE986" w14:textId="77777777" w:rsidR="00A76CC2" w:rsidRDefault="00A76CC2" w:rsidP="00BA33B6">
      <w:pPr>
        <w:pStyle w:val="ListParagraph"/>
        <w:numPr>
          <w:ilvl w:val="3"/>
          <w:numId w:val="10"/>
        </w:numPr>
        <w:spacing w:after="0"/>
        <w:rPr>
          <w:rFonts w:ascii="Arial" w:eastAsia="Times New Roman" w:hAnsi="Arial" w:cs="Arial"/>
          <w:sz w:val="20"/>
          <w:szCs w:val="20"/>
        </w:rPr>
      </w:pPr>
      <w:r w:rsidRPr="00BA33B6">
        <w:rPr>
          <w:rFonts w:ascii="Arial" w:eastAsia="Times New Roman" w:hAnsi="Arial" w:cs="Arial"/>
          <w:sz w:val="20"/>
          <w:szCs w:val="20"/>
        </w:rPr>
        <w:t>Alarm list will include:</w:t>
      </w:r>
    </w:p>
    <w:p w14:paraId="56E48B6D" w14:textId="77777777" w:rsidR="00BA33B6" w:rsidRDefault="00BA33B6" w:rsidP="00BA33B6">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Water alarms</w:t>
      </w:r>
      <w:r>
        <w:rPr>
          <w:rFonts w:ascii="Arial" w:eastAsia="Times New Roman" w:hAnsi="Arial" w:cs="Arial"/>
          <w:sz w:val="20"/>
          <w:szCs w:val="20"/>
        </w:rPr>
        <w:tab/>
      </w:r>
      <w:r>
        <w:rPr>
          <w:rFonts w:ascii="Arial" w:eastAsia="Times New Roman" w:hAnsi="Arial" w:cs="Arial"/>
          <w:sz w:val="20"/>
          <w:szCs w:val="20"/>
        </w:rPr>
        <w:tab/>
      </w:r>
      <w:r w:rsidRPr="008E394D">
        <w:rPr>
          <w:rFonts w:ascii="Arial" w:eastAsia="Times New Roman" w:hAnsi="Arial" w:cs="Arial"/>
          <w:sz w:val="20"/>
          <w:szCs w:val="20"/>
        </w:rPr>
        <w:t xml:space="preserve">( </w:t>
      </w:r>
      <w:r w:rsidRPr="008E394D">
        <w:rPr>
          <w:rFonts w:ascii="Arial" w:eastAsia="Times New Roman" w:hAnsi="Arial" w:cs="Arial"/>
          <w:color w:val="FF0000"/>
          <w:sz w:val="20"/>
          <w:szCs w:val="20"/>
        </w:rPr>
        <w:t>IO list</w:t>
      </w:r>
      <w:r w:rsidRPr="008E394D">
        <w:rPr>
          <w:rFonts w:ascii="Arial" w:eastAsia="Times New Roman" w:hAnsi="Arial" w:cs="Arial"/>
          <w:sz w:val="20"/>
          <w:szCs w:val="20"/>
        </w:rPr>
        <w:t>)</w:t>
      </w:r>
    </w:p>
    <w:p w14:paraId="18C5B4F5" w14:textId="77777777" w:rsidR="00BA33B6" w:rsidRPr="00BA33B6" w:rsidRDefault="00BA33B6" w:rsidP="00BA33B6">
      <w:pPr>
        <w:pStyle w:val="ListParagraph"/>
        <w:numPr>
          <w:ilvl w:val="4"/>
          <w:numId w:val="10"/>
        </w:numPr>
        <w:spacing w:after="0"/>
        <w:rPr>
          <w:rFonts w:ascii="Arial" w:eastAsia="Times New Roman" w:hAnsi="Arial" w:cs="Arial"/>
          <w:sz w:val="20"/>
          <w:szCs w:val="20"/>
        </w:rPr>
      </w:pPr>
      <w:r w:rsidRPr="00BA33B6">
        <w:rPr>
          <w:rFonts w:ascii="Arial" w:eastAsia="Times New Roman" w:hAnsi="Arial" w:cs="Arial"/>
          <w:sz w:val="20"/>
          <w:szCs w:val="20"/>
        </w:rPr>
        <w:t>Hydraulic over temp</w:t>
      </w:r>
    </w:p>
    <w:p w14:paraId="73BBE51B" w14:textId="77777777" w:rsidR="00BA33B6" w:rsidRPr="00BA33B6" w:rsidRDefault="00BA33B6" w:rsidP="00BA33B6">
      <w:pPr>
        <w:pStyle w:val="ListParagraph"/>
        <w:spacing w:after="0"/>
        <w:ind w:left="2955" w:firstLine="285"/>
        <w:rPr>
          <w:rFonts w:ascii="Arial" w:eastAsia="Times New Roman" w:hAnsi="Arial" w:cs="Arial"/>
          <w:sz w:val="20"/>
          <w:szCs w:val="20"/>
        </w:rPr>
      </w:pPr>
      <w:r w:rsidRPr="00BA33B6">
        <w:rPr>
          <w:rFonts w:ascii="Arial" w:eastAsia="Times New Roman" w:hAnsi="Arial" w:cs="Arial"/>
          <w:sz w:val="20"/>
          <w:szCs w:val="20"/>
        </w:rPr>
        <w:t>Alarm on Over Temp (settable)</w:t>
      </w:r>
    </w:p>
    <w:p w14:paraId="0A512F4D" w14:textId="77777777" w:rsidR="00CA6ECD" w:rsidRPr="00BA33B6" w:rsidRDefault="00CA6ECD" w:rsidP="00CA6ECD">
      <w:pPr>
        <w:pStyle w:val="ListParagraph"/>
        <w:numPr>
          <w:ilvl w:val="4"/>
          <w:numId w:val="10"/>
        </w:numPr>
        <w:spacing w:after="0"/>
        <w:rPr>
          <w:rFonts w:ascii="Arial" w:eastAsia="Times New Roman" w:hAnsi="Arial" w:cs="Arial"/>
          <w:sz w:val="20"/>
          <w:szCs w:val="20"/>
        </w:rPr>
      </w:pPr>
      <w:r w:rsidRPr="00BA33B6">
        <w:rPr>
          <w:rFonts w:ascii="Arial" w:eastAsia="Times New Roman" w:hAnsi="Arial" w:cs="Arial"/>
          <w:sz w:val="20"/>
          <w:szCs w:val="20"/>
        </w:rPr>
        <w:t>Digital ground fault signals</w:t>
      </w:r>
      <w:r w:rsidRPr="00BA33B6">
        <w:rPr>
          <w:rFonts w:ascii="Arial" w:eastAsia="Times New Roman" w:hAnsi="Arial" w:cs="Arial"/>
          <w:sz w:val="20"/>
          <w:szCs w:val="20"/>
        </w:rPr>
        <w:tab/>
        <w:t xml:space="preserve">( </w:t>
      </w:r>
      <w:r w:rsidRPr="00BA33B6">
        <w:rPr>
          <w:rFonts w:ascii="Arial" w:eastAsia="Times New Roman" w:hAnsi="Arial" w:cs="Arial"/>
          <w:color w:val="FF0000"/>
          <w:sz w:val="20"/>
          <w:szCs w:val="20"/>
        </w:rPr>
        <w:t>IO list</w:t>
      </w:r>
      <w:r w:rsidRPr="00BA33B6">
        <w:rPr>
          <w:rFonts w:ascii="Arial" w:eastAsia="Times New Roman" w:hAnsi="Arial" w:cs="Arial"/>
          <w:sz w:val="20"/>
          <w:szCs w:val="20"/>
        </w:rPr>
        <w:t>)</w:t>
      </w:r>
    </w:p>
    <w:p w14:paraId="6790656D" w14:textId="77777777" w:rsidR="00CA6ECD" w:rsidRPr="008E394D" w:rsidRDefault="00CA6ECD" w:rsidP="00CA6ECD">
      <w:pPr>
        <w:spacing w:after="0"/>
        <w:ind w:left="2880" w:firstLine="720"/>
        <w:rPr>
          <w:rFonts w:ascii="Arial" w:eastAsia="Times New Roman" w:hAnsi="Arial" w:cs="Arial"/>
          <w:sz w:val="20"/>
          <w:szCs w:val="20"/>
        </w:rPr>
      </w:pPr>
      <w:r w:rsidRPr="008E394D">
        <w:rPr>
          <w:rFonts w:ascii="Arial" w:eastAsia="Times New Roman" w:hAnsi="Arial" w:cs="Arial"/>
          <w:sz w:val="20"/>
          <w:szCs w:val="20"/>
        </w:rPr>
        <w:t xml:space="preserve">Main AC </w:t>
      </w:r>
      <w:r>
        <w:rPr>
          <w:rFonts w:ascii="Arial" w:eastAsia="Times New Roman" w:hAnsi="Arial" w:cs="Arial"/>
          <w:sz w:val="20"/>
          <w:szCs w:val="20"/>
        </w:rPr>
        <w:t xml:space="preserve">bus </w:t>
      </w:r>
      <w:r w:rsidRPr="008E394D">
        <w:rPr>
          <w:rFonts w:ascii="Arial" w:eastAsia="Times New Roman" w:hAnsi="Arial" w:cs="Arial"/>
          <w:sz w:val="20"/>
          <w:szCs w:val="20"/>
        </w:rPr>
        <w:t>(4 DI)</w:t>
      </w:r>
    </w:p>
    <w:p w14:paraId="298FF93D" w14:textId="702D67B0" w:rsidR="00CA6ECD" w:rsidRDefault="00CA6ECD" w:rsidP="00CA6ECD">
      <w:pPr>
        <w:pStyle w:val="ListParagraph"/>
        <w:spacing w:after="0"/>
        <w:ind w:left="3600"/>
        <w:rPr>
          <w:rFonts w:ascii="Arial" w:eastAsia="Times New Roman" w:hAnsi="Arial" w:cs="Arial"/>
          <w:sz w:val="20"/>
          <w:szCs w:val="20"/>
        </w:rPr>
      </w:pPr>
      <w:r>
        <w:rPr>
          <w:rFonts w:ascii="Arial" w:eastAsia="Times New Roman" w:hAnsi="Arial" w:cs="Arial"/>
          <w:sz w:val="20"/>
          <w:szCs w:val="20"/>
        </w:rPr>
        <w:t>Subsea AC bus</w:t>
      </w:r>
      <w:r w:rsidR="00E47CD9">
        <w:rPr>
          <w:rFonts w:ascii="Arial" w:eastAsia="Times New Roman" w:hAnsi="Arial" w:cs="Arial"/>
          <w:sz w:val="20"/>
          <w:szCs w:val="20"/>
        </w:rPr>
        <w:t xml:space="preserve"> (4DI)</w:t>
      </w:r>
    </w:p>
    <w:p w14:paraId="13596F8E" w14:textId="77777777" w:rsidR="00CA6ECD" w:rsidRDefault="00CA6ECD" w:rsidP="00CA6ECD">
      <w:pPr>
        <w:pStyle w:val="ListParagraph"/>
        <w:spacing w:after="0"/>
        <w:ind w:left="3600"/>
        <w:rPr>
          <w:rFonts w:ascii="Arial" w:eastAsia="Times New Roman" w:hAnsi="Arial" w:cs="Arial"/>
          <w:sz w:val="20"/>
          <w:szCs w:val="20"/>
        </w:rPr>
      </w:pPr>
      <w:r>
        <w:rPr>
          <w:rFonts w:ascii="Arial" w:eastAsia="Times New Roman" w:hAnsi="Arial" w:cs="Arial"/>
          <w:sz w:val="20"/>
          <w:szCs w:val="20"/>
        </w:rPr>
        <w:t>Subsea DC bus (16 DI)</w:t>
      </w:r>
      <w:r w:rsidR="00291CC8">
        <w:rPr>
          <w:rFonts w:ascii="Arial" w:eastAsia="Times New Roman" w:hAnsi="Arial" w:cs="Arial"/>
          <w:sz w:val="20"/>
          <w:szCs w:val="20"/>
        </w:rPr>
        <w:t>.</w:t>
      </w:r>
    </w:p>
    <w:p w14:paraId="69195E9E" w14:textId="77777777" w:rsidR="00291CC8" w:rsidRPr="00291CC8" w:rsidRDefault="00291CC8" w:rsidP="00291CC8">
      <w:pPr>
        <w:pStyle w:val="ListParagraph"/>
        <w:numPr>
          <w:ilvl w:val="4"/>
          <w:numId w:val="10"/>
        </w:numPr>
        <w:spacing w:after="0"/>
        <w:rPr>
          <w:rFonts w:ascii="Arial" w:eastAsia="Times New Roman" w:hAnsi="Arial" w:cs="Arial"/>
          <w:sz w:val="20"/>
          <w:szCs w:val="20"/>
        </w:rPr>
      </w:pPr>
      <w:r w:rsidRPr="00291CC8">
        <w:rPr>
          <w:rFonts w:ascii="Arial" w:eastAsia="Times New Roman" w:hAnsi="Arial" w:cs="Arial"/>
          <w:sz w:val="20"/>
          <w:szCs w:val="20"/>
        </w:rPr>
        <w:t>Hydraulic level alarm Hi/Low</w:t>
      </w:r>
    </w:p>
    <w:p w14:paraId="0D4FD0E8" w14:textId="18EFB676" w:rsidR="00291CC8" w:rsidRPr="001A1165" w:rsidRDefault="00291CC8" w:rsidP="001A1165">
      <w:pPr>
        <w:pStyle w:val="ListParagraph"/>
        <w:spacing w:after="0"/>
        <w:ind w:left="3600"/>
        <w:rPr>
          <w:rFonts w:ascii="Arial" w:eastAsia="Times New Roman" w:hAnsi="Arial" w:cs="Arial"/>
          <w:sz w:val="20"/>
          <w:szCs w:val="20"/>
        </w:rPr>
      </w:pPr>
      <w:r w:rsidRPr="00291CC8">
        <w:rPr>
          <w:rFonts w:ascii="Arial" w:eastAsia="Times New Roman" w:hAnsi="Arial" w:cs="Arial"/>
          <w:sz w:val="20"/>
          <w:szCs w:val="20"/>
        </w:rPr>
        <w:t>Generate DO to CSI if level goes above/below a certain level (settable)</w:t>
      </w:r>
      <w:r w:rsidR="004A3271">
        <w:rPr>
          <w:rFonts w:ascii="Arial" w:eastAsia="Times New Roman" w:hAnsi="Arial" w:cs="Arial"/>
          <w:sz w:val="20"/>
          <w:szCs w:val="20"/>
        </w:rPr>
        <w:t xml:space="preserve">. On an alarm condition, an output in the CSI will activate a relay (open contacts) in the Hydraulic Motor Start/Stop </w:t>
      </w:r>
      <w:proofErr w:type="spellStart"/>
      <w:r w:rsidR="004A3271">
        <w:rPr>
          <w:rFonts w:ascii="Arial" w:eastAsia="Times New Roman" w:hAnsi="Arial" w:cs="Arial"/>
          <w:sz w:val="20"/>
          <w:szCs w:val="20"/>
        </w:rPr>
        <w:t>Cct</w:t>
      </w:r>
      <w:proofErr w:type="spellEnd"/>
      <w:r w:rsidR="004A3271">
        <w:rPr>
          <w:rFonts w:ascii="Arial" w:eastAsia="Times New Roman" w:hAnsi="Arial" w:cs="Arial"/>
          <w:sz w:val="20"/>
          <w:szCs w:val="20"/>
        </w:rPr>
        <w:t>, thus shutting down hydraulics.</w:t>
      </w:r>
      <w:r w:rsidRPr="00291CC8">
        <w:rPr>
          <w:rFonts w:ascii="Arial" w:eastAsia="Times New Roman" w:hAnsi="Arial" w:cs="Arial"/>
          <w:sz w:val="20"/>
          <w:szCs w:val="20"/>
        </w:rPr>
        <w:t xml:space="preserve"> If triggered an override must be available to </w:t>
      </w:r>
      <w:r w:rsidR="00E47CD9">
        <w:rPr>
          <w:rFonts w:ascii="Arial" w:eastAsia="Times New Roman" w:hAnsi="Arial" w:cs="Arial"/>
          <w:sz w:val="20"/>
          <w:szCs w:val="20"/>
        </w:rPr>
        <w:t xml:space="preserve">allow the operator to </w:t>
      </w:r>
      <w:r w:rsidRPr="00291CC8">
        <w:rPr>
          <w:rFonts w:ascii="Arial" w:eastAsia="Times New Roman" w:hAnsi="Arial" w:cs="Arial"/>
          <w:sz w:val="20"/>
          <w:szCs w:val="20"/>
        </w:rPr>
        <w:t>ignore the condition</w:t>
      </w:r>
      <w:r w:rsidR="004A3271">
        <w:rPr>
          <w:rFonts w:ascii="Arial" w:eastAsia="Times New Roman" w:hAnsi="Arial" w:cs="Arial"/>
          <w:sz w:val="20"/>
          <w:szCs w:val="20"/>
        </w:rPr>
        <w:t xml:space="preserve"> and restart the hydraulic motor.</w:t>
      </w:r>
    </w:p>
    <w:p w14:paraId="4A0E1146" w14:textId="77777777"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Hydraulic Compensation Pressure Alarm Hi/Low</w:t>
      </w:r>
    </w:p>
    <w:p w14:paraId="18B97EBA" w14:textId="3B622A86" w:rsidR="00B15953" w:rsidRPr="001A1165" w:rsidRDefault="00B15953" w:rsidP="001A1165">
      <w:pPr>
        <w:pStyle w:val="ListParagraph"/>
        <w:spacing w:after="0"/>
        <w:ind w:left="3600"/>
        <w:rPr>
          <w:rFonts w:ascii="Arial" w:eastAsia="Times New Roman" w:hAnsi="Arial" w:cs="Arial"/>
          <w:sz w:val="20"/>
          <w:szCs w:val="20"/>
        </w:rPr>
      </w:pPr>
      <w:r w:rsidRPr="00B15953">
        <w:rPr>
          <w:rFonts w:ascii="Arial" w:eastAsia="Times New Roman" w:hAnsi="Arial" w:cs="Arial"/>
          <w:sz w:val="20"/>
          <w:szCs w:val="20"/>
        </w:rPr>
        <w:t>Generate DO to CSI if level goes above/below a certain level (settable)</w:t>
      </w:r>
      <w:r w:rsidR="001A1165">
        <w:rPr>
          <w:rFonts w:ascii="Arial" w:eastAsia="Times New Roman" w:hAnsi="Arial" w:cs="Arial"/>
          <w:sz w:val="20"/>
          <w:szCs w:val="20"/>
        </w:rPr>
        <w:t xml:space="preserve">. On an alarm condition, an output in the CSI will activate a relay (open contacts) in the Hydraulic Motor Start/Stop </w:t>
      </w:r>
      <w:proofErr w:type="spellStart"/>
      <w:r w:rsidR="001A1165">
        <w:rPr>
          <w:rFonts w:ascii="Arial" w:eastAsia="Times New Roman" w:hAnsi="Arial" w:cs="Arial"/>
          <w:sz w:val="20"/>
          <w:szCs w:val="20"/>
        </w:rPr>
        <w:t>Cct</w:t>
      </w:r>
      <w:proofErr w:type="spellEnd"/>
      <w:r w:rsidR="001A1165">
        <w:rPr>
          <w:rFonts w:ascii="Arial" w:eastAsia="Times New Roman" w:hAnsi="Arial" w:cs="Arial"/>
          <w:sz w:val="20"/>
          <w:szCs w:val="20"/>
        </w:rPr>
        <w:t>, thus shutting down hydraulics.</w:t>
      </w:r>
      <w:r w:rsidR="001A1165" w:rsidRPr="00291CC8">
        <w:rPr>
          <w:rFonts w:ascii="Arial" w:eastAsia="Times New Roman" w:hAnsi="Arial" w:cs="Arial"/>
          <w:sz w:val="20"/>
          <w:szCs w:val="20"/>
        </w:rPr>
        <w:t xml:space="preserve"> If triggered an override must be available to</w:t>
      </w:r>
      <w:r w:rsidR="00E47CD9" w:rsidRPr="00E47CD9">
        <w:rPr>
          <w:rFonts w:ascii="Arial" w:eastAsia="Times New Roman" w:hAnsi="Arial" w:cs="Arial"/>
          <w:sz w:val="20"/>
          <w:szCs w:val="20"/>
        </w:rPr>
        <w:t xml:space="preserve"> </w:t>
      </w:r>
      <w:r w:rsidR="00E47CD9">
        <w:rPr>
          <w:rFonts w:ascii="Arial" w:eastAsia="Times New Roman" w:hAnsi="Arial" w:cs="Arial"/>
          <w:sz w:val="20"/>
          <w:szCs w:val="20"/>
        </w:rPr>
        <w:t>allow the operator to</w:t>
      </w:r>
      <w:r w:rsidR="001A1165" w:rsidRPr="00291CC8">
        <w:rPr>
          <w:rFonts w:ascii="Arial" w:eastAsia="Times New Roman" w:hAnsi="Arial" w:cs="Arial"/>
          <w:sz w:val="20"/>
          <w:szCs w:val="20"/>
        </w:rPr>
        <w:t xml:space="preserve"> ignore the condition</w:t>
      </w:r>
      <w:r w:rsidR="001A1165">
        <w:rPr>
          <w:rFonts w:ascii="Arial" w:eastAsia="Times New Roman" w:hAnsi="Arial" w:cs="Arial"/>
          <w:sz w:val="20"/>
          <w:szCs w:val="20"/>
        </w:rPr>
        <w:t xml:space="preserve"> and restart the hydraulic motor.</w:t>
      </w:r>
      <w:r w:rsidRPr="001A1165">
        <w:rPr>
          <w:rFonts w:ascii="Arial" w:eastAsia="Times New Roman" w:hAnsi="Arial" w:cs="Arial"/>
          <w:sz w:val="20"/>
          <w:szCs w:val="20"/>
        </w:rPr>
        <w:t xml:space="preserve"> </w:t>
      </w:r>
    </w:p>
    <w:p w14:paraId="1F3F6650" w14:textId="77777777" w:rsidR="00BA33B6" w:rsidRDefault="00B15953" w:rsidP="00BA33B6">
      <w:pPr>
        <w:pStyle w:val="ListParagraph"/>
        <w:numPr>
          <w:ilvl w:val="4"/>
          <w:numId w:val="10"/>
        </w:numPr>
        <w:spacing w:after="0"/>
        <w:rPr>
          <w:rFonts w:ascii="Arial" w:eastAsia="Times New Roman" w:hAnsi="Arial" w:cs="Arial"/>
          <w:sz w:val="20"/>
          <w:szCs w:val="20"/>
        </w:rPr>
      </w:pPr>
      <w:r w:rsidRPr="00C52AEF">
        <w:rPr>
          <w:rFonts w:ascii="Arial" w:eastAsia="Times New Roman" w:hAnsi="Arial" w:cs="Arial"/>
          <w:sz w:val="20"/>
          <w:szCs w:val="20"/>
        </w:rPr>
        <w:t>Humidity alarm</w:t>
      </w:r>
    </w:p>
    <w:p w14:paraId="4006370A" w14:textId="497A44BD" w:rsidR="00E47CD9" w:rsidRDefault="00E47CD9" w:rsidP="00E47CD9">
      <w:pPr>
        <w:pStyle w:val="ListParagraph"/>
        <w:spacing w:after="0"/>
        <w:ind w:left="3600"/>
        <w:rPr>
          <w:rFonts w:ascii="Arial" w:eastAsia="Times New Roman" w:hAnsi="Arial" w:cs="Arial"/>
          <w:sz w:val="20"/>
          <w:szCs w:val="20"/>
        </w:rPr>
      </w:pPr>
      <w:r>
        <w:rPr>
          <w:rFonts w:ascii="Arial" w:eastAsia="Times New Roman" w:hAnsi="Arial" w:cs="Arial"/>
          <w:sz w:val="20"/>
          <w:szCs w:val="20"/>
        </w:rPr>
        <w:t>Alarm on high humidity (settable)</w:t>
      </w:r>
    </w:p>
    <w:p w14:paraId="5E44BC24" w14:textId="77777777" w:rsidR="00B15953" w:rsidRDefault="00B15953"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VB Flood Alarm</w:t>
      </w:r>
    </w:p>
    <w:p w14:paraId="0DF289F2" w14:textId="77777777" w:rsidR="00351A96" w:rsidRPr="00B15953" w:rsidRDefault="00B15953" w:rsidP="00B15953">
      <w:pPr>
        <w:spacing w:after="0"/>
        <w:ind w:left="3600"/>
        <w:rPr>
          <w:rFonts w:ascii="Arial" w:eastAsia="Times New Roman" w:hAnsi="Arial" w:cs="Arial"/>
          <w:sz w:val="20"/>
          <w:szCs w:val="20"/>
        </w:rPr>
      </w:pPr>
      <w:proofErr w:type="gramStart"/>
      <w:r>
        <w:rPr>
          <w:rFonts w:ascii="Arial" w:eastAsia="Times New Roman" w:hAnsi="Arial" w:cs="Arial"/>
          <w:sz w:val="20"/>
          <w:szCs w:val="20"/>
        </w:rPr>
        <w:t xml:space="preserve">Based on VB Level sensor value, </w:t>
      </w:r>
      <w:r w:rsidR="001A1165">
        <w:rPr>
          <w:rFonts w:ascii="Arial" w:eastAsia="Times New Roman" w:hAnsi="Arial" w:cs="Arial"/>
          <w:sz w:val="20"/>
          <w:szCs w:val="20"/>
        </w:rPr>
        <w:t>(settable).</w:t>
      </w:r>
      <w:proofErr w:type="gramEnd"/>
      <w:r w:rsidR="001A1165">
        <w:rPr>
          <w:rFonts w:ascii="Arial" w:eastAsia="Times New Roman" w:hAnsi="Arial" w:cs="Arial"/>
          <w:sz w:val="20"/>
          <w:szCs w:val="20"/>
        </w:rPr>
        <w:t xml:space="preserve"> If the value is reached the flood valve is de-activated automatically. The alarm g</w:t>
      </w:r>
      <w:r w:rsidR="00351A96">
        <w:rPr>
          <w:rFonts w:ascii="Arial" w:eastAsia="Times New Roman" w:hAnsi="Arial" w:cs="Arial"/>
          <w:sz w:val="20"/>
          <w:szCs w:val="20"/>
        </w:rPr>
        <w:t xml:space="preserve">enerates a flashing graphic on the Pilots overlay </w:t>
      </w:r>
      <w:r w:rsidR="001A1165">
        <w:rPr>
          <w:rFonts w:ascii="Arial" w:eastAsia="Times New Roman" w:hAnsi="Arial" w:cs="Arial"/>
          <w:sz w:val="20"/>
          <w:szCs w:val="20"/>
        </w:rPr>
        <w:t xml:space="preserve">while the flood valve is activated. </w:t>
      </w:r>
      <w:r w:rsidR="00351A96">
        <w:rPr>
          <w:rFonts w:ascii="Arial" w:eastAsia="Times New Roman" w:hAnsi="Arial" w:cs="Arial"/>
          <w:sz w:val="20"/>
          <w:szCs w:val="20"/>
        </w:rPr>
        <w:t xml:space="preserve">Must have an override </w:t>
      </w:r>
      <w:r w:rsidR="001A1165">
        <w:rPr>
          <w:rFonts w:ascii="Arial" w:eastAsia="Times New Roman" w:hAnsi="Arial" w:cs="Arial"/>
          <w:sz w:val="20"/>
          <w:szCs w:val="20"/>
        </w:rPr>
        <w:t>in addition to</w:t>
      </w:r>
      <w:r w:rsidR="00351A96">
        <w:rPr>
          <w:rFonts w:ascii="Arial" w:eastAsia="Times New Roman" w:hAnsi="Arial" w:cs="Arial"/>
          <w:sz w:val="20"/>
          <w:szCs w:val="20"/>
        </w:rPr>
        <w:t xml:space="preserve"> an acknowledge button</w:t>
      </w:r>
      <w:r w:rsidR="001A1165">
        <w:rPr>
          <w:rFonts w:ascii="Arial" w:eastAsia="Times New Roman" w:hAnsi="Arial" w:cs="Arial"/>
          <w:sz w:val="20"/>
          <w:szCs w:val="20"/>
        </w:rPr>
        <w:t xml:space="preserve"> on the UI graphic.</w:t>
      </w:r>
    </w:p>
    <w:p w14:paraId="2CA2CCBA" w14:textId="77777777" w:rsidR="00351A96" w:rsidRDefault="00351A96"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 xml:space="preserve">VB Pump </w:t>
      </w:r>
      <w:proofErr w:type="gramStart"/>
      <w:r>
        <w:rPr>
          <w:rFonts w:ascii="Arial" w:eastAsia="Times New Roman" w:hAnsi="Arial" w:cs="Arial"/>
          <w:sz w:val="20"/>
          <w:szCs w:val="20"/>
        </w:rPr>
        <w:t>alarm ?</w:t>
      </w:r>
      <w:proofErr w:type="gramEnd"/>
      <w:r w:rsidR="00C03D43">
        <w:rPr>
          <w:rFonts w:ascii="Arial" w:eastAsia="Times New Roman" w:hAnsi="Arial" w:cs="Arial"/>
          <w:sz w:val="20"/>
          <w:szCs w:val="20"/>
        </w:rPr>
        <w:t xml:space="preserve"> Flashing graphic while the VB is running to indicate action to pilot</w:t>
      </w:r>
      <w:r w:rsidR="00A147C9">
        <w:rPr>
          <w:rFonts w:ascii="Arial" w:eastAsia="Times New Roman" w:hAnsi="Arial" w:cs="Arial"/>
          <w:sz w:val="20"/>
          <w:szCs w:val="20"/>
        </w:rPr>
        <w:t>. (reminder)</w:t>
      </w:r>
    </w:p>
    <w:p w14:paraId="7C94BDCE" w14:textId="77777777"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Communication Alarms</w:t>
      </w:r>
    </w:p>
    <w:p w14:paraId="7142778D" w14:textId="77777777" w:rsidR="00B15953" w:rsidRPr="00B15953" w:rsidRDefault="00B15953" w:rsidP="00B15953">
      <w:pPr>
        <w:pStyle w:val="ListParagraph"/>
        <w:spacing w:after="0"/>
        <w:ind w:left="435"/>
        <w:rPr>
          <w:rFonts w:ascii="Arial" w:eastAsia="Times New Roman" w:hAnsi="Arial" w:cs="Arial"/>
          <w:sz w:val="20"/>
          <w:szCs w:val="20"/>
        </w:rPr>
      </w:pPr>
      <w:r w:rsidRPr="00B15953">
        <w:rPr>
          <w:rFonts w:ascii="Arial" w:eastAsia="Times New Roman" w:hAnsi="Arial" w:cs="Arial"/>
          <w:sz w:val="20"/>
          <w:szCs w:val="20"/>
        </w:rPr>
        <w:tab/>
      </w:r>
      <w:r w:rsidRPr="00B15953">
        <w:rPr>
          <w:rFonts w:ascii="Arial" w:eastAsia="Times New Roman" w:hAnsi="Arial" w:cs="Arial"/>
          <w:sz w:val="20"/>
          <w:szCs w:val="20"/>
        </w:rPr>
        <w:tab/>
      </w:r>
      <w:r w:rsidRPr="00B15953">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B15953">
        <w:rPr>
          <w:rFonts w:ascii="Arial" w:eastAsia="Times New Roman" w:hAnsi="Arial" w:cs="Arial"/>
          <w:sz w:val="20"/>
          <w:szCs w:val="20"/>
        </w:rPr>
        <w:t xml:space="preserve">Devices -&gt; DVL, </w:t>
      </w:r>
      <w:proofErr w:type="spellStart"/>
      <w:r w:rsidRPr="00B15953">
        <w:rPr>
          <w:rFonts w:ascii="Arial" w:eastAsia="Times New Roman" w:hAnsi="Arial" w:cs="Arial"/>
          <w:sz w:val="20"/>
          <w:szCs w:val="20"/>
        </w:rPr>
        <w:t>DepthTxdr</w:t>
      </w:r>
      <w:proofErr w:type="spellEnd"/>
      <w:r w:rsidRPr="00B15953">
        <w:rPr>
          <w:rFonts w:ascii="Arial" w:eastAsia="Times New Roman" w:hAnsi="Arial" w:cs="Arial"/>
          <w:sz w:val="20"/>
          <w:szCs w:val="20"/>
        </w:rPr>
        <w:t>, FOG, Aux Comp,</w:t>
      </w:r>
      <w:r w:rsidR="00014D08">
        <w:rPr>
          <w:rFonts w:ascii="Arial" w:eastAsia="Times New Roman" w:hAnsi="Arial" w:cs="Arial"/>
          <w:sz w:val="20"/>
          <w:szCs w:val="20"/>
        </w:rPr>
        <w:t xml:space="preserve"> Altimeter</w:t>
      </w:r>
      <w:r w:rsidRPr="00B15953">
        <w:rPr>
          <w:rFonts w:ascii="Arial" w:eastAsia="Times New Roman" w:hAnsi="Arial" w:cs="Arial"/>
          <w:sz w:val="20"/>
          <w:szCs w:val="20"/>
        </w:rPr>
        <w:t xml:space="preserve"> </w:t>
      </w:r>
      <w:proofErr w:type="spellStart"/>
      <w:r w:rsidRPr="00B15953">
        <w:rPr>
          <w:rFonts w:ascii="Arial" w:eastAsia="Times New Roman" w:hAnsi="Arial" w:cs="Arial"/>
          <w:sz w:val="20"/>
          <w:szCs w:val="20"/>
        </w:rPr>
        <w:t>etc</w:t>
      </w:r>
      <w:proofErr w:type="spellEnd"/>
    </w:p>
    <w:p w14:paraId="1DF155D5" w14:textId="77777777" w:rsidR="00B15953" w:rsidRDefault="00B15953" w:rsidP="00291CC8">
      <w:pPr>
        <w:pStyle w:val="ListParagraph"/>
        <w:spacing w:after="0"/>
        <w:ind w:left="2955" w:firstLine="645"/>
        <w:rPr>
          <w:rFonts w:ascii="Arial" w:eastAsia="Times New Roman" w:hAnsi="Arial" w:cs="Arial"/>
          <w:sz w:val="20"/>
          <w:szCs w:val="20"/>
        </w:rPr>
      </w:pPr>
      <w:r>
        <w:rPr>
          <w:rFonts w:ascii="Arial" w:eastAsia="Times New Roman" w:hAnsi="Arial" w:cs="Arial"/>
          <w:sz w:val="20"/>
          <w:szCs w:val="20"/>
        </w:rPr>
        <w:t>Nodes -&gt; Co</w:t>
      </w:r>
      <w:r w:rsidR="00291CC8">
        <w:rPr>
          <w:rFonts w:ascii="Arial" w:eastAsia="Times New Roman" w:hAnsi="Arial" w:cs="Arial"/>
          <w:sz w:val="20"/>
          <w:szCs w:val="20"/>
        </w:rPr>
        <w:t>re, FO, Control, Valve Pack. Etc.</w:t>
      </w:r>
    </w:p>
    <w:p w14:paraId="4E769EB9" w14:textId="77777777" w:rsidR="001A1165" w:rsidRDefault="001A1165" w:rsidP="001A1165">
      <w:pPr>
        <w:pStyle w:val="ListParagraph"/>
        <w:spacing w:after="0"/>
        <w:ind w:left="3600"/>
        <w:rPr>
          <w:rFonts w:ascii="Arial" w:eastAsia="Times New Roman" w:hAnsi="Arial" w:cs="Arial"/>
          <w:sz w:val="20"/>
          <w:szCs w:val="20"/>
        </w:rPr>
      </w:pPr>
      <w:proofErr w:type="gramStart"/>
      <w:r>
        <w:rPr>
          <w:rFonts w:ascii="Arial" w:eastAsia="Times New Roman" w:hAnsi="Arial" w:cs="Arial"/>
          <w:sz w:val="20"/>
          <w:szCs w:val="20"/>
        </w:rPr>
        <w:t>Generates an alarm on the UI if communication is lost to any of the devices.</w:t>
      </w:r>
      <w:proofErr w:type="gramEnd"/>
    </w:p>
    <w:p w14:paraId="6C698AE8" w14:textId="77777777" w:rsidR="003E0A90" w:rsidRDefault="003E0A90" w:rsidP="001A1165">
      <w:pPr>
        <w:pStyle w:val="ListParagraph"/>
        <w:spacing w:after="0"/>
        <w:ind w:left="3600"/>
        <w:rPr>
          <w:rFonts w:ascii="Arial" w:eastAsia="Times New Roman" w:hAnsi="Arial" w:cs="Arial"/>
          <w:sz w:val="20"/>
          <w:szCs w:val="20"/>
        </w:rPr>
      </w:pPr>
    </w:p>
    <w:p w14:paraId="14CF1779" w14:textId="06AE6BC8" w:rsidR="002454EE" w:rsidRPr="00656659" w:rsidRDefault="002454EE" w:rsidP="002454EE">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t>A</w:t>
      </w:r>
      <w:r w:rsidR="003E0A90">
        <w:rPr>
          <w:rFonts w:ascii="Arial" w:eastAsia="Times New Roman" w:hAnsi="Arial" w:cs="Arial"/>
          <w:b/>
          <w:sz w:val="20"/>
          <w:szCs w:val="20"/>
        </w:rPr>
        <w:t>dvanced Controls Interface</w:t>
      </w:r>
    </w:p>
    <w:p w14:paraId="48784B64" w14:textId="77777777" w:rsidR="008F06FC" w:rsidRDefault="008F06FC" w:rsidP="008F06FC">
      <w:pPr>
        <w:pStyle w:val="ListParagraph"/>
        <w:spacing w:after="0"/>
        <w:ind w:left="1440"/>
        <w:rPr>
          <w:rFonts w:ascii="Arial" w:eastAsia="Times New Roman" w:hAnsi="Arial" w:cs="Arial"/>
          <w:sz w:val="20"/>
          <w:szCs w:val="20"/>
        </w:rPr>
      </w:pPr>
    </w:p>
    <w:p w14:paraId="0DBB7B85" w14:textId="2B4A865A" w:rsidR="00383ABE" w:rsidRDefault="00383ABE" w:rsidP="008F06FC">
      <w:pPr>
        <w:pStyle w:val="ListParagraph"/>
        <w:spacing w:after="0"/>
        <w:ind w:left="1440"/>
        <w:rPr>
          <w:rFonts w:ascii="Arial" w:eastAsia="Times New Roman" w:hAnsi="Arial" w:cs="Arial"/>
          <w:sz w:val="20"/>
          <w:szCs w:val="20"/>
        </w:rPr>
      </w:pPr>
      <w:r w:rsidRPr="00383ABE">
        <w:rPr>
          <w:rFonts w:ascii="Arial" w:eastAsia="Times New Roman" w:hAnsi="Arial" w:cs="Arial"/>
          <w:sz w:val="20"/>
          <w:szCs w:val="20"/>
        </w:rPr>
        <w:t xml:space="preserve">The Ventana control system currently supports an advanced controls interface that allows an external controller to receive real-time vehicle telemetry over a serial port.  Table 1 provides an example of the vehicle telemetry currently sent by the advanced controls interface.  The interface also receives simulated joystick signals over the same serial </w:t>
      </w:r>
      <w:proofErr w:type="gramStart"/>
      <w:r w:rsidRPr="00383ABE">
        <w:rPr>
          <w:rFonts w:ascii="Arial" w:eastAsia="Times New Roman" w:hAnsi="Arial" w:cs="Arial"/>
          <w:sz w:val="20"/>
          <w:szCs w:val="20"/>
        </w:rPr>
        <w:t>port,</w:t>
      </w:r>
      <w:proofErr w:type="gramEnd"/>
      <w:r w:rsidRPr="00383ABE">
        <w:rPr>
          <w:rFonts w:ascii="Arial" w:eastAsia="Times New Roman" w:hAnsi="Arial" w:cs="Arial"/>
          <w:sz w:val="20"/>
          <w:szCs w:val="20"/>
        </w:rPr>
        <w:t xml:space="preserve"> see Table 2 for an example.  The simulated joystick signals are summed with the pilot joystick signals and sent to the vehicle control system.  This allows the pilot to assist or disturb the external </w:t>
      </w:r>
      <w:proofErr w:type="gramStart"/>
      <w:r w:rsidRPr="00383ABE">
        <w:rPr>
          <w:rFonts w:ascii="Arial" w:eastAsia="Times New Roman" w:hAnsi="Arial" w:cs="Arial"/>
          <w:sz w:val="20"/>
          <w:szCs w:val="20"/>
        </w:rPr>
        <w:t>controllers</w:t>
      </w:r>
      <w:proofErr w:type="gramEnd"/>
      <w:r w:rsidRPr="00383ABE">
        <w:rPr>
          <w:rFonts w:ascii="Arial" w:eastAsia="Times New Roman" w:hAnsi="Arial" w:cs="Arial"/>
          <w:sz w:val="20"/>
          <w:szCs w:val="20"/>
        </w:rPr>
        <w:t xml:space="preserve"> efforts to control the vehicle.</w:t>
      </w:r>
    </w:p>
    <w:p w14:paraId="67F605EC" w14:textId="77777777" w:rsidR="00383ABE" w:rsidRDefault="00383ABE" w:rsidP="008F06FC">
      <w:pPr>
        <w:pStyle w:val="ListParagraph"/>
        <w:spacing w:after="0"/>
        <w:ind w:left="1440"/>
        <w:rPr>
          <w:rFonts w:ascii="Arial" w:eastAsia="Times New Roman" w:hAnsi="Arial" w:cs="Arial"/>
          <w:sz w:val="20"/>
          <w:szCs w:val="20"/>
        </w:rPr>
      </w:pPr>
    </w:p>
    <w:p w14:paraId="7B458FF1" w14:textId="77777777" w:rsidR="00383ABE" w:rsidRDefault="00383ABE" w:rsidP="00383ABE">
      <w:pPr>
        <w:pStyle w:val="Caption"/>
        <w:keepNext/>
        <w:ind w:left="720" w:firstLine="720"/>
      </w:pPr>
      <w:r>
        <w:t>Table 1</w:t>
      </w:r>
    </w:p>
    <w:tbl>
      <w:tblPr>
        <w:tblW w:w="7739" w:type="dxa"/>
        <w:tblInd w:w="1548" w:type="dxa"/>
        <w:tblLook w:val="04A0" w:firstRow="1" w:lastRow="0" w:firstColumn="1" w:lastColumn="0" w:noHBand="0" w:noVBand="1"/>
      </w:tblPr>
      <w:tblGrid>
        <w:gridCol w:w="4568"/>
        <w:gridCol w:w="1574"/>
        <w:gridCol w:w="1597"/>
      </w:tblGrid>
      <w:tr w:rsidR="00383ABE" w:rsidRPr="001B7F75" w14:paraId="1AECF462" w14:textId="77777777" w:rsidTr="00F30928">
        <w:trPr>
          <w:trHeight w:hRule="exact" w:val="288"/>
        </w:trPr>
        <w:tc>
          <w:tcPr>
            <w:tcW w:w="7739"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36B00CEF" w14:textId="77777777" w:rsidR="00383ABE" w:rsidRPr="001B7F75" w:rsidRDefault="00383ABE" w:rsidP="00383ABE">
            <w:pPr>
              <w:jc w:val="center"/>
              <w:rPr>
                <w:rFonts w:ascii="Arial" w:hAnsi="Arial"/>
                <w:b/>
                <w:bCs/>
                <w:sz w:val="20"/>
                <w:szCs w:val="20"/>
              </w:rPr>
            </w:pPr>
            <w:r w:rsidRPr="001B7F75">
              <w:rPr>
                <w:rFonts w:ascii="Arial" w:hAnsi="Arial"/>
                <w:b/>
                <w:bCs/>
                <w:sz w:val="20"/>
                <w:szCs w:val="20"/>
              </w:rPr>
              <w:t>Advanced Controls Interface</w:t>
            </w:r>
            <w:r>
              <w:rPr>
                <w:rFonts w:ascii="Arial" w:hAnsi="Arial"/>
                <w:b/>
                <w:bCs/>
                <w:sz w:val="20"/>
                <w:szCs w:val="20"/>
              </w:rPr>
              <w:t xml:space="preserve"> Real-Time Telemetry</w:t>
            </w:r>
          </w:p>
        </w:tc>
      </w:tr>
      <w:tr w:rsidR="00383ABE" w:rsidRPr="001B7F75" w14:paraId="4277DF74" w14:textId="77777777" w:rsidTr="00F30928">
        <w:trPr>
          <w:trHeight w:hRule="exact" w:val="288"/>
        </w:trPr>
        <w:tc>
          <w:tcPr>
            <w:tcW w:w="4568" w:type="dxa"/>
            <w:tcBorders>
              <w:top w:val="nil"/>
              <w:left w:val="single" w:sz="4" w:space="0" w:color="C0C0C0"/>
              <w:bottom w:val="single" w:sz="4" w:space="0" w:color="C0C0C0"/>
              <w:right w:val="nil"/>
            </w:tcBorders>
            <w:shd w:val="clear" w:color="000000" w:fill="CCFFFF"/>
            <w:noWrap/>
            <w:vAlign w:val="bottom"/>
            <w:hideMark/>
          </w:tcPr>
          <w:p w14:paraId="0F6818FD" w14:textId="5DEBF0B4"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574" w:type="dxa"/>
            <w:tcBorders>
              <w:top w:val="nil"/>
              <w:left w:val="nil"/>
              <w:bottom w:val="single" w:sz="4" w:space="0" w:color="C0C0C0"/>
              <w:right w:val="nil"/>
            </w:tcBorders>
            <w:shd w:val="clear" w:color="000000" w:fill="CCFFFF"/>
            <w:noWrap/>
            <w:vAlign w:val="bottom"/>
            <w:hideMark/>
          </w:tcPr>
          <w:p w14:paraId="27935D08" w14:textId="77777777"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97" w:type="dxa"/>
            <w:tcBorders>
              <w:top w:val="nil"/>
              <w:left w:val="nil"/>
              <w:bottom w:val="single" w:sz="4" w:space="0" w:color="C0C0C0"/>
              <w:right w:val="single" w:sz="4" w:space="0" w:color="C0C0C0"/>
            </w:tcBorders>
            <w:shd w:val="clear" w:color="000000" w:fill="CCFFFF"/>
            <w:noWrap/>
            <w:vAlign w:val="bottom"/>
            <w:hideMark/>
          </w:tcPr>
          <w:p w14:paraId="5B64BB72" w14:textId="4900364F"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14:paraId="094A5EAC"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0BC43338" w14:textId="77777777" w:rsidR="00383ABE" w:rsidRPr="001B7F75" w:rsidRDefault="00383ABE" w:rsidP="00383ABE">
            <w:pPr>
              <w:rPr>
                <w:rFonts w:ascii="Arial" w:hAnsi="Arial"/>
                <w:sz w:val="20"/>
                <w:szCs w:val="20"/>
              </w:rPr>
            </w:pPr>
            <w:r w:rsidRPr="001B7F75">
              <w:rPr>
                <w:rFonts w:ascii="Arial" w:hAnsi="Arial"/>
                <w:sz w:val="20"/>
                <w:szCs w:val="20"/>
              </w:rPr>
              <w:t>Heading</w:t>
            </w:r>
          </w:p>
        </w:tc>
        <w:tc>
          <w:tcPr>
            <w:tcW w:w="1574" w:type="dxa"/>
            <w:tcBorders>
              <w:top w:val="nil"/>
              <w:left w:val="nil"/>
              <w:bottom w:val="single" w:sz="4" w:space="0" w:color="C0C0C0"/>
              <w:right w:val="single" w:sz="4" w:space="0" w:color="C0C0C0"/>
            </w:tcBorders>
            <w:shd w:val="clear" w:color="auto" w:fill="auto"/>
            <w:noWrap/>
            <w:vAlign w:val="bottom"/>
            <w:hideMark/>
          </w:tcPr>
          <w:p w14:paraId="00EDA92A"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387F5E1D" w14:textId="77777777"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14:paraId="00F7AF19"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051EAD27" w14:textId="77777777" w:rsidR="00383ABE" w:rsidRPr="001B7F75" w:rsidRDefault="00383ABE" w:rsidP="00383ABE">
            <w:pPr>
              <w:rPr>
                <w:rFonts w:ascii="Arial" w:hAnsi="Arial"/>
                <w:sz w:val="20"/>
                <w:szCs w:val="20"/>
              </w:rPr>
            </w:pPr>
            <w:r w:rsidRPr="001B7F75">
              <w:rPr>
                <w:rFonts w:ascii="Arial" w:hAnsi="Arial"/>
                <w:sz w:val="20"/>
                <w:szCs w:val="20"/>
              </w:rPr>
              <w:t>Pitch</w:t>
            </w:r>
          </w:p>
        </w:tc>
        <w:tc>
          <w:tcPr>
            <w:tcW w:w="1574" w:type="dxa"/>
            <w:tcBorders>
              <w:top w:val="nil"/>
              <w:left w:val="nil"/>
              <w:bottom w:val="single" w:sz="4" w:space="0" w:color="C0C0C0"/>
              <w:right w:val="single" w:sz="4" w:space="0" w:color="C0C0C0"/>
            </w:tcBorders>
            <w:shd w:val="clear" w:color="auto" w:fill="auto"/>
            <w:noWrap/>
            <w:vAlign w:val="bottom"/>
            <w:hideMark/>
          </w:tcPr>
          <w:p w14:paraId="04E55B48"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6DEB8FC7" w14:textId="77777777"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14:paraId="364EE544"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3904F17A" w14:textId="77777777" w:rsidR="00383ABE" w:rsidRPr="001B7F75" w:rsidRDefault="00383ABE" w:rsidP="00383ABE">
            <w:pPr>
              <w:rPr>
                <w:rFonts w:ascii="Arial" w:hAnsi="Arial"/>
                <w:sz w:val="20"/>
                <w:szCs w:val="20"/>
              </w:rPr>
            </w:pPr>
            <w:r w:rsidRPr="001B7F75">
              <w:rPr>
                <w:rFonts w:ascii="Arial" w:hAnsi="Arial"/>
                <w:sz w:val="20"/>
                <w:szCs w:val="20"/>
              </w:rPr>
              <w:t>Roll</w:t>
            </w:r>
          </w:p>
        </w:tc>
        <w:tc>
          <w:tcPr>
            <w:tcW w:w="1574" w:type="dxa"/>
            <w:tcBorders>
              <w:top w:val="nil"/>
              <w:left w:val="nil"/>
              <w:bottom w:val="single" w:sz="4" w:space="0" w:color="C0C0C0"/>
              <w:right w:val="single" w:sz="4" w:space="0" w:color="C0C0C0"/>
            </w:tcBorders>
            <w:shd w:val="clear" w:color="auto" w:fill="auto"/>
            <w:noWrap/>
            <w:vAlign w:val="bottom"/>
            <w:hideMark/>
          </w:tcPr>
          <w:p w14:paraId="0DB0B349"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4EDAADEB" w14:textId="77777777"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14:paraId="7345B86D"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0BBE33D4" w14:textId="77777777" w:rsidR="00383ABE" w:rsidRPr="001B7F75" w:rsidRDefault="00383ABE" w:rsidP="00383ABE">
            <w:pPr>
              <w:rPr>
                <w:rFonts w:ascii="Arial" w:hAnsi="Arial"/>
                <w:sz w:val="20"/>
                <w:szCs w:val="20"/>
              </w:rPr>
            </w:pPr>
            <w:r w:rsidRPr="001B7F75">
              <w:rPr>
                <w:rFonts w:ascii="Arial" w:hAnsi="Arial"/>
                <w:sz w:val="20"/>
                <w:szCs w:val="20"/>
              </w:rPr>
              <w:t>Depth</w:t>
            </w:r>
          </w:p>
        </w:tc>
        <w:tc>
          <w:tcPr>
            <w:tcW w:w="1574" w:type="dxa"/>
            <w:tcBorders>
              <w:top w:val="nil"/>
              <w:left w:val="nil"/>
              <w:bottom w:val="single" w:sz="4" w:space="0" w:color="C0C0C0"/>
              <w:right w:val="single" w:sz="4" w:space="0" w:color="C0C0C0"/>
            </w:tcBorders>
            <w:shd w:val="clear" w:color="auto" w:fill="auto"/>
            <w:noWrap/>
            <w:vAlign w:val="bottom"/>
            <w:hideMark/>
          </w:tcPr>
          <w:p w14:paraId="1AD7027E"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45875146" w14:textId="77777777"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14:paraId="5A1C61BA"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54C1312C" w14:textId="77777777" w:rsidR="00383ABE" w:rsidRPr="001B7F75" w:rsidRDefault="00383ABE" w:rsidP="00383ABE">
            <w:pPr>
              <w:rPr>
                <w:rFonts w:ascii="Arial" w:hAnsi="Arial"/>
                <w:sz w:val="20"/>
                <w:szCs w:val="20"/>
              </w:rPr>
            </w:pPr>
            <w:r w:rsidRPr="001B7F75">
              <w:rPr>
                <w:rFonts w:ascii="Arial" w:hAnsi="Arial"/>
                <w:sz w:val="20"/>
                <w:szCs w:val="20"/>
              </w:rPr>
              <w:t>Altitude</w:t>
            </w:r>
          </w:p>
        </w:tc>
        <w:tc>
          <w:tcPr>
            <w:tcW w:w="1574" w:type="dxa"/>
            <w:tcBorders>
              <w:top w:val="nil"/>
              <w:left w:val="nil"/>
              <w:bottom w:val="single" w:sz="4" w:space="0" w:color="C0C0C0"/>
              <w:right w:val="single" w:sz="4" w:space="0" w:color="C0C0C0"/>
            </w:tcBorders>
            <w:shd w:val="clear" w:color="auto" w:fill="auto"/>
            <w:noWrap/>
            <w:vAlign w:val="bottom"/>
            <w:hideMark/>
          </w:tcPr>
          <w:p w14:paraId="12883D54"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0FA578EA" w14:textId="77777777"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14:paraId="582C97C3"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0DDE09AB" w14:textId="77777777" w:rsidR="00383ABE" w:rsidRPr="001B7F75" w:rsidRDefault="00383ABE" w:rsidP="00383ABE">
            <w:pPr>
              <w:rPr>
                <w:rFonts w:ascii="Arial" w:hAnsi="Arial"/>
                <w:sz w:val="20"/>
                <w:szCs w:val="20"/>
              </w:rPr>
            </w:pPr>
            <w:proofErr w:type="spellStart"/>
            <w:r w:rsidRPr="001B7F75">
              <w:rPr>
                <w:rFonts w:ascii="Arial" w:hAnsi="Arial"/>
                <w:sz w:val="20"/>
                <w:szCs w:val="20"/>
              </w:rPr>
              <w:t>AutoHead</w:t>
            </w:r>
            <w:proofErr w:type="spellEnd"/>
            <w:r w:rsidRPr="001B7F75">
              <w:rPr>
                <w:rFonts w:ascii="Arial" w:hAnsi="Arial"/>
                <w:sz w:val="20"/>
                <w:szCs w:val="20"/>
              </w:rPr>
              <w:t xml:space="preserve"> state</w:t>
            </w:r>
          </w:p>
        </w:tc>
        <w:tc>
          <w:tcPr>
            <w:tcW w:w="1574" w:type="dxa"/>
            <w:tcBorders>
              <w:top w:val="nil"/>
              <w:left w:val="nil"/>
              <w:bottom w:val="single" w:sz="4" w:space="0" w:color="C0C0C0"/>
              <w:right w:val="single" w:sz="4" w:space="0" w:color="C0C0C0"/>
            </w:tcBorders>
            <w:shd w:val="clear" w:color="auto" w:fill="auto"/>
            <w:noWrap/>
            <w:vAlign w:val="bottom"/>
            <w:hideMark/>
          </w:tcPr>
          <w:p w14:paraId="1A25AA95" w14:textId="77777777" w:rsidR="00383ABE" w:rsidRPr="001B7F75" w:rsidRDefault="00383ABE" w:rsidP="00383ABE">
            <w:pPr>
              <w:rPr>
                <w:rFonts w:ascii="Arial" w:hAnsi="Arial"/>
                <w:sz w:val="20"/>
                <w:szCs w:val="20"/>
              </w:rPr>
            </w:pPr>
            <w:r>
              <w:rPr>
                <w:rFonts w:ascii="Arial" w:hAnsi="Arial"/>
                <w:sz w:val="20"/>
                <w:szCs w:val="20"/>
              </w:rPr>
              <w:t>Boolean</w:t>
            </w:r>
          </w:p>
        </w:tc>
        <w:tc>
          <w:tcPr>
            <w:tcW w:w="1597" w:type="dxa"/>
            <w:tcBorders>
              <w:top w:val="nil"/>
              <w:left w:val="nil"/>
              <w:bottom w:val="single" w:sz="4" w:space="0" w:color="C0C0C0"/>
              <w:right w:val="single" w:sz="4" w:space="0" w:color="C0C0C0"/>
            </w:tcBorders>
            <w:shd w:val="clear" w:color="auto" w:fill="auto"/>
            <w:noWrap/>
            <w:vAlign w:val="bottom"/>
            <w:hideMark/>
          </w:tcPr>
          <w:p w14:paraId="320DD838" w14:textId="77777777" w:rsidR="00383ABE" w:rsidRPr="001B7F75" w:rsidRDefault="00383ABE" w:rsidP="00383ABE">
            <w:pPr>
              <w:rPr>
                <w:rFonts w:ascii="Arial" w:hAnsi="Arial"/>
                <w:sz w:val="20"/>
                <w:szCs w:val="20"/>
              </w:rPr>
            </w:pPr>
            <w:r w:rsidRPr="001B7F75">
              <w:rPr>
                <w:rFonts w:ascii="Arial" w:hAnsi="Arial"/>
                <w:sz w:val="20"/>
                <w:szCs w:val="20"/>
              </w:rPr>
              <w:t>N/A</w:t>
            </w:r>
          </w:p>
        </w:tc>
      </w:tr>
      <w:tr w:rsidR="00383ABE" w:rsidRPr="001B7F75" w14:paraId="5C6C6441"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41C6EF41" w14:textId="77777777"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Heading Thrust</w:t>
            </w:r>
          </w:p>
        </w:tc>
        <w:tc>
          <w:tcPr>
            <w:tcW w:w="1574" w:type="dxa"/>
            <w:tcBorders>
              <w:top w:val="nil"/>
              <w:left w:val="nil"/>
              <w:bottom w:val="single" w:sz="4" w:space="0" w:color="C0C0C0"/>
              <w:right w:val="single" w:sz="4" w:space="0" w:color="C0C0C0"/>
            </w:tcBorders>
            <w:shd w:val="clear" w:color="auto" w:fill="auto"/>
            <w:noWrap/>
            <w:vAlign w:val="bottom"/>
            <w:hideMark/>
          </w:tcPr>
          <w:p w14:paraId="07D55B2C"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1F175033"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7FE38E10"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454F0680" w14:textId="77777777"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Lateral Thrust</w:t>
            </w:r>
          </w:p>
        </w:tc>
        <w:tc>
          <w:tcPr>
            <w:tcW w:w="1574" w:type="dxa"/>
            <w:tcBorders>
              <w:top w:val="nil"/>
              <w:left w:val="nil"/>
              <w:bottom w:val="single" w:sz="4" w:space="0" w:color="C0C0C0"/>
              <w:right w:val="single" w:sz="4" w:space="0" w:color="C0C0C0"/>
            </w:tcBorders>
            <w:shd w:val="clear" w:color="auto" w:fill="auto"/>
            <w:noWrap/>
            <w:vAlign w:val="bottom"/>
            <w:hideMark/>
          </w:tcPr>
          <w:p w14:paraId="03B94421"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7577617A"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7CBFDD40"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57CDE8AF" w14:textId="77777777"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Axial Thrust</w:t>
            </w:r>
          </w:p>
        </w:tc>
        <w:tc>
          <w:tcPr>
            <w:tcW w:w="1574" w:type="dxa"/>
            <w:tcBorders>
              <w:top w:val="nil"/>
              <w:left w:val="nil"/>
              <w:bottom w:val="single" w:sz="4" w:space="0" w:color="C0C0C0"/>
              <w:right w:val="single" w:sz="4" w:space="0" w:color="C0C0C0"/>
            </w:tcBorders>
            <w:shd w:val="clear" w:color="auto" w:fill="auto"/>
            <w:noWrap/>
            <w:vAlign w:val="bottom"/>
            <w:hideMark/>
          </w:tcPr>
          <w:p w14:paraId="11645892"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51A68818"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76706382" w14:textId="77777777" w:rsidTr="00F30928">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hideMark/>
          </w:tcPr>
          <w:p w14:paraId="6797ECF7" w14:textId="77777777"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Vertical Thrust</w:t>
            </w:r>
          </w:p>
        </w:tc>
        <w:tc>
          <w:tcPr>
            <w:tcW w:w="1574" w:type="dxa"/>
            <w:tcBorders>
              <w:top w:val="nil"/>
              <w:left w:val="nil"/>
              <w:bottom w:val="single" w:sz="4" w:space="0" w:color="C0C0C0"/>
              <w:right w:val="single" w:sz="4" w:space="0" w:color="C0C0C0"/>
            </w:tcBorders>
            <w:shd w:val="clear" w:color="auto" w:fill="auto"/>
            <w:noWrap/>
            <w:vAlign w:val="bottom"/>
            <w:hideMark/>
          </w:tcPr>
          <w:p w14:paraId="4A6A9E5D"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hideMark/>
          </w:tcPr>
          <w:p w14:paraId="774A3F6E" w14:textId="77777777" w:rsidR="00383ABE" w:rsidRPr="001B7F75" w:rsidRDefault="00383ABE" w:rsidP="00383ABE">
            <w:pPr>
              <w:rPr>
                <w:rFonts w:ascii="Arial" w:hAnsi="Arial"/>
                <w:sz w:val="20"/>
                <w:szCs w:val="20"/>
              </w:rPr>
            </w:pPr>
            <w:r w:rsidRPr="001B7F75">
              <w:rPr>
                <w:rFonts w:ascii="Arial" w:hAnsi="Arial"/>
                <w:sz w:val="20"/>
                <w:szCs w:val="20"/>
              </w:rPr>
              <w:t>TBD</w:t>
            </w:r>
          </w:p>
        </w:tc>
      </w:tr>
    </w:tbl>
    <w:p w14:paraId="40780AB6" w14:textId="77777777" w:rsidR="00383ABE" w:rsidRDefault="00383ABE" w:rsidP="00383ABE"/>
    <w:p w14:paraId="189E2475" w14:textId="77777777" w:rsidR="00383ABE" w:rsidRDefault="00383ABE" w:rsidP="00F30928">
      <w:pPr>
        <w:pStyle w:val="Caption"/>
        <w:keepNext/>
        <w:ind w:left="720" w:firstLine="720"/>
      </w:pPr>
      <w:r>
        <w:t>Table 2</w:t>
      </w:r>
    </w:p>
    <w:tbl>
      <w:tblPr>
        <w:tblW w:w="7720" w:type="dxa"/>
        <w:tblInd w:w="1548" w:type="dxa"/>
        <w:tblLook w:val="04A0" w:firstRow="1" w:lastRow="0" w:firstColumn="1" w:lastColumn="0" w:noHBand="0" w:noVBand="1"/>
      </w:tblPr>
      <w:tblGrid>
        <w:gridCol w:w="4776"/>
        <w:gridCol w:w="1397"/>
        <w:gridCol w:w="1547"/>
      </w:tblGrid>
      <w:tr w:rsidR="00383ABE" w:rsidRPr="001B7F75" w14:paraId="649F6B7B" w14:textId="77777777" w:rsidTr="00F30928">
        <w:trPr>
          <w:trHeight w:hRule="exact" w:val="288"/>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05E95CF2" w14:textId="77777777" w:rsidR="00383ABE" w:rsidRPr="001B7F75" w:rsidRDefault="00383ABE" w:rsidP="00383ABE">
            <w:pPr>
              <w:jc w:val="center"/>
              <w:rPr>
                <w:rFonts w:ascii="Arial" w:hAnsi="Arial"/>
                <w:b/>
                <w:bCs/>
                <w:sz w:val="20"/>
                <w:szCs w:val="20"/>
              </w:rPr>
            </w:pPr>
            <w:r w:rsidRPr="001B7F75">
              <w:rPr>
                <w:rFonts w:ascii="Arial" w:hAnsi="Arial"/>
                <w:b/>
                <w:bCs/>
                <w:sz w:val="20"/>
                <w:szCs w:val="20"/>
              </w:rPr>
              <w:t xml:space="preserve">Advanced Controls Interface </w:t>
            </w:r>
            <w:r>
              <w:rPr>
                <w:rFonts w:ascii="Arial" w:hAnsi="Arial"/>
                <w:b/>
                <w:bCs/>
                <w:sz w:val="20"/>
                <w:szCs w:val="20"/>
              </w:rPr>
              <w:t>Simulated Joystick Signals</w:t>
            </w:r>
          </w:p>
        </w:tc>
      </w:tr>
      <w:tr w:rsidR="00383ABE" w:rsidRPr="001B7F75" w14:paraId="31CC8B31" w14:textId="77777777" w:rsidTr="00F30928">
        <w:trPr>
          <w:trHeight w:hRule="exact" w:val="288"/>
        </w:trPr>
        <w:tc>
          <w:tcPr>
            <w:tcW w:w="4776" w:type="dxa"/>
            <w:tcBorders>
              <w:top w:val="nil"/>
              <w:left w:val="single" w:sz="4" w:space="0" w:color="C0C0C0"/>
              <w:bottom w:val="single" w:sz="4" w:space="0" w:color="C0C0C0"/>
              <w:right w:val="nil"/>
            </w:tcBorders>
            <w:shd w:val="clear" w:color="000000" w:fill="CCFFFF"/>
            <w:noWrap/>
            <w:vAlign w:val="bottom"/>
            <w:hideMark/>
          </w:tcPr>
          <w:p w14:paraId="52EB3708" w14:textId="62376A1E"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397" w:type="dxa"/>
            <w:tcBorders>
              <w:top w:val="nil"/>
              <w:left w:val="nil"/>
              <w:bottom w:val="single" w:sz="4" w:space="0" w:color="C0C0C0"/>
              <w:right w:val="nil"/>
            </w:tcBorders>
            <w:shd w:val="clear" w:color="000000" w:fill="CCFFFF"/>
            <w:noWrap/>
            <w:vAlign w:val="bottom"/>
            <w:hideMark/>
          </w:tcPr>
          <w:p w14:paraId="24AB1695" w14:textId="77777777"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47" w:type="dxa"/>
            <w:tcBorders>
              <w:top w:val="nil"/>
              <w:left w:val="nil"/>
              <w:bottom w:val="single" w:sz="4" w:space="0" w:color="C0C0C0"/>
              <w:right w:val="single" w:sz="4" w:space="0" w:color="C0C0C0"/>
            </w:tcBorders>
            <w:shd w:val="clear" w:color="000000" w:fill="CCFFFF"/>
            <w:noWrap/>
            <w:vAlign w:val="bottom"/>
            <w:hideMark/>
          </w:tcPr>
          <w:p w14:paraId="528E2274" w14:textId="2477A63A"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14:paraId="2319987C" w14:textId="77777777" w:rsidTr="00F30928">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0F04A27B" w14:textId="77777777" w:rsidR="00383ABE" w:rsidRPr="001B7F75" w:rsidRDefault="00383ABE" w:rsidP="00383ABE">
            <w:pPr>
              <w:rPr>
                <w:rFonts w:ascii="Arial" w:hAnsi="Arial"/>
                <w:sz w:val="20"/>
                <w:szCs w:val="20"/>
              </w:rPr>
            </w:pPr>
            <w:r w:rsidRPr="001B7F75">
              <w:rPr>
                <w:rFonts w:ascii="Arial" w:hAnsi="Arial"/>
                <w:sz w:val="20"/>
                <w:szCs w:val="20"/>
              </w:rPr>
              <w:t>Heading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3FDA0DB1"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hideMark/>
          </w:tcPr>
          <w:p w14:paraId="2B4C244E"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33429C65" w14:textId="77777777" w:rsidTr="00F30928">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27FB7FDA" w14:textId="77777777" w:rsidR="00383ABE" w:rsidRPr="001B7F75" w:rsidRDefault="00383ABE" w:rsidP="00383ABE">
            <w:pPr>
              <w:rPr>
                <w:rFonts w:ascii="Arial" w:hAnsi="Arial"/>
                <w:sz w:val="20"/>
                <w:szCs w:val="20"/>
              </w:rPr>
            </w:pPr>
            <w:r w:rsidRPr="001B7F75">
              <w:rPr>
                <w:rFonts w:ascii="Arial" w:hAnsi="Arial"/>
                <w:sz w:val="20"/>
                <w:szCs w:val="20"/>
              </w:rPr>
              <w:t>Lateral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76648783"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hideMark/>
          </w:tcPr>
          <w:p w14:paraId="09AFAB13"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53ADFE17" w14:textId="77777777" w:rsidTr="00F30928">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1D7693C7" w14:textId="77777777" w:rsidR="00383ABE" w:rsidRPr="001B7F75" w:rsidRDefault="00383ABE" w:rsidP="00383ABE">
            <w:pPr>
              <w:rPr>
                <w:rFonts w:ascii="Arial" w:hAnsi="Arial"/>
                <w:sz w:val="20"/>
                <w:szCs w:val="20"/>
              </w:rPr>
            </w:pPr>
            <w:r w:rsidRPr="001B7F75">
              <w:rPr>
                <w:rFonts w:ascii="Arial" w:hAnsi="Arial"/>
                <w:sz w:val="20"/>
                <w:szCs w:val="20"/>
              </w:rPr>
              <w:t>Axial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690FFEE6"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hideMark/>
          </w:tcPr>
          <w:p w14:paraId="25B2B3F1"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36B7DCDD" w14:textId="77777777" w:rsidTr="00F30928">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14:paraId="54F99484" w14:textId="77777777" w:rsidR="00383ABE" w:rsidRPr="001B7F75" w:rsidRDefault="00383ABE" w:rsidP="00383ABE">
            <w:pPr>
              <w:rPr>
                <w:rFonts w:ascii="Arial" w:hAnsi="Arial"/>
                <w:sz w:val="20"/>
                <w:szCs w:val="20"/>
              </w:rPr>
            </w:pPr>
            <w:r w:rsidRPr="001B7F75">
              <w:rPr>
                <w:rFonts w:ascii="Arial" w:hAnsi="Arial"/>
                <w:sz w:val="20"/>
                <w:szCs w:val="20"/>
              </w:rPr>
              <w:t>Vertical Thrust</w:t>
            </w:r>
          </w:p>
        </w:tc>
        <w:tc>
          <w:tcPr>
            <w:tcW w:w="1397" w:type="dxa"/>
            <w:tcBorders>
              <w:top w:val="nil"/>
              <w:left w:val="nil"/>
              <w:bottom w:val="single" w:sz="4" w:space="0" w:color="C0C0C0"/>
              <w:right w:val="single" w:sz="4" w:space="0" w:color="C0C0C0"/>
            </w:tcBorders>
            <w:shd w:val="clear" w:color="auto" w:fill="auto"/>
            <w:noWrap/>
            <w:vAlign w:val="bottom"/>
          </w:tcPr>
          <w:p w14:paraId="05C375D5" w14:textId="77777777"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14:paraId="368C12BE" w14:textId="77777777"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14:paraId="086C8A21" w14:textId="77777777" w:rsidTr="00F30928">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14:paraId="46A0DBF5" w14:textId="77777777" w:rsidR="00383ABE" w:rsidRPr="001B7F75" w:rsidRDefault="00383ABE" w:rsidP="00383ABE">
            <w:pPr>
              <w:rPr>
                <w:rFonts w:ascii="Arial" w:hAnsi="Arial"/>
                <w:sz w:val="20"/>
                <w:szCs w:val="20"/>
              </w:rPr>
            </w:pPr>
            <w:r>
              <w:rPr>
                <w:rFonts w:ascii="Arial" w:hAnsi="Arial"/>
                <w:sz w:val="20"/>
                <w:szCs w:val="20"/>
              </w:rPr>
              <w:t>Advanced Controls Source Select</w:t>
            </w:r>
          </w:p>
        </w:tc>
        <w:tc>
          <w:tcPr>
            <w:tcW w:w="1397" w:type="dxa"/>
            <w:tcBorders>
              <w:top w:val="nil"/>
              <w:left w:val="nil"/>
              <w:bottom w:val="single" w:sz="4" w:space="0" w:color="C0C0C0"/>
              <w:right w:val="single" w:sz="4" w:space="0" w:color="C0C0C0"/>
            </w:tcBorders>
            <w:shd w:val="clear" w:color="auto" w:fill="auto"/>
            <w:noWrap/>
            <w:vAlign w:val="bottom"/>
          </w:tcPr>
          <w:p w14:paraId="24231F65" w14:textId="77777777" w:rsidR="00383ABE" w:rsidRPr="001B7F75" w:rsidRDefault="00383ABE" w:rsidP="00383ABE">
            <w:pPr>
              <w:rPr>
                <w:rFonts w:ascii="Arial" w:hAnsi="Arial"/>
                <w:sz w:val="20"/>
                <w:szCs w:val="20"/>
              </w:rPr>
            </w:pPr>
            <w:proofErr w:type="spellStart"/>
            <w:r>
              <w:rPr>
                <w:rFonts w:ascii="Arial" w:hAnsi="Arial"/>
                <w:sz w:val="20"/>
                <w:szCs w:val="20"/>
              </w:rPr>
              <w:t>Enum</w:t>
            </w:r>
            <w:proofErr w:type="spellEnd"/>
          </w:p>
        </w:tc>
        <w:tc>
          <w:tcPr>
            <w:tcW w:w="1547" w:type="dxa"/>
            <w:tcBorders>
              <w:top w:val="nil"/>
              <w:left w:val="nil"/>
              <w:bottom w:val="single" w:sz="4" w:space="0" w:color="C0C0C0"/>
              <w:right w:val="single" w:sz="4" w:space="0" w:color="C0C0C0"/>
            </w:tcBorders>
            <w:shd w:val="clear" w:color="auto" w:fill="auto"/>
            <w:noWrap/>
            <w:vAlign w:val="bottom"/>
          </w:tcPr>
          <w:p w14:paraId="727833EA" w14:textId="77777777" w:rsidR="00383ABE" w:rsidRPr="001B7F75" w:rsidRDefault="00383ABE" w:rsidP="00383ABE">
            <w:pPr>
              <w:rPr>
                <w:rFonts w:ascii="Arial" w:hAnsi="Arial"/>
                <w:sz w:val="20"/>
                <w:szCs w:val="20"/>
              </w:rPr>
            </w:pPr>
            <w:r>
              <w:rPr>
                <w:rFonts w:ascii="Arial" w:hAnsi="Arial"/>
                <w:sz w:val="20"/>
                <w:szCs w:val="20"/>
              </w:rPr>
              <w:t>N/A</w:t>
            </w:r>
          </w:p>
        </w:tc>
      </w:tr>
    </w:tbl>
    <w:p w14:paraId="46FBB9AD" w14:textId="77777777" w:rsidR="00383ABE" w:rsidRDefault="00383ABE" w:rsidP="00383ABE"/>
    <w:p w14:paraId="197254C5" w14:textId="44F53400" w:rsidR="00383ABE" w:rsidRPr="005D71A3" w:rsidRDefault="00383ABE" w:rsidP="00383ABE">
      <w:pPr>
        <w:pStyle w:val="ListParagraph"/>
        <w:spacing w:after="0"/>
        <w:ind w:left="1440"/>
        <w:rPr>
          <w:rFonts w:ascii="Arial" w:hAnsi="Arial"/>
        </w:rPr>
      </w:pPr>
      <w:r w:rsidRPr="005D71A3">
        <w:rPr>
          <w:rFonts w:ascii="Arial" w:hAnsi="Arial"/>
        </w:rPr>
        <w:t>The new Ventana control system shall support a similar advanced controls interface to allow for the control of the vehicle by an external controller.  The new advance controls interface shall use the publish/subscribe protocol employed by the new control system as opposed to a serial port.  The advanced controls interface shall support two modes of operation</w:t>
      </w:r>
      <w:r w:rsidR="00D87531" w:rsidRPr="005D71A3">
        <w:rPr>
          <w:rFonts w:ascii="Arial" w:hAnsi="Arial"/>
        </w:rPr>
        <w:t xml:space="preserve">.  In addition to the joystick summing mode currently </w:t>
      </w:r>
      <w:r w:rsidR="005D71A3" w:rsidRPr="005D71A3">
        <w:rPr>
          <w:rFonts w:ascii="Arial" w:hAnsi="Arial"/>
        </w:rPr>
        <w:t>support</w:t>
      </w:r>
      <w:r w:rsidR="005D71A3">
        <w:rPr>
          <w:rFonts w:ascii="Arial" w:hAnsi="Arial"/>
        </w:rPr>
        <w:t>ed</w:t>
      </w:r>
      <w:r w:rsidR="00D87531" w:rsidRPr="005D71A3">
        <w:rPr>
          <w:rFonts w:ascii="Arial" w:hAnsi="Arial"/>
        </w:rPr>
        <w:t xml:space="preserve"> a position tracking mode shall also be supported.  The new control system shall also monitor </w:t>
      </w:r>
      <w:r w:rsidR="005D71A3" w:rsidRPr="005D71A3">
        <w:rPr>
          <w:rFonts w:ascii="Arial" w:hAnsi="Arial"/>
        </w:rPr>
        <w:t>an</w:t>
      </w:r>
      <w:r w:rsidR="00D87531" w:rsidRPr="005D71A3">
        <w:rPr>
          <w:rFonts w:ascii="Arial" w:hAnsi="Arial"/>
        </w:rPr>
        <w:t xml:space="preserve"> emergency stop input to disable the advance controls interface immediately if problems should arise during testing.</w:t>
      </w:r>
    </w:p>
    <w:p w14:paraId="50612C70" w14:textId="77777777" w:rsidR="00D87531" w:rsidRDefault="00D87531" w:rsidP="00383ABE">
      <w:pPr>
        <w:pStyle w:val="ListParagraph"/>
        <w:spacing w:after="0"/>
        <w:ind w:left="1440"/>
      </w:pPr>
    </w:p>
    <w:p w14:paraId="08007AFF" w14:textId="77777777" w:rsidR="00D87531" w:rsidRPr="005D71A3" w:rsidRDefault="00D87531" w:rsidP="00D87531">
      <w:pPr>
        <w:ind w:left="1440"/>
        <w:rPr>
          <w:rFonts w:ascii="Arial" w:hAnsi="Arial"/>
        </w:rPr>
      </w:pPr>
      <w:r w:rsidRPr="005D71A3">
        <w:rPr>
          <w:rFonts w:ascii="Arial" w:hAnsi="Arial"/>
        </w:rPr>
        <w:t>Details of the advanced controls interface shall be fully defined during the new control system design process.</w:t>
      </w:r>
    </w:p>
    <w:p w14:paraId="51B72CFC" w14:textId="77777777" w:rsidR="00383ABE" w:rsidRDefault="00383ABE" w:rsidP="008F06FC">
      <w:pPr>
        <w:pStyle w:val="ListParagraph"/>
        <w:spacing w:after="0"/>
        <w:ind w:left="1440"/>
        <w:rPr>
          <w:rFonts w:ascii="Arial" w:eastAsia="Times New Roman" w:hAnsi="Arial" w:cs="Arial"/>
          <w:sz w:val="20"/>
          <w:szCs w:val="20"/>
        </w:rPr>
      </w:pPr>
    </w:p>
    <w:p w14:paraId="63A0895E" w14:textId="45C0AE59" w:rsid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Joystick Summing Mode</w:t>
      </w:r>
    </w:p>
    <w:p w14:paraId="6AE3B229" w14:textId="77777777" w:rsidR="00383ABE" w:rsidRDefault="00383ABE" w:rsidP="00383ABE">
      <w:pPr>
        <w:pStyle w:val="ListParagraph"/>
        <w:spacing w:after="0"/>
        <w:ind w:left="1800"/>
        <w:rPr>
          <w:rFonts w:ascii="Arial" w:eastAsia="Times New Roman" w:hAnsi="Arial" w:cs="Arial"/>
          <w:b/>
          <w:sz w:val="20"/>
          <w:szCs w:val="20"/>
        </w:rPr>
      </w:pPr>
    </w:p>
    <w:p w14:paraId="3C36B2B3" w14:textId="34F6DF4D" w:rsidR="00383ABE" w:rsidRPr="005D71A3" w:rsidRDefault="00F30928" w:rsidP="00383ABE">
      <w:pPr>
        <w:pStyle w:val="ListParagraph"/>
        <w:spacing w:after="0"/>
        <w:ind w:left="1800"/>
        <w:rPr>
          <w:rFonts w:ascii="Arial" w:eastAsia="Times New Roman" w:hAnsi="Arial" w:cs="Arial"/>
        </w:rPr>
      </w:pPr>
      <w:r w:rsidRPr="005D71A3">
        <w:rPr>
          <w:rFonts w:ascii="Arial" w:eastAsia="Times New Roman" w:hAnsi="Arial" w:cs="Arial"/>
        </w:rPr>
        <w:t xml:space="preserve">As with the existing control system, simulated joystick signals shall be accepted and summed with the pilot joystick signals.  The simulated joystick </w:t>
      </w:r>
      <w:r w:rsidRPr="005D71A3">
        <w:rPr>
          <w:rFonts w:ascii="Arial" w:eastAsia="Times New Roman" w:hAnsi="Arial" w:cs="Arial"/>
        </w:rPr>
        <w:lastRenderedPageBreak/>
        <w:t>signals shall not have any dead bands applied to them.  After the signals are summed with the pilot joystick signals the results shall be sent to the vehicle control system.</w:t>
      </w:r>
    </w:p>
    <w:p w14:paraId="7DE1574C" w14:textId="77777777" w:rsidR="00F30928" w:rsidRPr="00F30928" w:rsidRDefault="00F30928" w:rsidP="00383ABE">
      <w:pPr>
        <w:pStyle w:val="ListParagraph"/>
        <w:spacing w:after="0"/>
        <w:ind w:left="1800"/>
        <w:rPr>
          <w:rFonts w:eastAsia="Times New Roman" w:cs="Arial"/>
          <w:b/>
          <w:sz w:val="20"/>
          <w:szCs w:val="20"/>
        </w:rPr>
      </w:pPr>
    </w:p>
    <w:p w14:paraId="37013E52" w14:textId="55139263" w:rsidR="00383ABE" w:rsidRP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Position Tracking Mode</w:t>
      </w:r>
    </w:p>
    <w:p w14:paraId="543C033D" w14:textId="77777777" w:rsidR="00383ABE" w:rsidRDefault="00383ABE" w:rsidP="00F30928">
      <w:pPr>
        <w:pStyle w:val="ListParagraph"/>
        <w:spacing w:after="0"/>
        <w:ind w:left="1800"/>
        <w:rPr>
          <w:rFonts w:ascii="Arial" w:eastAsia="Times New Roman" w:hAnsi="Arial" w:cs="Arial"/>
          <w:sz w:val="20"/>
          <w:szCs w:val="20"/>
        </w:rPr>
      </w:pPr>
    </w:p>
    <w:p w14:paraId="36A4C390" w14:textId="1D7E5EC1" w:rsidR="00F30928" w:rsidRPr="005D71A3" w:rsidRDefault="00F30928" w:rsidP="00F30928">
      <w:pPr>
        <w:pStyle w:val="ListParagraph"/>
        <w:spacing w:after="0"/>
        <w:ind w:left="1800"/>
        <w:rPr>
          <w:rFonts w:ascii="Arial" w:eastAsia="Times New Roman" w:hAnsi="Arial" w:cs="Arial"/>
        </w:rPr>
      </w:pPr>
      <w:r w:rsidRPr="005D71A3">
        <w:rPr>
          <w:rFonts w:ascii="Arial" w:eastAsia="Times New Roman" w:hAnsi="Arial" w:cs="Arial"/>
        </w:rPr>
        <w:t xml:space="preserve">In addition to the joystick-summing mode, the new control system shall also support a position mode.  The position mode shall use an externally supplied position estimate for the automatic navigation of the vehicle.  The position estimate used for the automatic navigation modes shall be selectable between the internally generated position </w:t>
      </w:r>
      <w:proofErr w:type="gramStart"/>
      <w:r w:rsidRPr="005D71A3">
        <w:rPr>
          <w:rFonts w:ascii="Arial" w:eastAsia="Times New Roman" w:hAnsi="Arial" w:cs="Arial"/>
        </w:rPr>
        <w:t>or</w:t>
      </w:r>
      <w:proofErr w:type="gramEnd"/>
      <w:r w:rsidRPr="005D71A3">
        <w:rPr>
          <w:rFonts w:ascii="Arial" w:eastAsia="Times New Roman" w:hAnsi="Arial" w:cs="Arial"/>
        </w:rPr>
        <w:t xml:space="preserve"> the externally supplied position.</w:t>
      </w:r>
    </w:p>
    <w:p w14:paraId="1405D3AE" w14:textId="77777777" w:rsidR="00F30928" w:rsidRDefault="00F30928" w:rsidP="00F30928">
      <w:pPr>
        <w:pStyle w:val="ListParagraph"/>
        <w:spacing w:after="0"/>
        <w:ind w:left="1800"/>
        <w:rPr>
          <w:rFonts w:eastAsia="Times New Roman" w:cs="Arial"/>
        </w:rPr>
      </w:pPr>
    </w:p>
    <w:p w14:paraId="16609A2D" w14:textId="4EAFB107" w:rsidR="00F30928" w:rsidRDefault="00F30928" w:rsidP="00F30928">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E-Stop Monitor</w:t>
      </w:r>
    </w:p>
    <w:p w14:paraId="1E877C13" w14:textId="77777777" w:rsidR="00F30928" w:rsidRDefault="00F30928" w:rsidP="00F30928">
      <w:pPr>
        <w:spacing w:after="0"/>
        <w:ind w:left="1800"/>
        <w:rPr>
          <w:rFonts w:ascii="Arial" w:eastAsia="Times New Roman" w:hAnsi="Arial" w:cs="Arial"/>
          <w:b/>
          <w:sz w:val="20"/>
          <w:szCs w:val="20"/>
        </w:rPr>
      </w:pPr>
    </w:p>
    <w:p w14:paraId="1D30B39A" w14:textId="32B7A329" w:rsidR="00F30928" w:rsidRPr="005D71A3" w:rsidRDefault="00D87531" w:rsidP="00F30928">
      <w:pPr>
        <w:pStyle w:val="ListParagraph"/>
        <w:spacing w:after="0"/>
        <w:ind w:left="1800"/>
        <w:rPr>
          <w:rFonts w:ascii="Arial" w:eastAsia="Times New Roman" w:hAnsi="Arial" w:cs="Arial"/>
        </w:rPr>
      </w:pPr>
      <w:r w:rsidRPr="005D71A3">
        <w:rPr>
          <w:rFonts w:ascii="Arial" w:eastAsia="Times New Roman" w:hAnsi="Arial" w:cs="Arial"/>
        </w:rPr>
        <w:t>The advanced controls interface shall be controllable via the standard user interface.  In addition to the standard user interface, the control system shall also monitor an “E-Stop” digital input, which will disable the advance controls interface if asserted.</w:t>
      </w:r>
    </w:p>
    <w:p w14:paraId="49FB24A6" w14:textId="77777777" w:rsidR="00D87531" w:rsidRDefault="00D87531" w:rsidP="00F30928">
      <w:pPr>
        <w:pStyle w:val="ListParagraph"/>
        <w:spacing w:after="0"/>
        <w:ind w:left="1800"/>
        <w:rPr>
          <w:rFonts w:eastAsia="Times New Roman" w:cs="Arial"/>
        </w:rPr>
      </w:pPr>
    </w:p>
    <w:p w14:paraId="42B9DC75" w14:textId="77777777" w:rsidR="00D87531" w:rsidRDefault="00D87531" w:rsidP="00F30928">
      <w:pPr>
        <w:pStyle w:val="ListParagraph"/>
        <w:spacing w:after="0"/>
        <w:ind w:left="1800"/>
        <w:rPr>
          <w:rFonts w:ascii="Arial" w:eastAsia="Times New Roman" w:hAnsi="Arial" w:cs="Arial"/>
          <w:sz w:val="20"/>
          <w:szCs w:val="20"/>
        </w:rPr>
      </w:pPr>
    </w:p>
    <w:p w14:paraId="270C36A8" w14:textId="77777777" w:rsidR="0082542A" w:rsidRPr="0082542A" w:rsidRDefault="0082542A" w:rsidP="0082542A">
      <w:pPr>
        <w:pStyle w:val="ListParagraph"/>
        <w:numPr>
          <w:ilvl w:val="0"/>
          <w:numId w:val="10"/>
        </w:numPr>
        <w:spacing w:after="0"/>
        <w:rPr>
          <w:rFonts w:ascii="Arial" w:eastAsia="Times New Roman" w:hAnsi="Arial" w:cs="Arial"/>
          <w:b/>
          <w:sz w:val="20"/>
          <w:szCs w:val="20"/>
        </w:rPr>
      </w:pPr>
      <w:r w:rsidRPr="0082542A">
        <w:rPr>
          <w:rFonts w:ascii="Arial" w:eastAsia="Times New Roman" w:hAnsi="Arial" w:cs="Arial"/>
          <w:b/>
          <w:sz w:val="20"/>
          <w:szCs w:val="20"/>
        </w:rPr>
        <w:t>Control Room Hardware</w:t>
      </w:r>
    </w:p>
    <w:p w14:paraId="1A99A1E0" w14:textId="77777777" w:rsidR="0082542A" w:rsidRDefault="0082542A" w:rsidP="0082542A">
      <w:pPr>
        <w:pStyle w:val="ListParagraph"/>
        <w:numPr>
          <w:ilvl w:val="1"/>
          <w:numId w:val="10"/>
        </w:numPr>
        <w:spacing w:after="0"/>
        <w:rPr>
          <w:rFonts w:ascii="Arial" w:eastAsia="Times New Roman" w:hAnsi="Arial" w:cs="Arial"/>
          <w:sz w:val="20"/>
          <w:szCs w:val="20"/>
        </w:rPr>
      </w:pPr>
      <w:r w:rsidRPr="0082542A">
        <w:rPr>
          <w:rFonts w:ascii="Arial" w:eastAsia="Times New Roman" w:hAnsi="Arial" w:cs="Arial"/>
          <w:b/>
          <w:sz w:val="20"/>
          <w:szCs w:val="20"/>
        </w:rPr>
        <w:t>New Configuration</w:t>
      </w:r>
      <w:r w:rsidRPr="00241577">
        <w:rPr>
          <w:rFonts w:ascii="Arial" w:eastAsia="Times New Roman" w:hAnsi="Arial" w:cs="Arial"/>
          <w:sz w:val="20"/>
          <w:szCs w:val="20"/>
        </w:rPr>
        <w:t>: (MBARI Supplied)</w:t>
      </w:r>
    </w:p>
    <w:p w14:paraId="3CF0AF30" w14:textId="77777777" w:rsidR="00ED5219" w:rsidRPr="00656659" w:rsidRDefault="00ED5219" w:rsidP="00ED5219">
      <w:pPr>
        <w:pStyle w:val="ListParagraph"/>
        <w:numPr>
          <w:ilvl w:val="2"/>
          <w:numId w:val="10"/>
        </w:numPr>
        <w:spacing w:after="0"/>
        <w:rPr>
          <w:rFonts w:ascii="Arial" w:eastAsia="Times New Roman" w:hAnsi="Arial" w:cs="Arial"/>
          <w:sz w:val="20"/>
          <w:szCs w:val="20"/>
        </w:rPr>
      </w:pPr>
      <w:r w:rsidRPr="00656659">
        <w:rPr>
          <w:rFonts w:ascii="Arial" w:eastAsia="Times New Roman" w:hAnsi="Arial" w:cs="Arial"/>
          <w:sz w:val="20"/>
          <w:szCs w:val="20"/>
        </w:rPr>
        <w:t>4 configurable instances of ROV control software User interface</w:t>
      </w:r>
    </w:p>
    <w:p w14:paraId="787D8FE3" w14:textId="77777777"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right display (touch screen interface)</w:t>
      </w:r>
    </w:p>
    <w:p w14:paraId="0405F44D" w14:textId="77777777"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upper (mouse/touch pad interface)</w:t>
      </w:r>
    </w:p>
    <w:p w14:paraId="7379D2C2" w14:textId="77777777"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lower (touch screen interface)</w:t>
      </w:r>
    </w:p>
    <w:p w14:paraId="72AEF4C2" w14:textId="661FAB15" w:rsidR="00ED5219" w:rsidRP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Copilot left display (touch screen interface)</w:t>
      </w:r>
    </w:p>
    <w:p w14:paraId="123D73D2" w14:textId="77777777" w:rsidR="0082542A" w:rsidRPr="00ED5219" w:rsidRDefault="0082542A" w:rsidP="00ED5219">
      <w:pPr>
        <w:pStyle w:val="ListParagraph"/>
        <w:numPr>
          <w:ilvl w:val="1"/>
          <w:numId w:val="10"/>
        </w:numPr>
        <w:spacing w:after="0"/>
        <w:rPr>
          <w:rFonts w:ascii="Arial" w:eastAsia="Times New Roman" w:hAnsi="Arial" w:cs="Arial"/>
          <w:sz w:val="20"/>
          <w:szCs w:val="20"/>
        </w:rPr>
      </w:pPr>
      <w:r w:rsidRPr="00ED5219">
        <w:rPr>
          <w:rFonts w:ascii="Arial" w:eastAsia="Times New Roman" w:hAnsi="Arial" w:cs="Arial"/>
          <w:sz w:val="20"/>
          <w:szCs w:val="20"/>
        </w:rPr>
        <w:t>Sufficient Serial interface to connect to:</w:t>
      </w:r>
    </w:p>
    <w:p w14:paraId="5A90FB4E" w14:textId="77777777"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Subsea nodes (Main control can, Fiber optic can, Core can, Valve Packs(4)</w:t>
      </w:r>
    </w:p>
    <w:p w14:paraId="0705CC23" w14:textId="77777777"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RDI DVL</w:t>
      </w:r>
    </w:p>
    <w:p w14:paraId="0475044E" w14:textId="77777777"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Octans 1000 FOG</w:t>
      </w:r>
    </w:p>
    <w:p w14:paraId="1832D08C" w14:textId="1423F8DF"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KVH C100 Compass</w:t>
      </w:r>
      <w:r w:rsidR="003801CC">
        <w:rPr>
          <w:rFonts w:ascii="Arial" w:eastAsia="Times New Roman" w:hAnsi="Arial" w:cs="Arial"/>
          <w:sz w:val="20"/>
          <w:szCs w:val="20"/>
        </w:rPr>
        <w:t>/TCM3</w:t>
      </w:r>
      <w:r>
        <w:rPr>
          <w:rFonts w:ascii="Arial" w:eastAsia="Times New Roman" w:hAnsi="Arial" w:cs="Arial"/>
          <w:sz w:val="20"/>
          <w:szCs w:val="20"/>
        </w:rPr>
        <w:t xml:space="preserve"> (</w:t>
      </w:r>
      <w:r>
        <w:rPr>
          <w:rFonts w:ascii="Arial" w:eastAsia="Times New Roman" w:hAnsi="Arial" w:cs="Arial"/>
          <w:color w:val="FF0000"/>
          <w:sz w:val="20"/>
          <w:szCs w:val="20"/>
        </w:rPr>
        <w:t>TBD</w:t>
      </w:r>
      <w:r>
        <w:rPr>
          <w:rFonts w:ascii="Arial" w:eastAsia="Times New Roman" w:hAnsi="Arial" w:cs="Arial"/>
          <w:sz w:val="20"/>
          <w:szCs w:val="20"/>
        </w:rPr>
        <w:t>)</w:t>
      </w:r>
    </w:p>
    <w:p w14:paraId="707744C7" w14:textId="77777777"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1007D</w:t>
      </w:r>
    </w:p>
    <w:p w14:paraId="2A966FCB" w14:textId="77777777"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Depth </w:t>
      </w:r>
      <w:proofErr w:type="spellStart"/>
      <w:r>
        <w:rPr>
          <w:rFonts w:ascii="Arial" w:eastAsia="Times New Roman" w:hAnsi="Arial" w:cs="Arial"/>
          <w:sz w:val="20"/>
          <w:szCs w:val="20"/>
        </w:rPr>
        <w:t>Txdr</w:t>
      </w:r>
      <w:proofErr w:type="spellEnd"/>
    </w:p>
    <w:p w14:paraId="684B8EFE" w14:textId="77777777"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Falmouth Acoustic Flow Meter</w:t>
      </w:r>
      <w:r w:rsidRPr="00C554E0">
        <w:rPr>
          <w:rFonts w:ascii="Arial" w:eastAsia="Times New Roman" w:hAnsi="Arial" w:cs="Arial"/>
          <w:color w:val="FF0000"/>
          <w:sz w:val="20"/>
          <w:szCs w:val="20"/>
        </w:rPr>
        <w:t>?</w:t>
      </w:r>
    </w:p>
    <w:p w14:paraId="35B994B8" w14:textId="77777777"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1071 330 </w:t>
      </w:r>
      <w:proofErr w:type="spellStart"/>
      <w:r>
        <w:rPr>
          <w:rFonts w:ascii="Arial" w:eastAsia="Times New Roman" w:hAnsi="Arial" w:cs="Arial"/>
          <w:sz w:val="20"/>
          <w:szCs w:val="20"/>
        </w:rPr>
        <w:t>khz</w:t>
      </w:r>
      <w:proofErr w:type="spellEnd"/>
    </w:p>
    <w:p w14:paraId="2B8B26A5" w14:textId="77777777" w:rsidR="0082542A" w:rsidRDefault="0082542A" w:rsidP="0082542A">
      <w:pPr>
        <w:pStyle w:val="ListParagraph"/>
        <w:spacing w:after="0"/>
        <w:ind w:left="3780"/>
        <w:rPr>
          <w:rFonts w:ascii="Arial" w:eastAsia="Times New Roman" w:hAnsi="Arial" w:cs="Arial"/>
          <w:sz w:val="20"/>
          <w:szCs w:val="20"/>
        </w:rPr>
      </w:pPr>
      <w:r>
        <w:rPr>
          <w:rFonts w:ascii="Arial" w:eastAsia="Times New Roman" w:hAnsi="Arial" w:cs="Arial"/>
          <w:sz w:val="20"/>
          <w:szCs w:val="20"/>
        </w:rPr>
        <w:t xml:space="preserve">675 </w:t>
      </w:r>
      <w:proofErr w:type="spellStart"/>
      <w:proofErr w:type="gramStart"/>
      <w:r>
        <w:rPr>
          <w:rFonts w:ascii="Arial" w:eastAsia="Times New Roman" w:hAnsi="Arial" w:cs="Arial"/>
          <w:sz w:val="20"/>
          <w:szCs w:val="20"/>
        </w:rPr>
        <w:t>khz</w:t>
      </w:r>
      <w:proofErr w:type="spellEnd"/>
      <w:proofErr w:type="gramEnd"/>
    </w:p>
    <w:p w14:paraId="14564C94" w14:textId="77777777"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Ranger USBL System</w:t>
      </w:r>
    </w:p>
    <w:p w14:paraId="4DC48BED" w14:textId="3EEC6BCE" w:rsidR="0082542A" w:rsidRDefault="00ED5219"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         </w:t>
      </w:r>
      <w:r w:rsidR="0082542A">
        <w:rPr>
          <w:rFonts w:ascii="Arial" w:eastAsia="Times New Roman" w:hAnsi="Arial" w:cs="Arial"/>
          <w:sz w:val="20"/>
          <w:szCs w:val="20"/>
        </w:rPr>
        <w:t>Ship Gyro info (NMEA 0183)</w:t>
      </w:r>
    </w:p>
    <w:p w14:paraId="0838EBDA" w14:textId="77777777" w:rsidR="0082542A" w:rsidRPr="00D75B12"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MBARI Data Logging System (RC Logger)</w:t>
      </w:r>
    </w:p>
    <w:p w14:paraId="0ABCBB21" w14:textId="4314D2C3"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151584">
        <w:rPr>
          <w:rFonts w:ascii="Arial" w:eastAsia="Times New Roman" w:hAnsi="Arial" w:cs="Arial"/>
          <w:sz w:val="20"/>
          <w:szCs w:val="20"/>
        </w:rPr>
        <w:t xml:space="preserve"> (Modbus u)</w:t>
      </w:r>
    </w:p>
    <w:p w14:paraId="0563858F" w14:textId="77777777"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Station controller (Modbus u)</w:t>
      </w:r>
    </w:p>
    <w:p w14:paraId="707B6275" w14:textId="5DE6F4C7" w:rsidR="0082542A" w:rsidRPr="00ED5219" w:rsidRDefault="0082542A"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Belly Pack Controller (Modbus u)</w:t>
      </w:r>
      <w:r w:rsidR="00ED5219">
        <w:rPr>
          <w:rFonts w:ascii="Arial" w:eastAsia="Times New Roman" w:hAnsi="Arial" w:cs="Arial"/>
          <w:sz w:val="20"/>
          <w:szCs w:val="20"/>
        </w:rPr>
        <w:t>.</w:t>
      </w:r>
    </w:p>
    <w:p w14:paraId="2A8D3C6F" w14:textId="77777777" w:rsidR="0082542A" w:rsidRPr="0082542A" w:rsidRDefault="0082542A" w:rsidP="0082542A">
      <w:pPr>
        <w:spacing w:after="0"/>
        <w:rPr>
          <w:rFonts w:ascii="Arial" w:eastAsia="Times New Roman" w:hAnsi="Arial" w:cs="Arial"/>
          <w:sz w:val="20"/>
          <w:szCs w:val="20"/>
        </w:rPr>
      </w:pPr>
    </w:p>
    <w:p w14:paraId="66B2E66A" w14:textId="77777777" w:rsidR="00900357" w:rsidRPr="00656659" w:rsidRDefault="00900357" w:rsidP="00F64FC5">
      <w:pPr>
        <w:pStyle w:val="ListParagraph"/>
        <w:numPr>
          <w:ilvl w:val="0"/>
          <w:numId w:val="10"/>
        </w:numPr>
        <w:spacing w:after="0"/>
        <w:rPr>
          <w:rFonts w:ascii="Arial" w:eastAsia="Times New Roman" w:hAnsi="Arial" w:cs="Arial"/>
          <w:b/>
          <w:sz w:val="20"/>
          <w:szCs w:val="20"/>
        </w:rPr>
      </w:pPr>
      <w:r w:rsidRPr="00656659">
        <w:rPr>
          <w:rFonts w:ascii="Arial" w:eastAsia="Times New Roman" w:hAnsi="Arial" w:cs="Arial"/>
          <w:b/>
          <w:sz w:val="20"/>
          <w:szCs w:val="20"/>
        </w:rPr>
        <w:t>Control System Interface</w:t>
      </w:r>
      <w:r w:rsidR="00291CC8" w:rsidRPr="00656659">
        <w:rPr>
          <w:rFonts w:ascii="Arial" w:eastAsia="Times New Roman" w:hAnsi="Arial" w:cs="Arial"/>
          <w:b/>
          <w:sz w:val="20"/>
          <w:szCs w:val="20"/>
        </w:rPr>
        <w:t xml:space="preserve"> (CSI)</w:t>
      </w:r>
    </w:p>
    <w:p w14:paraId="783E6984" w14:textId="77777777" w:rsidR="004B7C9B" w:rsidRDefault="004B7C9B" w:rsidP="00F64FC5">
      <w:pPr>
        <w:pStyle w:val="ListParagraph"/>
        <w:numPr>
          <w:ilvl w:val="1"/>
          <w:numId w:val="10"/>
        </w:numPr>
        <w:spacing w:after="0"/>
        <w:rPr>
          <w:rFonts w:ascii="Arial" w:eastAsia="Times New Roman" w:hAnsi="Arial" w:cs="Arial"/>
          <w:sz w:val="20"/>
          <w:szCs w:val="20"/>
        </w:rPr>
      </w:pPr>
      <w:r w:rsidRPr="00656659">
        <w:rPr>
          <w:rFonts w:ascii="Arial" w:eastAsia="Times New Roman" w:hAnsi="Arial" w:cs="Arial"/>
          <w:b/>
          <w:sz w:val="20"/>
          <w:szCs w:val="20"/>
        </w:rPr>
        <w:t>Pilot foot pedals</w:t>
      </w:r>
      <w:r>
        <w:rPr>
          <w:rFonts w:ascii="Arial" w:eastAsia="Times New Roman" w:hAnsi="Arial" w:cs="Arial"/>
          <w:sz w:val="20"/>
          <w:szCs w:val="20"/>
        </w:rPr>
        <w:t xml:space="preserve"> (4 DI)</w:t>
      </w:r>
    </w:p>
    <w:p w14:paraId="0D62D435" w14:textId="77777777" w:rsidR="004B7C9B" w:rsidRDefault="004B7C9B"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lastRenderedPageBreak/>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Upper Pan and Pilot Upper Tilt switches, primary destination Control Can. Naming convention TBD what follows is a description:</w:t>
      </w:r>
    </w:p>
    <w:p w14:paraId="2373B46C" w14:textId="77777777"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Up</w:t>
      </w:r>
    </w:p>
    <w:p w14:paraId="28DD4B6F" w14:textId="77777777"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Down</w:t>
      </w:r>
    </w:p>
    <w:p w14:paraId="4CA39DA4" w14:textId="77777777"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Left</w:t>
      </w:r>
    </w:p>
    <w:p w14:paraId="3BE37EE2" w14:textId="77777777"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Right</w:t>
      </w:r>
    </w:p>
    <w:p w14:paraId="218789EE" w14:textId="77777777" w:rsidR="004B7C9B" w:rsidRPr="006D207F" w:rsidRDefault="004B7C9B" w:rsidP="00F64FC5">
      <w:pPr>
        <w:pStyle w:val="ListParagraph"/>
        <w:numPr>
          <w:ilvl w:val="1"/>
          <w:numId w:val="10"/>
        </w:numPr>
        <w:spacing w:after="0"/>
        <w:rPr>
          <w:rFonts w:ascii="Arial" w:eastAsia="Times New Roman" w:hAnsi="Arial" w:cs="Arial"/>
          <w:b/>
          <w:sz w:val="20"/>
          <w:szCs w:val="20"/>
        </w:rPr>
      </w:pPr>
      <w:r w:rsidRPr="006D207F">
        <w:rPr>
          <w:rFonts w:ascii="Arial" w:eastAsia="Times New Roman" w:hAnsi="Arial" w:cs="Arial"/>
          <w:b/>
          <w:sz w:val="20"/>
          <w:szCs w:val="20"/>
        </w:rPr>
        <w:t>Power tray IO</w:t>
      </w:r>
    </w:p>
    <w:p w14:paraId="67C34387" w14:textId="77777777" w:rsidR="004B7C9B" w:rsidRDefault="004B7C9B"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sz w:val="20"/>
          <w:szCs w:val="20"/>
        </w:rPr>
        <w:t>Bypass Interlock (1 DO) is generated by the Bypass Command from the Pilot Station Interface</w:t>
      </w:r>
      <w:r>
        <w:rPr>
          <w:rFonts w:ascii="Arial" w:eastAsia="Times New Roman" w:hAnsi="Arial" w:cs="Arial"/>
          <w:sz w:val="20"/>
          <w:szCs w:val="20"/>
        </w:rPr>
        <w:t xml:space="preserve"> (sec. 6.</w:t>
      </w:r>
      <w:r w:rsidR="00911D07">
        <w:rPr>
          <w:rFonts w:ascii="Arial" w:eastAsia="Times New Roman" w:hAnsi="Arial" w:cs="Arial"/>
          <w:sz w:val="20"/>
          <w:szCs w:val="20"/>
        </w:rPr>
        <w:t>3.5).</w:t>
      </w:r>
      <w:r w:rsidR="00E86C45" w:rsidRPr="0046006B">
        <w:rPr>
          <w:color w:val="548DD4" w:themeColor="text2" w:themeTint="99"/>
          <w:sz w:val="24"/>
          <w:szCs w:val="24"/>
        </w:rPr>
        <w:t xml:space="preserve"> </w:t>
      </w:r>
      <w:r w:rsidR="00E86C45" w:rsidRPr="0046006B">
        <w:rPr>
          <w:sz w:val="24"/>
          <w:szCs w:val="24"/>
        </w:rPr>
        <w:t>Interlock prevents the ROV Motor from starting in a High Pressure/loaded condition. If engaged a relay contact in the ROV Motor Start Circuit path is closed (pull low condition).</w:t>
      </w:r>
    </w:p>
    <w:p w14:paraId="49028A9A" w14:textId="77777777" w:rsidR="00911D07" w:rsidRDefault="00911D07" w:rsidP="00E86C45">
      <w:pPr>
        <w:pStyle w:val="ListParagraph"/>
        <w:spacing w:after="0"/>
        <w:ind w:left="1800"/>
        <w:rPr>
          <w:rFonts w:ascii="Arial" w:eastAsia="Times New Roman" w:hAnsi="Arial" w:cs="Arial"/>
          <w:sz w:val="20"/>
          <w:szCs w:val="20"/>
        </w:rPr>
      </w:pPr>
    </w:p>
    <w:p w14:paraId="018C19C1" w14:textId="77777777" w:rsidR="004B7C9B" w:rsidRPr="00DD79EA" w:rsidRDefault="004B7C9B"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NEW TO SYSTEM</w:t>
      </w:r>
      <w:r>
        <w:rPr>
          <w:rFonts w:ascii="Arial" w:eastAsia="Times New Roman" w:hAnsi="Arial" w:cs="Arial"/>
          <w:color w:val="FF0000"/>
          <w:sz w:val="20"/>
          <w:szCs w:val="20"/>
        </w:rPr>
        <w:t xml:space="preserve"> </w:t>
      </w:r>
      <w:r w:rsidRPr="004B7C9B">
        <w:rPr>
          <w:rFonts w:ascii="Arial" w:eastAsia="Times New Roman" w:hAnsi="Arial" w:cs="Arial"/>
          <w:color w:val="FF0000"/>
          <w:sz w:val="20"/>
          <w:szCs w:val="20"/>
        </w:rPr>
        <w:t xml:space="preserve">GF </w:t>
      </w:r>
      <w:proofErr w:type="spellStart"/>
      <w:r w:rsidRPr="004B7C9B">
        <w:rPr>
          <w:rFonts w:ascii="Arial" w:eastAsia="Times New Roman" w:hAnsi="Arial" w:cs="Arial"/>
          <w:color w:val="FF0000"/>
          <w:sz w:val="20"/>
          <w:szCs w:val="20"/>
        </w:rPr>
        <w:t>Ch</w:t>
      </w:r>
      <w:proofErr w:type="spellEnd"/>
      <w:r w:rsidRPr="004B7C9B">
        <w:rPr>
          <w:rFonts w:ascii="Arial" w:eastAsia="Times New Roman" w:hAnsi="Arial" w:cs="Arial"/>
          <w:color w:val="FF0000"/>
          <w:sz w:val="20"/>
          <w:szCs w:val="20"/>
        </w:rPr>
        <w:t xml:space="preserve"> selection (DO 2) </w:t>
      </w:r>
      <w:r w:rsidR="00850384">
        <w:rPr>
          <w:rFonts w:ascii="Arial" w:eastAsia="Times New Roman" w:hAnsi="Arial" w:cs="Arial"/>
          <w:color w:val="FF0000"/>
          <w:sz w:val="20"/>
          <w:szCs w:val="20"/>
        </w:rPr>
        <w:t xml:space="preserve">Control system will generate two outputs that </w:t>
      </w:r>
      <w:r w:rsidRPr="004B7C9B">
        <w:rPr>
          <w:rFonts w:ascii="Arial" w:eastAsia="Times New Roman" w:hAnsi="Arial" w:cs="Arial"/>
          <w:color w:val="FF0000"/>
          <w:sz w:val="20"/>
          <w:szCs w:val="20"/>
        </w:rPr>
        <w:t>will automatically step through the sequence 00, 01, 10, 11 and repeat with timing between each</w:t>
      </w:r>
      <w:r w:rsidR="00850384">
        <w:rPr>
          <w:rFonts w:ascii="Arial" w:eastAsia="Times New Roman" w:hAnsi="Arial" w:cs="Arial"/>
          <w:color w:val="FF0000"/>
          <w:sz w:val="20"/>
          <w:szCs w:val="20"/>
        </w:rPr>
        <w:t xml:space="preserve"> change</w:t>
      </w:r>
      <w:r w:rsidRPr="004B7C9B">
        <w:rPr>
          <w:rFonts w:ascii="Arial" w:eastAsia="Times New Roman" w:hAnsi="Arial" w:cs="Arial"/>
          <w:color w:val="FF0000"/>
          <w:sz w:val="20"/>
          <w:szCs w:val="20"/>
        </w:rPr>
        <w:t xml:space="preserve"> to be 2.5 </w:t>
      </w:r>
      <w:proofErr w:type="spellStart"/>
      <w:r w:rsidRPr="004B7C9B">
        <w:rPr>
          <w:rFonts w:ascii="Arial" w:eastAsia="Times New Roman" w:hAnsi="Arial" w:cs="Arial"/>
          <w:color w:val="FF0000"/>
          <w:sz w:val="20"/>
          <w:szCs w:val="20"/>
        </w:rPr>
        <w:t>secs</w:t>
      </w:r>
      <w:proofErr w:type="spellEnd"/>
      <w:r w:rsidR="00850384">
        <w:rPr>
          <w:rFonts w:ascii="Arial" w:eastAsia="Times New Roman" w:hAnsi="Arial" w:cs="Arial"/>
          <w:color w:val="FF0000"/>
          <w:sz w:val="20"/>
          <w:szCs w:val="20"/>
        </w:rPr>
        <w:t xml:space="preserve"> (selectable). The values will select a ground fault analog channel to pass to the control system (sec. 5.2.3). The value passed will be </w:t>
      </w:r>
      <w:proofErr w:type="gramStart"/>
      <w:r w:rsidR="00850384">
        <w:rPr>
          <w:rFonts w:ascii="Arial" w:eastAsia="Times New Roman" w:hAnsi="Arial" w:cs="Arial"/>
          <w:color w:val="FF0000"/>
          <w:sz w:val="20"/>
          <w:szCs w:val="20"/>
        </w:rPr>
        <w:t>displayed/available</w:t>
      </w:r>
      <w:proofErr w:type="gramEnd"/>
      <w:r w:rsidR="00850384">
        <w:rPr>
          <w:rFonts w:ascii="Arial" w:eastAsia="Times New Roman" w:hAnsi="Arial" w:cs="Arial"/>
          <w:color w:val="FF0000"/>
          <w:sz w:val="20"/>
          <w:szCs w:val="20"/>
        </w:rPr>
        <w:t xml:space="preserve"> in a bar graph configurable as described in sec 4.2.15.</w:t>
      </w:r>
    </w:p>
    <w:p w14:paraId="76C4B27D" w14:textId="77777777"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00 = Ship 480 VAC</w:t>
      </w:r>
    </w:p>
    <w:p w14:paraId="73005A26" w14:textId="77777777"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01 = Console 120 VAC</w:t>
      </w:r>
    </w:p>
    <w:p w14:paraId="6F8F4908" w14:textId="77777777"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10 = Hotel 2300 VAC</w:t>
      </w:r>
    </w:p>
    <w:p w14:paraId="66F1A107" w14:textId="77777777"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11 = Hydraulic 2300 VAC</w:t>
      </w:r>
    </w:p>
    <w:p w14:paraId="5EBB83C0" w14:textId="77777777" w:rsidR="004B7C9B" w:rsidRPr="00850384" w:rsidRDefault="00850384"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Ground fault analog input (1 ADC)</w:t>
      </w:r>
      <w:r>
        <w:rPr>
          <w:rFonts w:ascii="Arial" w:eastAsia="Times New Roman" w:hAnsi="Arial" w:cs="Arial"/>
          <w:color w:val="FF0000"/>
          <w:sz w:val="20"/>
          <w:szCs w:val="20"/>
        </w:rPr>
        <w:t xml:space="preserve"> analog input for above</w:t>
      </w:r>
    </w:p>
    <w:p w14:paraId="5ABA4067" w14:textId="77777777" w:rsidR="00850384" w:rsidRDefault="00850384" w:rsidP="00F64FC5">
      <w:pPr>
        <w:pStyle w:val="ListParagraph"/>
        <w:numPr>
          <w:ilvl w:val="2"/>
          <w:numId w:val="10"/>
        </w:numPr>
        <w:spacing w:after="0"/>
        <w:rPr>
          <w:rFonts w:ascii="Arial" w:eastAsia="Times New Roman" w:hAnsi="Arial" w:cs="Arial"/>
          <w:color w:val="FF0000"/>
          <w:sz w:val="20"/>
          <w:szCs w:val="20"/>
        </w:rPr>
      </w:pPr>
      <w:r w:rsidRPr="00C554E0">
        <w:rPr>
          <w:rFonts w:ascii="Arial" w:eastAsia="Times New Roman" w:hAnsi="Arial" w:cs="Arial"/>
          <w:color w:val="FF0000"/>
          <w:sz w:val="20"/>
          <w:szCs w:val="20"/>
        </w:rPr>
        <w:t>G</w:t>
      </w:r>
      <w:r>
        <w:rPr>
          <w:rFonts w:ascii="Arial" w:eastAsia="Times New Roman" w:hAnsi="Arial" w:cs="Arial"/>
          <w:color w:val="FF0000"/>
          <w:sz w:val="20"/>
          <w:szCs w:val="20"/>
        </w:rPr>
        <w:t>round fault</w:t>
      </w:r>
      <w:r w:rsidRPr="00C554E0">
        <w:rPr>
          <w:rFonts w:ascii="Arial" w:eastAsia="Times New Roman" w:hAnsi="Arial" w:cs="Arial"/>
          <w:color w:val="FF0000"/>
          <w:sz w:val="20"/>
          <w:szCs w:val="20"/>
        </w:rPr>
        <w:t xml:space="preserve"> DI (4)</w:t>
      </w:r>
      <w:r>
        <w:rPr>
          <w:rFonts w:ascii="Arial" w:eastAsia="Times New Roman" w:hAnsi="Arial" w:cs="Arial"/>
          <w:color w:val="FF0000"/>
          <w:sz w:val="20"/>
          <w:szCs w:val="20"/>
        </w:rPr>
        <w:t xml:space="preserve"> </w:t>
      </w:r>
      <w:r w:rsidR="00DD79EA">
        <w:rPr>
          <w:rFonts w:ascii="Arial" w:eastAsia="Times New Roman" w:hAnsi="Arial" w:cs="Arial"/>
          <w:color w:val="FF0000"/>
          <w:sz w:val="20"/>
          <w:szCs w:val="20"/>
        </w:rPr>
        <w:t>the</w:t>
      </w:r>
      <w:r>
        <w:rPr>
          <w:rFonts w:ascii="Arial" w:eastAsia="Times New Roman" w:hAnsi="Arial" w:cs="Arial"/>
          <w:color w:val="FF0000"/>
          <w:sz w:val="20"/>
          <w:szCs w:val="20"/>
        </w:rPr>
        <w:t xml:space="preserve"> ground fault system will generate an output if there is a fault condition</w:t>
      </w:r>
      <w:r w:rsidR="00DD79EA">
        <w:rPr>
          <w:rFonts w:ascii="Arial" w:eastAsia="Times New Roman" w:hAnsi="Arial" w:cs="Arial"/>
          <w:color w:val="FF0000"/>
          <w:sz w:val="20"/>
          <w:szCs w:val="20"/>
        </w:rPr>
        <w:t>. This “Alarm” will be displayed and handled as described in sec 4.2.17. The alarm descriptions are:</w:t>
      </w:r>
    </w:p>
    <w:p w14:paraId="36459F96" w14:textId="77777777" w:rsidR="00DD79EA" w:rsidRPr="00DD79EA" w:rsidRDefault="00DD79EA" w:rsidP="00DD79EA">
      <w:pPr>
        <w:pStyle w:val="ListParagraph"/>
        <w:spacing w:after="0"/>
        <w:ind w:left="1155" w:firstLine="64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Ship 480 </w:t>
      </w:r>
      <w:proofErr w:type="gramStart"/>
      <w:r w:rsidRPr="00DD79EA">
        <w:rPr>
          <w:rFonts w:ascii="Arial" w:eastAsia="Times New Roman" w:hAnsi="Arial" w:cs="Arial"/>
          <w:color w:val="548DD4" w:themeColor="text2" w:themeTint="99"/>
          <w:sz w:val="20"/>
          <w:szCs w:val="20"/>
        </w:rPr>
        <w:t>VAC</w:t>
      </w:r>
      <w:proofErr w:type="gramEnd"/>
    </w:p>
    <w:p w14:paraId="2808141C" w14:textId="77777777" w:rsidR="00DD79EA" w:rsidRPr="00DD79EA" w:rsidRDefault="00DD79EA" w:rsidP="00DD79EA">
      <w:pPr>
        <w:pStyle w:val="ListParagraph"/>
        <w:spacing w:after="0"/>
        <w:ind w:left="1230" w:firstLine="57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Console 120 </w:t>
      </w:r>
      <w:proofErr w:type="gramStart"/>
      <w:r w:rsidRPr="00DD79EA">
        <w:rPr>
          <w:rFonts w:ascii="Arial" w:eastAsia="Times New Roman" w:hAnsi="Arial" w:cs="Arial"/>
          <w:color w:val="548DD4" w:themeColor="text2" w:themeTint="99"/>
          <w:sz w:val="20"/>
          <w:szCs w:val="20"/>
        </w:rPr>
        <w:t>VAC</w:t>
      </w:r>
      <w:proofErr w:type="gramEnd"/>
    </w:p>
    <w:p w14:paraId="58F84F1C" w14:textId="77777777" w:rsidR="00DD79EA" w:rsidRPr="00DD79EA" w:rsidRDefault="00DD79EA" w:rsidP="00DD79EA">
      <w:pPr>
        <w:pStyle w:val="ListParagraph"/>
        <w:spacing w:after="0"/>
        <w:ind w:left="1305" w:firstLine="49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Hotel 2300 VAC</w:t>
      </w:r>
    </w:p>
    <w:p w14:paraId="48FFD650" w14:textId="77777777" w:rsidR="00DD79EA" w:rsidRPr="00DD79EA" w:rsidRDefault="00DD79EA" w:rsidP="00DD79EA">
      <w:pPr>
        <w:pStyle w:val="ListParagraph"/>
        <w:spacing w:after="0"/>
        <w:ind w:left="1380" w:firstLine="42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Hydraulic 2300 VAC</w:t>
      </w:r>
    </w:p>
    <w:p w14:paraId="19CD9F8B" w14:textId="77777777" w:rsidR="004B7C9B" w:rsidRPr="00DD79EA" w:rsidRDefault="004B7C9B" w:rsidP="00DD79EA">
      <w:pPr>
        <w:spacing w:after="0"/>
        <w:rPr>
          <w:rFonts w:ascii="Arial" w:eastAsia="Times New Roman" w:hAnsi="Arial" w:cs="Arial"/>
          <w:sz w:val="20"/>
          <w:szCs w:val="20"/>
        </w:rPr>
      </w:pPr>
    </w:p>
    <w:p w14:paraId="006E613B" w14:textId="77777777" w:rsidR="00900357" w:rsidRPr="00900357" w:rsidRDefault="00900357" w:rsidP="00F64FC5">
      <w:pPr>
        <w:pStyle w:val="ListParagraph"/>
        <w:numPr>
          <w:ilvl w:val="1"/>
          <w:numId w:val="10"/>
        </w:numPr>
        <w:spacing w:after="0"/>
        <w:rPr>
          <w:rFonts w:ascii="Arial" w:eastAsia="Times New Roman" w:hAnsi="Arial" w:cs="Arial"/>
          <w:sz w:val="20"/>
          <w:szCs w:val="20"/>
        </w:rPr>
      </w:pPr>
      <w:r w:rsidRPr="006D207F">
        <w:rPr>
          <w:rFonts w:ascii="Arial" w:eastAsia="Times New Roman" w:hAnsi="Arial" w:cs="Arial"/>
          <w:b/>
          <w:sz w:val="20"/>
          <w:szCs w:val="20"/>
        </w:rPr>
        <w:t>Discrete valve controller</w:t>
      </w:r>
      <w:r w:rsidRPr="00900357">
        <w:rPr>
          <w:rFonts w:ascii="Arial" w:eastAsia="Times New Roman" w:hAnsi="Arial" w:cs="Arial"/>
          <w:sz w:val="20"/>
          <w:szCs w:val="20"/>
        </w:rPr>
        <w:t xml:space="preserve"> </w:t>
      </w:r>
      <w:r w:rsidR="00C575FC">
        <w:rPr>
          <w:rFonts w:ascii="Arial" w:eastAsia="Times New Roman" w:hAnsi="Arial" w:cs="Arial"/>
          <w:sz w:val="20"/>
          <w:szCs w:val="20"/>
        </w:rPr>
        <w:t xml:space="preserve">(DVC) </w:t>
      </w:r>
      <w:r w:rsidRPr="00900357">
        <w:rPr>
          <w:rFonts w:ascii="Arial" w:eastAsia="Times New Roman" w:hAnsi="Arial" w:cs="Arial"/>
          <w:sz w:val="20"/>
          <w:szCs w:val="20"/>
        </w:rPr>
        <w:t>(22 DI)</w:t>
      </w:r>
    </w:p>
    <w:p w14:paraId="2594BDB9" w14:textId="77777777" w:rsidR="00900357" w:rsidRDefault="00900357" w:rsidP="00F64FC5">
      <w:pPr>
        <w:pStyle w:val="ListParagraph"/>
        <w:numPr>
          <w:ilvl w:val="2"/>
          <w:numId w:val="10"/>
        </w:numPr>
        <w:spacing w:after="0"/>
        <w:rPr>
          <w:rFonts w:ascii="Arial" w:eastAsia="Times New Roman" w:hAnsi="Arial" w:cs="Arial"/>
          <w:sz w:val="20"/>
          <w:szCs w:val="20"/>
        </w:rPr>
      </w:pPr>
      <w:r w:rsidRPr="00900357">
        <w:rPr>
          <w:rFonts w:ascii="Arial" w:eastAsia="Times New Roman" w:hAnsi="Arial" w:cs="Arial"/>
          <w:sz w:val="20"/>
          <w:szCs w:val="20"/>
        </w:rPr>
        <w:t>Read 16 DIs, assignable with primary destination spare valve pack output in the subsea valve pack controller.</w:t>
      </w:r>
      <w:r w:rsidR="00C575FC">
        <w:rPr>
          <w:rFonts w:ascii="Arial" w:eastAsia="Times New Roman" w:hAnsi="Arial" w:cs="Arial"/>
          <w:sz w:val="20"/>
          <w:szCs w:val="20"/>
        </w:rPr>
        <w:t xml:space="preserve"> The hardware </w:t>
      </w:r>
      <w:proofErr w:type="gramStart"/>
      <w:r w:rsidR="00C575FC">
        <w:rPr>
          <w:rFonts w:ascii="Arial" w:eastAsia="Times New Roman" w:hAnsi="Arial" w:cs="Arial"/>
          <w:sz w:val="20"/>
          <w:szCs w:val="20"/>
        </w:rPr>
        <w:t>has a “</w:t>
      </w:r>
      <w:proofErr w:type="gramEnd"/>
      <w:r w:rsidR="00C575FC">
        <w:rPr>
          <w:rFonts w:ascii="Arial" w:eastAsia="Times New Roman" w:hAnsi="Arial" w:cs="Arial"/>
          <w:sz w:val="20"/>
          <w:szCs w:val="20"/>
        </w:rPr>
        <w:t>hardware</w:t>
      </w:r>
      <w:r w:rsidR="005D7FA9">
        <w:rPr>
          <w:rFonts w:ascii="Arial" w:eastAsia="Times New Roman" w:hAnsi="Arial" w:cs="Arial"/>
          <w:sz w:val="20"/>
          <w:szCs w:val="20"/>
        </w:rPr>
        <w:t>”</w:t>
      </w:r>
      <w:r w:rsidR="00C575FC">
        <w:rPr>
          <w:rFonts w:ascii="Arial" w:eastAsia="Times New Roman" w:hAnsi="Arial" w:cs="Arial"/>
          <w:sz w:val="20"/>
          <w:szCs w:val="20"/>
        </w:rPr>
        <w:t xml:space="preserve"> disable</w:t>
      </w:r>
      <w:r w:rsidR="005D7FA9">
        <w:rPr>
          <w:rFonts w:ascii="Arial" w:eastAsia="Times New Roman" w:hAnsi="Arial" w:cs="Arial"/>
          <w:sz w:val="20"/>
          <w:szCs w:val="20"/>
        </w:rPr>
        <w:t xml:space="preserve"> built into the controller, a second level could be added to the UI</w:t>
      </w:r>
      <w:r w:rsidR="00C575FC">
        <w:rPr>
          <w:rFonts w:ascii="Arial" w:eastAsia="Times New Roman" w:hAnsi="Arial" w:cs="Arial"/>
          <w:sz w:val="20"/>
          <w:szCs w:val="20"/>
        </w:rPr>
        <w:t>.</w:t>
      </w:r>
      <w:r w:rsidRPr="00900357">
        <w:rPr>
          <w:rFonts w:ascii="Arial" w:eastAsia="Times New Roman" w:hAnsi="Arial" w:cs="Arial"/>
          <w:sz w:val="20"/>
          <w:szCs w:val="20"/>
        </w:rPr>
        <w:t xml:space="preserve"> Naming convention TBD what follows is a description:</w:t>
      </w:r>
    </w:p>
    <w:p w14:paraId="563F18E8" w14:textId="77777777" w:rsidR="00900357" w:rsidRPr="00AE4DED" w:rsidRDefault="00900357" w:rsidP="007945EB">
      <w:pPr>
        <w:spacing w:after="0"/>
        <w:ind w:left="1800"/>
        <w:outlineLvl w:val="0"/>
        <w:rPr>
          <w:color w:val="548DD4" w:themeColor="text2" w:themeTint="99"/>
          <w:sz w:val="20"/>
          <w:szCs w:val="20"/>
        </w:rPr>
      </w:pPr>
      <w:r w:rsidRPr="00AE4DED">
        <w:rPr>
          <w:color w:val="548DD4" w:themeColor="text2" w:themeTint="99"/>
          <w:sz w:val="20"/>
          <w:szCs w:val="20"/>
        </w:rPr>
        <w:t>VALVE PACK #3 VLV 1A</w:t>
      </w:r>
    </w:p>
    <w:p w14:paraId="4DAB5230" w14:textId="77777777" w:rsidR="00900357" w:rsidRPr="00AE4DED" w:rsidRDefault="00900357" w:rsidP="007945EB">
      <w:pPr>
        <w:spacing w:after="0"/>
        <w:ind w:left="1800"/>
        <w:outlineLvl w:val="0"/>
        <w:rPr>
          <w:color w:val="548DD4" w:themeColor="text2" w:themeTint="99"/>
          <w:sz w:val="20"/>
          <w:szCs w:val="20"/>
        </w:rPr>
      </w:pPr>
      <w:r w:rsidRPr="00AE4DED">
        <w:rPr>
          <w:color w:val="548DD4" w:themeColor="text2" w:themeTint="99"/>
          <w:sz w:val="20"/>
          <w:szCs w:val="20"/>
        </w:rPr>
        <w:t>VALVE PACK #3 VLV 1B</w:t>
      </w:r>
    </w:p>
    <w:p w14:paraId="407CCBC3"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2A</w:t>
      </w:r>
    </w:p>
    <w:p w14:paraId="0EA1C6E4"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2B</w:t>
      </w:r>
    </w:p>
    <w:p w14:paraId="6F57E481"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 xml:space="preserve">VALVE PACK #3 VLV 3A </w:t>
      </w:r>
    </w:p>
    <w:p w14:paraId="19E6143D"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3B</w:t>
      </w:r>
    </w:p>
    <w:p w14:paraId="2AA326E0"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4A</w:t>
      </w:r>
    </w:p>
    <w:p w14:paraId="50173A7D"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4B</w:t>
      </w:r>
    </w:p>
    <w:p w14:paraId="262BA275" w14:textId="77777777" w:rsidR="00900357" w:rsidRPr="00AE4DED" w:rsidRDefault="00900357" w:rsidP="00900357">
      <w:pPr>
        <w:spacing w:after="0"/>
        <w:ind w:left="1080" w:firstLine="720"/>
        <w:rPr>
          <w:color w:val="548DD4" w:themeColor="text2" w:themeTint="99"/>
          <w:sz w:val="20"/>
          <w:szCs w:val="20"/>
        </w:rPr>
      </w:pPr>
      <w:r w:rsidRPr="00AE4DED">
        <w:rPr>
          <w:color w:val="548DD4" w:themeColor="text2" w:themeTint="99"/>
          <w:sz w:val="20"/>
          <w:szCs w:val="20"/>
        </w:rPr>
        <w:t>VALVE PACK #3 VLV 5A</w:t>
      </w:r>
    </w:p>
    <w:p w14:paraId="73041C32"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5B</w:t>
      </w:r>
    </w:p>
    <w:p w14:paraId="7FBAA51E"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6A</w:t>
      </w:r>
    </w:p>
    <w:p w14:paraId="365D72F3"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lastRenderedPageBreak/>
        <w:t>VALVE PACK #3 VLV 6B</w:t>
      </w:r>
    </w:p>
    <w:p w14:paraId="3A0FA247"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 xml:space="preserve">VALVE PACK #3 VLV 7A </w:t>
      </w:r>
    </w:p>
    <w:p w14:paraId="04D15B02"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7B</w:t>
      </w:r>
    </w:p>
    <w:p w14:paraId="6E9D0DB4" w14:textId="77777777" w:rsidR="00900357" w:rsidRPr="00AE4DED" w:rsidRDefault="00900357" w:rsidP="00900357">
      <w:pPr>
        <w:spacing w:after="0"/>
        <w:ind w:left="1800"/>
        <w:rPr>
          <w:color w:val="548DD4" w:themeColor="text2" w:themeTint="99"/>
          <w:sz w:val="20"/>
          <w:szCs w:val="20"/>
        </w:rPr>
      </w:pPr>
      <w:r w:rsidRPr="00AE4DED">
        <w:rPr>
          <w:color w:val="548DD4" w:themeColor="text2" w:themeTint="99"/>
          <w:sz w:val="20"/>
          <w:szCs w:val="20"/>
        </w:rPr>
        <w:t>VALVE PACK #3 VLV 8A</w:t>
      </w:r>
    </w:p>
    <w:p w14:paraId="1A239227" w14:textId="77777777" w:rsidR="00900357" w:rsidRDefault="00900357" w:rsidP="00900357">
      <w:pPr>
        <w:pStyle w:val="ListParagraph"/>
        <w:spacing w:after="0"/>
        <w:ind w:left="1800"/>
        <w:rPr>
          <w:color w:val="548DD4" w:themeColor="text2" w:themeTint="99"/>
          <w:sz w:val="20"/>
          <w:szCs w:val="20"/>
        </w:rPr>
      </w:pPr>
      <w:r w:rsidRPr="00AE4DED">
        <w:rPr>
          <w:color w:val="548DD4" w:themeColor="text2" w:themeTint="99"/>
          <w:sz w:val="20"/>
          <w:szCs w:val="20"/>
        </w:rPr>
        <w:t>VALVE PACK #3 VLV 8B</w:t>
      </w:r>
    </w:p>
    <w:p w14:paraId="61AA9B09" w14:textId="77777777" w:rsidR="00900357" w:rsidRPr="00900357" w:rsidRDefault="00900357" w:rsidP="00900357">
      <w:pPr>
        <w:spacing w:after="0"/>
        <w:rPr>
          <w:color w:val="548DD4" w:themeColor="text2" w:themeTint="99"/>
          <w:sz w:val="20"/>
          <w:szCs w:val="20"/>
        </w:rPr>
      </w:pPr>
    </w:p>
    <w:p w14:paraId="690AA34D" w14:textId="77777777" w:rsidR="00900357" w:rsidRDefault="00900357" w:rsidP="00F64FC5">
      <w:pPr>
        <w:pStyle w:val="ListParagraph"/>
        <w:numPr>
          <w:ilvl w:val="2"/>
          <w:numId w:val="10"/>
        </w:numPr>
        <w:spacing w:after="0"/>
        <w:rPr>
          <w:rFonts w:ascii="Arial" w:eastAsia="Times New Roman" w:hAnsi="Arial" w:cs="Arial"/>
          <w:sz w:val="20"/>
          <w:szCs w:val="20"/>
        </w:rPr>
      </w:pPr>
      <w:r w:rsidRPr="0035289C">
        <w:rPr>
          <w:rFonts w:ascii="Arial" w:hAnsi="Arial" w:cs="Arial"/>
          <w:sz w:val="20"/>
          <w:szCs w:val="20"/>
        </w:rPr>
        <w:t>Rea</w:t>
      </w:r>
      <w:r>
        <w:rPr>
          <w:rFonts w:ascii="Arial" w:hAnsi="Arial" w:cs="Arial"/>
          <w:sz w:val="20"/>
          <w:szCs w:val="20"/>
        </w:rPr>
        <w:t xml:space="preserve">d 2 DIs, assignable with primary destination being the subsea valve pack controller: </w:t>
      </w:r>
      <w:r>
        <w:rPr>
          <w:rFonts w:ascii="Arial" w:eastAsia="Times New Roman" w:hAnsi="Arial" w:cs="Arial"/>
          <w:sz w:val="20"/>
          <w:szCs w:val="20"/>
        </w:rPr>
        <w:t>Naming convention TBD what follows is a description:</w:t>
      </w:r>
    </w:p>
    <w:p w14:paraId="5827A48D" w14:textId="77777777" w:rsidR="00900357" w:rsidRPr="00A76452" w:rsidRDefault="00900357" w:rsidP="00900357">
      <w:pPr>
        <w:pStyle w:val="ListParagraph"/>
        <w:spacing w:after="0"/>
        <w:ind w:left="1800"/>
        <w:rPr>
          <w:rFonts w:ascii="Arial" w:hAnsi="Arial" w:cs="Arial"/>
          <w:color w:val="548DD4" w:themeColor="text2" w:themeTint="99"/>
          <w:sz w:val="20"/>
          <w:szCs w:val="20"/>
        </w:rPr>
      </w:pPr>
      <w:r w:rsidRPr="00A76452">
        <w:rPr>
          <w:rFonts w:ascii="Arial" w:hAnsi="Arial" w:cs="Arial"/>
          <w:color w:val="548DD4" w:themeColor="text2" w:themeTint="99"/>
          <w:sz w:val="20"/>
          <w:szCs w:val="20"/>
        </w:rPr>
        <w:t>Swing Arm Brake On</w:t>
      </w:r>
    </w:p>
    <w:p w14:paraId="03E09E6D" w14:textId="77777777"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hAnsi="Arial" w:cs="Arial"/>
          <w:color w:val="548DD4" w:themeColor="text2" w:themeTint="99"/>
          <w:sz w:val="20"/>
          <w:szCs w:val="20"/>
        </w:rPr>
        <w:t>Swing Arm Brake Off</w:t>
      </w:r>
    </w:p>
    <w:p w14:paraId="5B2A6FF9" w14:textId="77777777" w:rsidR="00900357" w:rsidRDefault="00900357"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Trigger and Pilot Rocker switches, primary destination valve pack contr</w:t>
      </w:r>
      <w:r w:rsidR="006D207F">
        <w:rPr>
          <w:rFonts w:ascii="Arial" w:eastAsia="Times New Roman" w:hAnsi="Arial" w:cs="Arial"/>
          <w:sz w:val="20"/>
          <w:szCs w:val="20"/>
        </w:rPr>
        <w:t>oller based on Tool (sec. 3</w:t>
      </w:r>
      <w:r w:rsidR="00120D17">
        <w:rPr>
          <w:rFonts w:ascii="Arial" w:eastAsia="Times New Roman" w:hAnsi="Arial" w:cs="Arial"/>
          <w:sz w:val="20"/>
          <w:szCs w:val="20"/>
        </w:rPr>
        <w:t>.2.17</w:t>
      </w:r>
      <w:r w:rsidR="006D207F">
        <w:rPr>
          <w:rFonts w:ascii="Arial" w:eastAsia="Times New Roman" w:hAnsi="Arial" w:cs="Arial"/>
          <w:sz w:val="20"/>
          <w:szCs w:val="20"/>
        </w:rPr>
        <w:t>) and Detritus (3</w:t>
      </w:r>
      <w:r>
        <w:rPr>
          <w:rFonts w:ascii="Arial" w:eastAsia="Times New Roman" w:hAnsi="Arial" w:cs="Arial"/>
          <w:sz w:val="20"/>
          <w:szCs w:val="20"/>
        </w:rPr>
        <w:t>.2.1</w:t>
      </w:r>
      <w:r w:rsidR="00120D17">
        <w:rPr>
          <w:rFonts w:ascii="Arial" w:eastAsia="Times New Roman" w:hAnsi="Arial" w:cs="Arial"/>
          <w:sz w:val="20"/>
          <w:szCs w:val="20"/>
        </w:rPr>
        <w:t>6</w:t>
      </w:r>
      <w:r>
        <w:rPr>
          <w:rFonts w:ascii="Arial" w:eastAsia="Times New Roman" w:hAnsi="Arial" w:cs="Arial"/>
          <w:sz w:val="20"/>
          <w:szCs w:val="20"/>
        </w:rPr>
        <w:t>) Item selections. Naming convention TBD what follows is a description:</w:t>
      </w:r>
    </w:p>
    <w:p w14:paraId="06167C07" w14:textId="77777777"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Open</w:t>
      </w:r>
    </w:p>
    <w:p w14:paraId="27A0C07B" w14:textId="77777777"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Close</w:t>
      </w:r>
    </w:p>
    <w:p w14:paraId="5D050167" w14:textId="77777777"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Deploy</w:t>
      </w:r>
    </w:p>
    <w:p w14:paraId="2413BAA4" w14:textId="77777777"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Retract</w:t>
      </w:r>
    </w:p>
    <w:p w14:paraId="23EBE079" w14:textId="77777777" w:rsidR="00900357" w:rsidRDefault="00E86C45" w:rsidP="00120D17">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Digital Outputs </w:t>
      </w:r>
      <w:r w:rsidR="00120D17" w:rsidRPr="00120D17">
        <w:rPr>
          <w:rFonts w:ascii="Arial" w:eastAsia="Times New Roman" w:hAnsi="Arial" w:cs="Arial"/>
          <w:color w:val="548DD4" w:themeColor="text2" w:themeTint="99"/>
          <w:sz w:val="20"/>
          <w:szCs w:val="20"/>
        </w:rPr>
        <w:t>(8</w:t>
      </w:r>
      <w:r w:rsidR="00AA4455" w:rsidRPr="00120D17">
        <w:rPr>
          <w:rFonts w:ascii="Arial" w:eastAsia="Times New Roman" w:hAnsi="Arial" w:cs="Arial"/>
          <w:color w:val="548DD4" w:themeColor="text2" w:themeTint="99"/>
          <w:sz w:val="20"/>
          <w:szCs w:val="20"/>
        </w:rPr>
        <w:t xml:space="preserve"> DO) </w:t>
      </w:r>
    </w:p>
    <w:p w14:paraId="2B0F52F5" w14:textId="77777777" w:rsidR="00120D17" w:rsidRDefault="00120D17" w:rsidP="00120D17">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To Power tray</w:t>
      </w:r>
    </w:p>
    <w:p w14:paraId="05EE420C" w14:textId="77777777" w:rsidR="00120D17" w:rsidRPr="00120D17" w:rsidRDefault="00120D17" w:rsidP="00120D17">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level out of range</w:t>
      </w:r>
    </w:p>
    <w:p w14:paraId="20686CF3" w14:textId="77777777" w:rsidR="00120D17" w:rsidRPr="00120D17" w:rsidRDefault="00120D17" w:rsidP="00120D17">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pressure out of range</w:t>
      </w:r>
    </w:p>
    <w:p w14:paraId="61286EA8" w14:textId="77777777" w:rsidR="00120D17" w:rsidRDefault="00120D17" w:rsidP="00120D17">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to </w:t>
      </w:r>
      <w:proofErr w:type="spellStart"/>
      <w:r>
        <w:rPr>
          <w:rFonts w:ascii="Arial" w:eastAsia="Times New Roman" w:hAnsi="Arial" w:cs="Arial"/>
          <w:sz w:val="20"/>
          <w:szCs w:val="20"/>
        </w:rPr>
        <w:t>Toolsled</w:t>
      </w:r>
      <w:proofErr w:type="spellEnd"/>
      <w:r>
        <w:rPr>
          <w:rFonts w:ascii="Arial" w:eastAsia="Times New Roman" w:hAnsi="Arial" w:cs="Arial"/>
          <w:sz w:val="20"/>
          <w:szCs w:val="20"/>
        </w:rPr>
        <w:t xml:space="preserve"> Controller (DGH Inputs)</w:t>
      </w:r>
    </w:p>
    <w:p w14:paraId="672A0EB3" w14:textId="77777777" w:rsidR="00E86C45" w:rsidRDefault="00E86C45" w:rsidP="00120D17">
      <w:pPr>
        <w:pStyle w:val="ListParagraph"/>
        <w:numPr>
          <w:ilvl w:val="3"/>
          <w:numId w:val="10"/>
        </w:numPr>
        <w:spacing w:after="0"/>
        <w:rPr>
          <w:rFonts w:ascii="Arial" w:eastAsia="Times New Roman" w:hAnsi="Arial" w:cs="Arial"/>
          <w:sz w:val="20"/>
          <w:szCs w:val="20"/>
        </w:rPr>
      </w:pPr>
      <w:r w:rsidRPr="00AA4455">
        <w:rPr>
          <w:rFonts w:ascii="Arial" w:eastAsia="Times New Roman" w:hAnsi="Arial" w:cs="Arial"/>
          <w:color w:val="548DD4" w:themeColor="text2" w:themeTint="99"/>
          <w:sz w:val="20"/>
          <w:szCs w:val="20"/>
        </w:rPr>
        <w:t>Tool</w:t>
      </w:r>
      <w:r w:rsidR="00AA4455" w:rsidRPr="00AA4455">
        <w:rPr>
          <w:rFonts w:ascii="Arial" w:eastAsia="Times New Roman" w:hAnsi="Arial" w:cs="Arial"/>
          <w:color w:val="548DD4" w:themeColor="text2" w:themeTint="99"/>
          <w:sz w:val="20"/>
          <w:szCs w:val="20"/>
        </w:rPr>
        <w:t>-sled Tool</w:t>
      </w:r>
      <w:r w:rsidRPr="00AA4455">
        <w:rPr>
          <w:rFonts w:ascii="Arial" w:eastAsia="Times New Roman" w:hAnsi="Arial" w:cs="Arial"/>
          <w:color w:val="548DD4" w:themeColor="text2" w:themeTint="99"/>
          <w:sz w:val="20"/>
          <w:szCs w:val="20"/>
        </w:rPr>
        <w:t xml:space="preserve"> disable </w:t>
      </w:r>
      <w:r>
        <w:rPr>
          <w:rFonts w:ascii="Arial" w:eastAsia="Times New Roman" w:hAnsi="Arial" w:cs="Arial"/>
          <w:sz w:val="20"/>
          <w:szCs w:val="20"/>
        </w:rPr>
        <w:t>If a “tool” function in the control system is selected,</w:t>
      </w:r>
      <w:r w:rsidR="00AA4455">
        <w:rPr>
          <w:rFonts w:ascii="Arial" w:eastAsia="Times New Roman" w:hAnsi="Arial" w:cs="Arial"/>
          <w:sz w:val="20"/>
          <w:szCs w:val="20"/>
        </w:rPr>
        <w:t xml:space="preserve"> this digital output signals the tool-sled control software (MBAR</w:t>
      </w:r>
      <w:r w:rsidR="00120D17">
        <w:rPr>
          <w:rFonts w:ascii="Arial" w:eastAsia="Times New Roman" w:hAnsi="Arial" w:cs="Arial"/>
          <w:sz w:val="20"/>
          <w:szCs w:val="20"/>
        </w:rPr>
        <w:t>I</w:t>
      </w:r>
      <w:r w:rsidR="00AA4455">
        <w:rPr>
          <w:rFonts w:ascii="Arial" w:eastAsia="Times New Roman" w:hAnsi="Arial" w:cs="Arial"/>
          <w:sz w:val="20"/>
          <w:szCs w:val="20"/>
        </w:rPr>
        <w:t>) that it is not selected for the fun</w:t>
      </w:r>
      <w:r w:rsidR="00120D17">
        <w:rPr>
          <w:rFonts w:ascii="Arial" w:eastAsia="Times New Roman" w:hAnsi="Arial" w:cs="Arial"/>
          <w:sz w:val="20"/>
          <w:szCs w:val="20"/>
        </w:rPr>
        <w:t>ction selected. (see sec.</w:t>
      </w:r>
      <w:r w:rsidR="006D207F">
        <w:rPr>
          <w:rFonts w:ascii="Arial" w:eastAsia="Times New Roman" w:hAnsi="Arial" w:cs="Arial"/>
          <w:sz w:val="20"/>
          <w:szCs w:val="20"/>
        </w:rPr>
        <w:t xml:space="preserve"> 3</w:t>
      </w:r>
      <w:r w:rsidR="00120D17">
        <w:rPr>
          <w:rFonts w:ascii="Arial" w:eastAsia="Times New Roman" w:hAnsi="Arial" w:cs="Arial"/>
          <w:sz w:val="20"/>
          <w:szCs w:val="20"/>
        </w:rPr>
        <w:t>.2.17</w:t>
      </w:r>
      <w:r w:rsidR="00AA4455">
        <w:rPr>
          <w:rFonts w:ascii="Arial" w:eastAsia="Times New Roman" w:hAnsi="Arial" w:cs="Arial"/>
          <w:sz w:val="20"/>
          <w:szCs w:val="20"/>
        </w:rPr>
        <w:t>)</w:t>
      </w:r>
    </w:p>
    <w:p w14:paraId="5382E9E7" w14:textId="77777777" w:rsidR="00AA4455" w:rsidRDefault="00AA4455" w:rsidP="00120D17">
      <w:pPr>
        <w:pStyle w:val="ListParagraph"/>
        <w:numPr>
          <w:ilvl w:val="3"/>
          <w:numId w:val="10"/>
        </w:numPr>
        <w:spacing w:after="0"/>
        <w:rPr>
          <w:rFonts w:ascii="Arial" w:eastAsia="Times New Roman" w:hAnsi="Arial" w:cs="Arial"/>
          <w:sz w:val="20"/>
          <w:szCs w:val="20"/>
        </w:rPr>
      </w:pPr>
      <w:r>
        <w:rPr>
          <w:rFonts w:ascii="Arial" w:eastAsia="Times New Roman" w:hAnsi="Arial" w:cs="Arial"/>
          <w:color w:val="548DD4" w:themeColor="text2" w:themeTint="99"/>
          <w:sz w:val="20"/>
          <w:szCs w:val="20"/>
        </w:rPr>
        <w:t xml:space="preserve">Tool-sled Detritus Disable </w:t>
      </w:r>
      <w:r>
        <w:rPr>
          <w:rFonts w:ascii="Arial" w:eastAsia="Times New Roman" w:hAnsi="Arial" w:cs="Arial"/>
          <w:sz w:val="20"/>
          <w:szCs w:val="20"/>
        </w:rPr>
        <w:t>If a “detritus” function in the control system is selected, this digital output signals the tool-sled control software (MBAR) that it is not selected for the function selected.</w:t>
      </w:r>
      <w:r w:rsidR="00A453E4">
        <w:rPr>
          <w:rFonts w:ascii="Arial" w:eastAsia="Times New Roman" w:hAnsi="Arial" w:cs="Arial"/>
          <w:sz w:val="20"/>
          <w:szCs w:val="20"/>
        </w:rPr>
        <w:t xml:space="preserve"> (see sec.</w:t>
      </w:r>
      <w:r w:rsidR="006D207F">
        <w:rPr>
          <w:rFonts w:ascii="Arial" w:eastAsia="Times New Roman" w:hAnsi="Arial" w:cs="Arial"/>
          <w:sz w:val="20"/>
          <w:szCs w:val="20"/>
        </w:rPr>
        <w:t xml:space="preserve"> 3</w:t>
      </w:r>
      <w:r w:rsidR="00A453E4">
        <w:rPr>
          <w:rFonts w:ascii="Arial" w:eastAsia="Times New Roman" w:hAnsi="Arial" w:cs="Arial"/>
          <w:sz w:val="20"/>
          <w:szCs w:val="20"/>
        </w:rPr>
        <w:t>.2.</w:t>
      </w:r>
      <w:r w:rsidR="00120D17">
        <w:rPr>
          <w:rFonts w:ascii="Arial" w:eastAsia="Times New Roman" w:hAnsi="Arial" w:cs="Arial"/>
          <w:sz w:val="20"/>
          <w:szCs w:val="20"/>
        </w:rPr>
        <w:t>16</w:t>
      </w:r>
      <w:r w:rsidR="00A453E4">
        <w:rPr>
          <w:rFonts w:ascii="Arial" w:eastAsia="Times New Roman" w:hAnsi="Arial" w:cs="Arial"/>
          <w:sz w:val="20"/>
          <w:szCs w:val="20"/>
        </w:rPr>
        <w:t>)</w:t>
      </w:r>
    </w:p>
    <w:p w14:paraId="60542CF1" w14:textId="77777777" w:rsidR="00AA4455" w:rsidRDefault="00AA4455" w:rsidP="00120D17">
      <w:pPr>
        <w:pStyle w:val="ListParagraph"/>
        <w:numPr>
          <w:ilvl w:val="3"/>
          <w:numId w:val="10"/>
        </w:numPr>
        <w:spacing w:after="0"/>
        <w:rPr>
          <w:rFonts w:ascii="Arial" w:eastAsia="Times New Roman" w:hAnsi="Arial" w:cs="Arial"/>
          <w:sz w:val="20"/>
          <w:szCs w:val="20"/>
        </w:rPr>
      </w:pPr>
      <w:r w:rsidRPr="00AA4455">
        <w:rPr>
          <w:rFonts w:ascii="Arial" w:eastAsia="Times New Roman" w:hAnsi="Arial" w:cs="Arial"/>
          <w:color w:val="548DD4" w:themeColor="text2" w:themeTint="99"/>
          <w:sz w:val="20"/>
          <w:szCs w:val="20"/>
        </w:rPr>
        <w:t xml:space="preserve">Tool-sled Rocker </w:t>
      </w:r>
      <w:proofErr w:type="gramStart"/>
      <w:r w:rsidRPr="00AA4455">
        <w:rPr>
          <w:rFonts w:ascii="Arial" w:eastAsia="Times New Roman" w:hAnsi="Arial" w:cs="Arial"/>
          <w:color w:val="548DD4" w:themeColor="text2" w:themeTint="99"/>
          <w:sz w:val="20"/>
          <w:szCs w:val="20"/>
        </w:rPr>
        <w:t>deploy</w:t>
      </w:r>
      <w:proofErr w:type="gramEnd"/>
      <w:r w:rsidRPr="00AA4455">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 xml:space="preserve">If no “tool” </w:t>
      </w:r>
      <w:r w:rsidR="00A453E4">
        <w:rPr>
          <w:rFonts w:ascii="Arial" w:eastAsia="Times New Roman" w:hAnsi="Arial" w:cs="Arial"/>
          <w:sz w:val="20"/>
          <w:szCs w:val="20"/>
        </w:rPr>
        <w:t>or “</w:t>
      </w:r>
      <w:r>
        <w:rPr>
          <w:rFonts w:ascii="Arial" w:eastAsia="Times New Roman" w:hAnsi="Arial" w:cs="Arial"/>
          <w:sz w:val="20"/>
          <w:szCs w:val="20"/>
        </w:rPr>
        <w:t>none</w:t>
      </w:r>
      <w:r w:rsidR="00A453E4">
        <w:rPr>
          <w:rFonts w:ascii="Arial" w:eastAsia="Times New Roman" w:hAnsi="Arial" w:cs="Arial"/>
          <w:sz w:val="20"/>
          <w:szCs w:val="20"/>
        </w:rPr>
        <w:t>”</w:t>
      </w:r>
      <w:r>
        <w:rPr>
          <w:rFonts w:ascii="Arial" w:eastAsia="Times New Roman" w:hAnsi="Arial" w:cs="Arial"/>
          <w:sz w:val="20"/>
          <w:szCs w:val="20"/>
        </w:rPr>
        <w:t xml:space="preserve"> is selected in the control system item</w:t>
      </w:r>
      <w:r w:rsidR="00120D17">
        <w:rPr>
          <w:rFonts w:ascii="Arial" w:eastAsia="Times New Roman" w:hAnsi="Arial" w:cs="Arial"/>
          <w:sz w:val="20"/>
          <w:szCs w:val="20"/>
        </w:rPr>
        <w:t xml:space="preserve"> Tools (see sec.</w:t>
      </w:r>
      <w:r w:rsidR="006D207F">
        <w:rPr>
          <w:rFonts w:ascii="Arial" w:eastAsia="Times New Roman" w:hAnsi="Arial" w:cs="Arial"/>
          <w:sz w:val="20"/>
          <w:szCs w:val="20"/>
        </w:rPr>
        <w:t xml:space="preserve"> 3</w:t>
      </w:r>
      <w:r w:rsidR="00120D17">
        <w:rPr>
          <w:rFonts w:ascii="Arial" w:eastAsia="Times New Roman" w:hAnsi="Arial" w:cs="Arial"/>
          <w:sz w:val="20"/>
          <w:szCs w:val="20"/>
        </w:rPr>
        <w:t>.2.17</w:t>
      </w:r>
      <w:r w:rsidR="00A453E4">
        <w:rPr>
          <w:rFonts w:ascii="Arial" w:eastAsia="Times New Roman" w:hAnsi="Arial" w:cs="Arial"/>
          <w:sz w:val="20"/>
          <w:szCs w:val="20"/>
        </w:rPr>
        <w:t>) this output is exercised, pulled low.</w:t>
      </w:r>
    </w:p>
    <w:p w14:paraId="184CF437" w14:textId="77777777" w:rsidR="00A453E4" w:rsidRDefault="00A453E4" w:rsidP="00120D17">
      <w:pPr>
        <w:pStyle w:val="ListParagraph"/>
        <w:numPr>
          <w:ilvl w:val="3"/>
          <w:numId w:val="10"/>
        </w:numPr>
        <w:spacing w:after="0"/>
        <w:rPr>
          <w:rFonts w:ascii="Arial" w:eastAsia="Times New Roman" w:hAnsi="Arial" w:cs="Arial"/>
          <w:sz w:val="20"/>
          <w:szCs w:val="20"/>
        </w:rPr>
      </w:pPr>
      <w:r>
        <w:rPr>
          <w:rFonts w:ascii="Arial" w:eastAsia="Times New Roman" w:hAnsi="Arial" w:cs="Arial"/>
          <w:color w:val="548DD4" w:themeColor="text2" w:themeTint="99"/>
          <w:sz w:val="20"/>
          <w:szCs w:val="20"/>
        </w:rPr>
        <w:t xml:space="preserve">Tool-sled Rocker </w:t>
      </w:r>
      <w:proofErr w:type="gramStart"/>
      <w:r>
        <w:rPr>
          <w:rFonts w:ascii="Arial" w:eastAsia="Times New Roman" w:hAnsi="Arial" w:cs="Arial"/>
          <w:color w:val="548DD4" w:themeColor="text2" w:themeTint="99"/>
          <w:sz w:val="20"/>
          <w:szCs w:val="20"/>
        </w:rPr>
        <w:t>retract</w:t>
      </w:r>
      <w:proofErr w:type="gramEnd"/>
      <w:r>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If no “tool” or “none” is selected in the control sy</w:t>
      </w:r>
      <w:r w:rsidR="006D207F">
        <w:rPr>
          <w:rFonts w:ascii="Arial" w:eastAsia="Times New Roman" w:hAnsi="Arial" w:cs="Arial"/>
          <w:sz w:val="20"/>
          <w:szCs w:val="20"/>
        </w:rPr>
        <w:t>stem item Tools (see sec. 3</w:t>
      </w:r>
      <w:r w:rsidR="00120D17">
        <w:rPr>
          <w:rFonts w:ascii="Arial" w:eastAsia="Times New Roman" w:hAnsi="Arial" w:cs="Arial"/>
          <w:sz w:val="20"/>
          <w:szCs w:val="20"/>
        </w:rPr>
        <w:t>.2.17</w:t>
      </w:r>
      <w:r>
        <w:rPr>
          <w:rFonts w:ascii="Arial" w:eastAsia="Times New Roman" w:hAnsi="Arial" w:cs="Arial"/>
          <w:sz w:val="20"/>
          <w:szCs w:val="20"/>
        </w:rPr>
        <w:t>) this output is exercised, pulled low.</w:t>
      </w:r>
    </w:p>
    <w:p w14:paraId="5B41B393" w14:textId="77777777" w:rsidR="00A453E4" w:rsidRDefault="00A453E4" w:rsidP="00120D17">
      <w:pPr>
        <w:pStyle w:val="ListParagraph"/>
        <w:numPr>
          <w:ilvl w:val="3"/>
          <w:numId w:val="10"/>
        </w:numPr>
        <w:spacing w:after="0"/>
        <w:rPr>
          <w:rFonts w:ascii="Arial" w:eastAsia="Times New Roman" w:hAnsi="Arial" w:cs="Arial"/>
          <w:sz w:val="20"/>
          <w:szCs w:val="20"/>
        </w:rPr>
      </w:pPr>
      <w:r>
        <w:rPr>
          <w:rFonts w:ascii="Arial" w:eastAsia="Times New Roman" w:hAnsi="Arial" w:cs="Arial"/>
          <w:color w:val="548DD4" w:themeColor="text2" w:themeTint="99"/>
          <w:sz w:val="20"/>
          <w:szCs w:val="20"/>
        </w:rPr>
        <w:t xml:space="preserve">Tool-sled Detritus open </w:t>
      </w:r>
      <w:proofErr w:type="gramStart"/>
      <w:r>
        <w:rPr>
          <w:rFonts w:ascii="Arial" w:eastAsia="Times New Roman" w:hAnsi="Arial" w:cs="Arial"/>
          <w:sz w:val="20"/>
          <w:szCs w:val="20"/>
        </w:rPr>
        <w:t>If</w:t>
      </w:r>
      <w:proofErr w:type="gramEnd"/>
      <w:r>
        <w:rPr>
          <w:rFonts w:ascii="Arial" w:eastAsia="Times New Roman" w:hAnsi="Arial" w:cs="Arial"/>
          <w:sz w:val="20"/>
          <w:szCs w:val="20"/>
        </w:rPr>
        <w:t xml:space="preserve"> no “detritus” or “none” is selected in the control system item Detritus (see sec. </w:t>
      </w:r>
      <w:r w:rsidR="006D207F">
        <w:rPr>
          <w:rFonts w:ascii="Arial" w:eastAsia="Times New Roman" w:hAnsi="Arial" w:cs="Arial"/>
          <w:sz w:val="20"/>
          <w:szCs w:val="20"/>
        </w:rPr>
        <w:t>3</w:t>
      </w:r>
      <w:r>
        <w:rPr>
          <w:rFonts w:ascii="Arial" w:eastAsia="Times New Roman" w:hAnsi="Arial" w:cs="Arial"/>
          <w:sz w:val="20"/>
          <w:szCs w:val="20"/>
        </w:rPr>
        <w:t>.2.1</w:t>
      </w:r>
      <w:r w:rsidR="00120D17">
        <w:rPr>
          <w:rFonts w:ascii="Arial" w:eastAsia="Times New Roman" w:hAnsi="Arial" w:cs="Arial"/>
          <w:sz w:val="20"/>
          <w:szCs w:val="20"/>
        </w:rPr>
        <w:t>6</w:t>
      </w:r>
      <w:r>
        <w:rPr>
          <w:rFonts w:ascii="Arial" w:eastAsia="Times New Roman" w:hAnsi="Arial" w:cs="Arial"/>
          <w:sz w:val="20"/>
          <w:szCs w:val="20"/>
        </w:rPr>
        <w:t>) this output is exercised, pulled low.</w:t>
      </w:r>
    </w:p>
    <w:p w14:paraId="02930731" w14:textId="77777777" w:rsidR="00A453E4" w:rsidRDefault="00A453E4" w:rsidP="00120D17">
      <w:pPr>
        <w:pStyle w:val="ListParagraph"/>
        <w:numPr>
          <w:ilvl w:val="3"/>
          <w:numId w:val="10"/>
        </w:numPr>
        <w:spacing w:after="0"/>
        <w:rPr>
          <w:rFonts w:ascii="Arial" w:eastAsia="Times New Roman" w:hAnsi="Arial" w:cs="Arial"/>
          <w:sz w:val="20"/>
          <w:szCs w:val="20"/>
        </w:rPr>
      </w:pPr>
      <w:r>
        <w:rPr>
          <w:rFonts w:ascii="Arial" w:eastAsia="Times New Roman" w:hAnsi="Arial" w:cs="Arial"/>
          <w:color w:val="548DD4" w:themeColor="text2" w:themeTint="99"/>
          <w:sz w:val="20"/>
          <w:szCs w:val="20"/>
        </w:rPr>
        <w:t xml:space="preserve">Tool-sled Detritus close </w:t>
      </w:r>
      <w:proofErr w:type="gramStart"/>
      <w:r>
        <w:rPr>
          <w:rFonts w:ascii="Arial" w:eastAsia="Times New Roman" w:hAnsi="Arial" w:cs="Arial"/>
          <w:sz w:val="20"/>
          <w:szCs w:val="20"/>
        </w:rPr>
        <w:t>If</w:t>
      </w:r>
      <w:proofErr w:type="gramEnd"/>
      <w:r>
        <w:rPr>
          <w:rFonts w:ascii="Arial" w:eastAsia="Times New Roman" w:hAnsi="Arial" w:cs="Arial"/>
          <w:sz w:val="20"/>
          <w:szCs w:val="20"/>
        </w:rPr>
        <w:t xml:space="preserve"> no “detritus” or “none” is selected in the control system item </w:t>
      </w:r>
      <w:r w:rsidR="00973951">
        <w:rPr>
          <w:rFonts w:ascii="Arial" w:eastAsia="Times New Roman" w:hAnsi="Arial" w:cs="Arial"/>
          <w:sz w:val="20"/>
          <w:szCs w:val="20"/>
        </w:rPr>
        <w:t>Detritus</w:t>
      </w:r>
      <w:r w:rsidR="006D207F">
        <w:rPr>
          <w:rFonts w:ascii="Arial" w:eastAsia="Times New Roman" w:hAnsi="Arial" w:cs="Arial"/>
          <w:sz w:val="20"/>
          <w:szCs w:val="20"/>
        </w:rPr>
        <w:t xml:space="preserve"> (see sec. 3</w:t>
      </w:r>
      <w:r w:rsidR="00120D17">
        <w:rPr>
          <w:rFonts w:ascii="Arial" w:eastAsia="Times New Roman" w:hAnsi="Arial" w:cs="Arial"/>
          <w:sz w:val="20"/>
          <w:szCs w:val="20"/>
        </w:rPr>
        <w:t>.2.16</w:t>
      </w:r>
      <w:r>
        <w:rPr>
          <w:rFonts w:ascii="Arial" w:eastAsia="Times New Roman" w:hAnsi="Arial" w:cs="Arial"/>
          <w:sz w:val="20"/>
          <w:szCs w:val="20"/>
        </w:rPr>
        <w:t>) this output is exercised, pulled low.</w:t>
      </w:r>
    </w:p>
    <w:p w14:paraId="5D878EC8" w14:textId="77777777" w:rsidR="00B9602B" w:rsidRDefault="005913BD" w:rsidP="00F64FC5">
      <w:pPr>
        <w:pStyle w:val="ListParagraph"/>
        <w:numPr>
          <w:ilvl w:val="0"/>
          <w:numId w:val="10"/>
        </w:numPr>
        <w:spacing w:after="0"/>
        <w:rPr>
          <w:rFonts w:ascii="Arial" w:eastAsia="Times New Roman" w:hAnsi="Arial" w:cs="Arial"/>
          <w:sz w:val="20"/>
          <w:szCs w:val="20"/>
        </w:rPr>
      </w:pPr>
      <w:r w:rsidRPr="006D207F">
        <w:rPr>
          <w:rFonts w:ascii="Arial" w:eastAsia="Times New Roman" w:hAnsi="Arial" w:cs="Arial"/>
          <w:b/>
          <w:sz w:val="20"/>
          <w:szCs w:val="20"/>
        </w:rPr>
        <w:t xml:space="preserve">The </w:t>
      </w:r>
      <w:r w:rsidR="0030677E" w:rsidRPr="006D207F">
        <w:rPr>
          <w:rFonts w:ascii="Arial" w:eastAsia="Times New Roman" w:hAnsi="Arial" w:cs="Arial"/>
          <w:b/>
          <w:sz w:val="20"/>
          <w:szCs w:val="20"/>
        </w:rPr>
        <w:t>Pilot Station</w:t>
      </w:r>
      <w:r w:rsidRPr="006D207F">
        <w:rPr>
          <w:rFonts w:ascii="Arial" w:eastAsia="Times New Roman" w:hAnsi="Arial" w:cs="Arial"/>
          <w:b/>
          <w:sz w:val="20"/>
          <w:szCs w:val="20"/>
        </w:rPr>
        <w:t xml:space="preserve"> Interface</w:t>
      </w:r>
      <w:r>
        <w:rPr>
          <w:rFonts w:ascii="Arial" w:eastAsia="Times New Roman" w:hAnsi="Arial" w:cs="Arial"/>
          <w:sz w:val="20"/>
          <w:szCs w:val="20"/>
        </w:rPr>
        <w:t xml:space="preserve"> (PSI)</w:t>
      </w:r>
      <w:r w:rsidR="0030677E" w:rsidRPr="005913BD">
        <w:rPr>
          <w:rFonts w:ascii="Arial" w:eastAsia="Times New Roman" w:hAnsi="Arial" w:cs="Arial"/>
          <w:sz w:val="20"/>
          <w:szCs w:val="20"/>
        </w:rPr>
        <w:t xml:space="preserve"> </w:t>
      </w:r>
      <w:r w:rsidR="00BD60CE">
        <w:rPr>
          <w:rFonts w:ascii="Arial" w:eastAsia="Times New Roman" w:hAnsi="Arial" w:cs="Arial"/>
          <w:sz w:val="20"/>
          <w:szCs w:val="20"/>
        </w:rPr>
        <w:t xml:space="preserve">All analogs in the PSI are 0-5 </w:t>
      </w:r>
      <w:proofErr w:type="spellStart"/>
      <w:r w:rsidR="00BD60CE">
        <w:rPr>
          <w:rFonts w:ascii="Arial" w:eastAsia="Times New Roman" w:hAnsi="Arial" w:cs="Arial"/>
          <w:sz w:val="20"/>
          <w:szCs w:val="20"/>
        </w:rPr>
        <w:t>vdc</w:t>
      </w:r>
      <w:proofErr w:type="spellEnd"/>
      <w:r w:rsidR="00B725D1">
        <w:rPr>
          <w:rFonts w:ascii="Arial" w:eastAsia="Times New Roman" w:hAnsi="Arial" w:cs="Arial"/>
          <w:sz w:val="20"/>
          <w:szCs w:val="20"/>
        </w:rPr>
        <w:t xml:space="preserve"> but drive bipolar DAC outputs and s</w:t>
      </w:r>
      <w:r w:rsidR="00BD60CE">
        <w:rPr>
          <w:rFonts w:ascii="Arial" w:eastAsia="Times New Roman" w:hAnsi="Arial" w:cs="Arial"/>
          <w:sz w:val="20"/>
          <w:szCs w:val="20"/>
        </w:rPr>
        <w:t>hould be scaled</w:t>
      </w:r>
      <w:r w:rsidR="00B725D1">
        <w:rPr>
          <w:rFonts w:ascii="Arial" w:eastAsia="Times New Roman" w:hAnsi="Arial" w:cs="Arial"/>
          <w:sz w:val="20"/>
          <w:szCs w:val="20"/>
        </w:rPr>
        <w:t xml:space="preserve"> to be +/- 5vdc.</w:t>
      </w:r>
    </w:p>
    <w:p w14:paraId="347D8067" w14:textId="77777777" w:rsidR="00B9602B" w:rsidRDefault="00B9602B" w:rsidP="00F64FC5">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Joystick </w:t>
      </w:r>
      <w:r w:rsidRPr="00973951">
        <w:rPr>
          <w:rFonts w:ascii="Arial" w:eastAsia="Times New Roman" w:hAnsi="Arial" w:cs="Arial"/>
          <w:sz w:val="20"/>
          <w:szCs w:val="20"/>
        </w:rPr>
        <w:t>analogs (</w:t>
      </w:r>
      <w:r w:rsidRPr="006D207F">
        <w:rPr>
          <w:rFonts w:ascii="Arial" w:eastAsia="Times New Roman" w:hAnsi="Arial" w:cs="Arial"/>
          <w:color w:val="548DD4" w:themeColor="text2" w:themeTint="99"/>
          <w:sz w:val="20"/>
          <w:szCs w:val="20"/>
        </w:rPr>
        <w:t>6 ADC</w:t>
      </w:r>
      <w:r w:rsidRPr="00B9602B">
        <w:rPr>
          <w:rFonts w:ascii="Arial" w:eastAsia="Times New Roman" w:hAnsi="Arial" w:cs="Arial"/>
          <w:sz w:val="20"/>
          <w:szCs w:val="20"/>
        </w:rPr>
        <w:t>)</w:t>
      </w:r>
      <w:r w:rsidR="00973951">
        <w:rPr>
          <w:rFonts w:ascii="Arial" w:eastAsia="Times New Roman" w:hAnsi="Arial" w:cs="Arial"/>
          <w:sz w:val="20"/>
          <w:szCs w:val="20"/>
        </w:rPr>
        <w:t xml:space="preserve"> </w:t>
      </w:r>
    </w:p>
    <w:p w14:paraId="4DB3AF8E" w14:textId="77777777" w:rsidR="00B9602B" w:rsidRPr="00973951" w:rsidRDefault="00464202" w:rsidP="00F64FC5">
      <w:pPr>
        <w:pStyle w:val="ListParagraph"/>
        <w:numPr>
          <w:ilvl w:val="2"/>
          <w:numId w:val="10"/>
        </w:numPr>
        <w:spacing w:after="0"/>
        <w:rPr>
          <w:rFonts w:ascii="Arial" w:eastAsia="Times New Roman" w:hAnsi="Arial" w:cs="Arial"/>
          <w:color w:val="548DD4" w:themeColor="text2" w:themeTint="99"/>
          <w:sz w:val="20"/>
          <w:szCs w:val="20"/>
        </w:rPr>
      </w:pPr>
      <w:r w:rsidRPr="00973951">
        <w:rPr>
          <w:rFonts w:ascii="Arial" w:eastAsia="Times New Roman" w:hAnsi="Arial" w:cs="Arial"/>
          <w:color w:val="548DD4" w:themeColor="text2" w:themeTint="99"/>
          <w:sz w:val="20"/>
          <w:szCs w:val="20"/>
        </w:rPr>
        <w:t xml:space="preserve">For/Aft </w:t>
      </w:r>
      <w:proofErr w:type="spellStart"/>
      <w:r w:rsidRPr="00973951">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6D207F">
        <w:rPr>
          <w:rFonts w:ascii="Arial" w:eastAsia="Times New Roman" w:hAnsi="Arial" w:cs="Arial"/>
          <w:color w:val="548DD4" w:themeColor="text2" w:themeTint="99"/>
          <w:sz w:val="20"/>
          <w:szCs w:val="20"/>
        </w:rPr>
        <w:t xml:space="preserve"> </w:t>
      </w:r>
      <w:r w:rsidR="006D207F">
        <w:rPr>
          <w:rFonts w:ascii="Arial" w:eastAsia="Times New Roman" w:hAnsi="Arial" w:cs="Arial"/>
          <w:sz w:val="20"/>
          <w:szCs w:val="20"/>
        </w:rPr>
        <w:t xml:space="preserve">This and the </w:t>
      </w:r>
      <w:r w:rsidR="00CD71D8">
        <w:rPr>
          <w:rFonts w:ascii="Arial" w:eastAsia="Times New Roman" w:hAnsi="Arial" w:cs="Arial"/>
          <w:sz w:val="20"/>
          <w:szCs w:val="20"/>
        </w:rPr>
        <w:t xml:space="preserve">Turns </w:t>
      </w:r>
      <w:proofErr w:type="spellStart"/>
      <w:r w:rsidR="00CD71D8">
        <w:rPr>
          <w:rFonts w:ascii="Arial" w:eastAsia="Times New Roman" w:hAnsi="Arial" w:cs="Arial"/>
          <w:sz w:val="20"/>
          <w:szCs w:val="20"/>
        </w:rPr>
        <w:t>cmd</w:t>
      </w:r>
      <w:proofErr w:type="spellEnd"/>
      <w:r w:rsidR="00CD71D8">
        <w:rPr>
          <w:rFonts w:ascii="Arial" w:eastAsia="Times New Roman" w:hAnsi="Arial" w:cs="Arial"/>
          <w:sz w:val="20"/>
          <w:szCs w:val="20"/>
        </w:rPr>
        <w:t xml:space="preserve"> are merged into auto function and station keeping algorithms to produce thrust </w:t>
      </w:r>
      <w:proofErr w:type="spellStart"/>
      <w:r w:rsidR="00CD71D8">
        <w:rPr>
          <w:rFonts w:ascii="Arial" w:eastAsia="Times New Roman" w:hAnsi="Arial" w:cs="Arial"/>
          <w:sz w:val="20"/>
          <w:szCs w:val="20"/>
        </w:rPr>
        <w:t>cmds</w:t>
      </w:r>
      <w:proofErr w:type="spellEnd"/>
      <w:r w:rsidR="00CD71D8" w:rsidRPr="00CD71D8">
        <w:rPr>
          <w:rFonts w:ascii="Arial" w:eastAsia="Times New Roman" w:hAnsi="Arial" w:cs="Arial"/>
          <w:sz w:val="20"/>
          <w:szCs w:val="20"/>
        </w:rPr>
        <w:t xml:space="preserve"> </w:t>
      </w:r>
      <w:r w:rsidR="00CD71D8">
        <w:rPr>
          <w:rFonts w:ascii="Arial" w:eastAsia="Times New Roman" w:hAnsi="Arial" w:cs="Arial"/>
          <w:sz w:val="20"/>
          <w:szCs w:val="20"/>
        </w:rPr>
        <w:t>(see sec 3.2.12/14)</w:t>
      </w:r>
    </w:p>
    <w:p w14:paraId="0162C703" w14:textId="77777777" w:rsidR="00B9602B" w:rsidRPr="0081054C"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Turns </w:t>
      </w:r>
      <w:proofErr w:type="spellStart"/>
      <w:r w:rsidRPr="0081054C">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BD60CE">
        <w:rPr>
          <w:rFonts w:ascii="Arial" w:eastAsia="Times New Roman" w:hAnsi="Arial" w:cs="Arial"/>
          <w:sz w:val="20"/>
          <w:szCs w:val="20"/>
        </w:rPr>
        <w:t xml:space="preserve">provides “jog” input for the </w:t>
      </w:r>
      <w:r w:rsidR="00CD71D8">
        <w:rPr>
          <w:rFonts w:ascii="Arial" w:eastAsia="Times New Roman" w:hAnsi="Arial" w:cs="Arial"/>
          <w:sz w:val="20"/>
          <w:szCs w:val="20"/>
        </w:rPr>
        <w:t>auto heading set point (see sec 3.2.12/14)</w:t>
      </w:r>
    </w:p>
    <w:p w14:paraId="45796B32" w14:textId="77777777" w:rsidR="00EA1FCB" w:rsidRDefault="00EA1FCB" w:rsidP="00EA1FCB">
      <w:pPr>
        <w:pStyle w:val="ListParagraph"/>
        <w:spacing w:after="0"/>
        <w:ind w:left="1800"/>
        <w:rPr>
          <w:rFonts w:ascii="Arial" w:eastAsia="Times New Roman" w:hAnsi="Arial" w:cs="Arial"/>
          <w:sz w:val="20"/>
          <w:szCs w:val="20"/>
        </w:rPr>
      </w:pPr>
      <w:r>
        <w:rPr>
          <w:rFonts w:ascii="Arial" w:eastAsia="Times New Roman" w:hAnsi="Arial" w:cs="Arial"/>
          <w:sz w:val="20"/>
          <w:szCs w:val="20"/>
        </w:rPr>
        <w:t xml:space="preserve">The for/aft and turns </w:t>
      </w:r>
      <w:proofErr w:type="spellStart"/>
      <w:r>
        <w:rPr>
          <w:rFonts w:ascii="Arial" w:eastAsia="Times New Roman" w:hAnsi="Arial" w:cs="Arial"/>
          <w:sz w:val="20"/>
          <w:szCs w:val="20"/>
        </w:rPr>
        <w:t>cmds</w:t>
      </w:r>
      <w:proofErr w:type="spellEnd"/>
      <w:r>
        <w:rPr>
          <w:rFonts w:ascii="Arial" w:eastAsia="Times New Roman" w:hAnsi="Arial" w:cs="Arial"/>
          <w:sz w:val="20"/>
          <w:szCs w:val="20"/>
        </w:rPr>
        <w:t xml:space="preserve"> are decoded into port and </w:t>
      </w:r>
      <w:proofErr w:type="spellStart"/>
      <w:r>
        <w:rPr>
          <w:rFonts w:ascii="Arial" w:eastAsia="Times New Roman" w:hAnsi="Arial" w:cs="Arial"/>
          <w:sz w:val="20"/>
          <w:szCs w:val="20"/>
        </w:rPr>
        <w:t>s</w:t>
      </w:r>
      <w:r w:rsidR="00BD60CE">
        <w:rPr>
          <w:rFonts w:ascii="Arial" w:eastAsia="Times New Roman" w:hAnsi="Arial" w:cs="Arial"/>
          <w:sz w:val="20"/>
          <w:szCs w:val="20"/>
        </w:rPr>
        <w:t>tbd</w:t>
      </w:r>
      <w:proofErr w:type="spellEnd"/>
      <w:r w:rsidR="00BD60CE">
        <w:rPr>
          <w:rFonts w:ascii="Arial" w:eastAsia="Times New Roman" w:hAnsi="Arial" w:cs="Arial"/>
          <w:sz w:val="20"/>
          <w:szCs w:val="20"/>
        </w:rPr>
        <w:t xml:space="preserve"> thrust </w:t>
      </w:r>
      <w:proofErr w:type="spellStart"/>
      <w:r w:rsidR="00BD60CE">
        <w:rPr>
          <w:rFonts w:ascii="Arial" w:eastAsia="Times New Roman" w:hAnsi="Arial" w:cs="Arial"/>
          <w:sz w:val="20"/>
          <w:szCs w:val="20"/>
        </w:rPr>
        <w:t>cmds</w:t>
      </w:r>
      <w:proofErr w:type="spellEnd"/>
      <w:r w:rsidR="00BD60CE">
        <w:rPr>
          <w:rFonts w:ascii="Arial" w:eastAsia="Times New Roman" w:hAnsi="Arial" w:cs="Arial"/>
          <w:sz w:val="20"/>
          <w:szCs w:val="20"/>
        </w:rPr>
        <w:t xml:space="preserve"> by the software when the Auto heading command is not selected.</w:t>
      </w:r>
    </w:p>
    <w:p w14:paraId="5E124457" w14:textId="77777777" w:rsidR="00EA1FCB" w:rsidRPr="0081054C" w:rsidRDefault="00B9602B" w:rsidP="00F64FC5">
      <w:pPr>
        <w:pStyle w:val="ListParagraph"/>
        <w:numPr>
          <w:ilvl w:val="2"/>
          <w:numId w:val="10"/>
        </w:numPr>
        <w:spacing w:after="0"/>
        <w:rPr>
          <w:rFonts w:ascii="Arial" w:eastAsia="Times New Roman" w:hAnsi="Arial" w:cs="Arial"/>
          <w:sz w:val="20"/>
          <w:szCs w:val="20"/>
        </w:rPr>
      </w:pPr>
      <w:r w:rsidRPr="0081054C">
        <w:rPr>
          <w:rFonts w:ascii="Arial" w:eastAsia="Times New Roman" w:hAnsi="Arial" w:cs="Arial"/>
          <w:color w:val="548DD4" w:themeColor="text2" w:themeTint="99"/>
          <w:sz w:val="20"/>
          <w:szCs w:val="20"/>
        </w:rPr>
        <w:t>Lat</w:t>
      </w:r>
      <w:r w:rsidR="0081054C">
        <w:rPr>
          <w:rFonts w:ascii="Arial" w:eastAsia="Times New Roman" w:hAnsi="Arial" w:cs="Arial"/>
          <w:color w:val="548DD4" w:themeColor="text2" w:themeTint="99"/>
          <w:sz w:val="20"/>
          <w:szCs w:val="20"/>
        </w:rPr>
        <w:t>eral</w:t>
      </w:r>
      <w:r w:rsidRPr="0081054C">
        <w:rPr>
          <w:rFonts w:ascii="Arial" w:eastAsia="Times New Roman" w:hAnsi="Arial" w:cs="Arial"/>
          <w:color w:val="548DD4" w:themeColor="text2" w:themeTint="99"/>
          <w:sz w:val="20"/>
          <w:szCs w:val="20"/>
        </w:rPr>
        <w:t xml:space="preserve"> </w:t>
      </w:r>
      <w:proofErr w:type="spellStart"/>
      <w:r w:rsidRPr="0081054C">
        <w:rPr>
          <w:rFonts w:ascii="Arial" w:eastAsia="Times New Roman" w:hAnsi="Arial" w:cs="Arial"/>
          <w:color w:val="548DD4" w:themeColor="text2" w:themeTint="99"/>
          <w:sz w:val="20"/>
          <w:szCs w:val="20"/>
        </w:rPr>
        <w:t>cmd</w:t>
      </w:r>
      <w:proofErr w:type="spellEnd"/>
      <w:r w:rsidR="0081054C">
        <w:rPr>
          <w:rFonts w:ascii="Arial" w:eastAsia="Times New Roman" w:hAnsi="Arial" w:cs="Arial"/>
          <w:color w:val="548DD4" w:themeColor="text2" w:themeTint="99"/>
          <w:sz w:val="20"/>
          <w:szCs w:val="20"/>
        </w:rPr>
        <w:t xml:space="preserve"> </w:t>
      </w:r>
      <w:r w:rsidR="006813C9">
        <w:rPr>
          <w:sz w:val="24"/>
          <w:szCs w:val="24"/>
        </w:rPr>
        <w:t xml:space="preserve">provides pilot input to the </w:t>
      </w:r>
      <w:r w:rsidR="0081054C" w:rsidRPr="00BD60CE">
        <w:rPr>
          <w:rFonts w:ascii="Arial" w:eastAsia="Times New Roman" w:hAnsi="Arial" w:cs="Arial"/>
          <w:sz w:val="20"/>
          <w:szCs w:val="20"/>
        </w:rPr>
        <w:t>lateral thrusters</w:t>
      </w:r>
      <w:r w:rsidR="006813C9">
        <w:rPr>
          <w:rFonts w:ascii="Arial" w:eastAsia="Times New Roman" w:hAnsi="Arial" w:cs="Arial"/>
          <w:sz w:val="20"/>
          <w:szCs w:val="20"/>
        </w:rPr>
        <w:t xml:space="preserve"> DAC</w:t>
      </w:r>
    </w:p>
    <w:p w14:paraId="7DD4A77A" w14:textId="77777777" w:rsidR="00B9602B" w:rsidRPr="0081054C"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Main Camera Pan </w:t>
      </w:r>
      <w:proofErr w:type="spellStart"/>
      <w:r w:rsidRPr="0081054C">
        <w:rPr>
          <w:rFonts w:ascii="Arial" w:eastAsia="Times New Roman" w:hAnsi="Arial" w:cs="Arial"/>
          <w:color w:val="548DD4" w:themeColor="text2" w:themeTint="99"/>
          <w:sz w:val="20"/>
          <w:szCs w:val="20"/>
        </w:rPr>
        <w:t>cmd</w:t>
      </w:r>
      <w:proofErr w:type="spellEnd"/>
      <w:r w:rsidR="000D559E">
        <w:rPr>
          <w:rFonts w:ascii="Arial" w:eastAsia="Times New Roman" w:hAnsi="Arial" w:cs="Arial"/>
          <w:sz w:val="20"/>
          <w:szCs w:val="20"/>
        </w:rPr>
        <w:t xml:space="preserve"> provides </w:t>
      </w:r>
      <w:proofErr w:type="spellStart"/>
      <w:r w:rsidR="000D559E">
        <w:rPr>
          <w:rFonts w:ascii="Arial" w:eastAsia="Times New Roman" w:hAnsi="Arial" w:cs="Arial"/>
          <w:sz w:val="20"/>
          <w:szCs w:val="20"/>
        </w:rPr>
        <w:t>setpoint</w:t>
      </w:r>
      <w:proofErr w:type="spellEnd"/>
      <w:r w:rsidR="000D559E">
        <w:rPr>
          <w:rFonts w:ascii="Arial" w:eastAsia="Times New Roman" w:hAnsi="Arial" w:cs="Arial"/>
          <w:sz w:val="20"/>
          <w:szCs w:val="20"/>
        </w:rPr>
        <w:t xml:space="preserve"> to PID for Pan control</w:t>
      </w:r>
    </w:p>
    <w:p w14:paraId="6229E669" w14:textId="77777777" w:rsidR="00B9602B" w:rsidRPr="0081054C"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Main Camera Tilt </w:t>
      </w:r>
      <w:proofErr w:type="spellStart"/>
      <w:r w:rsidRPr="0081054C">
        <w:rPr>
          <w:rFonts w:ascii="Arial" w:eastAsia="Times New Roman" w:hAnsi="Arial" w:cs="Arial"/>
          <w:color w:val="548DD4" w:themeColor="text2" w:themeTint="99"/>
          <w:sz w:val="20"/>
          <w:szCs w:val="20"/>
        </w:rPr>
        <w:t>cmd</w:t>
      </w:r>
      <w:proofErr w:type="spellEnd"/>
      <w:r w:rsidR="000D559E">
        <w:rPr>
          <w:rFonts w:ascii="Arial" w:eastAsia="Times New Roman" w:hAnsi="Arial" w:cs="Arial"/>
          <w:color w:val="548DD4" w:themeColor="text2" w:themeTint="99"/>
          <w:sz w:val="20"/>
          <w:szCs w:val="20"/>
        </w:rPr>
        <w:t xml:space="preserve"> </w:t>
      </w:r>
      <w:r w:rsidR="000D559E">
        <w:rPr>
          <w:rFonts w:ascii="Arial" w:eastAsia="Times New Roman" w:hAnsi="Arial" w:cs="Arial"/>
          <w:sz w:val="20"/>
          <w:szCs w:val="20"/>
        </w:rPr>
        <w:t xml:space="preserve">provides </w:t>
      </w:r>
      <w:proofErr w:type="spellStart"/>
      <w:r w:rsidR="000D559E">
        <w:rPr>
          <w:rFonts w:ascii="Arial" w:eastAsia="Times New Roman" w:hAnsi="Arial" w:cs="Arial"/>
          <w:sz w:val="20"/>
          <w:szCs w:val="20"/>
        </w:rPr>
        <w:t>setpoint</w:t>
      </w:r>
      <w:proofErr w:type="spellEnd"/>
      <w:r w:rsidR="000D559E">
        <w:rPr>
          <w:rFonts w:ascii="Arial" w:eastAsia="Times New Roman" w:hAnsi="Arial" w:cs="Arial"/>
          <w:sz w:val="20"/>
          <w:szCs w:val="20"/>
        </w:rPr>
        <w:t xml:space="preserve"> to PID for Tilt control</w:t>
      </w:r>
    </w:p>
    <w:p w14:paraId="7C7923FB" w14:textId="77777777" w:rsidR="00B9602B"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Main Camera </w:t>
      </w:r>
      <w:proofErr w:type="spellStart"/>
      <w:r w:rsidRPr="0081054C">
        <w:rPr>
          <w:rFonts w:ascii="Arial" w:eastAsia="Times New Roman" w:hAnsi="Arial" w:cs="Arial"/>
          <w:color w:val="548DD4" w:themeColor="text2" w:themeTint="99"/>
          <w:sz w:val="20"/>
          <w:szCs w:val="20"/>
        </w:rPr>
        <w:t>Shld</w:t>
      </w:r>
      <w:proofErr w:type="spellEnd"/>
      <w:r w:rsidRPr="0081054C">
        <w:rPr>
          <w:rFonts w:ascii="Arial" w:eastAsia="Times New Roman" w:hAnsi="Arial" w:cs="Arial"/>
          <w:color w:val="548DD4" w:themeColor="text2" w:themeTint="99"/>
          <w:sz w:val="20"/>
          <w:szCs w:val="20"/>
        </w:rPr>
        <w:t xml:space="preserve"> </w:t>
      </w:r>
      <w:proofErr w:type="spellStart"/>
      <w:r w:rsidRPr="0081054C">
        <w:rPr>
          <w:rFonts w:ascii="Arial" w:eastAsia="Times New Roman" w:hAnsi="Arial" w:cs="Arial"/>
          <w:color w:val="548DD4" w:themeColor="text2" w:themeTint="99"/>
          <w:sz w:val="20"/>
          <w:szCs w:val="20"/>
        </w:rPr>
        <w:t>cmd</w:t>
      </w:r>
      <w:proofErr w:type="spellEnd"/>
      <w:r w:rsidR="000D559E">
        <w:rPr>
          <w:rFonts w:ascii="Arial" w:eastAsia="Times New Roman" w:hAnsi="Arial" w:cs="Arial"/>
          <w:color w:val="548DD4" w:themeColor="text2" w:themeTint="99"/>
          <w:sz w:val="20"/>
          <w:szCs w:val="20"/>
        </w:rPr>
        <w:t xml:space="preserve"> </w:t>
      </w:r>
      <w:r w:rsidR="000D559E">
        <w:rPr>
          <w:rFonts w:ascii="Arial" w:eastAsia="Times New Roman" w:hAnsi="Arial" w:cs="Arial"/>
          <w:sz w:val="20"/>
          <w:szCs w:val="20"/>
        </w:rPr>
        <w:t xml:space="preserve">provides </w:t>
      </w:r>
      <w:proofErr w:type="spellStart"/>
      <w:r w:rsidR="000D559E">
        <w:rPr>
          <w:rFonts w:ascii="Arial" w:eastAsia="Times New Roman" w:hAnsi="Arial" w:cs="Arial"/>
          <w:sz w:val="20"/>
          <w:szCs w:val="20"/>
        </w:rPr>
        <w:t>setpoint</w:t>
      </w:r>
      <w:proofErr w:type="spellEnd"/>
      <w:r w:rsidR="000D559E">
        <w:rPr>
          <w:rFonts w:ascii="Arial" w:eastAsia="Times New Roman" w:hAnsi="Arial" w:cs="Arial"/>
          <w:sz w:val="20"/>
          <w:szCs w:val="20"/>
        </w:rPr>
        <w:t xml:space="preserve"> to PID for </w:t>
      </w:r>
      <w:r w:rsidR="005F66A8">
        <w:rPr>
          <w:rFonts w:ascii="Arial" w:eastAsia="Times New Roman" w:hAnsi="Arial" w:cs="Arial"/>
          <w:sz w:val="20"/>
          <w:szCs w:val="20"/>
        </w:rPr>
        <w:t>Shoulder</w:t>
      </w:r>
      <w:r w:rsidR="000D559E">
        <w:rPr>
          <w:rFonts w:ascii="Arial" w:eastAsia="Times New Roman" w:hAnsi="Arial" w:cs="Arial"/>
          <w:sz w:val="20"/>
          <w:szCs w:val="20"/>
        </w:rPr>
        <w:t xml:space="preserve"> control</w:t>
      </w:r>
    </w:p>
    <w:p w14:paraId="4E664C38" w14:textId="77777777" w:rsidR="0081054C" w:rsidRDefault="0081054C" w:rsidP="00F64FC5">
      <w:pPr>
        <w:pStyle w:val="ListParagraph"/>
        <w:numPr>
          <w:ilvl w:val="1"/>
          <w:numId w:val="10"/>
        </w:numPr>
        <w:spacing w:after="0"/>
        <w:rPr>
          <w:rFonts w:ascii="Arial" w:eastAsia="Times New Roman" w:hAnsi="Arial" w:cs="Arial"/>
          <w:sz w:val="20"/>
          <w:szCs w:val="20"/>
        </w:rPr>
      </w:pPr>
      <w:r w:rsidRPr="0081054C">
        <w:rPr>
          <w:rFonts w:ascii="Arial" w:eastAsia="Times New Roman" w:hAnsi="Arial" w:cs="Arial"/>
          <w:sz w:val="20"/>
          <w:szCs w:val="20"/>
        </w:rPr>
        <w:lastRenderedPageBreak/>
        <w:t>Joystick digitals (5)</w:t>
      </w:r>
    </w:p>
    <w:p w14:paraId="4586D9E2" w14:textId="77777777" w:rsidR="0081054C" w:rsidRPr="000D559E" w:rsidRDefault="0081054C" w:rsidP="00F64FC5">
      <w:pPr>
        <w:pStyle w:val="ListParagraph"/>
        <w:numPr>
          <w:ilvl w:val="2"/>
          <w:numId w:val="10"/>
        </w:numPr>
        <w:spacing w:after="0"/>
        <w:rPr>
          <w:rFonts w:ascii="Arial" w:eastAsia="Times New Roman" w:hAnsi="Arial" w:cs="Arial"/>
          <w:color w:val="548DD4" w:themeColor="text2" w:themeTint="99"/>
          <w:sz w:val="20"/>
          <w:szCs w:val="20"/>
        </w:rPr>
      </w:pPr>
      <w:r w:rsidRPr="00B725D1">
        <w:rPr>
          <w:rFonts w:ascii="Arial" w:eastAsia="Times New Roman" w:hAnsi="Arial" w:cs="Arial"/>
          <w:color w:val="548DD4" w:themeColor="text2" w:themeTint="99"/>
          <w:sz w:val="20"/>
          <w:szCs w:val="20"/>
        </w:rPr>
        <w:t xml:space="preserve">Still Camera Trigger </w:t>
      </w:r>
      <w:r w:rsidR="00B725D1">
        <w:rPr>
          <w:rFonts w:ascii="Arial" w:eastAsia="Times New Roman" w:hAnsi="Arial" w:cs="Arial"/>
          <w:color w:val="548DD4" w:themeColor="text2" w:themeTint="99"/>
          <w:sz w:val="20"/>
          <w:szCs w:val="20"/>
        </w:rPr>
        <w:t xml:space="preserve"> </w:t>
      </w:r>
      <w:r w:rsidR="00B725D1">
        <w:rPr>
          <w:rFonts w:ascii="Arial" w:eastAsia="Times New Roman" w:hAnsi="Arial" w:cs="Arial"/>
          <w:sz w:val="20"/>
          <w:szCs w:val="20"/>
        </w:rPr>
        <w:t>map-able to DO</w:t>
      </w:r>
      <w:r w:rsidR="000D559E">
        <w:rPr>
          <w:rFonts w:ascii="Arial" w:eastAsia="Times New Roman" w:hAnsi="Arial" w:cs="Arial"/>
          <w:sz w:val="20"/>
          <w:szCs w:val="20"/>
        </w:rPr>
        <w:t>s</w:t>
      </w:r>
    </w:p>
    <w:p w14:paraId="61618F43" w14:textId="77777777" w:rsidR="000D559E"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Pilot Joystick  Trigger Open</w:t>
      </w:r>
      <w:r>
        <w:rPr>
          <w:rFonts w:ascii="Arial" w:eastAsia="Times New Roman" w:hAnsi="Arial" w:cs="Arial"/>
          <w:sz w:val="20"/>
          <w:szCs w:val="20"/>
        </w:rPr>
        <w:t xml:space="preserve"> </w:t>
      </w:r>
      <w:r w:rsidR="00CD71D8">
        <w:rPr>
          <w:rFonts w:ascii="Arial" w:eastAsia="Times New Roman" w:hAnsi="Arial" w:cs="Arial"/>
          <w:sz w:val="20"/>
          <w:szCs w:val="20"/>
        </w:rPr>
        <w:t xml:space="preserve"> (see sec. 3</w:t>
      </w:r>
      <w:r w:rsidR="005F66A8">
        <w:rPr>
          <w:rFonts w:ascii="Arial" w:eastAsia="Times New Roman" w:hAnsi="Arial" w:cs="Arial"/>
          <w:sz w:val="20"/>
          <w:szCs w:val="20"/>
        </w:rPr>
        <w:t>.2.1</w:t>
      </w:r>
      <w:r w:rsidR="00CD71D8">
        <w:rPr>
          <w:rFonts w:ascii="Arial" w:eastAsia="Times New Roman" w:hAnsi="Arial" w:cs="Arial"/>
          <w:sz w:val="20"/>
          <w:szCs w:val="20"/>
        </w:rPr>
        <w:t>6</w:t>
      </w:r>
      <w:r w:rsidR="005F66A8">
        <w:rPr>
          <w:rFonts w:ascii="Arial" w:eastAsia="Times New Roman" w:hAnsi="Arial" w:cs="Arial"/>
          <w:sz w:val="20"/>
          <w:szCs w:val="20"/>
        </w:rPr>
        <w:t>)</w:t>
      </w:r>
    </w:p>
    <w:p w14:paraId="76C1E736" w14:textId="77777777" w:rsidR="000D559E"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Pilot Joystick Trigger Close</w:t>
      </w:r>
    </w:p>
    <w:p w14:paraId="07CFF5B6" w14:textId="77777777" w:rsidR="000D559E"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Pilot Joystick Rocker Deploy</w:t>
      </w:r>
      <w:r w:rsidR="005F66A8">
        <w:rPr>
          <w:rFonts w:ascii="Arial" w:eastAsia="Times New Roman" w:hAnsi="Arial" w:cs="Arial"/>
          <w:color w:val="548DD4" w:themeColor="text2" w:themeTint="99"/>
          <w:sz w:val="20"/>
          <w:szCs w:val="20"/>
        </w:rPr>
        <w:t xml:space="preserve"> </w:t>
      </w:r>
      <w:r w:rsidR="00B479F5">
        <w:rPr>
          <w:rFonts w:ascii="Arial" w:eastAsia="Times New Roman" w:hAnsi="Arial" w:cs="Arial"/>
          <w:sz w:val="20"/>
          <w:szCs w:val="20"/>
        </w:rPr>
        <w:t xml:space="preserve">(see sec </w:t>
      </w:r>
      <w:r w:rsidR="00CD71D8">
        <w:rPr>
          <w:rFonts w:ascii="Arial" w:eastAsia="Times New Roman" w:hAnsi="Arial" w:cs="Arial"/>
          <w:sz w:val="20"/>
          <w:szCs w:val="20"/>
        </w:rPr>
        <w:t>3.2.17</w:t>
      </w:r>
      <w:r w:rsidR="005F66A8">
        <w:rPr>
          <w:rFonts w:ascii="Arial" w:eastAsia="Times New Roman" w:hAnsi="Arial" w:cs="Arial"/>
          <w:sz w:val="20"/>
          <w:szCs w:val="20"/>
        </w:rPr>
        <w:t>)</w:t>
      </w:r>
    </w:p>
    <w:p w14:paraId="5011FA98" w14:textId="77777777" w:rsidR="000D559E" w:rsidRPr="00B725D1"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Pilot Joystick Rocker Retract</w:t>
      </w:r>
    </w:p>
    <w:p w14:paraId="5CC76AE4" w14:textId="77777777" w:rsidR="00B9602B" w:rsidRDefault="00B9602B" w:rsidP="00B9602B">
      <w:pPr>
        <w:spacing w:after="0"/>
        <w:ind w:left="720"/>
        <w:rPr>
          <w:rFonts w:ascii="Arial" w:eastAsia="Times New Roman" w:hAnsi="Arial" w:cs="Arial"/>
          <w:sz w:val="20"/>
          <w:szCs w:val="20"/>
        </w:rPr>
      </w:pPr>
    </w:p>
    <w:p w14:paraId="695C8637" w14:textId="77777777" w:rsidR="00B9602B" w:rsidRPr="00B9602B" w:rsidRDefault="00B9602B" w:rsidP="00F64FC5">
      <w:pPr>
        <w:pStyle w:val="ListParagraph"/>
        <w:numPr>
          <w:ilvl w:val="1"/>
          <w:numId w:val="10"/>
        </w:numPr>
        <w:spacing w:after="0"/>
        <w:rPr>
          <w:rFonts w:ascii="Arial" w:eastAsia="Times New Roman" w:hAnsi="Arial" w:cs="Arial"/>
          <w:sz w:val="20"/>
          <w:szCs w:val="20"/>
        </w:rPr>
      </w:pPr>
      <w:r>
        <w:rPr>
          <w:sz w:val="24"/>
          <w:szCs w:val="24"/>
        </w:rPr>
        <w:t xml:space="preserve">Pilot Left Pedestal </w:t>
      </w:r>
      <w:r w:rsidRPr="00B81504">
        <w:rPr>
          <w:color w:val="548DD4" w:themeColor="text2" w:themeTint="99"/>
          <w:sz w:val="24"/>
          <w:szCs w:val="24"/>
        </w:rPr>
        <w:t>Analogs (4</w:t>
      </w:r>
      <w:r>
        <w:rPr>
          <w:color w:val="548DD4" w:themeColor="text2" w:themeTint="99"/>
          <w:sz w:val="24"/>
          <w:szCs w:val="24"/>
        </w:rPr>
        <w:t xml:space="preserve"> ADC</w:t>
      </w:r>
      <w:r w:rsidRPr="00B81504">
        <w:rPr>
          <w:color w:val="548DD4" w:themeColor="text2" w:themeTint="99"/>
          <w:sz w:val="24"/>
          <w:szCs w:val="24"/>
        </w:rPr>
        <w:t>)</w:t>
      </w:r>
    </w:p>
    <w:p w14:paraId="1D95E092" w14:textId="77777777" w:rsidR="00B9602B" w:rsidRPr="0081054C" w:rsidRDefault="00B9602B" w:rsidP="00F64FC5">
      <w:pPr>
        <w:pStyle w:val="ListParagraph"/>
        <w:numPr>
          <w:ilvl w:val="2"/>
          <w:numId w:val="10"/>
        </w:numPr>
        <w:spacing w:after="0"/>
        <w:rPr>
          <w:color w:val="548DD4" w:themeColor="text2" w:themeTint="99"/>
          <w:sz w:val="24"/>
          <w:szCs w:val="24"/>
        </w:rPr>
      </w:pPr>
      <w:r w:rsidRPr="0081054C">
        <w:rPr>
          <w:color w:val="548DD4" w:themeColor="text2" w:themeTint="99"/>
          <w:sz w:val="24"/>
          <w:szCs w:val="24"/>
        </w:rPr>
        <w:t xml:space="preserve">Vertical </w:t>
      </w:r>
      <w:proofErr w:type="spellStart"/>
      <w:r w:rsidRPr="0081054C">
        <w:rPr>
          <w:color w:val="548DD4" w:themeColor="text2" w:themeTint="99"/>
          <w:sz w:val="24"/>
          <w:szCs w:val="24"/>
        </w:rPr>
        <w:t>cmd</w:t>
      </w:r>
      <w:proofErr w:type="spellEnd"/>
      <w:r w:rsidR="00675F59">
        <w:rPr>
          <w:sz w:val="24"/>
          <w:szCs w:val="24"/>
        </w:rPr>
        <w:t xml:space="preserve"> provides pilot input to vertical thruster </w:t>
      </w:r>
      <w:proofErr w:type="gramStart"/>
      <w:r w:rsidR="00675F59">
        <w:rPr>
          <w:sz w:val="24"/>
          <w:szCs w:val="24"/>
        </w:rPr>
        <w:t>DAC,</w:t>
      </w:r>
      <w:proofErr w:type="gramEnd"/>
      <w:r w:rsidR="00675F59">
        <w:rPr>
          <w:sz w:val="24"/>
          <w:szCs w:val="24"/>
        </w:rPr>
        <w:t xml:space="preserve"> this command input is disabled in Auto Depth or Auto Altitude mode.</w:t>
      </w:r>
      <w:r w:rsidR="00CD71D8">
        <w:rPr>
          <w:sz w:val="24"/>
          <w:szCs w:val="24"/>
        </w:rPr>
        <w:t xml:space="preserve"> (</w:t>
      </w:r>
      <w:r w:rsidR="00CD71D8">
        <w:rPr>
          <w:rFonts w:ascii="Arial" w:eastAsia="Times New Roman" w:hAnsi="Arial" w:cs="Arial"/>
          <w:sz w:val="20"/>
          <w:szCs w:val="20"/>
        </w:rPr>
        <w:t>see sec 3.2.13/14)</w:t>
      </w:r>
    </w:p>
    <w:p w14:paraId="19D50CCB" w14:textId="77777777" w:rsidR="00B9602B" w:rsidRPr="0081054C" w:rsidRDefault="00B9602B" w:rsidP="00F64FC5">
      <w:pPr>
        <w:pStyle w:val="ListParagraph"/>
        <w:numPr>
          <w:ilvl w:val="2"/>
          <w:numId w:val="10"/>
        </w:numPr>
        <w:spacing w:after="0"/>
        <w:rPr>
          <w:color w:val="548DD4" w:themeColor="text2" w:themeTint="99"/>
          <w:sz w:val="24"/>
          <w:szCs w:val="24"/>
        </w:rPr>
      </w:pPr>
      <w:r w:rsidRPr="0081054C">
        <w:rPr>
          <w:color w:val="548DD4" w:themeColor="text2" w:themeTint="99"/>
          <w:sz w:val="24"/>
          <w:szCs w:val="24"/>
        </w:rPr>
        <w:t xml:space="preserve">Variable Buoyancy (VB) pump </w:t>
      </w:r>
      <w:proofErr w:type="spellStart"/>
      <w:r w:rsidRPr="0081054C">
        <w:rPr>
          <w:color w:val="548DD4" w:themeColor="text2" w:themeTint="99"/>
          <w:sz w:val="24"/>
          <w:szCs w:val="24"/>
        </w:rPr>
        <w:t>cmd</w:t>
      </w:r>
      <w:proofErr w:type="spellEnd"/>
      <w:r w:rsidR="006813C9">
        <w:rPr>
          <w:color w:val="548DD4" w:themeColor="text2" w:themeTint="99"/>
          <w:sz w:val="24"/>
          <w:szCs w:val="24"/>
        </w:rPr>
        <w:t xml:space="preserve"> </w:t>
      </w:r>
      <w:r w:rsidR="006813C9">
        <w:rPr>
          <w:sz w:val="24"/>
          <w:szCs w:val="24"/>
        </w:rPr>
        <w:t>provides pilot input to VB Servo DAC</w:t>
      </w:r>
    </w:p>
    <w:p w14:paraId="1D5893BA" w14:textId="77777777" w:rsidR="00B9602B" w:rsidRPr="0081054C" w:rsidRDefault="00B9602B" w:rsidP="00F64FC5">
      <w:pPr>
        <w:pStyle w:val="ListParagraph"/>
        <w:numPr>
          <w:ilvl w:val="2"/>
          <w:numId w:val="10"/>
        </w:numPr>
        <w:spacing w:after="0"/>
        <w:rPr>
          <w:color w:val="548DD4" w:themeColor="text2" w:themeTint="99"/>
          <w:sz w:val="24"/>
          <w:szCs w:val="24"/>
        </w:rPr>
      </w:pPr>
      <w:r w:rsidRPr="0081054C">
        <w:rPr>
          <w:color w:val="548DD4" w:themeColor="text2" w:themeTint="99"/>
          <w:sz w:val="24"/>
          <w:szCs w:val="24"/>
        </w:rPr>
        <w:t xml:space="preserve">Spare 3000psi servo </w:t>
      </w:r>
      <w:proofErr w:type="spellStart"/>
      <w:r w:rsidRPr="0081054C">
        <w:rPr>
          <w:color w:val="548DD4" w:themeColor="text2" w:themeTint="99"/>
          <w:sz w:val="24"/>
          <w:szCs w:val="24"/>
        </w:rPr>
        <w:t>cmd</w:t>
      </w:r>
      <w:proofErr w:type="spellEnd"/>
      <w:r w:rsidR="006813C9">
        <w:rPr>
          <w:color w:val="548DD4" w:themeColor="text2" w:themeTint="99"/>
          <w:sz w:val="24"/>
          <w:szCs w:val="24"/>
        </w:rPr>
        <w:t xml:space="preserve"> </w:t>
      </w:r>
      <w:r w:rsidR="006813C9">
        <w:rPr>
          <w:sz w:val="24"/>
          <w:szCs w:val="24"/>
        </w:rPr>
        <w:t>provides pilot input to Spare Servo DAC</w:t>
      </w:r>
    </w:p>
    <w:p w14:paraId="6A280116" w14:textId="77777777" w:rsidR="00B9602B" w:rsidRPr="00B9602B" w:rsidRDefault="00B9602B" w:rsidP="00F64FC5">
      <w:pPr>
        <w:pStyle w:val="ListParagraph"/>
        <w:numPr>
          <w:ilvl w:val="2"/>
          <w:numId w:val="10"/>
        </w:numPr>
        <w:spacing w:after="0"/>
        <w:rPr>
          <w:sz w:val="24"/>
          <w:szCs w:val="24"/>
        </w:rPr>
      </w:pPr>
      <w:r w:rsidRPr="0081054C">
        <w:rPr>
          <w:color w:val="548DD4" w:themeColor="text2" w:themeTint="99"/>
          <w:sz w:val="24"/>
          <w:szCs w:val="24"/>
        </w:rPr>
        <w:t xml:space="preserve">Spare analog </w:t>
      </w:r>
      <w:proofErr w:type="spellStart"/>
      <w:r w:rsidRPr="0081054C">
        <w:rPr>
          <w:color w:val="548DD4" w:themeColor="text2" w:themeTint="99"/>
          <w:sz w:val="24"/>
          <w:szCs w:val="24"/>
        </w:rPr>
        <w:t>cmd</w:t>
      </w:r>
      <w:proofErr w:type="spellEnd"/>
      <w:r w:rsidR="006813C9">
        <w:rPr>
          <w:color w:val="548DD4" w:themeColor="text2" w:themeTint="99"/>
          <w:sz w:val="24"/>
          <w:szCs w:val="24"/>
        </w:rPr>
        <w:t xml:space="preserve"> </w:t>
      </w:r>
      <w:r w:rsidR="006813C9">
        <w:rPr>
          <w:sz w:val="24"/>
          <w:szCs w:val="24"/>
        </w:rPr>
        <w:t>unassigned spare analog input.</w:t>
      </w:r>
    </w:p>
    <w:p w14:paraId="1BBEA3E1" w14:textId="77777777" w:rsidR="00B9602B" w:rsidRPr="00D7432A" w:rsidRDefault="00D7432A" w:rsidP="00F64FC5">
      <w:pPr>
        <w:pStyle w:val="ListParagraph"/>
        <w:numPr>
          <w:ilvl w:val="1"/>
          <w:numId w:val="10"/>
        </w:numPr>
        <w:spacing w:after="0"/>
        <w:rPr>
          <w:rFonts w:ascii="Arial" w:eastAsia="Times New Roman" w:hAnsi="Arial" w:cs="Arial"/>
          <w:sz w:val="20"/>
          <w:szCs w:val="20"/>
        </w:rPr>
      </w:pPr>
      <w:r>
        <w:rPr>
          <w:sz w:val="24"/>
          <w:szCs w:val="24"/>
        </w:rPr>
        <w:t xml:space="preserve">Pilot Left Pedestal </w:t>
      </w:r>
      <w:r w:rsidRPr="00B81504">
        <w:rPr>
          <w:color w:val="548DD4" w:themeColor="text2" w:themeTint="99"/>
          <w:sz w:val="24"/>
          <w:szCs w:val="24"/>
        </w:rPr>
        <w:t xml:space="preserve">Digital </w:t>
      </w:r>
      <w:r>
        <w:rPr>
          <w:color w:val="548DD4" w:themeColor="text2" w:themeTint="99"/>
          <w:sz w:val="24"/>
          <w:szCs w:val="24"/>
        </w:rPr>
        <w:t xml:space="preserve">in </w:t>
      </w:r>
      <w:r w:rsidRPr="00B81504">
        <w:rPr>
          <w:color w:val="548DD4" w:themeColor="text2" w:themeTint="99"/>
          <w:sz w:val="24"/>
          <w:szCs w:val="24"/>
        </w:rPr>
        <w:t>(</w:t>
      </w:r>
      <w:r w:rsidR="00CD71D8">
        <w:rPr>
          <w:color w:val="548DD4" w:themeColor="text2" w:themeTint="99"/>
          <w:sz w:val="24"/>
          <w:szCs w:val="24"/>
        </w:rPr>
        <w:t>28</w:t>
      </w:r>
      <w:r w:rsidRPr="00B81504">
        <w:rPr>
          <w:color w:val="548DD4" w:themeColor="text2" w:themeTint="99"/>
          <w:sz w:val="24"/>
          <w:szCs w:val="24"/>
        </w:rPr>
        <w:t>)</w:t>
      </w:r>
    </w:p>
    <w:p w14:paraId="7BA19E04" w14:textId="77777777" w:rsidR="00D7432A" w:rsidRPr="00D7432A" w:rsidRDefault="00D7432A" w:rsidP="00F64FC5">
      <w:pPr>
        <w:pStyle w:val="ListParagraph"/>
        <w:numPr>
          <w:ilvl w:val="2"/>
          <w:numId w:val="10"/>
        </w:numPr>
        <w:spacing w:after="0"/>
        <w:rPr>
          <w:rFonts w:ascii="Arial" w:eastAsia="Times New Roman" w:hAnsi="Arial" w:cs="Arial"/>
          <w:sz w:val="20"/>
          <w:szCs w:val="20"/>
        </w:rPr>
      </w:pPr>
      <w:r w:rsidRPr="00F04638">
        <w:rPr>
          <w:color w:val="548DD4" w:themeColor="text2" w:themeTint="99"/>
          <w:sz w:val="24"/>
          <w:szCs w:val="24"/>
        </w:rPr>
        <w:t>Auto depth</w:t>
      </w:r>
      <w:r>
        <w:rPr>
          <w:sz w:val="24"/>
          <w:szCs w:val="24"/>
        </w:rPr>
        <w:t>- initiates a servo loop around the current depth reading</w:t>
      </w:r>
    </w:p>
    <w:p w14:paraId="0237F0E6" w14:textId="77777777" w:rsidR="00D7432A" w:rsidRDefault="00D7432A" w:rsidP="00F64FC5">
      <w:pPr>
        <w:pStyle w:val="ListParagraph"/>
        <w:numPr>
          <w:ilvl w:val="2"/>
          <w:numId w:val="10"/>
        </w:numPr>
        <w:spacing w:after="0"/>
        <w:rPr>
          <w:sz w:val="24"/>
          <w:szCs w:val="24"/>
        </w:rPr>
      </w:pPr>
      <w:r w:rsidRPr="00D7432A">
        <w:rPr>
          <w:color w:val="548DD4" w:themeColor="text2" w:themeTint="99"/>
          <w:sz w:val="24"/>
          <w:szCs w:val="24"/>
        </w:rPr>
        <w:t>Auto altitude</w:t>
      </w:r>
      <w:r w:rsidRPr="00D7432A">
        <w:rPr>
          <w:sz w:val="24"/>
          <w:szCs w:val="24"/>
        </w:rPr>
        <w:t>- (cross linked with auto depth to prevent simultaneous activation) initiates servo loop around the current altitude.</w:t>
      </w:r>
    </w:p>
    <w:p w14:paraId="37215B55" w14:textId="77777777" w:rsidR="00D7432A" w:rsidRPr="00D7432A" w:rsidRDefault="00D7432A" w:rsidP="00F64FC5">
      <w:pPr>
        <w:pStyle w:val="ListParagraph"/>
        <w:numPr>
          <w:ilvl w:val="2"/>
          <w:numId w:val="10"/>
        </w:numPr>
        <w:spacing w:after="0"/>
        <w:rPr>
          <w:sz w:val="24"/>
          <w:szCs w:val="24"/>
        </w:rPr>
      </w:pPr>
      <w:r w:rsidRPr="00D7432A">
        <w:rPr>
          <w:color w:val="548DD4" w:themeColor="text2" w:themeTint="99"/>
          <w:sz w:val="24"/>
          <w:szCs w:val="24"/>
        </w:rPr>
        <w:t>Auto Heading</w:t>
      </w:r>
      <w:r w:rsidRPr="00D7432A">
        <w:rPr>
          <w:sz w:val="24"/>
          <w:szCs w:val="24"/>
        </w:rPr>
        <w:t>- initiates a servo loop around the current heading value. In this mode, the set point for auto heading is “jogged” by turning the joystick port or stbd. The more input the faster the rate of change. This should be tuned to allow changes as small as one (1) degree.</w:t>
      </w:r>
    </w:p>
    <w:p w14:paraId="15B99311" w14:textId="77777777" w:rsidR="00D7432A" w:rsidRDefault="00D7432A" w:rsidP="00F64FC5">
      <w:pPr>
        <w:pStyle w:val="ListParagraph"/>
        <w:numPr>
          <w:ilvl w:val="2"/>
          <w:numId w:val="10"/>
        </w:numPr>
        <w:spacing w:after="0"/>
        <w:rPr>
          <w:sz w:val="24"/>
          <w:szCs w:val="24"/>
        </w:rPr>
      </w:pPr>
      <w:r w:rsidRPr="00F04638">
        <w:rPr>
          <w:color w:val="548DD4" w:themeColor="text2" w:themeTint="99"/>
          <w:sz w:val="24"/>
          <w:szCs w:val="24"/>
        </w:rPr>
        <w:t>Cruise</w:t>
      </w:r>
      <w:r>
        <w:rPr>
          <w:sz w:val="24"/>
          <w:szCs w:val="24"/>
        </w:rPr>
        <w:t>- (causes a write of current joystick thrust commands to be written to the output and held, any additional command input from joystick is additive)</w:t>
      </w:r>
    </w:p>
    <w:p w14:paraId="0B4BACB9" w14:textId="77777777" w:rsidR="00D7432A" w:rsidRDefault="00D7432A" w:rsidP="00F64FC5">
      <w:pPr>
        <w:pStyle w:val="ListParagraph"/>
        <w:numPr>
          <w:ilvl w:val="2"/>
          <w:numId w:val="10"/>
        </w:numPr>
        <w:spacing w:after="0"/>
        <w:rPr>
          <w:sz w:val="24"/>
          <w:szCs w:val="24"/>
        </w:rPr>
      </w:pPr>
      <w:r w:rsidRPr="00F04638">
        <w:rPr>
          <w:color w:val="548DD4" w:themeColor="text2" w:themeTint="99"/>
          <w:sz w:val="24"/>
          <w:szCs w:val="24"/>
        </w:rPr>
        <w:t>Bypass</w:t>
      </w:r>
      <w:r>
        <w:rPr>
          <w:color w:val="548DD4" w:themeColor="text2" w:themeTint="99"/>
          <w:sz w:val="24"/>
          <w:szCs w:val="24"/>
        </w:rPr>
        <w:t xml:space="preserve"> (DI 1) </w:t>
      </w:r>
      <w:r>
        <w:rPr>
          <w:sz w:val="24"/>
          <w:szCs w:val="24"/>
        </w:rPr>
        <w:t>- commands system to initiate a low pressure mode of operation usually around 600-800psi hydraulic pressure. Destination is the Subsea Valve Pack</w:t>
      </w:r>
      <w:r w:rsidR="0046006B">
        <w:rPr>
          <w:sz w:val="24"/>
          <w:szCs w:val="24"/>
        </w:rPr>
        <w:t xml:space="preserve"> (</w:t>
      </w:r>
      <w:r w:rsidR="0046006B" w:rsidRPr="0046006B">
        <w:rPr>
          <w:color w:val="548DD4" w:themeColor="text2" w:themeTint="99"/>
          <w:sz w:val="24"/>
          <w:szCs w:val="24"/>
        </w:rPr>
        <w:t>DO 1</w:t>
      </w:r>
      <w:r w:rsidR="0046006B">
        <w:rPr>
          <w:sz w:val="24"/>
          <w:szCs w:val="24"/>
        </w:rPr>
        <w:t>)</w:t>
      </w:r>
      <w:r>
        <w:rPr>
          <w:sz w:val="24"/>
          <w:szCs w:val="24"/>
        </w:rPr>
        <w:t xml:space="preserve"> Controller</w:t>
      </w:r>
      <w:r w:rsidR="0046006B">
        <w:rPr>
          <w:sz w:val="24"/>
          <w:szCs w:val="24"/>
        </w:rPr>
        <w:t xml:space="preserve"> and the Control System Interface (</w:t>
      </w:r>
      <w:r w:rsidR="0046006B" w:rsidRPr="0046006B">
        <w:rPr>
          <w:color w:val="548DD4" w:themeColor="text2" w:themeTint="99"/>
          <w:sz w:val="24"/>
          <w:szCs w:val="24"/>
        </w:rPr>
        <w:t>Bypass Interlock</w:t>
      </w:r>
      <w:r w:rsidR="0046006B">
        <w:rPr>
          <w:color w:val="548DD4" w:themeColor="text2" w:themeTint="99"/>
          <w:sz w:val="24"/>
          <w:szCs w:val="24"/>
        </w:rPr>
        <w:t xml:space="preserve"> DO 1</w:t>
      </w:r>
      <w:r w:rsidR="0046006B">
        <w:rPr>
          <w:sz w:val="24"/>
          <w:szCs w:val="24"/>
        </w:rPr>
        <w:t>).</w:t>
      </w:r>
    </w:p>
    <w:p w14:paraId="712DFBDD" w14:textId="77777777" w:rsidR="0046006B" w:rsidRPr="0046006B" w:rsidRDefault="0046006B" w:rsidP="00F64FC5">
      <w:pPr>
        <w:pStyle w:val="ListParagraph"/>
        <w:numPr>
          <w:ilvl w:val="2"/>
          <w:numId w:val="10"/>
        </w:numPr>
        <w:spacing w:after="0"/>
        <w:rPr>
          <w:sz w:val="24"/>
          <w:szCs w:val="24"/>
        </w:rPr>
      </w:pPr>
      <w:r w:rsidRPr="0046006B">
        <w:rPr>
          <w:color w:val="548DD4" w:themeColor="text2" w:themeTint="99"/>
          <w:sz w:val="24"/>
          <w:szCs w:val="24"/>
        </w:rPr>
        <w:t xml:space="preserve">Jog up/Jog </w:t>
      </w:r>
      <w:proofErr w:type="gramStart"/>
      <w:r w:rsidRPr="0046006B">
        <w:rPr>
          <w:color w:val="548DD4" w:themeColor="text2" w:themeTint="99"/>
          <w:sz w:val="24"/>
          <w:szCs w:val="24"/>
        </w:rPr>
        <w:t>down(</w:t>
      </w:r>
      <w:proofErr w:type="gramEnd"/>
      <w:r w:rsidRPr="0046006B">
        <w:rPr>
          <w:color w:val="548DD4" w:themeColor="text2" w:themeTint="99"/>
          <w:sz w:val="24"/>
          <w:szCs w:val="24"/>
        </w:rPr>
        <w:t xml:space="preserve"> DI 2)</w:t>
      </w:r>
      <w:r w:rsidRPr="0046006B">
        <w:rPr>
          <w:sz w:val="24"/>
          <w:szCs w:val="24"/>
        </w:rPr>
        <w:t>- jogs the Auto depth/altitude set point up or down initially in increments of 0.1 meter, if held down the jog rate speeds up until the switch is released.</w:t>
      </w:r>
    </w:p>
    <w:p w14:paraId="0C243224" w14:textId="77777777" w:rsidR="0046006B" w:rsidRPr="0046006B" w:rsidRDefault="0046006B" w:rsidP="00F64FC5">
      <w:pPr>
        <w:pStyle w:val="ListParagraph"/>
        <w:numPr>
          <w:ilvl w:val="2"/>
          <w:numId w:val="10"/>
        </w:numPr>
        <w:spacing w:after="0"/>
        <w:rPr>
          <w:sz w:val="24"/>
          <w:szCs w:val="24"/>
        </w:rPr>
      </w:pPr>
      <w:r w:rsidRPr="0046006B">
        <w:rPr>
          <w:color w:val="548DD4" w:themeColor="text2" w:themeTint="99"/>
          <w:sz w:val="24"/>
          <w:szCs w:val="24"/>
        </w:rPr>
        <w:t>Upper Cam pan left/right(2)</w:t>
      </w:r>
    </w:p>
    <w:p w14:paraId="63A4556F" w14:textId="77777777" w:rsidR="0046006B" w:rsidRPr="0046006B" w:rsidRDefault="0046006B" w:rsidP="00F64FC5">
      <w:pPr>
        <w:pStyle w:val="ListParagraph"/>
        <w:numPr>
          <w:ilvl w:val="2"/>
          <w:numId w:val="10"/>
        </w:numPr>
        <w:spacing w:after="0"/>
        <w:rPr>
          <w:color w:val="548DD4" w:themeColor="text2" w:themeTint="99"/>
          <w:sz w:val="24"/>
          <w:szCs w:val="24"/>
        </w:rPr>
      </w:pPr>
      <w:r w:rsidRPr="0046006B">
        <w:rPr>
          <w:color w:val="548DD4" w:themeColor="text2" w:themeTint="99"/>
          <w:sz w:val="24"/>
          <w:szCs w:val="24"/>
        </w:rPr>
        <w:t>Upper Cam tilt up/down(2)</w:t>
      </w:r>
    </w:p>
    <w:p w14:paraId="326E72AB" w14:textId="77777777" w:rsidR="006D1A43" w:rsidRDefault="0046006B" w:rsidP="00F64FC5">
      <w:pPr>
        <w:pStyle w:val="ListParagraph"/>
        <w:numPr>
          <w:ilvl w:val="2"/>
          <w:numId w:val="10"/>
        </w:numPr>
        <w:spacing w:after="0"/>
        <w:rPr>
          <w:color w:val="548DD4" w:themeColor="text2" w:themeTint="99"/>
          <w:sz w:val="24"/>
          <w:szCs w:val="24"/>
        </w:rPr>
      </w:pPr>
      <w:r w:rsidRPr="0046006B">
        <w:rPr>
          <w:color w:val="548DD4" w:themeColor="text2" w:themeTint="99"/>
          <w:sz w:val="24"/>
          <w:szCs w:val="24"/>
        </w:rPr>
        <w:t>Spare digital input(1)</w:t>
      </w:r>
    </w:p>
    <w:p w14:paraId="5231E0D0" w14:textId="77777777" w:rsidR="00357487" w:rsidRPr="0046006B" w:rsidRDefault="00357487" w:rsidP="00357487">
      <w:pPr>
        <w:pStyle w:val="ListParagraph"/>
        <w:spacing w:after="0"/>
        <w:ind w:left="1080"/>
        <w:rPr>
          <w:sz w:val="24"/>
          <w:szCs w:val="24"/>
        </w:rPr>
      </w:pPr>
      <w:r w:rsidRPr="0046006B">
        <w:rPr>
          <w:sz w:val="24"/>
          <w:szCs w:val="24"/>
        </w:rPr>
        <w:t xml:space="preserve">The following inputs connect to a software program via DGH modules that communicates to </w:t>
      </w:r>
      <w:proofErr w:type="spellStart"/>
      <w:r w:rsidRPr="0046006B">
        <w:rPr>
          <w:sz w:val="24"/>
          <w:szCs w:val="24"/>
        </w:rPr>
        <w:t>Insite</w:t>
      </w:r>
      <w:proofErr w:type="spellEnd"/>
      <w:r w:rsidRPr="0046006B">
        <w:rPr>
          <w:sz w:val="24"/>
          <w:szCs w:val="24"/>
        </w:rPr>
        <w:t xml:space="preserve"> and MBARI camera packages.</w:t>
      </w:r>
      <w:r w:rsidR="00AD5578">
        <w:rPr>
          <w:sz w:val="24"/>
          <w:szCs w:val="24"/>
        </w:rPr>
        <w:t xml:space="preserve"> See sec 4.2.19</w:t>
      </w:r>
      <w:r w:rsidRPr="0046006B">
        <w:rPr>
          <w:sz w:val="24"/>
          <w:szCs w:val="24"/>
        </w:rPr>
        <w:t xml:space="preserve"> In addition to taking input from the Pilot’s station the software sends setup information, WB </w:t>
      </w:r>
      <w:proofErr w:type="spellStart"/>
      <w:r w:rsidRPr="0046006B">
        <w:rPr>
          <w:sz w:val="24"/>
          <w:szCs w:val="24"/>
        </w:rPr>
        <w:t>cmds</w:t>
      </w:r>
      <w:proofErr w:type="spellEnd"/>
      <w:r w:rsidRPr="0046006B">
        <w:rPr>
          <w:sz w:val="24"/>
          <w:szCs w:val="24"/>
        </w:rPr>
        <w:t xml:space="preserve">, </w:t>
      </w:r>
      <w:proofErr w:type="spellStart"/>
      <w:r w:rsidRPr="0046006B">
        <w:rPr>
          <w:sz w:val="24"/>
          <w:szCs w:val="24"/>
        </w:rPr>
        <w:t>BlkB</w:t>
      </w:r>
      <w:proofErr w:type="spellEnd"/>
      <w:r w:rsidRPr="0046006B">
        <w:rPr>
          <w:sz w:val="24"/>
          <w:szCs w:val="24"/>
        </w:rPr>
        <w:t xml:space="preserve"> </w:t>
      </w:r>
      <w:proofErr w:type="spellStart"/>
      <w:r w:rsidRPr="0046006B">
        <w:rPr>
          <w:sz w:val="24"/>
          <w:szCs w:val="24"/>
        </w:rPr>
        <w:t>cmds</w:t>
      </w:r>
      <w:proofErr w:type="spellEnd"/>
      <w:r w:rsidRPr="0046006B">
        <w:rPr>
          <w:sz w:val="24"/>
          <w:szCs w:val="24"/>
        </w:rPr>
        <w:t xml:space="preserve">, auto </w:t>
      </w:r>
      <w:proofErr w:type="gramStart"/>
      <w:r w:rsidRPr="0046006B">
        <w:rPr>
          <w:sz w:val="24"/>
          <w:szCs w:val="24"/>
        </w:rPr>
        <w:t>focus,</w:t>
      </w:r>
      <w:proofErr w:type="gramEnd"/>
      <w:r w:rsidRPr="0046006B">
        <w:rPr>
          <w:sz w:val="24"/>
          <w:szCs w:val="24"/>
        </w:rPr>
        <w:t xml:space="preserve"> gain </w:t>
      </w:r>
      <w:proofErr w:type="spellStart"/>
      <w:r w:rsidRPr="0046006B">
        <w:rPr>
          <w:sz w:val="24"/>
          <w:szCs w:val="24"/>
        </w:rPr>
        <w:t>etc</w:t>
      </w:r>
      <w:proofErr w:type="spellEnd"/>
      <w:r w:rsidRPr="0046006B">
        <w:rPr>
          <w:sz w:val="24"/>
          <w:szCs w:val="24"/>
        </w:rPr>
        <w:t xml:space="preserve">, </w:t>
      </w:r>
      <w:r w:rsidRPr="0046006B">
        <w:rPr>
          <w:color w:val="FF0000"/>
          <w:sz w:val="24"/>
          <w:szCs w:val="24"/>
        </w:rPr>
        <w:t>a complete listing of the functionality will follow</w:t>
      </w:r>
      <w:r w:rsidRPr="0046006B">
        <w:rPr>
          <w:sz w:val="24"/>
          <w:szCs w:val="24"/>
        </w:rPr>
        <w:t>.</w:t>
      </w:r>
    </w:p>
    <w:p w14:paraId="5E8A6B78" w14:textId="77777777" w:rsidR="006D1A43" w:rsidRPr="00AD5578" w:rsidRDefault="00357487" w:rsidP="00F64FC5">
      <w:pPr>
        <w:pStyle w:val="ListParagraph"/>
        <w:numPr>
          <w:ilvl w:val="2"/>
          <w:numId w:val="10"/>
        </w:numPr>
        <w:spacing w:after="0"/>
        <w:rPr>
          <w:color w:val="548DD4" w:themeColor="text2" w:themeTint="99"/>
          <w:sz w:val="24"/>
          <w:szCs w:val="24"/>
        </w:rPr>
      </w:pPr>
      <w:r>
        <w:rPr>
          <w:color w:val="548DD4" w:themeColor="text2" w:themeTint="99"/>
          <w:sz w:val="24"/>
          <w:szCs w:val="24"/>
        </w:rPr>
        <w:t xml:space="preserve">Camera Select </w:t>
      </w:r>
      <w:proofErr w:type="gramStart"/>
      <w:r>
        <w:rPr>
          <w:sz w:val="24"/>
          <w:szCs w:val="24"/>
        </w:rPr>
        <w:t>Selects</w:t>
      </w:r>
      <w:proofErr w:type="gramEnd"/>
      <w:r>
        <w:rPr>
          <w:sz w:val="24"/>
          <w:szCs w:val="24"/>
        </w:rPr>
        <w:t xml:space="preserve"> one of </w:t>
      </w:r>
      <w:r w:rsidR="00AD5578" w:rsidRPr="005179F4">
        <w:rPr>
          <w:color w:val="548DD4" w:themeColor="text2" w:themeTint="99"/>
          <w:sz w:val="24"/>
          <w:szCs w:val="24"/>
        </w:rPr>
        <w:t>8</w:t>
      </w:r>
      <w:r w:rsidR="005179F4" w:rsidRPr="005179F4">
        <w:rPr>
          <w:color w:val="548DD4" w:themeColor="text2" w:themeTint="99"/>
          <w:sz w:val="24"/>
          <w:szCs w:val="24"/>
        </w:rPr>
        <w:t>(DO)</w:t>
      </w:r>
      <w:r w:rsidR="00AD5578" w:rsidRPr="005179F4">
        <w:rPr>
          <w:color w:val="548DD4" w:themeColor="text2" w:themeTint="99"/>
          <w:sz w:val="24"/>
          <w:szCs w:val="24"/>
        </w:rPr>
        <w:t xml:space="preserve"> </w:t>
      </w:r>
      <w:r w:rsidR="00AD5578">
        <w:rPr>
          <w:sz w:val="24"/>
          <w:szCs w:val="24"/>
        </w:rPr>
        <w:t>cameras in the control system which directs commands below to the selected camera.</w:t>
      </w:r>
    </w:p>
    <w:p w14:paraId="7F49C79C" w14:textId="77777777" w:rsidR="00AD5578" w:rsidRDefault="00AD5578" w:rsidP="00F64FC5">
      <w:pPr>
        <w:pStyle w:val="ListParagraph"/>
        <w:numPr>
          <w:ilvl w:val="2"/>
          <w:numId w:val="10"/>
        </w:numPr>
        <w:spacing w:after="0"/>
        <w:rPr>
          <w:color w:val="548DD4" w:themeColor="text2" w:themeTint="99"/>
          <w:sz w:val="24"/>
          <w:szCs w:val="24"/>
        </w:rPr>
      </w:pPr>
      <w:r w:rsidRPr="0046006B">
        <w:rPr>
          <w:color w:val="548DD4" w:themeColor="text2" w:themeTint="99"/>
          <w:sz w:val="24"/>
          <w:szCs w:val="24"/>
        </w:rPr>
        <w:t>Camera Focus Near (1)</w:t>
      </w:r>
    </w:p>
    <w:p w14:paraId="4C7BB6E3" w14:textId="77777777" w:rsidR="00AD5578" w:rsidRPr="0046006B" w:rsidRDefault="00AD5578" w:rsidP="00F64FC5">
      <w:pPr>
        <w:pStyle w:val="ListParagraph"/>
        <w:numPr>
          <w:ilvl w:val="2"/>
          <w:numId w:val="10"/>
        </w:numPr>
        <w:spacing w:after="0"/>
        <w:rPr>
          <w:color w:val="548DD4" w:themeColor="text2" w:themeTint="99"/>
          <w:sz w:val="24"/>
          <w:szCs w:val="24"/>
        </w:rPr>
      </w:pPr>
      <w:r w:rsidRPr="0046006B">
        <w:rPr>
          <w:color w:val="548DD4" w:themeColor="text2" w:themeTint="99"/>
          <w:sz w:val="24"/>
          <w:szCs w:val="24"/>
        </w:rPr>
        <w:lastRenderedPageBreak/>
        <w:t>Camera Focus Far (1)</w:t>
      </w:r>
    </w:p>
    <w:p w14:paraId="41240F30" w14:textId="77777777" w:rsidR="00AD5578" w:rsidRDefault="00A84BB6" w:rsidP="00F64FC5">
      <w:pPr>
        <w:pStyle w:val="ListParagraph"/>
        <w:numPr>
          <w:ilvl w:val="2"/>
          <w:numId w:val="10"/>
        </w:numPr>
        <w:spacing w:after="0"/>
        <w:rPr>
          <w:color w:val="548DD4" w:themeColor="text2" w:themeTint="99"/>
          <w:sz w:val="24"/>
          <w:szCs w:val="24"/>
        </w:rPr>
      </w:pPr>
      <w:r w:rsidRPr="0046006B">
        <w:rPr>
          <w:color w:val="548DD4" w:themeColor="text2" w:themeTint="99"/>
          <w:sz w:val="24"/>
          <w:szCs w:val="24"/>
        </w:rPr>
        <w:t>Camera Zoom In (1)</w:t>
      </w:r>
    </w:p>
    <w:p w14:paraId="1F676D6C" w14:textId="77777777" w:rsidR="00241577" w:rsidRDefault="00A84BB6" w:rsidP="00241577">
      <w:pPr>
        <w:pStyle w:val="ListParagraph"/>
        <w:numPr>
          <w:ilvl w:val="2"/>
          <w:numId w:val="10"/>
        </w:numPr>
        <w:spacing w:after="0"/>
        <w:rPr>
          <w:color w:val="548DD4" w:themeColor="text2" w:themeTint="99"/>
          <w:sz w:val="24"/>
          <w:szCs w:val="24"/>
        </w:rPr>
      </w:pPr>
      <w:r w:rsidRPr="0046006B">
        <w:rPr>
          <w:color w:val="548DD4" w:themeColor="text2" w:themeTint="99"/>
          <w:sz w:val="24"/>
          <w:szCs w:val="24"/>
        </w:rPr>
        <w:t>Camera Zoom Wide (1)</w:t>
      </w:r>
    </w:p>
    <w:p w14:paraId="5DDD7890" w14:textId="77777777" w:rsidR="00241577" w:rsidRPr="00241577" w:rsidRDefault="00241577" w:rsidP="00241577">
      <w:pPr>
        <w:spacing w:after="0"/>
        <w:ind w:left="1080"/>
        <w:rPr>
          <w:sz w:val="24"/>
          <w:szCs w:val="24"/>
        </w:rPr>
      </w:pPr>
      <w:r>
        <w:rPr>
          <w:sz w:val="24"/>
          <w:szCs w:val="24"/>
        </w:rPr>
        <w:t xml:space="preserve">The following inputs connect to </w:t>
      </w:r>
      <w:r w:rsidR="00695DD6">
        <w:rPr>
          <w:sz w:val="24"/>
          <w:szCs w:val="24"/>
        </w:rPr>
        <w:t xml:space="preserve">software and hardware that run MBARI built </w:t>
      </w:r>
      <w:proofErr w:type="spellStart"/>
      <w:r w:rsidR="00695DD6">
        <w:rPr>
          <w:sz w:val="24"/>
          <w:szCs w:val="24"/>
        </w:rPr>
        <w:t>toolsleds</w:t>
      </w:r>
      <w:proofErr w:type="spellEnd"/>
      <w:r w:rsidR="00695DD6">
        <w:rPr>
          <w:sz w:val="24"/>
          <w:szCs w:val="24"/>
        </w:rPr>
        <w:t xml:space="preserve">. The output of these inputs should be directed by the Control system to the CSI where they will drive the inputs to discrete (DGH) </w:t>
      </w:r>
      <w:proofErr w:type="spellStart"/>
      <w:proofErr w:type="gramStart"/>
      <w:r w:rsidR="00695DD6">
        <w:rPr>
          <w:sz w:val="24"/>
          <w:szCs w:val="24"/>
        </w:rPr>
        <w:t>io</w:t>
      </w:r>
      <w:proofErr w:type="spellEnd"/>
      <w:proofErr w:type="gramEnd"/>
      <w:r w:rsidR="00695DD6">
        <w:rPr>
          <w:sz w:val="24"/>
          <w:szCs w:val="24"/>
        </w:rPr>
        <w:t xml:space="preserve"> modules</w:t>
      </w:r>
    </w:p>
    <w:p w14:paraId="14670C39" w14:textId="77777777" w:rsidR="00241577" w:rsidRDefault="00695DD6" w:rsidP="00241577">
      <w:pPr>
        <w:pStyle w:val="ListParagraph"/>
        <w:numPr>
          <w:ilvl w:val="2"/>
          <w:numId w:val="10"/>
        </w:numPr>
        <w:spacing w:after="0"/>
        <w:rPr>
          <w:color w:val="548DD4" w:themeColor="text2" w:themeTint="99"/>
          <w:sz w:val="24"/>
          <w:szCs w:val="24"/>
        </w:rPr>
      </w:pPr>
      <w:proofErr w:type="spellStart"/>
      <w:r>
        <w:rPr>
          <w:color w:val="548DD4" w:themeColor="text2" w:themeTint="99"/>
          <w:sz w:val="24"/>
          <w:szCs w:val="24"/>
        </w:rPr>
        <w:t>Toolsled</w:t>
      </w:r>
      <w:proofErr w:type="spellEnd"/>
      <w:r>
        <w:rPr>
          <w:color w:val="548DD4" w:themeColor="text2" w:themeTint="99"/>
          <w:sz w:val="24"/>
          <w:szCs w:val="24"/>
        </w:rPr>
        <w:t xml:space="preserve"> Light Pan Left (1)</w:t>
      </w:r>
    </w:p>
    <w:p w14:paraId="504CAD5D" w14:textId="77777777" w:rsidR="00695DD6" w:rsidRDefault="00695DD6" w:rsidP="00241577">
      <w:pPr>
        <w:pStyle w:val="ListParagraph"/>
        <w:numPr>
          <w:ilvl w:val="2"/>
          <w:numId w:val="10"/>
        </w:numPr>
        <w:spacing w:after="0"/>
        <w:rPr>
          <w:color w:val="548DD4" w:themeColor="text2" w:themeTint="99"/>
          <w:sz w:val="24"/>
          <w:szCs w:val="24"/>
        </w:rPr>
      </w:pPr>
      <w:proofErr w:type="spellStart"/>
      <w:r>
        <w:rPr>
          <w:color w:val="548DD4" w:themeColor="text2" w:themeTint="99"/>
          <w:sz w:val="24"/>
          <w:szCs w:val="24"/>
        </w:rPr>
        <w:t>Toolsled</w:t>
      </w:r>
      <w:proofErr w:type="spellEnd"/>
      <w:r>
        <w:rPr>
          <w:color w:val="548DD4" w:themeColor="text2" w:themeTint="99"/>
          <w:sz w:val="24"/>
          <w:szCs w:val="24"/>
        </w:rPr>
        <w:t xml:space="preserve"> Light Pan Right (1)</w:t>
      </w:r>
    </w:p>
    <w:p w14:paraId="28A3ADA4" w14:textId="77777777" w:rsidR="00695DD6" w:rsidRDefault="00695DD6" w:rsidP="00241577">
      <w:pPr>
        <w:pStyle w:val="ListParagraph"/>
        <w:numPr>
          <w:ilvl w:val="2"/>
          <w:numId w:val="10"/>
        </w:numPr>
        <w:spacing w:after="0"/>
        <w:rPr>
          <w:color w:val="548DD4" w:themeColor="text2" w:themeTint="99"/>
          <w:sz w:val="24"/>
          <w:szCs w:val="24"/>
        </w:rPr>
      </w:pPr>
      <w:proofErr w:type="spellStart"/>
      <w:r>
        <w:rPr>
          <w:color w:val="548DD4" w:themeColor="text2" w:themeTint="99"/>
          <w:sz w:val="24"/>
          <w:szCs w:val="24"/>
        </w:rPr>
        <w:t>Toolsled</w:t>
      </w:r>
      <w:proofErr w:type="spellEnd"/>
      <w:r>
        <w:rPr>
          <w:color w:val="548DD4" w:themeColor="text2" w:themeTint="99"/>
          <w:sz w:val="24"/>
          <w:szCs w:val="24"/>
        </w:rPr>
        <w:t xml:space="preserve"> Light Tilt Up (1)</w:t>
      </w:r>
    </w:p>
    <w:p w14:paraId="2A4932CA" w14:textId="77777777" w:rsidR="00695DD6" w:rsidRPr="00241577" w:rsidRDefault="00695DD6" w:rsidP="00241577">
      <w:pPr>
        <w:pStyle w:val="ListParagraph"/>
        <w:numPr>
          <w:ilvl w:val="2"/>
          <w:numId w:val="10"/>
        </w:numPr>
        <w:spacing w:after="0"/>
        <w:rPr>
          <w:color w:val="548DD4" w:themeColor="text2" w:themeTint="99"/>
          <w:sz w:val="24"/>
          <w:szCs w:val="24"/>
        </w:rPr>
      </w:pPr>
      <w:proofErr w:type="spellStart"/>
      <w:r>
        <w:rPr>
          <w:color w:val="548DD4" w:themeColor="text2" w:themeTint="99"/>
          <w:sz w:val="24"/>
          <w:szCs w:val="24"/>
        </w:rPr>
        <w:t>Toolsled</w:t>
      </w:r>
      <w:proofErr w:type="spellEnd"/>
      <w:r>
        <w:rPr>
          <w:color w:val="548DD4" w:themeColor="text2" w:themeTint="99"/>
          <w:sz w:val="24"/>
          <w:szCs w:val="24"/>
        </w:rPr>
        <w:t xml:space="preserve"> Light Tilt Down (1)</w:t>
      </w:r>
    </w:p>
    <w:p w14:paraId="552E2A6D" w14:textId="77777777" w:rsidR="00852F92" w:rsidRDefault="00852F92" w:rsidP="00852F92">
      <w:pPr>
        <w:pStyle w:val="ListParagraph"/>
        <w:numPr>
          <w:ilvl w:val="0"/>
          <w:numId w:val="10"/>
        </w:numPr>
        <w:spacing w:after="0"/>
        <w:rPr>
          <w:sz w:val="24"/>
          <w:szCs w:val="24"/>
        </w:rPr>
      </w:pPr>
      <w:r w:rsidRPr="00852F92">
        <w:rPr>
          <w:sz w:val="24"/>
          <w:szCs w:val="24"/>
        </w:rPr>
        <w:t>Belly Pack (BP)</w:t>
      </w:r>
    </w:p>
    <w:p w14:paraId="671E7688" w14:textId="77777777" w:rsidR="00852F92" w:rsidRDefault="005179F4" w:rsidP="00241577">
      <w:pPr>
        <w:pStyle w:val="ListParagraph"/>
        <w:numPr>
          <w:ilvl w:val="2"/>
          <w:numId w:val="10"/>
        </w:numPr>
        <w:spacing w:after="0"/>
        <w:rPr>
          <w:sz w:val="24"/>
          <w:szCs w:val="24"/>
        </w:rPr>
      </w:pPr>
      <w:r>
        <w:rPr>
          <w:sz w:val="24"/>
          <w:szCs w:val="24"/>
        </w:rPr>
        <w:t xml:space="preserve">Two x 2 axis analog joysticks </w:t>
      </w:r>
      <w:r w:rsidRPr="005179F4">
        <w:rPr>
          <w:color w:val="548DD4" w:themeColor="text2" w:themeTint="99"/>
          <w:sz w:val="24"/>
          <w:szCs w:val="24"/>
        </w:rPr>
        <w:t>(4</w:t>
      </w:r>
      <w:r>
        <w:rPr>
          <w:color w:val="548DD4" w:themeColor="text2" w:themeTint="99"/>
          <w:sz w:val="24"/>
          <w:szCs w:val="24"/>
        </w:rPr>
        <w:t>/3</w:t>
      </w:r>
      <w:r w:rsidRPr="005179F4">
        <w:rPr>
          <w:color w:val="548DD4" w:themeColor="text2" w:themeTint="99"/>
          <w:sz w:val="24"/>
          <w:szCs w:val="24"/>
        </w:rPr>
        <w:t xml:space="preserve"> ADC</w:t>
      </w:r>
      <w:r>
        <w:rPr>
          <w:sz w:val="24"/>
          <w:szCs w:val="24"/>
        </w:rPr>
        <w:t>)</w:t>
      </w:r>
    </w:p>
    <w:p w14:paraId="16B61E91" w14:textId="77777777" w:rsidR="005179F4" w:rsidRPr="005179F4" w:rsidRDefault="005179F4" w:rsidP="00241577">
      <w:pPr>
        <w:pStyle w:val="ListParagraph"/>
        <w:numPr>
          <w:ilvl w:val="3"/>
          <w:numId w:val="10"/>
        </w:numPr>
        <w:spacing w:after="0"/>
        <w:rPr>
          <w:color w:val="548DD4" w:themeColor="text2" w:themeTint="99"/>
          <w:sz w:val="24"/>
          <w:szCs w:val="24"/>
        </w:rPr>
      </w:pPr>
      <w:r w:rsidRPr="005179F4">
        <w:rPr>
          <w:color w:val="548DD4" w:themeColor="text2" w:themeTint="99"/>
          <w:sz w:val="24"/>
          <w:szCs w:val="24"/>
        </w:rPr>
        <w:t>Port thrust command</w:t>
      </w:r>
    </w:p>
    <w:p w14:paraId="63BF6E60" w14:textId="77777777" w:rsidR="005179F4" w:rsidRPr="005179F4" w:rsidRDefault="005179F4" w:rsidP="00241577">
      <w:pPr>
        <w:pStyle w:val="ListParagraph"/>
        <w:numPr>
          <w:ilvl w:val="3"/>
          <w:numId w:val="10"/>
        </w:numPr>
        <w:spacing w:after="0"/>
        <w:rPr>
          <w:color w:val="548DD4" w:themeColor="text2" w:themeTint="99"/>
          <w:sz w:val="24"/>
          <w:szCs w:val="24"/>
        </w:rPr>
      </w:pPr>
      <w:proofErr w:type="spellStart"/>
      <w:r w:rsidRPr="005179F4">
        <w:rPr>
          <w:color w:val="548DD4" w:themeColor="text2" w:themeTint="99"/>
          <w:sz w:val="24"/>
          <w:szCs w:val="24"/>
        </w:rPr>
        <w:t>Stbd</w:t>
      </w:r>
      <w:proofErr w:type="spellEnd"/>
      <w:r w:rsidRPr="005179F4">
        <w:rPr>
          <w:color w:val="548DD4" w:themeColor="text2" w:themeTint="99"/>
          <w:sz w:val="24"/>
          <w:szCs w:val="24"/>
        </w:rPr>
        <w:t xml:space="preserve"> thrust command</w:t>
      </w:r>
    </w:p>
    <w:p w14:paraId="41FA4093" w14:textId="77777777" w:rsidR="005179F4" w:rsidRPr="005179F4" w:rsidRDefault="005179F4" w:rsidP="00241577">
      <w:pPr>
        <w:pStyle w:val="ListParagraph"/>
        <w:numPr>
          <w:ilvl w:val="3"/>
          <w:numId w:val="10"/>
        </w:numPr>
        <w:spacing w:after="0"/>
        <w:rPr>
          <w:color w:val="548DD4" w:themeColor="text2" w:themeTint="99"/>
          <w:sz w:val="24"/>
          <w:szCs w:val="24"/>
        </w:rPr>
      </w:pPr>
      <w:r w:rsidRPr="005179F4">
        <w:rPr>
          <w:color w:val="548DD4" w:themeColor="text2" w:themeTint="99"/>
          <w:sz w:val="24"/>
          <w:szCs w:val="24"/>
        </w:rPr>
        <w:t>Lateral thrust command</w:t>
      </w:r>
    </w:p>
    <w:p w14:paraId="388C303A" w14:textId="77777777" w:rsidR="005179F4" w:rsidRPr="005179F4" w:rsidRDefault="005179F4" w:rsidP="00241577">
      <w:pPr>
        <w:pStyle w:val="ListParagraph"/>
        <w:numPr>
          <w:ilvl w:val="3"/>
          <w:numId w:val="10"/>
        </w:numPr>
        <w:spacing w:after="0"/>
        <w:rPr>
          <w:color w:val="548DD4" w:themeColor="text2" w:themeTint="99"/>
          <w:sz w:val="24"/>
          <w:szCs w:val="24"/>
        </w:rPr>
      </w:pPr>
      <w:r w:rsidRPr="005179F4">
        <w:rPr>
          <w:color w:val="548DD4" w:themeColor="text2" w:themeTint="99"/>
          <w:sz w:val="24"/>
          <w:szCs w:val="24"/>
        </w:rPr>
        <w:t>Spare analog</w:t>
      </w:r>
    </w:p>
    <w:p w14:paraId="7522FF54" w14:textId="77777777" w:rsidR="005179F4" w:rsidRDefault="005179F4" w:rsidP="00241577">
      <w:pPr>
        <w:pStyle w:val="ListParagraph"/>
        <w:numPr>
          <w:ilvl w:val="2"/>
          <w:numId w:val="10"/>
        </w:numPr>
        <w:spacing w:after="0"/>
        <w:rPr>
          <w:sz w:val="24"/>
          <w:szCs w:val="24"/>
        </w:rPr>
      </w:pPr>
      <w:r>
        <w:rPr>
          <w:sz w:val="24"/>
          <w:szCs w:val="24"/>
        </w:rPr>
        <w:t xml:space="preserve">One x analog Potentiometer </w:t>
      </w:r>
      <w:r w:rsidRPr="005179F4">
        <w:rPr>
          <w:color w:val="548DD4" w:themeColor="text2" w:themeTint="99"/>
          <w:sz w:val="24"/>
          <w:szCs w:val="24"/>
        </w:rPr>
        <w:t>(1 ADC</w:t>
      </w:r>
      <w:r>
        <w:rPr>
          <w:sz w:val="24"/>
          <w:szCs w:val="24"/>
        </w:rPr>
        <w:t>)</w:t>
      </w:r>
    </w:p>
    <w:p w14:paraId="5AAA26AF" w14:textId="77777777" w:rsidR="005179F4" w:rsidRDefault="005179F4" w:rsidP="00241577">
      <w:pPr>
        <w:pStyle w:val="ListParagraph"/>
        <w:numPr>
          <w:ilvl w:val="3"/>
          <w:numId w:val="10"/>
        </w:numPr>
        <w:spacing w:after="0"/>
        <w:rPr>
          <w:color w:val="548DD4" w:themeColor="text2" w:themeTint="99"/>
          <w:sz w:val="24"/>
          <w:szCs w:val="24"/>
        </w:rPr>
      </w:pPr>
      <w:r w:rsidRPr="005179F4">
        <w:rPr>
          <w:color w:val="548DD4" w:themeColor="text2" w:themeTint="99"/>
          <w:sz w:val="24"/>
          <w:szCs w:val="24"/>
        </w:rPr>
        <w:t>Vertical Thrust command</w:t>
      </w:r>
    </w:p>
    <w:p w14:paraId="4C9AFA70" w14:textId="77777777" w:rsidR="005179F4" w:rsidRDefault="004A3271" w:rsidP="00241577">
      <w:pPr>
        <w:pStyle w:val="ListParagraph"/>
        <w:numPr>
          <w:ilvl w:val="2"/>
          <w:numId w:val="10"/>
        </w:numPr>
        <w:spacing w:after="0"/>
        <w:rPr>
          <w:sz w:val="24"/>
          <w:szCs w:val="24"/>
        </w:rPr>
      </w:pPr>
      <w:r w:rsidRPr="004A3271">
        <w:rPr>
          <w:sz w:val="24"/>
          <w:szCs w:val="24"/>
        </w:rPr>
        <w:t>Two buttons</w:t>
      </w:r>
      <w:r w:rsidR="00CD71D8">
        <w:rPr>
          <w:sz w:val="24"/>
          <w:szCs w:val="24"/>
        </w:rPr>
        <w:t xml:space="preserve"> </w:t>
      </w:r>
      <w:r w:rsidR="00CD71D8" w:rsidRPr="00CD71D8">
        <w:rPr>
          <w:color w:val="548DD4" w:themeColor="text2" w:themeTint="99"/>
          <w:sz w:val="24"/>
          <w:szCs w:val="24"/>
        </w:rPr>
        <w:t>(2 DI)</w:t>
      </w:r>
    </w:p>
    <w:p w14:paraId="708685FB" w14:textId="77777777" w:rsidR="004A3271" w:rsidRDefault="004A3271" w:rsidP="00241577">
      <w:pPr>
        <w:pStyle w:val="ListParagraph"/>
        <w:numPr>
          <w:ilvl w:val="3"/>
          <w:numId w:val="10"/>
        </w:numPr>
        <w:spacing w:after="0"/>
        <w:rPr>
          <w:color w:val="548DD4" w:themeColor="text2" w:themeTint="99"/>
          <w:sz w:val="24"/>
          <w:szCs w:val="24"/>
        </w:rPr>
      </w:pPr>
      <w:proofErr w:type="spellStart"/>
      <w:r w:rsidRPr="004A3271">
        <w:rPr>
          <w:color w:val="548DD4" w:themeColor="text2" w:themeTint="99"/>
          <w:sz w:val="24"/>
          <w:szCs w:val="24"/>
        </w:rPr>
        <w:t>Autoheading</w:t>
      </w:r>
      <w:proofErr w:type="spellEnd"/>
      <w:r w:rsidRPr="004A3271">
        <w:rPr>
          <w:color w:val="548DD4" w:themeColor="text2" w:themeTint="99"/>
          <w:sz w:val="24"/>
          <w:szCs w:val="24"/>
        </w:rPr>
        <w:t xml:space="preserve"> On/Off (latching)</w:t>
      </w:r>
    </w:p>
    <w:p w14:paraId="73CEF294" w14:textId="77777777" w:rsidR="004A3271" w:rsidRDefault="004A3271" w:rsidP="00241577">
      <w:pPr>
        <w:pStyle w:val="ListParagraph"/>
        <w:numPr>
          <w:ilvl w:val="3"/>
          <w:numId w:val="10"/>
        </w:numPr>
        <w:spacing w:after="0"/>
        <w:rPr>
          <w:color w:val="548DD4" w:themeColor="text2" w:themeTint="99"/>
          <w:sz w:val="24"/>
          <w:szCs w:val="24"/>
        </w:rPr>
      </w:pPr>
      <w:r>
        <w:rPr>
          <w:color w:val="548DD4" w:themeColor="text2" w:themeTint="99"/>
          <w:sz w:val="24"/>
          <w:szCs w:val="24"/>
        </w:rPr>
        <w:t>Kill (momentary)</w:t>
      </w:r>
    </w:p>
    <w:p w14:paraId="653D1678" w14:textId="77777777" w:rsidR="004A3271" w:rsidRPr="004A3271" w:rsidRDefault="004A3271" w:rsidP="00241577">
      <w:pPr>
        <w:pStyle w:val="ListParagraph"/>
        <w:numPr>
          <w:ilvl w:val="2"/>
          <w:numId w:val="10"/>
        </w:numPr>
        <w:spacing w:after="0"/>
        <w:rPr>
          <w:color w:val="548DD4" w:themeColor="text2" w:themeTint="99"/>
          <w:sz w:val="24"/>
          <w:szCs w:val="24"/>
        </w:rPr>
      </w:pPr>
      <w:r>
        <w:rPr>
          <w:sz w:val="24"/>
          <w:szCs w:val="24"/>
        </w:rPr>
        <w:t>LCD Serial output</w:t>
      </w:r>
    </w:p>
    <w:p w14:paraId="7393D96D" w14:textId="77777777" w:rsidR="004A3271" w:rsidRDefault="004A3271" w:rsidP="00241577">
      <w:pPr>
        <w:pStyle w:val="ListParagraph"/>
        <w:numPr>
          <w:ilvl w:val="3"/>
          <w:numId w:val="10"/>
        </w:numPr>
        <w:spacing w:after="0"/>
        <w:rPr>
          <w:color w:val="548DD4" w:themeColor="text2" w:themeTint="99"/>
          <w:sz w:val="24"/>
          <w:szCs w:val="24"/>
        </w:rPr>
      </w:pPr>
      <w:r w:rsidRPr="004A3271">
        <w:rPr>
          <w:color w:val="548DD4" w:themeColor="text2" w:themeTint="99"/>
          <w:sz w:val="24"/>
          <w:szCs w:val="24"/>
        </w:rPr>
        <w:t>Hea</w:t>
      </w:r>
      <w:r w:rsidR="00241577">
        <w:rPr>
          <w:color w:val="548DD4" w:themeColor="text2" w:themeTint="99"/>
          <w:sz w:val="24"/>
          <w:szCs w:val="24"/>
        </w:rPr>
        <w:t>ding readout from Control system</w:t>
      </w:r>
    </w:p>
    <w:p w14:paraId="1C934A8B" w14:textId="77777777" w:rsidR="000F1FD3" w:rsidRDefault="000F1FD3" w:rsidP="000F1FD3">
      <w:pPr>
        <w:pStyle w:val="ListParagraph"/>
        <w:numPr>
          <w:ilvl w:val="0"/>
          <w:numId w:val="10"/>
        </w:numPr>
        <w:spacing w:after="0"/>
        <w:rPr>
          <w:b/>
          <w:noProof/>
          <w:sz w:val="24"/>
          <w:szCs w:val="24"/>
        </w:rPr>
      </w:pPr>
      <w:r w:rsidRPr="000F1FD3">
        <w:rPr>
          <w:b/>
          <w:noProof/>
          <w:sz w:val="24"/>
          <w:szCs w:val="24"/>
        </w:rPr>
        <w:t>Subsea</w:t>
      </w:r>
      <w:r>
        <w:rPr>
          <w:b/>
          <w:noProof/>
          <w:sz w:val="24"/>
          <w:szCs w:val="24"/>
        </w:rPr>
        <w:t xml:space="preserve"> Nodes</w:t>
      </w:r>
    </w:p>
    <w:p w14:paraId="599F756F" w14:textId="77777777" w:rsidR="000F1FD3" w:rsidRPr="000F1FD3" w:rsidRDefault="000F1FD3" w:rsidP="000F1FD3">
      <w:pPr>
        <w:pStyle w:val="ListParagraph"/>
        <w:numPr>
          <w:ilvl w:val="1"/>
          <w:numId w:val="10"/>
        </w:numPr>
        <w:spacing w:after="0"/>
        <w:rPr>
          <w:b/>
          <w:noProof/>
          <w:sz w:val="24"/>
          <w:szCs w:val="24"/>
        </w:rPr>
      </w:pPr>
      <w:r>
        <w:rPr>
          <w:rFonts w:ascii="Arial" w:eastAsia="Times New Roman" w:hAnsi="Arial" w:cs="Arial"/>
          <w:sz w:val="20"/>
          <w:szCs w:val="20"/>
        </w:rPr>
        <w:t>Main control can</w:t>
      </w:r>
    </w:p>
    <w:p w14:paraId="55691357" w14:textId="77777777" w:rsidR="000F1FD3" w:rsidRPr="000F1FD3" w:rsidRDefault="000F1FD3" w:rsidP="000F1FD3">
      <w:pPr>
        <w:pStyle w:val="ListParagraph"/>
        <w:numPr>
          <w:ilvl w:val="2"/>
          <w:numId w:val="10"/>
        </w:numPr>
        <w:spacing w:after="0"/>
        <w:rPr>
          <w:b/>
          <w:noProof/>
          <w:sz w:val="24"/>
          <w:szCs w:val="24"/>
        </w:rPr>
      </w:pPr>
      <w:r w:rsidRPr="000F1FD3">
        <w:rPr>
          <w:noProof/>
          <w:color w:val="548DD4" w:themeColor="text2" w:themeTint="99"/>
          <w:sz w:val="24"/>
          <w:szCs w:val="24"/>
        </w:rPr>
        <w:t>10 DAC</w:t>
      </w:r>
      <w:r>
        <w:rPr>
          <w:noProof/>
          <w:sz w:val="24"/>
          <w:szCs w:val="24"/>
        </w:rPr>
        <w:t xml:space="preserve"> outputs</w:t>
      </w:r>
    </w:p>
    <w:p w14:paraId="3B17DFA6" w14:textId="77777777" w:rsidR="000F1FD3" w:rsidRPr="000F1FD3" w:rsidRDefault="000F1FD3" w:rsidP="000F1FD3">
      <w:pPr>
        <w:pStyle w:val="ListParagraph"/>
        <w:numPr>
          <w:ilvl w:val="3"/>
          <w:numId w:val="10"/>
        </w:numPr>
        <w:spacing w:after="0"/>
        <w:rPr>
          <w:b/>
          <w:noProof/>
          <w:sz w:val="24"/>
          <w:szCs w:val="24"/>
        </w:rPr>
      </w:pPr>
      <w:r>
        <w:rPr>
          <w:noProof/>
          <w:sz w:val="24"/>
          <w:szCs w:val="24"/>
        </w:rPr>
        <w:t>Main thruster servo valve pack</w:t>
      </w:r>
    </w:p>
    <w:p w14:paraId="1DEBC47D"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 xml:space="preserve">Port </w:t>
      </w:r>
    </w:p>
    <w:p w14:paraId="78DDB970"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Stbd</w:t>
      </w:r>
    </w:p>
    <w:p w14:paraId="6D1FE935"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Later</w:t>
      </w:r>
    </w:p>
    <w:p w14:paraId="7C428944"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 xml:space="preserve">Vertical </w:t>
      </w:r>
    </w:p>
    <w:p w14:paraId="1F98EF04"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Spare (high flow)</w:t>
      </w:r>
    </w:p>
    <w:p w14:paraId="491622ED" w14:textId="77777777" w:rsidR="000F1FD3" w:rsidRDefault="000F1FD3" w:rsidP="000F1FD3">
      <w:pPr>
        <w:pStyle w:val="ListParagraph"/>
        <w:numPr>
          <w:ilvl w:val="3"/>
          <w:numId w:val="10"/>
        </w:numPr>
        <w:spacing w:after="0"/>
        <w:rPr>
          <w:noProof/>
          <w:sz w:val="24"/>
          <w:szCs w:val="24"/>
        </w:rPr>
      </w:pPr>
      <w:r>
        <w:rPr>
          <w:noProof/>
          <w:sz w:val="24"/>
          <w:szCs w:val="24"/>
        </w:rPr>
        <w:t>Camera servo valve pack</w:t>
      </w:r>
    </w:p>
    <w:p w14:paraId="7146B9F5"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Cam pan</w:t>
      </w:r>
    </w:p>
    <w:p w14:paraId="4158E05E"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Cam Tilt</w:t>
      </w:r>
    </w:p>
    <w:p w14:paraId="09A45370"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Cam shld</w:t>
      </w:r>
    </w:p>
    <w:p w14:paraId="0021A8A3"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VB pump (3000psi)</w:t>
      </w:r>
    </w:p>
    <w:p w14:paraId="264F2A7E" w14:textId="77777777" w:rsidR="000F1FD3" w:rsidRPr="000F1FD3" w:rsidRDefault="000F1FD3" w:rsidP="000F1FD3">
      <w:pPr>
        <w:pStyle w:val="ListParagraph"/>
        <w:numPr>
          <w:ilvl w:val="4"/>
          <w:numId w:val="10"/>
        </w:numPr>
        <w:spacing w:after="0"/>
        <w:rPr>
          <w:noProof/>
          <w:color w:val="548DD4" w:themeColor="text2" w:themeTint="99"/>
          <w:sz w:val="24"/>
          <w:szCs w:val="24"/>
        </w:rPr>
      </w:pPr>
      <w:r w:rsidRPr="000F1FD3">
        <w:rPr>
          <w:noProof/>
          <w:color w:val="548DD4" w:themeColor="text2" w:themeTint="99"/>
          <w:sz w:val="24"/>
          <w:szCs w:val="24"/>
        </w:rPr>
        <w:t>Spare (300psi Low flow)</w:t>
      </w:r>
    </w:p>
    <w:p w14:paraId="461DDCDF" w14:textId="77777777" w:rsidR="000F1FD3" w:rsidRDefault="000F1FD3" w:rsidP="000F1FD3">
      <w:pPr>
        <w:pStyle w:val="ListParagraph"/>
        <w:numPr>
          <w:ilvl w:val="2"/>
          <w:numId w:val="10"/>
        </w:numPr>
        <w:spacing w:after="0"/>
        <w:rPr>
          <w:noProof/>
          <w:sz w:val="24"/>
          <w:szCs w:val="24"/>
        </w:rPr>
      </w:pPr>
      <w:r>
        <w:rPr>
          <w:noProof/>
          <w:sz w:val="24"/>
          <w:szCs w:val="24"/>
        </w:rPr>
        <w:lastRenderedPageBreak/>
        <w:t>__ ADC inputs</w:t>
      </w:r>
    </w:p>
    <w:p w14:paraId="02AF289D" w14:textId="33FF8F56" w:rsidR="000F1FD3" w:rsidRPr="00EA6089" w:rsidRDefault="008139D3" w:rsidP="008139D3">
      <w:pPr>
        <w:pStyle w:val="ListParagraph"/>
        <w:numPr>
          <w:ilvl w:val="3"/>
          <w:numId w:val="10"/>
        </w:numPr>
        <w:spacing w:after="0"/>
        <w:rPr>
          <w:noProof/>
          <w:sz w:val="24"/>
          <w:szCs w:val="24"/>
        </w:rPr>
      </w:pPr>
      <w:r>
        <w:rPr>
          <w:noProof/>
          <w:sz w:val="24"/>
          <w:szCs w:val="24"/>
        </w:rPr>
        <w:t xml:space="preserve"> </w:t>
      </w:r>
      <w:r w:rsidR="00EA6089" w:rsidRPr="00EA6089">
        <w:rPr>
          <w:noProof/>
          <w:color w:val="548DD4" w:themeColor="text2" w:themeTint="99"/>
          <w:sz w:val="24"/>
          <w:szCs w:val="24"/>
        </w:rPr>
        <w:t>Main Cam Pan Sin</w:t>
      </w:r>
    </w:p>
    <w:p w14:paraId="303A7F0E" w14:textId="2330A23A" w:rsidR="00EA6089" w:rsidRPr="00EA6089" w:rsidRDefault="00EA6089" w:rsidP="008139D3">
      <w:pPr>
        <w:pStyle w:val="ListParagraph"/>
        <w:numPr>
          <w:ilvl w:val="3"/>
          <w:numId w:val="10"/>
        </w:numPr>
        <w:spacing w:after="0"/>
        <w:rPr>
          <w:noProof/>
          <w:sz w:val="24"/>
          <w:szCs w:val="24"/>
        </w:rPr>
      </w:pPr>
      <w:r w:rsidRPr="00EA6089">
        <w:rPr>
          <w:noProof/>
          <w:color w:val="548DD4" w:themeColor="text2" w:themeTint="99"/>
          <w:sz w:val="24"/>
          <w:szCs w:val="24"/>
        </w:rPr>
        <w:t>Main Cam Pan</w:t>
      </w:r>
      <w:r>
        <w:rPr>
          <w:noProof/>
          <w:color w:val="548DD4" w:themeColor="text2" w:themeTint="99"/>
          <w:sz w:val="24"/>
          <w:szCs w:val="24"/>
        </w:rPr>
        <w:t xml:space="preserve"> Cos</w:t>
      </w:r>
    </w:p>
    <w:p w14:paraId="4FD46B99" w14:textId="6B3EFCC9" w:rsidR="00EA6089" w:rsidRPr="00EA6089" w:rsidRDefault="00EA6089" w:rsidP="008139D3">
      <w:pPr>
        <w:pStyle w:val="ListParagraph"/>
        <w:numPr>
          <w:ilvl w:val="3"/>
          <w:numId w:val="10"/>
        </w:numPr>
        <w:spacing w:after="0"/>
        <w:rPr>
          <w:noProof/>
          <w:sz w:val="24"/>
          <w:szCs w:val="24"/>
        </w:rPr>
      </w:pPr>
      <w:r>
        <w:rPr>
          <w:noProof/>
          <w:color w:val="548DD4" w:themeColor="text2" w:themeTint="99"/>
          <w:sz w:val="24"/>
          <w:szCs w:val="24"/>
        </w:rPr>
        <w:t>Main Cam Tilt Sin</w:t>
      </w:r>
    </w:p>
    <w:p w14:paraId="374849AB" w14:textId="04AC1115" w:rsidR="00EA6089" w:rsidRPr="00EA6089" w:rsidRDefault="00EA6089" w:rsidP="008139D3">
      <w:pPr>
        <w:pStyle w:val="ListParagraph"/>
        <w:numPr>
          <w:ilvl w:val="3"/>
          <w:numId w:val="10"/>
        </w:numPr>
        <w:spacing w:after="0"/>
        <w:rPr>
          <w:noProof/>
          <w:sz w:val="24"/>
          <w:szCs w:val="24"/>
        </w:rPr>
      </w:pPr>
      <w:r>
        <w:rPr>
          <w:noProof/>
          <w:color w:val="548DD4" w:themeColor="text2" w:themeTint="99"/>
          <w:sz w:val="24"/>
          <w:szCs w:val="24"/>
        </w:rPr>
        <w:t>Main Cam Tilt Cos</w:t>
      </w:r>
    </w:p>
    <w:p w14:paraId="312F7519" w14:textId="385EDCD0" w:rsidR="00EA6089" w:rsidRPr="00EA6089" w:rsidRDefault="00EA6089" w:rsidP="008139D3">
      <w:pPr>
        <w:pStyle w:val="ListParagraph"/>
        <w:numPr>
          <w:ilvl w:val="3"/>
          <w:numId w:val="10"/>
        </w:numPr>
        <w:spacing w:after="0"/>
        <w:rPr>
          <w:noProof/>
          <w:sz w:val="24"/>
          <w:szCs w:val="24"/>
        </w:rPr>
      </w:pPr>
      <w:r>
        <w:rPr>
          <w:noProof/>
          <w:color w:val="548DD4" w:themeColor="text2" w:themeTint="99"/>
          <w:sz w:val="24"/>
          <w:szCs w:val="24"/>
        </w:rPr>
        <w:t>Main Cam Shld Sin</w:t>
      </w:r>
    </w:p>
    <w:p w14:paraId="706045B3" w14:textId="33D8B8A5" w:rsidR="00EA6089" w:rsidRPr="00EA6089" w:rsidRDefault="00EA6089" w:rsidP="008139D3">
      <w:pPr>
        <w:pStyle w:val="ListParagraph"/>
        <w:numPr>
          <w:ilvl w:val="3"/>
          <w:numId w:val="10"/>
        </w:numPr>
        <w:spacing w:after="0"/>
        <w:rPr>
          <w:noProof/>
          <w:sz w:val="24"/>
          <w:szCs w:val="24"/>
        </w:rPr>
      </w:pPr>
      <w:r>
        <w:rPr>
          <w:noProof/>
          <w:color w:val="548DD4" w:themeColor="text2" w:themeTint="99"/>
          <w:sz w:val="24"/>
          <w:szCs w:val="24"/>
        </w:rPr>
        <w:t>Main Cam Shld Cos</w:t>
      </w:r>
    </w:p>
    <w:p w14:paraId="5EA67B65" w14:textId="21ADA8BE" w:rsidR="00EA6089" w:rsidRPr="00EA6089" w:rsidRDefault="00EA6089" w:rsidP="008139D3">
      <w:pPr>
        <w:pStyle w:val="ListParagraph"/>
        <w:numPr>
          <w:ilvl w:val="3"/>
          <w:numId w:val="10"/>
        </w:numPr>
        <w:spacing w:after="0"/>
        <w:rPr>
          <w:noProof/>
          <w:sz w:val="24"/>
          <w:szCs w:val="24"/>
        </w:rPr>
      </w:pPr>
      <w:r>
        <w:rPr>
          <w:noProof/>
          <w:color w:val="548DD4" w:themeColor="text2" w:themeTint="99"/>
          <w:sz w:val="24"/>
          <w:szCs w:val="24"/>
        </w:rPr>
        <w:t>Main Hydraulic High Pressure</w:t>
      </w:r>
    </w:p>
    <w:p w14:paraId="1C305B73" w14:textId="1E2F4A4E" w:rsidR="00EA6089" w:rsidRDefault="00EA6089" w:rsidP="008139D3">
      <w:pPr>
        <w:pStyle w:val="ListParagraph"/>
        <w:numPr>
          <w:ilvl w:val="3"/>
          <w:numId w:val="10"/>
        </w:numPr>
        <w:spacing w:after="0"/>
        <w:rPr>
          <w:noProof/>
          <w:color w:val="548DD4" w:themeColor="text2" w:themeTint="99"/>
          <w:sz w:val="24"/>
          <w:szCs w:val="24"/>
        </w:rPr>
      </w:pPr>
      <w:r w:rsidRPr="00EA6089">
        <w:rPr>
          <w:noProof/>
          <w:color w:val="548DD4" w:themeColor="text2" w:themeTint="99"/>
          <w:sz w:val="24"/>
          <w:szCs w:val="24"/>
        </w:rPr>
        <w:t>Main Hydraulic Secondary Pressure</w:t>
      </w:r>
    </w:p>
    <w:p w14:paraId="1BD27B94" w14:textId="74DB9D47"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Main Hydraulic Compensation Pressure</w:t>
      </w:r>
    </w:p>
    <w:p w14:paraId="17425E8A" w14:textId="535C6D1B"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Electrical Compensation Presssure</w:t>
      </w:r>
    </w:p>
    <w:p w14:paraId="282D95B2" w14:textId="77D48C87"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Termination Compensation Pressure</w:t>
      </w:r>
    </w:p>
    <w:p w14:paraId="6831A38E" w14:textId="30200018"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Motor Compensation Pressure</w:t>
      </w:r>
    </w:p>
    <w:p w14:paraId="56B065AB" w14:textId="5753ECF5"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Main Hydraulic Level</w:t>
      </w:r>
    </w:p>
    <w:p w14:paraId="48393FDD" w14:textId="71C8AAF9"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Control 24vdc sense</w:t>
      </w:r>
    </w:p>
    <w:p w14:paraId="49B64D84" w14:textId="467C4DCB" w:rsidR="00EA6089" w:rsidRDefault="00EA6089"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Valves 24vdc sense</w:t>
      </w:r>
    </w:p>
    <w:p w14:paraId="3A54137C" w14:textId="5384CD8F" w:rsidR="00EA6089" w:rsidRDefault="00282B43"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GFI/Water 15vdc sense</w:t>
      </w:r>
    </w:p>
    <w:p w14:paraId="545ECA54" w14:textId="1FB56C53" w:rsidR="00282B43" w:rsidRDefault="00282B43"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Instrument 12vdc sense</w:t>
      </w:r>
    </w:p>
    <w:p w14:paraId="28CEC702" w14:textId="1910D061" w:rsidR="00282B43" w:rsidRDefault="00282B43"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Instrument 24vdc sense</w:t>
      </w:r>
    </w:p>
    <w:p w14:paraId="0E096267" w14:textId="3516CD3D" w:rsidR="00282B43" w:rsidRPr="00EA6089" w:rsidRDefault="00282B43" w:rsidP="008139D3">
      <w:pPr>
        <w:pStyle w:val="ListParagraph"/>
        <w:numPr>
          <w:ilvl w:val="3"/>
          <w:numId w:val="10"/>
        </w:numPr>
        <w:spacing w:after="0"/>
        <w:rPr>
          <w:noProof/>
          <w:color w:val="548DD4" w:themeColor="text2" w:themeTint="99"/>
          <w:sz w:val="24"/>
          <w:szCs w:val="24"/>
        </w:rPr>
      </w:pPr>
      <w:r>
        <w:rPr>
          <w:noProof/>
          <w:color w:val="548DD4" w:themeColor="text2" w:themeTint="99"/>
          <w:sz w:val="24"/>
          <w:szCs w:val="24"/>
        </w:rPr>
        <w:t>DVL 48vdc sense</w:t>
      </w:r>
    </w:p>
    <w:p w14:paraId="14B5BB19" w14:textId="77777777" w:rsidR="00817E0D" w:rsidRDefault="00A325AB" w:rsidP="00817E0D">
      <w:pPr>
        <w:pStyle w:val="ListParagraph"/>
        <w:numPr>
          <w:ilvl w:val="2"/>
          <w:numId w:val="10"/>
        </w:numPr>
        <w:spacing w:after="0"/>
        <w:rPr>
          <w:noProof/>
          <w:sz w:val="24"/>
          <w:szCs w:val="24"/>
        </w:rPr>
      </w:pPr>
      <w:r>
        <w:rPr>
          <w:noProof/>
          <w:sz w:val="24"/>
          <w:szCs w:val="24"/>
        </w:rPr>
        <w:t>Digital Inputs (DI)</w:t>
      </w:r>
    </w:p>
    <w:p w14:paraId="1AD75A12" w14:textId="77777777" w:rsidR="00A325AB" w:rsidRDefault="00A325AB" w:rsidP="00A325AB">
      <w:pPr>
        <w:pStyle w:val="ListParagraph"/>
        <w:numPr>
          <w:ilvl w:val="3"/>
          <w:numId w:val="10"/>
        </w:numPr>
        <w:spacing w:after="0"/>
        <w:rPr>
          <w:noProof/>
          <w:sz w:val="24"/>
          <w:szCs w:val="24"/>
        </w:rPr>
      </w:pPr>
      <w:r>
        <w:rPr>
          <w:noProof/>
          <w:sz w:val="24"/>
          <w:szCs w:val="24"/>
        </w:rPr>
        <w:t>Water Alarms</w:t>
      </w:r>
      <w:r w:rsidR="005A321A">
        <w:rPr>
          <w:noProof/>
          <w:sz w:val="24"/>
          <w:szCs w:val="24"/>
        </w:rPr>
        <w:t xml:space="preserve"> </w:t>
      </w:r>
      <w:r w:rsidR="005A321A" w:rsidRPr="005A321A">
        <w:rPr>
          <w:noProof/>
          <w:color w:val="548DD4" w:themeColor="text2" w:themeTint="99"/>
          <w:sz w:val="24"/>
          <w:szCs w:val="24"/>
        </w:rPr>
        <w:t>24 DI</w:t>
      </w:r>
    </w:p>
    <w:p w14:paraId="52A7208E" w14:textId="77777777" w:rsidR="00A325AB" w:rsidRDefault="00A325AB" w:rsidP="00A325AB">
      <w:pPr>
        <w:pStyle w:val="ListParagraph"/>
        <w:numPr>
          <w:ilvl w:val="3"/>
          <w:numId w:val="10"/>
        </w:numPr>
        <w:spacing w:after="0"/>
        <w:rPr>
          <w:noProof/>
          <w:sz w:val="24"/>
          <w:szCs w:val="24"/>
        </w:rPr>
      </w:pPr>
      <w:r>
        <w:rPr>
          <w:noProof/>
          <w:sz w:val="24"/>
          <w:szCs w:val="24"/>
        </w:rPr>
        <w:t>Ground fault alarms</w:t>
      </w:r>
      <w:r w:rsidR="005A321A">
        <w:rPr>
          <w:noProof/>
          <w:sz w:val="24"/>
          <w:szCs w:val="24"/>
        </w:rPr>
        <w:t xml:space="preserve"> </w:t>
      </w:r>
      <w:r w:rsidR="005A321A" w:rsidRPr="00504F8D">
        <w:rPr>
          <w:noProof/>
          <w:color w:val="548DD4" w:themeColor="text2" w:themeTint="99"/>
          <w:sz w:val="24"/>
          <w:szCs w:val="24"/>
        </w:rPr>
        <w:t>16 DI</w:t>
      </w:r>
    </w:p>
    <w:p w14:paraId="7098D461" w14:textId="77777777" w:rsidR="00A325AB" w:rsidRDefault="00A325AB" w:rsidP="00A325AB">
      <w:pPr>
        <w:pStyle w:val="ListParagraph"/>
        <w:numPr>
          <w:ilvl w:val="2"/>
          <w:numId w:val="10"/>
        </w:numPr>
        <w:spacing w:after="0"/>
        <w:rPr>
          <w:noProof/>
          <w:sz w:val="24"/>
          <w:szCs w:val="24"/>
        </w:rPr>
      </w:pPr>
      <w:r>
        <w:rPr>
          <w:noProof/>
          <w:sz w:val="24"/>
          <w:szCs w:val="24"/>
        </w:rPr>
        <w:t>Digital Outputs (DO)</w:t>
      </w:r>
    </w:p>
    <w:p w14:paraId="3218838D" w14:textId="77777777" w:rsidR="00A325AB" w:rsidRDefault="00A325AB" w:rsidP="00A325AB">
      <w:pPr>
        <w:pStyle w:val="ListParagraph"/>
        <w:numPr>
          <w:ilvl w:val="3"/>
          <w:numId w:val="10"/>
        </w:numPr>
        <w:spacing w:after="0"/>
        <w:rPr>
          <w:noProof/>
          <w:sz w:val="24"/>
          <w:szCs w:val="24"/>
        </w:rPr>
      </w:pPr>
      <w:r>
        <w:rPr>
          <w:noProof/>
          <w:sz w:val="24"/>
          <w:szCs w:val="24"/>
        </w:rPr>
        <w:t>Solid state (high current 1.3 A</w:t>
      </w:r>
      <w:r w:rsidR="005A321A">
        <w:rPr>
          <w:noProof/>
          <w:sz w:val="24"/>
          <w:szCs w:val="24"/>
        </w:rPr>
        <w:t xml:space="preserve"> </w:t>
      </w:r>
      <w:r w:rsidR="005A321A" w:rsidRPr="00504F8D">
        <w:rPr>
          <w:noProof/>
          <w:color w:val="548DD4" w:themeColor="text2" w:themeTint="99"/>
          <w:sz w:val="24"/>
          <w:szCs w:val="24"/>
        </w:rPr>
        <w:t>16 DO</w:t>
      </w:r>
      <w:r>
        <w:rPr>
          <w:noProof/>
          <w:sz w:val="24"/>
          <w:szCs w:val="24"/>
        </w:rPr>
        <w:t>)</w:t>
      </w:r>
    </w:p>
    <w:p w14:paraId="717B8ADE" w14:textId="77777777" w:rsidR="00A325AB" w:rsidRDefault="00A325AB" w:rsidP="00A325AB">
      <w:pPr>
        <w:pStyle w:val="ListParagraph"/>
        <w:numPr>
          <w:ilvl w:val="3"/>
          <w:numId w:val="10"/>
        </w:numPr>
        <w:spacing w:after="0"/>
        <w:rPr>
          <w:noProof/>
          <w:sz w:val="24"/>
          <w:szCs w:val="24"/>
        </w:rPr>
      </w:pPr>
      <w:r>
        <w:rPr>
          <w:noProof/>
          <w:sz w:val="24"/>
          <w:szCs w:val="24"/>
        </w:rPr>
        <w:t>Solid State (low current &lt;500 ma)</w:t>
      </w:r>
    </w:p>
    <w:p w14:paraId="2B8B4DE7" w14:textId="77777777" w:rsidR="00A325AB" w:rsidRPr="000F1FD3" w:rsidRDefault="00A325AB" w:rsidP="00A325AB">
      <w:pPr>
        <w:pStyle w:val="ListParagraph"/>
        <w:numPr>
          <w:ilvl w:val="3"/>
          <w:numId w:val="10"/>
        </w:numPr>
        <w:spacing w:after="0"/>
        <w:rPr>
          <w:noProof/>
          <w:sz w:val="24"/>
          <w:szCs w:val="24"/>
        </w:rPr>
      </w:pPr>
      <w:r>
        <w:rPr>
          <w:noProof/>
          <w:sz w:val="24"/>
          <w:szCs w:val="24"/>
        </w:rPr>
        <w:t xml:space="preserve">Dry contact </w:t>
      </w:r>
      <w:r w:rsidR="005A321A">
        <w:rPr>
          <w:noProof/>
          <w:sz w:val="24"/>
          <w:szCs w:val="24"/>
        </w:rPr>
        <w:t>(relay )</w:t>
      </w:r>
    </w:p>
    <w:p w14:paraId="1A385616" w14:textId="77777777" w:rsidR="000F1FD3" w:rsidRPr="00C74C75" w:rsidRDefault="000F1FD3" w:rsidP="000F1FD3">
      <w:pPr>
        <w:pStyle w:val="ListParagraph"/>
        <w:numPr>
          <w:ilvl w:val="1"/>
          <w:numId w:val="10"/>
        </w:numPr>
        <w:spacing w:after="0"/>
        <w:rPr>
          <w:b/>
          <w:noProof/>
          <w:sz w:val="24"/>
          <w:szCs w:val="24"/>
        </w:rPr>
      </w:pPr>
      <w:r>
        <w:rPr>
          <w:rFonts w:ascii="Arial" w:eastAsia="Times New Roman" w:hAnsi="Arial" w:cs="Arial"/>
          <w:sz w:val="20"/>
          <w:szCs w:val="20"/>
        </w:rPr>
        <w:t>Fiber optic can</w:t>
      </w:r>
      <w:r w:rsidR="00C74C75">
        <w:rPr>
          <w:rFonts w:ascii="Arial" w:eastAsia="Times New Roman" w:hAnsi="Arial" w:cs="Arial"/>
          <w:sz w:val="20"/>
          <w:szCs w:val="20"/>
        </w:rPr>
        <w:t xml:space="preserve"> </w:t>
      </w:r>
    </w:p>
    <w:p w14:paraId="7E4B422F" w14:textId="77777777" w:rsidR="00C74C75" w:rsidRPr="00342C2E" w:rsidRDefault="002C2D47" w:rsidP="00C74C75">
      <w:pPr>
        <w:pStyle w:val="ListParagraph"/>
        <w:numPr>
          <w:ilvl w:val="2"/>
          <w:numId w:val="10"/>
        </w:numPr>
        <w:spacing w:after="0"/>
        <w:rPr>
          <w:b/>
          <w:noProof/>
          <w:sz w:val="24"/>
          <w:szCs w:val="24"/>
        </w:rPr>
      </w:pPr>
      <w:r w:rsidRPr="002C2D47">
        <w:rPr>
          <w:rFonts w:ascii="Arial" w:eastAsia="Times New Roman" w:hAnsi="Arial" w:cs="Arial"/>
          <w:color w:val="548DD4" w:themeColor="text2" w:themeTint="99"/>
          <w:sz w:val="20"/>
          <w:szCs w:val="20"/>
        </w:rPr>
        <w:t xml:space="preserve">24 DO </w:t>
      </w:r>
      <w:r w:rsidR="00A325AB">
        <w:rPr>
          <w:rFonts w:ascii="Arial" w:eastAsia="Times New Roman" w:hAnsi="Arial" w:cs="Arial"/>
          <w:color w:val="548DD4" w:themeColor="text2" w:themeTint="99"/>
          <w:sz w:val="20"/>
          <w:szCs w:val="20"/>
        </w:rPr>
        <w:t>(</w:t>
      </w:r>
      <w:r>
        <w:rPr>
          <w:rFonts w:ascii="Arial" w:eastAsia="Times New Roman" w:hAnsi="Arial" w:cs="Arial"/>
          <w:sz w:val="20"/>
          <w:szCs w:val="20"/>
        </w:rPr>
        <w:t>capable of sinking 30mA @24vdc</w:t>
      </w:r>
      <w:r w:rsidR="00A325AB">
        <w:rPr>
          <w:rFonts w:ascii="Arial" w:eastAsia="Times New Roman" w:hAnsi="Arial" w:cs="Arial"/>
          <w:sz w:val="20"/>
          <w:szCs w:val="20"/>
        </w:rPr>
        <w:t xml:space="preserve"> DJO Tri switching card)</w:t>
      </w:r>
    </w:p>
    <w:p w14:paraId="28370E1F" w14:textId="77777777" w:rsidR="00342C2E" w:rsidRPr="00342C2E" w:rsidRDefault="00342C2E" w:rsidP="00342C2E">
      <w:pPr>
        <w:pStyle w:val="ListParagraph"/>
        <w:numPr>
          <w:ilvl w:val="3"/>
          <w:numId w:val="10"/>
        </w:numPr>
        <w:spacing w:after="0"/>
        <w:rPr>
          <w:b/>
          <w:noProof/>
          <w:sz w:val="24"/>
          <w:szCs w:val="24"/>
        </w:rPr>
      </w:pPr>
      <w:proofErr w:type="spellStart"/>
      <w:r>
        <w:rPr>
          <w:rFonts w:ascii="Arial" w:eastAsia="Times New Roman" w:hAnsi="Arial" w:cs="Arial"/>
          <w:color w:val="548DD4" w:themeColor="text2" w:themeTint="99"/>
          <w:sz w:val="20"/>
          <w:szCs w:val="20"/>
        </w:rPr>
        <w:t>Stbd</w:t>
      </w:r>
      <w:proofErr w:type="spellEnd"/>
      <w:r>
        <w:rPr>
          <w:rFonts w:ascii="Arial" w:eastAsia="Times New Roman" w:hAnsi="Arial" w:cs="Arial"/>
          <w:color w:val="548DD4" w:themeColor="text2" w:themeTint="99"/>
          <w:sz w:val="20"/>
          <w:szCs w:val="20"/>
        </w:rPr>
        <w:t xml:space="preserve">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24</w:t>
      </w:r>
      <w:r w:rsidR="0045684A">
        <w:rPr>
          <w:rFonts w:ascii="Arial" w:eastAsia="Times New Roman" w:hAnsi="Arial" w:cs="Arial"/>
          <w:color w:val="548DD4" w:themeColor="text2" w:themeTint="99"/>
          <w:sz w:val="20"/>
          <w:szCs w:val="20"/>
        </w:rPr>
        <w:t xml:space="preserve"> On/Off</w:t>
      </w:r>
    </w:p>
    <w:p w14:paraId="63257747" w14:textId="77777777" w:rsidR="00342C2E" w:rsidRPr="00342C2E" w:rsidRDefault="00342C2E" w:rsidP="00342C2E">
      <w:pPr>
        <w:pStyle w:val="ListParagraph"/>
        <w:numPr>
          <w:ilvl w:val="3"/>
          <w:numId w:val="10"/>
        </w:numPr>
        <w:spacing w:after="0"/>
        <w:rPr>
          <w:b/>
          <w:noProof/>
          <w:sz w:val="24"/>
          <w:szCs w:val="24"/>
        </w:rPr>
      </w:pPr>
      <w:proofErr w:type="spellStart"/>
      <w:r>
        <w:rPr>
          <w:rFonts w:ascii="Arial" w:eastAsia="Times New Roman" w:hAnsi="Arial" w:cs="Arial"/>
          <w:color w:val="548DD4" w:themeColor="text2" w:themeTint="99"/>
          <w:sz w:val="20"/>
          <w:szCs w:val="20"/>
        </w:rPr>
        <w:t>Stbd</w:t>
      </w:r>
      <w:proofErr w:type="spellEnd"/>
      <w:r>
        <w:rPr>
          <w:rFonts w:ascii="Arial" w:eastAsia="Times New Roman" w:hAnsi="Arial" w:cs="Arial"/>
          <w:color w:val="548DD4" w:themeColor="text2" w:themeTint="99"/>
          <w:sz w:val="20"/>
          <w:szCs w:val="20"/>
        </w:rPr>
        <w:t xml:space="preserve">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12</w:t>
      </w:r>
      <w:r w:rsidR="0045684A">
        <w:rPr>
          <w:rFonts w:ascii="Arial" w:eastAsia="Times New Roman" w:hAnsi="Arial" w:cs="Arial"/>
          <w:color w:val="548DD4" w:themeColor="text2" w:themeTint="99"/>
          <w:sz w:val="20"/>
          <w:szCs w:val="20"/>
        </w:rPr>
        <w:t xml:space="preserve"> On/Off</w:t>
      </w:r>
    </w:p>
    <w:p w14:paraId="2F5DCB97" w14:textId="77777777" w:rsidR="00342C2E" w:rsidRPr="00342C2E"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 xml:space="preserve">Port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24</w:t>
      </w:r>
      <w:r w:rsidR="0045684A">
        <w:rPr>
          <w:rFonts w:ascii="Arial" w:eastAsia="Times New Roman" w:hAnsi="Arial" w:cs="Arial"/>
          <w:color w:val="548DD4" w:themeColor="text2" w:themeTint="99"/>
          <w:sz w:val="20"/>
          <w:szCs w:val="20"/>
        </w:rPr>
        <w:t xml:space="preserve"> On/Off</w:t>
      </w:r>
    </w:p>
    <w:p w14:paraId="3C582FCE" w14:textId="77777777" w:rsidR="00342C2E" w:rsidRPr="0045684A"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 xml:space="preserve">Port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12</w:t>
      </w:r>
      <w:r w:rsidR="0045684A">
        <w:rPr>
          <w:rFonts w:ascii="Arial" w:eastAsia="Times New Roman" w:hAnsi="Arial" w:cs="Arial"/>
          <w:color w:val="548DD4" w:themeColor="text2" w:themeTint="99"/>
          <w:sz w:val="20"/>
          <w:szCs w:val="20"/>
        </w:rPr>
        <w:t xml:space="preserve"> On/Off</w:t>
      </w:r>
    </w:p>
    <w:p w14:paraId="1E2EC469"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 xml:space="preserve">FO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24 On/Off</w:t>
      </w:r>
    </w:p>
    <w:p w14:paraId="0331AA11" w14:textId="77777777" w:rsidR="0045684A" w:rsidRPr="00342C2E"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 xml:space="preserve">FO </w:t>
      </w:r>
      <w:proofErr w:type="spellStart"/>
      <w:r>
        <w:rPr>
          <w:rFonts w:ascii="Arial" w:eastAsia="Times New Roman" w:hAnsi="Arial" w:cs="Arial"/>
          <w:color w:val="548DD4" w:themeColor="text2" w:themeTint="99"/>
          <w:sz w:val="20"/>
          <w:szCs w:val="20"/>
        </w:rPr>
        <w:t>Sc</w:t>
      </w:r>
      <w:proofErr w:type="spellEnd"/>
      <w:r>
        <w:rPr>
          <w:rFonts w:ascii="Arial" w:eastAsia="Times New Roman" w:hAnsi="Arial" w:cs="Arial"/>
          <w:color w:val="548DD4" w:themeColor="text2" w:themeTint="99"/>
          <w:sz w:val="20"/>
          <w:szCs w:val="20"/>
        </w:rPr>
        <w:t xml:space="preserve"> 12 On/Off</w:t>
      </w:r>
    </w:p>
    <w:p w14:paraId="23561150" w14:textId="77777777" w:rsidR="00342C2E" w:rsidRPr="00342C2E"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Aux Cam 1</w:t>
      </w:r>
      <w:r w:rsidR="0045684A">
        <w:rPr>
          <w:rFonts w:ascii="Arial" w:eastAsia="Times New Roman" w:hAnsi="Arial" w:cs="Arial"/>
          <w:color w:val="548DD4" w:themeColor="text2" w:themeTint="99"/>
          <w:sz w:val="20"/>
          <w:szCs w:val="20"/>
        </w:rPr>
        <w:t xml:space="preserve"> On/Off</w:t>
      </w:r>
    </w:p>
    <w:p w14:paraId="37E2FA50" w14:textId="77777777" w:rsidR="00342C2E" w:rsidRPr="00342C2E"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Aux Cam 2</w:t>
      </w:r>
      <w:r w:rsidR="0045684A">
        <w:rPr>
          <w:rFonts w:ascii="Arial" w:eastAsia="Times New Roman" w:hAnsi="Arial" w:cs="Arial"/>
          <w:color w:val="548DD4" w:themeColor="text2" w:themeTint="99"/>
          <w:sz w:val="20"/>
          <w:szCs w:val="20"/>
        </w:rPr>
        <w:t xml:space="preserve"> On/Off</w:t>
      </w:r>
    </w:p>
    <w:p w14:paraId="19A9AE26" w14:textId="77777777" w:rsidR="00342C2E" w:rsidRPr="00342C2E"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Aux Cam 3</w:t>
      </w:r>
      <w:r w:rsidR="0045684A">
        <w:rPr>
          <w:rFonts w:ascii="Arial" w:eastAsia="Times New Roman" w:hAnsi="Arial" w:cs="Arial"/>
          <w:color w:val="548DD4" w:themeColor="text2" w:themeTint="99"/>
          <w:sz w:val="20"/>
          <w:szCs w:val="20"/>
        </w:rPr>
        <w:t xml:space="preserve"> On/Off</w:t>
      </w:r>
    </w:p>
    <w:p w14:paraId="1D8AAE8A" w14:textId="77777777" w:rsidR="00342C2E" w:rsidRPr="0045684A" w:rsidRDefault="00342C2E"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Main HD cam</w:t>
      </w:r>
      <w:r w:rsidR="0045684A">
        <w:rPr>
          <w:rFonts w:ascii="Arial" w:eastAsia="Times New Roman" w:hAnsi="Arial" w:cs="Arial"/>
          <w:color w:val="548DD4" w:themeColor="text2" w:themeTint="99"/>
          <w:sz w:val="20"/>
          <w:szCs w:val="20"/>
        </w:rPr>
        <w:t xml:space="preserve"> On/Off</w:t>
      </w:r>
    </w:p>
    <w:p w14:paraId="6C56A997" w14:textId="77777777" w:rsidR="0045684A" w:rsidRPr="0045684A" w:rsidRDefault="0045684A" w:rsidP="00342C2E">
      <w:pPr>
        <w:pStyle w:val="ListParagraph"/>
        <w:numPr>
          <w:ilvl w:val="3"/>
          <w:numId w:val="10"/>
        </w:numPr>
        <w:spacing w:after="0"/>
        <w:rPr>
          <w:b/>
          <w:noProof/>
          <w:sz w:val="24"/>
          <w:szCs w:val="24"/>
        </w:rPr>
      </w:pPr>
      <w:proofErr w:type="spellStart"/>
      <w:r>
        <w:rPr>
          <w:rFonts w:ascii="Arial" w:eastAsia="Times New Roman" w:hAnsi="Arial" w:cs="Arial"/>
          <w:color w:val="548DD4" w:themeColor="text2" w:themeTint="99"/>
          <w:sz w:val="20"/>
          <w:szCs w:val="20"/>
        </w:rPr>
        <w:lastRenderedPageBreak/>
        <w:t>Ctd</w:t>
      </w:r>
      <w:proofErr w:type="spellEnd"/>
      <w:r>
        <w:rPr>
          <w:rFonts w:ascii="Arial" w:eastAsia="Times New Roman" w:hAnsi="Arial" w:cs="Arial"/>
          <w:color w:val="548DD4" w:themeColor="text2" w:themeTint="99"/>
          <w:sz w:val="20"/>
          <w:szCs w:val="20"/>
        </w:rPr>
        <w:t xml:space="preserve"> On/Off</w:t>
      </w:r>
    </w:p>
    <w:p w14:paraId="53B4EE4E"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Schilling On/Off</w:t>
      </w:r>
    </w:p>
    <w:p w14:paraId="5F270844" w14:textId="77777777" w:rsidR="0045684A" w:rsidRPr="0045684A" w:rsidRDefault="0045684A" w:rsidP="00342C2E">
      <w:pPr>
        <w:pStyle w:val="ListParagraph"/>
        <w:numPr>
          <w:ilvl w:val="3"/>
          <w:numId w:val="10"/>
        </w:numPr>
        <w:spacing w:after="0"/>
        <w:rPr>
          <w:b/>
          <w:noProof/>
          <w:sz w:val="24"/>
          <w:szCs w:val="24"/>
        </w:rPr>
      </w:pPr>
      <w:proofErr w:type="spellStart"/>
      <w:r>
        <w:rPr>
          <w:rFonts w:ascii="Arial" w:eastAsia="Times New Roman" w:hAnsi="Arial" w:cs="Arial"/>
          <w:color w:val="548DD4" w:themeColor="text2" w:themeTint="99"/>
          <w:sz w:val="20"/>
          <w:szCs w:val="20"/>
        </w:rPr>
        <w:t>Insite</w:t>
      </w:r>
      <w:proofErr w:type="spellEnd"/>
      <w:r>
        <w:rPr>
          <w:rFonts w:ascii="Arial" w:eastAsia="Times New Roman" w:hAnsi="Arial" w:cs="Arial"/>
          <w:color w:val="548DD4" w:themeColor="text2" w:themeTint="99"/>
          <w:sz w:val="20"/>
          <w:szCs w:val="20"/>
        </w:rPr>
        <w:t xml:space="preserve"> Zoom On/Off</w:t>
      </w:r>
    </w:p>
    <w:p w14:paraId="7775020D"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 xml:space="preserve">Upper </w:t>
      </w:r>
      <w:proofErr w:type="spellStart"/>
      <w:r>
        <w:rPr>
          <w:rFonts w:ascii="Arial" w:eastAsia="Times New Roman" w:hAnsi="Arial" w:cs="Arial"/>
          <w:color w:val="548DD4" w:themeColor="text2" w:themeTint="99"/>
          <w:sz w:val="20"/>
          <w:szCs w:val="20"/>
        </w:rPr>
        <w:t>uC</w:t>
      </w:r>
      <w:proofErr w:type="spellEnd"/>
      <w:r>
        <w:rPr>
          <w:rFonts w:ascii="Arial" w:eastAsia="Times New Roman" w:hAnsi="Arial" w:cs="Arial"/>
          <w:color w:val="548DD4" w:themeColor="text2" w:themeTint="99"/>
          <w:sz w:val="20"/>
          <w:szCs w:val="20"/>
        </w:rPr>
        <w:t xml:space="preserve"> Cam On/Off</w:t>
      </w:r>
    </w:p>
    <w:p w14:paraId="5EDC9565"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Laser On/Off</w:t>
      </w:r>
    </w:p>
    <w:p w14:paraId="4F5C3A74"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AFM On/Off</w:t>
      </w:r>
    </w:p>
    <w:p w14:paraId="203B4A29"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CTD Pump On/Off</w:t>
      </w:r>
    </w:p>
    <w:p w14:paraId="1D98CE74" w14:textId="77777777" w:rsidR="0045684A" w:rsidRPr="0045684A"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Homer On/Off</w:t>
      </w:r>
    </w:p>
    <w:p w14:paraId="0A34FD87" w14:textId="77777777" w:rsidR="0045684A" w:rsidRPr="00B27705" w:rsidRDefault="0045684A"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Sonar On/Off</w:t>
      </w:r>
    </w:p>
    <w:p w14:paraId="2DEEDF2A" w14:textId="563A357A" w:rsidR="00B27705" w:rsidRPr="0045684A" w:rsidRDefault="003801CC" w:rsidP="00342C2E">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120VAC Ethernet Port</w:t>
      </w:r>
      <w:r w:rsidR="00B27705">
        <w:rPr>
          <w:rFonts w:ascii="Arial" w:eastAsia="Times New Roman" w:hAnsi="Arial" w:cs="Arial"/>
          <w:color w:val="548DD4" w:themeColor="text2" w:themeTint="99"/>
          <w:sz w:val="20"/>
          <w:szCs w:val="20"/>
        </w:rPr>
        <w:t xml:space="preserve"> On/Off</w:t>
      </w:r>
    </w:p>
    <w:p w14:paraId="3FF40DCC" w14:textId="54C78550" w:rsidR="00B27705" w:rsidRPr="0045684A" w:rsidRDefault="00543DCC"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Ethernet Enable</w:t>
      </w:r>
    </w:p>
    <w:p w14:paraId="10C22627" w14:textId="28DC75D6" w:rsidR="00B27705" w:rsidRPr="0045684A" w:rsidRDefault="00543DCC"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USBL Power</w:t>
      </w:r>
      <w:r w:rsidR="00B27705">
        <w:rPr>
          <w:rFonts w:ascii="Arial" w:eastAsia="Times New Roman" w:hAnsi="Arial" w:cs="Arial"/>
          <w:color w:val="548DD4" w:themeColor="text2" w:themeTint="99"/>
          <w:sz w:val="20"/>
          <w:szCs w:val="20"/>
        </w:rPr>
        <w:t xml:space="preserve"> On/Off</w:t>
      </w:r>
    </w:p>
    <w:p w14:paraId="033E4DE2" w14:textId="1CB6B835" w:rsidR="00B27705" w:rsidRPr="0045684A" w:rsidRDefault="00842B9E"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VB Flood</w:t>
      </w:r>
      <w:r w:rsidR="00B27705">
        <w:rPr>
          <w:rFonts w:ascii="Arial" w:eastAsia="Times New Roman" w:hAnsi="Arial" w:cs="Arial"/>
          <w:color w:val="548DD4" w:themeColor="text2" w:themeTint="99"/>
          <w:sz w:val="20"/>
          <w:szCs w:val="20"/>
        </w:rPr>
        <w:t xml:space="preserve"> On/Off</w:t>
      </w:r>
    </w:p>
    <w:p w14:paraId="083E94EC" w14:textId="77777777" w:rsidR="0045684A" w:rsidRPr="00842B9E" w:rsidRDefault="00B27705"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Spare On/Off</w:t>
      </w:r>
    </w:p>
    <w:p w14:paraId="28C57CE2" w14:textId="390B5E7B" w:rsidR="00842B9E" w:rsidRPr="00842B9E" w:rsidRDefault="00842B9E"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Spare On/Off</w:t>
      </w:r>
    </w:p>
    <w:p w14:paraId="3B54A359" w14:textId="043463A9" w:rsidR="00842B9E" w:rsidRPr="00B27705" w:rsidRDefault="00842B9E" w:rsidP="00B27705">
      <w:pPr>
        <w:pStyle w:val="ListParagraph"/>
        <w:numPr>
          <w:ilvl w:val="3"/>
          <w:numId w:val="10"/>
        </w:numPr>
        <w:spacing w:after="0"/>
        <w:rPr>
          <w:b/>
          <w:noProof/>
          <w:sz w:val="24"/>
          <w:szCs w:val="24"/>
        </w:rPr>
      </w:pPr>
      <w:r>
        <w:rPr>
          <w:rFonts w:ascii="Arial" w:eastAsia="Times New Roman" w:hAnsi="Arial" w:cs="Arial"/>
          <w:color w:val="548DD4" w:themeColor="text2" w:themeTint="99"/>
          <w:sz w:val="20"/>
          <w:szCs w:val="20"/>
        </w:rPr>
        <w:t>Spare On/Off</w:t>
      </w:r>
    </w:p>
    <w:p w14:paraId="63E3CF97" w14:textId="77777777" w:rsidR="0045684A" w:rsidRPr="002C2D47" w:rsidRDefault="0045684A" w:rsidP="0045684A">
      <w:pPr>
        <w:pStyle w:val="ListParagraph"/>
        <w:spacing w:after="0"/>
        <w:ind w:left="2340"/>
        <w:rPr>
          <w:b/>
          <w:noProof/>
          <w:sz w:val="24"/>
          <w:szCs w:val="24"/>
        </w:rPr>
      </w:pPr>
    </w:p>
    <w:p w14:paraId="359FCAFC" w14:textId="77777777" w:rsidR="002C2D47" w:rsidRPr="00B27705" w:rsidRDefault="002C2D47" w:rsidP="002C2D47">
      <w:pPr>
        <w:pStyle w:val="ListParagraph"/>
        <w:numPr>
          <w:ilvl w:val="2"/>
          <w:numId w:val="10"/>
        </w:numPr>
        <w:spacing w:after="0"/>
        <w:rPr>
          <w:b/>
          <w:noProof/>
          <w:sz w:val="24"/>
          <w:szCs w:val="24"/>
        </w:rPr>
      </w:pPr>
      <w:r>
        <w:rPr>
          <w:rFonts w:ascii="Arial" w:eastAsia="Times New Roman" w:hAnsi="Arial" w:cs="Arial"/>
          <w:color w:val="548DD4" w:themeColor="text2" w:themeTint="99"/>
          <w:sz w:val="20"/>
          <w:szCs w:val="20"/>
        </w:rPr>
        <w:t xml:space="preserve">6 ADC </w:t>
      </w:r>
      <w:r>
        <w:rPr>
          <w:rFonts w:ascii="Arial" w:eastAsia="Times New Roman" w:hAnsi="Arial" w:cs="Arial"/>
          <w:sz w:val="20"/>
          <w:szCs w:val="20"/>
        </w:rPr>
        <w:t>(t</w:t>
      </w:r>
      <w:r w:rsidRPr="002C2D47">
        <w:rPr>
          <w:rFonts w:ascii="Arial" w:eastAsia="Times New Roman" w:hAnsi="Arial" w:cs="Arial"/>
          <w:sz w:val="20"/>
          <w:szCs w:val="20"/>
        </w:rPr>
        <w:t>o read PS voltages</w:t>
      </w:r>
      <w:r>
        <w:rPr>
          <w:rFonts w:ascii="Arial" w:eastAsia="Times New Roman" w:hAnsi="Arial" w:cs="Arial"/>
          <w:sz w:val="20"/>
          <w:szCs w:val="20"/>
        </w:rPr>
        <w:t>)</w:t>
      </w:r>
    </w:p>
    <w:p w14:paraId="4E3AE8C2" w14:textId="77777777" w:rsidR="00B27705" w:rsidRPr="002C2D47" w:rsidRDefault="00B27705" w:rsidP="00B27705">
      <w:pPr>
        <w:pStyle w:val="ListParagraph"/>
        <w:numPr>
          <w:ilvl w:val="3"/>
          <w:numId w:val="10"/>
        </w:numPr>
        <w:spacing w:after="0"/>
        <w:rPr>
          <w:b/>
          <w:noProof/>
          <w:sz w:val="24"/>
          <w:szCs w:val="24"/>
        </w:rPr>
      </w:pPr>
    </w:p>
    <w:p w14:paraId="450031B1" w14:textId="77777777" w:rsidR="002C2D47" w:rsidRPr="002C2D47" w:rsidRDefault="002C2D47" w:rsidP="002C2D47">
      <w:pPr>
        <w:pStyle w:val="ListParagraph"/>
        <w:numPr>
          <w:ilvl w:val="2"/>
          <w:numId w:val="10"/>
        </w:numPr>
        <w:spacing w:after="0"/>
        <w:rPr>
          <w:b/>
          <w:noProof/>
          <w:sz w:val="24"/>
          <w:szCs w:val="24"/>
        </w:rPr>
      </w:pPr>
      <w:r>
        <w:rPr>
          <w:rFonts w:ascii="Arial" w:eastAsia="Times New Roman" w:hAnsi="Arial" w:cs="Arial"/>
          <w:color w:val="548DD4" w:themeColor="text2" w:themeTint="99"/>
          <w:sz w:val="20"/>
          <w:szCs w:val="20"/>
        </w:rPr>
        <w:t>6 DI to read GFI</w:t>
      </w:r>
    </w:p>
    <w:p w14:paraId="337F3DA0" w14:textId="77777777" w:rsidR="000F1FD3" w:rsidRPr="002C2D47" w:rsidRDefault="000F1FD3" w:rsidP="000F1FD3">
      <w:pPr>
        <w:pStyle w:val="ListParagraph"/>
        <w:numPr>
          <w:ilvl w:val="1"/>
          <w:numId w:val="10"/>
        </w:numPr>
        <w:spacing w:after="0"/>
        <w:rPr>
          <w:b/>
          <w:noProof/>
          <w:sz w:val="24"/>
          <w:szCs w:val="24"/>
        </w:rPr>
      </w:pPr>
      <w:r>
        <w:rPr>
          <w:rFonts w:ascii="Arial" w:eastAsia="Times New Roman" w:hAnsi="Arial" w:cs="Arial"/>
          <w:sz w:val="20"/>
          <w:szCs w:val="20"/>
        </w:rPr>
        <w:t xml:space="preserve">Core can </w:t>
      </w:r>
    </w:p>
    <w:p w14:paraId="336BF34D" w14:textId="77777777" w:rsidR="002C2D47" w:rsidRPr="002C2D47" w:rsidRDefault="002C2D47" w:rsidP="002C2D47">
      <w:pPr>
        <w:pStyle w:val="ListParagraph"/>
        <w:numPr>
          <w:ilvl w:val="2"/>
          <w:numId w:val="10"/>
        </w:numPr>
        <w:spacing w:after="0"/>
        <w:rPr>
          <w:b/>
          <w:noProof/>
          <w:sz w:val="24"/>
          <w:szCs w:val="24"/>
        </w:rPr>
      </w:pPr>
      <w:r w:rsidRPr="002C2D47">
        <w:rPr>
          <w:noProof/>
          <w:color w:val="548DD4" w:themeColor="text2" w:themeTint="99"/>
          <w:sz w:val="24"/>
          <w:szCs w:val="24"/>
        </w:rPr>
        <w:t xml:space="preserve">23 DO </w:t>
      </w:r>
      <w:r>
        <w:rPr>
          <w:noProof/>
          <w:sz w:val="24"/>
          <w:szCs w:val="24"/>
        </w:rPr>
        <w:t>(lighting/instrument control)</w:t>
      </w:r>
      <w:r w:rsidR="00A325AB">
        <w:rPr>
          <w:noProof/>
          <w:sz w:val="24"/>
          <w:szCs w:val="24"/>
        </w:rPr>
        <w:t xml:space="preserve"> ( capable of sinking 25ma lighting relay card)</w:t>
      </w:r>
    </w:p>
    <w:p w14:paraId="4F619216" w14:textId="77777777" w:rsidR="002C2D47" w:rsidRPr="002C2D47" w:rsidRDefault="002C2D47" w:rsidP="002C2D47">
      <w:pPr>
        <w:pStyle w:val="ListParagraph"/>
        <w:numPr>
          <w:ilvl w:val="2"/>
          <w:numId w:val="10"/>
        </w:numPr>
        <w:spacing w:after="0"/>
        <w:rPr>
          <w:b/>
          <w:noProof/>
          <w:sz w:val="24"/>
          <w:szCs w:val="24"/>
        </w:rPr>
      </w:pPr>
      <w:r w:rsidRPr="002C2D47">
        <w:rPr>
          <w:noProof/>
          <w:color w:val="548DD4" w:themeColor="text2" w:themeTint="99"/>
          <w:sz w:val="24"/>
          <w:szCs w:val="24"/>
        </w:rPr>
        <w:t xml:space="preserve">4 DAC </w:t>
      </w:r>
      <w:r>
        <w:rPr>
          <w:noProof/>
          <w:sz w:val="24"/>
          <w:szCs w:val="24"/>
        </w:rPr>
        <w:t>(drive Minarek/SemiPower drives)</w:t>
      </w:r>
    </w:p>
    <w:p w14:paraId="6D2E29E9" w14:textId="77777777" w:rsidR="002C2D47" w:rsidRPr="002C2D47" w:rsidRDefault="002C2D47" w:rsidP="002C2D47">
      <w:pPr>
        <w:pStyle w:val="ListParagraph"/>
        <w:numPr>
          <w:ilvl w:val="2"/>
          <w:numId w:val="10"/>
        </w:numPr>
        <w:spacing w:after="0"/>
        <w:rPr>
          <w:noProof/>
          <w:sz w:val="24"/>
          <w:szCs w:val="24"/>
        </w:rPr>
      </w:pPr>
      <w:r w:rsidRPr="002C2D47">
        <w:rPr>
          <w:noProof/>
          <w:color w:val="548DD4" w:themeColor="text2" w:themeTint="99"/>
          <w:sz w:val="24"/>
          <w:szCs w:val="24"/>
        </w:rPr>
        <w:t xml:space="preserve">6 ADC </w:t>
      </w:r>
      <w:r w:rsidRPr="002C2D47">
        <w:rPr>
          <w:noProof/>
          <w:sz w:val="24"/>
          <w:szCs w:val="24"/>
        </w:rPr>
        <w:t>(PS voltages)</w:t>
      </w:r>
    </w:p>
    <w:p w14:paraId="1F0ABA45" w14:textId="77777777" w:rsidR="002C2D47" w:rsidRPr="000F1FD3" w:rsidRDefault="002C2D47" w:rsidP="002C2D47">
      <w:pPr>
        <w:pStyle w:val="ListParagraph"/>
        <w:numPr>
          <w:ilvl w:val="2"/>
          <w:numId w:val="10"/>
        </w:numPr>
        <w:spacing w:after="0"/>
        <w:rPr>
          <w:b/>
          <w:noProof/>
          <w:sz w:val="24"/>
          <w:szCs w:val="24"/>
        </w:rPr>
      </w:pPr>
      <w:r w:rsidRPr="002C2D47">
        <w:rPr>
          <w:noProof/>
          <w:color w:val="548DD4" w:themeColor="text2" w:themeTint="99"/>
          <w:sz w:val="24"/>
          <w:szCs w:val="24"/>
        </w:rPr>
        <w:t xml:space="preserve">6 DI </w:t>
      </w:r>
      <w:r>
        <w:rPr>
          <w:noProof/>
          <w:sz w:val="24"/>
          <w:szCs w:val="24"/>
        </w:rPr>
        <w:t>(read</w:t>
      </w:r>
      <w:r w:rsidR="00A325AB">
        <w:rPr>
          <w:noProof/>
          <w:sz w:val="24"/>
          <w:szCs w:val="24"/>
        </w:rPr>
        <w:t xml:space="preserve"> HFSS</w:t>
      </w:r>
      <w:r>
        <w:rPr>
          <w:noProof/>
          <w:sz w:val="24"/>
          <w:szCs w:val="24"/>
        </w:rPr>
        <w:t xml:space="preserve"> index, GFI</w:t>
      </w:r>
      <w:r w:rsidR="00A325AB">
        <w:rPr>
          <w:noProof/>
          <w:sz w:val="24"/>
          <w:szCs w:val="24"/>
        </w:rPr>
        <w:t>)</w:t>
      </w:r>
    </w:p>
    <w:p w14:paraId="7998AED2" w14:textId="77777777" w:rsidR="000F1FD3" w:rsidRPr="002C2D47" w:rsidRDefault="000F1FD3" w:rsidP="000F1FD3">
      <w:pPr>
        <w:pStyle w:val="ListParagraph"/>
        <w:numPr>
          <w:ilvl w:val="1"/>
          <w:numId w:val="10"/>
        </w:numPr>
        <w:spacing w:after="0"/>
        <w:rPr>
          <w:b/>
          <w:noProof/>
          <w:sz w:val="24"/>
          <w:szCs w:val="24"/>
        </w:rPr>
      </w:pPr>
      <w:r>
        <w:rPr>
          <w:rFonts w:ascii="Arial" w:eastAsia="Times New Roman" w:hAnsi="Arial" w:cs="Arial"/>
          <w:sz w:val="20"/>
          <w:szCs w:val="20"/>
        </w:rPr>
        <w:t>Valve Packs</w:t>
      </w:r>
    </w:p>
    <w:p w14:paraId="7177B29C" w14:textId="77777777" w:rsidR="002C2D47" w:rsidRPr="002C2D47" w:rsidRDefault="002C2D47" w:rsidP="002C2D47">
      <w:pPr>
        <w:pStyle w:val="ListParagraph"/>
        <w:numPr>
          <w:ilvl w:val="2"/>
          <w:numId w:val="10"/>
        </w:numPr>
        <w:spacing w:after="0"/>
        <w:rPr>
          <w:b/>
          <w:noProof/>
          <w:sz w:val="24"/>
          <w:szCs w:val="24"/>
        </w:rPr>
      </w:pPr>
      <w:r w:rsidRPr="00817E0D">
        <w:rPr>
          <w:rFonts w:ascii="Arial" w:eastAsia="Times New Roman" w:hAnsi="Arial" w:cs="Arial"/>
          <w:color w:val="548DD4" w:themeColor="text2" w:themeTint="99"/>
          <w:sz w:val="20"/>
          <w:szCs w:val="20"/>
        </w:rPr>
        <w:t xml:space="preserve">32 DO </w:t>
      </w:r>
      <w:r>
        <w:rPr>
          <w:rFonts w:ascii="Arial" w:eastAsia="Times New Roman" w:hAnsi="Arial" w:cs="Arial"/>
          <w:sz w:val="20"/>
          <w:szCs w:val="20"/>
        </w:rPr>
        <w:t>(valve drivers)</w:t>
      </w:r>
    </w:p>
    <w:p w14:paraId="180C027C" w14:textId="77777777" w:rsidR="002C2D47" w:rsidRPr="00817E0D" w:rsidRDefault="00817E0D" w:rsidP="002C2D47">
      <w:pPr>
        <w:pStyle w:val="ListParagraph"/>
        <w:numPr>
          <w:ilvl w:val="2"/>
          <w:numId w:val="10"/>
        </w:numPr>
        <w:spacing w:after="0"/>
        <w:rPr>
          <w:b/>
          <w:noProof/>
          <w:sz w:val="24"/>
          <w:szCs w:val="24"/>
        </w:rPr>
      </w:pPr>
      <w:r w:rsidRPr="00817E0D">
        <w:rPr>
          <w:rFonts w:ascii="Arial" w:eastAsia="Times New Roman" w:hAnsi="Arial" w:cs="Arial"/>
          <w:color w:val="548DD4" w:themeColor="text2" w:themeTint="99"/>
          <w:sz w:val="20"/>
          <w:szCs w:val="20"/>
        </w:rPr>
        <w:t>2</w:t>
      </w:r>
      <w:r w:rsidR="002C2D47" w:rsidRPr="00817E0D">
        <w:rPr>
          <w:rFonts w:ascii="Arial" w:eastAsia="Times New Roman" w:hAnsi="Arial" w:cs="Arial"/>
          <w:color w:val="548DD4" w:themeColor="text2" w:themeTint="99"/>
          <w:sz w:val="20"/>
          <w:szCs w:val="20"/>
        </w:rPr>
        <w:t xml:space="preserve"> ADC </w:t>
      </w:r>
      <w:r w:rsidR="002C2D47">
        <w:rPr>
          <w:rFonts w:ascii="Arial" w:eastAsia="Times New Roman" w:hAnsi="Arial" w:cs="Arial"/>
          <w:sz w:val="20"/>
          <w:szCs w:val="20"/>
        </w:rPr>
        <w:t>(</w:t>
      </w:r>
      <w:r>
        <w:rPr>
          <w:rFonts w:ascii="Arial" w:eastAsia="Times New Roman" w:hAnsi="Arial" w:cs="Arial"/>
          <w:sz w:val="20"/>
          <w:szCs w:val="20"/>
        </w:rPr>
        <w:t>PS voltage)</w:t>
      </w:r>
    </w:p>
    <w:p w14:paraId="1FC8139C" w14:textId="77777777" w:rsidR="00817E0D" w:rsidRPr="005A321A" w:rsidRDefault="00504F8D" w:rsidP="002C2D47">
      <w:pPr>
        <w:pStyle w:val="ListParagraph"/>
        <w:numPr>
          <w:ilvl w:val="2"/>
          <w:numId w:val="10"/>
        </w:numPr>
        <w:spacing w:after="0"/>
        <w:rPr>
          <w:b/>
          <w:noProof/>
          <w:sz w:val="24"/>
          <w:szCs w:val="24"/>
        </w:rPr>
      </w:pPr>
      <w:r>
        <w:rPr>
          <w:rFonts w:ascii="Arial" w:eastAsia="Times New Roman" w:hAnsi="Arial" w:cs="Arial"/>
          <w:color w:val="548DD4" w:themeColor="text2" w:themeTint="99"/>
          <w:sz w:val="20"/>
          <w:szCs w:val="20"/>
        </w:rPr>
        <w:t>3</w:t>
      </w:r>
      <w:r w:rsidR="00817E0D" w:rsidRPr="00817E0D">
        <w:rPr>
          <w:rFonts w:ascii="Arial" w:eastAsia="Times New Roman" w:hAnsi="Arial" w:cs="Arial"/>
          <w:color w:val="548DD4" w:themeColor="text2" w:themeTint="99"/>
          <w:sz w:val="20"/>
          <w:szCs w:val="20"/>
        </w:rPr>
        <w:t xml:space="preserve"> DI </w:t>
      </w:r>
      <w:r w:rsidR="00817E0D">
        <w:rPr>
          <w:rFonts w:ascii="Arial" w:eastAsia="Times New Roman" w:hAnsi="Arial" w:cs="Arial"/>
          <w:sz w:val="20"/>
          <w:szCs w:val="20"/>
        </w:rPr>
        <w:t>(</w:t>
      </w:r>
      <w:proofErr w:type="spellStart"/>
      <w:r w:rsidR="00817E0D">
        <w:rPr>
          <w:rFonts w:ascii="Arial" w:eastAsia="Times New Roman" w:hAnsi="Arial" w:cs="Arial"/>
          <w:sz w:val="20"/>
          <w:szCs w:val="20"/>
        </w:rPr>
        <w:t>gfi</w:t>
      </w:r>
      <w:proofErr w:type="spellEnd"/>
      <w:r>
        <w:rPr>
          <w:rFonts w:ascii="Arial" w:eastAsia="Times New Roman" w:hAnsi="Arial" w:cs="Arial"/>
          <w:sz w:val="20"/>
          <w:szCs w:val="20"/>
        </w:rPr>
        <w:t>/water alarm</w:t>
      </w:r>
      <w:r w:rsidR="00817E0D">
        <w:rPr>
          <w:rFonts w:ascii="Arial" w:eastAsia="Times New Roman" w:hAnsi="Arial" w:cs="Arial"/>
          <w:sz w:val="20"/>
          <w:szCs w:val="20"/>
        </w:rPr>
        <w:t>)</w:t>
      </w:r>
    </w:p>
    <w:p w14:paraId="5DD41203" w14:textId="7D6F47EF" w:rsidR="00BF1548" w:rsidRPr="005A321A" w:rsidRDefault="007E1027" w:rsidP="005A321A">
      <w:pPr>
        <w:pStyle w:val="ListParagraph"/>
        <w:spacing w:after="0"/>
        <w:ind w:left="3240"/>
        <w:rPr>
          <w:rFonts w:ascii="Arial" w:eastAsia="Times New Roman" w:hAnsi="Arial" w:cs="Arial"/>
          <w:sz w:val="20"/>
          <w:szCs w:val="20"/>
        </w:rPr>
      </w:pPr>
      <w:r w:rsidRPr="00125F7D">
        <w:rPr>
          <w:rFonts w:ascii="Arial" w:eastAsia="Times New Roman" w:hAnsi="Arial" w:cs="Arial"/>
          <w:sz w:val="20"/>
          <w:szCs w:val="20"/>
        </w:rPr>
        <w:tab/>
      </w:r>
    </w:p>
    <w:sectPr w:rsidR="00BF1548" w:rsidRPr="005A321A" w:rsidSect="006D738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2D752" w14:textId="77777777" w:rsidR="00883B3B" w:rsidRDefault="00883B3B" w:rsidP="00E6543C">
      <w:pPr>
        <w:spacing w:after="0" w:line="240" w:lineRule="auto"/>
      </w:pPr>
      <w:r>
        <w:separator/>
      </w:r>
    </w:p>
  </w:endnote>
  <w:endnote w:type="continuationSeparator" w:id="0">
    <w:p w14:paraId="17051174" w14:textId="77777777" w:rsidR="00883B3B" w:rsidRDefault="00883B3B"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C47EE" w14:textId="77777777" w:rsidR="00C674BF" w:rsidRDefault="00C674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537865"/>
      <w:docPartObj>
        <w:docPartGallery w:val="Page Numbers (Bottom of Page)"/>
        <w:docPartUnique/>
      </w:docPartObj>
    </w:sdtPr>
    <w:sdtEndPr>
      <w:rPr>
        <w:noProof/>
      </w:rPr>
    </w:sdtEndPr>
    <w:sdtContent>
      <w:p w14:paraId="13390E97" w14:textId="77777777" w:rsidR="00C674BF" w:rsidRDefault="00C674BF">
        <w:pPr>
          <w:pStyle w:val="Footer"/>
          <w:jc w:val="center"/>
        </w:pPr>
        <w:r>
          <w:fldChar w:fldCharType="begin"/>
        </w:r>
        <w:r>
          <w:instrText xml:space="preserve"> PAGE   \* MERGEFORMAT </w:instrText>
        </w:r>
        <w:r>
          <w:fldChar w:fldCharType="separate"/>
        </w:r>
        <w:r w:rsidR="009621A4">
          <w:rPr>
            <w:noProof/>
          </w:rPr>
          <w:t>4</w:t>
        </w:r>
        <w:r>
          <w:rPr>
            <w:noProof/>
          </w:rPr>
          <w:fldChar w:fldCharType="end"/>
        </w:r>
      </w:p>
    </w:sdtContent>
  </w:sdt>
  <w:p w14:paraId="0EF17E57" w14:textId="77777777" w:rsidR="00C674BF" w:rsidRDefault="00C674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4F09D" w14:textId="77777777" w:rsidR="00C674BF" w:rsidRDefault="00C67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B1B2C" w14:textId="77777777" w:rsidR="00883B3B" w:rsidRDefault="00883B3B" w:rsidP="00E6543C">
      <w:pPr>
        <w:spacing w:after="0" w:line="240" w:lineRule="auto"/>
      </w:pPr>
      <w:r>
        <w:separator/>
      </w:r>
    </w:p>
  </w:footnote>
  <w:footnote w:type="continuationSeparator" w:id="0">
    <w:p w14:paraId="7B7D31EE" w14:textId="77777777" w:rsidR="00883B3B" w:rsidRDefault="00883B3B"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090E8" w14:textId="77777777" w:rsidR="00C674BF" w:rsidRDefault="00C674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z w:val="32"/>
        <w:szCs w:val="32"/>
      </w:rPr>
      <w:alias w:val="Title"/>
      <w:id w:val="-632565727"/>
      <w:placeholder>
        <w:docPart w:val="F0B6ADDD0819482BA6D8E6C01F70B359"/>
      </w:placeholder>
      <w:dataBinding w:prefixMappings="xmlns:ns0='http://schemas.openxmlformats.org/package/2006/metadata/core-properties' xmlns:ns1='http://purl.org/dc/elements/1.1/'" w:xpath="/ns0:coreProperties[1]/ns1:title[1]" w:storeItemID="{6C3C8BC8-F283-45AE-878A-BAB7291924A1}"/>
      <w:text/>
    </w:sdtPr>
    <w:sdtContent>
      <w:p w14:paraId="669F9B16" w14:textId="77777777" w:rsidR="00C674BF" w:rsidRPr="00000C82" w:rsidRDefault="00C674BF">
        <w:pPr>
          <w:pStyle w:val="Header"/>
          <w:pBdr>
            <w:bottom w:val="thickThinSmallGap" w:sz="24" w:space="1" w:color="622423" w:themeColor="accent2" w:themeShade="7F"/>
          </w:pBdr>
          <w:jc w:val="center"/>
          <w:rPr>
            <w:rFonts w:ascii="Arial" w:eastAsiaTheme="majorEastAsia" w:hAnsi="Arial" w:cs="Arial"/>
            <w:sz w:val="32"/>
            <w:szCs w:val="32"/>
          </w:rPr>
        </w:pPr>
        <w:r w:rsidRPr="00000C82">
          <w:rPr>
            <w:rFonts w:ascii="Arial" w:eastAsiaTheme="majorEastAsia" w:hAnsi="Arial" w:cs="Arial"/>
            <w:sz w:val="32"/>
            <w:szCs w:val="32"/>
          </w:rPr>
          <w:t>Ventana Control System Upgrade</w:t>
        </w:r>
      </w:p>
    </w:sdtContent>
  </w:sdt>
  <w:p w14:paraId="140D7B21" w14:textId="77777777" w:rsidR="00C674BF" w:rsidRDefault="00C674B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D3B6B" w14:textId="77777777" w:rsidR="00C674BF" w:rsidRDefault="00C674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1777"/>
    <w:multiLevelType w:val="multilevel"/>
    <w:tmpl w:val="AC281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39326C"/>
    <w:multiLevelType w:val="multilevel"/>
    <w:tmpl w:val="24AEA564"/>
    <w:lvl w:ilvl="0">
      <w:start w:val="3"/>
      <w:numFmt w:val="decimal"/>
      <w:pStyle w:val="Heading1"/>
      <w:lvlText w:val="%1"/>
      <w:lvlJc w:val="left"/>
      <w:pPr>
        <w:tabs>
          <w:tab w:val="num" w:pos="432"/>
        </w:tabs>
        <w:ind w:left="432" w:hanging="432"/>
      </w:pPr>
      <w:rPr>
        <w:sz w:val="32"/>
        <w:szCs w:val="32"/>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900"/>
        </w:tabs>
        <w:ind w:left="9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i/>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176419A0"/>
    <w:multiLevelType w:val="hybridMultilevel"/>
    <w:tmpl w:val="A4DAC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E210D"/>
    <w:multiLevelType w:val="multilevel"/>
    <w:tmpl w:val="B212F200"/>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BEF35CD"/>
    <w:multiLevelType w:val="hybridMultilevel"/>
    <w:tmpl w:val="4AD404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D892283"/>
    <w:multiLevelType w:val="multilevel"/>
    <w:tmpl w:val="8D965AA6"/>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b w:val="0"/>
        <w:color w:val="auto"/>
      </w:rPr>
    </w:lvl>
    <w:lvl w:ilvl="2">
      <w:start w:val="1"/>
      <w:numFmt w:val="decimal"/>
      <w:lvlText w:val="%1.%2.%3"/>
      <w:lvlJc w:val="left"/>
      <w:pPr>
        <w:ind w:left="1800" w:hanging="720"/>
      </w:pPr>
      <w:rPr>
        <w:rFonts w:hint="default"/>
        <w:b w:val="0"/>
        <w:color w:val="auto"/>
      </w:rPr>
    </w:lvl>
    <w:lvl w:ilvl="3">
      <w:numFmt w:val="decimal"/>
      <w:lvlText w:val="%1.%2.%3.%4"/>
      <w:lvlJc w:val="left"/>
      <w:pPr>
        <w:ind w:left="2340" w:hanging="720"/>
      </w:pPr>
      <w:rPr>
        <w:rFonts w:hint="default"/>
        <w:b w:val="0"/>
        <w:color w:val="548DD4" w:themeColor="text2" w:themeTint="99"/>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3AB277CA"/>
    <w:multiLevelType w:val="multilevel"/>
    <w:tmpl w:val="9E6C117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3B420F6"/>
    <w:multiLevelType w:val="multilevel"/>
    <w:tmpl w:val="5BEE3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A276E87"/>
    <w:multiLevelType w:val="multilevel"/>
    <w:tmpl w:val="D6646B00"/>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81B43B8"/>
    <w:multiLevelType w:val="multilevel"/>
    <w:tmpl w:val="1D5EFF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B4A028F"/>
    <w:multiLevelType w:val="hybridMultilevel"/>
    <w:tmpl w:val="C95EC98C"/>
    <w:lvl w:ilvl="0" w:tplc="14B2560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BC84C55"/>
    <w:multiLevelType w:val="hybridMultilevel"/>
    <w:tmpl w:val="603073A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67FC6A3D"/>
    <w:multiLevelType w:val="multilevel"/>
    <w:tmpl w:val="99247054"/>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A1A2C1F"/>
    <w:multiLevelType w:val="hybridMultilevel"/>
    <w:tmpl w:val="D6646B00"/>
    <w:lvl w:ilvl="0" w:tplc="EF1816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D32A12"/>
    <w:multiLevelType w:val="multilevel"/>
    <w:tmpl w:val="1AAEEBAE"/>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color w:val="auto"/>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8"/>
  </w:num>
  <w:num w:numId="3">
    <w:abstractNumId w:val="17"/>
  </w:num>
  <w:num w:numId="4">
    <w:abstractNumId w:val="9"/>
  </w:num>
  <w:num w:numId="5">
    <w:abstractNumId w:val="11"/>
  </w:num>
  <w:num w:numId="6">
    <w:abstractNumId w:val="15"/>
  </w:num>
  <w:num w:numId="7">
    <w:abstractNumId w:val="10"/>
  </w:num>
  <w:num w:numId="8">
    <w:abstractNumId w:val="7"/>
  </w:num>
  <w:num w:numId="9">
    <w:abstractNumId w:val="0"/>
  </w:num>
  <w:num w:numId="10">
    <w:abstractNumId w:val="6"/>
  </w:num>
  <w:num w:numId="11">
    <w:abstractNumId w:val="4"/>
  </w:num>
  <w:num w:numId="12">
    <w:abstractNumId w:val="13"/>
  </w:num>
  <w:num w:numId="13">
    <w:abstractNumId w:val="3"/>
  </w:num>
  <w:num w:numId="14">
    <w:abstractNumId w:val="5"/>
  </w:num>
  <w:num w:numId="15">
    <w:abstractNumId w:val="14"/>
  </w:num>
  <w:num w:numId="16">
    <w:abstractNumId w:val="16"/>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00C82"/>
    <w:rsid w:val="000017D3"/>
    <w:rsid w:val="00014D08"/>
    <w:rsid w:val="00015D7A"/>
    <w:rsid w:val="00017A38"/>
    <w:rsid w:val="00020B34"/>
    <w:rsid w:val="000225B3"/>
    <w:rsid w:val="00032105"/>
    <w:rsid w:val="0003273D"/>
    <w:rsid w:val="0003421F"/>
    <w:rsid w:val="00035382"/>
    <w:rsid w:val="00041062"/>
    <w:rsid w:val="00041CF6"/>
    <w:rsid w:val="00047A2F"/>
    <w:rsid w:val="00047CBC"/>
    <w:rsid w:val="000944A8"/>
    <w:rsid w:val="000A03AB"/>
    <w:rsid w:val="000A45BA"/>
    <w:rsid w:val="000A55AE"/>
    <w:rsid w:val="000A76A7"/>
    <w:rsid w:val="000B3BD5"/>
    <w:rsid w:val="000B4660"/>
    <w:rsid w:val="000D23D0"/>
    <w:rsid w:val="000D2846"/>
    <w:rsid w:val="000D4706"/>
    <w:rsid w:val="000D559E"/>
    <w:rsid w:val="000E15E1"/>
    <w:rsid w:val="000F1FD3"/>
    <w:rsid w:val="000F5627"/>
    <w:rsid w:val="00111661"/>
    <w:rsid w:val="001137A7"/>
    <w:rsid w:val="001139EE"/>
    <w:rsid w:val="00116F84"/>
    <w:rsid w:val="00120D17"/>
    <w:rsid w:val="00125F7D"/>
    <w:rsid w:val="00134DBC"/>
    <w:rsid w:val="00151584"/>
    <w:rsid w:val="001545B3"/>
    <w:rsid w:val="00171858"/>
    <w:rsid w:val="00181095"/>
    <w:rsid w:val="00184D7C"/>
    <w:rsid w:val="001860F6"/>
    <w:rsid w:val="001951A2"/>
    <w:rsid w:val="00195EB0"/>
    <w:rsid w:val="001A1165"/>
    <w:rsid w:val="001A3201"/>
    <w:rsid w:val="001A6227"/>
    <w:rsid w:val="001B6E1C"/>
    <w:rsid w:val="001B787B"/>
    <w:rsid w:val="001C31C2"/>
    <w:rsid w:val="001C4DA3"/>
    <w:rsid w:val="001C7667"/>
    <w:rsid w:val="001D5A1D"/>
    <w:rsid w:val="001D67FC"/>
    <w:rsid w:val="001E2D81"/>
    <w:rsid w:val="001F0278"/>
    <w:rsid w:val="001F4170"/>
    <w:rsid w:val="001F5CB7"/>
    <w:rsid w:val="001F6155"/>
    <w:rsid w:val="001F6644"/>
    <w:rsid w:val="00200E24"/>
    <w:rsid w:val="002114E7"/>
    <w:rsid w:val="0021443D"/>
    <w:rsid w:val="00223344"/>
    <w:rsid w:val="00227096"/>
    <w:rsid w:val="00241577"/>
    <w:rsid w:val="002454EE"/>
    <w:rsid w:val="00246CDC"/>
    <w:rsid w:val="00247E48"/>
    <w:rsid w:val="00256E9B"/>
    <w:rsid w:val="0027639D"/>
    <w:rsid w:val="00276700"/>
    <w:rsid w:val="00281EB1"/>
    <w:rsid w:val="00282B43"/>
    <w:rsid w:val="00283CD2"/>
    <w:rsid w:val="002904CE"/>
    <w:rsid w:val="00290F2E"/>
    <w:rsid w:val="00291CC8"/>
    <w:rsid w:val="002A59FF"/>
    <w:rsid w:val="002B0653"/>
    <w:rsid w:val="002C03E1"/>
    <w:rsid w:val="002C213A"/>
    <w:rsid w:val="002C2D47"/>
    <w:rsid w:val="002C4205"/>
    <w:rsid w:val="002D0431"/>
    <w:rsid w:val="00301903"/>
    <w:rsid w:val="00304FFB"/>
    <w:rsid w:val="0030677E"/>
    <w:rsid w:val="0030720C"/>
    <w:rsid w:val="003111CE"/>
    <w:rsid w:val="00327F8D"/>
    <w:rsid w:val="003338A4"/>
    <w:rsid w:val="003365D1"/>
    <w:rsid w:val="003367DD"/>
    <w:rsid w:val="00340DF5"/>
    <w:rsid w:val="00342C2E"/>
    <w:rsid w:val="00351A96"/>
    <w:rsid w:val="0035289C"/>
    <w:rsid w:val="003551E6"/>
    <w:rsid w:val="0035642B"/>
    <w:rsid w:val="00357487"/>
    <w:rsid w:val="003667A2"/>
    <w:rsid w:val="003801CC"/>
    <w:rsid w:val="003810E8"/>
    <w:rsid w:val="00383ABE"/>
    <w:rsid w:val="00386633"/>
    <w:rsid w:val="0039091F"/>
    <w:rsid w:val="00391848"/>
    <w:rsid w:val="00392468"/>
    <w:rsid w:val="003978D4"/>
    <w:rsid w:val="00397B94"/>
    <w:rsid w:val="003A1792"/>
    <w:rsid w:val="003A35D4"/>
    <w:rsid w:val="003A4798"/>
    <w:rsid w:val="003C0A25"/>
    <w:rsid w:val="003D1655"/>
    <w:rsid w:val="003D36E7"/>
    <w:rsid w:val="003E0A90"/>
    <w:rsid w:val="003E5618"/>
    <w:rsid w:val="00401B70"/>
    <w:rsid w:val="00404045"/>
    <w:rsid w:val="00415565"/>
    <w:rsid w:val="00416077"/>
    <w:rsid w:val="0043756B"/>
    <w:rsid w:val="004375A2"/>
    <w:rsid w:val="00440963"/>
    <w:rsid w:val="0045146C"/>
    <w:rsid w:val="00455DE7"/>
    <w:rsid w:val="0045684A"/>
    <w:rsid w:val="0046006B"/>
    <w:rsid w:val="00462269"/>
    <w:rsid w:val="00464202"/>
    <w:rsid w:val="004803B5"/>
    <w:rsid w:val="004856E0"/>
    <w:rsid w:val="004865E2"/>
    <w:rsid w:val="004A3271"/>
    <w:rsid w:val="004B2D00"/>
    <w:rsid w:val="004B4244"/>
    <w:rsid w:val="004B5BDC"/>
    <w:rsid w:val="004B7C9B"/>
    <w:rsid w:val="004E1AE7"/>
    <w:rsid w:val="004E54EC"/>
    <w:rsid w:val="004F6DCD"/>
    <w:rsid w:val="0050433F"/>
    <w:rsid w:val="00504F8D"/>
    <w:rsid w:val="005179F4"/>
    <w:rsid w:val="005207E6"/>
    <w:rsid w:val="00521334"/>
    <w:rsid w:val="00532E53"/>
    <w:rsid w:val="005367D4"/>
    <w:rsid w:val="00540EFF"/>
    <w:rsid w:val="005414C9"/>
    <w:rsid w:val="00543DCC"/>
    <w:rsid w:val="005519CF"/>
    <w:rsid w:val="00552C4B"/>
    <w:rsid w:val="005577DE"/>
    <w:rsid w:val="0056244E"/>
    <w:rsid w:val="00563795"/>
    <w:rsid w:val="00567697"/>
    <w:rsid w:val="00567A13"/>
    <w:rsid w:val="005745E2"/>
    <w:rsid w:val="005913BD"/>
    <w:rsid w:val="0059251F"/>
    <w:rsid w:val="005A1BB0"/>
    <w:rsid w:val="005A321A"/>
    <w:rsid w:val="005A5B20"/>
    <w:rsid w:val="005A70D7"/>
    <w:rsid w:val="005B0DD9"/>
    <w:rsid w:val="005C081D"/>
    <w:rsid w:val="005C0C2F"/>
    <w:rsid w:val="005D1E32"/>
    <w:rsid w:val="005D71A3"/>
    <w:rsid w:val="005D7FA9"/>
    <w:rsid w:val="005E0EB1"/>
    <w:rsid w:val="005E6964"/>
    <w:rsid w:val="005F66A8"/>
    <w:rsid w:val="00606A37"/>
    <w:rsid w:val="006070DF"/>
    <w:rsid w:val="0060761B"/>
    <w:rsid w:val="006167CE"/>
    <w:rsid w:val="0062570A"/>
    <w:rsid w:val="00637693"/>
    <w:rsid w:val="00641D2D"/>
    <w:rsid w:val="006424B3"/>
    <w:rsid w:val="00643390"/>
    <w:rsid w:val="00644BEB"/>
    <w:rsid w:val="00652711"/>
    <w:rsid w:val="006529B4"/>
    <w:rsid w:val="00654417"/>
    <w:rsid w:val="006558B1"/>
    <w:rsid w:val="00656659"/>
    <w:rsid w:val="00660DC2"/>
    <w:rsid w:val="0066774D"/>
    <w:rsid w:val="00675F59"/>
    <w:rsid w:val="006813C9"/>
    <w:rsid w:val="00695DD6"/>
    <w:rsid w:val="00696DF6"/>
    <w:rsid w:val="006A1FF7"/>
    <w:rsid w:val="006B2AA1"/>
    <w:rsid w:val="006B38E3"/>
    <w:rsid w:val="006B73DD"/>
    <w:rsid w:val="006C46DE"/>
    <w:rsid w:val="006D1A43"/>
    <w:rsid w:val="006D207F"/>
    <w:rsid w:val="006D3CDB"/>
    <w:rsid w:val="006D7388"/>
    <w:rsid w:val="006D7BC4"/>
    <w:rsid w:val="006E0CCD"/>
    <w:rsid w:val="006E0F89"/>
    <w:rsid w:val="006E2BA0"/>
    <w:rsid w:val="006E3149"/>
    <w:rsid w:val="00702FBB"/>
    <w:rsid w:val="0071508A"/>
    <w:rsid w:val="00716220"/>
    <w:rsid w:val="00716F6E"/>
    <w:rsid w:val="007309FA"/>
    <w:rsid w:val="007319EF"/>
    <w:rsid w:val="00732091"/>
    <w:rsid w:val="00736017"/>
    <w:rsid w:val="007373A9"/>
    <w:rsid w:val="00740687"/>
    <w:rsid w:val="00741287"/>
    <w:rsid w:val="00741716"/>
    <w:rsid w:val="007503B4"/>
    <w:rsid w:val="00762DCF"/>
    <w:rsid w:val="00771238"/>
    <w:rsid w:val="007800EC"/>
    <w:rsid w:val="007822F0"/>
    <w:rsid w:val="00786B60"/>
    <w:rsid w:val="00787CDF"/>
    <w:rsid w:val="007945EB"/>
    <w:rsid w:val="00794F85"/>
    <w:rsid w:val="007B5CC8"/>
    <w:rsid w:val="007C4118"/>
    <w:rsid w:val="007C687C"/>
    <w:rsid w:val="007C7EF6"/>
    <w:rsid w:val="007D34EB"/>
    <w:rsid w:val="007D5FFB"/>
    <w:rsid w:val="007E1027"/>
    <w:rsid w:val="007E1795"/>
    <w:rsid w:val="007F038F"/>
    <w:rsid w:val="00800CC3"/>
    <w:rsid w:val="008033A3"/>
    <w:rsid w:val="0081054C"/>
    <w:rsid w:val="0081094D"/>
    <w:rsid w:val="008139D3"/>
    <w:rsid w:val="00817294"/>
    <w:rsid w:val="00817E0D"/>
    <w:rsid w:val="00824F17"/>
    <w:rsid w:val="0082542A"/>
    <w:rsid w:val="00825D42"/>
    <w:rsid w:val="0083017C"/>
    <w:rsid w:val="0084017D"/>
    <w:rsid w:val="00841F61"/>
    <w:rsid w:val="00842B9E"/>
    <w:rsid w:val="00846A34"/>
    <w:rsid w:val="00850384"/>
    <w:rsid w:val="008513D5"/>
    <w:rsid w:val="00852F92"/>
    <w:rsid w:val="00855FBC"/>
    <w:rsid w:val="00862057"/>
    <w:rsid w:val="008678AA"/>
    <w:rsid w:val="00876B3B"/>
    <w:rsid w:val="00883B3B"/>
    <w:rsid w:val="00886FEB"/>
    <w:rsid w:val="008A7B3F"/>
    <w:rsid w:val="008B2954"/>
    <w:rsid w:val="008C2588"/>
    <w:rsid w:val="008D15F6"/>
    <w:rsid w:val="008D2500"/>
    <w:rsid w:val="008D5853"/>
    <w:rsid w:val="008D5A5B"/>
    <w:rsid w:val="008E394D"/>
    <w:rsid w:val="008E5082"/>
    <w:rsid w:val="008E5F27"/>
    <w:rsid w:val="008F06FC"/>
    <w:rsid w:val="008F0824"/>
    <w:rsid w:val="008F3C9E"/>
    <w:rsid w:val="008F4A75"/>
    <w:rsid w:val="008F603E"/>
    <w:rsid w:val="00900357"/>
    <w:rsid w:val="00910CBC"/>
    <w:rsid w:val="00911D07"/>
    <w:rsid w:val="009247F7"/>
    <w:rsid w:val="00926F64"/>
    <w:rsid w:val="00927582"/>
    <w:rsid w:val="00957F2E"/>
    <w:rsid w:val="009621A4"/>
    <w:rsid w:val="00962899"/>
    <w:rsid w:val="00967F4A"/>
    <w:rsid w:val="00973951"/>
    <w:rsid w:val="00976086"/>
    <w:rsid w:val="00976444"/>
    <w:rsid w:val="00980A07"/>
    <w:rsid w:val="00980DB8"/>
    <w:rsid w:val="009852C1"/>
    <w:rsid w:val="0098775C"/>
    <w:rsid w:val="00990639"/>
    <w:rsid w:val="00990FBA"/>
    <w:rsid w:val="009A3EC8"/>
    <w:rsid w:val="009B123B"/>
    <w:rsid w:val="009D0D7F"/>
    <w:rsid w:val="009F0ED7"/>
    <w:rsid w:val="009F62E6"/>
    <w:rsid w:val="00A0554F"/>
    <w:rsid w:val="00A059FD"/>
    <w:rsid w:val="00A06301"/>
    <w:rsid w:val="00A07E11"/>
    <w:rsid w:val="00A12794"/>
    <w:rsid w:val="00A13065"/>
    <w:rsid w:val="00A13E8E"/>
    <w:rsid w:val="00A147C9"/>
    <w:rsid w:val="00A14B8C"/>
    <w:rsid w:val="00A23086"/>
    <w:rsid w:val="00A325AB"/>
    <w:rsid w:val="00A37FF9"/>
    <w:rsid w:val="00A40197"/>
    <w:rsid w:val="00A453E4"/>
    <w:rsid w:val="00A63517"/>
    <w:rsid w:val="00A75408"/>
    <w:rsid w:val="00A76452"/>
    <w:rsid w:val="00A76CC2"/>
    <w:rsid w:val="00A818DE"/>
    <w:rsid w:val="00A8294D"/>
    <w:rsid w:val="00A8317F"/>
    <w:rsid w:val="00A84BB6"/>
    <w:rsid w:val="00A92580"/>
    <w:rsid w:val="00AA2E24"/>
    <w:rsid w:val="00AA4455"/>
    <w:rsid w:val="00AB2715"/>
    <w:rsid w:val="00AD324B"/>
    <w:rsid w:val="00AD4789"/>
    <w:rsid w:val="00AD5578"/>
    <w:rsid w:val="00AE4B56"/>
    <w:rsid w:val="00AE4DED"/>
    <w:rsid w:val="00AE4E90"/>
    <w:rsid w:val="00AF2F26"/>
    <w:rsid w:val="00AF3CE8"/>
    <w:rsid w:val="00AF527D"/>
    <w:rsid w:val="00AF7B1F"/>
    <w:rsid w:val="00B070F8"/>
    <w:rsid w:val="00B15953"/>
    <w:rsid w:val="00B241F7"/>
    <w:rsid w:val="00B27705"/>
    <w:rsid w:val="00B32E9B"/>
    <w:rsid w:val="00B339D5"/>
    <w:rsid w:val="00B34096"/>
    <w:rsid w:val="00B400C9"/>
    <w:rsid w:val="00B4347A"/>
    <w:rsid w:val="00B479F5"/>
    <w:rsid w:val="00B54BD0"/>
    <w:rsid w:val="00B56EAD"/>
    <w:rsid w:val="00B613C9"/>
    <w:rsid w:val="00B725D1"/>
    <w:rsid w:val="00B81504"/>
    <w:rsid w:val="00B9040D"/>
    <w:rsid w:val="00B9602B"/>
    <w:rsid w:val="00B97808"/>
    <w:rsid w:val="00BA33B6"/>
    <w:rsid w:val="00BA7D02"/>
    <w:rsid w:val="00BB4FB1"/>
    <w:rsid w:val="00BD256A"/>
    <w:rsid w:val="00BD60CE"/>
    <w:rsid w:val="00BE4432"/>
    <w:rsid w:val="00BF1548"/>
    <w:rsid w:val="00BF6D37"/>
    <w:rsid w:val="00C02783"/>
    <w:rsid w:val="00C03D43"/>
    <w:rsid w:val="00C06E1E"/>
    <w:rsid w:val="00C073A6"/>
    <w:rsid w:val="00C10178"/>
    <w:rsid w:val="00C13B42"/>
    <w:rsid w:val="00C22D0B"/>
    <w:rsid w:val="00C44097"/>
    <w:rsid w:val="00C51935"/>
    <w:rsid w:val="00C52AEF"/>
    <w:rsid w:val="00C554E0"/>
    <w:rsid w:val="00C562C8"/>
    <w:rsid w:val="00C575FC"/>
    <w:rsid w:val="00C61BB0"/>
    <w:rsid w:val="00C661F1"/>
    <w:rsid w:val="00C6700D"/>
    <w:rsid w:val="00C6749F"/>
    <w:rsid w:val="00C674BF"/>
    <w:rsid w:val="00C701DB"/>
    <w:rsid w:val="00C726D0"/>
    <w:rsid w:val="00C74C75"/>
    <w:rsid w:val="00C74E5D"/>
    <w:rsid w:val="00C82E3C"/>
    <w:rsid w:val="00C84AB5"/>
    <w:rsid w:val="00CA4779"/>
    <w:rsid w:val="00CA6BD9"/>
    <w:rsid w:val="00CA6ECD"/>
    <w:rsid w:val="00CB35E7"/>
    <w:rsid w:val="00CB7FF9"/>
    <w:rsid w:val="00CC2B8E"/>
    <w:rsid w:val="00CC4952"/>
    <w:rsid w:val="00CD3146"/>
    <w:rsid w:val="00CD71D8"/>
    <w:rsid w:val="00CE30BD"/>
    <w:rsid w:val="00CE7A7C"/>
    <w:rsid w:val="00CF47CE"/>
    <w:rsid w:val="00D00215"/>
    <w:rsid w:val="00D01841"/>
    <w:rsid w:val="00D05220"/>
    <w:rsid w:val="00D056D3"/>
    <w:rsid w:val="00D20B2F"/>
    <w:rsid w:val="00D26C69"/>
    <w:rsid w:val="00D3190A"/>
    <w:rsid w:val="00D44F45"/>
    <w:rsid w:val="00D5489E"/>
    <w:rsid w:val="00D61806"/>
    <w:rsid w:val="00D6214A"/>
    <w:rsid w:val="00D62BC3"/>
    <w:rsid w:val="00D650F1"/>
    <w:rsid w:val="00D6652C"/>
    <w:rsid w:val="00D6758D"/>
    <w:rsid w:val="00D7432A"/>
    <w:rsid w:val="00D75B12"/>
    <w:rsid w:val="00D773BE"/>
    <w:rsid w:val="00D81D43"/>
    <w:rsid w:val="00D87531"/>
    <w:rsid w:val="00D92CF2"/>
    <w:rsid w:val="00D93BE5"/>
    <w:rsid w:val="00D9428D"/>
    <w:rsid w:val="00D97BDA"/>
    <w:rsid w:val="00DA53A6"/>
    <w:rsid w:val="00DB5D8F"/>
    <w:rsid w:val="00DC126F"/>
    <w:rsid w:val="00DC4CCD"/>
    <w:rsid w:val="00DC6E5B"/>
    <w:rsid w:val="00DD08F1"/>
    <w:rsid w:val="00DD2AA0"/>
    <w:rsid w:val="00DD79EA"/>
    <w:rsid w:val="00DE7C4E"/>
    <w:rsid w:val="00DF6A77"/>
    <w:rsid w:val="00E00AA4"/>
    <w:rsid w:val="00E00FA7"/>
    <w:rsid w:val="00E033BD"/>
    <w:rsid w:val="00E05169"/>
    <w:rsid w:val="00E06921"/>
    <w:rsid w:val="00E1336A"/>
    <w:rsid w:val="00E22065"/>
    <w:rsid w:val="00E22E6D"/>
    <w:rsid w:val="00E2640D"/>
    <w:rsid w:val="00E44746"/>
    <w:rsid w:val="00E45EE5"/>
    <w:rsid w:val="00E47601"/>
    <w:rsid w:val="00E47CD9"/>
    <w:rsid w:val="00E57DC9"/>
    <w:rsid w:val="00E57E8D"/>
    <w:rsid w:val="00E63C11"/>
    <w:rsid w:val="00E6543C"/>
    <w:rsid w:val="00E65C5B"/>
    <w:rsid w:val="00E70975"/>
    <w:rsid w:val="00E86C45"/>
    <w:rsid w:val="00E911A4"/>
    <w:rsid w:val="00EA1FCB"/>
    <w:rsid w:val="00EA232A"/>
    <w:rsid w:val="00EA56C4"/>
    <w:rsid w:val="00EA5A14"/>
    <w:rsid w:val="00EA6089"/>
    <w:rsid w:val="00EA6D7D"/>
    <w:rsid w:val="00EB1C56"/>
    <w:rsid w:val="00EC2F83"/>
    <w:rsid w:val="00EC3501"/>
    <w:rsid w:val="00ED2073"/>
    <w:rsid w:val="00ED5219"/>
    <w:rsid w:val="00EE4661"/>
    <w:rsid w:val="00EE7E19"/>
    <w:rsid w:val="00EF4632"/>
    <w:rsid w:val="00F044C0"/>
    <w:rsid w:val="00F04638"/>
    <w:rsid w:val="00F118A3"/>
    <w:rsid w:val="00F13D6F"/>
    <w:rsid w:val="00F14257"/>
    <w:rsid w:val="00F30928"/>
    <w:rsid w:val="00F452E0"/>
    <w:rsid w:val="00F64FC5"/>
    <w:rsid w:val="00F6580F"/>
    <w:rsid w:val="00F72CE2"/>
    <w:rsid w:val="00F8626F"/>
    <w:rsid w:val="00F930EE"/>
    <w:rsid w:val="00FB7427"/>
    <w:rsid w:val="00FC304E"/>
    <w:rsid w:val="00FD0F64"/>
    <w:rsid w:val="00FD3809"/>
    <w:rsid w:val="00FF2BBB"/>
    <w:rsid w:val="00FF79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07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9529">
      <w:bodyDiv w:val="1"/>
      <w:marLeft w:val="0"/>
      <w:marRight w:val="0"/>
      <w:marTop w:val="0"/>
      <w:marBottom w:val="0"/>
      <w:divBdr>
        <w:top w:val="none" w:sz="0" w:space="0" w:color="auto"/>
        <w:left w:val="none" w:sz="0" w:space="0" w:color="auto"/>
        <w:bottom w:val="none" w:sz="0" w:space="0" w:color="auto"/>
        <w:right w:val="none" w:sz="0" w:space="0" w:color="auto"/>
      </w:divBdr>
    </w:div>
    <w:div w:id="1114396889">
      <w:bodyDiv w:val="1"/>
      <w:marLeft w:val="0"/>
      <w:marRight w:val="0"/>
      <w:marTop w:val="0"/>
      <w:marBottom w:val="0"/>
      <w:divBdr>
        <w:top w:val="none" w:sz="0" w:space="0" w:color="auto"/>
        <w:left w:val="none" w:sz="0" w:space="0" w:color="auto"/>
        <w:bottom w:val="none" w:sz="0" w:space="0" w:color="auto"/>
        <w:right w:val="none" w:sz="0" w:space="0" w:color="auto"/>
      </w:divBdr>
    </w:div>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 w:id="19669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0B6ADDD0819482BA6D8E6C01F70B359"/>
        <w:category>
          <w:name w:val="General"/>
          <w:gallery w:val="placeholder"/>
        </w:category>
        <w:types>
          <w:type w:val="bbPlcHdr"/>
        </w:types>
        <w:behaviors>
          <w:behavior w:val="content"/>
        </w:behaviors>
        <w:guid w:val="{56E52EAC-21D9-4842-8759-D5E9C20B650A}"/>
      </w:docPartPr>
      <w:docPartBody>
        <w:p w:rsidR="001D3414" w:rsidRDefault="001D3414" w:rsidP="001D3414">
          <w:pPr>
            <w:pStyle w:val="F0B6ADDD0819482BA6D8E6C01F70B35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D3414"/>
    <w:rsid w:val="001240BD"/>
    <w:rsid w:val="001D3414"/>
    <w:rsid w:val="002B4B73"/>
    <w:rsid w:val="007E2EB9"/>
    <w:rsid w:val="007E3209"/>
    <w:rsid w:val="00943172"/>
    <w:rsid w:val="00BB3FC0"/>
    <w:rsid w:val="00CB0BB8"/>
    <w:rsid w:val="00D829EF"/>
    <w:rsid w:val="00E517EC"/>
    <w:rsid w:val="00E6184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B6ADDD0819482BA6D8E6C01F70B359">
    <w:name w:val="F0B6ADDD0819482BA6D8E6C01F70B359"/>
    <w:rsid w:val="001D34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2DA7-EAF6-4135-B84A-C8C34757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5910</Words>
  <Characters>33691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Ventana Control System Upgrade</vt:lpstr>
    </vt:vector>
  </TitlesOfParts>
  <Company>MBARI</Company>
  <LinksUpToDate>false</LinksUpToDate>
  <CharactersWithSpaces>39522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Ventana Control System Upgrade</dc:title>
  <dc:creator>Craig Dawe</dc:creator>
  <cp:lastModifiedBy>Craig Dawe</cp:lastModifiedBy>
  <cp:revision>2</cp:revision>
  <cp:lastPrinted>2014-03-11T16:56:00Z</cp:lastPrinted>
  <dcterms:created xsi:type="dcterms:W3CDTF">2014-04-08T13:43:00Z</dcterms:created>
  <dcterms:modified xsi:type="dcterms:W3CDTF">2014-04-08T13:43:00Z</dcterms:modified>
</cp:coreProperties>
</file>