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38" w:rsidRPr="00D93DD7" w:rsidRDefault="00B61B38" w:rsidP="00D93DD7">
      <w:pPr>
        <w:jc w:val="center"/>
        <w:rPr>
          <w:sz w:val="28"/>
          <w:szCs w:val="28"/>
        </w:rPr>
      </w:pPr>
      <w:r w:rsidRPr="00D93DD7">
        <w:rPr>
          <w:sz w:val="28"/>
          <w:szCs w:val="28"/>
        </w:rPr>
        <w:t>40%-Personal Interest Time</w:t>
      </w:r>
      <w:r w:rsidR="00BC2A1C">
        <w:rPr>
          <w:sz w:val="28"/>
          <w:szCs w:val="28"/>
        </w:rPr>
        <w:t xml:space="preserve"> _ 2013</w:t>
      </w:r>
    </w:p>
    <w:p w:rsidR="00B61B38" w:rsidRPr="00D93DD7" w:rsidRDefault="00B61B38" w:rsidP="00D93DD7">
      <w:pPr>
        <w:jc w:val="center"/>
        <w:rPr>
          <w:sz w:val="28"/>
          <w:szCs w:val="28"/>
        </w:rPr>
      </w:pPr>
      <w:r w:rsidRPr="00D93DD7">
        <w:rPr>
          <w:sz w:val="28"/>
          <w:szCs w:val="28"/>
        </w:rPr>
        <w:t>Composite Pressure Cases</w:t>
      </w:r>
    </w:p>
    <w:p w:rsidR="00C86851" w:rsidRDefault="00BC2A1C">
      <w:pPr>
        <w:rPr>
          <w:sz w:val="24"/>
          <w:szCs w:val="24"/>
        </w:rPr>
      </w:pPr>
      <w:r>
        <w:rPr>
          <w:sz w:val="24"/>
          <w:szCs w:val="24"/>
        </w:rPr>
        <w:t>In the past year, I have resolved several of the design issues left hanging at the end of 2012. In addition, this “project” has gone from a personal interest project to a formally approved feasibility study, budget and all.  The o</w:t>
      </w:r>
      <w:r w:rsidR="00B61B38" w:rsidRPr="00B61B38">
        <w:rPr>
          <w:sz w:val="24"/>
          <w:szCs w:val="24"/>
        </w:rPr>
        <w:t xml:space="preserve">riginal intent </w:t>
      </w:r>
      <w:r>
        <w:rPr>
          <w:sz w:val="24"/>
          <w:szCs w:val="24"/>
        </w:rPr>
        <w:t xml:space="preserve">remains the same, to produce </w:t>
      </w:r>
      <w:r w:rsidR="00B61B38" w:rsidRPr="00B61B38">
        <w:rPr>
          <w:sz w:val="24"/>
          <w:szCs w:val="24"/>
        </w:rPr>
        <w:t xml:space="preserve">a thin-wall pressure case in composite materials to be tested for long term exposure to hydrostatic pressure at the MARS node, looking for water absorption effects and long term material creep.  </w:t>
      </w:r>
    </w:p>
    <w:p w:rsidR="00B61B38" w:rsidRDefault="00C86851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B61B38">
        <w:rPr>
          <w:sz w:val="24"/>
          <w:szCs w:val="24"/>
        </w:rPr>
        <w:t xml:space="preserve">he BEDS project </w:t>
      </w:r>
      <w:r>
        <w:rPr>
          <w:sz w:val="24"/>
          <w:szCs w:val="24"/>
        </w:rPr>
        <w:t xml:space="preserve">continues to use these cases in their length and to date has had no “issues” or failures.  </w:t>
      </w:r>
    </w:p>
    <w:p w:rsidR="00B61B38" w:rsidRDefault="00C86851">
      <w:pPr>
        <w:rPr>
          <w:sz w:val="24"/>
          <w:szCs w:val="24"/>
        </w:rPr>
      </w:pPr>
      <w:r>
        <w:rPr>
          <w:sz w:val="24"/>
          <w:szCs w:val="24"/>
        </w:rPr>
        <w:t xml:space="preserve">A discussion with an NEI Nastran engineer at SolidWorks World resulted in an offer to duplicate my model and verify the results.  The NEI Nastran </w:t>
      </w:r>
      <w:r w:rsidR="00B61B38">
        <w:rPr>
          <w:sz w:val="24"/>
          <w:szCs w:val="24"/>
        </w:rPr>
        <w:t xml:space="preserve">FEA </w:t>
      </w:r>
      <w:r w:rsidR="006B7181">
        <w:rPr>
          <w:sz w:val="24"/>
          <w:szCs w:val="24"/>
        </w:rPr>
        <w:t xml:space="preserve">Buckling </w:t>
      </w:r>
      <w:r w:rsidR="00B61B38">
        <w:rPr>
          <w:sz w:val="24"/>
          <w:szCs w:val="24"/>
        </w:rPr>
        <w:t xml:space="preserve">results </w:t>
      </w:r>
      <w:r>
        <w:rPr>
          <w:sz w:val="24"/>
          <w:szCs w:val="24"/>
        </w:rPr>
        <w:t xml:space="preserve">matched the Composite Pro and hand </w:t>
      </w:r>
      <w:proofErr w:type="spellStart"/>
      <w:r>
        <w:rPr>
          <w:sz w:val="24"/>
          <w:szCs w:val="24"/>
        </w:rPr>
        <w:t>calc</w:t>
      </w:r>
      <w:r w:rsidR="006B7181">
        <w:rPr>
          <w:sz w:val="24"/>
          <w:szCs w:val="24"/>
        </w:rPr>
        <w:t>’s</w:t>
      </w:r>
      <w:proofErr w:type="spellEnd"/>
      <w:r>
        <w:rPr>
          <w:sz w:val="24"/>
          <w:szCs w:val="24"/>
        </w:rPr>
        <w:t xml:space="preserve"> </w:t>
      </w:r>
      <w:r w:rsidR="006B7181">
        <w:rPr>
          <w:sz w:val="24"/>
          <w:szCs w:val="24"/>
        </w:rPr>
        <w:t>I had already produced to within less than 10 percent</w:t>
      </w:r>
      <w:r>
        <w:rPr>
          <w:sz w:val="24"/>
          <w:szCs w:val="24"/>
        </w:rPr>
        <w:t xml:space="preserve">.  However, as is usually the case, in explaining how I had restrained and loaded the model, I found a missing “un-symmetric” restraint.  Once this restraint was included, SolidWorks Simulation yielded the same </w:t>
      </w:r>
      <w:r w:rsidR="006B7181">
        <w:rPr>
          <w:sz w:val="24"/>
          <w:szCs w:val="24"/>
        </w:rPr>
        <w:t>Buckling results, mode and critical buckling pressure, as</w:t>
      </w:r>
      <w:r>
        <w:rPr>
          <w:sz w:val="24"/>
          <w:szCs w:val="24"/>
        </w:rPr>
        <w:t xml:space="preserve"> </w:t>
      </w:r>
      <w:r w:rsidR="006B7181">
        <w:rPr>
          <w:sz w:val="24"/>
          <w:szCs w:val="24"/>
        </w:rPr>
        <w:t xml:space="preserve">that from </w:t>
      </w:r>
      <w:r>
        <w:rPr>
          <w:sz w:val="24"/>
          <w:szCs w:val="24"/>
        </w:rPr>
        <w:t>NEI</w:t>
      </w:r>
      <w:r w:rsidR="00B61B38">
        <w:rPr>
          <w:sz w:val="24"/>
          <w:szCs w:val="24"/>
        </w:rPr>
        <w:t>.</w:t>
      </w:r>
    </w:p>
    <w:p w:rsidR="006B7181" w:rsidRDefault="006B7181">
      <w:pPr>
        <w:rPr>
          <w:sz w:val="24"/>
          <w:szCs w:val="24"/>
        </w:rPr>
      </w:pPr>
      <w:r>
        <w:rPr>
          <w:sz w:val="24"/>
          <w:szCs w:val="24"/>
        </w:rPr>
        <w:t xml:space="preserve">I have produced a set of power point slides as </w:t>
      </w:r>
      <w:r w:rsidR="00941288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project up-date/tutorial on all the theoretical calculations and design work to date. </w:t>
      </w:r>
    </w:p>
    <w:p w:rsidR="005D4333" w:rsidRDefault="005D4333">
      <w:pPr>
        <w:rPr>
          <w:sz w:val="24"/>
          <w:szCs w:val="24"/>
        </w:rPr>
      </w:pPr>
      <w:r>
        <w:rPr>
          <w:sz w:val="24"/>
          <w:szCs w:val="24"/>
        </w:rPr>
        <w:t>I currently have a 10ft. piece of tube material</w:t>
      </w:r>
      <w:r w:rsidR="006B7181">
        <w:rPr>
          <w:sz w:val="24"/>
          <w:szCs w:val="24"/>
        </w:rPr>
        <w:t xml:space="preserve"> in house</w:t>
      </w:r>
      <w:r>
        <w:rPr>
          <w:sz w:val="24"/>
          <w:szCs w:val="24"/>
        </w:rPr>
        <w:t xml:space="preserve">.  </w:t>
      </w:r>
      <w:r w:rsidR="006B7181">
        <w:rPr>
          <w:sz w:val="24"/>
          <w:szCs w:val="24"/>
        </w:rPr>
        <w:t xml:space="preserve">Jim </w:t>
      </w:r>
      <w:proofErr w:type="spellStart"/>
      <w:r w:rsidR="006B7181">
        <w:rPr>
          <w:sz w:val="24"/>
          <w:szCs w:val="24"/>
        </w:rPr>
        <w:t>Scholfield</w:t>
      </w:r>
      <w:proofErr w:type="spellEnd"/>
      <w:r w:rsidR="006B7181">
        <w:rPr>
          <w:sz w:val="24"/>
          <w:szCs w:val="24"/>
        </w:rPr>
        <w:t xml:space="preserve"> is cutting test pieces off this.  </w:t>
      </w:r>
      <w:r w:rsidR="00941288">
        <w:rPr>
          <w:sz w:val="24"/>
          <w:szCs w:val="24"/>
        </w:rPr>
        <w:t>The c</w:t>
      </w:r>
      <w:r>
        <w:rPr>
          <w:sz w:val="24"/>
          <w:szCs w:val="24"/>
        </w:rPr>
        <w:t>losure rings and end caps</w:t>
      </w:r>
      <w:r w:rsidR="0094128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</w:t>
      </w:r>
      <w:r w:rsidR="006B7181">
        <w:rPr>
          <w:sz w:val="24"/>
          <w:szCs w:val="24"/>
        </w:rPr>
        <w:t xml:space="preserve">316 </w:t>
      </w:r>
      <w:r w:rsidR="00B70764">
        <w:rPr>
          <w:sz w:val="24"/>
          <w:szCs w:val="24"/>
        </w:rPr>
        <w:t>s</w:t>
      </w:r>
      <w:r w:rsidR="006B7181">
        <w:rPr>
          <w:sz w:val="24"/>
          <w:szCs w:val="24"/>
        </w:rPr>
        <w:t>tainless steel</w:t>
      </w:r>
      <w:r w:rsidR="00941288">
        <w:rPr>
          <w:sz w:val="24"/>
          <w:szCs w:val="24"/>
        </w:rPr>
        <w:t>,</w:t>
      </w:r>
      <w:proofErr w:type="gramEnd"/>
      <w:r w:rsidR="006B7181">
        <w:rPr>
          <w:sz w:val="24"/>
          <w:szCs w:val="24"/>
        </w:rPr>
        <w:t xml:space="preserve"> are in the shop </w:t>
      </w:r>
      <w:proofErr w:type="spellStart"/>
      <w:r w:rsidR="006B7181">
        <w:rPr>
          <w:sz w:val="24"/>
          <w:szCs w:val="24"/>
        </w:rPr>
        <w:t>que</w:t>
      </w:r>
      <w:proofErr w:type="spellEnd"/>
      <w:r w:rsidR="006B7181">
        <w:rPr>
          <w:sz w:val="24"/>
          <w:szCs w:val="24"/>
        </w:rPr>
        <w:t xml:space="preserve"> </w:t>
      </w:r>
      <w:r>
        <w:rPr>
          <w:sz w:val="24"/>
          <w:szCs w:val="24"/>
        </w:rPr>
        <w:t>and build</w:t>
      </w:r>
      <w:r w:rsidR="00941288">
        <w:rPr>
          <w:sz w:val="24"/>
          <w:szCs w:val="24"/>
        </w:rPr>
        <w:t>-</w:t>
      </w:r>
      <w:r>
        <w:rPr>
          <w:sz w:val="24"/>
          <w:szCs w:val="24"/>
        </w:rPr>
        <w:t xml:space="preserve">up </w:t>
      </w:r>
      <w:r w:rsidR="00941288">
        <w:rPr>
          <w:sz w:val="24"/>
          <w:szCs w:val="24"/>
        </w:rPr>
        <w:t xml:space="preserve">of </w:t>
      </w:r>
      <w:r>
        <w:rPr>
          <w:sz w:val="24"/>
          <w:szCs w:val="24"/>
        </w:rPr>
        <w:t>several</w:t>
      </w:r>
      <w:r w:rsidR="006B7181">
        <w:rPr>
          <w:sz w:val="24"/>
          <w:szCs w:val="24"/>
        </w:rPr>
        <w:t xml:space="preserve"> short and long cases is waiting on that fabrication</w:t>
      </w:r>
      <w:r>
        <w:rPr>
          <w:sz w:val="24"/>
          <w:szCs w:val="24"/>
        </w:rPr>
        <w:t>.  These w</w:t>
      </w:r>
      <w:r w:rsidR="006B7181">
        <w:rPr>
          <w:sz w:val="24"/>
          <w:szCs w:val="24"/>
        </w:rPr>
        <w:t>ill</w:t>
      </w:r>
      <w:r>
        <w:rPr>
          <w:sz w:val="24"/>
          <w:szCs w:val="24"/>
        </w:rPr>
        <w:t xml:space="preserve"> be very precisely measured using the shops’ coordinate measuring ma</w:t>
      </w:r>
      <w:bookmarkStart w:id="0" w:name="_GoBack"/>
      <w:bookmarkEnd w:id="0"/>
      <w:r>
        <w:rPr>
          <w:sz w:val="24"/>
          <w:szCs w:val="24"/>
        </w:rPr>
        <w:t>chine</w:t>
      </w:r>
      <w:r w:rsidR="00231643">
        <w:rPr>
          <w:sz w:val="24"/>
          <w:szCs w:val="24"/>
        </w:rPr>
        <w:t xml:space="preserve"> and weighed carefully after glue-up</w:t>
      </w:r>
      <w:r>
        <w:rPr>
          <w:sz w:val="24"/>
          <w:szCs w:val="24"/>
        </w:rPr>
        <w:t xml:space="preserve">.  </w:t>
      </w:r>
      <w:r w:rsidR="00231643">
        <w:rPr>
          <w:sz w:val="24"/>
          <w:szCs w:val="24"/>
        </w:rPr>
        <w:t xml:space="preserve">We have a test proto-call finished for these cases.  </w:t>
      </w:r>
      <w:r>
        <w:rPr>
          <w:sz w:val="24"/>
          <w:szCs w:val="24"/>
        </w:rPr>
        <w:t>Half the cases w</w:t>
      </w:r>
      <w:r w:rsidR="00231643">
        <w:rPr>
          <w:sz w:val="24"/>
          <w:szCs w:val="24"/>
        </w:rPr>
        <w:t>ill</w:t>
      </w:r>
      <w:r>
        <w:rPr>
          <w:sz w:val="24"/>
          <w:szCs w:val="24"/>
        </w:rPr>
        <w:t xml:space="preserve"> be pressure tested to failure in our pressure test facility.  Jim S. </w:t>
      </w:r>
      <w:r w:rsidR="00231643">
        <w:rPr>
          <w:sz w:val="24"/>
          <w:szCs w:val="24"/>
        </w:rPr>
        <w:t xml:space="preserve">is already testing the placement of </w:t>
      </w:r>
      <w:r>
        <w:rPr>
          <w:sz w:val="24"/>
          <w:szCs w:val="24"/>
        </w:rPr>
        <w:t>strain gauges to the case interior for non-destructive tests prior to the failure tests.</w:t>
      </w:r>
    </w:p>
    <w:p w:rsidR="005D4333" w:rsidRPr="00B61B38" w:rsidRDefault="005D4333">
      <w:pPr>
        <w:rPr>
          <w:sz w:val="24"/>
          <w:szCs w:val="24"/>
        </w:rPr>
      </w:pPr>
      <w:r>
        <w:rPr>
          <w:sz w:val="24"/>
          <w:szCs w:val="24"/>
        </w:rPr>
        <w:t xml:space="preserve">The remaining cases </w:t>
      </w:r>
      <w:r w:rsidR="00231643">
        <w:rPr>
          <w:sz w:val="24"/>
          <w:szCs w:val="24"/>
        </w:rPr>
        <w:t xml:space="preserve">are yet to be produced.  These will have </w:t>
      </w:r>
      <w:r w:rsidR="00941288">
        <w:rPr>
          <w:sz w:val="24"/>
          <w:szCs w:val="24"/>
        </w:rPr>
        <w:t>t</w:t>
      </w:r>
      <w:r w:rsidR="00231643">
        <w:rPr>
          <w:sz w:val="24"/>
          <w:szCs w:val="24"/>
        </w:rPr>
        <w:t xml:space="preserve">itanium </w:t>
      </w:r>
      <w:r w:rsidR="00B70764">
        <w:rPr>
          <w:sz w:val="24"/>
          <w:szCs w:val="24"/>
        </w:rPr>
        <w:t>rings and end caps for long term corrosion resistance and will</w:t>
      </w:r>
      <w:r>
        <w:rPr>
          <w:sz w:val="24"/>
          <w:szCs w:val="24"/>
        </w:rPr>
        <w:t xml:space="preserve"> be deployed at the MARS node for a one year soak test.  This should be long enough for the composite material</w:t>
      </w:r>
      <w:r w:rsidR="00D93DD7">
        <w:rPr>
          <w:sz w:val="24"/>
          <w:szCs w:val="24"/>
        </w:rPr>
        <w:t xml:space="preserve"> </w:t>
      </w:r>
      <w:r>
        <w:rPr>
          <w:sz w:val="24"/>
          <w:szCs w:val="24"/>
        </w:rPr>
        <w:t>to absorb water if it is going to, as we</w:t>
      </w:r>
      <w:r w:rsidR="00D93DD7">
        <w:rPr>
          <w:sz w:val="24"/>
          <w:szCs w:val="24"/>
        </w:rPr>
        <w:t>ll</w:t>
      </w:r>
      <w:r>
        <w:rPr>
          <w:sz w:val="24"/>
          <w:szCs w:val="24"/>
        </w:rPr>
        <w:t xml:space="preserve"> as deform under </w:t>
      </w:r>
      <w:r w:rsidR="00D93DD7">
        <w:rPr>
          <w:sz w:val="24"/>
          <w:szCs w:val="24"/>
        </w:rPr>
        <w:t>the constant pressure.</w:t>
      </w:r>
      <w:r>
        <w:rPr>
          <w:sz w:val="24"/>
          <w:szCs w:val="24"/>
        </w:rPr>
        <w:t xml:space="preserve"> </w:t>
      </w:r>
    </w:p>
    <w:sectPr w:rsidR="005D4333" w:rsidRPr="00B61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38"/>
    <w:rsid w:val="00231643"/>
    <w:rsid w:val="005D4333"/>
    <w:rsid w:val="006B7181"/>
    <w:rsid w:val="00941288"/>
    <w:rsid w:val="00B61B38"/>
    <w:rsid w:val="00B70764"/>
    <w:rsid w:val="00BC2A1C"/>
    <w:rsid w:val="00C86851"/>
    <w:rsid w:val="00D9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2014-01-02T17:52:00Z</dcterms:created>
  <dcterms:modified xsi:type="dcterms:W3CDTF">2014-01-02T23:08:00Z</dcterms:modified>
</cp:coreProperties>
</file>