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9FA" w:rsidRDefault="0078581A" w:rsidP="00C64AF0">
      <w:pPr>
        <w:jc w:val="center"/>
      </w:pPr>
      <w:r>
        <w:t xml:space="preserve">FILAMENT WOUND COMPOSITE </w:t>
      </w:r>
      <w:r w:rsidR="00156EE3">
        <w:t>HYDROSTATIC PRESSURE CASES</w:t>
      </w:r>
    </w:p>
    <w:p w:rsidR="00156EE3" w:rsidRDefault="00156EE3" w:rsidP="00156EE3">
      <w:pPr>
        <w:jc w:val="center"/>
      </w:pPr>
      <w:r>
        <w:t xml:space="preserve">MBARI Technical Report </w:t>
      </w:r>
      <w:proofErr w:type="spellStart"/>
      <w:r>
        <w:t>xxxx</w:t>
      </w:r>
      <w:proofErr w:type="spellEnd"/>
    </w:p>
    <w:p w:rsidR="00156EE3" w:rsidRDefault="0078581A" w:rsidP="00156EE3">
      <w:pPr>
        <w:jc w:val="center"/>
      </w:pPr>
      <w:r>
        <w:t>June</w:t>
      </w:r>
      <w:r w:rsidR="00156EE3">
        <w:t xml:space="preserve"> 201</w:t>
      </w:r>
      <w:r>
        <w:t>6</w:t>
      </w:r>
    </w:p>
    <w:p w:rsidR="001A46A3" w:rsidRDefault="001A46A3" w:rsidP="00156EE3">
      <w:pPr>
        <w:jc w:val="center"/>
      </w:pPr>
      <w:r>
        <w:t>Jon Erickson</w:t>
      </w:r>
    </w:p>
    <w:p w:rsidR="001A46A3" w:rsidRDefault="001A46A3" w:rsidP="00156EE3">
      <w:pPr>
        <w:jc w:val="center"/>
      </w:pPr>
      <w:r>
        <w:t xml:space="preserve">Jim </w:t>
      </w:r>
      <w:proofErr w:type="spellStart"/>
      <w:r>
        <w:t>Scholfield</w:t>
      </w:r>
      <w:proofErr w:type="spellEnd"/>
    </w:p>
    <w:p w:rsidR="00156EE3" w:rsidRDefault="00156EE3" w:rsidP="00C64AF0"/>
    <w:p w:rsidR="00156EE3" w:rsidRPr="00980EBF" w:rsidRDefault="00156EE3" w:rsidP="00156EE3">
      <w:pPr>
        <w:rPr>
          <w:b/>
        </w:rPr>
      </w:pPr>
      <w:r w:rsidRPr="00980EBF">
        <w:rPr>
          <w:b/>
        </w:rPr>
        <w:t>Introduction</w:t>
      </w:r>
    </w:p>
    <w:p w:rsidR="00156EE3" w:rsidRDefault="0055302B" w:rsidP="00C64AF0">
      <w:r>
        <w:t>The goal of this project was</w:t>
      </w:r>
      <w:r w:rsidR="00156EE3">
        <w:t xml:space="preserve"> to investigate the production </w:t>
      </w:r>
      <w:r w:rsidR="00A91EE7">
        <w:t>of Filament wound carbon fiber composite cylinders as pressure cases</w:t>
      </w:r>
      <w:r w:rsidR="000842AB">
        <w:t xml:space="preserve"> and their usefulness as hydrostatic pressure cases</w:t>
      </w:r>
      <w:r w:rsidR="00A91EE7">
        <w:t xml:space="preserve">.  This involved the purchase of stock production composite tubing to be cut to length.  </w:t>
      </w:r>
      <w:r w:rsidR="000842AB">
        <w:t xml:space="preserve">The inner diameter and wall thickness were chosen to match materials already in use here at MBARI in an attempt to validate the designs.  </w:t>
      </w:r>
      <w:r w:rsidR="00A91EE7">
        <w:t>Th</w:t>
      </w:r>
      <w:r w:rsidR="000842AB">
        <w:t>is</w:t>
      </w:r>
      <w:r w:rsidR="00A91EE7">
        <w:t xml:space="preserve"> </w:t>
      </w:r>
      <w:r w:rsidR="000842AB">
        <w:t xml:space="preserve">also included the </w:t>
      </w:r>
      <w:r w:rsidR="00A91EE7">
        <w:t>design and production of stainless steel rings to be bonded on the ends of the cut tubes, and the manufacture of end caps to seal the assemblies.</w:t>
      </w:r>
    </w:p>
    <w:p w:rsidR="000842AB" w:rsidRDefault="000842AB" w:rsidP="00C64AF0">
      <w:r>
        <w:t>For all the examples, theoretical calculations and physical tests the internal diameters were fixed at seven inches. For the theoretical calculations and Finite Element Analysis the wall thicknesses, lay-up angles and tube lengths were varied.</w:t>
      </w:r>
    </w:p>
    <w:p w:rsidR="00156EE3" w:rsidRDefault="00E340A9" w:rsidP="00156EE3">
      <w:r>
        <w:t>The questions to be pursued, were:</w:t>
      </w:r>
    </w:p>
    <w:p w:rsidR="00E340A9" w:rsidRDefault="00E340A9" w:rsidP="00E340A9">
      <w:pPr>
        <w:pStyle w:val="ListParagraph"/>
        <w:numPr>
          <w:ilvl w:val="0"/>
          <w:numId w:val="1"/>
        </w:numPr>
      </w:pPr>
      <w:r>
        <w:t>What</w:t>
      </w:r>
      <w:r w:rsidR="00A91EE7">
        <w:t xml:space="preserve"> influence does the length have on the failure mode as</w:t>
      </w:r>
      <w:r w:rsidR="004E1657">
        <w:t xml:space="preserve"> </w:t>
      </w:r>
      <w:r w:rsidR="00A91EE7">
        <w:t xml:space="preserve">well as </w:t>
      </w:r>
      <w:proofErr w:type="spellStart"/>
      <w:proofErr w:type="gramStart"/>
      <w:r w:rsidR="00A91EE7">
        <w:t>it’s</w:t>
      </w:r>
      <w:proofErr w:type="spellEnd"/>
      <w:proofErr w:type="gramEnd"/>
      <w:r w:rsidR="00A91EE7">
        <w:t xml:space="preserve"> value</w:t>
      </w:r>
      <w:r>
        <w:t>.</w:t>
      </w:r>
    </w:p>
    <w:p w:rsidR="00E340A9" w:rsidRDefault="00E340A9" w:rsidP="00E340A9">
      <w:pPr>
        <w:pStyle w:val="ListParagraph"/>
        <w:numPr>
          <w:ilvl w:val="0"/>
          <w:numId w:val="1"/>
        </w:numPr>
      </w:pPr>
      <w:r>
        <w:t xml:space="preserve">What </w:t>
      </w:r>
      <w:r w:rsidR="00A91EE7">
        <w:t xml:space="preserve">influence does the angle of lay-up and mixture of lay-up angles have on the failure mode as well as </w:t>
      </w:r>
      <w:proofErr w:type="spellStart"/>
      <w:proofErr w:type="gramStart"/>
      <w:r w:rsidR="00A91EE7">
        <w:t>it’s</w:t>
      </w:r>
      <w:proofErr w:type="spellEnd"/>
      <w:proofErr w:type="gramEnd"/>
      <w:r w:rsidR="00A91EE7">
        <w:t xml:space="preserve"> value</w:t>
      </w:r>
      <w:r>
        <w:t>.</w:t>
      </w:r>
    </w:p>
    <w:p w:rsidR="00E340A9" w:rsidRDefault="00A91EE7" w:rsidP="00E340A9">
      <w:pPr>
        <w:pStyle w:val="ListParagraph"/>
        <w:numPr>
          <w:ilvl w:val="0"/>
          <w:numId w:val="1"/>
        </w:numPr>
      </w:pPr>
      <w:r>
        <w:t>How well does the theoretically calculate failure values match the real test failure pressures</w:t>
      </w:r>
      <w:r w:rsidR="00E340A9">
        <w:t>.</w:t>
      </w:r>
    </w:p>
    <w:p w:rsidR="00E340A9" w:rsidRDefault="00E340A9" w:rsidP="00E340A9">
      <w:pPr>
        <w:pStyle w:val="ListParagraph"/>
        <w:numPr>
          <w:ilvl w:val="0"/>
          <w:numId w:val="1"/>
        </w:numPr>
      </w:pPr>
      <w:proofErr w:type="gramStart"/>
      <w:r>
        <w:t>What .</w:t>
      </w:r>
      <w:proofErr w:type="gramEnd"/>
    </w:p>
    <w:p w:rsidR="00343CB6" w:rsidRDefault="00C2029D" w:rsidP="00E340A9">
      <w:r>
        <w:t>Th</w:t>
      </w:r>
      <w:r w:rsidR="004E1657">
        <w:t>is study</w:t>
      </w:r>
      <w:r>
        <w:t xml:space="preserve"> evolved into </w:t>
      </w:r>
      <w:r w:rsidR="00153602">
        <w:t>seve</w:t>
      </w:r>
      <w:r w:rsidR="004E6B48">
        <w:t>r</w:t>
      </w:r>
      <w:r w:rsidR="00153602">
        <w:t>al</w:t>
      </w:r>
      <w:r>
        <w:t xml:space="preserve"> parts. </w:t>
      </w:r>
    </w:p>
    <w:p w:rsidR="00343CB6" w:rsidRDefault="00C2029D" w:rsidP="00E340A9">
      <w:r>
        <w:t xml:space="preserve">The </w:t>
      </w:r>
      <w:r w:rsidR="00880956">
        <w:t>first part</w:t>
      </w:r>
      <w:r w:rsidR="00153602">
        <w:t xml:space="preserve"> was exclusively theoretical calculations involving various lay-up angles, wall thicknesses and lengths</w:t>
      </w:r>
      <w:r>
        <w:t xml:space="preserve">. </w:t>
      </w:r>
    </w:p>
    <w:p w:rsidR="00343CB6" w:rsidRDefault="00C2029D" w:rsidP="00E340A9">
      <w:r>
        <w:t xml:space="preserve">The </w:t>
      </w:r>
      <w:r w:rsidR="00880956">
        <w:t>second part</w:t>
      </w:r>
      <w:r w:rsidR="00153602">
        <w:t xml:space="preserve"> involved a series of Finite Element analysis of several candidate lay-ups to look at the differences of linear and non-linear solutions</w:t>
      </w:r>
      <w:r>
        <w:t xml:space="preserve">. </w:t>
      </w:r>
    </w:p>
    <w:p w:rsidR="00E340A9" w:rsidRDefault="00880956" w:rsidP="00E340A9">
      <w:r>
        <w:t xml:space="preserve">Thirdly, </w:t>
      </w:r>
      <w:r w:rsidR="00153602">
        <w:t>a series of pressure tests were run on full size pressure case assemblies to determine the real world failure values</w:t>
      </w:r>
      <w:r w:rsidR="00C2029D">
        <w:t>.</w:t>
      </w:r>
    </w:p>
    <w:p w:rsidR="00343CB6" w:rsidRDefault="00343CB6" w:rsidP="00E340A9">
      <w:r>
        <w:t>Finally</w:t>
      </w:r>
      <w:proofErr w:type="gramStart"/>
      <w:r>
        <w:t xml:space="preserve">, </w:t>
      </w:r>
      <w:r w:rsidR="002F2E41">
        <w:t>.</w:t>
      </w:r>
      <w:proofErr w:type="gramEnd"/>
    </w:p>
    <w:p w:rsidR="00091071" w:rsidRDefault="00091071">
      <w:pPr>
        <w:rPr>
          <w:b/>
        </w:rPr>
      </w:pPr>
    </w:p>
    <w:p w:rsidR="009F16C5" w:rsidRDefault="009F16C5">
      <w:pPr>
        <w:rPr>
          <w:b/>
        </w:rPr>
      </w:pPr>
    </w:p>
    <w:p w:rsidR="0078581A" w:rsidRDefault="0078581A">
      <w:pPr>
        <w:rPr>
          <w:b/>
        </w:rPr>
      </w:pPr>
    </w:p>
    <w:p w:rsidR="00F76DD4" w:rsidRPr="00980EBF" w:rsidRDefault="00F76DD4" w:rsidP="00E340A9">
      <w:pPr>
        <w:rPr>
          <w:b/>
        </w:rPr>
      </w:pPr>
      <w:r w:rsidRPr="00980EBF">
        <w:rPr>
          <w:b/>
        </w:rPr>
        <w:t>Background</w:t>
      </w:r>
    </w:p>
    <w:p w:rsidR="0078581A" w:rsidRDefault="004E6B48" w:rsidP="00C64AF0">
      <w:pPr>
        <w:ind w:right="720"/>
      </w:pPr>
      <w:r>
        <w:t xml:space="preserve">The use of carbon fiber composite tubing as a hydrostatic pressure case has the attraction of using the high strength of carbon fibers while reducing both the air weight and displacement of the final assembly. </w:t>
      </w:r>
      <w:r w:rsidR="00466E30">
        <w:t>Graphite/Epoxy laminate will be less the half the weight of Grade 5 Titanium</w:t>
      </w:r>
      <w:proofErr w:type="gramStart"/>
      <w:r w:rsidR="00466E30">
        <w:t>.</w:t>
      </w:r>
      <w:r w:rsidR="00355E55">
        <w:t>(</w:t>
      </w:r>
      <w:proofErr w:type="gramEnd"/>
      <w:r w:rsidR="00355E55">
        <w:t>TENSILE PROPS)</w:t>
      </w:r>
      <w:r>
        <w:t xml:space="preserve"> </w:t>
      </w:r>
    </w:p>
    <w:p w:rsidR="0078581A" w:rsidRDefault="00355E55" w:rsidP="00C64AF0">
      <w:pPr>
        <w:ind w:right="720"/>
      </w:pPr>
      <w:r>
        <w:t xml:space="preserve">In this application the use of </w:t>
      </w:r>
      <w:proofErr w:type="spellStart"/>
      <w:r>
        <w:t>o-rings</w:t>
      </w:r>
      <w:proofErr w:type="spellEnd"/>
      <w:r>
        <w:t xml:space="preserve"> requires the placement of metallic rings on the ends of the tube to provide sealing surfaces for the </w:t>
      </w:r>
      <w:proofErr w:type="spellStart"/>
      <w:r>
        <w:t>o-rings</w:t>
      </w:r>
      <w:proofErr w:type="spellEnd"/>
      <w:r>
        <w:t xml:space="preserve">.  These and the addition of endcaps will add significantly to the </w:t>
      </w:r>
      <w:proofErr w:type="spellStart"/>
      <w:r>
        <w:t>over all</w:t>
      </w:r>
      <w:proofErr w:type="spellEnd"/>
      <w:r>
        <w:t xml:space="preserve"> weight of the assembly.</w:t>
      </w:r>
    </w:p>
    <w:p w:rsidR="00F50645" w:rsidRDefault="00355E55" w:rsidP="00C64AF0">
      <w:pPr>
        <w:ind w:right="720"/>
      </w:pPr>
      <w:r>
        <w:t>There are many ways to make up a cylindrical shape with carbon fiber composites. The first being to simply lay-up each layer individually one on top of the other with fiber mat and wet-out each layer, butt joi</w:t>
      </w:r>
      <w:r w:rsidR="00F50645">
        <w:t>ning the two matching edges.</w:t>
      </w:r>
    </w:p>
    <w:p w:rsidR="00F50645" w:rsidRDefault="00355E55" w:rsidP="00C64AF0">
      <w:pPr>
        <w:ind w:right="720"/>
      </w:pPr>
      <w:r>
        <w:t>The second fabrica</w:t>
      </w:r>
      <w:r w:rsidR="00F50645">
        <w:t>t</w:t>
      </w:r>
      <w:r>
        <w:t>ion method would be to cylindrically roll the cylinder in a spiral using pre-</w:t>
      </w:r>
      <w:proofErr w:type="spellStart"/>
      <w:r>
        <w:t>preg</w:t>
      </w:r>
      <w:proofErr w:type="spellEnd"/>
      <w:r>
        <w:t xml:space="preserve"> matt and heat cure the assembly leaving an exposed edge.</w:t>
      </w:r>
    </w:p>
    <w:p w:rsidR="0078581A" w:rsidRDefault="00355E55" w:rsidP="00C64AF0">
      <w:pPr>
        <w:ind w:right="720"/>
      </w:pPr>
      <w:r>
        <w:t>The fabrication method pursued here is a filament winding process where individual thread</w:t>
      </w:r>
      <w:r w:rsidR="00F50645">
        <w:t>s</w:t>
      </w:r>
      <w:r>
        <w:t xml:space="preserve"> are wound at the specified angle from one end to the other</w:t>
      </w:r>
      <w:r w:rsidR="00F50645">
        <w:t xml:space="preserve"> repeatedly until the desired thickness is achieved.</w:t>
      </w:r>
    </w:p>
    <w:p w:rsidR="004E3F54" w:rsidRPr="00C551C8" w:rsidRDefault="00F50645" w:rsidP="00DC4E11">
      <w:r>
        <w:t>See the graph</w:t>
      </w:r>
      <w:r w:rsidR="000842AB">
        <w:t>ic</w:t>
      </w:r>
      <w:r>
        <w:t xml:space="preserve"> </w:t>
      </w:r>
      <w:proofErr w:type="gramStart"/>
      <w:r>
        <w:t xml:space="preserve">in </w:t>
      </w:r>
      <w:r w:rsidR="004E3F54" w:rsidRPr="00C551C8">
        <w:t xml:space="preserve"> </w:t>
      </w:r>
      <w:r w:rsidR="004E3F54" w:rsidRPr="002D3C25">
        <w:rPr>
          <w:highlight w:val="yellow"/>
        </w:rPr>
        <w:t>Fig</w:t>
      </w:r>
      <w:proofErr w:type="gramEnd"/>
      <w:r w:rsidR="004E3F54" w:rsidRPr="002D3C25">
        <w:rPr>
          <w:highlight w:val="yellow"/>
        </w:rPr>
        <w:t>. 1</w:t>
      </w:r>
      <w:r w:rsidR="004E3F54" w:rsidRPr="00C551C8">
        <w:t>.</w:t>
      </w:r>
    </w:p>
    <w:p w:rsidR="00091071" w:rsidRDefault="00091071" w:rsidP="00DC4E11">
      <w:pPr>
        <w:rPr>
          <w:b/>
        </w:rPr>
      </w:pPr>
      <w:r>
        <w:rPr>
          <w:b/>
        </w:rPr>
        <w:br w:type="page"/>
      </w:r>
    </w:p>
    <w:p w:rsidR="00F76DD4" w:rsidRPr="00980EBF" w:rsidRDefault="00F76DD4" w:rsidP="00E340A9">
      <w:pPr>
        <w:rPr>
          <w:b/>
        </w:rPr>
      </w:pPr>
      <w:r w:rsidRPr="00980EBF">
        <w:rPr>
          <w:b/>
        </w:rPr>
        <w:lastRenderedPageBreak/>
        <w:t>Theoretical Considerations</w:t>
      </w:r>
    </w:p>
    <w:p w:rsidR="00BB6407" w:rsidRDefault="00BB6407" w:rsidP="00E340A9">
      <w:r>
        <w:t xml:space="preserve">All the design calculations were for both the short (7 inch long) and the long (21 </w:t>
      </w:r>
      <w:proofErr w:type="gramStart"/>
      <w:r>
        <w:t>inch</w:t>
      </w:r>
      <w:proofErr w:type="gramEnd"/>
      <w:r>
        <w:t>) cases was done in what is now an obsolete software package called Composite Pro.</w:t>
      </w:r>
    </w:p>
    <w:p w:rsidR="00A340F4" w:rsidRDefault="00BB6407" w:rsidP="00E340A9">
      <w:r>
        <w:t xml:space="preserve">This also allowed the </w:t>
      </w:r>
      <w:proofErr w:type="spellStart"/>
      <w:r>
        <w:t>pursuet</w:t>
      </w:r>
      <w:proofErr w:type="spellEnd"/>
      <w:r>
        <w:t xml:space="preserve"> of various lengths, wall thicknesses (number of layers), winding angles, in an attempt to define some optimal design</w:t>
      </w:r>
      <w:r w:rsidR="00662B82">
        <w:t>.</w:t>
      </w:r>
    </w:p>
    <w:p w:rsidR="00BB6407" w:rsidRDefault="00BB6407" w:rsidP="00E340A9">
      <w:r>
        <w:t xml:space="preserve">In an attempt to </w:t>
      </w:r>
      <w:r w:rsidR="00D65A8D">
        <w:t>v</w:t>
      </w:r>
      <w:r>
        <w:t>alidate at least some of the software calculations, an effort was made to do duplicate calculations in MATHCAD.</w:t>
      </w:r>
    </w:p>
    <w:p w:rsidR="00D62BB5" w:rsidRDefault="00D62BB5" w:rsidP="00E340A9">
      <w:r>
        <w:t xml:space="preserve">What follows is a walk thru of the design process within Composite Pro to calculate the failure modes and values </w:t>
      </w:r>
      <w:r w:rsidR="004648A5">
        <w:t xml:space="preserve">for each of the two example case lengths. </w:t>
      </w:r>
    </w:p>
    <w:p w:rsidR="00D31086" w:rsidRDefault="00D31086" w:rsidP="00E340A9">
      <w:r>
        <w:t>Within Composite Pro</w:t>
      </w:r>
      <w:r>
        <w:t xml:space="preserve"> the fiber composition and matrix material </w:t>
      </w:r>
      <w:r>
        <w:t xml:space="preserve">can be selected from the menus or imported from external files.  Once the number of layers is specified as well as the individual layup angles of the fibers in each layer,   Composite Pro will display the 2D “smeared” laminate properties.  </w:t>
      </w:r>
      <w:r>
        <w:t>(</w:t>
      </w:r>
      <w:proofErr w:type="gramStart"/>
      <w:r>
        <w:t>see</w:t>
      </w:r>
      <w:proofErr w:type="gramEnd"/>
      <w:r>
        <w:t xml:space="preserve"> Figs. xx, xx, &amp; xx)</w:t>
      </w:r>
    </w:p>
    <w:p w:rsidR="006E63A3" w:rsidRDefault="006E63A3" w:rsidP="00E340A9">
      <w:r>
        <w:t xml:space="preserve">From here the shape and dimensions, in this case a </w:t>
      </w:r>
      <w:proofErr w:type="gramStart"/>
      <w:r>
        <w:t>tube,</w:t>
      </w:r>
      <w:proofErr w:type="gramEnd"/>
      <w:r>
        <w:t xml:space="preserve"> can be specified.  Then specific solution modules can be chosen.</w:t>
      </w:r>
      <w:r w:rsidR="004177A3">
        <w:t xml:space="preserve"> </w:t>
      </w:r>
    </w:p>
    <w:p w:rsidR="00590239" w:rsidRDefault="004177A3">
      <w:pPr>
        <w:rPr>
          <w:b/>
          <w:u w:val="single"/>
        </w:rPr>
      </w:pPr>
      <w:r>
        <w:t>7 INCH I.D. x 7 INCH LONG, 10 LAYER CASE (80</w:t>
      </w:r>
      <w:proofErr w:type="gramStart"/>
      <w:r>
        <w:t>,80</w:t>
      </w:r>
      <w:proofErr w:type="gramEnd"/>
      <w:r>
        <w:t>)</w:t>
      </w:r>
      <w:bookmarkStart w:id="0" w:name="_GoBack"/>
      <w:r w:rsidRPr="004177A3">
        <w:rPr>
          <w:vertAlign w:val="subscript"/>
        </w:rPr>
        <w:t>10</w:t>
      </w:r>
      <w:bookmarkEnd w:id="0"/>
      <w:r w:rsidR="00590239">
        <w:rPr>
          <w:b/>
          <w:u w:val="single"/>
        </w:rPr>
        <w:br w:type="page"/>
      </w:r>
    </w:p>
    <w:p w:rsidR="00590239" w:rsidRDefault="00590239">
      <w:pPr>
        <w:rPr>
          <w:b/>
          <w:u w:val="single"/>
        </w:rPr>
      </w:pPr>
    </w:p>
    <w:p w:rsidR="00980EBF" w:rsidRPr="00857A74" w:rsidRDefault="00980EBF" w:rsidP="00E340A9">
      <w:pPr>
        <w:rPr>
          <w:b/>
          <w:u w:val="single"/>
        </w:rPr>
      </w:pPr>
      <w:r w:rsidRPr="00857A74">
        <w:rPr>
          <w:b/>
          <w:u w:val="single"/>
        </w:rPr>
        <w:t>Materials Testing</w:t>
      </w:r>
    </w:p>
    <w:p w:rsidR="00091071" w:rsidRDefault="00091071" w:rsidP="00E340A9">
      <w:r>
        <w:t xml:space="preserve">The </w:t>
      </w:r>
      <w:r w:rsidR="00857A74">
        <w:t xml:space="preserve">mechanical </w:t>
      </w:r>
      <w:r>
        <w:t xml:space="preserve">material </w:t>
      </w:r>
    </w:p>
    <w:p w:rsidR="0078581A" w:rsidRDefault="0078581A" w:rsidP="00E340A9"/>
    <w:p w:rsidR="0078581A" w:rsidRDefault="0078581A" w:rsidP="00E340A9"/>
    <w:p w:rsidR="0078581A" w:rsidRDefault="0078581A" w:rsidP="00E340A9"/>
    <w:p w:rsidR="003B2D1D" w:rsidRDefault="003B2D1D" w:rsidP="003B2D1D"/>
    <w:p w:rsidR="003B2D1D" w:rsidRDefault="003B2D1D" w:rsidP="003B2D1D"/>
    <w:p w:rsidR="005B3414" w:rsidRDefault="005B3414" w:rsidP="00E340A9">
      <w:r>
        <w:t>Discussion:</w:t>
      </w:r>
    </w:p>
    <w:p w:rsidR="004762F6" w:rsidRDefault="00176407" w:rsidP="0078581A">
      <w:r>
        <w:t xml:space="preserve">For </w:t>
      </w:r>
    </w:p>
    <w:p w:rsidR="009335AC" w:rsidRDefault="009335AC" w:rsidP="00E340A9"/>
    <w:p w:rsidR="009335AC" w:rsidRDefault="009335AC">
      <w:r>
        <w:br w:type="page"/>
      </w:r>
    </w:p>
    <w:p w:rsidR="004762F6" w:rsidRDefault="004762F6" w:rsidP="00E340A9"/>
    <w:p w:rsidR="00D66E4C" w:rsidRDefault="00D66E4C">
      <w:pPr>
        <w:rPr>
          <w:b/>
        </w:rPr>
      </w:pPr>
      <w:r>
        <w:rPr>
          <w:b/>
        </w:rPr>
        <w:t>Finite Element Analysis</w:t>
      </w:r>
    </w:p>
    <w:p w:rsidR="00AD6ABF" w:rsidRDefault="002531ED" w:rsidP="0078581A">
      <w:r>
        <w:t xml:space="preserve">A Finite Element Model </w:t>
      </w:r>
    </w:p>
    <w:p w:rsidR="0078581A" w:rsidRDefault="0078581A" w:rsidP="0078581A"/>
    <w:p w:rsidR="0078581A" w:rsidRDefault="0078581A" w:rsidP="0078581A"/>
    <w:p w:rsidR="0078581A" w:rsidRDefault="0078581A" w:rsidP="0078581A"/>
    <w:p w:rsidR="0078581A" w:rsidRDefault="0078581A" w:rsidP="0078581A"/>
    <w:p w:rsidR="00064CF4" w:rsidRPr="00AD6ABF" w:rsidRDefault="00064CF4"/>
    <w:p w:rsidR="006375D4" w:rsidRDefault="006375D4">
      <w:pPr>
        <w:rPr>
          <w:b/>
        </w:rPr>
      </w:pPr>
      <w:r>
        <w:rPr>
          <w:b/>
        </w:rPr>
        <w:br w:type="page"/>
      </w:r>
    </w:p>
    <w:p w:rsidR="00980EBF" w:rsidRPr="00F807D4" w:rsidRDefault="00980EBF" w:rsidP="00E340A9">
      <w:pPr>
        <w:rPr>
          <w:b/>
        </w:rPr>
      </w:pPr>
      <w:r w:rsidRPr="00F807D4">
        <w:rPr>
          <w:b/>
        </w:rPr>
        <w:lastRenderedPageBreak/>
        <w:t>Pressure Tests</w:t>
      </w:r>
    </w:p>
    <w:p w:rsidR="00D56D75" w:rsidRDefault="000E630B" w:rsidP="0078581A">
      <w:proofErr w:type="gramStart"/>
      <w:r>
        <w:t>m</w:t>
      </w:r>
      <w:r w:rsidR="00F44F17">
        <w:t>odels</w:t>
      </w:r>
      <w:proofErr w:type="gramEnd"/>
      <w:r w:rsidR="00F44F17">
        <w:t xml:space="preserve"> </w:t>
      </w:r>
    </w:p>
    <w:p w:rsidR="0078581A" w:rsidRDefault="0078581A" w:rsidP="0078581A"/>
    <w:p w:rsidR="0078581A" w:rsidRDefault="0078581A" w:rsidP="0078581A"/>
    <w:p w:rsidR="0078581A" w:rsidRDefault="0078581A" w:rsidP="0078581A"/>
    <w:p w:rsidR="0078581A" w:rsidRDefault="0078581A" w:rsidP="0078581A"/>
    <w:p w:rsidR="00E57508" w:rsidRDefault="00E57508" w:rsidP="00E340A9"/>
    <w:p w:rsidR="00980EBF" w:rsidRDefault="00E75996" w:rsidP="00E340A9">
      <w:pPr>
        <w:rPr>
          <w:b/>
        </w:rPr>
      </w:pPr>
      <w:r>
        <w:rPr>
          <w:b/>
        </w:rPr>
        <w:t>Discussion</w:t>
      </w:r>
    </w:p>
    <w:p w:rsidR="005B67D1" w:rsidRDefault="007A4985" w:rsidP="0078581A">
      <w:proofErr w:type="gramStart"/>
      <w:r>
        <w:t xml:space="preserve">Referring to the graph in </w:t>
      </w:r>
      <w:r w:rsidRPr="007613AC">
        <w:rPr>
          <w:highlight w:val="yellow"/>
        </w:rPr>
        <w:t xml:space="preserve">Fig. </w:t>
      </w:r>
      <w:r w:rsidR="007613AC" w:rsidRPr="007613AC">
        <w:rPr>
          <w:highlight w:val="yellow"/>
        </w:rPr>
        <w:t>12</w:t>
      </w:r>
      <w:r>
        <w:t>.</w:t>
      </w:r>
      <w:proofErr w:type="gramEnd"/>
      <w:r>
        <w:t xml:space="preserve"> </w:t>
      </w:r>
    </w:p>
    <w:p w:rsidR="0078581A" w:rsidRDefault="0078581A" w:rsidP="0078581A"/>
    <w:p w:rsidR="0078581A" w:rsidRDefault="0078581A" w:rsidP="0078581A"/>
    <w:p w:rsidR="0078581A" w:rsidRDefault="0078581A" w:rsidP="0078581A"/>
    <w:p w:rsidR="0078581A" w:rsidRDefault="0078581A" w:rsidP="0078581A"/>
    <w:p w:rsidR="00B77A0A" w:rsidRDefault="00B77A0A" w:rsidP="00E340A9">
      <w:pPr>
        <w:rPr>
          <w:b/>
        </w:rPr>
      </w:pPr>
    </w:p>
    <w:p w:rsidR="00862FF2" w:rsidRDefault="00862FF2">
      <w:pPr>
        <w:rPr>
          <w:b/>
        </w:rPr>
      </w:pPr>
      <w:r>
        <w:rPr>
          <w:b/>
        </w:rPr>
        <w:br w:type="page"/>
      </w:r>
    </w:p>
    <w:p w:rsidR="00862FF2" w:rsidRDefault="00862FF2" w:rsidP="00E340A9">
      <w:pPr>
        <w:rPr>
          <w:b/>
        </w:rPr>
      </w:pPr>
    </w:p>
    <w:p w:rsidR="00E75996" w:rsidRPr="00F807D4" w:rsidRDefault="00E75996" w:rsidP="00E75996">
      <w:pPr>
        <w:rPr>
          <w:b/>
        </w:rPr>
      </w:pPr>
      <w:r w:rsidRPr="00F807D4">
        <w:rPr>
          <w:b/>
        </w:rPr>
        <w:t>Conclusions</w:t>
      </w:r>
    </w:p>
    <w:p w:rsidR="00D66E4C" w:rsidRDefault="004369A4" w:rsidP="0078581A">
      <w:r w:rsidRPr="004369A4">
        <w:t xml:space="preserve">Vendor </w:t>
      </w:r>
    </w:p>
    <w:p w:rsidR="00862FF2" w:rsidRPr="004369A4" w:rsidRDefault="00862FF2" w:rsidP="00E340A9"/>
    <w:p w:rsidR="00980EBF" w:rsidRPr="004369A4" w:rsidRDefault="00980EBF" w:rsidP="00E340A9"/>
    <w:p w:rsidR="00980EBF" w:rsidRPr="00F807D4" w:rsidRDefault="00980EBF" w:rsidP="00E340A9">
      <w:pPr>
        <w:rPr>
          <w:b/>
        </w:rPr>
      </w:pPr>
      <w:r w:rsidRPr="00F807D4">
        <w:rPr>
          <w:b/>
        </w:rPr>
        <w:t>References</w:t>
      </w:r>
    </w:p>
    <w:p w:rsidR="00E75996" w:rsidRDefault="0093357C" w:rsidP="00E340A9">
      <w:proofErr w:type="gramStart"/>
      <w:r>
        <w:t>Young, Warren C</w:t>
      </w:r>
      <w:r w:rsidR="00590239">
        <w:t>. “Roark’s fo</w:t>
      </w:r>
      <w:r>
        <w:t>r</w:t>
      </w:r>
      <w:r w:rsidR="00590239">
        <w:t xml:space="preserve">mulas for stress and strain,” </w:t>
      </w:r>
      <w:r>
        <w:t>Sixth Ed., McGraw-Hill Pub., 1989.</w:t>
      </w:r>
      <w:proofErr w:type="gramEnd"/>
    </w:p>
    <w:p w:rsidR="00E75996" w:rsidRDefault="00E75996">
      <w:r>
        <w:br w:type="page"/>
      </w:r>
    </w:p>
    <w:p w:rsidR="00980EBF" w:rsidRPr="00F807D4" w:rsidRDefault="00980EBF" w:rsidP="00E340A9">
      <w:pPr>
        <w:rPr>
          <w:b/>
        </w:rPr>
      </w:pPr>
      <w:r w:rsidRPr="00F807D4">
        <w:rPr>
          <w:b/>
        </w:rPr>
        <w:lastRenderedPageBreak/>
        <w:t>F</w:t>
      </w:r>
      <w:r w:rsidR="00D343FD">
        <w:rPr>
          <w:b/>
        </w:rPr>
        <w:t>IGURES</w:t>
      </w:r>
    </w:p>
    <w:p w:rsidR="00980EBF" w:rsidRDefault="00980EBF" w:rsidP="0093357C">
      <w:pPr>
        <w:tabs>
          <w:tab w:val="left" w:pos="3949"/>
        </w:tabs>
      </w:pPr>
    </w:p>
    <w:p w:rsidR="00BC5441" w:rsidRDefault="00BC5441" w:rsidP="00BC5441">
      <w:pPr>
        <w:keepNext/>
        <w:tabs>
          <w:tab w:val="left" w:pos="3949"/>
        </w:tabs>
      </w:pPr>
    </w:p>
    <w:p w:rsidR="00BC5441" w:rsidRDefault="00BC5441" w:rsidP="00BC5441">
      <w:pPr>
        <w:pStyle w:val="Caption"/>
      </w:pPr>
      <w:r>
        <w:t xml:space="preserve">Table </w:t>
      </w:r>
      <w:fldSimple w:instr=" SEQ Table \* ARABIC ">
        <w:r w:rsidR="001F006D">
          <w:rPr>
            <w:noProof/>
          </w:rPr>
          <w:t>1</w:t>
        </w:r>
      </w:fldSimple>
    </w:p>
    <w:p w:rsidR="00BC5441" w:rsidRDefault="00BC5441" w:rsidP="0093357C">
      <w:pPr>
        <w:tabs>
          <w:tab w:val="left" w:pos="3949"/>
        </w:tabs>
      </w:pPr>
    </w:p>
    <w:p w:rsidR="008F11BF" w:rsidRDefault="00AB3AFD" w:rsidP="000D1D75">
      <w:pPr>
        <w:pStyle w:val="Caption"/>
      </w:pPr>
      <w:r>
        <w:t xml:space="preserve">Figure </w:t>
      </w:r>
      <w:fldSimple w:instr=" SEQ Figure \* ARABIC ">
        <w:r w:rsidR="001F006D">
          <w:rPr>
            <w:noProof/>
          </w:rPr>
          <w:t>1</w:t>
        </w:r>
      </w:fldSimple>
    </w:p>
    <w:p w:rsidR="00FA40C2" w:rsidRDefault="00FA40C2" w:rsidP="000D1D75">
      <w:pPr>
        <w:pStyle w:val="Caption"/>
      </w:pPr>
      <w:r>
        <w:t>Figure 2</w:t>
      </w:r>
    </w:p>
    <w:p w:rsidR="00AB3AFD" w:rsidRDefault="00AB3AFD" w:rsidP="00BF114D">
      <w:pPr>
        <w:keepNext/>
      </w:pPr>
    </w:p>
    <w:p w:rsidR="00D944B6" w:rsidRDefault="00BF114D" w:rsidP="000D1D75">
      <w:pPr>
        <w:pStyle w:val="Caption"/>
      </w:pPr>
      <w:r>
        <w:t xml:space="preserve">Figure </w:t>
      </w:r>
      <w:r w:rsidR="00FA40C2">
        <w:t>3</w:t>
      </w:r>
    </w:p>
    <w:p w:rsidR="00D944B6" w:rsidRDefault="006924F1" w:rsidP="000D1D75">
      <w:pPr>
        <w:pStyle w:val="Caption"/>
      </w:pPr>
      <w:r>
        <w:t xml:space="preserve">Table </w:t>
      </w:r>
      <w:fldSimple w:instr=" SEQ Table \* ARABIC ">
        <w:r w:rsidR="001F006D">
          <w:rPr>
            <w:noProof/>
          </w:rPr>
          <w:t>2</w:t>
        </w:r>
      </w:fldSimple>
    </w:p>
    <w:p w:rsidR="008F11BF" w:rsidRDefault="008F11BF" w:rsidP="00E340A9"/>
    <w:p w:rsidR="008F11BF" w:rsidRDefault="008F11BF" w:rsidP="00E340A9"/>
    <w:p w:rsidR="008F11BF" w:rsidRDefault="006924F1" w:rsidP="000D1D75">
      <w:pPr>
        <w:pStyle w:val="Caption"/>
      </w:pPr>
      <w:r>
        <w:t xml:space="preserve">Figure </w:t>
      </w:r>
      <w:r w:rsidR="00FA40C2">
        <w:t>4</w:t>
      </w:r>
    </w:p>
    <w:p w:rsidR="008F11BF" w:rsidRDefault="008F11BF" w:rsidP="00E340A9"/>
    <w:p w:rsidR="006924F1" w:rsidRDefault="006924F1" w:rsidP="006924F1">
      <w:pPr>
        <w:keepNext/>
      </w:pPr>
    </w:p>
    <w:p w:rsidR="00980EBF" w:rsidRDefault="00980EBF" w:rsidP="00E340A9"/>
    <w:p w:rsidR="00536662" w:rsidRDefault="00536662" w:rsidP="000D1D75">
      <w:pPr>
        <w:pStyle w:val="Caption"/>
      </w:pPr>
      <w:r>
        <w:t xml:space="preserve">Table </w:t>
      </w:r>
      <w:fldSimple w:instr=" SEQ Table \* ARABIC ">
        <w:r w:rsidR="001F006D">
          <w:rPr>
            <w:noProof/>
          </w:rPr>
          <w:t>3</w:t>
        </w:r>
      </w:fldSimple>
    </w:p>
    <w:p w:rsidR="00536662" w:rsidRDefault="00536662" w:rsidP="007A5C90">
      <w:pPr>
        <w:pStyle w:val="Caption"/>
      </w:pPr>
      <w:r>
        <w:t xml:space="preserve">Table </w:t>
      </w:r>
      <w:fldSimple w:instr=" SEQ Table \* ARABIC ">
        <w:r w:rsidR="001F006D">
          <w:rPr>
            <w:noProof/>
          </w:rPr>
          <w:t>4</w:t>
        </w:r>
      </w:fldSimple>
    </w:p>
    <w:p w:rsidR="008F05C4" w:rsidRDefault="008F05C4" w:rsidP="00E340A9"/>
    <w:p w:rsidR="00C80072" w:rsidRDefault="00C80072" w:rsidP="00E340A9"/>
    <w:p w:rsidR="00156261" w:rsidRDefault="00156261" w:rsidP="00156261">
      <w:pPr>
        <w:keepNext/>
      </w:pPr>
    </w:p>
    <w:p w:rsidR="00F572F6" w:rsidRDefault="00156261" w:rsidP="00156261">
      <w:pPr>
        <w:pStyle w:val="Caption"/>
      </w:pPr>
      <w:r>
        <w:t xml:space="preserve">Figure </w:t>
      </w:r>
      <w:r w:rsidR="007A5C90">
        <w:t>5</w:t>
      </w:r>
      <w:r w:rsidR="00167505">
        <w:t xml:space="preserve">   </w:t>
      </w:r>
      <w:proofErr w:type="spellStart"/>
      <w:r w:rsidR="00167505">
        <w:t>Visijet</w:t>
      </w:r>
      <w:proofErr w:type="spellEnd"/>
      <w:r w:rsidR="00167505">
        <w:t xml:space="preserve"> M3 Crystal SolidWorks Linear Material Properties</w:t>
      </w:r>
    </w:p>
    <w:p w:rsidR="00F572F6" w:rsidRDefault="00F572F6" w:rsidP="00E340A9"/>
    <w:p w:rsidR="00F572F6" w:rsidRDefault="00F572F6" w:rsidP="00E340A9"/>
    <w:p w:rsidR="00E26BFE" w:rsidRDefault="00E26BFE" w:rsidP="00E340A9"/>
    <w:p w:rsidR="00E26BFE" w:rsidRDefault="00E26BFE" w:rsidP="00E340A9"/>
    <w:p w:rsidR="00E26BFE" w:rsidRDefault="00E26BFE" w:rsidP="00E340A9"/>
    <w:p w:rsidR="00E26BFE" w:rsidRDefault="00E26BFE" w:rsidP="00E340A9"/>
    <w:p w:rsidR="00156261" w:rsidRDefault="00156261" w:rsidP="007A5C90">
      <w:pPr>
        <w:pStyle w:val="Caption"/>
      </w:pPr>
      <w:r>
        <w:t xml:space="preserve">Figure </w:t>
      </w:r>
      <w:r w:rsidR="007A5C90">
        <w:t>6</w:t>
      </w:r>
    </w:p>
    <w:p w:rsidR="00156261" w:rsidRDefault="00156261" w:rsidP="007A5C90">
      <w:pPr>
        <w:pStyle w:val="Caption"/>
      </w:pPr>
      <w:r>
        <w:t xml:space="preserve">Figure </w:t>
      </w:r>
      <w:r w:rsidR="007A5C90">
        <w:t>7</w:t>
      </w:r>
    </w:p>
    <w:p w:rsidR="00156261" w:rsidRDefault="00156261" w:rsidP="00E340A9"/>
    <w:p w:rsidR="00194D61" w:rsidRDefault="00194D61" w:rsidP="00E340A9"/>
    <w:p w:rsidR="007A5C90" w:rsidRDefault="007A5C90" w:rsidP="007A5C90">
      <w:pPr>
        <w:keepNext/>
      </w:pPr>
    </w:p>
    <w:p w:rsidR="00194D61" w:rsidRDefault="007A5C90" w:rsidP="007A5C90">
      <w:pPr>
        <w:pStyle w:val="Caption"/>
      </w:pPr>
      <w:r>
        <w:t>Figure 8</w:t>
      </w:r>
      <w:r w:rsidR="00822DE3">
        <w:t xml:space="preserve">   SolidWorks FEA Stress-Strain Curve from Coupon Test Data.</w:t>
      </w:r>
    </w:p>
    <w:p w:rsidR="00194D61" w:rsidRDefault="00194D61" w:rsidP="00E340A9"/>
    <w:p w:rsidR="00194D61" w:rsidRDefault="00194D61" w:rsidP="00E340A9"/>
    <w:p w:rsidR="007A5C90" w:rsidRDefault="007A5C90" w:rsidP="007A5C90">
      <w:pPr>
        <w:keepNext/>
      </w:pPr>
    </w:p>
    <w:p w:rsidR="00194D61" w:rsidRDefault="007A5C90" w:rsidP="007A5C90">
      <w:pPr>
        <w:pStyle w:val="Caption"/>
      </w:pPr>
      <w:r>
        <w:t xml:space="preserve">Figure 9   </w:t>
      </w:r>
      <w:r w:rsidR="00822DE3">
        <w:t>SolidWorks FEA Model Non-linear Response Curve</w:t>
      </w:r>
    </w:p>
    <w:p w:rsidR="00194D61" w:rsidRDefault="00194D61" w:rsidP="00E340A9"/>
    <w:p w:rsidR="00194D61" w:rsidRDefault="00194D61" w:rsidP="00E340A9"/>
    <w:p w:rsidR="00E96664" w:rsidRDefault="00E96664" w:rsidP="00E25276">
      <w:pPr>
        <w:pStyle w:val="Caption"/>
      </w:pPr>
      <w:r>
        <w:t xml:space="preserve">Figure </w:t>
      </w:r>
      <w:r w:rsidR="007613AC">
        <w:t>10</w:t>
      </w:r>
      <w:r w:rsidR="00E25276">
        <w:t xml:space="preserve">   </w:t>
      </w:r>
      <w:proofErr w:type="spellStart"/>
      <w:r w:rsidR="00E25276">
        <w:t>Visijet</w:t>
      </w:r>
      <w:proofErr w:type="spellEnd"/>
      <w:r w:rsidR="00E25276">
        <w:t xml:space="preserve"> Case Vertical Build.</w:t>
      </w:r>
    </w:p>
    <w:p w:rsidR="00E25276" w:rsidRDefault="00E25276" w:rsidP="0016772D"/>
    <w:p w:rsidR="00E96664" w:rsidRDefault="00B6343E" w:rsidP="00E25276">
      <w:pPr>
        <w:pStyle w:val="Caption"/>
      </w:pPr>
      <w:r>
        <w:t>F</w:t>
      </w:r>
      <w:r w:rsidR="00E96664">
        <w:t xml:space="preserve">igure </w:t>
      </w:r>
      <w:r w:rsidR="007613AC">
        <w:t>11</w:t>
      </w:r>
      <w:r w:rsidR="00E25276">
        <w:t xml:space="preserve">   </w:t>
      </w:r>
      <w:proofErr w:type="spellStart"/>
      <w:r w:rsidR="00E25276">
        <w:t>Visijet</w:t>
      </w:r>
      <w:proofErr w:type="spellEnd"/>
      <w:r w:rsidR="00E25276">
        <w:t xml:space="preserve"> Case Horizontal Build.</w:t>
      </w:r>
    </w:p>
    <w:p w:rsidR="00F572F6" w:rsidRDefault="00F572F6" w:rsidP="00E340A9"/>
    <w:p w:rsidR="00E96664" w:rsidRDefault="00E96664" w:rsidP="00E340A9"/>
    <w:p w:rsidR="00F572F6" w:rsidRDefault="00B85934" w:rsidP="00E340A9">
      <w:r w:rsidRPr="00B85934">
        <w:t>3D PRINTED VISIJET M3 CRYSTAL-TEST CYLINDERS</w:t>
      </w:r>
      <w:r>
        <w:t xml:space="preserve"> PRESSURE TEST DATA</w:t>
      </w:r>
    </w:p>
    <w:p w:rsidR="00DF06A2" w:rsidRDefault="00DF06A2" w:rsidP="00E340A9"/>
    <w:p w:rsidR="00F572F6" w:rsidRDefault="00214C01" w:rsidP="00E8176F">
      <w:pPr>
        <w:pStyle w:val="Caption"/>
      </w:pPr>
      <w:r>
        <w:t xml:space="preserve">Figure </w:t>
      </w:r>
      <w:r w:rsidR="007613AC">
        <w:t>12</w:t>
      </w:r>
    </w:p>
    <w:p w:rsidR="00E8176F" w:rsidRDefault="00E8176F" w:rsidP="00E85F73">
      <w:pPr>
        <w:pStyle w:val="Caption"/>
      </w:pPr>
    </w:p>
    <w:p w:rsidR="00E85F73" w:rsidRDefault="00E85F73" w:rsidP="00E85F73">
      <w:pPr>
        <w:pStyle w:val="Caption"/>
      </w:pPr>
      <w:r>
        <w:t xml:space="preserve">Figure </w:t>
      </w:r>
      <w:r w:rsidR="007613AC">
        <w:t>13</w:t>
      </w:r>
    </w:p>
    <w:p w:rsidR="00F572F6" w:rsidRDefault="00F572F6" w:rsidP="00E340A9"/>
    <w:p w:rsidR="00E85F73" w:rsidRDefault="00137F94" w:rsidP="00137F94">
      <w:pPr>
        <w:pStyle w:val="Caption"/>
      </w:pPr>
      <w:r>
        <w:t xml:space="preserve">Figure </w:t>
      </w:r>
      <w:proofErr w:type="gramStart"/>
      <w:r w:rsidR="00F40558">
        <w:t>14</w:t>
      </w:r>
      <w:r w:rsidR="00DF06A2">
        <w:rPr>
          <w:noProof/>
        </w:rPr>
        <w:t xml:space="preserve">    Test Duration In Minutes</w:t>
      </w:r>
      <w:proofErr w:type="gramEnd"/>
      <w:r w:rsidR="00DF06A2">
        <w:rPr>
          <w:noProof/>
        </w:rPr>
        <w:t xml:space="preserve"> To Failure.</w:t>
      </w:r>
    </w:p>
    <w:p w:rsidR="00E85F73" w:rsidRDefault="00E85F73" w:rsidP="00E340A9"/>
    <w:p w:rsidR="00F572F6" w:rsidRDefault="00F572F6" w:rsidP="00E340A9"/>
    <w:p w:rsidR="00F572F6" w:rsidRDefault="00F572F6" w:rsidP="00E340A9"/>
    <w:p w:rsidR="0078581A" w:rsidRDefault="0078581A">
      <w:r>
        <w:br w:type="page"/>
      </w:r>
    </w:p>
    <w:sectPr w:rsidR="0078581A" w:rsidSect="00905A98">
      <w:footerReference w:type="default" r:id="rId9"/>
      <w:pgSz w:w="12240" w:h="15840"/>
      <w:pgMar w:top="1440" w:right="144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581A" w:rsidRDefault="0078581A" w:rsidP="00905A98">
      <w:pPr>
        <w:spacing w:after="0" w:line="240" w:lineRule="auto"/>
      </w:pPr>
      <w:r>
        <w:separator/>
      </w:r>
    </w:p>
  </w:endnote>
  <w:endnote w:type="continuationSeparator" w:id="0">
    <w:p w:rsidR="0078581A" w:rsidRDefault="0078581A" w:rsidP="00905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530898"/>
      <w:docPartObj>
        <w:docPartGallery w:val="Page Numbers (Bottom of Page)"/>
        <w:docPartUnique/>
      </w:docPartObj>
    </w:sdtPr>
    <w:sdtEndPr>
      <w:rPr>
        <w:noProof/>
      </w:rPr>
    </w:sdtEndPr>
    <w:sdtContent>
      <w:p w:rsidR="0078581A" w:rsidRDefault="0078581A">
        <w:pPr>
          <w:pStyle w:val="Footer"/>
          <w:jc w:val="center"/>
        </w:pPr>
        <w:r>
          <w:fldChar w:fldCharType="begin"/>
        </w:r>
        <w:r>
          <w:instrText xml:space="preserve"> PAGE   \* MERGEFORMAT </w:instrText>
        </w:r>
        <w:r>
          <w:fldChar w:fldCharType="separate"/>
        </w:r>
        <w:r w:rsidR="004177A3">
          <w:rPr>
            <w:noProof/>
          </w:rPr>
          <w:t>3</w:t>
        </w:r>
        <w:r>
          <w:rPr>
            <w:noProof/>
          </w:rPr>
          <w:fldChar w:fldCharType="end"/>
        </w:r>
      </w:p>
    </w:sdtContent>
  </w:sdt>
  <w:p w:rsidR="0078581A" w:rsidRDefault="007858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581A" w:rsidRDefault="0078581A" w:rsidP="00905A98">
      <w:pPr>
        <w:spacing w:after="0" w:line="240" w:lineRule="auto"/>
      </w:pPr>
      <w:r>
        <w:separator/>
      </w:r>
    </w:p>
  </w:footnote>
  <w:footnote w:type="continuationSeparator" w:id="0">
    <w:p w:rsidR="0078581A" w:rsidRDefault="0078581A" w:rsidP="00905A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683C8D"/>
    <w:multiLevelType w:val="hybridMultilevel"/>
    <w:tmpl w:val="6106B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A767D47"/>
    <w:multiLevelType w:val="hybridMultilevel"/>
    <w:tmpl w:val="73E21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EE3"/>
    <w:rsid w:val="000241C8"/>
    <w:rsid w:val="0003220F"/>
    <w:rsid w:val="00033383"/>
    <w:rsid w:val="00064CF4"/>
    <w:rsid w:val="00073695"/>
    <w:rsid w:val="00074145"/>
    <w:rsid w:val="00074411"/>
    <w:rsid w:val="000770EA"/>
    <w:rsid w:val="000842AB"/>
    <w:rsid w:val="00091071"/>
    <w:rsid w:val="000B2A3B"/>
    <w:rsid w:val="000B4692"/>
    <w:rsid w:val="000D1D75"/>
    <w:rsid w:val="000D4A2D"/>
    <w:rsid w:val="000D581F"/>
    <w:rsid w:val="000D6A28"/>
    <w:rsid w:val="000E630B"/>
    <w:rsid w:val="000F5A9A"/>
    <w:rsid w:val="00105B45"/>
    <w:rsid w:val="00106FB1"/>
    <w:rsid w:val="00137F94"/>
    <w:rsid w:val="00140227"/>
    <w:rsid w:val="00146220"/>
    <w:rsid w:val="00146AC4"/>
    <w:rsid w:val="001524A6"/>
    <w:rsid w:val="00153602"/>
    <w:rsid w:val="00156261"/>
    <w:rsid w:val="00156EE3"/>
    <w:rsid w:val="001600B2"/>
    <w:rsid w:val="00167505"/>
    <w:rsid w:val="0016772D"/>
    <w:rsid w:val="00175BC5"/>
    <w:rsid w:val="00176407"/>
    <w:rsid w:val="001831BE"/>
    <w:rsid w:val="00194D61"/>
    <w:rsid w:val="001A46A3"/>
    <w:rsid w:val="001A496D"/>
    <w:rsid w:val="001F006D"/>
    <w:rsid w:val="001F0180"/>
    <w:rsid w:val="001F1A7C"/>
    <w:rsid w:val="00205D45"/>
    <w:rsid w:val="00214C01"/>
    <w:rsid w:val="00230D76"/>
    <w:rsid w:val="002531ED"/>
    <w:rsid w:val="002612EA"/>
    <w:rsid w:val="00276D33"/>
    <w:rsid w:val="002A4125"/>
    <w:rsid w:val="002B094B"/>
    <w:rsid w:val="002C7EF0"/>
    <w:rsid w:val="002D3C25"/>
    <w:rsid w:val="002D6989"/>
    <w:rsid w:val="002E003E"/>
    <w:rsid w:val="002F2E41"/>
    <w:rsid w:val="00312922"/>
    <w:rsid w:val="00316725"/>
    <w:rsid w:val="003216A4"/>
    <w:rsid w:val="00333236"/>
    <w:rsid w:val="00343CB6"/>
    <w:rsid w:val="003473C0"/>
    <w:rsid w:val="00355E55"/>
    <w:rsid w:val="00374D59"/>
    <w:rsid w:val="00395BF7"/>
    <w:rsid w:val="003A53B4"/>
    <w:rsid w:val="003B2D1D"/>
    <w:rsid w:val="003C142A"/>
    <w:rsid w:val="003D7CD2"/>
    <w:rsid w:val="004177A3"/>
    <w:rsid w:val="004219F5"/>
    <w:rsid w:val="004369A4"/>
    <w:rsid w:val="00440D8B"/>
    <w:rsid w:val="0044734B"/>
    <w:rsid w:val="00456E63"/>
    <w:rsid w:val="004648A5"/>
    <w:rsid w:val="00466E30"/>
    <w:rsid w:val="004724DD"/>
    <w:rsid w:val="004761CA"/>
    <w:rsid w:val="004762F6"/>
    <w:rsid w:val="0048163A"/>
    <w:rsid w:val="004A45C1"/>
    <w:rsid w:val="004B2ED2"/>
    <w:rsid w:val="004C0010"/>
    <w:rsid w:val="004C1125"/>
    <w:rsid w:val="004C1B99"/>
    <w:rsid w:val="004C282A"/>
    <w:rsid w:val="004D37BC"/>
    <w:rsid w:val="004D3814"/>
    <w:rsid w:val="004E1657"/>
    <w:rsid w:val="004E3F54"/>
    <w:rsid w:val="004E6B48"/>
    <w:rsid w:val="004F676D"/>
    <w:rsid w:val="005108FE"/>
    <w:rsid w:val="0052531F"/>
    <w:rsid w:val="00536662"/>
    <w:rsid w:val="0055302B"/>
    <w:rsid w:val="005552A1"/>
    <w:rsid w:val="00556B9F"/>
    <w:rsid w:val="00563443"/>
    <w:rsid w:val="00590239"/>
    <w:rsid w:val="005A1682"/>
    <w:rsid w:val="005B3414"/>
    <w:rsid w:val="005B67D1"/>
    <w:rsid w:val="005D5F69"/>
    <w:rsid w:val="005E1873"/>
    <w:rsid w:val="005E35FE"/>
    <w:rsid w:val="005E7C4A"/>
    <w:rsid w:val="005F6F09"/>
    <w:rsid w:val="006014E5"/>
    <w:rsid w:val="0060241D"/>
    <w:rsid w:val="00603875"/>
    <w:rsid w:val="006375D4"/>
    <w:rsid w:val="00652C13"/>
    <w:rsid w:val="00653218"/>
    <w:rsid w:val="00653A38"/>
    <w:rsid w:val="00657218"/>
    <w:rsid w:val="00662B82"/>
    <w:rsid w:val="00681F4E"/>
    <w:rsid w:val="006831B8"/>
    <w:rsid w:val="00683653"/>
    <w:rsid w:val="006877CC"/>
    <w:rsid w:val="00692154"/>
    <w:rsid w:val="006924F1"/>
    <w:rsid w:val="006973D5"/>
    <w:rsid w:val="006B1E36"/>
    <w:rsid w:val="006E63A3"/>
    <w:rsid w:val="00700F67"/>
    <w:rsid w:val="00723726"/>
    <w:rsid w:val="00732972"/>
    <w:rsid w:val="00740954"/>
    <w:rsid w:val="00742442"/>
    <w:rsid w:val="00744186"/>
    <w:rsid w:val="00756857"/>
    <w:rsid w:val="007613AC"/>
    <w:rsid w:val="00781650"/>
    <w:rsid w:val="0078581A"/>
    <w:rsid w:val="00786574"/>
    <w:rsid w:val="00794680"/>
    <w:rsid w:val="007A1A3C"/>
    <w:rsid w:val="007A4985"/>
    <w:rsid w:val="007A5C90"/>
    <w:rsid w:val="007B6C6D"/>
    <w:rsid w:val="007D4603"/>
    <w:rsid w:val="007E2606"/>
    <w:rsid w:val="007E51DD"/>
    <w:rsid w:val="007E566B"/>
    <w:rsid w:val="00801120"/>
    <w:rsid w:val="00817C1E"/>
    <w:rsid w:val="00822DE3"/>
    <w:rsid w:val="00827AEF"/>
    <w:rsid w:val="0085041C"/>
    <w:rsid w:val="00852742"/>
    <w:rsid w:val="00857A74"/>
    <w:rsid w:val="00862FF2"/>
    <w:rsid w:val="00864832"/>
    <w:rsid w:val="00873D1B"/>
    <w:rsid w:val="00880956"/>
    <w:rsid w:val="008919FD"/>
    <w:rsid w:val="008924CD"/>
    <w:rsid w:val="008B08AD"/>
    <w:rsid w:val="008B2ABB"/>
    <w:rsid w:val="008C0D4B"/>
    <w:rsid w:val="008D738B"/>
    <w:rsid w:val="008E21CF"/>
    <w:rsid w:val="008F05C4"/>
    <w:rsid w:val="008F11BF"/>
    <w:rsid w:val="00905A98"/>
    <w:rsid w:val="00925CC9"/>
    <w:rsid w:val="0093357C"/>
    <w:rsid w:val="009335AC"/>
    <w:rsid w:val="00943DFF"/>
    <w:rsid w:val="00953AB0"/>
    <w:rsid w:val="00967FD8"/>
    <w:rsid w:val="00980EBF"/>
    <w:rsid w:val="00986026"/>
    <w:rsid w:val="009B181D"/>
    <w:rsid w:val="009B45B1"/>
    <w:rsid w:val="009C21B6"/>
    <w:rsid w:val="009C5A8C"/>
    <w:rsid w:val="009D05C6"/>
    <w:rsid w:val="009F16C5"/>
    <w:rsid w:val="00A219FA"/>
    <w:rsid w:val="00A24411"/>
    <w:rsid w:val="00A340F4"/>
    <w:rsid w:val="00A52DE3"/>
    <w:rsid w:val="00A630C4"/>
    <w:rsid w:val="00A83EC6"/>
    <w:rsid w:val="00A91EE7"/>
    <w:rsid w:val="00AA01F4"/>
    <w:rsid w:val="00AA65AC"/>
    <w:rsid w:val="00AB3AFD"/>
    <w:rsid w:val="00AC33D5"/>
    <w:rsid w:val="00AD6ABF"/>
    <w:rsid w:val="00AF5CC3"/>
    <w:rsid w:val="00B07146"/>
    <w:rsid w:val="00B104FF"/>
    <w:rsid w:val="00B43AD6"/>
    <w:rsid w:val="00B50BA9"/>
    <w:rsid w:val="00B6343E"/>
    <w:rsid w:val="00B77A0A"/>
    <w:rsid w:val="00B85934"/>
    <w:rsid w:val="00B86AA3"/>
    <w:rsid w:val="00B8786B"/>
    <w:rsid w:val="00B91959"/>
    <w:rsid w:val="00B973AB"/>
    <w:rsid w:val="00BA3EAB"/>
    <w:rsid w:val="00BB6407"/>
    <w:rsid w:val="00BC10CC"/>
    <w:rsid w:val="00BC5441"/>
    <w:rsid w:val="00BD3B95"/>
    <w:rsid w:val="00BE3B00"/>
    <w:rsid w:val="00BF114D"/>
    <w:rsid w:val="00BF198A"/>
    <w:rsid w:val="00C01312"/>
    <w:rsid w:val="00C14C37"/>
    <w:rsid w:val="00C2029D"/>
    <w:rsid w:val="00C33137"/>
    <w:rsid w:val="00C447EC"/>
    <w:rsid w:val="00C550B4"/>
    <w:rsid w:val="00C551C8"/>
    <w:rsid w:val="00C6211A"/>
    <w:rsid w:val="00C64AF0"/>
    <w:rsid w:val="00C80072"/>
    <w:rsid w:val="00CA15E5"/>
    <w:rsid w:val="00CC26FE"/>
    <w:rsid w:val="00CD51F4"/>
    <w:rsid w:val="00CE0BFC"/>
    <w:rsid w:val="00CF6145"/>
    <w:rsid w:val="00D1637F"/>
    <w:rsid w:val="00D2499A"/>
    <w:rsid w:val="00D27E5D"/>
    <w:rsid w:val="00D31086"/>
    <w:rsid w:val="00D343FD"/>
    <w:rsid w:val="00D356B5"/>
    <w:rsid w:val="00D405DD"/>
    <w:rsid w:val="00D44C57"/>
    <w:rsid w:val="00D44F4E"/>
    <w:rsid w:val="00D54546"/>
    <w:rsid w:val="00D56D75"/>
    <w:rsid w:val="00D62BB5"/>
    <w:rsid w:val="00D65A8D"/>
    <w:rsid w:val="00D668F9"/>
    <w:rsid w:val="00D66E4C"/>
    <w:rsid w:val="00D71189"/>
    <w:rsid w:val="00D73295"/>
    <w:rsid w:val="00D73FFD"/>
    <w:rsid w:val="00D86E51"/>
    <w:rsid w:val="00D944B6"/>
    <w:rsid w:val="00DB2322"/>
    <w:rsid w:val="00DB5CF5"/>
    <w:rsid w:val="00DC4E11"/>
    <w:rsid w:val="00DD7665"/>
    <w:rsid w:val="00DD7F70"/>
    <w:rsid w:val="00DE053E"/>
    <w:rsid w:val="00DF06A2"/>
    <w:rsid w:val="00E0387C"/>
    <w:rsid w:val="00E25276"/>
    <w:rsid w:val="00E26BFE"/>
    <w:rsid w:val="00E340A9"/>
    <w:rsid w:val="00E53F1C"/>
    <w:rsid w:val="00E53FBB"/>
    <w:rsid w:val="00E57508"/>
    <w:rsid w:val="00E57A61"/>
    <w:rsid w:val="00E60E6D"/>
    <w:rsid w:val="00E75996"/>
    <w:rsid w:val="00E8176F"/>
    <w:rsid w:val="00E85F73"/>
    <w:rsid w:val="00E87E20"/>
    <w:rsid w:val="00E953B1"/>
    <w:rsid w:val="00E96664"/>
    <w:rsid w:val="00EA0683"/>
    <w:rsid w:val="00EB6E06"/>
    <w:rsid w:val="00F0088D"/>
    <w:rsid w:val="00F130AB"/>
    <w:rsid w:val="00F13219"/>
    <w:rsid w:val="00F20BC3"/>
    <w:rsid w:val="00F20F3B"/>
    <w:rsid w:val="00F2320B"/>
    <w:rsid w:val="00F34EE8"/>
    <w:rsid w:val="00F40558"/>
    <w:rsid w:val="00F44F17"/>
    <w:rsid w:val="00F50645"/>
    <w:rsid w:val="00F515C8"/>
    <w:rsid w:val="00F572F6"/>
    <w:rsid w:val="00F76DD4"/>
    <w:rsid w:val="00F807D4"/>
    <w:rsid w:val="00FA40C2"/>
    <w:rsid w:val="00FB08B6"/>
    <w:rsid w:val="00FC019D"/>
    <w:rsid w:val="00FC270C"/>
    <w:rsid w:val="00FF3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56E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EE3"/>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340A9"/>
    <w:pPr>
      <w:ind w:left="720"/>
      <w:contextualSpacing/>
    </w:pPr>
  </w:style>
  <w:style w:type="paragraph" w:styleId="BalloonText">
    <w:name w:val="Balloon Text"/>
    <w:basedOn w:val="Normal"/>
    <w:link w:val="BalloonTextChar"/>
    <w:uiPriority w:val="99"/>
    <w:semiHidden/>
    <w:unhideWhenUsed/>
    <w:rsid w:val="008F05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05C4"/>
    <w:rPr>
      <w:rFonts w:ascii="Tahoma" w:hAnsi="Tahoma" w:cs="Tahoma"/>
      <w:sz w:val="16"/>
      <w:szCs w:val="16"/>
    </w:rPr>
  </w:style>
  <w:style w:type="paragraph" w:styleId="Caption">
    <w:name w:val="caption"/>
    <w:basedOn w:val="Normal"/>
    <w:next w:val="Normal"/>
    <w:uiPriority w:val="35"/>
    <w:unhideWhenUsed/>
    <w:qFormat/>
    <w:rsid w:val="00BF114D"/>
    <w:pPr>
      <w:spacing w:line="240" w:lineRule="auto"/>
    </w:pPr>
    <w:rPr>
      <w:b/>
      <w:bCs/>
      <w:color w:val="4F81BD" w:themeColor="accent1"/>
      <w:sz w:val="18"/>
      <w:szCs w:val="18"/>
    </w:rPr>
  </w:style>
  <w:style w:type="paragraph" w:customStyle="1" w:styleId="Default">
    <w:name w:val="Default"/>
    <w:rsid w:val="00C551C8"/>
    <w:pPr>
      <w:autoSpaceDE w:val="0"/>
      <w:autoSpaceDN w:val="0"/>
      <w:adjustRightInd w:val="0"/>
      <w:spacing w:after="0" w:line="240" w:lineRule="auto"/>
    </w:pPr>
    <w:rPr>
      <w:rFonts w:ascii="Myriad Pro" w:hAnsi="Myriad Pro" w:cs="Myriad Pro"/>
      <w:color w:val="000000"/>
      <w:sz w:val="24"/>
      <w:szCs w:val="24"/>
    </w:rPr>
  </w:style>
  <w:style w:type="paragraph" w:customStyle="1" w:styleId="Pa0">
    <w:name w:val="Pa0"/>
    <w:basedOn w:val="Default"/>
    <w:next w:val="Default"/>
    <w:uiPriority w:val="99"/>
    <w:rsid w:val="00C551C8"/>
    <w:pPr>
      <w:spacing w:line="241" w:lineRule="atLeast"/>
    </w:pPr>
    <w:rPr>
      <w:rFonts w:cstheme="minorBidi"/>
      <w:color w:val="auto"/>
    </w:rPr>
  </w:style>
  <w:style w:type="character" w:customStyle="1" w:styleId="A10">
    <w:name w:val="A10"/>
    <w:uiPriority w:val="99"/>
    <w:rsid w:val="00C551C8"/>
    <w:rPr>
      <w:rFonts w:cs="Myriad Pro"/>
      <w:color w:val="000000"/>
      <w:sz w:val="72"/>
      <w:szCs w:val="72"/>
    </w:rPr>
  </w:style>
  <w:style w:type="paragraph" w:styleId="Header">
    <w:name w:val="header"/>
    <w:basedOn w:val="Normal"/>
    <w:link w:val="HeaderChar"/>
    <w:uiPriority w:val="99"/>
    <w:unhideWhenUsed/>
    <w:rsid w:val="00905A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A98"/>
  </w:style>
  <w:style w:type="paragraph" w:styleId="Footer">
    <w:name w:val="footer"/>
    <w:basedOn w:val="Normal"/>
    <w:link w:val="FooterChar"/>
    <w:uiPriority w:val="99"/>
    <w:unhideWhenUsed/>
    <w:rsid w:val="00905A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A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56E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EE3"/>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340A9"/>
    <w:pPr>
      <w:ind w:left="720"/>
      <w:contextualSpacing/>
    </w:pPr>
  </w:style>
  <w:style w:type="paragraph" w:styleId="BalloonText">
    <w:name w:val="Balloon Text"/>
    <w:basedOn w:val="Normal"/>
    <w:link w:val="BalloonTextChar"/>
    <w:uiPriority w:val="99"/>
    <w:semiHidden/>
    <w:unhideWhenUsed/>
    <w:rsid w:val="008F05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05C4"/>
    <w:rPr>
      <w:rFonts w:ascii="Tahoma" w:hAnsi="Tahoma" w:cs="Tahoma"/>
      <w:sz w:val="16"/>
      <w:szCs w:val="16"/>
    </w:rPr>
  </w:style>
  <w:style w:type="paragraph" w:styleId="Caption">
    <w:name w:val="caption"/>
    <w:basedOn w:val="Normal"/>
    <w:next w:val="Normal"/>
    <w:uiPriority w:val="35"/>
    <w:unhideWhenUsed/>
    <w:qFormat/>
    <w:rsid w:val="00BF114D"/>
    <w:pPr>
      <w:spacing w:line="240" w:lineRule="auto"/>
    </w:pPr>
    <w:rPr>
      <w:b/>
      <w:bCs/>
      <w:color w:val="4F81BD" w:themeColor="accent1"/>
      <w:sz w:val="18"/>
      <w:szCs w:val="18"/>
    </w:rPr>
  </w:style>
  <w:style w:type="paragraph" w:customStyle="1" w:styleId="Default">
    <w:name w:val="Default"/>
    <w:rsid w:val="00C551C8"/>
    <w:pPr>
      <w:autoSpaceDE w:val="0"/>
      <w:autoSpaceDN w:val="0"/>
      <w:adjustRightInd w:val="0"/>
      <w:spacing w:after="0" w:line="240" w:lineRule="auto"/>
    </w:pPr>
    <w:rPr>
      <w:rFonts w:ascii="Myriad Pro" w:hAnsi="Myriad Pro" w:cs="Myriad Pro"/>
      <w:color w:val="000000"/>
      <w:sz w:val="24"/>
      <w:szCs w:val="24"/>
    </w:rPr>
  </w:style>
  <w:style w:type="paragraph" w:customStyle="1" w:styleId="Pa0">
    <w:name w:val="Pa0"/>
    <w:basedOn w:val="Default"/>
    <w:next w:val="Default"/>
    <w:uiPriority w:val="99"/>
    <w:rsid w:val="00C551C8"/>
    <w:pPr>
      <w:spacing w:line="241" w:lineRule="atLeast"/>
    </w:pPr>
    <w:rPr>
      <w:rFonts w:cstheme="minorBidi"/>
      <w:color w:val="auto"/>
    </w:rPr>
  </w:style>
  <w:style w:type="character" w:customStyle="1" w:styleId="A10">
    <w:name w:val="A10"/>
    <w:uiPriority w:val="99"/>
    <w:rsid w:val="00C551C8"/>
    <w:rPr>
      <w:rFonts w:cs="Myriad Pro"/>
      <w:color w:val="000000"/>
      <w:sz w:val="72"/>
      <w:szCs w:val="72"/>
    </w:rPr>
  </w:style>
  <w:style w:type="paragraph" w:styleId="Header">
    <w:name w:val="header"/>
    <w:basedOn w:val="Normal"/>
    <w:link w:val="HeaderChar"/>
    <w:uiPriority w:val="99"/>
    <w:unhideWhenUsed/>
    <w:rsid w:val="00905A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A98"/>
  </w:style>
  <w:style w:type="paragraph" w:styleId="Footer">
    <w:name w:val="footer"/>
    <w:basedOn w:val="Normal"/>
    <w:link w:val="FooterChar"/>
    <w:uiPriority w:val="99"/>
    <w:unhideWhenUsed/>
    <w:rsid w:val="00905A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4213">
      <w:bodyDiv w:val="1"/>
      <w:marLeft w:val="0"/>
      <w:marRight w:val="0"/>
      <w:marTop w:val="0"/>
      <w:marBottom w:val="0"/>
      <w:divBdr>
        <w:top w:val="none" w:sz="0" w:space="0" w:color="auto"/>
        <w:left w:val="none" w:sz="0" w:space="0" w:color="auto"/>
        <w:bottom w:val="none" w:sz="0" w:space="0" w:color="auto"/>
        <w:right w:val="none" w:sz="0" w:space="0" w:color="auto"/>
      </w:divBdr>
    </w:div>
    <w:div w:id="71583339">
      <w:bodyDiv w:val="1"/>
      <w:marLeft w:val="0"/>
      <w:marRight w:val="0"/>
      <w:marTop w:val="0"/>
      <w:marBottom w:val="0"/>
      <w:divBdr>
        <w:top w:val="none" w:sz="0" w:space="0" w:color="auto"/>
        <w:left w:val="none" w:sz="0" w:space="0" w:color="auto"/>
        <w:bottom w:val="none" w:sz="0" w:space="0" w:color="auto"/>
        <w:right w:val="none" w:sz="0" w:space="0" w:color="auto"/>
      </w:divBdr>
    </w:div>
    <w:div w:id="405687273">
      <w:bodyDiv w:val="1"/>
      <w:marLeft w:val="0"/>
      <w:marRight w:val="0"/>
      <w:marTop w:val="0"/>
      <w:marBottom w:val="0"/>
      <w:divBdr>
        <w:top w:val="none" w:sz="0" w:space="0" w:color="auto"/>
        <w:left w:val="none" w:sz="0" w:space="0" w:color="auto"/>
        <w:bottom w:val="none" w:sz="0" w:space="0" w:color="auto"/>
        <w:right w:val="none" w:sz="0" w:space="0" w:color="auto"/>
      </w:divBdr>
    </w:div>
    <w:div w:id="428041635">
      <w:bodyDiv w:val="1"/>
      <w:marLeft w:val="0"/>
      <w:marRight w:val="0"/>
      <w:marTop w:val="0"/>
      <w:marBottom w:val="0"/>
      <w:divBdr>
        <w:top w:val="none" w:sz="0" w:space="0" w:color="auto"/>
        <w:left w:val="none" w:sz="0" w:space="0" w:color="auto"/>
        <w:bottom w:val="none" w:sz="0" w:space="0" w:color="auto"/>
        <w:right w:val="none" w:sz="0" w:space="0" w:color="auto"/>
      </w:divBdr>
    </w:div>
    <w:div w:id="506022514">
      <w:bodyDiv w:val="1"/>
      <w:marLeft w:val="0"/>
      <w:marRight w:val="0"/>
      <w:marTop w:val="0"/>
      <w:marBottom w:val="0"/>
      <w:divBdr>
        <w:top w:val="none" w:sz="0" w:space="0" w:color="auto"/>
        <w:left w:val="none" w:sz="0" w:space="0" w:color="auto"/>
        <w:bottom w:val="none" w:sz="0" w:space="0" w:color="auto"/>
        <w:right w:val="none" w:sz="0" w:space="0" w:color="auto"/>
      </w:divBdr>
    </w:div>
    <w:div w:id="632709738">
      <w:bodyDiv w:val="1"/>
      <w:marLeft w:val="0"/>
      <w:marRight w:val="0"/>
      <w:marTop w:val="0"/>
      <w:marBottom w:val="0"/>
      <w:divBdr>
        <w:top w:val="none" w:sz="0" w:space="0" w:color="auto"/>
        <w:left w:val="none" w:sz="0" w:space="0" w:color="auto"/>
        <w:bottom w:val="none" w:sz="0" w:space="0" w:color="auto"/>
        <w:right w:val="none" w:sz="0" w:space="0" w:color="auto"/>
      </w:divBdr>
    </w:div>
    <w:div w:id="1606378514">
      <w:bodyDiv w:val="1"/>
      <w:marLeft w:val="0"/>
      <w:marRight w:val="0"/>
      <w:marTop w:val="0"/>
      <w:marBottom w:val="0"/>
      <w:divBdr>
        <w:top w:val="none" w:sz="0" w:space="0" w:color="auto"/>
        <w:left w:val="none" w:sz="0" w:space="0" w:color="auto"/>
        <w:bottom w:val="none" w:sz="0" w:space="0" w:color="auto"/>
        <w:right w:val="none" w:sz="0" w:space="0" w:color="auto"/>
      </w:divBdr>
    </w:div>
    <w:div w:id="1729184051">
      <w:bodyDiv w:val="1"/>
      <w:marLeft w:val="0"/>
      <w:marRight w:val="0"/>
      <w:marTop w:val="0"/>
      <w:marBottom w:val="0"/>
      <w:divBdr>
        <w:top w:val="none" w:sz="0" w:space="0" w:color="auto"/>
        <w:left w:val="none" w:sz="0" w:space="0" w:color="auto"/>
        <w:bottom w:val="none" w:sz="0" w:space="0" w:color="auto"/>
        <w:right w:val="none" w:sz="0" w:space="0" w:color="auto"/>
      </w:divBdr>
    </w:div>
    <w:div w:id="1911189659">
      <w:bodyDiv w:val="1"/>
      <w:marLeft w:val="0"/>
      <w:marRight w:val="0"/>
      <w:marTop w:val="0"/>
      <w:marBottom w:val="0"/>
      <w:divBdr>
        <w:top w:val="none" w:sz="0" w:space="0" w:color="auto"/>
        <w:left w:val="none" w:sz="0" w:space="0" w:color="auto"/>
        <w:bottom w:val="none" w:sz="0" w:space="0" w:color="auto"/>
        <w:right w:val="none" w:sz="0" w:space="0" w:color="auto"/>
      </w:divBdr>
    </w:div>
    <w:div w:id="194441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16870-0E8D-4A50-A87A-060451321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TotalTime>
  <Pages>11</Pages>
  <Words>755</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meteor</cp:lastModifiedBy>
  <cp:revision>14</cp:revision>
  <cp:lastPrinted>2016-01-20T23:06:00Z</cp:lastPrinted>
  <dcterms:created xsi:type="dcterms:W3CDTF">2016-07-07T16:04:00Z</dcterms:created>
  <dcterms:modified xsi:type="dcterms:W3CDTF">2017-04-11T16:40:00Z</dcterms:modified>
</cp:coreProperties>
</file>