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85BD4F1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Next ship day on Rachel Carson: July 27</w:t>
      </w:r>
      <w:r w:rsidRPr="00FE58AD">
        <w:rPr>
          <w:rFonts w:ascii="Calibri" w:hAnsi="Calibri" w:cs="Helvetica"/>
          <w:b/>
          <w:vertAlign w:val="superscript"/>
        </w:rPr>
        <w:t>th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DA61E05" w14:textId="75607298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Frank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AC for van</w:t>
      </w:r>
      <w:r w:rsidR="00850087">
        <w:rPr>
          <w:rFonts w:ascii="Calibri" w:hAnsi="Calibri" w:cs="Helvetica"/>
        </w:rPr>
        <w:t xml:space="preserve"> </w:t>
      </w:r>
      <w:r w:rsidR="00565152">
        <w:rPr>
          <w:rFonts w:ascii="Calibri" w:hAnsi="Calibri" w:cs="Helvetica"/>
        </w:rPr>
        <w:t>(</w:t>
      </w:r>
      <w:r w:rsidR="00031ACE" w:rsidRPr="00031ACE">
        <w:rPr>
          <w:rFonts w:ascii="Calibri" w:hAnsi="Calibri" w:cs="Helvetica"/>
          <w:b/>
        </w:rPr>
        <w:t>completed</w:t>
      </w:r>
      <w:r w:rsidR="00565152">
        <w:rPr>
          <w:rFonts w:ascii="Calibri" w:hAnsi="Calibri" w:cs="Helvetica"/>
        </w:rPr>
        <w:t>)</w:t>
      </w:r>
    </w:p>
    <w:p w14:paraId="7DC680A7" w14:textId="2F116A6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interface AUX camera with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and affix to laser housing</w:t>
      </w:r>
      <w:r w:rsidR="006B4062">
        <w:rPr>
          <w:rFonts w:ascii="Calibri" w:hAnsi="Calibri" w:cs="Helvetica"/>
        </w:rPr>
        <w:t xml:space="preserve"> (</w:t>
      </w:r>
      <w:r w:rsidR="00031ACE" w:rsidRPr="00031ACE">
        <w:rPr>
          <w:rFonts w:ascii="Calibri" w:hAnsi="Calibri" w:cs="Helvetica"/>
          <w:b/>
        </w:rPr>
        <w:t>completed</w:t>
      </w:r>
      <w:r w:rsidR="006B4062">
        <w:rPr>
          <w:rFonts w:ascii="Calibri" w:hAnsi="Calibri" w:cs="Helvetica"/>
        </w:rPr>
        <w:t>)</w:t>
      </w:r>
    </w:p>
    <w:p w14:paraId="2C6C32DB" w14:textId="46A8F872" w:rsidR="00565152" w:rsidRDefault="0056515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56515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give Dave French’s IR lights to Kakani for high speed camera tests</w:t>
      </w:r>
      <w:r w:rsidR="00FC0A60">
        <w:rPr>
          <w:rFonts w:ascii="Calibri" w:hAnsi="Calibri" w:cs="Helvetica"/>
        </w:rPr>
        <w:t xml:space="preserve"> (</w:t>
      </w:r>
      <w:r w:rsidR="00FC0A60" w:rsidRPr="00FC0A60">
        <w:rPr>
          <w:rFonts w:ascii="Calibri" w:hAnsi="Calibri" w:cs="Helvetica"/>
          <w:color w:val="FF0000"/>
        </w:rPr>
        <w:t>in progress</w:t>
      </w:r>
      <w:r w:rsidR="00FC0A60">
        <w:rPr>
          <w:rFonts w:ascii="Calibri" w:hAnsi="Calibri" w:cs="Helvetica"/>
        </w:rPr>
        <w:t>)</w:t>
      </w:r>
    </w:p>
    <w:p w14:paraId="2C5B809F" w14:textId="39FD0FFE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tie in wireless headsets into ship </w:t>
      </w:r>
      <w:proofErr w:type="spellStart"/>
      <w:r>
        <w:rPr>
          <w:rFonts w:ascii="Calibri" w:hAnsi="Calibri" w:cs="Helvetica"/>
        </w:rPr>
        <w:t>comms</w:t>
      </w:r>
      <w:proofErr w:type="spellEnd"/>
      <w:r w:rsidR="006B4062">
        <w:rPr>
          <w:rFonts w:ascii="Calibri" w:hAnsi="Calibri" w:cs="Helvetica"/>
        </w:rPr>
        <w:t xml:space="preserve"> (</w:t>
      </w:r>
      <w:r w:rsidR="00031ACE" w:rsidRPr="00031ACE">
        <w:rPr>
          <w:rFonts w:ascii="Calibri" w:hAnsi="Calibri" w:cs="Helvetica"/>
          <w:b/>
        </w:rPr>
        <w:t>completed</w:t>
      </w:r>
      <w:r w:rsidR="00031ACE" w:rsidRPr="00031ACE">
        <w:rPr>
          <w:rFonts w:ascii="Calibri" w:hAnsi="Calibri" w:cs="Helvetica"/>
        </w:rPr>
        <w:t>; using VHF</w:t>
      </w:r>
      <w:r w:rsidR="006B4062">
        <w:rPr>
          <w:rFonts w:ascii="Calibri" w:hAnsi="Calibri" w:cs="Helvetica"/>
        </w:rPr>
        <w:t>)</w:t>
      </w:r>
    </w:p>
    <w:p w14:paraId="257330CD" w14:textId="17215DF2" w:rsidR="00C6090E" w:rsidRDefault="0042037A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Dale and </w:t>
      </w:r>
      <w:r w:rsidR="00C6090E">
        <w:rPr>
          <w:rFonts w:ascii="Calibri" w:hAnsi="Calibri" w:cs="Calibri"/>
          <w:b/>
          <w:bCs/>
        </w:rPr>
        <w:t>Kakani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change glass port on laser housing</w:t>
      </w:r>
      <w:r w:rsidR="00850087">
        <w:rPr>
          <w:rFonts w:ascii="Calibri" w:hAnsi="Calibri" w:cs="Helvetica"/>
        </w:rPr>
        <w:t xml:space="preserve"> (</w:t>
      </w:r>
      <w:r w:rsidR="00031ACE" w:rsidRPr="00031ACE">
        <w:rPr>
          <w:rFonts w:ascii="Calibri" w:hAnsi="Calibri" w:cs="Helvetica"/>
          <w:b/>
        </w:rPr>
        <w:t>completed</w:t>
      </w:r>
      <w:r w:rsidR="00850087">
        <w:rPr>
          <w:rFonts w:ascii="Calibri" w:hAnsi="Calibri" w:cs="Helvetica"/>
        </w:rPr>
        <w:t>)</w:t>
      </w:r>
    </w:p>
    <w:p w14:paraId="2E621948" w14:textId="6DDDB456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adjust lens/laser alignment</w:t>
      </w:r>
      <w:r w:rsidR="00850087">
        <w:rPr>
          <w:rFonts w:ascii="Calibri" w:hAnsi="Calibri" w:cs="Helvetica"/>
        </w:rPr>
        <w:t xml:space="preserve"> (</w:t>
      </w:r>
      <w:r w:rsidR="00031ACE" w:rsidRPr="00031ACE">
        <w:rPr>
          <w:rFonts w:ascii="Calibri" w:hAnsi="Calibri" w:cs="Helvetica"/>
          <w:b/>
        </w:rPr>
        <w:t>completed</w:t>
      </w:r>
      <w:r w:rsidR="00850087">
        <w:rPr>
          <w:rFonts w:ascii="Calibri" w:hAnsi="Calibri" w:cs="Helvetica"/>
        </w:rPr>
        <w:t>)</w:t>
      </w:r>
    </w:p>
    <w:p w14:paraId="601235C1" w14:textId="03E3A391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finer increments for dye injector</w:t>
      </w:r>
      <w:r w:rsidR="00850087">
        <w:rPr>
          <w:rFonts w:ascii="Calibri" w:hAnsi="Calibri" w:cs="Helvetica"/>
        </w:rPr>
        <w:t xml:space="preserve"> or slider</w:t>
      </w:r>
      <w:r w:rsidR="0042037A">
        <w:rPr>
          <w:rFonts w:ascii="Calibri" w:hAnsi="Calibri" w:cs="Helvetica"/>
        </w:rPr>
        <w:t xml:space="preserve">; determine whether </w:t>
      </w:r>
      <w:proofErr w:type="spellStart"/>
      <w:r w:rsidR="0042037A">
        <w:rPr>
          <w:rFonts w:ascii="Calibri" w:hAnsi="Calibri" w:cs="Helvetica"/>
        </w:rPr>
        <w:t>LabView</w:t>
      </w:r>
      <w:proofErr w:type="spellEnd"/>
      <w:r w:rsidR="0042037A">
        <w:rPr>
          <w:rFonts w:ascii="Calibri" w:hAnsi="Calibri" w:cs="Helvetica"/>
        </w:rPr>
        <w:t xml:space="preserve"> program already does manual increments</w:t>
      </w:r>
      <w:r w:rsidR="00850087">
        <w:rPr>
          <w:rFonts w:ascii="Calibri" w:hAnsi="Calibri" w:cs="Helvetica"/>
        </w:rPr>
        <w:t xml:space="preserve"> (</w:t>
      </w:r>
      <w:r w:rsidR="00031ACE" w:rsidRPr="00031ACE">
        <w:rPr>
          <w:rFonts w:ascii="Calibri" w:hAnsi="Calibri" w:cs="Helvetica"/>
          <w:b/>
        </w:rPr>
        <w:t>completed</w:t>
      </w:r>
      <w:r w:rsidR="00850087">
        <w:rPr>
          <w:rFonts w:ascii="Calibri" w:hAnsi="Calibri" w:cs="Helvetica"/>
        </w:rPr>
        <w:t>)</w:t>
      </w:r>
    </w:p>
    <w:p w14:paraId="29290E34" w14:textId="4E2B4D21" w:rsidR="00D937A2" w:rsidRDefault="00D937A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="00FC0A60">
        <w:rPr>
          <w:rFonts w:ascii="Calibri" w:hAnsi="Calibri" w:cs="Calibri"/>
          <w:b/>
          <w:bCs/>
        </w:rPr>
        <w:t xml:space="preserve"> and Dale</w:t>
      </w:r>
      <w:r w:rsidRPr="00D937A2">
        <w:rPr>
          <w:rFonts w:ascii="Calibri" w:hAnsi="Calibri" w:cs="Calibri"/>
        </w:rPr>
        <w:t>:</w:t>
      </w:r>
      <w:r>
        <w:rPr>
          <w:rFonts w:ascii="Calibri" w:hAnsi="Calibri" w:cs="Helvetica"/>
        </w:rPr>
        <w:t xml:space="preserve"> talk to Bruce about science goals f</w:t>
      </w:r>
      <w:bookmarkStart w:id="0" w:name="_GoBack"/>
      <w:bookmarkEnd w:id="0"/>
      <w:r>
        <w:rPr>
          <w:rFonts w:ascii="Calibri" w:hAnsi="Calibri" w:cs="Helvetica"/>
        </w:rPr>
        <w:t xml:space="preserve">or cruise using </w:t>
      </w:r>
      <w:proofErr w:type="spellStart"/>
      <w:r>
        <w:rPr>
          <w:rFonts w:ascii="Calibri" w:hAnsi="Calibri" w:cs="Helvetica"/>
        </w:rPr>
        <w:t>MiniROV</w:t>
      </w:r>
      <w:proofErr w:type="spellEnd"/>
      <w:r w:rsidR="007D071C">
        <w:rPr>
          <w:rFonts w:ascii="Calibri" w:hAnsi="Calibri" w:cs="Helvetica"/>
        </w:rPr>
        <w:t xml:space="preserve">; tell him that sampling and </w:t>
      </w:r>
      <w:proofErr w:type="spellStart"/>
      <w:r w:rsidR="007D071C">
        <w:rPr>
          <w:rFonts w:ascii="Calibri" w:hAnsi="Calibri" w:cs="Helvetica"/>
        </w:rPr>
        <w:t>DeepPIV</w:t>
      </w:r>
      <w:proofErr w:type="spellEnd"/>
      <w:r w:rsidR="007D071C">
        <w:rPr>
          <w:rFonts w:ascii="Calibri" w:hAnsi="Calibri" w:cs="Helvetica"/>
        </w:rPr>
        <w:t xml:space="preserve"> cannot be conducted at same time</w:t>
      </w:r>
      <w:r w:rsidR="00FC0A60">
        <w:rPr>
          <w:rFonts w:ascii="Calibri" w:hAnsi="Calibri" w:cs="Helvetica"/>
        </w:rPr>
        <w:t xml:space="preserve">; planning cruise such that </w:t>
      </w:r>
      <w:proofErr w:type="spellStart"/>
      <w:r w:rsidR="00FC0A60">
        <w:rPr>
          <w:rFonts w:ascii="Calibri" w:hAnsi="Calibri" w:cs="Helvetica"/>
        </w:rPr>
        <w:t>MiniROV</w:t>
      </w:r>
      <w:proofErr w:type="spellEnd"/>
      <w:r w:rsidR="00FC0A60">
        <w:rPr>
          <w:rFonts w:ascii="Calibri" w:hAnsi="Calibri" w:cs="Helvetica"/>
        </w:rPr>
        <w:t xml:space="preserve"> work conducted in front end of cruise</w:t>
      </w:r>
      <w:r w:rsidR="008679C0">
        <w:rPr>
          <w:rFonts w:ascii="Calibri" w:hAnsi="Calibri" w:cs="Helvetica"/>
        </w:rPr>
        <w:t xml:space="preserve"> (</w:t>
      </w:r>
      <w:r w:rsidR="00031ACE" w:rsidRPr="00031ACE">
        <w:rPr>
          <w:rFonts w:ascii="Calibri" w:hAnsi="Calibri" w:cs="Helvetica"/>
          <w:b/>
        </w:rPr>
        <w:t>completed</w:t>
      </w:r>
      <w:r w:rsidR="008679C0">
        <w:rPr>
          <w:rFonts w:ascii="Calibri" w:hAnsi="Calibri" w:cs="Helvetica"/>
        </w:rPr>
        <w:t>)</w:t>
      </w:r>
    </w:p>
    <w:p w14:paraId="60663330" w14:textId="7FC0D2AE" w:rsidR="000F500E" w:rsidRDefault="000F500E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Dale:</w:t>
      </w:r>
      <w:r>
        <w:rPr>
          <w:rFonts w:ascii="Calibri" w:hAnsi="Calibri" w:cs="Helvetica"/>
        </w:rPr>
        <w:t xml:space="preserve"> get new nozzles for vortex generator machined</w:t>
      </w:r>
    </w:p>
    <w:p w14:paraId="2083EA50" w14:textId="1AE61066" w:rsidR="000F500E" w:rsidRDefault="000F500E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Alana:</w:t>
      </w:r>
      <w:r>
        <w:rPr>
          <w:rFonts w:ascii="Calibri" w:hAnsi="Calibri" w:cs="Helvetica"/>
        </w:rPr>
        <w:t xml:space="preserve"> ask Brian about dual GigE on other vehicles</w:t>
      </w:r>
    </w:p>
    <w:p w14:paraId="7F2FF8EF" w14:textId="2A037AAB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Kakani:</w:t>
      </w:r>
      <w:r>
        <w:rPr>
          <w:rFonts w:ascii="Calibri" w:hAnsi="Calibri" w:cs="Helvetica"/>
        </w:rPr>
        <w:t xml:space="preserve"> find out what projects to charge (CIP-construction</w:t>
      </w:r>
      <w:r w:rsidR="00EE5BE6">
        <w:rPr>
          <w:rFonts w:ascii="Calibri" w:hAnsi="Calibri" w:cs="Helvetica"/>
        </w:rPr>
        <w:t>;</w:t>
      </w:r>
      <w:r>
        <w:rPr>
          <w:rFonts w:ascii="Calibri" w:hAnsi="Calibri" w:cs="Helvetica"/>
        </w:rPr>
        <w:t xml:space="preserve"> </w:t>
      </w:r>
      <w:r w:rsidRPr="00EE5BE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3615DF2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95DD944" w14:textId="631322DA" w:rsidR="00EE5BE6" w:rsidRPr="00031ACE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lead time for CTD (</w:t>
      </w:r>
      <w:r w:rsidR="00031ACE" w:rsidRPr="00031ACE">
        <w:rPr>
          <w:rFonts w:ascii="Calibri" w:hAnsi="Calibri" w:cs="Helvetica"/>
          <w:b/>
        </w:rPr>
        <w:t>completed</w:t>
      </w:r>
      <w:r w:rsidR="00031ACE" w:rsidRPr="00031ACE">
        <w:rPr>
          <w:rFonts w:ascii="Calibri" w:hAnsi="Calibri" w:cs="Helvetica"/>
        </w:rPr>
        <w:t>; switched out with spare CTD</w:t>
      </w:r>
      <w:r w:rsidRPr="00031ACE">
        <w:rPr>
          <w:rFonts w:ascii="Calibri" w:hAnsi="Calibri" w:cs="Helvetica"/>
        </w:rPr>
        <w:t>)</w:t>
      </w:r>
    </w:p>
    <w:p w14:paraId="6064E310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can, switch rattler, focal wire go back to 45 port (</w:t>
      </w:r>
      <w:r w:rsidRPr="00850087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1967C318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payout indicator on winch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CB420DF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5B06EA8F" w14:textId="2ED62801" w:rsidR="00EE5BE6" w:rsidRP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lab; find out max speed (</w:t>
      </w:r>
      <w:r w:rsidRPr="00FC0A60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sectPr w:rsidR="00EE5BE6" w:rsidRPr="00EE5BE6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31ACE"/>
    <w:rsid w:val="00090F3A"/>
    <w:rsid w:val="000D4AF7"/>
    <w:rsid w:val="000E1483"/>
    <w:rsid w:val="000F500E"/>
    <w:rsid w:val="00210CCA"/>
    <w:rsid w:val="002864F3"/>
    <w:rsid w:val="002865FF"/>
    <w:rsid w:val="00373936"/>
    <w:rsid w:val="0037634F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5152"/>
    <w:rsid w:val="00635C10"/>
    <w:rsid w:val="006377E2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3165E"/>
    <w:rsid w:val="00784249"/>
    <w:rsid w:val="0079495B"/>
    <w:rsid w:val="007D071C"/>
    <w:rsid w:val="007F0FEF"/>
    <w:rsid w:val="00826D46"/>
    <w:rsid w:val="00850087"/>
    <w:rsid w:val="008679C0"/>
    <w:rsid w:val="00881B93"/>
    <w:rsid w:val="00890243"/>
    <w:rsid w:val="008B6C8F"/>
    <w:rsid w:val="008F7E08"/>
    <w:rsid w:val="009F6A1D"/>
    <w:rsid w:val="00A169A0"/>
    <w:rsid w:val="00A55759"/>
    <w:rsid w:val="00A85900"/>
    <w:rsid w:val="00AA53FE"/>
    <w:rsid w:val="00AB227C"/>
    <w:rsid w:val="00B229A5"/>
    <w:rsid w:val="00B432C9"/>
    <w:rsid w:val="00B516DE"/>
    <w:rsid w:val="00B61560"/>
    <w:rsid w:val="00B631CD"/>
    <w:rsid w:val="00B76496"/>
    <w:rsid w:val="00BC1ACA"/>
    <w:rsid w:val="00C11C87"/>
    <w:rsid w:val="00C30FC0"/>
    <w:rsid w:val="00C36F90"/>
    <w:rsid w:val="00C6090E"/>
    <w:rsid w:val="00C72721"/>
    <w:rsid w:val="00D11CA0"/>
    <w:rsid w:val="00D7083C"/>
    <w:rsid w:val="00D937A2"/>
    <w:rsid w:val="00DA5A2E"/>
    <w:rsid w:val="00E81092"/>
    <w:rsid w:val="00EE5BE6"/>
    <w:rsid w:val="00F66471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1237</Characters>
  <Application>Microsoft Macintosh Word</Application>
  <DocSecurity>0</DocSecurity>
  <Lines>10</Lines>
  <Paragraphs>2</Paragraphs>
  <ScaleCrop>false</ScaleCrop>
  <Company>Monterey Bay Aquarium Research Institute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2015-07-23T17:49:00Z</dcterms:created>
  <dcterms:modified xsi:type="dcterms:W3CDTF">2015-07-23T17:50:00Z</dcterms:modified>
</cp:coreProperties>
</file>