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EE0C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C4930">
        <w:rPr>
          <w:rFonts w:ascii="Calibri" w:hAnsi="Calibri" w:cs="Calibri"/>
          <w:bCs/>
        </w:rPr>
        <w:t>test new camera during February midwater cruise</w:t>
      </w:r>
    </w:p>
    <w:p w14:paraId="65663B4B" w14:textId="77777777" w:rsidR="00AC4930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  <w:t>January 10</w:t>
      </w:r>
      <w:r w:rsidRPr="00AC4930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with Jim Barry</w:t>
      </w:r>
    </w:p>
    <w:p w14:paraId="1DFDA389" w14:textId="77777777" w:rsidR="00AC4930" w:rsidRPr="00AC4930" w:rsidRDefault="00AC493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February 2</w:t>
      </w:r>
      <w:r w:rsidRPr="00AC4930">
        <w:rPr>
          <w:rFonts w:ascii="Calibri" w:hAnsi="Calibri" w:cs="Calibri"/>
          <w:bCs/>
          <w:vertAlign w:val="superscript"/>
        </w:rPr>
        <w:t>nd</w:t>
      </w:r>
      <w:r>
        <w:rPr>
          <w:rFonts w:ascii="Calibri" w:hAnsi="Calibri" w:cs="Calibri"/>
          <w:bCs/>
        </w:rPr>
        <w:t>-8</w:t>
      </w:r>
      <w:r w:rsidRPr="00AC4930">
        <w:rPr>
          <w:rFonts w:ascii="Calibri" w:hAnsi="Calibri" w:cs="Calibri"/>
          <w:bCs/>
          <w:vertAlign w:val="superscript"/>
        </w:rPr>
        <w:t>th</w:t>
      </w:r>
      <w:r>
        <w:rPr>
          <w:rFonts w:ascii="Calibri" w:hAnsi="Calibri" w:cs="Calibri"/>
          <w:bCs/>
        </w:rPr>
        <w:t xml:space="preserve"> with Bruce Robison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063A12D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Chad:</w:t>
      </w:r>
      <w:r w:rsidRPr="0094186C">
        <w:rPr>
          <w:rFonts w:ascii="Calibri" w:hAnsi="Calibri" w:cs="Calibri"/>
        </w:rPr>
        <w:t xml:space="preserve"> purchase spares for peristaltic pump (</w:t>
      </w:r>
      <w:r w:rsidRPr="0094186C">
        <w:rPr>
          <w:rFonts w:ascii="Calibri" w:hAnsi="Calibri" w:cs="Calibri"/>
          <w:color w:val="FB0007"/>
        </w:rPr>
        <w:t>in progress</w:t>
      </w:r>
      <w:r w:rsidRPr="0094186C">
        <w:rPr>
          <w:rFonts w:ascii="Calibri" w:hAnsi="Calibri" w:cs="Calibri"/>
        </w:rPr>
        <w:t>)</w:t>
      </w:r>
    </w:p>
    <w:p w14:paraId="192B29B8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Chad</w:t>
      </w:r>
      <w:r w:rsidRPr="0094186C">
        <w:rPr>
          <w:rFonts w:ascii="Calibri" w:hAnsi="Calibri" w:cs="Calibri"/>
        </w:rPr>
        <w:t>: follow up on galvanometer with Cambridge Technologies (</w:t>
      </w:r>
      <w:r w:rsidRPr="0094186C">
        <w:rPr>
          <w:rFonts w:ascii="Calibri" w:hAnsi="Calibri" w:cs="Calibri"/>
          <w:b/>
        </w:rPr>
        <w:t>completed</w:t>
      </w:r>
      <w:r w:rsidRPr="0094186C">
        <w:rPr>
          <w:rFonts w:ascii="Calibri" w:hAnsi="Calibri" w:cs="Calibri"/>
        </w:rPr>
        <w:t>)</w:t>
      </w:r>
    </w:p>
    <w:p w14:paraId="27EC40AD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Chad</w:t>
      </w:r>
      <w:r w:rsidRPr="0094186C">
        <w:rPr>
          <w:rFonts w:ascii="Calibri" w:hAnsi="Calibri" w:cs="Calibri"/>
        </w:rPr>
        <w:t>: investigate dye injector issues (</w:t>
      </w:r>
      <w:r w:rsidRPr="0094186C">
        <w:rPr>
          <w:rFonts w:ascii="Calibri" w:hAnsi="Calibri" w:cs="Calibri"/>
          <w:b/>
        </w:rPr>
        <w:t>completed</w:t>
      </w:r>
      <w:r w:rsidRPr="0094186C">
        <w:rPr>
          <w:rFonts w:ascii="Calibri" w:hAnsi="Calibri" w:cs="Calibri"/>
        </w:rPr>
        <w:t>)</w:t>
      </w:r>
    </w:p>
    <w:p w14:paraId="2D79F59B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Kakani and Chad</w:t>
      </w:r>
      <w:r w:rsidRPr="0094186C">
        <w:rPr>
          <w:rFonts w:ascii="Calibri" w:hAnsi="Calibri" w:cs="Calibri"/>
        </w:rPr>
        <w:t>: look into camera options (</w:t>
      </w:r>
      <w:r w:rsidRPr="0094186C">
        <w:rPr>
          <w:rFonts w:ascii="Calibri" w:hAnsi="Calibri" w:cs="Calibri"/>
          <w:b/>
        </w:rPr>
        <w:t>completed</w:t>
      </w:r>
      <w:r w:rsidRPr="0094186C">
        <w:rPr>
          <w:rFonts w:ascii="Calibri" w:hAnsi="Calibri" w:cs="Calibri"/>
        </w:rPr>
        <w:t>)</w:t>
      </w:r>
    </w:p>
    <w:p w14:paraId="3ACFFD19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Chad</w:t>
      </w:r>
      <w:r w:rsidRPr="0094186C">
        <w:rPr>
          <w:rFonts w:ascii="Calibri" w:hAnsi="Calibri" w:cs="Calibri"/>
        </w:rPr>
        <w:t>: find out if there are any solutions for externally syncing internal sync cameras (</w:t>
      </w:r>
      <w:r w:rsidRPr="0094186C">
        <w:rPr>
          <w:rFonts w:ascii="Calibri" w:hAnsi="Calibri" w:cs="Calibri"/>
          <w:b/>
        </w:rPr>
        <w:t>completed</w:t>
      </w:r>
      <w:r w:rsidRPr="0094186C">
        <w:rPr>
          <w:rFonts w:ascii="Calibri" w:hAnsi="Calibri" w:cs="Calibri"/>
        </w:rPr>
        <w:t>)</w:t>
      </w:r>
    </w:p>
    <w:p w14:paraId="582D6DFD" w14:textId="77777777" w:rsidR="0094186C" w:rsidRPr="0094186C" w:rsidRDefault="0094186C" w:rsidP="0094186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94186C">
        <w:rPr>
          <w:rFonts w:ascii="Calibri" w:hAnsi="Calibri" w:cs="Calibri"/>
          <w:b/>
          <w:bCs/>
        </w:rPr>
        <w:t>Denis</w:t>
      </w:r>
      <w:r w:rsidRPr="0094186C">
        <w:rPr>
          <w:rFonts w:ascii="Calibri" w:hAnsi="Calibri" w:cs="Calibri"/>
        </w:rPr>
        <w:t>: get quote for green and red 5 W laser (</w:t>
      </w:r>
      <w:r w:rsidRPr="0094186C">
        <w:rPr>
          <w:rFonts w:ascii="Calibri" w:hAnsi="Calibri" w:cs="Calibri"/>
          <w:b/>
        </w:rPr>
        <w:t>completed</w:t>
      </w:r>
      <w:r w:rsidRPr="0094186C">
        <w:rPr>
          <w:rFonts w:ascii="Calibri" w:hAnsi="Calibri" w:cs="Calibri"/>
        </w:rPr>
        <w:t>)</w:t>
      </w:r>
    </w:p>
    <w:p w14:paraId="61E16ECE" w14:textId="77777777" w:rsidR="00E306A7" w:rsidRPr="0094186C" w:rsidRDefault="0094186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bookmarkStart w:id="0" w:name="_GoBack"/>
      <w:bookmarkEnd w:id="0"/>
      <w:r w:rsidRPr="0094186C">
        <w:rPr>
          <w:rFonts w:ascii="Calibri" w:hAnsi="Calibri" w:cs="Calibri"/>
          <w:b/>
          <w:bCs/>
        </w:rPr>
        <w:t>Kakani</w:t>
      </w:r>
      <w:r w:rsidRPr="0094186C">
        <w:rPr>
          <w:rFonts w:ascii="Calibri" w:hAnsi="Calibri" w:cs="Calibri"/>
        </w:rPr>
        <w:t>: Ask Steve about using Shogun for cruise days (</w:t>
      </w:r>
      <w:r w:rsidRPr="0094186C">
        <w:rPr>
          <w:rFonts w:ascii="Calibri" w:hAnsi="Calibri" w:cs="Calibri"/>
          <w:b/>
        </w:rPr>
        <w:t>completed</w:t>
      </w:r>
      <w:r w:rsidRPr="0094186C">
        <w:rPr>
          <w:rFonts w:ascii="Calibri" w:hAnsi="Calibri" w:cs="Calibri"/>
        </w:rPr>
        <w:t>)</w:t>
      </w:r>
    </w:p>
    <w:p w14:paraId="2064C442" w14:textId="77777777" w:rsidR="0094186C" w:rsidRDefault="0094186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94186C">
        <w:rPr>
          <w:rFonts w:ascii="Calibri" w:hAnsi="Calibri" w:cs="Calibri"/>
          <w:b/>
        </w:rPr>
        <w:t>Kakani and Alana</w:t>
      </w:r>
      <w:r w:rsidRPr="0094186C">
        <w:rPr>
          <w:rFonts w:ascii="Calibri" w:hAnsi="Calibri" w:cs="Calibri"/>
        </w:rPr>
        <w:t>: rattler hardware, how should that be interfaced?</w:t>
      </w:r>
      <w:r>
        <w:rPr>
          <w:rFonts w:ascii="Calibri" w:hAnsi="Calibri" w:cs="Calibri"/>
        </w:rPr>
        <w:t xml:space="preserve"> Standard wavelength? </w:t>
      </w:r>
      <w:proofErr w:type="spellStart"/>
      <w:r>
        <w:rPr>
          <w:rFonts w:ascii="Calibri" w:hAnsi="Calibri" w:cs="Calibri"/>
        </w:rPr>
        <w:t>Seacon</w:t>
      </w:r>
      <w:proofErr w:type="spellEnd"/>
      <w:r>
        <w:rPr>
          <w:rFonts w:ascii="Calibri" w:hAnsi="Calibri" w:cs="Calibri"/>
        </w:rPr>
        <w:t xml:space="preserve"> versus </w:t>
      </w:r>
      <w:proofErr w:type="spellStart"/>
      <w:r>
        <w:rPr>
          <w:rFonts w:ascii="Calibri" w:hAnsi="Calibri" w:cs="Calibri"/>
        </w:rPr>
        <w:t>glenair</w:t>
      </w:r>
      <w:proofErr w:type="spellEnd"/>
      <w:r>
        <w:rPr>
          <w:rFonts w:ascii="Calibri" w:hAnsi="Calibri" w:cs="Calibri"/>
        </w:rPr>
        <w:t xml:space="preserve"> connectors?</w:t>
      </w:r>
    </w:p>
    <w:p w14:paraId="54C9CF46" w14:textId="77777777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AC493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submit PO for </w:t>
      </w:r>
      <w:proofErr w:type="spellStart"/>
      <w:r>
        <w:rPr>
          <w:rFonts w:ascii="Calibri" w:hAnsi="Calibri" w:cs="Calibri"/>
        </w:rPr>
        <w:t>seacon</w:t>
      </w:r>
      <w:proofErr w:type="spellEnd"/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glenair</w:t>
      </w:r>
      <w:proofErr w:type="spellEnd"/>
      <w:r>
        <w:rPr>
          <w:rFonts w:ascii="Calibri" w:hAnsi="Calibri" w:cs="Calibri"/>
        </w:rPr>
        <w:t xml:space="preserve"> connectors</w:t>
      </w:r>
    </w:p>
    <w:p w14:paraId="5D218C37" w14:textId="77777777" w:rsidR="0094186C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Chad</w:t>
      </w:r>
      <w:r>
        <w:rPr>
          <w:rFonts w:ascii="Calibri" w:hAnsi="Calibri" w:cs="Calibri"/>
        </w:rPr>
        <w:t>: get components/specs to Jon</w:t>
      </w:r>
    </w:p>
    <w:p w14:paraId="6B0D0760" w14:textId="77777777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Jon</w:t>
      </w:r>
      <w:r>
        <w:rPr>
          <w:rFonts w:ascii="Calibri" w:hAnsi="Calibri" w:cs="Calibri"/>
        </w:rPr>
        <w:t>: draw up camera housing and send to machine shop</w:t>
      </w:r>
    </w:p>
    <w:p w14:paraId="6DE0CF34" w14:textId="77777777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C4930">
        <w:rPr>
          <w:rFonts w:ascii="Calibri" w:hAnsi="Calibri" w:cs="Calibri"/>
          <w:b/>
        </w:rPr>
        <w:t>Kakani</w:t>
      </w:r>
      <w:r>
        <w:rPr>
          <w:rFonts w:ascii="Calibri" w:hAnsi="Calibri" w:cs="Calibri"/>
        </w:rPr>
        <w:t>: talk to Bruce about camera test and whether that conflicts with dives</w:t>
      </w:r>
    </w:p>
    <w:p w14:paraId="6479FC4B" w14:textId="77777777" w:rsidR="00AC4930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AC4930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follow up with Ben about connector discussion on Tuesday</w:t>
      </w:r>
    </w:p>
    <w:p w14:paraId="36D0B392" w14:textId="77777777" w:rsidR="00AC4930" w:rsidRPr="0094186C" w:rsidRDefault="00AC4930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AC493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talk to Jim about UH researchers </w:t>
      </w:r>
    </w:p>
    <w:p w14:paraId="7F85B835" w14:textId="77777777" w:rsidR="0094186C" w:rsidRDefault="0094186C" w:rsidP="0094186C"/>
    <w:sectPr w:rsidR="0094186C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1B2538"/>
    <w:rsid w:val="0094186C"/>
    <w:rsid w:val="00AC4930"/>
    <w:rsid w:val="00AC6AAB"/>
    <w:rsid w:val="00CF158C"/>
    <w:rsid w:val="00E3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154</Words>
  <Characters>883</Characters>
  <Application>Microsoft Macintosh Word</Application>
  <DocSecurity>0</DocSecurity>
  <Lines>7</Lines>
  <Paragraphs>2</Paragraphs>
  <ScaleCrop>false</ScaleCrop>
  <Company>Monterey Bay Aquarium Research Institute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2016-12-15T17:02:00Z</dcterms:created>
  <dcterms:modified xsi:type="dcterms:W3CDTF">2016-12-15T18:04:00Z</dcterms:modified>
</cp:coreProperties>
</file>