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0BD" w:rsidRPr="008E6344" w:rsidRDefault="008E6344">
      <w:pPr>
        <w:contextualSpacing/>
        <w:rPr>
          <w:b/>
          <w:sz w:val="32"/>
          <w:szCs w:val="32"/>
        </w:rPr>
      </w:pPr>
      <w:r w:rsidRPr="008E6344">
        <w:rPr>
          <w:b/>
          <w:sz w:val="32"/>
          <w:szCs w:val="32"/>
        </w:rPr>
        <w:t>BOSS Deployment Inventory List</w:t>
      </w:r>
    </w:p>
    <w:p w:rsidR="008E6344" w:rsidRDefault="008E6344">
      <w:pPr>
        <w:contextualSpacing/>
      </w:pP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#1</w:t>
      </w:r>
    </w:p>
    <w:p w:rsidR="008E6344" w:rsidRDefault="008E6344">
      <w:pPr>
        <w:contextualSpacing/>
      </w:pPr>
      <w:r>
        <w:t>Remote Belly Pack</w:t>
      </w:r>
    </w:p>
    <w:p w:rsidR="008E6344" w:rsidRDefault="008E6344">
      <w:pPr>
        <w:contextualSpacing/>
      </w:pPr>
      <w:r>
        <w:t>Football Floats</w:t>
      </w:r>
    </w:p>
    <w:p w:rsidR="008E6344" w:rsidRDefault="008E6344">
      <w:pPr>
        <w:contextualSpacing/>
      </w:pPr>
      <w:r>
        <w:t>Spare Re-Entrant Compound</w:t>
      </w:r>
    </w:p>
    <w:p w:rsidR="008E6344" w:rsidRDefault="008E6344">
      <w:pPr>
        <w:contextualSpacing/>
      </w:pPr>
      <w:r>
        <w:t xml:space="preserve">Spare </w:t>
      </w:r>
      <w:proofErr w:type="spellStart"/>
      <w:r>
        <w:t>Esmet</w:t>
      </w:r>
      <w:proofErr w:type="spellEnd"/>
      <w:r>
        <w:t xml:space="preserve"> Fitting &amp; Bend Restrictor</w:t>
      </w:r>
    </w:p>
    <w:p w:rsidR="008E6344" w:rsidRDefault="008E6344">
      <w:pPr>
        <w:contextualSpacing/>
      </w:pPr>
      <w:r>
        <w:t>Yale Grips</w:t>
      </w:r>
    </w:p>
    <w:p w:rsidR="008E6344" w:rsidRDefault="008E6344">
      <w:pPr>
        <w:contextualSpacing/>
      </w:pPr>
      <w:r>
        <w:t>Band Clamps</w:t>
      </w:r>
    </w:p>
    <w:p w:rsidR="008E6344" w:rsidRDefault="008E6344">
      <w:pPr>
        <w:contextualSpacing/>
      </w:pPr>
      <w:r>
        <w:t>Documentation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#2</w:t>
      </w:r>
    </w:p>
    <w:p w:rsidR="008E6344" w:rsidRDefault="008E6344">
      <w:pPr>
        <w:contextualSpacing/>
      </w:pPr>
      <w:r>
        <w:t>Cables for Internal Setup</w:t>
      </w:r>
    </w:p>
    <w:p w:rsidR="008E6344" w:rsidRDefault="008E6344">
      <w:pPr>
        <w:contextualSpacing/>
      </w:pPr>
      <w:r>
        <w:t>Keyboard &amp; Mouse</w:t>
      </w:r>
    </w:p>
    <w:p w:rsidR="008E6344" w:rsidRDefault="008E6344">
      <w:pPr>
        <w:contextualSpacing/>
      </w:pPr>
      <w:r>
        <w:t>GPS Antenna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#3</w:t>
      </w:r>
    </w:p>
    <w:p w:rsidR="008E6344" w:rsidRDefault="008E6344">
      <w:pPr>
        <w:contextualSpacing/>
      </w:pPr>
      <w:r>
        <w:t>Spare Fuses</w:t>
      </w:r>
    </w:p>
    <w:p w:rsidR="008E6344" w:rsidRDefault="008E6344">
      <w:pPr>
        <w:contextualSpacing/>
      </w:pPr>
      <w:r>
        <w:t>Spare Dummy Plugs</w:t>
      </w:r>
    </w:p>
    <w:p w:rsidR="008E6344" w:rsidRDefault="008E6344">
      <w:pPr>
        <w:contextualSpacing/>
      </w:pPr>
      <w:r>
        <w:t>Belly Pack Charging Cable</w:t>
      </w:r>
    </w:p>
    <w:p w:rsidR="008E6344" w:rsidRDefault="008E6344">
      <w:pPr>
        <w:contextualSpacing/>
      </w:pPr>
      <w:r>
        <w:t>Spare Lights (LED, 90W versions)</w:t>
      </w:r>
    </w:p>
    <w:p w:rsidR="008E6344" w:rsidRDefault="008E6344">
      <w:pPr>
        <w:contextualSpacing/>
      </w:pPr>
      <w:r>
        <w:t>Spare Belly Pack Batteries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#4</w:t>
      </w:r>
    </w:p>
    <w:p w:rsidR="008E6344" w:rsidRDefault="008E6344">
      <w:pPr>
        <w:contextualSpacing/>
      </w:pPr>
      <w:r>
        <w:t>Fiber Cleaning Supplies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#5</w:t>
      </w:r>
    </w:p>
    <w:p w:rsidR="008E6344" w:rsidRDefault="008E6344">
      <w:pPr>
        <w:contextualSpacing/>
      </w:pPr>
      <w:r>
        <w:t>Spare Cables</w:t>
      </w:r>
    </w:p>
    <w:p w:rsidR="008E6344" w:rsidRDefault="008E6344">
      <w:pPr>
        <w:contextualSpacing/>
      </w:pPr>
      <w:r>
        <w:t>BNC Cables</w:t>
      </w:r>
    </w:p>
    <w:p w:rsidR="008E6344" w:rsidRDefault="008E6344">
      <w:pPr>
        <w:contextualSpacing/>
      </w:pPr>
      <w:r>
        <w:t>Winch Cover</w:t>
      </w:r>
    </w:p>
    <w:p w:rsidR="008E6344" w:rsidRDefault="008E6344">
      <w:pPr>
        <w:contextualSpacing/>
      </w:pPr>
      <w:r>
        <w:t>Clacker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b/>
          <w:u w:val="single"/>
        </w:rPr>
      </w:pPr>
      <w:r w:rsidRPr="008E6344">
        <w:rPr>
          <w:b/>
          <w:u w:val="single"/>
        </w:rPr>
        <w:t>Bin #6</w:t>
      </w:r>
    </w:p>
    <w:p w:rsidR="008E6344" w:rsidRDefault="008E6344">
      <w:pPr>
        <w:contextualSpacing/>
      </w:pPr>
      <w:r>
        <w:t>Tote Monitor</w:t>
      </w:r>
    </w:p>
    <w:p w:rsidR="008E6344" w:rsidRDefault="008E6344">
      <w:pPr>
        <w:contextualSpacing/>
      </w:pPr>
      <w:proofErr w:type="spellStart"/>
      <w:r>
        <w:t>SeeTec</w:t>
      </w:r>
      <w:proofErr w:type="spellEnd"/>
      <w:r>
        <w:t xml:space="preserve"> Monitor</w:t>
      </w:r>
    </w:p>
    <w:p w:rsidR="008E6344" w:rsidRDefault="008E6344">
      <w:pPr>
        <w:contextualSpacing/>
      </w:pPr>
    </w:p>
    <w:p w:rsidR="008E6344" w:rsidRPr="008E6344" w:rsidRDefault="008E6344">
      <w:pPr>
        <w:contextualSpacing/>
        <w:rPr>
          <w:u w:val="single"/>
        </w:rPr>
      </w:pPr>
      <w:r w:rsidRPr="008E6344">
        <w:rPr>
          <w:b/>
          <w:u w:val="single"/>
        </w:rPr>
        <w:t>Tool Box (Supplies)</w:t>
      </w:r>
    </w:p>
    <w:p w:rsidR="008E6344" w:rsidRDefault="008E6344">
      <w:pPr>
        <w:contextualSpacing/>
      </w:pPr>
      <w:r>
        <w:t>Tie Wraps</w:t>
      </w:r>
    </w:p>
    <w:p w:rsidR="008E6344" w:rsidRDefault="008E6344">
      <w:pPr>
        <w:contextualSpacing/>
      </w:pPr>
      <w:r>
        <w:t>Ratchet Straps</w:t>
      </w:r>
    </w:p>
    <w:p w:rsidR="008E6344" w:rsidRDefault="008E6344">
      <w:pPr>
        <w:contextualSpacing/>
      </w:pPr>
      <w:r>
        <w:t>Dummy Plugs</w:t>
      </w:r>
    </w:p>
    <w:p w:rsidR="008E6344" w:rsidRDefault="008E6344">
      <w:pPr>
        <w:contextualSpacing/>
      </w:pPr>
      <w:r>
        <w:t>Electrical Tape</w:t>
      </w:r>
    </w:p>
    <w:p w:rsidR="008E6344" w:rsidRDefault="008E6344">
      <w:pPr>
        <w:contextualSpacing/>
      </w:pPr>
      <w:proofErr w:type="spellStart"/>
      <w:r>
        <w:t>MolyKote</w:t>
      </w:r>
      <w:proofErr w:type="spellEnd"/>
    </w:p>
    <w:p w:rsidR="008E6344" w:rsidRDefault="008E6344">
      <w:pPr>
        <w:contextualSpacing/>
      </w:pPr>
      <w:proofErr w:type="spellStart"/>
      <w:r>
        <w:t>WiFi</w:t>
      </w:r>
      <w:proofErr w:type="spellEnd"/>
      <w:r>
        <w:t xml:space="preserve"> Antenna for Winch</w:t>
      </w:r>
    </w:p>
    <w:p w:rsidR="008E6344" w:rsidRDefault="008E6344">
      <w:pPr>
        <w:contextualSpacing/>
      </w:pPr>
      <w:bookmarkStart w:id="0" w:name="_GoBack"/>
      <w:bookmarkEnd w:id="0"/>
    </w:p>
    <w:p w:rsidR="008E6344" w:rsidRDefault="008E6344">
      <w:pPr>
        <w:contextualSpacing/>
      </w:pPr>
    </w:p>
    <w:p w:rsidR="008E6344" w:rsidRDefault="008E6344">
      <w:pPr>
        <w:contextualSpacing/>
      </w:pPr>
    </w:p>
    <w:sectPr w:rsidR="008E63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44"/>
    <w:rsid w:val="008E6344"/>
    <w:rsid w:val="009260BD"/>
    <w:rsid w:val="009A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1</cp:revision>
  <dcterms:created xsi:type="dcterms:W3CDTF">2018-09-27T17:03:00Z</dcterms:created>
  <dcterms:modified xsi:type="dcterms:W3CDTF">2018-09-27T17:10:00Z</dcterms:modified>
</cp:coreProperties>
</file>