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4CC" w:rsidRPr="008E4A54" w:rsidRDefault="003014CC">
      <w:pPr>
        <w:contextualSpacing/>
        <w:rPr>
          <w:b/>
        </w:rPr>
      </w:pPr>
      <w:r w:rsidRPr="008E4A54">
        <w:rPr>
          <w:b/>
        </w:rPr>
        <w:t>BOSS Technical Overview</w:t>
      </w:r>
    </w:p>
    <w:p w:rsidR="003014CC" w:rsidRDefault="003014CC">
      <w:pPr>
        <w:contextualSpacing/>
      </w:pPr>
      <w:r w:rsidRPr="008E4A54">
        <w:rPr>
          <w:b/>
        </w:rPr>
        <w:t xml:space="preserve">Drawing: System Block Diagram </w:t>
      </w:r>
      <w:proofErr w:type="spellStart"/>
      <w:r w:rsidRPr="008E4A54">
        <w:rPr>
          <w:b/>
        </w:rPr>
        <w:t>revB</w:t>
      </w:r>
      <w:proofErr w:type="spellEnd"/>
    </w:p>
    <w:p w:rsidR="00AC78B7" w:rsidRDefault="00AC78B7">
      <w:pPr>
        <w:contextualSpacing/>
      </w:pPr>
    </w:p>
    <w:p w:rsidR="003014CC" w:rsidRDefault="003014CC">
      <w:pPr>
        <w:contextualSpacing/>
      </w:pPr>
      <w:r>
        <w:t>The Benthic Observation Survey System c</w:t>
      </w:r>
      <w:r w:rsidR="00F17C7B">
        <w:t>onsists of four major subsystems</w:t>
      </w:r>
      <w:r>
        <w:t xml:space="preserve">: a subsea lander, a winch, a topside controller (PDU), and a video recorder. The </w:t>
      </w:r>
      <w:r w:rsidR="00F17C7B">
        <w:t xml:space="preserve">top level </w:t>
      </w:r>
      <w:r>
        <w:t>functions of each of these components will be described in this section</w:t>
      </w:r>
      <w:r w:rsidR="00F17C7B">
        <w:t xml:space="preserve"> and m</w:t>
      </w:r>
      <w:r>
        <w:t>ore detailed descriptions will follow in the subsequent sections.</w:t>
      </w:r>
    </w:p>
    <w:p w:rsidR="003014CC" w:rsidRDefault="003014CC">
      <w:pPr>
        <w:contextualSpacing/>
      </w:pPr>
      <w:bookmarkStart w:id="0" w:name="_GoBack"/>
      <w:bookmarkEnd w:id="0"/>
    </w:p>
    <w:p w:rsidR="003014CC" w:rsidRDefault="003014CC">
      <w:pPr>
        <w:contextualSpacing/>
      </w:pPr>
      <w:r>
        <w:t xml:space="preserve">The </w:t>
      </w:r>
      <w:r w:rsidR="00F17C7B" w:rsidRPr="00F17C7B">
        <w:rPr>
          <w:i/>
        </w:rPr>
        <w:t>L</w:t>
      </w:r>
      <w:r w:rsidRPr="00F17C7B">
        <w:rPr>
          <w:i/>
        </w:rPr>
        <w:t>ander</w:t>
      </w:r>
      <w:r>
        <w:t xml:space="preserve"> is the component which is launched into the sea</w:t>
      </w:r>
      <w:r w:rsidR="00470D48">
        <w:t>;</w:t>
      </w:r>
      <w:r>
        <w:t xml:space="preserve"> </w:t>
      </w:r>
      <w:r w:rsidR="00470D48">
        <w:t>i</w:t>
      </w:r>
      <w:r>
        <w:t>t contains all of the cameras and instrumentation required to capture the scientific data. It is lowered to the seafloor via a connecting tether and provides real time video and data to the ship. One of the design criteria was that the lander had to operate on and near rocky seafloors. This resulted in the cylindrical shape of the lander. Lead weights at the bottom and flotation at the top provide a strong righting moment when the lander is situated on a rocky slope.</w:t>
      </w:r>
      <w:r w:rsidR="002874E3">
        <w:t xml:space="preserve"> The lights and cameras are positioned such the lander gets nearly 360 degrees of video coverage.</w:t>
      </w:r>
    </w:p>
    <w:p w:rsidR="002874E3" w:rsidRDefault="002874E3">
      <w:pPr>
        <w:contextualSpacing/>
      </w:pPr>
    </w:p>
    <w:p w:rsidR="002874E3" w:rsidRDefault="002874E3">
      <w:pPr>
        <w:contextualSpacing/>
      </w:pPr>
      <w:r>
        <w:t xml:space="preserve">The </w:t>
      </w:r>
      <w:r w:rsidR="00F17C7B" w:rsidRPr="00F17C7B">
        <w:rPr>
          <w:i/>
        </w:rPr>
        <w:t>W</w:t>
      </w:r>
      <w:r w:rsidRPr="00F17C7B">
        <w:rPr>
          <w:i/>
        </w:rPr>
        <w:t>inch</w:t>
      </w:r>
      <w:r>
        <w:t xml:space="preserve"> </w:t>
      </w:r>
      <w:r w:rsidR="00552892">
        <w:t xml:space="preserve">is mounted to the back deck of the ship and </w:t>
      </w:r>
      <w:r>
        <w:t xml:space="preserve">is used to raise and lower the lander into the sea. It contains a semi-custom tether that can support many times the weight of the lander due to increased internal Kevlar. The tether also includes optical fiber for video transmission and telemetry data and large gauge copper for electrical power. The length of the tether is 400 meters which allows for operations down to approximately 300 meters. </w:t>
      </w:r>
    </w:p>
    <w:p w:rsidR="002874E3" w:rsidRDefault="002874E3">
      <w:pPr>
        <w:contextualSpacing/>
      </w:pPr>
    </w:p>
    <w:p w:rsidR="002874E3" w:rsidRDefault="002874E3">
      <w:pPr>
        <w:contextualSpacing/>
      </w:pPr>
      <w:r>
        <w:t xml:space="preserve">The </w:t>
      </w:r>
      <w:r w:rsidRPr="00F17C7B">
        <w:rPr>
          <w:i/>
        </w:rPr>
        <w:t>Power Distribution Unit (PD</w:t>
      </w:r>
      <w:r w:rsidR="00552892" w:rsidRPr="00F17C7B">
        <w:rPr>
          <w:i/>
        </w:rPr>
        <w:t>U)</w:t>
      </w:r>
      <w:r w:rsidR="00552892">
        <w:t xml:space="preserve"> resides in a dry section of the ship; it is used to generate the electrical power for the lander and decode and distribute all of the video and data from the lander. A touch screen allows for direct control of the cameras, lights, and other instrumentation on the lander. </w:t>
      </w:r>
    </w:p>
    <w:p w:rsidR="00552892" w:rsidRDefault="00552892">
      <w:pPr>
        <w:contextualSpacing/>
      </w:pPr>
    </w:p>
    <w:p w:rsidR="00552892" w:rsidRDefault="00552892">
      <w:pPr>
        <w:contextualSpacing/>
      </w:pPr>
      <w:r>
        <w:t xml:space="preserve">The </w:t>
      </w:r>
      <w:r w:rsidRPr="00F17C7B">
        <w:rPr>
          <w:i/>
        </w:rPr>
        <w:t>Deck Recorder</w:t>
      </w:r>
      <w:r>
        <w:t xml:space="preserve"> resides in a dry section of the ship and is used to record all nine high definition video streams. This is essentially a high performance computer with nine video capture cards. </w:t>
      </w:r>
    </w:p>
    <w:p w:rsidR="003014CC" w:rsidRDefault="003014CC">
      <w:pPr>
        <w:contextualSpacing/>
      </w:pPr>
    </w:p>
    <w:p w:rsidR="001F2B7F" w:rsidRDefault="001F2B7F">
      <w:pPr>
        <w:contextualSpacing/>
      </w:pPr>
    </w:p>
    <w:p w:rsidR="002874E3" w:rsidRPr="008E4A54" w:rsidRDefault="00552892">
      <w:pPr>
        <w:contextualSpacing/>
        <w:rPr>
          <w:b/>
        </w:rPr>
      </w:pPr>
      <w:r w:rsidRPr="008E4A54">
        <w:rPr>
          <w:b/>
        </w:rPr>
        <w:t>BOSS Lander Technical Description</w:t>
      </w:r>
    </w:p>
    <w:p w:rsidR="00552892" w:rsidRDefault="00552892">
      <w:pPr>
        <w:contextualSpacing/>
      </w:pPr>
      <w:r w:rsidRPr="008E4A54">
        <w:rPr>
          <w:b/>
        </w:rPr>
        <w:t xml:space="preserve">Drawing: </w:t>
      </w:r>
      <w:r w:rsidR="001F2B7F" w:rsidRPr="008E4A54">
        <w:rPr>
          <w:b/>
        </w:rPr>
        <w:t xml:space="preserve">Lander Block Diagram </w:t>
      </w:r>
      <w:proofErr w:type="spellStart"/>
      <w:r w:rsidR="001F2B7F" w:rsidRPr="008E4A54">
        <w:rPr>
          <w:b/>
        </w:rPr>
        <w:t>revB</w:t>
      </w:r>
      <w:proofErr w:type="spellEnd"/>
    </w:p>
    <w:p w:rsidR="001F2B7F" w:rsidRDefault="001F2B7F">
      <w:pPr>
        <w:contextualSpacing/>
      </w:pPr>
    </w:p>
    <w:p w:rsidR="001F2B7F" w:rsidRDefault="001F2B7F">
      <w:pPr>
        <w:contextualSpacing/>
      </w:pPr>
      <w:r>
        <w:t>The tether from the ship is terminated into a potted junction box (</w:t>
      </w:r>
      <w:r w:rsidRPr="00BC6D1B">
        <w:t>J-Box</w:t>
      </w:r>
      <w:r>
        <w:t>). The output</w:t>
      </w:r>
      <w:r w:rsidR="006916E5">
        <w:t>s of the J-Box are</w:t>
      </w:r>
      <w:r>
        <w:t xml:space="preserve"> a single mode fiber and a two-pin cable</w:t>
      </w:r>
      <w:r w:rsidR="00BC6D1B">
        <w:t xml:space="preserve">, both of which </w:t>
      </w:r>
      <w:r>
        <w:t xml:space="preserve">attach to the endcap of the lander providing communication and power. The use of a J-Box is cheaper and easier to maintain than specialized cables and connectors which have both electrical and optical connections. The transmitted 480VAC is reduced to 110VAC with a </w:t>
      </w:r>
      <w:r w:rsidRPr="00BC6D1B">
        <w:t>4:1 step-down transformer</w:t>
      </w:r>
      <w:r>
        <w:t>. The use of 480VAC through the tether cuts down on resistive losses due to the elevated voltage (i.e. less current flowing</w:t>
      </w:r>
      <w:r w:rsidR="00740C52">
        <w:t xml:space="preserve"> for the same amount of power</w:t>
      </w:r>
      <w:r>
        <w:t>). The lights on the lander are powered from 110VAC directly, while other lower DC voltages are created for use on other internal subsystems. All subsystems</w:t>
      </w:r>
      <w:r w:rsidR="00C1120B">
        <w:t xml:space="preserve"> in the lander</w:t>
      </w:r>
      <w:r>
        <w:t>, including the lights, are individually fused and switchab</w:t>
      </w:r>
      <w:r w:rsidR="00C1120B">
        <w:t>le via relays;</w:t>
      </w:r>
      <w:r>
        <w:t xml:space="preserve"> </w:t>
      </w:r>
      <w:r w:rsidR="00C1120B">
        <w:t>t</w:t>
      </w:r>
      <w:r>
        <w:t>his allows discrete sections of the system to be reset without powering down the entire experiment.</w:t>
      </w:r>
      <w:r w:rsidR="006916E5">
        <w:t xml:space="preserve"> The total maximum power draw of the system is just over 1000 watts (with all subsystems powered on).</w:t>
      </w:r>
    </w:p>
    <w:p w:rsidR="006916E5" w:rsidRDefault="006916E5">
      <w:pPr>
        <w:contextualSpacing/>
      </w:pPr>
    </w:p>
    <w:p w:rsidR="008605A5" w:rsidRDefault="006916E5">
      <w:pPr>
        <w:contextualSpacing/>
      </w:pPr>
      <w:r>
        <w:lastRenderedPageBreak/>
        <w:t xml:space="preserve">The single mode fiber attaches to the </w:t>
      </w:r>
      <w:r w:rsidR="00740C52">
        <w:t xml:space="preserve">internal </w:t>
      </w:r>
      <w:r>
        <w:t xml:space="preserve">fiber subsystem. </w:t>
      </w:r>
      <w:r w:rsidR="00C1120B">
        <w:t>While a</w:t>
      </w:r>
      <w:r>
        <w:t xml:space="preserve"> complete technical description is beyond the scope of this document, a simple overview </w:t>
      </w:r>
      <w:r w:rsidR="008605A5">
        <w:t>follows</w:t>
      </w:r>
      <w:r>
        <w:t>. CWDM (Coarse Wavelength Division Multiplexing) is employed which allows up to sixteen individual channels (wavelengths) to be transmitted through the</w:t>
      </w:r>
      <w:r w:rsidR="001B28A7">
        <w:t xml:space="preserve"> single</w:t>
      </w:r>
      <w:r>
        <w:t xml:space="preserve"> optical fiber.</w:t>
      </w:r>
      <w:r w:rsidR="001B28A7">
        <w:t xml:space="preserve"> The BOSS uses ten separate wavelengths</w:t>
      </w:r>
      <w:r w:rsidR="008605A5">
        <w:t>: the nine HD video streams are converted from digital to optical signals, each with a dedicated wavelength and the tenth</w:t>
      </w:r>
      <w:r w:rsidR="001B28A7">
        <w:t xml:space="preserve"> is converted into an Ethernet signal</w:t>
      </w:r>
      <w:r w:rsidR="008605A5">
        <w:t>, which feeds an internal network. The tenth channel is used for all data transmission to the ship and two-way telemetry information.</w:t>
      </w:r>
    </w:p>
    <w:p w:rsidR="008605A5" w:rsidRDefault="008605A5">
      <w:pPr>
        <w:contextualSpacing/>
      </w:pPr>
      <w:r>
        <w:t xml:space="preserve"> </w:t>
      </w:r>
    </w:p>
    <w:p w:rsidR="001B28A7" w:rsidRDefault="001B28A7">
      <w:pPr>
        <w:contextualSpacing/>
      </w:pPr>
      <w:r>
        <w:t>An Ethernet connected internal control computer, or PLC (Programmable Logic Controller) is used to activate all of the system power switching relays and for monitoring various voltages</w:t>
      </w:r>
      <w:r w:rsidR="008605A5">
        <w:t xml:space="preserve"> and signals</w:t>
      </w:r>
      <w:r>
        <w:t xml:space="preserve"> in the system. </w:t>
      </w:r>
      <w:r w:rsidR="00C1120B">
        <w:t>There is an internal temperature and humidity sensor and a</w:t>
      </w:r>
      <w:r>
        <w:t xml:space="preserve">n internal three axis compass </w:t>
      </w:r>
      <w:r w:rsidR="00F60047">
        <w:t xml:space="preserve">which </w:t>
      </w:r>
      <w:r w:rsidR="00C1120B">
        <w:t>provides</w:t>
      </w:r>
      <w:r w:rsidR="00C1120B">
        <w:t xml:space="preserve"> heading, pitch, and roll information</w:t>
      </w:r>
      <w:r w:rsidR="00C1120B">
        <w:t>. The Ethernet also feeds a serial server, which provides four additional serial ports for various internal subsystems.</w:t>
      </w:r>
      <w:r>
        <w:t xml:space="preserve"> </w:t>
      </w:r>
    </w:p>
    <w:p w:rsidR="004448DF" w:rsidRDefault="004448DF">
      <w:pPr>
        <w:contextualSpacing/>
      </w:pPr>
    </w:p>
    <w:p w:rsidR="004448DF" w:rsidRDefault="004448DF">
      <w:pPr>
        <w:contextualSpacing/>
      </w:pPr>
      <w:r>
        <w:t xml:space="preserve">The eight stereo cameras (four camera pairs) are mounted around the housing in four quadrants. Wide angle lenses allow for nearly 360 degrees of video coverage. The individual stereo pairs are mounted vertically in order to minimize the overall size of the lander. The </w:t>
      </w:r>
      <w:proofErr w:type="spellStart"/>
      <w:r>
        <w:t>BlackMagic</w:t>
      </w:r>
      <w:proofErr w:type="spellEnd"/>
      <w:r>
        <w:t xml:space="preserve"> Design Micro Studio cameras output their video via HD-SDI connectors; these video signals are converted to their individual optical wavelengths before being sent to the CWDM.</w:t>
      </w:r>
    </w:p>
    <w:p w:rsidR="004448DF" w:rsidRDefault="004448DF">
      <w:pPr>
        <w:contextualSpacing/>
      </w:pPr>
    </w:p>
    <w:p w:rsidR="004448DF" w:rsidRDefault="00F60047">
      <w:pPr>
        <w:contextualSpacing/>
      </w:pPr>
      <w:r>
        <w:t>T</w:t>
      </w:r>
      <w:r w:rsidR="004448DF">
        <w:t>hree external sensors</w:t>
      </w:r>
      <w:r>
        <w:t xml:space="preserve"> are mounted onto the lander</w:t>
      </w:r>
      <w:r w:rsidR="004448DF">
        <w:t>: a downward looking camera and light, and an altimeter. The downwa</w:t>
      </w:r>
      <w:r>
        <w:t>rd looking camera and light provide</w:t>
      </w:r>
      <w:r w:rsidR="004448DF">
        <w:t xml:space="preserve"> real time feedback o</w:t>
      </w:r>
      <w:r>
        <w:t>f</w:t>
      </w:r>
      <w:r w:rsidR="004448DF">
        <w:t xml:space="preserve"> the seafloor</w:t>
      </w:r>
      <w:r>
        <w:t xml:space="preserve"> conditions</w:t>
      </w:r>
      <w:r w:rsidR="004448DF">
        <w:t xml:space="preserve"> prior to </w:t>
      </w:r>
      <w:r>
        <w:t xml:space="preserve">setting the </w:t>
      </w:r>
      <w:r w:rsidR="004448DF">
        <w:t>land</w:t>
      </w:r>
      <w:r>
        <w:t>er down</w:t>
      </w:r>
      <w:r w:rsidR="004448DF">
        <w:t>. The altimeter reports distance from the seafloor as well as the absolute depth of the lander.</w:t>
      </w:r>
    </w:p>
    <w:p w:rsidR="004448DF" w:rsidRDefault="004448DF">
      <w:pPr>
        <w:contextualSpacing/>
      </w:pPr>
    </w:p>
    <w:p w:rsidR="002320E6" w:rsidRDefault="002320E6">
      <w:pPr>
        <w:contextualSpacing/>
      </w:pPr>
    </w:p>
    <w:p w:rsidR="004448DF" w:rsidRPr="008E4A54" w:rsidRDefault="00A87FCF">
      <w:pPr>
        <w:contextualSpacing/>
        <w:rPr>
          <w:b/>
        </w:rPr>
      </w:pPr>
      <w:r w:rsidRPr="008E4A54">
        <w:rPr>
          <w:b/>
        </w:rPr>
        <w:t>BOSS Winch Technical Description</w:t>
      </w:r>
    </w:p>
    <w:p w:rsidR="00A87FCF" w:rsidRDefault="00A87FCF">
      <w:pPr>
        <w:contextualSpacing/>
      </w:pPr>
      <w:r w:rsidRPr="008E4A54">
        <w:rPr>
          <w:b/>
        </w:rPr>
        <w:t xml:space="preserve">Drawing: Winch Block Diagram </w:t>
      </w:r>
      <w:proofErr w:type="spellStart"/>
      <w:r w:rsidRPr="008E4A54">
        <w:rPr>
          <w:b/>
        </w:rPr>
        <w:t>revB</w:t>
      </w:r>
      <w:proofErr w:type="spellEnd"/>
    </w:p>
    <w:p w:rsidR="00A87FCF" w:rsidRDefault="00A87FCF">
      <w:pPr>
        <w:contextualSpacing/>
      </w:pPr>
    </w:p>
    <w:p w:rsidR="002320E6" w:rsidRDefault="002320E6">
      <w:pPr>
        <w:contextualSpacing/>
      </w:pPr>
      <w:r>
        <w:t xml:space="preserve">The </w:t>
      </w:r>
      <w:proofErr w:type="spellStart"/>
      <w:r>
        <w:t>Okeanus</w:t>
      </w:r>
      <w:proofErr w:type="spellEnd"/>
      <w:r>
        <w:t xml:space="preserve"> ECO-2000 is a three horsepower electric winch; it operates from 220VAC and has a current draw of nominally ten amps. An Alpha slip ring connects the moving inne</w:t>
      </w:r>
      <w:r w:rsidR="00AC78B7">
        <w:t>r drum to the stationary frame via one optical and two electrical passes. The two deck leads, one fiber and one electrical, from the PDU connect to an outer</w:t>
      </w:r>
      <w:r w:rsidR="00E31ED2">
        <w:t xml:space="preserve"> (stationary)</w:t>
      </w:r>
      <w:r w:rsidR="00AC78B7">
        <w:t xml:space="preserve"> junction box on the frame; these signals feed one side of the slip ring. The output side of the slip ring feeds an inner</w:t>
      </w:r>
      <w:r w:rsidR="00E31ED2">
        <w:t xml:space="preserve"> (rotating)</w:t>
      </w:r>
      <w:r w:rsidR="00AC78B7">
        <w:t xml:space="preserve"> junction box located on the moving drum. This inner junction box then feeds the tether.</w:t>
      </w:r>
    </w:p>
    <w:p w:rsidR="002320E6" w:rsidRDefault="002320E6">
      <w:pPr>
        <w:contextualSpacing/>
      </w:pPr>
    </w:p>
    <w:p w:rsidR="004448DF" w:rsidRDefault="00AC78B7">
      <w:pPr>
        <w:contextualSpacing/>
      </w:pPr>
      <w:r>
        <w:t xml:space="preserve">The winch has an integrated level wind which uncoils and coils the fiber in an orderly fashion, thus reducing the chances </w:t>
      </w:r>
      <w:r w:rsidR="00D139AC">
        <w:t>of a messy coiling leading to</w:t>
      </w:r>
      <w:r>
        <w:t xml:space="preserve"> damage to the tether. The main control box at the rear of the winch has the controlling joystick and digital payout indicator. There is also a remote, </w:t>
      </w:r>
      <w:r w:rsidR="00E31ED2">
        <w:t>Wi-Fi</w:t>
      </w:r>
      <w:r>
        <w:t xml:space="preserve"> enabled, remote belly pack which allows the operator to move about the back deck while controlling the winch.</w:t>
      </w:r>
    </w:p>
    <w:p w:rsidR="00AC78B7" w:rsidRDefault="00AC78B7">
      <w:pPr>
        <w:contextualSpacing/>
      </w:pPr>
    </w:p>
    <w:p w:rsidR="00740C52" w:rsidRDefault="00740C52">
      <w:pPr>
        <w:contextualSpacing/>
      </w:pPr>
    </w:p>
    <w:p w:rsidR="00AC78B7" w:rsidRDefault="00AC78B7">
      <w:pPr>
        <w:contextualSpacing/>
      </w:pPr>
    </w:p>
    <w:p w:rsidR="00AC78B7" w:rsidRPr="008E4A54" w:rsidRDefault="00AC78B7">
      <w:pPr>
        <w:contextualSpacing/>
        <w:rPr>
          <w:b/>
        </w:rPr>
      </w:pPr>
      <w:r w:rsidRPr="008E4A54">
        <w:rPr>
          <w:b/>
        </w:rPr>
        <w:lastRenderedPageBreak/>
        <w:t>BOSS PDU Technical Description</w:t>
      </w:r>
    </w:p>
    <w:p w:rsidR="00AC78B7" w:rsidRDefault="00AC78B7">
      <w:pPr>
        <w:contextualSpacing/>
      </w:pPr>
      <w:r w:rsidRPr="008E4A54">
        <w:rPr>
          <w:b/>
        </w:rPr>
        <w:t xml:space="preserve">Drawing: PDU Block Diagram </w:t>
      </w:r>
      <w:proofErr w:type="spellStart"/>
      <w:r w:rsidRPr="008E4A54">
        <w:rPr>
          <w:b/>
        </w:rPr>
        <w:t>revB</w:t>
      </w:r>
      <w:proofErr w:type="spellEnd"/>
    </w:p>
    <w:p w:rsidR="00AC78B7" w:rsidRDefault="00AC78B7">
      <w:pPr>
        <w:contextualSpacing/>
      </w:pPr>
    </w:p>
    <w:p w:rsidR="006C6AE2" w:rsidRDefault="00E57048">
      <w:pPr>
        <w:contextualSpacing/>
      </w:pPr>
      <w:r>
        <w:t xml:space="preserve">The PDU (Power Distribution Unit) is the primary control device for the BOSS. It provides four main functions: power to the lander, video decoding and </w:t>
      </w:r>
      <w:r w:rsidR="006C6AE2">
        <w:t xml:space="preserve">processing, user control, and network distribution. It is housed in a shock absorbent chassis and should be used in a dry section of the ship. It must also be in relatively close proximity to the winch as the deck leads from the PDU to the winch are 25 feet in length. </w:t>
      </w:r>
    </w:p>
    <w:p w:rsidR="006C6AE2" w:rsidRDefault="006C6AE2">
      <w:pPr>
        <w:contextualSpacing/>
      </w:pPr>
    </w:p>
    <w:p w:rsidR="00E54283" w:rsidRDefault="006C6AE2">
      <w:pPr>
        <w:contextualSpacing/>
      </w:pPr>
      <w:r>
        <w:t>The power input to the PDU is 120VAC from the ship. This is routed to an internal power strip for internal distribution to other subsystems. It is also fed to a 1:4 step-up transformer</w:t>
      </w:r>
      <w:r w:rsidR="00E54283">
        <w:t xml:space="preserve"> for transmission to the subsea lander. The 480VAC is also monitored for leakage current to the seawater via a ground fault detection circuit. In the event of leakage current, the PDU will kill the 480VAC and a red alarm LED will be illuminated on the front panel. </w:t>
      </w:r>
    </w:p>
    <w:p w:rsidR="00E54283" w:rsidRDefault="00E54283">
      <w:pPr>
        <w:contextualSpacing/>
      </w:pPr>
    </w:p>
    <w:p w:rsidR="00E54283" w:rsidRDefault="00E54283">
      <w:pPr>
        <w:contextualSpacing/>
      </w:pPr>
      <w:r>
        <w:t>The PDU contains a fiber demux</w:t>
      </w:r>
      <w:r w:rsidR="008E4A54">
        <w:t>er</w:t>
      </w:r>
      <w:r>
        <w:t xml:space="preserve"> system which decodes the ten individual wavelengths. The nine video channels are converted to HD-SDI video signal</w:t>
      </w:r>
      <w:r w:rsidR="00E31ED2">
        <w:t xml:space="preserve">s which </w:t>
      </w:r>
      <w:r>
        <w:t xml:space="preserve">are </w:t>
      </w:r>
      <w:r w:rsidR="00E31ED2">
        <w:t xml:space="preserve">then </w:t>
      </w:r>
      <w:r>
        <w:t xml:space="preserve">routed to various </w:t>
      </w:r>
      <w:r w:rsidR="00E31ED2">
        <w:t>components</w:t>
      </w:r>
      <w:r>
        <w:t xml:space="preserve"> within the PDU</w:t>
      </w:r>
      <w:r w:rsidR="00E31ED2">
        <w:t>.</w:t>
      </w:r>
      <w:r>
        <w:t xml:space="preserve"> </w:t>
      </w:r>
      <w:r w:rsidR="00E31ED2">
        <w:t>The video signals are used to create</w:t>
      </w:r>
      <w:r>
        <w:t xml:space="preserve"> the two quad displays for the upper and lower camera</w:t>
      </w:r>
      <w:r w:rsidR="00E31ED2">
        <w:t>s and</w:t>
      </w:r>
      <w:r>
        <w:t xml:space="preserve"> the</w:t>
      </w:r>
      <w:r w:rsidR="00E31ED2">
        <w:t>y</w:t>
      </w:r>
      <w:r>
        <w:t xml:space="preserve"> </w:t>
      </w:r>
      <w:r w:rsidR="00E31ED2">
        <w:t>a</w:t>
      </w:r>
      <w:r>
        <w:t xml:space="preserve">re also sent to the deck recorder. </w:t>
      </w:r>
      <w:r w:rsidR="008759F7">
        <w:t xml:space="preserve">The video signals are also sent to small HD monitors attached to the PDU. </w:t>
      </w:r>
      <w:r>
        <w:t>The tenth wavelength is converted into an electrical Ethernet signal which ties into the internal isolated subnetwork.</w:t>
      </w:r>
    </w:p>
    <w:p w:rsidR="00E54283" w:rsidRDefault="00E54283">
      <w:pPr>
        <w:contextualSpacing/>
      </w:pPr>
    </w:p>
    <w:p w:rsidR="00AC78B7" w:rsidRDefault="00E54283">
      <w:pPr>
        <w:contextualSpacing/>
      </w:pPr>
      <w:r>
        <w:t>Finally, a touch panel gives the user complete control over the various instruments in the subsea lander. The user may cycle power on any instrument, including all of the lights and cameras. The lights may also be dimmed or brightened depending on the specific scientific goals of the dive. There is also a health monitoring page which displays real time temperature, humidity, and electrical power usage.</w:t>
      </w:r>
      <w:r w:rsidR="006C6AE2">
        <w:t xml:space="preserve">   </w:t>
      </w:r>
    </w:p>
    <w:p w:rsidR="005F786D" w:rsidRDefault="005F786D">
      <w:pPr>
        <w:contextualSpacing/>
      </w:pPr>
    </w:p>
    <w:p w:rsidR="005F786D" w:rsidRDefault="005F786D">
      <w:pPr>
        <w:contextualSpacing/>
      </w:pPr>
    </w:p>
    <w:p w:rsidR="005F786D" w:rsidRPr="008E4A54" w:rsidRDefault="005F786D">
      <w:pPr>
        <w:contextualSpacing/>
        <w:rPr>
          <w:b/>
        </w:rPr>
      </w:pPr>
      <w:r w:rsidRPr="008E4A54">
        <w:rPr>
          <w:b/>
        </w:rPr>
        <w:t>BOSS Deck Recorder Technical Description</w:t>
      </w:r>
    </w:p>
    <w:p w:rsidR="005F786D" w:rsidRDefault="005F786D">
      <w:pPr>
        <w:contextualSpacing/>
      </w:pPr>
      <w:r w:rsidRPr="008E4A54">
        <w:rPr>
          <w:b/>
        </w:rPr>
        <w:t xml:space="preserve">Drawing: Recorder Block Diagram </w:t>
      </w:r>
      <w:proofErr w:type="spellStart"/>
      <w:r w:rsidRPr="008E4A54">
        <w:rPr>
          <w:b/>
        </w:rPr>
        <w:t>revB</w:t>
      </w:r>
      <w:proofErr w:type="spellEnd"/>
    </w:p>
    <w:p w:rsidR="005F786D" w:rsidRDefault="005F786D">
      <w:pPr>
        <w:contextualSpacing/>
      </w:pPr>
    </w:p>
    <w:p w:rsidR="005F786D" w:rsidRDefault="005B48E1">
      <w:pPr>
        <w:contextualSpacing/>
      </w:pPr>
      <w:r>
        <w:t>The deck recorder is responsible for the recording of all nine video streams. It is a high performance personal computer, and a VGA monitor, keyboard, and mouse are required to use it. A manufacturer designed html page gives the user access to the recording functions. An internal 2TB hard drive is used to store the video, and USB 3.0 ports allow for quick downloading onto external storage.</w:t>
      </w:r>
    </w:p>
    <w:p w:rsidR="006916E5" w:rsidRDefault="006916E5">
      <w:pPr>
        <w:contextualSpacing/>
      </w:pPr>
    </w:p>
    <w:p w:rsidR="006916E5" w:rsidRDefault="006916E5">
      <w:pPr>
        <w:contextualSpacing/>
      </w:pPr>
    </w:p>
    <w:p w:rsidR="006916E5" w:rsidRDefault="006916E5">
      <w:pPr>
        <w:contextualSpacing/>
      </w:pPr>
    </w:p>
    <w:p w:rsidR="006916E5" w:rsidRDefault="006916E5">
      <w:pPr>
        <w:contextualSpacing/>
      </w:pPr>
    </w:p>
    <w:p w:rsidR="006916E5" w:rsidRDefault="006916E5">
      <w:pPr>
        <w:contextualSpacing/>
      </w:pPr>
    </w:p>
    <w:p w:rsidR="002874E3" w:rsidRDefault="002874E3">
      <w:pPr>
        <w:contextualSpacing/>
      </w:pPr>
    </w:p>
    <w:p w:rsidR="003014CC" w:rsidRDefault="003014CC">
      <w:pPr>
        <w:contextualSpacing/>
      </w:pPr>
    </w:p>
    <w:sectPr w:rsidR="003014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4CC"/>
    <w:rsid w:val="001B28A7"/>
    <w:rsid w:val="001F2B7F"/>
    <w:rsid w:val="002320E6"/>
    <w:rsid w:val="002874E3"/>
    <w:rsid w:val="003014CC"/>
    <w:rsid w:val="004448DF"/>
    <w:rsid w:val="00470D48"/>
    <w:rsid w:val="00552892"/>
    <w:rsid w:val="005B48E1"/>
    <w:rsid w:val="005F786D"/>
    <w:rsid w:val="006916E5"/>
    <w:rsid w:val="006C6AE2"/>
    <w:rsid w:val="00740C52"/>
    <w:rsid w:val="008605A5"/>
    <w:rsid w:val="008759F7"/>
    <w:rsid w:val="008E4A54"/>
    <w:rsid w:val="009C6004"/>
    <w:rsid w:val="00A87FCF"/>
    <w:rsid w:val="00AC78B7"/>
    <w:rsid w:val="00BC6D1B"/>
    <w:rsid w:val="00BE00AC"/>
    <w:rsid w:val="00C1120B"/>
    <w:rsid w:val="00D139AC"/>
    <w:rsid w:val="00E31ED2"/>
    <w:rsid w:val="00E54283"/>
    <w:rsid w:val="00E57048"/>
    <w:rsid w:val="00F17C7B"/>
    <w:rsid w:val="00F57572"/>
    <w:rsid w:val="00F6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9947"/>
  <w15:chartTrackingRefBased/>
  <w15:docId w15:val="{1EF05EF1-E14E-46EC-8DF9-86551D71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3</Pages>
  <Words>1257</Words>
  <Characters>7169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14</cp:revision>
  <dcterms:created xsi:type="dcterms:W3CDTF">2020-03-10T15:20:00Z</dcterms:created>
  <dcterms:modified xsi:type="dcterms:W3CDTF">2020-03-11T16:39:00Z</dcterms:modified>
</cp:coreProperties>
</file>