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20973" w14:textId="77777777" w:rsidR="00E45E29" w:rsidRPr="00974416" w:rsidRDefault="00E45E29" w:rsidP="00E45E29">
      <w:pPr>
        <w:autoSpaceDE w:val="0"/>
        <w:autoSpaceDN w:val="0"/>
        <w:adjustRightInd w:val="0"/>
        <w:spacing w:before="100" w:beforeAutospacing="1" w:after="100" w:afterAutospacing="1"/>
        <w:rPr>
          <w:rFonts w:asciiTheme="minorHAnsi" w:hAnsiTheme="minorHAnsi"/>
        </w:rPr>
      </w:pPr>
      <w:r w:rsidRPr="006065D2">
        <w:rPr>
          <w:rFonts w:asciiTheme="minorHAnsi" w:hAnsiTheme="minorHAnsi"/>
          <w:b/>
        </w:rPr>
        <w:t xml:space="preserve">Project Summary: Improving stock assessments of </w:t>
      </w:r>
      <w:r>
        <w:rPr>
          <w:rFonts w:asciiTheme="minorHAnsi" w:hAnsiTheme="minorHAnsi"/>
          <w:b/>
        </w:rPr>
        <w:t>rebuilding</w:t>
      </w:r>
      <w:r w:rsidRPr="006065D2">
        <w:rPr>
          <w:rFonts w:asciiTheme="minorHAnsi" w:hAnsiTheme="minorHAnsi"/>
          <w:b/>
        </w:rPr>
        <w:t xml:space="preserve"> species in untrawlable habitat by using visual surveys </w:t>
      </w:r>
      <w:r>
        <w:rPr>
          <w:rFonts w:asciiTheme="minorHAnsi" w:hAnsiTheme="minorHAnsi"/>
          <w:b/>
        </w:rPr>
        <w:t>to</w:t>
      </w:r>
      <w:r w:rsidRPr="006065D2">
        <w:rPr>
          <w:rFonts w:asciiTheme="minorHAnsi" w:hAnsiTheme="minorHAnsi"/>
          <w:b/>
        </w:rPr>
        <w:t xml:space="preserve"> complement NMFS trawl surveys</w:t>
      </w:r>
    </w:p>
    <w:p w14:paraId="1BD1380A" w14:textId="77777777" w:rsidR="00E45E29" w:rsidRPr="00974416" w:rsidRDefault="00E45E29" w:rsidP="00E45E29">
      <w:pPr>
        <w:ind w:left="450" w:hanging="450"/>
        <w:rPr>
          <w:rFonts w:asciiTheme="minorHAnsi" w:hAnsiTheme="minorHAnsi"/>
          <w:b/>
        </w:rPr>
      </w:pPr>
      <w:r w:rsidRPr="00974416">
        <w:rPr>
          <w:rFonts w:asciiTheme="minorHAnsi" w:hAnsiTheme="minorHAnsi"/>
          <w:b/>
        </w:rPr>
        <w:t xml:space="preserve">PIs: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96"/>
      </w:tblGrid>
      <w:tr w:rsidR="00E45E29" w:rsidRPr="00974416" w14:paraId="5B7DCB29" w14:textId="77777777" w:rsidTr="00E45E29">
        <w:tc>
          <w:tcPr>
            <w:tcW w:w="4788" w:type="dxa"/>
          </w:tcPr>
          <w:p w14:paraId="687CC034" w14:textId="77777777" w:rsidR="008E5EFD" w:rsidRPr="00974416" w:rsidRDefault="008E5EFD" w:rsidP="008E5EFD">
            <w:pPr>
              <w:rPr>
                <w:rFonts w:asciiTheme="minorHAnsi" w:hAnsiTheme="minorHAnsi"/>
              </w:rPr>
            </w:pPr>
            <w:r w:rsidRPr="00974416">
              <w:rPr>
                <w:rFonts w:asciiTheme="minorHAnsi" w:hAnsiTheme="minorHAnsi"/>
              </w:rPr>
              <w:t>Dr. Mary Gleason, Lead Scientist</w:t>
            </w:r>
          </w:p>
          <w:p w14:paraId="14E67810" w14:textId="77777777" w:rsidR="008E5EFD" w:rsidRPr="00974416" w:rsidRDefault="008E5EFD" w:rsidP="008E5EFD">
            <w:pPr>
              <w:rPr>
                <w:rFonts w:asciiTheme="minorHAnsi" w:hAnsiTheme="minorHAnsi"/>
              </w:rPr>
            </w:pPr>
            <w:r w:rsidRPr="00974416">
              <w:rPr>
                <w:rFonts w:asciiTheme="minorHAnsi" w:hAnsiTheme="minorHAnsi"/>
              </w:rPr>
              <w:t>California Oceans Program</w:t>
            </w:r>
          </w:p>
          <w:p w14:paraId="6898CA3D" w14:textId="77777777" w:rsidR="008E5EFD" w:rsidRPr="00974416" w:rsidRDefault="008E5EFD" w:rsidP="008E5EFD">
            <w:pPr>
              <w:widowControl w:val="0"/>
              <w:autoSpaceDE w:val="0"/>
              <w:autoSpaceDN w:val="0"/>
              <w:adjustRightInd w:val="0"/>
              <w:rPr>
                <w:rFonts w:asciiTheme="minorHAnsi" w:eastAsiaTheme="minorEastAsia" w:hAnsiTheme="minorHAnsi" w:cs="Calibri"/>
                <w:lang w:eastAsia="en-US"/>
              </w:rPr>
            </w:pPr>
            <w:r w:rsidRPr="00974416">
              <w:rPr>
                <w:rFonts w:asciiTheme="minorHAnsi" w:eastAsiaTheme="minorEastAsia" w:hAnsiTheme="minorHAnsi"/>
                <w:bCs/>
                <w:lang w:eastAsia="en-US"/>
              </w:rPr>
              <w:t>The Nature Conservancy</w:t>
            </w:r>
          </w:p>
          <w:p w14:paraId="48936A7D" w14:textId="77777777" w:rsidR="008E5EFD" w:rsidRPr="00974416" w:rsidRDefault="008E5EFD" w:rsidP="008E5EFD">
            <w:pPr>
              <w:widowControl w:val="0"/>
              <w:autoSpaceDE w:val="0"/>
              <w:autoSpaceDN w:val="0"/>
              <w:adjustRightInd w:val="0"/>
              <w:rPr>
                <w:rFonts w:asciiTheme="minorHAnsi" w:eastAsiaTheme="minorEastAsia" w:hAnsiTheme="minorHAnsi" w:cs="Calibri"/>
                <w:lang w:eastAsia="en-US"/>
              </w:rPr>
            </w:pPr>
            <w:r w:rsidRPr="00974416">
              <w:rPr>
                <w:rFonts w:asciiTheme="minorHAnsi" w:eastAsiaTheme="minorEastAsia" w:hAnsiTheme="minorHAnsi"/>
                <w:lang w:eastAsia="en-US"/>
              </w:rPr>
              <w:t>99 Pacific St.</w:t>
            </w:r>
            <w:r w:rsidRPr="00974416">
              <w:rPr>
                <w:rFonts w:asciiTheme="minorHAnsi" w:eastAsiaTheme="minorEastAsia" w:hAnsiTheme="minorHAnsi" w:cs="Calibri"/>
                <w:lang w:eastAsia="en-US"/>
              </w:rPr>
              <w:t xml:space="preserve">, </w:t>
            </w:r>
            <w:r w:rsidRPr="00974416">
              <w:rPr>
                <w:rFonts w:asciiTheme="minorHAnsi" w:eastAsiaTheme="minorEastAsia" w:hAnsiTheme="minorHAnsi"/>
                <w:lang w:eastAsia="en-US"/>
              </w:rPr>
              <w:t>Suite 200G</w:t>
            </w:r>
          </w:p>
          <w:p w14:paraId="5A691F91" w14:textId="77777777" w:rsidR="008E5EFD" w:rsidRPr="00974416" w:rsidRDefault="008E5EFD" w:rsidP="008E5EFD">
            <w:pPr>
              <w:rPr>
                <w:rFonts w:asciiTheme="minorHAnsi" w:eastAsiaTheme="minorEastAsia" w:hAnsiTheme="minorHAnsi"/>
                <w:lang w:eastAsia="en-US"/>
              </w:rPr>
            </w:pPr>
            <w:r w:rsidRPr="00974416">
              <w:rPr>
                <w:rFonts w:asciiTheme="minorHAnsi" w:eastAsiaTheme="minorEastAsia" w:hAnsiTheme="minorHAnsi"/>
                <w:lang w:eastAsia="en-US"/>
              </w:rPr>
              <w:t>Monterey CA 93940</w:t>
            </w:r>
          </w:p>
          <w:p w14:paraId="0DECD592" w14:textId="77777777" w:rsidR="008E5EFD" w:rsidRPr="00974416" w:rsidRDefault="008E5EFD" w:rsidP="008E5EFD">
            <w:pPr>
              <w:rPr>
                <w:rFonts w:asciiTheme="minorHAnsi" w:eastAsiaTheme="minorEastAsia" w:hAnsiTheme="minorHAnsi"/>
                <w:lang w:eastAsia="en-US"/>
              </w:rPr>
            </w:pPr>
            <w:r w:rsidRPr="00974416">
              <w:rPr>
                <w:rFonts w:asciiTheme="minorHAnsi" w:eastAsiaTheme="minorEastAsia" w:hAnsiTheme="minorHAnsi"/>
                <w:lang w:eastAsia="en-US"/>
              </w:rPr>
              <w:t>(831) 333-2049</w:t>
            </w:r>
          </w:p>
          <w:p w14:paraId="3DD3269A" w14:textId="4E013298" w:rsidR="008E5EFD" w:rsidRPr="008E5EFD" w:rsidRDefault="00733094" w:rsidP="008E5EFD">
            <w:hyperlink r:id="rId7" w:history="1">
              <w:r w:rsidR="008E5EFD" w:rsidRPr="00974416">
                <w:t>mgleason@tnc.org</w:t>
              </w:r>
            </w:hyperlink>
          </w:p>
          <w:p w14:paraId="246CACA4" w14:textId="77777777" w:rsidR="00E45E29" w:rsidRPr="00974416" w:rsidRDefault="00E45E29" w:rsidP="00E45E29">
            <w:pPr>
              <w:rPr>
                <w:rFonts w:asciiTheme="minorHAnsi" w:hAnsiTheme="minorHAnsi"/>
              </w:rPr>
            </w:pPr>
          </w:p>
        </w:tc>
        <w:tc>
          <w:tcPr>
            <w:tcW w:w="4788" w:type="dxa"/>
          </w:tcPr>
          <w:p w14:paraId="2CE7B45C" w14:textId="77777777" w:rsidR="008E5EFD" w:rsidRPr="00974416" w:rsidRDefault="008E5EFD" w:rsidP="008E5EFD">
            <w:pPr>
              <w:ind w:left="450" w:hanging="450"/>
              <w:rPr>
                <w:rFonts w:asciiTheme="minorHAnsi" w:hAnsiTheme="minorHAnsi"/>
              </w:rPr>
            </w:pPr>
            <w:r w:rsidRPr="00974416">
              <w:rPr>
                <w:rFonts w:asciiTheme="minorHAnsi" w:hAnsiTheme="minorHAnsi"/>
              </w:rPr>
              <w:t>Dr.</w:t>
            </w:r>
            <w:r w:rsidRPr="00974416">
              <w:rPr>
                <w:rFonts w:asciiTheme="minorHAnsi" w:hAnsiTheme="minorHAnsi"/>
                <w:b/>
              </w:rPr>
              <w:t xml:space="preserve"> </w:t>
            </w:r>
            <w:r w:rsidRPr="00974416">
              <w:rPr>
                <w:rFonts w:asciiTheme="minorHAnsi" w:hAnsiTheme="minorHAnsi"/>
              </w:rPr>
              <w:t xml:space="preserve">Rick Starr, Research Faculty </w:t>
            </w:r>
          </w:p>
          <w:p w14:paraId="4FFEF1F1" w14:textId="77777777" w:rsidR="008E5EFD" w:rsidRPr="00974416" w:rsidRDefault="008E5EFD" w:rsidP="008E5EFD">
            <w:pPr>
              <w:ind w:left="450" w:hanging="450"/>
              <w:rPr>
                <w:rFonts w:asciiTheme="minorHAnsi" w:hAnsiTheme="minorHAnsi"/>
              </w:rPr>
            </w:pPr>
            <w:r w:rsidRPr="00974416">
              <w:rPr>
                <w:rFonts w:asciiTheme="minorHAnsi" w:hAnsiTheme="minorHAnsi"/>
              </w:rPr>
              <w:t>San Jose State University</w:t>
            </w:r>
          </w:p>
          <w:p w14:paraId="02949BCF" w14:textId="77777777" w:rsidR="008E5EFD" w:rsidRPr="00974416" w:rsidRDefault="008E5EFD" w:rsidP="008E5EFD">
            <w:pPr>
              <w:ind w:left="450" w:hanging="450"/>
              <w:rPr>
                <w:rFonts w:asciiTheme="minorHAnsi" w:hAnsiTheme="minorHAnsi"/>
              </w:rPr>
            </w:pPr>
            <w:r w:rsidRPr="00974416">
              <w:rPr>
                <w:rFonts w:asciiTheme="minorHAnsi" w:hAnsiTheme="minorHAnsi"/>
              </w:rPr>
              <w:t>Moss Landing Marine Laboratories</w:t>
            </w:r>
          </w:p>
          <w:p w14:paraId="1A2A098D" w14:textId="77777777" w:rsidR="008E5EFD" w:rsidRPr="00974416" w:rsidRDefault="008E5EFD" w:rsidP="008E5EFD">
            <w:pPr>
              <w:ind w:left="450" w:hanging="450"/>
              <w:rPr>
                <w:rFonts w:asciiTheme="minorHAnsi" w:hAnsiTheme="minorHAnsi"/>
              </w:rPr>
            </w:pPr>
            <w:r w:rsidRPr="00974416">
              <w:rPr>
                <w:rFonts w:asciiTheme="minorHAnsi" w:hAnsiTheme="minorHAnsi"/>
              </w:rPr>
              <w:t>8272 Moss Landing Road</w:t>
            </w:r>
          </w:p>
          <w:p w14:paraId="59BD264A" w14:textId="77777777" w:rsidR="008E5EFD" w:rsidRPr="00974416" w:rsidRDefault="008E5EFD" w:rsidP="008E5EFD">
            <w:pPr>
              <w:ind w:left="450" w:hanging="450"/>
              <w:rPr>
                <w:rFonts w:asciiTheme="minorHAnsi" w:hAnsiTheme="minorHAnsi"/>
              </w:rPr>
            </w:pPr>
            <w:r w:rsidRPr="00974416">
              <w:rPr>
                <w:rFonts w:asciiTheme="minorHAnsi" w:hAnsiTheme="minorHAnsi"/>
              </w:rPr>
              <w:t>Moss Landing, CA 95039</w:t>
            </w:r>
          </w:p>
          <w:p w14:paraId="4872BAFA" w14:textId="77777777" w:rsidR="008E5EFD" w:rsidRPr="00974416" w:rsidRDefault="008E5EFD" w:rsidP="008E5EFD">
            <w:pPr>
              <w:ind w:left="450" w:hanging="450"/>
              <w:rPr>
                <w:rFonts w:asciiTheme="minorHAnsi" w:hAnsiTheme="minorHAnsi"/>
              </w:rPr>
            </w:pPr>
            <w:r w:rsidRPr="00974416">
              <w:rPr>
                <w:rFonts w:asciiTheme="minorHAnsi" w:hAnsiTheme="minorHAnsi"/>
              </w:rPr>
              <w:t>(831) 771-4442</w:t>
            </w:r>
          </w:p>
          <w:p w14:paraId="747BD758" w14:textId="77777777" w:rsidR="008E5EFD" w:rsidRDefault="008E5EFD" w:rsidP="008E5EFD">
            <w:pPr>
              <w:ind w:left="450" w:hanging="450"/>
              <w:rPr>
                <w:rFonts w:asciiTheme="minorHAnsi" w:hAnsiTheme="minorHAnsi"/>
              </w:rPr>
            </w:pPr>
            <w:r w:rsidRPr="00974416">
              <w:rPr>
                <w:rFonts w:asciiTheme="minorHAnsi" w:hAnsiTheme="minorHAnsi"/>
              </w:rPr>
              <w:t>Starr@mlml.calstate.edu</w:t>
            </w:r>
          </w:p>
          <w:p w14:paraId="21A1E93F" w14:textId="77777777" w:rsidR="00E45E29" w:rsidRPr="00974416" w:rsidRDefault="00E45E29" w:rsidP="008E5EFD">
            <w:pPr>
              <w:rPr>
                <w:rFonts w:asciiTheme="minorHAnsi" w:hAnsiTheme="minorHAnsi"/>
              </w:rPr>
            </w:pPr>
          </w:p>
        </w:tc>
      </w:tr>
    </w:tbl>
    <w:p w14:paraId="1F3E4F7B" w14:textId="77777777" w:rsidR="00E45E29" w:rsidRPr="00974416" w:rsidRDefault="00E45E29" w:rsidP="00E45E29">
      <w:pPr>
        <w:spacing w:line="276" w:lineRule="auto"/>
        <w:rPr>
          <w:rFonts w:asciiTheme="minorHAnsi" w:hAnsiTheme="minorHAnsi"/>
          <w:b/>
        </w:rPr>
      </w:pPr>
    </w:p>
    <w:p w14:paraId="347BF1DC" w14:textId="77777777" w:rsidR="002441DD" w:rsidRPr="00E45E29" w:rsidRDefault="00E45E29">
      <w:pPr>
        <w:rPr>
          <w:rFonts w:ascii="Cambria" w:hAnsi="Cambria"/>
          <w:b/>
        </w:rPr>
      </w:pPr>
      <w:r w:rsidRPr="00E45E29">
        <w:rPr>
          <w:rFonts w:ascii="Cambria" w:hAnsi="Cambria"/>
          <w:b/>
        </w:rPr>
        <w:t>Introduction:</w:t>
      </w:r>
    </w:p>
    <w:p w14:paraId="11FA460A" w14:textId="1F0AD26F" w:rsidR="00E45E29" w:rsidRDefault="00E45E29" w:rsidP="00E45E29">
      <w:pPr>
        <w:ind w:firstLine="540"/>
        <w:rPr>
          <w:rFonts w:ascii="Cambria" w:hAnsi="Cambria"/>
        </w:rPr>
      </w:pPr>
      <w:r w:rsidRPr="00E45E29">
        <w:rPr>
          <w:rFonts w:ascii="Cambria" w:hAnsi="Cambria"/>
        </w:rPr>
        <w:t xml:space="preserve">The primary fishery-independent data set for monitoring </w:t>
      </w:r>
      <w:proofErr w:type="spellStart"/>
      <w:r w:rsidRPr="00E45E29">
        <w:rPr>
          <w:rFonts w:ascii="Cambria" w:hAnsi="Cambria"/>
        </w:rPr>
        <w:t>groundfish</w:t>
      </w:r>
      <w:proofErr w:type="spellEnd"/>
      <w:r w:rsidRPr="00E45E29">
        <w:rPr>
          <w:rFonts w:ascii="Cambria" w:hAnsi="Cambria"/>
        </w:rPr>
        <w:t xml:space="preserve"> stocks is the annual West Coast </w:t>
      </w:r>
      <w:proofErr w:type="spellStart"/>
      <w:r w:rsidRPr="00E45E29">
        <w:rPr>
          <w:rFonts w:ascii="Cambria" w:hAnsi="Cambria"/>
        </w:rPr>
        <w:t>Groundfish</w:t>
      </w:r>
      <w:proofErr w:type="spellEnd"/>
      <w:r w:rsidRPr="00E45E29">
        <w:rPr>
          <w:rFonts w:ascii="Cambria" w:hAnsi="Cambria"/>
        </w:rPr>
        <w:t xml:space="preserve"> Bottom Trawl Survey, which is conducted </w:t>
      </w:r>
      <w:r w:rsidR="00CC368A">
        <w:rPr>
          <w:rFonts w:ascii="Cambria" w:hAnsi="Cambria"/>
        </w:rPr>
        <w:t xml:space="preserve">by NMFS </w:t>
      </w:r>
      <w:r w:rsidRPr="00E45E29">
        <w:rPr>
          <w:rFonts w:ascii="Cambria" w:hAnsi="Cambria"/>
        </w:rPr>
        <w:t>almost exclusively on low-relief soft-bottom habitats, and thus provides little information about the rebuilding rockfish species that inhabit high-relief, untrawlable habitats.  In the absence of information about density of fishes in all habitats, the current assumption is that the annual trawl surveys will catch some consistent proportion of rebuilding species that move off the rocky habitats and into trawlable areas, and that the proportion of rebuilding species caught in trawl tows will be representative of the relative abundance in untrawlable habitats.  Several NMFS researchers have suggested that this assumption may not be true if there are density-dependent processes driving the relative abundance of a given species across optimal (e.g., high relief) versus suboptimal (e.g., low relief or soft-bottom) habitats.</w:t>
      </w:r>
    </w:p>
    <w:p w14:paraId="68436E0D" w14:textId="605FA5C5" w:rsidR="00CC368A" w:rsidRDefault="00CC368A" w:rsidP="00CC368A">
      <w:pPr>
        <w:tabs>
          <w:tab w:val="left" w:pos="1620"/>
        </w:tabs>
        <w:ind w:firstLine="540"/>
        <w:rPr>
          <w:rFonts w:ascii="Cambria" w:hAnsi="Cambria"/>
        </w:rPr>
      </w:pPr>
      <w:r>
        <w:rPr>
          <w:rFonts w:ascii="Cambria" w:hAnsi="Cambria"/>
        </w:rPr>
        <w:tab/>
      </w:r>
    </w:p>
    <w:p w14:paraId="7907F215" w14:textId="6CD10228" w:rsidR="00CC368A" w:rsidRDefault="00620C81" w:rsidP="00CC368A">
      <w:pPr>
        <w:ind w:firstLine="540"/>
        <w:rPr>
          <w:rFonts w:ascii="Cambria" w:hAnsi="Cambria"/>
        </w:rPr>
      </w:pPr>
      <w:r>
        <w:rPr>
          <w:rFonts w:ascii="Cambria" w:hAnsi="Cambria"/>
        </w:rPr>
        <w:t xml:space="preserve">We are conducting a </w:t>
      </w:r>
      <w:r w:rsidRPr="00E45E29">
        <w:rPr>
          <w:rFonts w:ascii="Cambria" w:hAnsi="Cambria"/>
        </w:rPr>
        <w:t xml:space="preserve">collaborative project </w:t>
      </w:r>
      <w:r>
        <w:rPr>
          <w:rFonts w:ascii="Cambria" w:hAnsi="Cambria"/>
        </w:rPr>
        <w:t xml:space="preserve">that </w:t>
      </w:r>
      <w:r w:rsidRPr="00E45E29">
        <w:rPr>
          <w:rFonts w:ascii="Cambria" w:hAnsi="Cambria"/>
        </w:rPr>
        <w:t xml:space="preserve">brings together the fishing industry, NGOs, state and federal agencies, and academia to provide information about the distribution, density, and size structure of demersal fishes, including rebuilding species, in untrawlable (high relief) habitat as a complement to the existing NMFS West Coast </w:t>
      </w:r>
      <w:proofErr w:type="spellStart"/>
      <w:r w:rsidRPr="00E45E29">
        <w:rPr>
          <w:rFonts w:ascii="Cambria" w:hAnsi="Cambria"/>
        </w:rPr>
        <w:t>groundfish</w:t>
      </w:r>
      <w:proofErr w:type="spellEnd"/>
      <w:r w:rsidRPr="00E45E29">
        <w:rPr>
          <w:rFonts w:ascii="Cambria" w:hAnsi="Cambria"/>
        </w:rPr>
        <w:t xml:space="preserve"> trawl survey.</w:t>
      </w:r>
      <w:r>
        <w:rPr>
          <w:rFonts w:ascii="Cambria" w:hAnsi="Cambria"/>
        </w:rPr>
        <w:t xml:space="preserve">  We plan to </w:t>
      </w:r>
      <w:r>
        <w:rPr>
          <w:rFonts w:asciiTheme="minorHAnsi" w:hAnsiTheme="minorHAnsi"/>
        </w:rPr>
        <w:t>demonstrate how</w:t>
      </w:r>
      <w:r w:rsidRPr="00C8243E">
        <w:rPr>
          <w:rFonts w:asciiTheme="minorHAnsi" w:hAnsiTheme="minorHAnsi"/>
        </w:rPr>
        <w:t xml:space="preserve"> video surveys in the</w:t>
      </w:r>
      <w:r>
        <w:rPr>
          <w:rFonts w:asciiTheme="minorHAnsi" w:hAnsiTheme="minorHAnsi"/>
        </w:rPr>
        <w:t xml:space="preserve"> </w:t>
      </w:r>
      <w:r w:rsidRPr="00C8243E">
        <w:rPr>
          <w:rFonts w:asciiTheme="minorHAnsi" w:hAnsiTheme="minorHAnsi"/>
        </w:rPr>
        <w:t xml:space="preserve">untrawlable portions of NMFS </w:t>
      </w:r>
      <w:proofErr w:type="spellStart"/>
      <w:r w:rsidRPr="00C8243E">
        <w:rPr>
          <w:rFonts w:asciiTheme="minorHAnsi" w:hAnsiTheme="minorHAnsi"/>
        </w:rPr>
        <w:t>Groundfish</w:t>
      </w:r>
      <w:proofErr w:type="spellEnd"/>
      <w:r w:rsidRPr="00C8243E">
        <w:rPr>
          <w:rFonts w:asciiTheme="minorHAnsi" w:hAnsiTheme="minorHAnsi"/>
        </w:rPr>
        <w:t xml:space="preserve"> Survey blocks </w:t>
      </w:r>
      <w:r>
        <w:rPr>
          <w:rFonts w:asciiTheme="minorHAnsi" w:hAnsiTheme="minorHAnsi"/>
        </w:rPr>
        <w:t xml:space="preserve">can be used </w:t>
      </w:r>
      <w:r w:rsidRPr="00C8243E">
        <w:rPr>
          <w:rFonts w:asciiTheme="minorHAnsi" w:hAnsiTheme="minorHAnsi"/>
        </w:rPr>
        <w:t>to improve stock assessments.</w:t>
      </w:r>
      <w:r w:rsidRPr="00974416">
        <w:rPr>
          <w:rFonts w:asciiTheme="minorHAnsi" w:hAnsiTheme="minorHAnsi"/>
        </w:rPr>
        <w:t xml:space="preserve">  We </w:t>
      </w:r>
      <w:r>
        <w:rPr>
          <w:rFonts w:asciiTheme="minorHAnsi" w:hAnsiTheme="minorHAnsi"/>
        </w:rPr>
        <w:t>are working with</w:t>
      </w:r>
      <w:r w:rsidRPr="00974416">
        <w:rPr>
          <w:rFonts w:asciiTheme="minorHAnsi" w:hAnsiTheme="minorHAnsi"/>
        </w:rPr>
        <w:t xml:space="preserve"> NMFS Fishery Resource Analysis and Monitoring Division (FRAM) scientists to compare frequency of occurrence, density, length</w:t>
      </w:r>
      <w:r>
        <w:rPr>
          <w:rFonts w:asciiTheme="minorHAnsi" w:hAnsiTheme="minorHAnsi"/>
        </w:rPr>
        <w:t>-</w:t>
      </w:r>
      <w:r w:rsidRPr="00974416">
        <w:rPr>
          <w:rFonts w:asciiTheme="minorHAnsi" w:hAnsiTheme="minorHAnsi"/>
        </w:rPr>
        <w:t xml:space="preserve">frequency distributions, and calculated biomass of </w:t>
      </w:r>
      <w:r>
        <w:rPr>
          <w:rFonts w:asciiTheme="minorHAnsi" w:hAnsiTheme="minorHAnsi"/>
        </w:rPr>
        <w:t xml:space="preserve">rebuilding species </w:t>
      </w:r>
      <w:r w:rsidRPr="00974416">
        <w:rPr>
          <w:rFonts w:asciiTheme="minorHAnsi" w:hAnsiTheme="minorHAnsi"/>
        </w:rPr>
        <w:t xml:space="preserve">from </w:t>
      </w:r>
      <w:r>
        <w:rPr>
          <w:rFonts w:asciiTheme="minorHAnsi" w:hAnsiTheme="minorHAnsi"/>
        </w:rPr>
        <w:t xml:space="preserve">their </w:t>
      </w:r>
      <w:r w:rsidRPr="00974416">
        <w:rPr>
          <w:rFonts w:asciiTheme="minorHAnsi" w:hAnsiTheme="minorHAnsi"/>
        </w:rPr>
        <w:t xml:space="preserve">trawl surveys and from </w:t>
      </w:r>
      <w:r>
        <w:rPr>
          <w:rFonts w:asciiTheme="minorHAnsi" w:hAnsiTheme="minorHAnsi"/>
        </w:rPr>
        <w:t xml:space="preserve">our </w:t>
      </w:r>
      <w:r w:rsidRPr="00974416">
        <w:rPr>
          <w:rFonts w:asciiTheme="minorHAnsi" w:hAnsiTheme="minorHAnsi"/>
        </w:rPr>
        <w:t xml:space="preserve">video surveys in </w:t>
      </w:r>
      <w:r>
        <w:rPr>
          <w:rFonts w:asciiTheme="minorHAnsi" w:hAnsiTheme="minorHAnsi"/>
        </w:rPr>
        <w:t>the same sites across a broad geographic study area in central California</w:t>
      </w:r>
      <w:r w:rsidRPr="00974416">
        <w:rPr>
          <w:rFonts w:asciiTheme="minorHAnsi" w:hAnsiTheme="minorHAnsi"/>
        </w:rPr>
        <w:t xml:space="preserve">. </w:t>
      </w:r>
      <w:r w:rsidR="00CC368A" w:rsidRPr="00637FB8">
        <w:rPr>
          <w:rFonts w:ascii="Cambria" w:hAnsi="Cambria"/>
        </w:rPr>
        <w:t xml:space="preserve">Our working hypothesis is that video surveys conducted in a statistically sound manner can provide information to improve stock assessments of species that primarily inhabit untrawlable </w:t>
      </w:r>
      <w:r w:rsidR="00CC368A">
        <w:rPr>
          <w:rFonts w:ascii="Cambria" w:hAnsi="Cambria"/>
        </w:rPr>
        <w:t xml:space="preserve">rocky </w:t>
      </w:r>
      <w:r w:rsidR="00CC368A" w:rsidRPr="00637FB8">
        <w:rPr>
          <w:rFonts w:ascii="Cambria" w:hAnsi="Cambria"/>
        </w:rPr>
        <w:t xml:space="preserve">areas. </w:t>
      </w:r>
      <w:r w:rsidR="00CC368A">
        <w:rPr>
          <w:rFonts w:ascii="Cambria" w:hAnsi="Cambria"/>
        </w:rPr>
        <w:t>In 2018, w</w:t>
      </w:r>
      <w:r w:rsidR="00CC368A" w:rsidRPr="00637FB8">
        <w:rPr>
          <w:rFonts w:ascii="Cambria" w:hAnsi="Cambria"/>
        </w:rPr>
        <w:t xml:space="preserve">e plan to conduct </w:t>
      </w:r>
      <w:r w:rsidR="00CC368A">
        <w:rPr>
          <w:rFonts w:ascii="Cambria" w:hAnsi="Cambria"/>
        </w:rPr>
        <w:t xml:space="preserve">test </w:t>
      </w:r>
      <w:r w:rsidR="00CC368A" w:rsidRPr="00637FB8">
        <w:rPr>
          <w:rFonts w:ascii="Cambria" w:hAnsi="Cambria"/>
        </w:rPr>
        <w:t xml:space="preserve">video surveys in the untrawlable portions of NMFS </w:t>
      </w:r>
      <w:proofErr w:type="spellStart"/>
      <w:r w:rsidR="00CC368A" w:rsidRPr="00637FB8">
        <w:rPr>
          <w:rFonts w:ascii="Cambria" w:hAnsi="Cambria"/>
        </w:rPr>
        <w:t>Groundfish</w:t>
      </w:r>
      <w:proofErr w:type="spellEnd"/>
      <w:r w:rsidR="00CC368A" w:rsidRPr="00637FB8">
        <w:rPr>
          <w:rFonts w:ascii="Cambria" w:hAnsi="Cambria"/>
        </w:rPr>
        <w:t xml:space="preserve"> </w:t>
      </w:r>
      <w:r w:rsidR="00CC368A">
        <w:rPr>
          <w:rFonts w:ascii="Cambria" w:hAnsi="Cambria"/>
        </w:rPr>
        <w:t xml:space="preserve">Trawl </w:t>
      </w:r>
      <w:r w:rsidR="00CC368A" w:rsidRPr="00637FB8">
        <w:rPr>
          <w:rFonts w:ascii="Cambria" w:hAnsi="Cambria"/>
        </w:rPr>
        <w:t>Survey blocks</w:t>
      </w:r>
      <w:r w:rsidR="00CC368A">
        <w:rPr>
          <w:rFonts w:ascii="Cambria" w:hAnsi="Cambria"/>
        </w:rPr>
        <w:t xml:space="preserve"> in central California</w:t>
      </w:r>
      <w:r w:rsidR="00CC368A" w:rsidRPr="00637FB8">
        <w:rPr>
          <w:rFonts w:ascii="Cambria" w:hAnsi="Cambria"/>
        </w:rPr>
        <w:t xml:space="preserve"> and develop techniques to use the information we generate</w:t>
      </w:r>
      <w:r w:rsidR="00CC368A">
        <w:rPr>
          <w:rFonts w:ascii="Cambria" w:hAnsi="Cambria"/>
        </w:rPr>
        <w:t xml:space="preserve"> to improve stock assessments.</w:t>
      </w:r>
    </w:p>
    <w:p w14:paraId="61205047" w14:textId="00AF830E" w:rsidR="00620C81" w:rsidRDefault="00620C81" w:rsidP="00620C81">
      <w:pPr>
        <w:ind w:firstLine="540"/>
        <w:rPr>
          <w:rFonts w:asciiTheme="minorHAnsi" w:hAnsiTheme="minorHAnsi"/>
        </w:rPr>
      </w:pPr>
    </w:p>
    <w:p w14:paraId="3297CCA6" w14:textId="4AEB0A08" w:rsidR="00620C81" w:rsidRDefault="00620C81" w:rsidP="00620C81">
      <w:pPr>
        <w:ind w:firstLine="540"/>
        <w:rPr>
          <w:rFonts w:asciiTheme="minorHAnsi" w:hAnsiTheme="minorHAnsi"/>
        </w:rPr>
      </w:pPr>
      <w:r w:rsidRPr="00974416">
        <w:rPr>
          <w:rFonts w:asciiTheme="minorHAnsi" w:hAnsiTheme="minorHAnsi"/>
        </w:rPr>
        <w:t xml:space="preserve"> </w:t>
      </w:r>
    </w:p>
    <w:p w14:paraId="0492DA6B" w14:textId="77777777" w:rsidR="00620C81" w:rsidRDefault="00620C81" w:rsidP="00620C81">
      <w:pPr>
        <w:ind w:firstLine="540"/>
        <w:rPr>
          <w:rFonts w:asciiTheme="minorHAnsi" w:hAnsiTheme="minorHAnsi"/>
        </w:rPr>
      </w:pPr>
    </w:p>
    <w:p w14:paraId="10D1F3BF" w14:textId="12FDEB06" w:rsidR="00620C81" w:rsidRPr="00E45E29" w:rsidRDefault="00620C81" w:rsidP="00620C81">
      <w:pPr>
        <w:rPr>
          <w:rFonts w:ascii="Cambria" w:hAnsi="Cambria"/>
        </w:rPr>
      </w:pPr>
      <w:r>
        <w:rPr>
          <w:rFonts w:ascii="Cambria" w:hAnsi="Cambria"/>
        </w:rPr>
        <w:lastRenderedPageBreak/>
        <w:t>The overall project goals are to</w:t>
      </w:r>
      <w:r w:rsidRPr="00E45E29">
        <w:rPr>
          <w:rFonts w:ascii="Cambria" w:hAnsi="Cambria"/>
        </w:rPr>
        <w:t xml:space="preserve">: </w:t>
      </w:r>
    </w:p>
    <w:p w14:paraId="618094B1" w14:textId="77777777" w:rsidR="00620C81" w:rsidRPr="00E45E29" w:rsidRDefault="00620C81" w:rsidP="00CC368A">
      <w:pPr>
        <w:ind w:left="540"/>
        <w:rPr>
          <w:rFonts w:ascii="Cambria" w:hAnsi="Cambria"/>
        </w:rPr>
      </w:pPr>
      <w:r w:rsidRPr="00E45E29">
        <w:rPr>
          <w:rFonts w:ascii="Cambria" w:hAnsi="Cambria"/>
        </w:rPr>
        <w:t xml:space="preserve">1) Improve fishery-independent data collection in untrawlable habitats that are not adequately covered in the annual West Coast </w:t>
      </w:r>
      <w:proofErr w:type="spellStart"/>
      <w:r w:rsidRPr="00E45E29">
        <w:rPr>
          <w:rFonts w:ascii="Cambria" w:hAnsi="Cambria"/>
        </w:rPr>
        <w:t>Groundfish</w:t>
      </w:r>
      <w:proofErr w:type="spellEnd"/>
      <w:r w:rsidRPr="00E45E29">
        <w:rPr>
          <w:rFonts w:ascii="Cambria" w:hAnsi="Cambria"/>
        </w:rPr>
        <w:t xml:space="preserve"> Bottom Trawl Survey, and </w:t>
      </w:r>
    </w:p>
    <w:p w14:paraId="1CD52DE2" w14:textId="77777777" w:rsidR="00620C81" w:rsidRPr="00E45E29" w:rsidRDefault="00620C81" w:rsidP="00CC368A">
      <w:pPr>
        <w:ind w:left="540"/>
        <w:rPr>
          <w:rFonts w:ascii="Cambria" w:hAnsi="Cambria"/>
        </w:rPr>
      </w:pPr>
      <w:r w:rsidRPr="00E45E29">
        <w:rPr>
          <w:rFonts w:ascii="Cambria" w:hAnsi="Cambria"/>
        </w:rPr>
        <w:t xml:space="preserve">2) Develop ways to use video surveys in stock assessments, with the ultimate goal of improving our knowledge of the status of rebuilding stocks that constrain fishing opportunities.  </w:t>
      </w:r>
    </w:p>
    <w:p w14:paraId="43212B73" w14:textId="2A5CF347" w:rsidR="00620C81" w:rsidRDefault="00620C81" w:rsidP="00620C81">
      <w:pPr>
        <w:ind w:firstLine="540"/>
        <w:rPr>
          <w:rFonts w:asciiTheme="minorHAnsi" w:hAnsiTheme="minorHAnsi"/>
        </w:rPr>
      </w:pPr>
    </w:p>
    <w:p w14:paraId="4AD44327" w14:textId="585EB9A8" w:rsidR="00620C81" w:rsidRPr="00CC368A" w:rsidRDefault="00CC368A" w:rsidP="00CC368A">
      <w:pPr>
        <w:rPr>
          <w:rFonts w:asciiTheme="minorHAnsi" w:hAnsiTheme="minorHAnsi"/>
          <w:b/>
        </w:rPr>
      </w:pPr>
      <w:r w:rsidRPr="00CC368A">
        <w:rPr>
          <w:rFonts w:asciiTheme="minorHAnsi" w:hAnsiTheme="minorHAnsi"/>
          <w:b/>
        </w:rPr>
        <w:t>Background</w:t>
      </w:r>
    </w:p>
    <w:p w14:paraId="3A855494" w14:textId="77777777" w:rsidR="00030547" w:rsidRDefault="00620C81" w:rsidP="00CC368A">
      <w:pPr>
        <w:ind w:firstLine="540"/>
        <w:rPr>
          <w:rFonts w:ascii="Cambria" w:hAnsi="Cambria"/>
        </w:rPr>
      </w:pPr>
      <w:r w:rsidRPr="00E45E29">
        <w:rPr>
          <w:rFonts w:ascii="Cambria" w:hAnsi="Cambria"/>
        </w:rPr>
        <w:t xml:space="preserve">From 2012–2015, we conducted &gt;900 video surveys </w:t>
      </w:r>
      <w:r w:rsidR="0010002C">
        <w:rPr>
          <w:rFonts w:ascii="Cambria" w:hAnsi="Cambria"/>
        </w:rPr>
        <w:t xml:space="preserve">in a pilot project </w:t>
      </w:r>
      <w:r>
        <w:rPr>
          <w:rFonts w:ascii="Cambria" w:hAnsi="Cambria"/>
        </w:rPr>
        <w:t xml:space="preserve">using a prototype stereo video lander </w:t>
      </w:r>
      <w:r w:rsidR="0010002C">
        <w:rPr>
          <w:rFonts w:ascii="Cambria" w:hAnsi="Cambria"/>
        </w:rPr>
        <w:t xml:space="preserve">(designed and built by Marine Applied Research and Exploration) </w:t>
      </w:r>
      <w:r w:rsidRPr="00E45E29">
        <w:rPr>
          <w:rFonts w:ascii="Cambria" w:hAnsi="Cambria"/>
        </w:rPr>
        <w:t xml:space="preserve">to gather information about the density and size composition of fishes in rocky habitats in Central California (Fig. 1).  Video files collected on each cruise were analyzed using </w:t>
      </w:r>
      <w:proofErr w:type="spellStart"/>
      <w:r w:rsidRPr="00E45E29">
        <w:rPr>
          <w:rFonts w:ascii="Cambria" w:hAnsi="Cambria"/>
        </w:rPr>
        <w:t>SeaGIS</w:t>
      </w:r>
      <w:proofErr w:type="spellEnd"/>
      <w:r w:rsidRPr="00E45E29">
        <w:rPr>
          <w:rFonts w:ascii="Cambria" w:hAnsi="Cambria"/>
        </w:rPr>
        <w:t xml:space="preserve"> ltd. (</w:t>
      </w:r>
      <w:hyperlink r:id="rId8" w:history="1">
        <w:r w:rsidRPr="00E45E29">
          <w:rPr>
            <w:rStyle w:val="Hyperlink"/>
            <w:rFonts w:ascii="Cambria" w:hAnsi="Cambria"/>
          </w:rPr>
          <w:t>www.seagis.com.au</w:t>
        </w:r>
      </w:hyperlink>
      <w:r w:rsidRPr="00E45E29">
        <w:rPr>
          <w:rFonts w:ascii="Cambria" w:hAnsi="Cambria"/>
        </w:rPr>
        <w:t>) stereo-video software (</w:t>
      </w:r>
      <w:proofErr w:type="spellStart"/>
      <w:r w:rsidRPr="00E45E29">
        <w:rPr>
          <w:rFonts w:ascii="Cambria" w:hAnsi="Cambria"/>
        </w:rPr>
        <w:t>EventMeasure</w:t>
      </w:r>
      <w:proofErr w:type="spellEnd"/>
      <w:r w:rsidRPr="00E45E29">
        <w:rPr>
          <w:rFonts w:ascii="Cambria" w:hAnsi="Cambria"/>
        </w:rPr>
        <w:t xml:space="preserve">), which enables us to measure lengths of fishes observed to within 2% of total lengths.  Data collected from each video included geographic coordinates, starting and ending times, fish counts, and species and habitats observed.  </w:t>
      </w:r>
    </w:p>
    <w:p w14:paraId="098E78E3" w14:textId="22C3544A" w:rsidR="00CC368A" w:rsidRPr="00E45E29" w:rsidRDefault="00CC368A" w:rsidP="00CC368A">
      <w:pPr>
        <w:ind w:firstLine="540"/>
        <w:rPr>
          <w:rFonts w:ascii="Cambria" w:hAnsi="Cambria"/>
        </w:rPr>
      </w:pPr>
      <w:r w:rsidRPr="00E45E29">
        <w:rPr>
          <w:rFonts w:ascii="Cambria" w:hAnsi="Cambria"/>
        </w:rPr>
        <w:t xml:space="preserve">We identified all fish to the lowest possible taxonomic level and recorded the maximum number of individuals (Max N) of each species present in the field of view.  </w:t>
      </w:r>
      <w:r>
        <w:rPr>
          <w:rFonts w:ascii="Cambria" w:hAnsi="Cambria"/>
        </w:rPr>
        <w:t>Also, we measured the lengths of observed fishes</w:t>
      </w:r>
      <w:r w:rsidRPr="00E45E29">
        <w:rPr>
          <w:rFonts w:ascii="Cambria" w:hAnsi="Cambria"/>
        </w:rPr>
        <w:t xml:space="preserve">. All fish whose head and tail were clearly visible simultaneously in both cameras were measured using the </w:t>
      </w:r>
      <w:proofErr w:type="spellStart"/>
      <w:r w:rsidRPr="00E45E29">
        <w:rPr>
          <w:rFonts w:ascii="Cambria" w:hAnsi="Cambria"/>
        </w:rPr>
        <w:t>EventMeasure</w:t>
      </w:r>
      <w:proofErr w:type="spellEnd"/>
      <w:r w:rsidRPr="00E45E29">
        <w:rPr>
          <w:rFonts w:ascii="Cambria" w:hAnsi="Cambria"/>
        </w:rPr>
        <w:t xml:space="preserve"> software. The stereo-video software enabled us to measure the distance that fish targets were observed, thus enabling us to calculate densities of each species in each survey (Fig 2).</w:t>
      </w:r>
      <w:r>
        <w:rPr>
          <w:rFonts w:ascii="Cambria" w:hAnsi="Cambria"/>
        </w:rPr>
        <w:t xml:space="preserve"> Also, h</w:t>
      </w:r>
      <w:r w:rsidRPr="00E45E29">
        <w:rPr>
          <w:rFonts w:ascii="Cambria" w:hAnsi="Cambria"/>
        </w:rPr>
        <w:t>abitat characteristics within a single 360</w:t>
      </w:r>
      <w:r w:rsidRPr="00E45E29">
        <w:rPr>
          <w:rFonts w:ascii="Cambria" w:hAnsi="Cambria"/>
          <w:vertAlign w:val="superscript"/>
        </w:rPr>
        <w:t>°</w:t>
      </w:r>
      <w:r w:rsidRPr="00E45E29">
        <w:rPr>
          <w:rFonts w:ascii="Cambria" w:hAnsi="Cambria"/>
        </w:rPr>
        <w:t xml:space="preserve"> sweep from each drop were described and recorded. Habitat classifications included sediment grain size, relief, rugosity, and biogenic cover of common macro-invertebrates</w:t>
      </w:r>
      <w:r>
        <w:rPr>
          <w:rFonts w:ascii="Cambria" w:hAnsi="Cambria"/>
        </w:rPr>
        <w:t>, and fish-</w:t>
      </w:r>
      <w:r w:rsidRPr="00E45E29">
        <w:rPr>
          <w:rFonts w:ascii="Cambria" w:hAnsi="Cambria"/>
        </w:rPr>
        <w:t xml:space="preserve">habitat associations were determined from the frequency of occurrence in each habitat category. </w:t>
      </w:r>
    </w:p>
    <w:p w14:paraId="04A99D64" w14:textId="77777777" w:rsidR="00CC368A" w:rsidRDefault="00CC368A" w:rsidP="00620C81">
      <w:pPr>
        <w:ind w:firstLine="540"/>
        <w:rPr>
          <w:rFonts w:ascii="Cambria" w:hAnsi="Cambria"/>
        </w:rPr>
      </w:pPr>
    </w:p>
    <w:p w14:paraId="2F1493A3" w14:textId="6912789A" w:rsidR="00620C81" w:rsidRPr="00E45E29" w:rsidRDefault="00620C81" w:rsidP="00620C81">
      <w:pPr>
        <w:ind w:firstLine="540"/>
        <w:rPr>
          <w:rFonts w:ascii="Cambria" w:hAnsi="Cambria"/>
        </w:rPr>
      </w:pPr>
      <w:r>
        <w:rPr>
          <w:rFonts w:ascii="Cambria" w:hAnsi="Cambria"/>
        </w:rPr>
        <w:t>While these video surveys demonstrated proof-of-concept</w:t>
      </w:r>
      <w:r w:rsidR="0010002C">
        <w:rPr>
          <w:rFonts w:ascii="Cambria" w:hAnsi="Cambria"/>
        </w:rPr>
        <w:t xml:space="preserve"> for use of a drop camera system to collect data on demersal fishes</w:t>
      </w:r>
      <w:r>
        <w:rPr>
          <w:rFonts w:ascii="Cambria" w:hAnsi="Cambria"/>
        </w:rPr>
        <w:t xml:space="preserve">, the prototype stereo video lander </w:t>
      </w:r>
      <w:r w:rsidR="00CC368A">
        <w:rPr>
          <w:rFonts w:ascii="Cambria" w:hAnsi="Cambria"/>
        </w:rPr>
        <w:t xml:space="preserve">with a rotating plate with two stereo cameras </w:t>
      </w:r>
      <w:r>
        <w:rPr>
          <w:rFonts w:ascii="Cambria" w:hAnsi="Cambria"/>
        </w:rPr>
        <w:t xml:space="preserve">had limitations in terms of speed of deployment and bottom-time required. </w:t>
      </w:r>
    </w:p>
    <w:p w14:paraId="20D434B2" w14:textId="4382577D" w:rsidR="00620C81" w:rsidRDefault="00620C81" w:rsidP="00E45E29">
      <w:pPr>
        <w:ind w:firstLine="540"/>
        <w:rPr>
          <w:rFonts w:ascii="Cambria" w:hAnsi="Cambria"/>
        </w:rPr>
      </w:pPr>
    </w:p>
    <w:p w14:paraId="7A6340BB" w14:textId="05A97628" w:rsidR="0010002C" w:rsidRDefault="0010002C" w:rsidP="00E45E29">
      <w:pPr>
        <w:ind w:firstLine="540"/>
        <w:rPr>
          <w:rFonts w:ascii="Cambria" w:hAnsi="Cambria"/>
        </w:rPr>
      </w:pPr>
      <w:r>
        <w:rPr>
          <w:rFonts w:ascii="Cambria" w:hAnsi="Cambria"/>
        </w:rPr>
        <w:t xml:space="preserve">In 2016-2017, we worked in close collaboration with MBARI who designed a new 8-camera stereo video lander called the Benthic Observation System (BOS) that aimed to meet the scientific data requirements and to address the operational limitations </w:t>
      </w:r>
      <w:r w:rsidR="00CC368A">
        <w:rPr>
          <w:rFonts w:ascii="Cambria" w:hAnsi="Cambria"/>
        </w:rPr>
        <w:t>to enable</w:t>
      </w:r>
      <w:r>
        <w:rPr>
          <w:rFonts w:ascii="Cambria" w:hAnsi="Cambria"/>
        </w:rPr>
        <w:t xml:space="preserve"> the platform to deployed more quickly across larger spatial scales. </w:t>
      </w:r>
      <w:r w:rsidR="00030547">
        <w:rPr>
          <w:rFonts w:ascii="Cambria" w:hAnsi="Cambria"/>
        </w:rPr>
        <w:t xml:space="preserve">The BOS is designed to have four pairs of vertically oriented stereo cameras and to be deployed for a short amount of time (&lt;5 minutes) per location. </w:t>
      </w:r>
      <w:r>
        <w:rPr>
          <w:rFonts w:ascii="Cambria" w:hAnsi="Cambria"/>
        </w:rPr>
        <w:t>A two-camera prototype was built and tested in 2017……</w:t>
      </w:r>
    </w:p>
    <w:p w14:paraId="24E27A82" w14:textId="7336C999" w:rsidR="00620C81" w:rsidRDefault="00620C81" w:rsidP="00E45E29">
      <w:pPr>
        <w:ind w:firstLine="540"/>
        <w:rPr>
          <w:rFonts w:ascii="Cambria" w:hAnsi="Cambria"/>
        </w:rPr>
      </w:pPr>
    </w:p>
    <w:p w14:paraId="17E0E813" w14:textId="695E2A8C" w:rsidR="00620C81" w:rsidRDefault="00620C81" w:rsidP="00E45E29">
      <w:pPr>
        <w:ind w:firstLine="540"/>
        <w:rPr>
          <w:rFonts w:ascii="Cambria" w:hAnsi="Cambria"/>
        </w:rPr>
      </w:pPr>
    </w:p>
    <w:p w14:paraId="5C932229" w14:textId="77777777" w:rsidR="00620C81" w:rsidRDefault="00620C81" w:rsidP="00E45E29">
      <w:pPr>
        <w:ind w:firstLine="540"/>
        <w:rPr>
          <w:rFonts w:ascii="Cambria" w:hAnsi="Cambria"/>
        </w:rPr>
      </w:pPr>
    </w:p>
    <w:p w14:paraId="50D40652" w14:textId="3BC4E446" w:rsidR="00E45E29" w:rsidRPr="00E45E29" w:rsidRDefault="00E45E29" w:rsidP="00620C81">
      <w:pPr>
        <w:ind w:firstLine="540"/>
        <w:rPr>
          <w:rFonts w:ascii="Cambria" w:hAnsi="Cambria"/>
        </w:rPr>
      </w:pPr>
    </w:p>
    <w:p w14:paraId="7103463C" w14:textId="53B90440" w:rsidR="00E45E29" w:rsidRPr="00E45E29" w:rsidRDefault="00CC368A" w:rsidP="00E45E29">
      <w:pPr>
        <w:ind w:firstLine="540"/>
        <w:rPr>
          <w:rFonts w:ascii="Cambria" w:hAnsi="Cambria"/>
        </w:rPr>
      </w:pPr>
      <w:r w:rsidRPr="00E45E29">
        <w:rPr>
          <w:rFonts w:ascii="Cambria" w:hAnsi="Cambria"/>
          <w:noProof/>
          <w:lang w:eastAsia="en-US"/>
        </w:rPr>
        <w:lastRenderedPageBreak/>
        <w:drawing>
          <wp:inline distT="0" distB="0" distL="0" distR="0" wp14:anchorId="7BE50096" wp14:editId="1B546591">
            <wp:extent cx="3142827" cy="3928534"/>
            <wp:effectExtent l="0" t="0" r="6985" b="889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4599" cy="3930749"/>
                    </a:xfrm>
                    <a:prstGeom prst="rect">
                      <a:avLst/>
                    </a:prstGeom>
                    <a:noFill/>
                    <a:ln>
                      <a:noFill/>
                    </a:ln>
                  </pic:spPr>
                </pic:pic>
              </a:graphicData>
            </a:graphic>
          </wp:inline>
        </w:drawing>
      </w:r>
    </w:p>
    <w:p w14:paraId="25AA72D2" w14:textId="21F51A01" w:rsidR="00E45E29" w:rsidRPr="00E45E29" w:rsidRDefault="00E45E29" w:rsidP="00E45E29">
      <w:pPr>
        <w:ind w:firstLine="540"/>
        <w:rPr>
          <w:rFonts w:ascii="Cambria" w:hAnsi="Cambria"/>
        </w:rPr>
      </w:pPr>
    </w:p>
    <w:p w14:paraId="016CBCAB" w14:textId="52F36C6F" w:rsidR="00E45E29" w:rsidRPr="00E45E29" w:rsidRDefault="00E45E29" w:rsidP="00E45E29">
      <w:pPr>
        <w:ind w:firstLine="540"/>
        <w:rPr>
          <w:rFonts w:ascii="Cambria" w:hAnsi="Cambria"/>
        </w:rPr>
      </w:pPr>
    </w:p>
    <w:p w14:paraId="438EADD5" w14:textId="0B3532A6" w:rsidR="00E45E29" w:rsidRPr="00E45E29" w:rsidRDefault="00E45E29" w:rsidP="00E45E29">
      <w:pPr>
        <w:ind w:firstLine="540"/>
        <w:rPr>
          <w:rFonts w:ascii="Cambria" w:hAnsi="Cambria"/>
          <w:b/>
        </w:rPr>
      </w:pPr>
      <w:r w:rsidRPr="00E45E29">
        <w:rPr>
          <w:rFonts w:ascii="Cambria" w:hAnsi="Cambria"/>
          <w:b/>
        </w:rPr>
        <w:t xml:space="preserve">Fig 1.  </w:t>
      </w:r>
      <w:r w:rsidRPr="00E45E29">
        <w:rPr>
          <w:rFonts w:ascii="Cambria" w:hAnsi="Cambria"/>
        </w:rPr>
        <w:t>Map of locations of video surveys in central California from 2012-2015.</w:t>
      </w:r>
      <w:r w:rsidRPr="00E45E29">
        <w:rPr>
          <w:rFonts w:ascii="Cambria" w:hAnsi="Cambria"/>
          <w:b/>
        </w:rPr>
        <w:t xml:space="preserve"> </w:t>
      </w:r>
    </w:p>
    <w:p w14:paraId="53AFA9AF" w14:textId="77777777" w:rsidR="00E45E29" w:rsidRDefault="00E45E29" w:rsidP="00E45E29">
      <w:pPr>
        <w:ind w:firstLine="540"/>
        <w:rPr>
          <w:rFonts w:ascii="Cambria" w:hAnsi="Cambria"/>
        </w:rPr>
      </w:pPr>
    </w:p>
    <w:p w14:paraId="1EFED327" w14:textId="77777777" w:rsidR="008E5EFD" w:rsidRDefault="008E5EFD" w:rsidP="00E45E29">
      <w:pPr>
        <w:ind w:firstLine="540"/>
        <w:rPr>
          <w:rFonts w:ascii="Cambria" w:hAnsi="Cambria"/>
        </w:rPr>
      </w:pPr>
    </w:p>
    <w:p w14:paraId="30F74228" w14:textId="77777777" w:rsidR="008E5EFD" w:rsidRDefault="008E5EFD" w:rsidP="00E45E29">
      <w:pPr>
        <w:ind w:firstLine="540"/>
        <w:rPr>
          <w:rFonts w:ascii="Cambria" w:hAnsi="Cambria"/>
        </w:rPr>
      </w:pPr>
    </w:p>
    <w:p w14:paraId="401C3454" w14:textId="1FD1C0BF" w:rsidR="00E45E29" w:rsidRPr="00E45E29" w:rsidRDefault="00CC368A" w:rsidP="00E45E29">
      <w:pPr>
        <w:ind w:firstLine="540"/>
        <w:rPr>
          <w:rFonts w:ascii="Cambria" w:hAnsi="Cambria"/>
        </w:rPr>
      </w:pPr>
      <w:r w:rsidRPr="00E45E29">
        <w:rPr>
          <w:rFonts w:ascii="Cambria" w:hAnsi="Cambria"/>
          <w:noProof/>
          <w:lang w:eastAsia="en-US"/>
        </w:rPr>
        <w:lastRenderedPageBreak/>
        <w:drawing>
          <wp:inline distT="0" distB="0" distL="0" distR="0" wp14:anchorId="4CDC1E53" wp14:editId="3384462C">
            <wp:extent cx="5716139" cy="3474720"/>
            <wp:effectExtent l="0" t="0" r="0" b="5080"/>
            <wp:docPr id="12" name="Picture 12" descr="Macintosh HD:Users:rickstarr:Documents:Coll_Rsch_TNC:Fisheries Paper:PLOSOne_Revision:Fig 3pdf.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ickstarr:Documents:Coll_Rsch_TNC:Fisheries Paper:PLOSOne_Revision:Fig 3pdf.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15551" t="32710" r="13819" b="34143"/>
                    <a:stretch/>
                  </pic:blipFill>
                  <pic:spPr bwMode="auto">
                    <a:xfrm>
                      <a:off x="0" y="0"/>
                      <a:ext cx="5720734" cy="3477513"/>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152A27FF" w14:textId="77777777" w:rsidR="00CC368A" w:rsidRPr="00E45E29" w:rsidRDefault="00E45E29" w:rsidP="00CC368A">
      <w:pPr>
        <w:ind w:firstLine="540"/>
        <w:rPr>
          <w:rFonts w:ascii="Cambria" w:hAnsi="Cambria"/>
          <w:b/>
        </w:rPr>
      </w:pPr>
      <w:r w:rsidRPr="00E45E29">
        <w:rPr>
          <w:rFonts w:ascii="Cambria" w:hAnsi="Cambria"/>
        </w:rPr>
        <w:t xml:space="preserve"> </w:t>
      </w:r>
      <w:r w:rsidR="00CC368A" w:rsidRPr="00E45E29">
        <w:rPr>
          <w:rFonts w:ascii="Cambria" w:hAnsi="Cambria"/>
          <w:b/>
        </w:rPr>
        <w:t xml:space="preserve">Fig 2.  </w:t>
      </w:r>
      <w:r w:rsidR="00CC368A" w:rsidRPr="00E45E29">
        <w:rPr>
          <w:rFonts w:ascii="Cambria" w:hAnsi="Cambria"/>
        </w:rPr>
        <w:t>Schematic of area surveyed by stereo-video cameras.</w:t>
      </w:r>
    </w:p>
    <w:p w14:paraId="15104AFE" w14:textId="390EF701" w:rsidR="00E45E29" w:rsidRPr="00E45E29" w:rsidRDefault="00E45E29" w:rsidP="00E45E29">
      <w:pPr>
        <w:ind w:firstLine="540"/>
        <w:rPr>
          <w:rFonts w:ascii="Cambria" w:hAnsi="Cambria"/>
        </w:rPr>
      </w:pPr>
    </w:p>
    <w:p w14:paraId="4C7142FD" w14:textId="77777777" w:rsidR="00E45E29" w:rsidRPr="00E45E29" w:rsidRDefault="00E45E29" w:rsidP="00E45E29">
      <w:pPr>
        <w:ind w:firstLine="540"/>
        <w:rPr>
          <w:rFonts w:ascii="Cambria" w:hAnsi="Cambria"/>
        </w:rPr>
      </w:pPr>
    </w:p>
    <w:p w14:paraId="3023D008" w14:textId="77777777" w:rsidR="00E45E29" w:rsidRPr="00E45E29" w:rsidRDefault="00E45E29" w:rsidP="00E45E29">
      <w:pPr>
        <w:ind w:firstLine="540"/>
        <w:rPr>
          <w:rFonts w:ascii="Cambria" w:hAnsi="Cambria"/>
        </w:rPr>
      </w:pPr>
    </w:p>
    <w:p w14:paraId="3D1A61D3" w14:textId="5229A36E" w:rsidR="00E45E29" w:rsidRDefault="00620C81" w:rsidP="00637FB8">
      <w:pPr>
        <w:rPr>
          <w:rFonts w:ascii="Cambria" w:hAnsi="Cambria"/>
          <w:b/>
        </w:rPr>
      </w:pPr>
      <w:r>
        <w:rPr>
          <w:rFonts w:ascii="Cambria" w:hAnsi="Cambria"/>
          <w:b/>
        </w:rPr>
        <w:t>Proposed</w:t>
      </w:r>
      <w:r w:rsidR="00637FB8" w:rsidRPr="00637FB8">
        <w:rPr>
          <w:rFonts w:ascii="Cambria" w:hAnsi="Cambria"/>
          <w:b/>
        </w:rPr>
        <w:t xml:space="preserve"> Work</w:t>
      </w:r>
      <w:r>
        <w:rPr>
          <w:rFonts w:ascii="Cambria" w:hAnsi="Cambria"/>
          <w:b/>
        </w:rPr>
        <w:t xml:space="preserve"> in 2018</w:t>
      </w:r>
    </w:p>
    <w:p w14:paraId="33B40CBF" w14:textId="77777777" w:rsidR="00620C81" w:rsidRDefault="00620C81" w:rsidP="00637FB8">
      <w:pPr>
        <w:rPr>
          <w:rFonts w:ascii="Cambria" w:hAnsi="Cambria"/>
          <w:b/>
        </w:rPr>
      </w:pPr>
    </w:p>
    <w:p w14:paraId="4E03B5AF" w14:textId="201936CE" w:rsidR="00637FB8" w:rsidRDefault="0010002C" w:rsidP="00637FB8">
      <w:pPr>
        <w:ind w:firstLine="720"/>
        <w:rPr>
          <w:rFonts w:asciiTheme="minorHAnsi" w:hAnsiTheme="minorHAnsi"/>
        </w:rPr>
      </w:pPr>
      <w:r>
        <w:rPr>
          <w:rFonts w:ascii="Cambria" w:hAnsi="Cambria"/>
        </w:rPr>
        <w:t>W</w:t>
      </w:r>
      <w:r w:rsidR="00637FB8">
        <w:rPr>
          <w:rFonts w:ascii="Cambria" w:hAnsi="Cambria"/>
        </w:rPr>
        <w:t>e plan to use the BOS video lander to survey large areas of the coast</w:t>
      </w:r>
      <w:r>
        <w:rPr>
          <w:rFonts w:ascii="Cambria" w:hAnsi="Cambria"/>
        </w:rPr>
        <w:t xml:space="preserve"> in collaboration with FRAM, be</w:t>
      </w:r>
      <w:r w:rsidR="00CC368A">
        <w:rPr>
          <w:rFonts w:ascii="Cambria" w:hAnsi="Cambria"/>
        </w:rPr>
        <w:t xml:space="preserve">ginning in June </w:t>
      </w:r>
      <w:r>
        <w:rPr>
          <w:rFonts w:ascii="Cambria" w:hAnsi="Cambria"/>
        </w:rPr>
        <w:t>2018</w:t>
      </w:r>
      <w:r w:rsidR="00637FB8">
        <w:rPr>
          <w:rFonts w:ascii="Cambria" w:hAnsi="Cambria"/>
        </w:rPr>
        <w:t xml:space="preserve">.  </w:t>
      </w:r>
      <w:r w:rsidR="00807A20">
        <w:rPr>
          <w:rFonts w:ascii="Cambria" w:hAnsi="Cambria"/>
        </w:rPr>
        <w:t>For these surveys, o</w:t>
      </w:r>
      <w:r w:rsidR="00637FB8">
        <w:rPr>
          <w:rFonts w:asciiTheme="minorHAnsi" w:hAnsiTheme="minorHAnsi"/>
        </w:rPr>
        <w:t>nce untrawlable habitat has been identified</w:t>
      </w:r>
      <w:r>
        <w:rPr>
          <w:rFonts w:asciiTheme="minorHAnsi" w:hAnsiTheme="minorHAnsi"/>
        </w:rPr>
        <w:t xml:space="preserve"> in the survey blocks</w:t>
      </w:r>
      <w:r w:rsidR="00637FB8">
        <w:rPr>
          <w:rFonts w:asciiTheme="minorHAnsi" w:hAnsiTheme="minorHAnsi"/>
        </w:rPr>
        <w:t>, we will distribute video surveys across the range of untrawlable habitat in NMFS survey cells that fall between 50–300 m deep</w:t>
      </w:r>
      <w:r w:rsidR="00637FB8" w:rsidRPr="00DF6284">
        <w:rPr>
          <w:rFonts w:asciiTheme="minorHAnsi" w:hAnsiTheme="minorHAnsi"/>
        </w:rPr>
        <w:t>.</w:t>
      </w:r>
      <w:r w:rsidR="00637FB8">
        <w:rPr>
          <w:rFonts w:asciiTheme="minorHAnsi" w:hAnsiTheme="minorHAnsi"/>
        </w:rPr>
        <w:t xml:space="preserve">  We will </w:t>
      </w:r>
      <w:r>
        <w:rPr>
          <w:rFonts w:asciiTheme="minorHAnsi" w:hAnsiTheme="minorHAnsi"/>
        </w:rPr>
        <w:t xml:space="preserve">deploy the BOS </w:t>
      </w:r>
      <w:r w:rsidR="00637FB8">
        <w:rPr>
          <w:rFonts w:asciiTheme="minorHAnsi" w:hAnsiTheme="minorHAnsi"/>
        </w:rPr>
        <w:t xml:space="preserve"> lander, </w:t>
      </w:r>
      <w:r w:rsidR="00AA4FBE">
        <w:rPr>
          <w:rFonts w:asciiTheme="minorHAnsi" w:hAnsiTheme="minorHAnsi"/>
        </w:rPr>
        <w:t>which</w:t>
      </w:r>
      <w:r w:rsidR="00637FB8">
        <w:rPr>
          <w:rFonts w:asciiTheme="minorHAnsi" w:hAnsiTheme="minorHAnsi"/>
        </w:rPr>
        <w:t xml:space="preserve"> is designed to provide a circular “Point Count”, into rocky habitats</w:t>
      </w:r>
      <w:r w:rsidR="00637FB8" w:rsidRPr="00DF6284">
        <w:rPr>
          <w:rFonts w:asciiTheme="minorHAnsi" w:hAnsiTheme="minorHAnsi"/>
        </w:rPr>
        <w:t>.</w:t>
      </w:r>
      <w:r w:rsidR="00637FB8">
        <w:rPr>
          <w:rFonts w:asciiTheme="minorHAnsi" w:hAnsiTheme="minorHAnsi"/>
        </w:rPr>
        <w:t xml:space="preserve">  We will record video from the camera for up to 5 minutes in one spot, then will pick the lander up 50 m off the bottom and move to another sampling site, which is at least 50 m away. If the sample cell has large areas of untrawlable habitat, we will retrieve the camera and move to another area of the cell.  We expect to collect about 20 samples of video in each grid cell. </w:t>
      </w:r>
      <w:r w:rsidR="00AA4FBE">
        <w:rPr>
          <w:rFonts w:asciiTheme="minorHAnsi" w:hAnsiTheme="minorHAnsi"/>
        </w:rPr>
        <w:t xml:space="preserve"> </w:t>
      </w:r>
      <w:r w:rsidR="00637FB8">
        <w:rPr>
          <w:rFonts w:asciiTheme="minorHAnsi" w:hAnsiTheme="minorHAnsi"/>
        </w:rPr>
        <w:t>After a grid cell is complete, the survey vessel will move to the next randomly chosen grid cell and repeat the operations.  At the end of the day, video will be downloaded from the cameras and backed up to hard drives.</w:t>
      </w:r>
    </w:p>
    <w:p w14:paraId="1B763734" w14:textId="77777777" w:rsidR="0010002C" w:rsidRDefault="0010002C" w:rsidP="00637FB8">
      <w:pPr>
        <w:ind w:firstLine="720"/>
        <w:rPr>
          <w:rFonts w:asciiTheme="minorHAnsi" w:hAnsiTheme="minorHAnsi"/>
        </w:rPr>
      </w:pPr>
    </w:p>
    <w:p w14:paraId="61FF75EF" w14:textId="600CCE12" w:rsidR="0010002C" w:rsidRPr="00E45E29" w:rsidRDefault="00030547" w:rsidP="0010002C">
      <w:pPr>
        <w:ind w:firstLine="540"/>
        <w:rPr>
          <w:rFonts w:ascii="Cambria" w:hAnsi="Cambria"/>
        </w:rPr>
      </w:pPr>
      <w:r>
        <w:rPr>
          <w:rFonts w:ascii="Cambria" w:hAnsi="Cambria"/>
        </w:rPr>
        <w:t>As with the prior MARE lander, data collection will include the</w:t>
      </w:r>
      <w:r w:rsidR="0010002C">
        <w:rPr>
          <w:rFonts w:ascii="Cambria" w:hAnsi="Cambria"/>
        </w:rPr>
        <w:t xml:space="preserve"> </w:t>
      </w:r>
      <w:r w:rsidR="0010002C" w:rsidRPr="00E45E29">
        <w:rPr>
          <w:rFonts w:ascii="Cambria" w:hAnsi="Cambria"/>
        </w:rPr>
        <w:t>identif</w:t>
      </w:r>
      <w:r>
        <w:rPr>
          <w:rFonts w:ascii="Cambria" w:hAnsi="Cambria"/>
        </w:rPr>
        <w:t>ication of</w:t>
      </w:r>
      <w:r w:rsidR="0010002C">
        <w:rPr>
          <w:rFonts w:ascii="Cambria" w:hAnsi="Cambria"/>
        </w:rPr>
        <w:t xml:space="preserve"> </w:t>
      </w:r>
      <w:r w:rsidR="0010002C" w:rsidRPr="00E45E29">
        <w:rPr>
          <w:rFonts w:ascii="Cambria" w:hAnsi="Cambria"/>
        </w:rPr>
        <w:t>all fish to the lowest possible taxonomic level and record</w:t>
      </w:r>
      <w:r>
        <w:rPr>
          <w:rFonts w:ascii="Cambria" w:hAnsi="Cambria"/>
        </w:rPr>
        <w:t>ing</w:t>
      </w:r>
      <w:r w:rsidR="0010002C" w:rsidRPr="00E45E29">
        <w:rPr>
          <w:rFonts w:ascii="Cambria" w:hAnsi="Cambria"/>
        </w:rPr>
        <w:t xml:space="preserve"> the maximum number of individuals (Max N) of each species present in the field of view.  </w:t>
      </w:r>
      <w:r w:rsidR="005B7B56">
        <w:rPr>
          <w:rFonts w:ascii="Cambria" w:hAnsi="Cambria"/>
        </w:rPr>
        <w:t>W</w:t>
      </w:r>
      <w:r w:rsidR="0010002C">
        <w:rPr>
          <w:rFonts w:ascii="Cambria" w:hAnsi="Cambria"/>
        </w:rPr>
        <w:t xml:space="preserve">e </w:t>
      </w:r>
      <w:r w:rsidR="005B7B56">
        <w:rPr>
          <w:rFonts w:ascii="Cambria" w:hAnsi="Cambria"/>
        </w:rPr>
        <w:t xml:space="preserve">will </w:t>
      </w:r>
      <w:r w:rsidR="0010002C">
        <w:rPr>
          <w:rFonts w:ascii="Cambria" w:hAnsi="Cambria"/>
        </w:rPr>
        <w:t>measure the lengths of observed fishes</w:t>
      </w:r>
      <w:r w:rsidR="0010002C" w:rsidRPr="00E45E29">
        <w:rPr>
          <w:rFonts w:ascii="Cambria" w:hAnsi="Cambria"/>
        </w:rPr>
        <w:t xml:space="preserve"> whose head and tail </w:t>
      </w:r>
      <w:r w:rsidR="005B7B56">
        <w:rPr>
          <w:rFonts w:ascii="Cambria" w:hAnsi="Cambria"/>
        </w:rPr>
        <w:t>are</w:t>
      </w:r>
      <w:r w:rsidR="0010002C" w:rsidRPr="00E45E29">
        <w:rPr>
          <w:rFonts w:ascii="Cambria" w:hAnsi="Cambria"/>
        </w:rPr>
        <w:t xml:space="preserve"> clearly visible simultaneously in both cameras</w:t>
      </w:r>
      <w:r w:rsidR="005B7B56">
        <w:rPr>
          <w:rFonts w:ascii="Cambria" w:hAnsi="Cambria"/>
        </w:rPr>
        <w:t>,</w:t>
      </w:r>
      <w:r w:rsidR="0010002C" w:rsidRPr="00E45E29">
        <w:rPr>
          <w:rFonts w:ascii="Cambria" w:hAnsi="Cambria"/>
        </w:rPr>
        <w:t xml:space="preserve"> using  </w:t>
      </w:r>
      <w:proofErr w:type="spellStart"/>
      <w:r>
        <w:rPr>
          <w:rFonts w:ascii="Cambria" w:hAnsi="Cambria"/>
        </w:rPr>
        <w:t>SeaGIS</w:t>
      </w:r>
      <w:proofErr w:type="spellEnd"/>
      <w:r>
        <w:rPr>
          <w:rFonts w:ascii="Cambria" w:hAnsi="Cambria"/>
        </w:rPr>
        <w:t xml:space="preserve"> </w:t>
      </w:r>
      <w:proofErr w:type="spellStart"/>
      <w:r w:rsidR="0010002C" w:rsidRPr="00E45E29">
        <w:rPr>
          <w:rFonts w:ascii="Cambria" w:hAnsi="Cambria"/>
        </w:rPr>
        <w:t>EventMeasure</w:t>
      </w:r>
      <w:proofErr w:type="spellEnd"/>
      <w:r w:rsidR="0010002C" w:rsidRPr="00E45E29">
        <w:rPr>
          <w:rFonts w:ascii="Cambria" w:hAnsi="Cambria"/>
        </w:rPr>
        <w:t xml:space="preserve"> software</w:t>
      </w:r>
      <w:r>
        <w:rPr>
          <w:rFonts w:ascii="Cambria" w:hAnsi="Cambria"/>
        </w:rPr>
        <w:t xml:space="preserve"> that has been modified to deal with video streams from vertically-oriented stereo pairs</w:t>
      </w:r>
      <w:r w:rsidR="0010002C" w:rsidRPr="00E45E29">
        <w:rPr>
          <w:rFonts w:ascii="Cambria" w:hAnsi="Cambria"/>
        </w:rPr>
        <w:t>. The stereo-video software enable</w:t>
      </w:r>
      <w:r w:rsidR="005B7B56">
        <w:rPr>
          <w:rFonts w:ascii="Cambria" w:hAnsi="Cambria"/>
        </w:rPr>
        <w:t>s</w:t>
      </w:r>
      <w:r w:rsidR="0010002C" w:rsidRPr="00E45E29">
        <w:rPr>
          <w:rFonts w:ascii="Cambria" w:hAnsi="Cambria"/>
        </w:rPr>
        <w:t xml:space="preserve"> us to measure the distance that fish targets were observed, thus enabling us to calculate densities of each </w:t>
      </w:r>
      <w:r w:rsidR="0010002C" w:rsidRPr="00E45E29">
        <w:rPr>
          <w:rFonts w:ascii="Cambria" w:hAnsi="Cambria"/>
        </w:rPr>
        <w:lastRenderedPageBreak/>
        <w:t>species in each survey.</w:t>
      </w:r>
      <w:r w:rsidR="0010002C">
        <w:rPr>
          <w:rFonts w:ascii="Cambria" w:hAnsi="Cambria"/>
        </w:rPr>
        <w:t xml:space="preserve"> </w:t>
      </w:r>
      <w:r w:rsidR="005B7B56">
        <w:rPr>
          <w:rFonts w:ascii="Cambria" w:hAnsi="Cambria"/>
        </w:rPr>
        <w:t>H</w:t>
      </w:r>
      <w:r w:rsidR="0010002C" w:rsidRPr="00E45E29">
        <w:rPr>
          <w:rFonts w:ascii="Cambria" w:hAnsi="Cambria"/>
        </w:rPr>
        <w:t xml:space="preserve">abitat characteristics within </w:t>
      </w:r>
      <w:r>
        <w:rPr>
          <w:rFonts w:ascii="Cambria" w:hAnsi="Cambria"/>
        </w:rPr>
        <w:t>each of four camera views</w:t>
      </w:r>
      <w:r w:rsidR="0010002C" w:rsidRPr="00E45E29">
        <w:rPr>
          <w:rFonts w:ascii="Cambria" w:hAnsi="Cambria"/>
        </w:rPr>
        <w:t xml:space="preserve"> from each drop </w:t>
      </w:r>
      <w:r w:rsidR="005B7B56">
        <w:rPr>
          <w:rFonts w:ascii="Cambria" w:hAnsi="Cambria"/>
        </w:rPr>
        <w:t>will be</w:t>
      </w:r>
      <w:r w:rsidR="0010002C" w:rsidRPr="00E45E29">
        <w:rPr>
          <w:rFonts w:ascii="Cambria" w:hAnsi="Cambria"/>
        </w:rPr>
        <w:t xml:space="preserve"> described and recorded. Habitat classifications include sediment grain size, relief, rugosity, and biogenic cover of common macro-invertebrates</w:t>
      </w:r>
      <w:r w:rsidR="005B7B56">
        <w:rPr>
          <w:rFonts w:ascii="Cambria" w:hAnsi="Cambria"/>
        </w:rPr>
        <w:t>. F</w:t>
      </w:r>
      <w:r w:rsidR="0010002C">
        <w:rPr>
          <w:rFonts w:ascii="Cambria" w:hAnsi="Cambria"/>
        </w:rPr>
        <w:t>ish-</w:t>
      </w:r>
      <w:r w:rsidR="0010002C" w:rsidRPr="00E45E29">
        <w:rPr>
          <w:rFonts w:ascii="Cambria" w:hAnsi="Cambria"/>
        </w:rPr>
        <w:t>habitat associations w</w:t>
      </w:r>
      <w:r w:rsidR="005B7B56">
        <w:rPr>
          <w:rFonts w:ascii="Cambria" w:hAnsi="Cambria"/>
        </w:rPr>
        <w:t>ill be</w:t>
      </w:r>
      <w:r w:rsidR="0010002C" w:rsidRPr="00E45E29">
        <w:rPr>
          <w:rFonts w:ascii="Cambria" w:hAnsi="Cambria"/>
        </w:rPr>
        <w:t xml:space="preserve"> determined from the</w:t>
      </w:r>
      <w:r w:rsidR="005B7B56">
        <w:rPr>
          <w:rFonts w:ascii="Cambria" w:hAnsi="Cambria"/>
        </w:rPr>
        <w:t>ir</w:t>
      </w:r>
      <w:r w:rsidR="0010002C" w:rsidRPr="00E45E29">
        <w:rPr>
          <w:rFonts w:ascii="Cambria" w:hAnsi="Cambria"/>
        </w:rPr>
        <w:t xml:space="preserve"> frequency of occurrence in each habitat category. </w:t>
      </w:r>
    </w:p>
    <w:p w14:paraId="205C3016" w14:textId="77777777" w:rsidR="0010002C" w:rsidRPr="00E45E29" w:rsidRDefault="0010002C" w:rsidP="0010002C">
      <w:pPr>
        <w:ind w:firstLine="540"/>
        <w:rPr>
          <w:rFonts w:ascii="Cambria" w:hAnsi="Cambria"/>
        </w:rPr>
      </w:pPr>
    </w:p>
    <w:p w14:paraId="4CEA20D8" w14:textId="14415D1B" w:rsidR="00637FB8" w:rsidRDefault="00637FB8" w:rsidP="00637FB8">
      <w:pPr>
        <w:ind w:firstLine="720"/>
        <w:rPr>
          <w:rFonts w:asciiTheme="minorHAnsi" w:hAnsiTheme="minorHAnsi"/>
        </w:rPr>
      </w:pPr>
      <w:r w:rsidRPr="001E3B8B">
        <w:rPr>
          <w:rFonts w:asciiTheme="minorHAnsi" w:hAnsiTheme="minorHAnsi"/>
        </w:rPr>
        <w:t xml:space="preserve">We </w:t>
      </w:r>
      <w:r>
        <w:rPr>
          <w:rFonts w:asciiTheme="minorHAnsi" w:hAnsiTheme="minorHAnsi"/>
        </w:rPr>
        <w:t>plan to</w:t>
      </w:r>
      <w:r w:rsidRPr="001E3B8B">
        <w:rPr>
          <w:rFonts w:asciiTheme="minorHAnsi" w:hAnsiTheme="minorHAnsi"/>
        </w:rPr>
        <w:t xml:space="preserve"> conduct 20 days of video surveys in untrawlable habitats</w:t>
      </w:r>
      <w:r w:rsidR="005B7B56">
        <w:rPr>
          <w:rFonts w:asciiTheme="minorHAnsi" w:hAnsiTheme="minorHAnsi"/>
        </w:rPr>
        <w:t xml:space="preserve"> between June - December 2018</w:t>
      </w:r>
      <w:r w:rsidRPr="001E3B8B">
        <w:rPr>
          <w:rFonts w:asciiTheme="minorHAnsi" w:hAnsiTheme="minorHAnsi"/>
        </w:rPr>
        <w:t xml:space="preserve">. </w:t>
      </w:r>
      <w:r w:rsidR="00030547">
        <w:rPr>
          <w:rFonts w:asciiTheme="minorHAnsi" w:hAnsiTheme="minorHAnsi"/>
        </w:rPr>
        <w:t xml:space="preserve"> The NMFS trawl survey in Central California occurs in two passes, typically in mid-late June and again in Sept-October timeframe.  </w:t>
      </w:r>
      <w:r w:rsidRPr="001E3B8B">
        <w:rPr>
          <w:rFonts w:asciiTheme="minorHAnsi" w:hAnsiTheme="minorHAnsi"/>
        </w:rPr>
        <w:t xml:space="preserve"> After sampling is complete, we will work with NMFS scientists to compare frequency of occurrence, density and abundance, length frequency distributions, and calculated biomass of </w:t>
      </w:r>
      <w:r>
        <w:rPr>
          <w:rFonts w:asciiTheme="minorHAnsi" w:hAnsiTheme="minorHAnsi"/>
        </w:rPr>
        <w:t>rebuilding species</w:t>
      </w:r>
      <w:r w:rsidRPr="001E3B8B">
        <w:rPr>
          <w:rFonts w:asciiTheme="minorHAnsi" w:hAnsiTheme="minorHAnsi"/>
        </w:rPr>
        <w:t xml:space="preserve"> </w:t>
      </w:r>
      <w:r>
        <w:rPr>
          <w:rFonts w:asciiTheme="minorHAnsi" w:hAnsiTheme="minorHAnsi"/>
        </w:rPr>
        <w:t xml:space="preserve">and priority species </w:t>
      </w:r>
      <w:r w:rsidRPr="001E3B8B">
        <w:rPr>
          <w:rFonts w:asciiTheme="minorHAnsi" w:hAnsiTheme="minorHAnsi"/>
        </w:rPr>
        <w:t xml:space="preserve">from trawl surveys and from video surveys in selected NMFS sampling blocks in central California.  Also, we will work with NMFS stock assessment scientists to develop ways to incorporate the video surveys into </w:t>
      </w:r>
      <w:r>
        <w:rPr>
          <w:rFonts w:asciiTheme="minorHAnsi" w:hAnsiTheme="minorHAnsi"/>
        </w:rPr>
        <w:t>a stock assessment</w:t>
      </w:r>
      <w:r w:rsidRPr="001E3B8B">
        <w:rPr>
          <w:rFonts w:asciiTheme="minorHAnsi" w:hAnsiTheme="minorHAnsi"/>
        </w:rPr>
        <w:t xml:space="preserve">. The result should be an improved understanding of the distribution and relative abundance of </w:t>
      </w:r>
      <w:r>
        <w:rPr>
          <w:rFonts w:asciiTheme="minorHAnsi" w:hAnsiTheme="minorHAnsi"/>
        </w:rPr>
        <w:t>rebuilding species</w:t>
      </w:r>
      <w:r w:rsidRPr="001E3B8B">
        <w:rPr>
          <w:rFonts w:asciiTheme="minorHAnsi" w:hAnsiTheme="minorHAnsi"/>
        </w:rPr>
        <w:t xml:space="preserve"> </w:t>
      </w:r>
      <w:r>
        <w:rPr>
          <w:rFonts w:asciiTheme="minorHAnsi" w:hAnsiTheme="minorHAnsi"/>
        </w:rPr>
        <w:t xml:space="preserve">and other priority species </w:t>
      </w:r>
      <w:r w:rsidRPr="001E3B8B">
        <w:rPr>
          <w:rFonts w:asciiTheme="minorHAnsi" w:hAnsiTheme="minorHAnsi"/>
        </w:rPr>
        <w:t>in a variety of untrawlable habitats.</w:t>
      </w:r>
      <w:r>
        <w:rPr>
          <w:rFonts w:asciiTheme="minorHAnsi" w:hAnsiTheme="minorHAnsi"/>
        </w:rPr>
        <w:t xml:space="preserve"> In addition, we will assess the time and resources needed to conduct the visual survey and post-processing of data to better understand the scalability of this approach. </w:t>
      </w:r>
    </w:p>
    <w:p w14:paraId="4CFADF80" w14:textId="77777777" w:rsidR="00637FB8" w:rsidRPr="00637FB8" w:rsidRDefault="00637FB8" w:rsidP="00637FB8">
      <w:pPr>
        <w:ind w:firstLine="540"/>
        <w:rPr>
          <w:rFonts w:ascii="Cambria" w:hAnsi="Cambria"/>
        </w:rPr>
      </w:pPr>
    </w:p>
    <w:p w14:paraId="4F5D13F5" w14:textId="77777777" w:rsidR="00827A6E" w:rsidRPr="006065D2" w:rsidRDefault="00827A6E" w:rsidP="00827A6E">
      <w:pPr>
        <w:rPr>
          <w:rFonts w:asciiTheme="minorHAnsi" w:hAnsiTheme="minorHAnsi"/>
          <w:i/>
        </w:rPr>
      </w:pPr>
      <w:r w:rsidRPr="006065D2">
        <w:rPr>
          <w:rFonts w:asciiTheme="minorHAnsi" w:hAnsiTheme="minorHAnsi"/>
          <w:i/>
        </w:rPr>
        <w:t>Project timeline</w:t>
      </w:r>
    </w:p>
    <w:p w14:paraId="40D36B68" w14:textId="77777777" w:rsidR="00827A6E" w:rsidRPr="00253835" w:rsidRDefault="00827A6E" w:rsidP="00827A6E">
      <w:pPr>
        <w:rPr>
          <w:rFonts w:asciiTheme="minorHAnsi" w:hAnsiTheme="minorHAnsi"/>
        </w:rPr>
      </w:pPr>
    </w:p>
    <w:p w14:paraId="09CC409D" w14:textId="77777777" w:rsidR="00827A6E" w:rsidRPr="00253835" w:rsidRDefault="00827A6E" w:rsidP="00827A6E">
      <w:pPr>
        <w:rPr>
          <w:rFonts w:asciiTheme="minorHAnsi" w:hAnsiTheme="minorHAnsi"/>
        </w:rPr>
      </w:pPr>
      <w:r>
        <w:rPr>
          <w:rFonts w:asciiTheme="minorHAnsi" w:hAnsiTheme="minorHAnsi"/>
          <w:u w:val="single"/>
        </w:rPr>
        <w:t>January</w:t>
      </w:r>
      <w:r w:rsidRPr="00253835">
        <w:rPr>
          <w:rFonts w:asciiTheme="minorHAnsi" w:hAnsiTheme="minorHAnsi"/>
          <w:u w:val="single"/>
        </w:rPr>
        <w:t xml:space="preserve"> 201</w:t>
      </w:r>
      <w:r>
        <w:rPr>
          <w:rFonts w:asciiTheme="minorHAnsi" w:hAnsiTheme="minorHAnsi"/>
          <w:u w:val="single"/>
        </w:rPr>
        <w:t>7</w:t>
      </w:r>
      <w:r w:rsidRPr="00253835">
        <w:rPr>
          <w:rFonts w:asciiTheme="minorHAnsi" w:hAnsiTheme="minorHAnsi"/>
          <w:u w:val="single"/>
        </w:rPr>
        <w:t>-</w:t>
      </w:r>
      <w:r>
        <w:rPr>
          <w:rFonts w:asciiTheme="minorHAnsi" w:hAnsiTheme="minorHAnsi"/>
          <w:u w:val="single"/>
        </w:rPr>
        <w:t>December</w:t>
      </w:r>
      <w:r w:rsidRPr="00253835">
        <w:rPr>
          <w:rFonts w:asciiTheme="minorHAnsi" w:hAnsiTheme="minorHAnsi"/>
          <w:u w:val="single"/>
        </w:rPr>
        <w:t xml:space="preserve"> 201</w:t>
      </w:r>
      <w:r>
        <w:rPr>
          <w:rFonts w:asciiTheme="minorHAnsi" w:hAnsiTheme="minorHAnsi"/>
          <w:u w:val="single"/>
        </w:rPr>
        <w:t>7 (</w:t>
      </w:r>
      <w:r>
        <w:rPr>
          <w:rFonts w:asciiTheme="minorHAnsi" w:hAnsiTheme="minorHAnsi"/>
          <w:i/>
          <w:u w:val="single"/>
        </w:rPr>
        <w:t>Year 1</w:t>
      </w:r>
      <w:r>
        <w:rPr>
          <w:rFonts w:asciiTheme="minorHAnsi" w:hAnsiTheme="minorHAnsi"/>
          <w:u w:val="single"/>
        </w:rPr>
        <w:t>)</w:t>
      </w:r>
      <w:r w:rsidRPr="00253835">
        <w:rPr>
          <w:rFonts w:asciiTheme="minorHAnsi" w:hAnsiTheme="minorHAnsi"/>
        </w:rPr>
        <w:t>:</w:t>
      </w:r>
    </w:p>
    <w:p w14:paraId="7BD7739D" w14:textId="77777777" w:rsidR="00827A6E" w:rsidRPr="00253835" w:rsidRDefault="00827A6E" w:rsidP="00827A6E">
      <w:pPr>
        <w:numPr>
          <w:ilvl w:val="0"/>
          <w:numId w:val="1"/>
        </w:numPr>
        <w:rPr>
          <w:rFonts w:asciiTheme="minorHAnsi" w:hAnsiTheme="minorHAnsi"/>
        </w:rPr>
      </w:pPr>
      <w:r>
        <w:rPr>
          <w:rFonts w:asciiTheme="minorHAnsi" w:hAnsiTheme="minorHAnsi"/>
        </w:rPr>
        <w:t>Design, build, and test version 1 of BOS video lander</w:t>
      </w:r>
    </w:p>
    <w:p w14:paraId="137B512A" w14:textId="77777777" w:rsidR="00827A6E" w:rsidRDefault="00827A6E" w:rsidP="00827A6E">
      <w:pPr>
        <w:numPr>
          <w:ilvl w:val="0"/>
          <w:numId w:val="1"/>
        </w:numPr>
        <w:rPr>
          <w:rFonts w:asciiTheme="minorHAnsi" w:hAnsiTheme="minorHAnsi"/>
        </w:rPr>
      </w:pPr>
      <w:r>
        <w:rPr>
          <w:rFonts w:asciiTheme="minorHAnsi" w:hAnsiTheme="minorHAnsi"/>
        </w:rPr>
        <w:t>Work with NMFS stock assessment scientists to design sampling plan</w:t>
      </w:r>
    </w:p>
    <w:p w14:paraId="7CE566EF" w14:textId="77777777" w:rsidR="00827A6E" w:rsidRPr="00253835" w:rsidRDefault="00827A6E" w:rsidP="00827A6E">
      <w:pPr>
        <w:numPr>
          <w:ilvl w:val="0"/>
          <w:numId w:val="1"/>
        </w:numPr>
        <w:rPr>
          <w:rFonts w:asciiTheme="minorHAnsi" w:hAnsiTheme="minorHAnsi"/>
        </w:rPr>
      </w:pPr>
      <w:r>
        <w:rPr>
          <w:rFonts w:asciiTheme="minorHAnsi" w:hAnsiTheme="minorHAnsi"/>
        </w:rPr>
        <w:t>Participate in NMFS untrawlable habitat initiative to identify selectivity of video lander</w:t>
      </w:r>
    </w:p>
    <w:p w14:paraId="07AAE540" w14:textId="51A28D38" w:rsidR="00827A6E" w:rsidRPr="00253835" w:rsidRDefault="00827A6E" w:rsidP="00827A6E">
      <w:pPr>
        <w:rPr>
          <w:rFonts w:asciiTheme="minorHAnsi" w:hAnsiTheme="minorHAnsi"/>
        </w:rPr>
      </w:pPr>
      <w:r>
        <w:rPr>
          <w:rFonts w:asciiTheme="minorHAnsi" w:hAnsiTheme="minorHAnsi"/>
          <w:u w:val="single"/>
        </w:rPr>
        <w:t>January 2018-June 2018</w:t>
      </w:r>
      <w:r w:rsidRPr="00253835">
        <w:rPr>
          <w:rFonts w:asciiTheme="minorHAnsi" w:hAnsiTheme="minorHAnsi"/>
        </w:rPr>
        <w:t>:</w:t>
      </w:r>
      <w:r w:rsidR="00807A20">
        <w:rPr>
          <w:rFonts w:asciiTheme="minorHAnsi" w:hAnsiTheme="minorHAnsi"/>
        </w:rPr>
        <w:t xml:space="preserve"> </w:t>
      </w:r>
      <w:bookmarkStart w:id="0" w:name="_GoBack"/>
      <w:bookmarkEnd w:id="0"/>
    </w:p>
    <w:p w14:paraId="2D77DCD2" w14:textId="77777777" w:rsidR="00030547" w:rsidRDefault="00807A20" w:rsidP="00827A6E">
      <w:pPr>
        <w:numPr>
          <w:ilvl w:val="0"/>
          <w:numId w:val="2"/>
        </w:numPr>
        <w:rPr>
          <w:rFonts w:asciiTheme="minorHAnsi" w:hAnsiTheme="minorHAnsi"/>
        </w:rPr>
      </w:pPr>
      <w:r>
        <w:rPr>
          <w:rFonts w:asciiTheme="minorHAnsi" w:hAnsiTheme="minorHAnsi"/>
        </w:rPr>
        <w:t>Collaborate w/ MBARI to d</w:t>
      </w:r>
      <w:r w:rsidR="00827A6E">
        <w:rPr>
          <w:rFonts w:asciiTheme="minorHAnsi" w:hAnsiTheme="minorHAnsi"/>
        </w:rPr>
        <w:t>esign</w:t>
      </w:r>
      <w:r w:rsidR="00030547">
        <w:rPr>
          <w:rFonts w:asciiTheme="minorHAnsi" w:hAnsiTheme="minorHAnsi"/>
        </w:rPr>
        <w:t xml:space="preserve"> and</w:t>
      </w:r>
      <w:r w:rsidR="00827A6E">
        <w:rPr>
          <w:rFonts w:asciiTheme="minorHAnsi" w:hAnsiTheme="minorHAnsi"/>
        </w:rPr>
        <w:t xml:space="preserve"> build version 2 of BOS video lander</w:t>
      </w:r>
      <w:r>
        <w:rPr>
          <w:rFonts w:asciiTheme="minorHAnsi" w:hAnsiTheme="minorHAnsi"/>
        </w:rPr>
        <w:t xml:space="preserve"> </w:t>
      </w:r>
    </w:p>
    <w:p w14:paraId="422976A1" w14:textId="00CD1601" w:rsidR="00827A6E" w:rsidRPr="00253835" w:rsidRDefault="00030547" w:rsidP="00827A6E">
      <w:pPr>
        <w:numPr>
          <w:ilvl w:val="0"/>
          <w:numId w:val="2"/>
        </w:numPr>
        <w:rPr>
          <w:rFonts w:asciiTheme="minorHAnsi" w:hAnsiTheme="minorHAnsi"/>
        </w:rPr>
      </w:pPr>
      <w:r>
        <w:rPr>
          <w:rFonts w:asciiTheme="minorHAnsi" w:hAnsiTheme="minorHAnsi"/>
        </w:rPr>
        <w:t xml:space="preserve">Test BOS v. 2 at sea  </w:t>
      </w:r>
      <w:r w:rsidR="00807A20">
        <w:rPr>
          <w:rFonts w:asciiTheme="minorHAnsi" w:hAnsiTheme="minorHAnsi"/>
        </w:rPr>
        <w:t xml:space="preserve">[probably need </w:t>
      </w:r>
      <w:r>
        <w:rPr>
          <w:rFonts w:asciiTheme="minorHAnsi" w:hAnsiTheme="minorHAnsi"/>
        </w:rPr>
        <w:t xml:space="preserve">$$ and </w:t>
      </w:r>
      <w:r w:rsidR="00807A20">
        <w:rPr>
          <w:rFonts w:asciiTheme="minorHAnsi" w:hAnsiTheme="minorHAnsi"/>
        </w:rPr>
        <w:t>use of John Martin for this</w:t>
      </w:r>
      <w:r>
        <w:rPr>
          <w:rFonts w:asciiTheme="minorHAnsi" w:hAnsiTheme="minorHAnsi"/>
        </w:rPr>
        <w:t>?</w:t>
      </w:r>
      <w:r w:rsidR="00807A20">
        <w:rPr>
          <w:rFonts w:asciiTheme="minorHAnsi" w:hAnsiTheme="minorHAnsi"/>
        </w:rPr>
        <w:t>]</w:t>
      </w:r>
    </w:p>
    <w:p w14:paraId="3007252E" w14:textId="77777777" w:rsidR="00807A20" w:rsidRDefault="00807A20" w:rsidP="00827A6E">
      <w:pPr>
        <w:rPr>
          <w:rFonts w:asciiTheme="minorHAnsi" w:hAnsiTheme="minorHAnsi"/>
          <w:u w:val="single"/>
        </w:rPr>
      </w:pPr>
    </w:p>
    <w:p w14:paraId="4BB8E909" w14:textId="588F79C9" w:rsidR="00827A6E" w:rsidRPr="00E900A3" w:rsidRDefault="00827A6E" w:rsidP="00827A6E">
      <w:pPr>
        <w:rPr>
          <w:rFonts w:asciiTheme="minorHAnsi" w:hAnsiTheme="minorHAnsi"/>
        </w:rPr>
      </w:pPr>
      <w:r>
        <w:rPr>
          <w:rFonts w:asciiTheme="minorHAnsi" w:hAnsiTheme="minorHAnsi"/>
          <w:u w:val="single"/>
        </w:rPr>
        <w:t>June 2018-December 2018</w:t>
      </w:r>
      <w:r w:rsidRPr="00253835">
        <w:rPr>
          <w:rFonts w:asciiTheme="minorHAnsi" w:hAnsiTheme="minorHAnsi"/>
        </w:rPr>
        <w:t>:</w:t>
      </w:r>
      <w:r w:rsidR="00807A20">
        <w:rPr>
          <w:rFonts w:asciiTheme="minorHAnsi" w:hAnsiTheme="minorHAnsi"/>
        </w:rPr>
        <w:t xml:space="preserve"> [funded by NOAA SK grant]</w:t>
      </w:r>
    </w:p>
    <w:p w14:paraId="0FD0E35A" w14:textId="492E1612" w:rsidR="00827A6E" w:rsidRPr="00253835" w:rsidRDefault="00827A6E" w:rsidP="00827A6E">
      <w:pPr>
        <w:numPr>
          <w:ilvl w:val="0"/>
          <w:numId w:val="2"/>
        </w:numPr>
        <w:rPr>
          <w:rFonts w:asciiTheme="minorHAnsi" w:hAnsiTheme="minorHAnsi"/>
        </w:rPr>
      </w:pPr>
      <w:r w:rsidRPr="00253835">
        <w:rPr>
          <w:rFonts w:asciiTheme="minorHAnsi" w:hAnsiTheme="minorHAnsi"/>
        </w:rPr>
        <w:t xml:space="preserve">Conduct video lander surveys in untrawlable locations </w:t>
      </w:r>
      <w:r>
        <w:rPr>
          <w:rFonts w:asciiTheme="minorHAnsi" w:hAnsiTheme="minorHAnsi"/>
        </w:rPr>
        <w:t>in the Monterey management area</w:t>
      </w:r>
      <w:r w:rsidR="00807A20">
        <w:rPr>
          <w:rFonts w:asciiTheme="minorHAnsi" w:hAnsiTheme="minorHAnsi"/>
        </w:rPr>
        <w:t xml:space="preserve"> off a contracted research or fishing vessel</w:t>
      </w:r>
    </w:p>
    <w:p w14:paraId="5BAEA872" w14:textId="77777777" w:rsidR="00827A6E" w:rsidRDefault="00827A6E" w:rsidP="00827A6E">
      <w:pPr>
        <w:numPr>
          <w:ilvl w:val="0"/>
          <w:numId w:val="2"/>
        </w:numPr>
        <w:rPr>
          <w:rFonts w:asciiTheme="minorHAnsi" w:hAnsiTheme="minorHAnsi"/>
        </w:rPr>
      </w:pPr>
      <w:r w:rsidRPr="00253835">
        <w:rPr>
          <w:rFonts w:asciiTheme="minorHAnsi" w:hAnsiTheme="minorHAnsi"/>
        </w:rPr>
        <w:t>Collect and compile data from video surveys of high-relief habitats</w:t>
      </w:r>
    </w:p>
    <w:p w14:paraId="5680F275" w14:textId="77777777" w:rsidR="00637FB8" w:rsidRPr="00E45E29" w:rsidRDefault="00637FB8" w:rsidP="00E45E29">
      <w:pPr>
        <w:ind w:firstLine="540"/>
        <w:rPr>
          <w:rFonts w:ascii="Cambria" w:hAnsi="Cambria"/>
        </w:rPr>
      </w:pPr>
    </w:p>
    <w:sectPr w:rsidR="00637FB8" w:rsidRPr="00E45E29" w:rsidSect="0007128D">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84574" w14:textId="77777777" w:rsidR="00733094" w:rsidRDefault="00733094" w:rsidP="00637FB8">
      <w:r>
        <w:separator/>
      </w:r>
    </w:p>
  </w:endnote>
  <w:endnote w:type="continuationSeparator" w:id="0">
    <w:p w14:paraId="4C613248" w14:textId="77777777" w:rsidR="00733094" w:rsidRDefault="00733094" w:rsidP="0063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C STKaiti">
    <w:altName w:val="Arial Unicode MS"/>
    <w:panose1 w:val="00000000000000000000"/>
    <w:charset w:val="86"/>
    <w:family w:val="auto"/>
    <w:notTrueType/>
    <w:pitch w:val="variable"/>
    <w:sig w:usb0="00000001" w:usb1="080E0000" w:usb2="00000010" w:usb3="00000000" w:csb0="00040000"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1A9C8" w14:textId="77777777" w:rsidR="008E5EFD" w:rsidRDefault="008E5EFD" w:rsidP="00637F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AB1D91" w14:textId="77777777" w:rsidR="008E5EFD" w:rsidRDefault="008E5EFD" w:rsidP="00637F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1C46C" w14:textId="186A5509" w:rsidR="008E5EFD" w:rsidRDefault="008E5EFD" w:rsidP="00637F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0547">
      <w:rPr>
        <w:rStyle w:val="PageNumber"/>
        <w:noProof/>
      </w:rPr>
      <w:t>4</w:t>
    </w:r>
    <w:r>
      <w:rPr>
        <w:rStyle w:val="PageNumber"/>
      </w:rPr>
      <w:fldChar w:fldCharType="end"/>
    </w:r>
  </w:p>
  <w:p w14:paraId="436922EC" w14:textId="77777777" w:rsidR="008E5EFD" w:rsidRDefault="008E5EFD" w:rsidP="00637F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2AC72" w14:textId="77777777" w:rsidR="00733094" w:rsidRDefault="00733094" w:rsidP="00637FB8">
      <w:r>
        <w:separator/>
      </w:r>
    </w:p>
  </w:footnote>
  <w:footnote w:type="continuationSeparator" w:id="0">
    <w:p w14:paraId="1FAC524C" w14:textId="77777777" w:rsidR="00733094" w:rsidRDefault="00733094" w:rsidP="00637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E000D"/>
    <w:multiLevelType w:val="hybridMultilevel"/>
    <w:tmpl w:val="63FC4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C54833"/>
    <w:multiLevelType w:val="hybridMultilevel"/>
    <w:tmpl w:val="000AF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E29"/>
    <w:rsid w:val="00030547"/>
    <w:rsid w:val="0007128D"/>
    <w:rsid w:val="0010002C"/>
    <w:rsid w:val="002441DD"/>
    <w:rsid w:val="002C6B7B"/>
    <w:rsid w:val="0047409B"/>
    <w:rsid w:val="004B26BA"/>
    <w:rsid w:val="005B7B56"/>
    <w:rsid w:val="00620C81"/>
    <w:rsid w:val="00637FB8"/>
    <w:rsid w:val="00733094"/>
    <w:rsid w:val="007A25B0"/>
    <w:rsid w:val="007F7A8E"/>
    <w:rsid w:val="00807A20"/>
    <w:rsid w:val="00827A6E"/>
    <w:rsid w:val="008E5EFD"/>
    <w:rsid w:val="00AA4FBE"/>
    <w:rsid w:val="00CC368A"/>
    <w:rsid w:val="00E45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6C346D"/>
  <w14:defaultImageDpi w14:val="300"/>
  <w15:docId w15:val="{64BE432B-A309-4A99-8546-8D50A513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45E29"/>
    <w:rPr>
      <w:rFonts w:ascii="Times New Roman" w:eastAsia="SC STKaiti"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6B7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6B7B"/>
    <w:rPr>
      <w:rFonts w:ascii="Lucida Grande" w:hAnsi="Lucida Grande" w:cs="Lucida Grande"/>
      <w:sz w:val="18"/>
      <w:szCs w:val="18"/>
    </w:rPr>
  </w:style>
  <w:style w:type="table" w:styleId="TableGrid">
    <w:name w:val="Table Grid"/>
    <w:basedOn w:val="TableNormal"/>
    <w:uiPriority w:val="59"/>
    <w:rsid w:val="00E45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5E29"/>
    <w:rPr>
      <w:color w:val="0000FF" w:themeColor="hyperlink"/>
      <w:u w:val="single"/>
    </w:rPr>
  </w:style>
  <w:style w:type="paragraph" w:styleId="Footer">
    <w:name w:val="footer"/>
    <w:basedOn w:val="Normal"/>
    <w:link w:val="FooterChar"/>
    <w:uiPriority w:val="99"/>
    <w:unhideWhenUsed/>
    <w:rsid w:val="00637FB8"/>
    <w:pPr>
      <w:tabs>
        <w:tab w:val="center" w:pos="4320"/>
        <w:tab w:val="right" w:pos="8640"/>
      </w:tabs>
    </w:pPr>
  </w:style>
  <w:style w:type="character" w:customStyle="1" w:styleId="FooterChar">
    <w:name w:val="Footer Char"/>
    <w:basedOn w:val="DefaultParagraphFont"/>
    <w:link w:val="Footer"/>
    <w:uiPriority w:val="99"/>
    <w:rsid w:val="00637FB8"/>
    <w:rPr>
      <w:rFonts w:ascii="Times New Roman" w:eastAsia="SC STKaiti" w:hAnsi="Times New Roman" w:cs="Times New Roman"/>
      <w:lang w:eastAsia="zh-CN"/>
    </w:rPr>
  </w:style>
  <w:style w:type="character" w:styleId="PageNumber">
    <w:name w:val="page number"/>
    <w:basedOn w:val="DefaultParagraphFont"/>
    <w:uiPriority w:val="99"/>
    <w:semiHidden/>
    <w:unhideWhenUsed/>
    <w:rsid w:val="00637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gis.com.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leason@tnc.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Starr</dc:creator>
  <cp:keywords/>
  <dc:description/>
  <cp:lastModifiedBy>Mary Gleason</cp:lastModifiedBy>
  <cp:revision>6</cp:revision>
  <dcterms:created xsi:type="dcterms:W3CDTF">2017-07-07T20:28:00Z</dcterms:created>
  <dcterms:modified xsi:type="dcterms:W3CDTF">2017-07-11T21:20:00Z</dcterms:modified>
</cp:coreProperties>
</file>